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A5C3" w14:textId="77777777" w:rsidR="004A0CF8" w:rsidRPr="00CD67CD" w:rsidRDefault="004A0CF8" w:rsidP="004A0CF8">
      <w:pPr>
        <w:pStyle w:val="af1"/>
        <w:rPr>
          <w:b w:val="0"/>
          <w:szCs w:val="28"/>
        </w:rPr>
      </w:pPr>
      <w:bookmarkStart w:id="0" w:name="_Hlk521851892"/>
      <w:bookmarkEnd w:id="0"/>
      <w:r w:rsidRPr="00CD67CD">
        <w:rPr>
          <w:b w:val="0"/>
          <w:szCs w:val="28"/>
        </w:rPr>
        <w:t>МІНІСТЕРСТВО ОСВІТИ І НАУКИ УКРАЇНИ</w:t>
      </w:r>
    </w:p>
    <w:p w14:paraId="4533F571" w14:textId="77777777" w:rsidR="004A0CF8" w:rsidRPr="00CD67CD" w:rsidRDefault="004A0CF8" w:rsidP="004A0CF8">
      <w:pPr>
        <w:jc w:val="center"/>
        <w:rPr>
          <w:b/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ЗАПОРІЗЬКИЙ НАЦІОНАЛЬНИЙ УНІВЕРСИТЕТ</w:t>
      </w:r>
    </w:p>
    <w:p w14:paraId="755BD474" w14:textId="77777777" w:rsidR="004A0CF8" w:rsidRPr="00CD67CD" w:rsidRDefault="004A0CF8" w:rsidP="004A0CF8">
      <w:pPr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ФАКУЛЬТЕТ ФІЗИЧНОГО ВИХОВАННЯ, ЗДОРОВ’Я ТА ТУРИЗМУ</w:t>
      </w:r>
    </w:p>
    <w:p w14:paraId="5EF24F43" w14:textId="77777777" w:rsidR="004A0CF8" w:rsidRPr="00CD67CD" w:rsidRDefault="004A0CF8" w:rsidP="004A0CF8">
      <w:pPr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КАФЕДРА ТЕОРІЇ ТА МЕТОДИКИ ФІЗИЧНОЇ КУЛЬТУРИ І СПОРТУ</w:t>
      </w:r>
    </w:p>
    <w:p w14:paraId="10D7B78D" w14:textId="77777777" w:rsidR="004A0CF8" w:rsidRPr="00CD67CD" w:rsidRDefault="004A0CF8" w:rsidP="004A0CF8">
      <w:pPr>
        <w:spacing w:line="360" w:lineRule="auto"/>
        <w:jc w:val="center"/>
        <w:rPr>
          <w:sz w:val="28"/>
          <w:szCs w:val="28"/>
          <w:lang w:val="uk-UA"/>
        </w:rPr>
      </w:pPr>
    </w:p>
    <w:p w14:paraId="3EA95984" w14:textId="77777777" w:rsidR="004A0CF8" w:rsidRPr="00CD67CD" w:rsidRDefault="004A0CF8" w:rsidP="004A0CF8">
      <w:pPr>
        <w:spacing w:line="360" w:lineRule="auto"/>
        <w:jc w:val="center"/>
        <w:rPr>
          <w:sz w:val="28"/>
          <w:szCs w:val="28"/>
          <w:lang w:val="uk-UA"/>
        </w:rPr>
      </w:pPr>
    </w:p>
    <w:p w14:paraId="01DBE6C3" w14:textId="77777777" w:rsidR="004A0CF8" w:rsidRPr="00CD67CD" w:rsidRDefault="004A0CF8" w:rsidP="004A0CF8">
      <w:pPr>
        <w:jc w:val="center"/>
        <w:rPr>
          <w:sz w:val="28"/>
          <w:szCs w:val="28"/>
        </w:rPr>
      </w:pPr>
    </w:p>
    <w:p w14:paraId="6C307717" w14:textId="77777777" w:rsidR="004A0CF8" w:rsidRPr="00CD67CD" w:rsidRDefault="004A0CF8" w:rsidP="004A0CF8">
      <w:pPr>
        <w:jc w:val="center"/>
        <w:rPr>
          <w:sz w:val="28"/>
          <w:szCs w:val="28"/>
        </w:rPr>
      </w:pPr>
    </w:p>
    <w:p w14:paraId="1A55ACAA" w14:textId="77777777" w:rsidR="004A0CF8" w:rsidRPr="00CD67CD" w:rsidRDefault="004A0CF8" w:rsidP="004A0CF8">
      <w:pPr>
        <w:jc w:val="center"/>
        <w:rPr>
          <w:sz w:val="28"/>
          <w:szCs w:val="28"/>
        </w:rPr>
      </w:pPr>
    </w:p>
    <w:p w14:paraId="63CDB12D" w14:textId="77777777" w:rsidR="004A0CF8" w:rsidRPr="00CD67CD" w:rsidRDefault="004A0CF8" w:rsidP="004A0CF8">
      <w:pPr>
        <w:jc w:val="center"/>
        <w:rPr>
          <w:sz w:val="28"/>
          <w:szCs w:val="28"/>
        </w:rPr>
      </w:pPr>
    </w:p>
    <w:p w14:paraId="6512E6C2" w14:textId="77777777" w:rsidR="004A0CF8" w:rsidRPr="00CD67CD" w:rsidRDefault="004A0CF8" w:rsidP="004A0CF8">
      <w:pPr>
        <w:jc w:val="center"/>
        <w:rPr>
          <w:sz w:val="28"/>
          <w:szCs w:val="28"/>
        </w:rPr>
      </w:pPr>
    </w:p>
    <w:p w14:paraId="212B9165" w14:textId="77777777" w:rsidR="004A0CF8" w:rsidRPr="00CD67CD" w:rsidRDefault="004A0CF8" w:rsidP="004A0CF8">
      <w:pPr>
        <w:jc w:val="center"/>
        <w:rPr>
          <w:sz w:val="28"/>
          <w:szCs w:val="28"/>
        </w:rPr>
      </w:pPr>
    </w:p>
    <w:p w14:paraId="1F759F44" w14:textId="77777777" w:rsidR="004A0CF8" w:rsidRPr="00CD67CD" w:rsidRDefault="004A0CF8" w:rsidP="004A0CF8">
      <w:pPr>
        <w:jc w:val="center"/>
        <w:rPr>
          <w:sz w:val="28"/>
          <w:szCs w:val="28"/>
        </w:rPr>
      </w:pPr>
    </w:p>
    <w:p w14:paraId="7E6BC9CB" w14:textId="77777777" w:rsidR="004A0CF8" w:rsidRPr="00CD67CD" w:rsidRDefault="004A0CF8" w:rsidP="004A0CF8">
      <w:pPr>
        <w:jc w:val="center"/>
        <w:rPr>
          <w:sz w:val="36"/>
          <w:szCs w:val="28"/>
          <w:lang w:val="uk-UA"/>
        </w:rPr>
      </w:pPr>
      <w:r w:rsidRPr="00CD67CD">
        <w:rPr>
          <w:b/>
          <w:sz w:val="36"/>
          <w:szCs w:val="28"/>
          <w:lang w:val="uk-UA"/>
        </w:rPr>
        <w:t>Кваліфікаційна робота магістра</w:t>
      </w:r>
    </w:p>
    <w:p w14:paraId="082965A3" w14:textId="77777777" w:rsidR="004A0CF8" w:rsidRPr="00CD67CD" w:rsidRDefault="004A0CF8" w:rsidP="004A0CF8">
      <w:pPr>
        <w:jc w:val="center"/>
        <w:rPr>
          <w:b/>
          <w:sz w:val="28"/>
          <w:szCs w:val="28"/>
          <w:lang w:val="uk-UA"/>
        </w:rPr>
      </w:pPr>
    </w:p>
    <w:p w14:paraId="372CDF7A" w14:textId="77777777" w:rsidR="004A0CF8" w:rsidRPr="00CD67CD" w:rsidRDefault="004A0CF8" w:rsidP="004A0CF8">
      <w:pPr>
        <w:pStyle w:val="ad"/>
        <w:rPr>
          <w:sz w:val="28"/>
          <w:szCs w:val="28"/>
          <w:lang w:val="uk-UA"/>
        </w:rPr>
      </w:pPr>
    </w:p>
    <w:p w14:paraId="697FF9BA" w14:textId="101AD469" w:rsidR="004A0CF8" w:rsidRPr="00CD67CD" w:rsidRDefault="004A0CF8" w:rsidP="0079190D">
      <w:pPr>
        <w:spacing w:line="360" w:lineRule="auto"/>
        <w:ind w:left="1418" w:hanging="1276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на тему: </w:t>
      </w:r>
      <w:r w:rsidRPr="00CD67CD">
        <w:rPr>
          <w:rFonts w:ascii="Courier New" w:hAnsi="Courier New" w:cs="Courier New"/>
          <w:b/>
          <w:sz w:val="28"/>
          <w:szCs w:val="28"/>
          <w:lang w:val="uk-UA"/>
        </w:rPr>
        <w:t>﻿</w:t>
      </w:r>
      <w:r w:rsidR="0079190D" w:rsidRPr="00CD67CD">
        <w:rPr>
          <w:lang w:val="uk-UA"/>
        </w:rPr>
        <w:t xml:space="preserve"> </w:t>
      </w:r>
      <w:r w:rsidR="0079190D" w:rsidRPr="00CD67CD">
        <w:rPr>
          <w:b/>
          <w:sz w:val="28"/>
          <w:szCs w:val="28"/>
          <w:lang w:val="uk-UA"/>
        </w:rPr>
        <w:t>ФУНКЦІОНАЛЬНИЙ̆ ТРЕНІНГ ЯК ЗАСІБ ПІДВИЩЕННЯ ФІЗИЧНОЇ ПІДГОТОВЛЕНОСТІ ЮНАКІВ НА СЕКЦІЙНИХ ЗАНЯТТЯХ ІЗ ВОЛЕЙБОЛУ</w:t>
      </w:r>
    </w:p>
    <w:p w14:paraId="6D9C415D" w14:textId="77777777" w:rsidR="004A0CF8" w:rsidRPr="00CD67CD" w:rsidRDefault="004A0CF8" w:rsidP="004A0CF8">
      <w:pPr>
        <w:jc w:val="center"/>
        <w:rPr>
          <w:sz w:val="28"/>
          <w:szCs w:val="28"/>
          <w:lang w:val="uk-UA"/>
        </w:rPr>
      </w:pPr>
    </w:p>
    <w:p w14:paraId="1E848319" w14:textId="77777777" w:rsidR="004A0CF8" w:rsidRPr="00CD67CD" w:rsidRDefault="004A0CF8" w:rsidP="004A0CF8">
      <w:pPr>
        <w:jc w:val="center"/>
        <w:rPr>
          <w:sz w:val="28"/>
          <w:szCs w:val="28"/>
          <w:lang w:val="uk-UA"/>
        </w:rPr>
      </w:pPr>
    </w:p>
    <w:p w14:paraId="5CA628BA" w14:textId="77777777" w:rsidR="004A0CF8" w:rsidRPr="00CD67CD" w:rsidRDefault="004A0CF8" w:rsidP="004A0CF8">
      <w:pPr>
        <w:jc w:val="center"/>
        <w:rPr>
          <w:sz w:val="28"/>
          <w:szCs w:val="28"/>
          <w:lang w:val="uk-UA"/>
        </w:rPr>
      </w:pPr>
    </w:p>
    <w:p w14:paraId="6D754ED2" w14:textId="77777777" w:rsidR="004A0CF8" w:rsidRPr="00CD67CD" w:rsidRDefault="004A0CF8" w:rsidP="004A0CF8">
      <w:pPr>
        <w:jc w:val="center"/>
        <w:rPr>
          <w:sz w:val="28"/>
          <w:szCs w:val="28"/>
          <w:lang w:val="uk-UA"/>
        </w:rPr>
      </w:pPr>
    </w:p>
    <w:p w14:paraId="485DB3AB" w14:textId="77777777" w:rsidR="004A0CF8" w:rsidRPr="00CD67CD" w:rsidRDefault="004A0CF8" w:rsidP="004A0CF8">
      <w:pPr>
        <w:jc w:val="center"/>
        <w:rPr>
          <w:sz w:val="28"/>
          <w:szCs w:val="28"/>
          <w:lang w:val="uk-UA"/>
        </w:rPr>
      </w:pPr>
    </w:p>
    <w:p w14:paraId="4DC277D1" w14:textId="77777777" w:rsidR="004A0CF8" w:rsidRPr="00CD67CD" w:rsidRDefault="004A0CF8" w:rsidP="004A0CF8">
      <w:pPr>
        <w:jc w:val="center"/>
        <w:rPr>
          <w:sz w:val="28"/>
          <w:szCs w:val="28"/>
          <w:lang w:val="uk-UA"/>
        </w:rPr>
      </w:pPr>
    </w:p>
    <w:p w14:paraId="387B7ED1" w14:textId="77777777" w:rsidR="004A0CF8" w:rsidRPr="00CD67CD" w:rsidRDefault="004A0CF8" w:rsidP="004A0CF8">
      <w:pPr>
        <w:jc w:val="center"/>
        <w:rPr>
          <w:sz w:val="28"/>
          <w:szCs w:val="28"/>
          <w:lang w:val="uk-UA"/>
        </w:rPr>
      </w:pPr>
    </w:p>
    <w:p w14:paraId="74BCF55C" w14:textId="77777777" w:rsidR="004A0CF8" w:rsidRPr="00CD67CD" w:rsidRDefault="004A0CF8" w:rsidP="004A0CF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663"/>
      </w:tblGrid>
      <w:tr w:rsidR="00CD67CD" w:rsidRPr="00CD67CD" w14:paraId="5F1BEEAA" w14:textId="77777777" w:rsidTr="00852D7D">
        <w:trPr>
          <w:jc w:val="right"/>
        </w:trPr>
        <w:tc>
          <w:tcPr>
            <w:tcW w:w="6663" w:type="dxa"/>
            <w:shd w:val="clear" w:color="auto" w:fill="auto"/>
          </w:tcPr>
          <w:p w14:paraId="101DB7AC" w14:textId="364B0307" w:rsidR="004A0CF8" w:rsidRPr="00CD67CD" w:rsidRDefault="004A0CF8" w:rsidP="00852D7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Виконала: студент </w:t>
            </w:r>
            <w:r w:rsidRPr="00CD67CD">
              <w:rPr>
                <w:sz w:val="28"/>
                <w:szCs w:val="28"/>
                <w:u w:val="single"/>
                <w:lang w:val="uk-UA"/>
              </w:rPr>
              <w:t>2</w:t>
            </w:r>
            <w:r w:rsidRPr="00CD67CD">
              <w:rPr>
                <w:sz w:val="28"/>
                <w:szCs w:val="28"/>
                <w:lang w:val="uk-UA"/>
              </w:rPr>
              <w:t xml:space="preserve"> курсу, групи </w:t>
            </w:r>
            <w:r w:rsidRPr="00CD67CD">
              <w:rPr>
                <w:sz w:val="28"/>
                <w:szCs w:val="28"/>
                <w:lang w:val="uk-UA" w:eastAsia="uk-UA"/>
              </w:rPr>
              <w:t>8</w:t>
            </w:r>
            <w:r w:rsidRPr="00CD67CD">
              <w:rPr>
                <w:sz w:val="28"/>
                <w:szCs w:val="28"/>
                <w:lang w:eastAsia="uk-UA"/>
              </w:rPr>
              <w:t>.017</w:t>
            </w:r>
            <w:r w:rsidRPr="00CD67CD">
              <w:rPr>
                <w:sz w:val="28"/>
                <w:szCs w:val="28"/>
                <w:lang w:val="uk-UA" w:eastAsia="uk-UA"/>
              </w:rPr>
              <w:t>2-</w:t>
            </w:r>
            <w:r w:rsidRPr="00CD67CD">
              <w:rPr>
                <w:sz w:val="28"/>
                <w:szCs w:val="28"/>
                <w:lang w:eastAsia="uk-UA"/>
              </w:rPr>
              <w:t>ф-з</w:t>
            </w:r>
          </w:p>
        </w:tc>
      </w:tr>
      <w:tr w:rsidR="00CD67CD" w:rsidRPr="00CD67CD" w14:paraId="0910C136" w14:textId="77777777" w:rsidTr="00852D7D">
        <w:trPr>
          <w:jc w:val="right"/>
        </w:trPr>
        <w:tc>
          <w:tcPr>
            <w:tcW w:w="6663" w:type="dxa"/>
            <w:shd w:val="clear" w:color="auto" w:fill="auto"/>
          </w:tcPr>
          <w:p w14:paraId="4D9FDDE7" w14:textId="77777777" w:rsidR="004A0CF8" w:rsidRPr="00CD67CD" w:rsidRDefault="004A0CF8" w:rsidP="00852D7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спеціальності </w:t>
            </w:r>
            <w:r w:rsidRPr="00CD67CD">
              <w:rPr>
                <w:sz w:val="28"/>
                <w:szCs w:val="28"/>
                <w:u w:val="single"/>
                <w:lang w:val="uk-UA"/>
              </w:rPr>
              <w:t xml:space="preserve">       017 Фізична культура і спорт.</w:t>
            </w:r>
          </w:p>
        </w:tc>
      </w:tr>
      <w:tr w:rsidR="00CD67CD" w:rsidRPr="00CD67CD" w14:paraId="02AF9A8B" w14:textId="77777777" w:rsidTr="00852D7D">
        <w:trPr>
          <w:jc w:val="right"/>
        </w:trPr>
        <w:tc>
          <w:tcPr>
            <w:tcW w:w="6663" w:type="dxa"/>
            <w:shd w:val="clear" w:color="auto" w:fill="auto"/>
          </w:tcPr>
          <w:p w14:paraId="62D0E35F" w14:textId="77777777" w:rsidR="004A0CF8" w:rsidRPr="00CD67CD" w:rsidRDefault="004A0CF8" w:rsidP="00852D7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освітньої програми </w:t>
            </w:r>
            <w:r w:rsidRPr="00CD67CD">
              <w:rPr>
                <w:sz w:val="28"/>
                <w:szCs w:val="28"/>
                <w:u w:val="single"/>
                <w:lang w:val="uk-UA"/>
              </w:rPr>
              <w:t xml:space="preserve">         фізичне виховання     .</w:t>
            </w:r>
          </w:p>
        </w:tc>
      </w:tr>
      <w:tr w:rsidR="00CD67CD" w:rsidRPr="00CD67CD" w14:paraId="1594C74D" w14:textId="77777777" w:rsidTr="00852D7D">
        <w:trPr>
          <w:jc w:val="right"/>
        </w:trPr>
        <w:tc>
          <w:tcPr>
            <w:tcW w:w="6663" w:type="dxa"/>
            <w:shd w:val="clear" w:color="auto" w:fill="auto"/>
          </w:tcPr>
          <w:p w14:paraId="25C8709C" w14:textId="62510DB8" w:rsidR="004A0CF8" w:rsidRPr="00CD67CD" w:rsidRDefault="0079190D" w:rsidP="00852D7D">
            <w:pPr>
              <w:pStyle w:val="af0"/>
              <w:spacing w:line="276" w:lineRule="auto"/>
              <w:rPr>
                <w:sz w:val="28"/>
                <w:szCs w:val="28"/>
                <w:lang w:val="ru-RU"/>
              </w:rPr>
            </w:pPr>
            <w:r w:rsidRPr="00CD67CD">
              <w:rPr>
                <w:sz w:val="28"/>
                <w:szCs w:val="28"/>
                <w:u w:val="single"/>
              </w:rPr>
              <w:t>А</w:t>
            </w:r>
            <w:r w:rsidR="004A0CF8" w:rsidRPr="00CD67CD">
              <w:rPr>
                <w:sz w:val="28"/>
                <w:szCs w:val="28"/>
                <w:u w:val="single"/>
              </w:rPr>
              <w:t>.</w:t>
            </w:r>
            <w:r w:rsidRPr="00CD67CD">
              <w:rPr>
                <w:sz w:val="28"/>
                <w:szCs w:val="28"/>
                <w:u w:val="single"/>
              </w:rPr>
              <w:t>І</w:t>
            </w:r>
            <w:r w:rsidR="004A0CF8" w:rsidRPr="00CD67CD"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r w:rsidRPr="00CD67CD">
              <w:rPr>
                <w:sz w:val="28"/>
                <w:szCs w:val="28"/>
                <w:u w:val="single"/>
                <w:lang w:val="ru-RU"/>
              </w:rPr>
              <w:t>Єрмолаєв</w:t>
            </w:r>
            <w:proofErr w:type="spellEnd"/>
          </w:p>
        </w:tc>
      </w:tr>
      <w:tr w:rsidR="00CD67CD" w:rsidRPr="00CD67CD" w14:paraId="4DCC746A" w14:textId="77777777" w:rsidTr="00852D7D">
        <w:trPr>
          <w:jc w:val="right"/>
        </w:trPr>
        <w:tc>
          <w:tcPr>
            <w:tcW w:w="6663" w:type="dxa"/>
            <w:shd w:val="clear" w:color="auto" w:fill="auto"/>
          </w:tcPr>
          <w:p w14:paraId="07AE890D" w14:textId="34F5D1CB" w:rsidR="004A0CF8" w:rsidRPr="00CD67CD" w:rsidRDefault="004A0CF8" w:rsidP="00852D7D">
            <w:pPr>
              <w:tabs>
                <w:tab w:val="left" w:pos="5812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Керівник: доцент, к</w:t>
            </w:r>
            <w:r w:rsidRPr="00CD67CD">
              <w:rPr>
                <w:sz w:val="28"/>
                <w:szCs w:val="28"/>
              </w:rPr>
              <w:t>.фі</w:t>
            </w:r>
            <w:proofErr w:type="spellStart"/>
            <w:r w:rsidR="0079190D" w:rsidRPr="00CD67CD">
              <w:rPr>
                <w:sz w:val="28"/>
                <w:szCs w:val="28"/>
                <w:lang w:val="uk-UA"/>
              </w:rPr>
              <w:t>лос</w:t>
            </w:r>
            <w:proofErr w:type="spellEnd"/>
            <w:r w:rsidRPr="00CD67CD">
              <w:rPr>
                <w:sz w:val="28"/>
                <w:szCs w:val="28"/>
              </w:rPr>
              <w:t>.</w:t>
            </w:r>
            <w:r w:rsidR="0079190D" w:rsidRPr="00CD67CD">
              <w:rPr>
                <w:sz w:val="28"/>
                <w:szCs w:val="28"/>
                <w:lang w:val="uk-UA"/>
              </w:rPr>
              <w:t>н</w:t>
            </w:r>
            <w:r w:rsidRPr="00CD67CD">
              <w:rPr>
                <w:sz w:val="28"/>
                <w:szCs w:val="28"/>
              </w:rPr>
              <w:t>.</w:t>
            </w:r>
            <w:r w:rsidRPr="00CD67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190D" w:rsidRPr="00CD67CD">
              <w:rPr>
                <w:sz w:val="28"/>
                <w:szCs w:val="28"/>
                <w:lang w:val="uk-UA"/>
              </w:rPr>
              <w:t>Товстоп'ятко</w:t>
            </w:r>
            <w:proofErr w:type="spellEnd"/>
            <w:r w:rsidR="0079190D" w:rsidRPr="00CD67CD">
              <w:rPr>
                <w:sz w:val="28"/>
                <w:szCs w:val="28"/>
                <w:lang w:val="uk-UA"/>
              </w:rPr>
              <w:t xml:space="preserve"> Ф.Ф.</w:t>
            </w:r>
          </w:p>
        </w:tc>
      </w:tr>
      <w:tr w:rsidR="004A0CF8" w:rsidRPr="00CD67CD" w14:paraId="4C5B3F78" w14:textId="77777777" w:rsidTr="00852D7D">
        <w:trPr>
          <w:jc w:val="right"/>
        </w:trPr>
        <w:tc>
          <w:tcPr>
            <w:tcW w:w="6663" w:type="dxa"/>
            <w:shd w:val="clear" w:color="auto" w:fill="auto"/>
          </w:tcPr>
          <w:p w14:paraId="379AE54B" w14:textId="77777777" w:rsidR="004A0CF8" w:rsidRPr="00CD67CD" w:rsidRDefault="004A0CF8" w:rsidP="00852D7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Рецензент: доцент</w:t>
            </w:r>
            <w:r w:rsidRPr="00CD67CD">
              <w:rPr>
                <w:sz w:val="28"/>
                <w:szCs w:val="28"/>
              </w:rPr>
              <w:t xml:space="preserve">, </w:t>
            </w:r>
            <w:r w:rsidRPr="00CD67CD">
              <w:rPr>
                <w:sz w:val="28"/>
                <w:szCs w:val="28"/>
                <w:lang w:val="uk-UA"/>
              </w:rPr>
              <w:t>к</w:t>
            </w:r>
            <w:r w:rsidRPr="00CD67CD">
              <w:rPr>
                <w:sz w:val="28"/>
                <w:szCs w:val="28"/>
              </w:rPr>
              <w:t>.пед. н</w:t>
            </w:r>
            <w:proofErr w:type="spellStart"/>
            <w:r w:rsidRPr="00CD67CD">
              <w:rPr>
                <w:sz w:val="28"/>
                <w:szCs w:val="28"/>
                <w:lang w:val="uk-UA"/>
              </w:rPr>
              <w:t>аук</w:t>
            </w:r>
            <w:proofErr w:type="spellEnd"/>
            <w:r w:rsidRPr="00CD67CD">
              <w:rPr>
                <w:sz w:val="28"/>
                <w:szCs w:val="28"/>
                <w:lang w:val="uk-UA"/>
              </w:rPr>
              <w:t xml:space="preserve"> Сидорук</w:t>
            </w:r>
            <w:r w:rsidRPr="00CD67CD">
              <w:rPr>
                <w:sz w:val="28"/>
                <w:szCs w:val="28"/>
              </w:rPr>
              <w:t xml:space="preserve"> </w:t>
            </w:r>
            <w:r w:rsidRPr="00CD67CD">
              <w:rPr>
                <w:sz w:val="28"/>
                <w:szCs w:val="28"/>
                <w:lang w:val="uk-UA"/>
              </w:rPr>
              <w:t>А</w:t>
            </w:r>
            <w:r w:rsidRPr="00CD67CD">
              <w:rPr>
                <w:sz w:val="28"/>
                <w:szCs w:val="28"/>
              </w:rPr>
              <w:t>.В.</w:t>
            </w:r>
          </w:p>
        </w:tc>
      </w:tr>
    </w:tbl>
    <w:p w14:paraId="639EB489" w14:textId="77777777" w:rsidR="004A0CF8" w:rsidRPr="00CD67CD" w:rsidRDefault="004A0CF8" w:rsidP="004A0CF8">
      <w:pPr>
        <w:rPr>
          <w:b/>
          <w:sz w:val="28"/>
          <w:szCs w:val="28"/>
          <w:lang w:val="uk-UA"/>
        </w:rPr>
      </w:pPr>
    </w:p>
    <w:p w14:paraId="5A80D2B8" w14:textId="77777777" w:rsidR="004A0CF8" w:rsidRPr="00CD67CD" w:rsidRDefault="004A0CF8" w:rsidP="004A0CF8">
      <w:pPr>
        <w:rPr>
          <w:b/>
          <w:sz w:val="28"/>
          <w:szCs w:val="28"/>
          <w:lang w:val="uk-UA"/>
        </w:rPr>
      </w:pPr>
    </w:p>
    <w:p w14:paraId="1B20CCB7" w14:textId="77777777" w:rsidR="004A0CF8" w:rsidRPr="00CD67CD" w:rsidRDefault="004A0CF8" w:rsidP="004A0CF8">
      <w:pPr>
        <w:rPr>
          <w:b/>
          <w:sz w:val="28"/>
          <w:szCs w:val="28"/>
          <w:lang w:val="uk-UA"/>
        </w:rPr>
      </w:pPr>
    </w:p>
    <w:p w14:paraId="545A4339" w14:textId="77777777" w:rsidR="004A0CF8" w:rsidRPr="00CD67CD" w:rsidRDefault="004A0CF8" w:rsidP="004A0CF8">
      <w:pPr>
        <w:rPr>
          <w:b/>
          <w:sz w:val="28"/>
          <w:szCs w:val="28"/>
          <w:lang w:val="uk-UA"/>
        </w:rPr>
      </w:pPr>
    </w:p>
    <w:p w14:paraId="25D1CB22" w14:textId="77777777" w:rsidR="004A0CF8" w:rsidRPr="00CD67CD" w:rsidRDefault="004A0CF8" w:rsidP="004A0CF8">
      <w:pPr>
        <w:rPr>
          <w:b/>
          <w:sz w:val="28"/>
          <w:szCs w:val="28"/>
          <w:lang w:val="uk-UA"/>
        </w:rPr>
      </w:pPr>
    </w:p>
    <w:p w14:paraId="7C6AA0A1" w14:textId="77777777" w:rsidR="004A0CF8" w:rsidRPr="00CD67CD" w:rsidRDefault="004A0CF8" w:rsidP="004A0CF8">
      <w:pPr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Запоріжжя 2023</w:t>
      </w:r>
    </w:p>
    <w:p w14:paraId="21A1330E" w14:textId="77777777" w:rsidR="004A0CF8" w:rsidRPr="00CD67CD" w:rsidRDefault="004A0CF8" w:rsidP="004A0CF8">
      <w:pPr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</w:rPr>
        <w:lastRenderedPageBreak/>
        <w:t>МІНІСТЕРСТВО ОСВІТИ І НАУКИ УКРАЇНИ</w:t>
      </w:r>
    </w:p>
    <w:p w14:paraId="40306F96" w14:textId="77777777" w:rsidR="004A0CF8" w:rsidRPr="00CD67CD" w:rsidRDefault="004A0CF8" w:rsidP="004A0CF8">
      <w:pPr>
        <w:jc w:val="center"/>
        <w:rPr>
          <w:b/>
          <w:sz w:val="28"/>
          <w:szCs w:val="28"/>
        </w:rPr>
      </w:pPr>
      <w:r w:rsidRPr="00CD67CD">
        <w:rPr>
          <w:sz w:val="28"/>
          <w:szCs w:val="28"/>
        </w:rPr>
        <w:t>ЗАПОРІЗЬКИЙ НАЦІОНАЛЬНИЙ УНІВЕРСИТЕТ</w:t>
      </w:r>
    </w:p>
    <w:p w14:paraId="1D359C9E" w14:textId="77777777" w:rsidR="004A0CF8" w:rsidRPr="00CD67CD" w:rsidRDefault="004A0CF8" w:rsidP="004A0CF8">
      <w:pPr>
        <w:jc w:val="center"/>
        <w:rPr>
          <w:b/>
          <w:bCs/>
          <w:sz w:val="28"/>
          <w:szCs w:val="28"/>
        </w:rPr>
      </w:pPr>
    </w:p>
    <w:p w14:paraId="2CC62C0C" w14:textId="77777777" w:rsidR="004A0CF8" w:rsidRPr="00CD67CD" w:rsidRDefault="004A0CF8" w:rsidP="004A0CF8">
      <w:pPr>
        <w:jc w:val="center"/>
        <w:rPr>
          <w:b/>
          <w:bCs/>
          <w:sz w:val="28"/>
          <w:szCs w:val="28"/>
        </w:rPr>
      </w:pPr>
    </w:p>
    <w:p w14:paraId="4994893F" w14:textId="77777777" w:rsidR="004A0CF8" w:rsidRPr="00CD67CD" w:rsidRDefault="004A0CF8" w:rsidP="004A0CF8">
      <w:pPr>
        <w:pStyle w:val="1"/>
        <w:spacing w:line="240" w:lineRule="auto"/>
        <w:rPr>
          <w:sz w:val="28"/>
          <w:szCs w:val="28"/>
        </w:rPr>
      </w:pPr>
      <w:r w:rsidRPr="00CD67CD">
        <w:rPr>
          <w:bCs/>
          <w:sz w:val="28"/>
          <w:szCs w:val="28"/>
        </w:rPr>
        <w:t xml:space="preserve">Факультет </w:t>
      </w:r>
      <w:r w:rsidRPr="00CD67CD">
        <w:rPr>
          <w:bCs/>
          <w:sz w:val="28"/>
          <w:szCs w:val="28"/>
          <w:u w:val="single"/>
        </w:rPr>
        <w:t>фізичного виховання, здоров’я та туризму</w:t>
      </w:r>
    </w:p>
    <w:p w14:paraId="62621B43" w14:textId="77777777" w:rsidR="004A0CF8" w:rsidRPr="00CD67CD" w:rsidRDefault="004A0CF8" w:rsidP="004A0CF8">
      <w:pPr>
        <w:pStyle w:val="1"/>
        <w:spacing w:line="240" w:lineRule="auto"/>
        <w:rPr>
          <w:sz w:val="28"/>
          <w:szCs w:val="28"/>
        </w:rPr>
      </w:pPr>
      <w:r w:rsidRPr="00CD67CD">
        <w:rPr>
          <w:bCs/>
          <w:sz w:val="28"/>
          <w:szCs w:val="28"/>
        </w:rPr>
        <w:t xml:space="preserve">Кафедра </w:t>
      </w:r>
      <w:r w:rsidRPr="00CD67CD">
        <w:rPr>
          <w:bCs/>
          <w:sz w:val="28"/>
          <w:szCs w:val="28"/>
          <w:u w:val="single"/>
        </w:rPr>
        <w:t>теорії та методики фізичної культури і спорту</w:t>
      </w:r>
      <w:r w:rsidRPr="00CD67CD">
        <w:rPr>
          <w:bCs/>
          <w:sz w:val="28"/>
          <w:szCs w:val="28"/>
        </w:rPr>
        <w:t xml:space="preserve"> </w:t>
      </w:r>
    </w:p>
    <w:p w14:paraId="68BCD053" w14:textId="77777777" w:rsidR="004A0CF8" w:rsidRPr="00CD67CD" w:rsidRDefault="004A0CF8" w:rsidP="004A0CF8">
      <w:pPr>
        <w:jc w:val="both"/>
        <w:rPr>
          <w:sz w:val="28"/>
          <w:szCs w:val="28"/>
        </w:rPr>
      </w:pPr>
      <w:r w:rsidRPr="00CD67CD">
        <w:rPr>
          <w:sz w:val="28"/>
          <w:szCs w:val="28"/>
        </w:rPr>
        <w:t xml:space="preserve">Рівень вищої освіти </w:t>
      </w:r>
      <w:r w:rsidRPr="00CD67CD">
        <w:rPr>
          <w:sz w:val="28"/>
          <w:szCs w:val="28"/>
          <w:u w:val="single"/>
        </w:rPr>
        <w:t>магістр</w:t>
      </w:r>
      <w:r w:rsidRPr="00CD67CD">
        <w:rPr>
          <w:sz w:val="28"/>
          <w:szCs w:val="28"/>
        </w:rPr>
        <w:t xml:space="preserve"> </w:t>
      </w:r>
    </w:p>
    <w:p w14:paraId="2E90EB14" w14:textId="77777777" w:rsidR="004A0CF8" w:rsidRPr="00CD67CD" w:rsidRDefault="004A0CF8" w:rsidP="004A0CF8">
      <w:pPr>
        <w:pStyle w:val="1"/>
        <w:spacing w:line="240" w:lineRule="auto"/>
        <w:rPr>
          <w:sz w:val="28"/>
          <w:szCs w:val="28"/>
        </w:rPr>
      </w:pPr>
      <w:r w:rsidRPr="00CD67CD">
        <w:rPr>
          <w:bCs/>
          <w:sz w:val="28"/>
          <w:szCs w:val="28"/>
        </w:rPr>
        <w:t xml:space="preserve">Спеціальність </w:t>
      </w:r>
      <w:r w:rsidRPr="00CD67CD">
        <w:rPr>
          <w:bCs/>
          <w:sz w:val="28"/>
          <w:szCs w:val="28"/>
          <w:u w:val="single"/>
        </w:rPr>
        <w:t xml:space="preserve">                         017 </w:t>
      </w:r>
      <w:r w:rsidRPr="00CD67CD">
        <w:rPr>
          <w:bCs/>
          <w:sz w:val="28"/>
          <w:szCs w:val="28"/>
          <w:u w:val="single"/>
          <w:lang w:val="ru-RU"/>
        </w:rPr>
        <w:t>Ф</w:t>
      </w:r>
      <w:r w:rsidRPr="00CD67CD">
        <w:rPr>
          <w:bCs/>
          <w:sz w:val="28"/>
          <w:szCs w:val="28"/>
          <w:u w:val="single"/>
        </w:rPr>
        <w:t>ізична культура і спорт                                .</w:t>
      </w:r>
    </w:p>
    <w:p w14:paraId="08971976" w14:textId="77777777" w:rsidR="004A0CF8" w:rsidRPr="00CD67CD" w:rsidRDefault="004A0CF8" w:rsidP="004A0CF8">
      <w:pPr>
        <w:ind w:firstLine="708"/>
        <w:rPr>
          <w:sz w:val="28"/>
          <w:szCs w:val="28"/>
        </w:rPr>
      </w:pPr>
      <w:r w:rsidRPr="00CD67CD">
        <w:rPr>
          <w:sz w:val="28"/>
          <w:szCs w:val="28"/>
        </w:rPr>
        <w:t xml:space="preserve">                     </w:t>
      </w:r>
      <w:r w:rsidRPr="00CD67CD">
        <w:rPr>
          <w:sz w:val="28"/>
          <w:szCs w:val="28"/>
          <w:lang w:val="uk-UA"/>
        </w:rPr>
        <w:t xml:space="preserve">                            </w:t>
      </w:r>
      <w:r w:rsidRPr="00CD67CD">
        <w:rPr>
          <w:sz w:val="28"/>
          <w:szCs w:val="28"/>
        </w:rPr>
        <w:t xml:space="preserve">  (код та назва)</w:t>
      </w:r>
    </w:p>
    <w:p w14:paraId="27B88A60" w14:textId="77777777" w:rsidR="004A0CF8" w:rsidRPr="00CD67CD" w:rsidRDefault="004A0CF8" w:rsidP="004A0CF8">
      <w:pPr>
        <w:jc w:val="both"/>
        <w:rPr>
          <w:sz w:val="28"/>
          <w:szCs w:val="28"/>
        </w:rPr>
      </w:pPr>
      <w:r w:rsidRPr="00CD67CD">
        <w:rPr>
          <w:sz w:val="28"/>
          <w:szCs w:val="28"/>
        </w:rPr>
        <w:t xml:space="preserve">Освітня програма </w:t>
      </w:r>
      <w:r w:rsidRPr="00CD67CD">
        <w:rPr>
          <w:sz w:val="28"/>
          <w:szCs w:val="28"/>
          <w:u w:val="single"/>
        </w:rPr>
        <w:t xml:space="preserve">                    фізичне виховання                                                .</w:t>
      </w:r>
    </w:p>
    <w:p w14:paraId="6DA15BCA" w14:textId="77777777" w:rsidR="004A0CF8" w:rsidRPr="00CD67CD" w:rsidRDefault="004A0CF8" w:rsidP="004A0CF8">
      <w:pPr>
        <w:ind w:firstLine="708"/>
        <w:rPr>
          <w:sz w:val="21"/>
          <w:szCs w:val="28"/>
        </w:rPr>
      </w:pPr>
      <w:r w:rsidRPr="00CD67CD">
        <w:rPr>
          <w:sz w:val="21"/>
          <w:szCs w:val="28"/>
        </w:rPr>
        <w:t xml:space="preserve">                    </w:t>
      </w:r>
      <w:r w:rsidRPr="00CD67CD">
        <w:rPr>
          <w:sz w:val="21"/>
          <w:szCs w:val="28"/>
          <w:lang w:val="uk-UA"/>
        </w:rPr>
        <w:t xml:space="preserve">                                           </w:t>
      </w:r>
      <w:r w:rsidRPr="00CD67CD">
        <w:rPr>
          <w:sz w:val="21"/>
          <w:szCs w:val="28"/>
        </w:rPr>
        <w:t xml:space="preserve"> (код та назва)</w:t>
      </w:r>
    </w:p>
    <w:p w14:paraId="624B4932" w14:textId="77777777" w:rsidR="004A0CF8" w:rsidRPr="00CD67CD" w:rsidRDefault="004A0CF8" w:rsidP="004A0CF8">
      <w:pPr>
        <w:pStyle w:val="1"/>
        <w:spacing w:line="240" w:lineRule="auto"/>
        <w:jc w:val="center"/>
        <w:rPr>
          <w:sz w:val="28"/>
          <w:szCs w:val="28"/>
          <w:lang w:val="ru-RU"/>
        </w:rPr>
      </w:pPr>
      <w:r w:rsidRPr="00CD67CD">
        <w:rPr>
          <w:sz w:val="28"/>
          <w:szCs w:val="28"/>
          <w:lang w:val="ru-RU"/>
        </w:rPr>
        <w:t xml:space="preserve">           </w:t>
      </w:r>
    </w:p>
    <w:p w14:paraId="7D43E3E5" w14:textId="142CE466" w:rsidR="004A0CF8" w:rsidRPr="00CD67CD" w:rsidRDefault="004306E0" w:rsidP="004A0CF8">
      <w:pPr>
        <w:pStyle w:val="1"/>
        <w:spacing w:line="240" w:lineRule="auto"/>
        <w:jc w:val="center"/>
        <w:rPr>
          <w:b/>
          <w:sz w:val="28"/>
          <w:szCs w:val="28"/>
        </w:rPr>
      </w:pPr>
      <w:r w:rsidRPr="00CD67CD">
        <w:rPr>
          <w:sz w:val="28"/>
          <w:szCs w:val="28"/>
          <w:lang w:val="ru-RU"/>
        </w:rPr>
        <w:t xml:space="preserve">               </w:t>
      </w:r>
      <w:r w:rsidR="004A0CF8" w:rsidRPr="00CD67CD">
        <w:rPr>
          <w:sz w:val="28"/>
          <w:szCs w:val="28"/>
          <w:lang w:val="ru-RU"/>
        </w:rPr>
        <w:t xml:space="preserve">   </w:t>
      </w:r>
      <w:r w:rsidR="004A0CF8" w:rsidRPr="00CD67CD">
        <w:rPr>
          <w:sz w:val="28"/>
          <w:szCs w:val="28"/>
        </w:rPr>
        <w:t>ЗАТВЕРДЖУЮ</w:t>
      </w:r>
    </w:p>
    <w:p w14:paraId="308AB523" w14:textId="77777777" w:rsidR="004A0CF8" w:rsidRPr="00CD67CD" w:rsidRDefault="004A0CF8" w:rsidP="004A0CF8">
      <w:pPr>
        <w:jc w:val="right"/>
        <w:rPr>
          <w:sz w:val="28"/>
          <w:szCs w:val="28"/>
        </w:rPr>
      </w:pPr>
      <w:r w:rsidRPr="00CD67CD">
        <w:rPr>
          <w:sz w:val="28"/>
          <w:szCs w:val="28"/>
        </w:rPr>
        <w:t>Завідувач кафедри _________ А.П. Конох</w:t>
      </w:r>
    </w:p>
    <w:p w14:paraId="5453DDC0" w14:textId="77777777" w:rsidR="004A0CF8" w:rsidRPr="00CD67CD" w:rsidRDefault="004A0CF8" w:rsidP="004A0CF8">
      <w:pPr>
        <w:jc w:val="center"/>
        <w:rPr>
          <w:sz w:val="28"/>
          <w:szCs w:val="28"/>
        </w:rPr>
      </w:pPr>
      <w:r w:rsidRPr="00CD67CD">
        <w:rPr>
          <w:bCs/>
          <w:sz w:val="28"/>
          <w:szCs w:val="28"/>
        </w:rPr>
        <w:t xml:space="preserve">                                               «_____»_____________20__року</w:t>
      </w:r>
    </w:p>
    <w:p w14:paraId="306EE704" w14:textId="77777777" w:rsidR="004A0CF8" w:rsidRPr="00CD67CD" w:rsidRDefault="004A0CF8" w:rsidP="004A0CF8">
      <w:pPr>
        <w:keepNext/>
        <w:jc w:val="center"/>
        <w:outlineLvl w:val="1"/>
        <w:rPr>
          <w:sz w:val="28"/>
          <w:szCs w:val="28"/>
          <w:lang w:val="uk-UA"/>
        </w:rPr>
      </w:pPr>
    </w:p>
    <w:p w14:paraId="29A15D3F" w14:textId="77777777" w:rsidR="004A0CF8" w:rsidRPr="00CD67CD" w:rsidRDefault="004A0CF8" w:rsidP="004A0CF8">
      <w:pPr>
        <w:keepNext/>
        <w:jc w:val="center"/>
        <w:outlineLvl w:val="1"/>
        <w:rPr>
          <w:sz w:val="28"/>
          <w:szCs w:val="28"/>
          <w:lang w:val="uk-UA"/>
        </w:rPr>
      </w:pPr>
    </w:p>
    <w:p w14:paraId="2E82F6BB" w14:textId="77777777" w:rsidR="004A0CF8" w:rsidRPr="00CD67CD" w:rsidRDefault="004A0CF8" w:rsidP="004A0CF8">
      <w:pPr>
        <w:keepNext/>
        <w:jc w:val="center"/>
        <w:outlineLvl w:val="1"/>
        <w:rPr>
          <w:sz w:val="28"/>
          <w:szCs w:val="28"/>
          <w:lang w:val="uk-UA"/>
        </w:rPr>
      </w:pPr>
    </w:p>
    <w:p w14:paraId="71402A4A" w14:textId="77777777" w:rsidR="004A0CF8" w:rsidRPr="00CD67CD" w:rsidRDefault="004A0CF8" w:rsidP="004A0CF8">
      <w:pPr>
        <w:keepNext/>
        <w:jc w:val="center"/>
        <w:outlineLvl w:val="1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З  А  В  Д  А  Н  </w:t>
      </w:r>
      <w:proofErr w:type="spellStart"/>
      <w:r w:rsidRPr="00CD67CD">
        <w:rPr>
          <w:sz w:val="28"/>
          <w:szCs w:val="28"/>
          <w:lang w:val="uk-UA"/>
        </w:rPr>
        <w:t>Н</w:t>
      </w:r>
      <w:proofErr w:type="spellEnd"/>
      <w:r w:rsidRPr="00CD67CD">
        <w:rPr>
          <w:sz w:val="28"/>
          <w:szCs w:val="28"/>
          <w:lang w:val="uk-UA"/>
        </w:rPr>
        <w:t xml:space="preserve">  Я</w:t>
      </w:r>
    </w:p>
    <w:p w14:paraId="45A3483A" w14:textId="7FC2B708" w:rsidR="004A0CF8" w:rsidRPr="00CD67CD" w:rsidRDefault="004A0CF8" w:rsidP="004A0CF8">
      <w:pPr>
        <w:keepNext/>
        <w:jc w:val="center"/>
        <w:outlineLvl w:val="2"/>
        <w:rPr>
          <w:b/>
          <w:sz w:val="28"/>
          <w:szCs w:val="28"/>
          <w:lang w:val="uk-UA"/>
        </w:rPr>
      </w:pPr>
      <w:r w:rsidRPr="00CD67CD">
        <w:rPr>
          <w:b/>
          <w:sz w:val="28"/>
          <w:szCs w:val="28"/>
          <w:lang w:val="uk-UA"/>
        </w:rPr>
        <w:t>НА КВАЛІФІКАЦІЙНУ РОБОТУ СТУДЕНТ</w:t>
      </w:r>
      <w:r w:rsidR="0079190D" w:rsidRPr="00CD67CD">
        <w:rPr>
          <w:b/>
          <w:sz w:val="28"/>
          <w:szCs w:val="28"/>
          <w:lang w:val="uk-UA"/>
        </w:rPr>
        <w:t>У</w:t>
      </w:r>
    </w:p>
    <w:p w14:paraId="565390C0" w14:textId="53644DDB" w:rsidR="004306E0" w:rsidRPr="00CD67CD" w:rsidRDefault="0079190D" w:rsidP="004306E0">
      <w:pPr>
        <w:jc w:val="center"/>
        <w:rPr>
          <w:b/>
          <w:sz w:val="28"/>
          <w:szCs w:val="28"/>
          <w:lang w:val="uk-UA"/>
        </w:rPr>
      </w:pPr>
      <w:r w:rsidRPr="00CD67CD">
        <w:rPr>
          <w:b/>
          <w:sz w:val="28"/>
          <w:szCs w:val="28"/>
          <w:lang w:val="uk-UA"/>
        </w:rPr>
        <w:t>Єрмолаєву Анатолію Ігоровичу</w:t>
      </w:r>
    </w:p>
    <w:p w14:paraId="4A0BBA47" w14:textId="77777777" w:rsidR="0079190D" w:rsidRPr="00CD67CD" w:rsidRDefault="0079190D" w:rsidP="004306E0">
      <w:pPr>
        <w:jc w:val="center"/>
        <w:rPr>
          <w:b/>
          <w:sz w:val="28"/>
          <w:szCs w:val="28"/>
          <w:lang w:val="uk-UA"/>
        </w:rPr>
      </w:pPr>
    </w:p>
    <w:p w14:paraId="3B937F30" w14:textId="2662A71C" w:rsidR="004A0CF8" w:rsidRPr="00CD67CD" w:rsidRDefault="004A0CF8" w:rsidP="004A0CF8">
      <w:pPr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1. Тема роботи (проекту) </w:t>
      </w:r>
      <w:r w:rsidRPr="00CD67CD">
        <w:rPr>
          <w:b/>
          <w:sz w:val="28"/>
          <w:szCs w:val="28"/>
          <w:lang w:val="uk-UA"/>
        </w:rPr>
        <w:t>«</w:t>
      </w:r>
      <w:r w:rsidR="00B64E80" w:rsidRPr="00CD67CD">
        <w:rPr>
          <w:sz w:val="28"/>
          <w:szCs w:val="28"/>
          <w:lang w:val="uk-UA"/>
        </w:rPr>
        <w:t>Функціональний̆ тренінг як засіб підвищення фізичної підготовленості юнаків на секційних заняттях із волейболу</w:t>
      </w:r>
      <w:r w:rsidRPr="00CD67CD">
        <w:rPr>
          <w:sz w:val="28"/>
          <w:szCs w:val="28"/>
          <w:lang w:val="uk-UA"/>
        </w:rPr>
        <w:t xml:space="preserve">» </w:t>
      </w:r>
    </w:p>
    <w:p w14:paraId="24833A0B" w14:textId="3E050D21" w:rsidR="004A0CF8" w:rsidRPr="00CD67CD" w:rsidRDefault="004A0CF8" w:rsidP="004A0CF8">
      <w:pPr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керівник роботи (проекту) </w:t>
      </w:r>
      <w:proofErr w:type="spellStart"/>
      <w:r w:rsidR="00B64E80" w:rsidRPr="00CD67CD">
        <w:rPr>
          <w:sz w:val="28"/>
          <w:szCs w:val="28"/>
          <w:lang w:val="uk-UA"/>
        </w:rPr>
        <w:t>Товстоп'ятко</w:t>
      </w:r>
      <w:proofErr w:type="spellEnd"/>
      <w:r w:rsidR="00B64E80" w:rsidRPr="00CD67CD">
        <w:rPr>
          <w:sz w:val="28"/>
          <w:szCs w:val="28"/>
          <w:lang w:val="uk-UA"/>
        </w:rPr>
        <w:t xml:space="preserve"> Федір Федорович</w:t>
      </w:r>
      <w:r w:rsidRPr="00CD67CD">
        <w:rPr>
          <w:sz w:val="28"/>
          <w:szCs w:val="28"/>
          <w:lang w:val="uk-UA"/>
        </w:rPr>
        <w:t xml:space="preserve">,  </w:t>
      </w:r>
      <w:proofErr w:type="spellStart"/>
      <w:r w:rsidRPr="00CD67CD">
        <w:rPr>
          <w:sz w:val="28"/>
          <w:szCs w:val="28"/>
          <w:lang w:val="uk-UA"/>
        </w:rPr>
        <w:t>к.фі</w:t>
      </w:r>
      <w:r w:rsidR="00B64E80" w:rsidRPr="00CD67CD">
        <w:rPr>
          <w:sz w:val="28"/>
          <w:szCs w:val="28"/>
          <w:lang w:val="uk-UA"/>
        </w:rPr>
        <w:t>лос</w:t>
      </w:r>
      <w:r w:rsidRPr="00CD67CD">
        <w:rPr>
          <w:sz w:val="28"/>
          <w:szCs w:val="28"/>
          <w:lang w:val="uk-UA"/>
        </w:rPr>
        <w:t>.</w:t>
      </w:r>
      <w:r w:rsidR="00B64E80" w:rsidRPr="00CD67CD">
        <w:rPr>
          <w:sz w:val="28"/>
          <w:szCs w:val="28"/>
          <w:lang w:val="uk-UA"/>
        </w:rPr>
        <w:t>н</w:t>
      </w:r>
      <w:proofErr w:type="spellEnd"/>
      <w:r w:rsidRPr="00CD67CD">
        <w:rPr>
          <w:sz w:val="28"/>
          <w:szCs w:val="28"/>
          <w:lang w:val="uk-UA"/>
        </w:rPr>
        <w:t xml:space="preserve">., </w:t>
      </w:r>
      <w:r w:rsidR="009626A5" w:rsidRPr="00CD67CD">
        <w:rPr>
          <w:sz w:val="28"/>
          <w:szCs w:val="28"/>
          <w:lang w:val="uk-UA"/>
        </w:rPr>
        <w:t>доцент</w:t>
      </w:r>
      <w:r w:rsidRPr="00CD67CD">
        <w:rPr>
          <w:sz w:val="28"/>
          <w:szCs w:val="28"/>
          <w:lang w:val="uk-UA"/>
        </w:rPr>
        <w:t>, затверджено наказом ЗНУ від 01 травня 2023 року № 652-</w:t>
      </w:r>
      <w:r w:rsidRPr="00CD67CD">
        <w:rPr>
          <w:sz w:val="28"/>
          <w:szCs w:val="28"/>
          <w:lang w:val="en-US"/>
        </w:rPr>
        <w:t>c</w:t>
      </w:r>
      <w:r w:rsidRPr="00CD67CD">
        <w:rPr>
          <w:sz w:val="28"/>
          <w:szCs w:val="28"/>
          <w:lang w:val="uk-UA"/>
        </w:rPr>
        <w:t>.</w:t>
      </w:r>
    </w:p>
    <w:p w14:paraId="59567729" w14:textId="77777777" w:rsidR="004A0CF8" w:rsidRPr="00CD67CD" w:rsidRDefault="004A0CF8" w:rsidP="004A0CF8">
      <w:pPr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2. Строк подання студенткою роботи (проекту) </w:t>
      </w:r>
      <w:r w:rsidRPr="00CD67CD">
        <w:rPr>
          <w:sz w:val="28"/>
          <w:szCs w:val="28"/>
        </w:rPr>
        <w:t>2</w:t>
      </w:r>
      <w:r w:rsidRPr="00CD67CD">
        <w:rPr>
          <w:sz w:val="28"/>
          <w:szCs w:val="28"/>
          <w:lang w:val="uk-UA"/>
        </w:rPr>
        <w:t>0 жовтня 2023 року.</w:t>
      </w:r>
    </w:p>
    <w:p w14:paraId="65263E74" w14:textId="77777777" w:rsidR="004A0CF8" w:rsidRPr="00CD67CD" w:rsidRDefault="004A0CF8" w:rsidP="004A0CF8">
      <w:pPr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3. Вихідні дані до роботи (проекту)</w:t>
      </w:r>
    </w:p>
    <w:p w14:paraId="392AE99D" w14:textId="00F2BA00" w:rsidR="002C4D2C" w:rsidRPr="00CD67CD" w:rsidRDefault="002C4D2C" w:rsidP="002C4D2C">
      <w:pPr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Функціональний тренінг покликаний покращити здатність виконувати різні фізичні завдання в повсякденному житті та покращити функціональну силу, стійкість, координацію і гнучкість. Секційні заняття з волейболу з застосуванням функціонального тренажеру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позитивно впливають на показники як фізичної підготовленості, так технічної підготовленості хлопців старшого шкільного віку.</w:t>
      </w:r>
    </w:p>
    <w:p w14:paraId="5C0FBC98" w14:textId="44B5EB72" w:rsidR="004A0CF8" w:rsidRPr="00CD67CD" w:rsidRDefault="004A0CF8" w:rsidP="002C4D2C">
      <w:pPr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4. Зміст розрахунково-пояснювальної записки (перелік питань, які потрібно розробити) </w:t>
      </w:r>
    </w:p>
    <w:p w14:paraId="666434A1" w14:textId="619480FB" w:rsidR="00E939AD" w:rsidRPr="00CD67CD" w:rsidRDefault="00E939AD" w:rsidP="00E939AD">
      <w:pPr>
        <w:ind w:firstLine="426"/>
        <w:jc w:val="both"/>
        <w:rPr>
          <w:sz w:val="28"/>
          <w:szCs w:val="28"/>
          <w:lang w:val="uk-UA" w:eastAsia="en-US"/>
        </w:rPr>
      </w:pPr>
      <w:r w:rsidRPr="00CD67CD">
        <w:rPr>
          <w:sz w:val="28"/>
          <w:szCs w:val="28"/>
          <w:lang w:val="uk-UA" w:eastAsia="en-US"/>
        </w:rPr>
        <w:t>1. Оцінити рівень розвитку показників фізичної та технічної підготовленості дітей старшого шкільного віку в умовах секції з волейболу.</w:t>
      </w:r>
    </w:p>
    <w:p w14:paraId="2D43EFF0" w14:textId="192507A9" w:rsidR="00E939AD" w:rsidRPr="00CD67CD" w:rsidRDefault="00E939AD" w:rsidP="00E939AD">
      <w:pPr>
        <w:ind w:firstLine="426"/>
        <w:jc w:val="both"/>
        <w:rPr>
          <w:sz w:val="28"/>
          <w:szCs w:val="28"/>
          <w:lang w:eastAsia="en-US"/>
        </w:rPr>
      </w:pPr>
      <w:r w:rsidRPr="00CD67CD">
        <w:rPr>
          <w:sz w:val="28"/>
          <w:szCs w:val="28"/>
          <w:lang w:val="uk-UA" w:eastAsia="en-US"/>
        </w:rPr>
        <w:t xml:space="preserve">2. </w:t>
      </w:r>
      <w:r w:rsidRPr="00CD67CD">
        <w:rPr>
          <w:sz w:val="28"/>
          <w:szCs w:val="28"/>
          <w:lang w:eastAsia="en-US"/>
        </w:rPr>
        <w:t>Розробити й експериментально перевірити запропоновану програму з застосуванням функціонального тренажеру ViPR Trainer дітей старшого шкільного віку в умовах секції з волейболу.</w:t>
      </w:r>
    </w:p>
    <w:p w14:paraId="22588FCC" w14:textId="3CA39624" w:rsidR="00E939AD" w:rsidRPr="00CD67CD" w:rsidRDefault="00E939AD" w:rsidP="00E939AD">
      <w:pPr>
        <w:ind w:firstLine="426"/>
        <w:jc w:val="both"/>
        <w:rPr>
          <w:sz w:val="28"/>
          <w:szCs w:val="28"/>
          <w:lang w:eastAsia="en-US"/>
        </w:rPr>
      </w:pPr>
      <w:r w:rsidRPr="00CD67CD">
        <w:rPr>
          <w:sz w:val="28"/>
          <w:szCs w:val="28"/>
          <w:lang w:val="uk-UA" w:eastAsia="en-US"/>
        </w:rPr>
        <w:t xml:space="preserve">3. </w:t>
      </w:r>
      <w:r w:rsidRPr="00CD67CD">
        <w:rPr>
          <w:sz w:val="28"/>
          <w:szCs w:val="28"/>
          <w:lang w:eastAsia="en-US"/>
        </w:rPr>
        <w:t>Здійснити порівняльний аналіз змін показників фізичної та технічної підготовленості дітей старшого шкільного віку в умовах секції з волейболу протягом дослідження.</w:t>
      </w:r>
    </w:p>
    <w:p w14:paraId="620AC84D" w14:textId="0E175D7F" w:rsidR="004306E0" w:rsidRPr="00CD67CD" w:rsidRDefault="004A0CF8" w:rsidP="004306E0">
      <w:pPr>
        <w:jc w:val="both"/>
        <w:rPr>
          <w:spacing w:val="-6"/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5. Перелік графічного матеріалу </w:t>
      </w:r>
      <w:r w:rsidR="004306E0" w:rsidRPr="00CD67CD">
        <w:rPr>
          <w:spacing w:val="-6"/>
          <w:sz w:val="28"/>
          <w:szCs w:val="28"/>
        </w:rPr>
        <w:t xml:space="preserve">8 таблиць, </w:t>
      </w:r>
      <w:r w:rsidR="00FB656E" w:rsidRPr="00CD67CD">
        <w:rPr>
          <w:spacing w:val="-6"/>
          <w:sz w:val="28"/>
          <w:szCs w:val="28"/>
          <w:lang w:val="uk-UA"/>
        </w:rPr>
        <w:t>5</w:t>
      </w:r>
      <w:r w:rsidR="004306E0" w:rsidRPr="00CD67CD">
        <w:rPr>
          <w:spacing w:val="-6"/>
          <w:sz w:val="28"/>
          <w:szCs w:val="28"/>
        </w:rPr>
        <w:t xml:space="preserve"> рисунк</w:t>
      </w:r>
      <w:proofErr w:type="spellStart"/>
      <w:r w:rsidR="00FB656E" w:rsidRPr="00CD67CD">
        <w:rPr>
          <w:spacing w:val="-6"/>
          <w:sz w:val="28"/>
          <w:szCs w:val="28"/>
          <w:lang w:val="uk-UA"/>
        </w:rPr>
        <w:t>ів</w:t>
      </w:r>
      <w:proofErr w:type="spellEnd"/>
      <w:r w:rsidR="004306E0" w:rsidRPr="00CD67CD">
        <w:rPr>
          <w:spacing w:val="-6"/>
          <w:sz w:val="28"/>
          <w:szCs w:val="28"/>
          <w:lang w:val="uk-UA"/>
        </w:rPr>
        <w:t>.</w:t>
      </w:r>
    </w:p>
    <w:p w14:paraId="343EB569" w14:textId="52B32F67" w:rsidR="004A0CF8" w:rsidRPr="00CD67CD" w:rsidRDefault="004A0CF8" w:rsidP="004A0CF8">
      <w:pPr>
        <w:jc w:val="both"/>
        <w:rPr>
          <w:spacing w:val="-6"/>
          <w:sz w:val="28"/>
          <w:szCs w:val="28"/>
          <w:lang w:val="uk-UA"/>
        </w:rPr>
      </w:pPr>
    </w:p>
    <w:p w14:paraId="0F4AAAD1" w14:textId="77777777" w:rsidR="004A0CF8" w:rsidRPr="00CD67CD" w:rsidRDefault="004A0CF8" w:rsidP="004A0CF8">
      <w:pPr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6. Консультанти розділів проекту (роботи)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848"/>
        <w:gridCol w:w="1134"/>
        <w:gridCol w:w="1186"/>
      </w:tblGrid>
      <w:tr w:rsidR="002935EA" w:rsidRPr="00CD67CD" w14:paraId="2AAB10E5" w14:textId="77777777" w:rsidTr="00852D7D">
        <w:trPr>
          <w:cantSplit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7A0" w14:textId="77777777" w:rsidR="004A0CF8" w:rsidRPr="00CD67CD" w:rsidRDefault="004A0CF8" w:rsidP="00852D7D">
            <w:pPr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Розділ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2BB3" w14:textId="77777777" w:rsidR="004A0CF8" w:rsidRPr="00CD67CD" w:rsidRDefault="004A0CF8" w:rsidP="00852D7D">
            <w:pPr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Прізвище, ініціали та посада</w:t>
            </w:r>
          </w:p>
          <w:p w14:paraId="4053656B" w14:textId="77777777" w:rsidR="004A0CF8" w:rsidRPr="00CD67CD" w:rsidRDefault="004A0CF8" w:rsidP="00852D7D">
            <w:pPr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консультанта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938" w14:textId="77777777" w:rsidR="004A0CF8" w:rsidRPr="00CD67CD" w:rsidRDefault="004A0CF8" w:rsidP="00852D7D">
            <w:pPr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Підпис, дата</w:t>
            </w:r>
          </w:p>
        </w:tc>
      </w:tr>
      <w:tr w:rsidR="002935EA" w:rsidRPr="00CD67CD" w14:paraId="433461F8" w14:textId="77777777" w:rsidTr="00852D7D">
        <w:trPr>
          <w:cantSplit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C13" w14:textId="77777777" w:rsidR="004A0CF8" w:rsidRPr="00CD67CD" w:rsidRDefault="004A0CF8" w:rsidP="00852D7D">
            <w:pPr>
              <w:jc w:val="center"/>
              <w:rPr>
                <w:lang w:val="uk-UA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71C5" w14:textId="77777777" w:rsidR="004A0CF8" w:rsidRPr="00CD67CD" w:rsidRDefault="004A0CF8" w:rsidP="00852D7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589F" w14:textId="77777777" w:rsidR="004A0CF8" w:rsidRPr="00CD67CD" w:rsidRDefault="004A0CF8" w:rsidP="00852D7D">
            <w:pPr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завдання</w:t>
            </w:r>
          </w:p>
          <w:p w14:paraId="6693C598" w14:textId="77777777" w:rsidR="004A0CF8" w:rsidRPr="00CD67CD" w:rsidRDefault="004A0CF8" w:rsidP="00852D7D">
            <w:pPr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видав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3F8B" w14:textId="77777777" w:rsidR="004A0CF8" w:rsidRPr="00CD67CD" w:rsidRDefault="004A0CF8" w:rsidP="00852D7D">
            <w:pPr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завдання</w:t>
            </w:r>
          </w:p>
          <w:p w14:paraId="6062A3D7" w14:textId="77777777" w:rsidR="004A0CF8" w:rsidRPr="00CD67CD" w:rsidRDefault="004A0CF8" w:rsidP="00852D7D">
            <w:pPr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прийняв</w:t>
            </w:r>
          </w:p>
        </w:tc>
      </w:tr>
      <w:tr w:rsidR="002935EA" w:rsidRPr="00CD67CD" w14:paraId="763C7FCB" w14:textId="77777777" w:rsidTr="00852D7D">
        <w:trPr>
          <w:trHeight w:val="51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264" w14:textId="77777777" w:rsidR="004A0CF8" w:rsidRPr="00CD67CD" w:rsidRDefault="004A0CF8" w:rsidP="00852D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Вступ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A45D" w14:textId="1FD77786" w:rsidR="004A0CF8" w:rsidRPr="00CD67CD" w:rsidRDefault="00534FAC" w:rsidP="00852D7D">
            <w:pPr>
              <w:jc w:val="center"/>
              <w:rPr>
                <w:lang w:val="uk-UA"/>
              </w:rPr>
            </w:pPr>
            <w:proofErr w:type="spellStart"/>
            <w:r w:rsidRPr="00CD67CD">
              <w:rPr>
                <w:sz w:val="28"/>
                <w:szCs w:val="28"/>
                <w:lang w:val="uk-UA"/>
              </w:rPr>
              <w:t>Товстоп'ятко</w:t>
            </w:r>
            <w:proofErr w:type="spellEnd"/>
            <w:r w:rsidRPr="00CD67CD">
              <w:rPr>
                <w:sz w:val="28"/>
                <w:szCs w:val="28"/>
                <w:lang w:val="uk-UA"/>
              </w:rPr>
              <w:t xml:space="preserve"> Ф.Ф., </w:t>
            </w:r>
            <w:r w:rsidR="004A0CF8" w:rsidRPr="00CD67CD">
              <w:rPr>
                <w:sz w:val="28"/>
                <w:szCs w:val="28"/>
                <w:lang w:val="uk-UA"/>
              </w:rPr>
              <w:t xml:space="preserve">доцент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C0D" w14:textId="77777777" w:rsidR="004A0CF8" w:rsidRPr="00CD67CD" w:rsidRDefault="004A0CF8" w:rsidP="00852D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783" w14:textId="77777777" w:rsidR="004A0CF8" w:rsidRPr="00CD67CD" w:rsidRDefault="004A0CF8" w:rsidP="00852D7D">
            <w:pPr>
              <w:jc w:val="center"/>
              <w:rPr>
                <w:b/>
                <w:lang w:val="uk-UA"/>
              </w:rPr>
            </w:pPr>
          </w:p>
        </w:tc>
      </w:tr>
      <w:tr w:rsidR="002935EA" w:rsidRPr="00CD67CD" w14:paraId="044D5C5A" w14:textId="77777777" w:rsidTr="00852D7D">
        <w:trPr>
          <w:trHeight w:val="56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B78" w14:textId="77777777" w:rsidR="00534FAC" w:rsidRPr="00CD67CD" w:rsidRDefault="00534FAC" w:rsidP="00534FA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Літературний огляд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3A7" w14:textId="2D4FBFBC" w:rsidR="00534FAC" w:rsidRPr="00CD67CD" w:rsidRDefault="00534FAC" w:rsidP="00534FAC">
            <w:pPr>
              <w:jc w:val="center"/>
              <w:rPr>
                <w:lang w:val="uk-UA"/>
              </w:rPr>
            </w:pPr>
            <w:proofErr w:type="spellStart"/>
            <w:r w:rsidRPr="00CD67CD">
              <w:rPr>
                <w:sz w:val="28"/>
                <w:szCs w:val="28"/>
                <w:lang w:val="uk-UA"/>
              </w:rPr>
              <w:t>Товстоп'ятко</w:t>
            </w:r>
            <w:proofErr w:type="spellEnd"/>
            <w:r w:rsidRPr="00CD67CD">
              <w:rPr>
                <w:sz w:val="28"/>
                <w:szCs w:val="28"/>
                <w:lang w:val="uk-UA"/>
              </w:rPr>
              <w:t xml:space="preserve"> Ф.Ф., доцент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84F7" w14:textId="77777777" w:rsidR="00534FAC" w:rsidRPr="00CD67CD" w:rsidRDefault="00534FAC" w:rsidP="00534F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D384" w14:textId="77777777" w:rsidR="00534FAC" w:rsidRPr="00CD67CD" w:rsidRDefault="00534FAC" w:rsidP="00534FAC">
            <w:pPr>
              <w:jc w:val="center"/>
              <w:rPr>
                <w:b/>
                <w:lang w:val="uk-UA"/>
              </w:rPr>
            </w:pPr>
          </w:p>
        </w:tc>
      </w:tr>
      <w:tr w:rsidR="002935EA" w:rsidRPr="00CD67CD" w14:paraId="62696646" w14:textId="77777777" w:rsidTr="00852D7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A3AA" w14:textId="77777777" w:rsidR="00534FAC" w:rsidRPr="00CD67CD" w:rsidRDefault="00534FAC" w:rsidP="00534FA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Визначення завдань</w:t>
            </w:r>
          </w:p>
          <w:p w14:paraId="797F88B8" w14:textId="77777777" w:rsidR="00534FAC" w:rsidRPr="00CD67CD" w:rsidRDefault="00534FAC" w:rsidP="00534FA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та методів дослідження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47D" w14:textId="5151A4C9" w:rsidR="00534FAC" w:rsidRPr="00CD67CD" w:rsidRDefault="00534FAC" w:rsidP="00534FAC">
            <w:pPr>
              <w:jc w:val="center"/>
              <w:rPr>
                <w:lang w:val="uk-UA"/>
              </w:rPr>
            </w:pPr>
            <w:proofErr w:type="spellStart"/>
            <w:r w:rsidRPr="00CD67CD">
              <w:rPr>
                <w:sz w:val="28"/>
                <w:szCs w:val="28"/>
                <w:lang w:val="uk-UA"/>
              </w:rPr>
              <w:t>Товстоп'ятко</w:t>
            </w:r>
            <w:proofErr w:type="spellEnd"/>
            <w:r w:rsidRPr="00CD67CD">
              <w:rPr>
                <w:sz w:val="28"/>
                <w:szCs w:val="28"/>
                <w:lang w:val="uk-UA"/>
              </w:rPr>
              <w:t xml:space="preserve"> Ф.Ф., доцент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FCD1" w14:textId="77777777" w:rsidR="00534FAC" w:rsidRPr="00CD67CD" w:rsidRDefault="00534FAC" w:rsidP="00534F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8363" w14:textId="77777777" w:rsidR="00534FAC" w:rsidRPr="00CD67CD" w:rsidRDefault="00534FAC" w:rsidP="00534FAC">
            <w:pPr>
              <w:jc w:val="center"/>
              <w:rPr>
                <w:b/>
                <w:lang w:val="uk-UA"/>
              </w:rPr>
            </w:pPr>
          </w:p>
        </w:tc>
      </w:tr>
      <w:tr w:rsidR="002935EA" w:rsidRPr="00CD67CD" w14:paraId="06F5A1E8" w14:textId="77777777" w:rsidTr="00852D7D">
        <w:trPr>
          <w:trHeight w:val="58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6845" w14:textId="77777777" w:rsidR="00534FAC" w:rsidRPr="00CD67CD" w:rsidRDefault="00534FAC" w:rsidP="00534FA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Проведення власних досліджень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491" w14:textId="7AA9EEAC" w:rsidR="00534FAC" w:rsidRPr="00CD67CD" w:rsidRDefault="00534FAC" w:rsidP="00534FAC">
            <w:pPr>
              <w:jc w:val="center"/>
              <w:rPr>
                <w:lang w:val="uk-UA"/>
              </w:rPr>
            </w:pPr>
            <w:proofErr w:type="spellStart"/>
            <w:r w:rsidRPr="00CD67CD">
              <w:rPr>
                <w:sz w:val="28"/>
                <w:szCs w:val="28"/>
                <w:lang w:val="uk-UA"/>
              </w:rPr>
              <w:t>Товстоп'ятко</w:t>
            </w:r>
            <w:proofErr w:type="spellEnd"/>
            <w:r w:rsidRPr="00CD67CD">
              <w:rPr>
                <w:sz w:val="28"/>
                <w:szCs w:val="28"/>
                <w:lang w:val="uk-UA"/>
              </w:rPr>
              <w:t xml:space="preserve"> Ф.Ф., доцент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8CAD" w14:textId="77777777" w:rsidR="00534FAC" w:rsidRPr="00CD67CD" w:rsidRDefault="00534FAC" w:rsidP="00534F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B18F" w14:textId="77777777" w:rsidR="00534FAC" w:rsidRPr="00CD67CD" w:rsidRDefault="00534FAC" w:rsidP="00534FAC">
            <w:pPr>
              <w:jc w:val="center"/>
              <w:rPr>
                <w:b/>
                <w:lang w:val="uk-UA"/>
              </w:rPr>
            </w:pPr>
          </w:p>
        </w:tc>
      </w:tr>
      <w:tr w:rsidR="002935EA" w:rsidRPr="00CD67CD" w14:paraId="391A74E5" w14:textId="77777777" w:rsidTr="00852D7D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46D" w14:textId="77777777" w:rsidR="00534FAC" w:rsidRPr="00CD67CD" w:rsidRDefault="00534FAC" w:rsidP="00534FA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Результати</w:t>
            </w:r>
          </w:p>
          <w:p w14:paraId="7257E457" w14:textId="77777777" w:rsidR="00534FAC" w:rsidRPr="00CD67CD" w:rsidRDefault="00534FAC" w:rsidP="00534FA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D67CD">
              <w:rPr>
                <w:lang w:val="uk-UA"/>
              </w:rPr>
              <w:t>та висновки роботи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708" w14:textId="56990F52" w:rsidR="00534FAC" w:rsidRPr="00CD67CD" w:rsidRDefault="00534FAC" w:rsidP="00534FAC">
            <w:pPr>
              <w:jc w:val="center"/>
              <w:rPr>
                <w:lang w:val="uk-UA"/>
              </w:rPr>
            </w:pPr>
            <w:proofErr w:type="spellStart"/>
            <w:r w:rsidRPr="00CD67CD">
              <w:rPr>
                <w:sz w:val="28"/>
                <w:szCs w:val="28"/>
                <w:lang w:val="uk-UA"/>
              </w:rPr>
              <w:t>Товстоп'ятко</w:t>
            </w:r>
            <w:proofErr w:type="spellEnd"/>
            <w:r w:rsidRPr="00CD67CD">
              <w:rPr>
                <w:sz w:val="28"/>
                <w:szCs w:val="28"/>
                <w:lang w:val="uk-UA"/>
              </w:rPr>
              <w:t xml:space="preserve"> Ф.Ф., доцент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4744" w14:textId="77777777" w:rsidR="00534FAC" w:rsidRPr="00CD67CD" w:rsidRDefault="00534FAC" w:rsidP="00534F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A883" w14:textId="77777777" w:rsidR="00534FAC" w:rsidRPr="00CD67CD" w:rsidRDefault="00534FAC" w:rsidP="00534FAC">
            <w:pPr>
              <w:jc w:val="center"/>
              <w:rPr>
                <w:b/>
                <w:lang w:val="uk-UA"/>
              </w:rPr>
            </w:pPr>
          </w:p>
        </w:tc>
      </w:tr>
    </w:tbl>
    <w:p w14:paraId="47033DB9" w14:textId="77777777" w:rsidR="004A0CF8" w:rsidRPr="00CD67CD" w:rsidRDefault="004A0CF8" w:rsidP="004A0CF8">
      <w:pPr>
        <w:jc w:val="both"/>
        <w:rPr>
          <w:sz w:val="28"/>
          <w:szCs w:val="28"/>
          <w:lang w:val="uk-UA"/>
        </w:rPr>
      </w:pPr>
    </w:p>
    <w:p w14:paraId="6263B573" w14:textId="77777777" w:rsidR="004A0CF8" w:rsidRPr="00CD67CD" w:rsidRDefault="004A0CF8" w:rsidP="004A0CF8">
      <w:pPr>
        <w:jc w:val="both"/>
        <w:rPr>
          <w:b/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7. Дата видачі завдання </w:t>
      </w:r>
      <w:r w:rsidRPr="00CD67CD">
        <w:rPr>
          <w:sz w:val="28"/>
          <w:szCs w:val="28"/>
          <w:lang w:val="uk-UA" w:eastAsia="uk-UA"/>
        </w:rPr>
        <w:t>14</w:t>
      </w:r>
      <w:r w:rsidRPr="00CD67CD">
        <w:rPr>
          <w:sz w:val="28"/>
          <w:szCs w:val="28"/>
          <w:lang w:eastAsia="uk-UA"/>
        </w:rPr>
        <w:t xml:space="preserve"> </w:t>
      </w:r>
      <w:r w:rsidRPr="00CD67CD">
        <w:rPr>
          <w:sz w:val="28"/>
          <w:szCs w:val="28"/>
          <w:lang w:val="uk-UA" w:eastAsia="uk-UA"/>
        </w:rPr>
        <w:t>жовтня</w:t>
      </w:r>
      <w:r w:rsidRPr="00CD67CD">
        <w:rPr>
          <w:sz w:val="28"/>
          <w:szCs w:val="28"/>
          <w:lang w:eastAsia="uk-UA"/>
        </w:rPr>
        <w:t xml:space="preserve"> 202</w:t>
      </w:r>
      <w:r w:rsidRPr="00CD67CD">
        <w:rPr>
          <w:sz w:val="28"/>
          <w:szCs w:val="28"/>
          <w:lang w:val="uk-UA" w:eastAsia="uk-UA"/>
        </w:rPr>
        <w:t>2</w:t>
      </w:r>
      <w:r w:rsidRPr="00CD67CD">
        <w:rPr>
          <w:sz w:val="28"/>
          <w:szCs w:val="28"/>
          <w:lang w:eastAsia="uk-UA"/>
        </w:rPr>
        <w:t xml:space="preserve"> року</w:t>
      </w:r>
    </w:p>
    <w:p w14:paraId="2634F56A" w14:textId="77777777" w:rsidR="004A0CF8" w:rsidRPr="00CD67CD" w:rsidRDefault="004A0CF8" w:rsidP="004A0CF8">
      <w:pPr>
        <w:keepNext/>
        <w:jc w:val="center"/>
        <w:outlineLvl w:val="3"/>
        <w:rPr>
          <w:sz w:val="28"/>
          <w:szCs w:val="28"/>
          <w:lang w:val="uk-UA"/>
        </w:rPr>
      </w:pPr>
    </w:p>
    <w:p w14:paraId="58B7A7EB" w14:textId="77777777" w:rsidR="004A0CF8" w:rsidRPr="00CD67CD" w:rsidRDefault="004A0CF8" w:rsidP="004A0CF8">
      <w:pPr>
        <w:keepNext/>
        <w:jc w:val="center"/>
        <w:outlineLvl w:val="3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КАЛЕНДАРНИЙ ПЛАН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553"/>
        <w:gridCol w:w="2160"/>
        <w:gridCol w:w="1440"/>
      </w:tblGrid>
      <w:tr w:rsidR="002935EA" w:rsidRPr="00CD67CD" w14:paraId="31C5E5F5" w14:textId="77777777" w:rsidTr="00852D7D">
        <w:trPr>
          <w:cantSplit/>
          <w:trHeight w:val="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5FE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№</w:t>
            </w:r>
          </w:p>
          <w:p w14:paraId="749FA005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DC59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Назва етапів дипломного</w:t>
            </w:r>
          </w:p>
          <w:p w14:paraId="437417FA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проекту (роботи)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9CE6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pacing w:val="-20"/>
                <w:sz w:val="28"/>
                <w:szCs w:val="28"/>
                <w:lang w:val="uk-UA"/>
              </w:rPr>
              <w:t>Строк  виконання</w:t>
            </w:r>
            <w:r w:rsidRPr="00CD67CD">
              <w:rPr>
                <w:sz w:val="28"/>
                <w:szCs w:val="28"/>
                <w:lang w:val="uk-UA"/>
              </w:rPr>
              <w:t xml:space="preserve"> етапів проекту</w:t>
            </w:r>
          </w:p>
          <w:p w14:paraId="4637FD8B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(роботи)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D1A" w14:textId="77777777" w:rsidR="004A0CF8" w:rsidRPr="00CD67CD" w:rsidRDefault="004A0CF8" w:rsidP="00852D7D">
            <w:pPr>
              <w:keepNext/>
              <w:jc w:val="center"/>
              <w:outlineLvl w:val="2"/>
              <w:rPr>
                <w:spacing w:val="-20"/>
                <w:sz w:val="28"/>
                <w:szCs w:val="28"/>
                <w:lang w:val="uk-UA"/>
              </w:rPr>
            </w:pPr>
            <w:r w:rsidRPr="00CD67CD">
              <w:rPr>
                <w:spacing w:val="-20"/>
                <w:sz w:val="28"/>
                <w:szCs w:val="28"/>
                <w:lang w:val="uk-UA"/>
              </w:rPr>
              <w:t>Примітка</w:t>
            </w:r>
          </w:p>
        </w:tc>
      </w:tr>
      <w:tr w:rsidR="002935EA" w:rsidRPr="00CD67CD" w14:paraId="5FFA52E8" w14:textId="77777777" w:rsidTr="00852D7D">
        <w:trPr>
          <w:trHeight w:val="4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B70E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5FC3" w14:textId="77777777" w:rsidR="004A0CF8" w:rsidRPr="00CD67CD" w:rsidRDefault="004A0CF8" w:rsidP="00852D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Вибір і обґрунтування теми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A736" w14:textId="77777777" w:rsidR="004A0CF8" w:rsidRPr="00CD67CD" w:rsidRDefault="004A0CF8" w:rsidP="00852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жовтень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A79F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2935EA" w:rsidRPr="00CD67CD" w14:paraId="658136AF" w14:textId="77777777" w:rsidTr="00852D7D">
        <w:trPr>
          <w:trHeight w:val="4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6773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6018" w14:textId="77777777" w:rsidR="004A0CF8" w:rsidRPr="00CD67CD" w:rsidRDefault="004A0CF8" w:rsidP="00852D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Вивчення літератури з теми роботи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733" w14:textId="77777777" w:rsidR="004A0CF8" w:rsidRPr="00CD67CD" w:rsidRDefault="004A0CF8" w:rsidP="00852D7D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жовтень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AA62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2935EA" w:rsidRPr="00CD67CD" w14:paraId="6A9D6388" w14:textId="77777777" w:rsidTr="00852D7D">
        <w:trPr>
          <w:trHeight w:val="4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38C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1E2" w14:textId="77777777" w:rsidR="004A0CF8" w:rsidRPr="00CD67CD" w:rsidRDefault="004A0CF8" w:rsidP="00852D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Визначення завдань та методів дослідження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4A4" w14:textId="77777777" w:rsidR="004A0CF8" w:rsidRPr="00CD67CD" w:rsidRDefault="004A0CF8" w:rsidP="00852D7D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жовтень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53BE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2935EA" w:rsidRPr="00CD67CD" w14:paraId="2DE0D0CD" w14:textId="77777777" w:rsidTr="00852D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B7F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0FA" w14:textId="77777777" w:rsidR="004A0CF8" w:rsidRPr="00CD67CD" w:rsidRDefault="004A0CF8" w:rsidP="00852D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Проведення власних досліджень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E87D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жовтень 2022 –</w:t>
            </w:r>
          </w:p>
          <w:p w14:paraId="31D2032A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травень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07B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2935EA" w:rsidRPr="00CD67CD" w14:paraId="7069DEBE" w14:textId="77777777" w:rsidTr="00852D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1474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60A9" w14:textId="77777777" w:rsidR="004A0CF8" w:rsidRPr="00CD67CD" w:rsidRDefault="004A0CF8" w:rsidP="00852D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Опрацювання і аналіз даних, отриманих в ході дослідження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07EA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червень 2023 – серпень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1A7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2935EA" w:rsidRPr="00CD67CD" w14:paraId="76CF21FD" w14:textId="77777777" w:rsidTr="00852D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1F61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858F" w14:textId="77777777" w:rsidR="004A0CF8" w:rsidRPr="00CD67CD" w:rsidRDefault="004A0CF8" w:rsidP="00852D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Написання останніх розділів роботи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9711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вересень 2023 – жовтень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207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2935EA" w:rsidRPr="00CD67CD" w14:paraId="761F81AF" w14:textId="77777777" w:rsidTr="00852D7D">
        <w:trPr>
          <w:trHeight w:val="4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D309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B7F1" w14:textId="77777777" w:rsidR="004A0CF8" w:rsidRPr="00CD67CD" w:rsidRDefault="004A0CF8" w:rsidP="00852D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Підготовка до захисту роботи на кафедрі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0D0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Згідно графіку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DAB7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2935EA" w:rsidRPr="00CD67CD" w14:paraId="4BD18C6D" w14:textId="77777777" w:rsidTr="00852D7D">
        <w:trPr>
          <w:trHeight w:val="5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034C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43AB" w14:textId="77777777" w:rsidR="004A0CF8" w:rsidRPr="00CD67CD" w:rsidRDefault="004A0CF8" w:rsidP="00852D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Захист дипломної робот на екзаменаційній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E6B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Згідно графіку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1AA8" w14:textId="77777777" w:rsidR="004A0CF8" w:rsidRPr="00CD67CD" w:rsidRDefault="004A0CF8" w:rsidP="00852D7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виконано</w:t>
            </w:r>
          </w:p>
        </w:tc>
      </w:tr>
    </w:tbl>
    <w:p w14:paraId="410512EE" w14:textId="77777777" w:rsidR="004A0CF8" w:rsidRPr="00CD67CD" w:rsidRDefault="004A0CF8" w:rsidP="004A0CF8">
      <w:pPr>
        <w:jc w:val="both"/>
        <w:rPr>
          <w:b/>
          <w:sz w:val="28"/>
          <w:szCs w:val="28"/>
          <w:lang w:val="uk-UA"/>
        </w:rPr>
      </w:pPr>
    </w:p>
    <w:p w14:paraId="7AB40C6C" w14:textId="4D3F6132" w:rsidR="004A0CF8" w:rsidRPr="00CD67CD" w:rsidRDefault="004A0CF8" w:rsidP="004A0CF8">
      <w:pPr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Студент </w:t>
      </w:r>
      <w:r w:rsidRPr="00CD67CD">
        <w:rPr>
          <w:sz w:val="28"/>
          <w:szCs w:val="28"/>
          <w:u w:val="single"/>
          <w:lang w:val="uk-UA"/>
        </w:rPr>
        <w:t xml:space="preserve">_________________         </w:t>
      </w:r>
      <w:r w:rsidR="00534FAC" w:rsidRPr="00CD67CD">
        <w:rPr>
          <w:sz w:val="28"/>
          <w:szCs w:val="28"/>
          <w:u w:val="single"/>
          <w:lang w:val="uk-UA"/>
        </w:rPr>
        <w:t>А.І. Єрмолаєв</w:t>
      </w:r>
    </w:p>
    <w:p w14:paraId="684D94E0" w14:textId="44C8FDCB" w:rsidR="004A0CF8" w:rsidRPr="00CD67CD" w:rsidRDefault="004A0CF8" w:rsidP="004A0CF8">
      <w:pPr>
        <w:jc w:val="both"/>
        <w:rPr>
          <w:bCs/>
          <w:sz w:val="28"/>
          <w:szCs w:val="28"/>
          <w:vertAlign w:val="superscript"/>
          <w:lang w:val="uk-UA"/>
        </w:rPr>
      </w:pPr>
      <w:r w:rsidRPr="00CD67CD">
        <w:rPr>
          <w:bCs/>
          <w:sz w:val="28"/>
          <w:szCs w:val="28"/>
          <w:lang w:val="uk-UA"/>
        </w:rPr>
        <w:t xml:space="preserve">                                </w:t>
      </w:r>
      <w:r w:rsidRPr="00CD67CD">
        <w:rPr>
          <w:bCs/>
          <w:sz w:val="28"/>
          <w:szCs w:val="28"/>
          <w:vertAlign w:val="superscript"/>
          <w:lang w:val="uk-UA"/>
        </w:rPr>
        <w:t xml:space="preserve">(підпис)                    </w:t>
      </w:r>
      <w:r w:rsidR="00534FAC" w:rsidRPr="00CD67CD">
        <w:rPr>
          <w:bCs/>
          <w:sz w:val="28"/>
          <w:szCs w:val="28"/>
          <w:vertAlign w:val="superscript"/>
          <w:lang w:val="uk-UA"/>
        </w:rPr>
        <w:t xml:space="preserve"> </w:t>
      </w:r>
      <w:r w:rsidRPr="00CD67CD">
        <w:rPr>
          <w:bCs/>
          <w:sz w:val="28"/>
          <w:szCs w:val="28"/>
          <w:vertAlign w:val="superscript"/>
          <w:lang w:val="uk-UA"/>
        </w:rPr>
        <w:t xml:space="preserve">     (прізвище та ініціали)</w:t>
      </w:r>
    </w:p>
    <w:p w14:paraId="03554925" w14:textId="459FD4BF" w:rsidR="004A0CF8" w:rsidRPr="00CD67CD" w:rsidRDefault="004A0CF8" w:rsidP="004A0CF8">
      <w:pPr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Керівник проекту (роботи) </w:t>
      </w:r>
      <w:r w:rsidRPr="00CD67CD">
        <w:rPr>
          <w:sz w:val="28"/>
          <w:szCs w:val="28"/>
          <w:u w:val="single"/>
          <w:lang w:val="uk-UA"/>
        </w:rPr>
        <w:t>___________</w:t>
      </w:r>
      <w:r w:rsidRPr="00CD67CD">
        <w:rPr>
          <w:sz w:val="28"/>
          <w:szCs w:val="28"/>
        </w:rPr>
        <w:t xml:space="preserve"> </w:t>
      </w:r>
      <w:r w:rsidR="001B2DC9" w:rsidRPr="00CD67CD">
        <w:rPr>
          <w:sz w:val="28"/>
          <w:szCs w:val="28"/>
          <w:u w:val="single"/>
          <w:lang w:val="uk-UA"/>
        </w:rPr>
        <w:t>доцент</w:t>
      </w:r>
      <w:r w:rsidRPr="00CD67CD">
        <w:rPr>
          <w:sz w:val="28"/>
          <w:szCs w:val="28"/>
          <w:u w:val="single"/>
          <w:lang w:val="uk-UA"/>
        </w:rPr>
        <w:t xml:space="preserve">, </w:t>
      </w:r>
      <w:proofErr w:type="spellStart"/>
      <w:r w:rsidRPr="00CD67CD">
        <w:rPr>
          <w:sz w:val="28"/>
          <w:szCs w:val="28"/>
          <w:u w:val="single"/>
          <w:lang w:val="uk-UA"/>
        </w:rPr>
        <w:t>к.фі</w:t>
      </w:r>
      <w:r w:rsidR="00722175" w:rsidRPr="00CD67CD">
        <w:rPr>
          <w:sz w:val="28"/>
          <w:szCs w:val="28"/>
          <w:u w:val="single"/>
          <w:lang w:val="uk-UA"/>
        </w:rPr>
        <w:t>лос</w:t>
      </w:r>
      <w:r w:rsidRPr="00CD67CD">
        <w:rPr>
          <w:sz w:val="28"/>
          <w:szCs w:val="28"/>
          <w:u w:val="single"/>
          <w:lang w:val="uk-UA"/>
        </w:rPr>
        <w:t>.</w:t>
      </w:r>
      <w:r w:rsidR="00722175" w:rsidRPr="00CD67CD">
        <w:rPr>
          <w:sz w:val="28"/>
          <w:szCs w:val="28"/>
          <w:u w:val="single"/>
          <w:lang w:val="uk-UA"/>
        </w:rPr>
        <w:t>н</w:t>
      </w:r>
      <w:proofErr w:type="spellEnd"/>
      <w:r w:rsidRPr="00CD67CD">
        <w:rPr>
          <w:sz w:val="28"/>
          <w:szCs w:val="28"/>
          <w:u w:val="single"/>
          <w:lang w:val="uk-UA"/>
        </w:rPr>
        <w:t xml:space="preserve">. </w:t>
      </w:r>
      <w:proofErr w:type="spellStart"/>
      <w:r w:rsidR="00722175" w:rsidRPr="00CD67CD">
        <w:rPr>
          <w:sz w:val="28"/>
          <w:szCs w:val="28"/>
          <w:u w:val="single"/>
          <w:lang w:val="uk-UA"/>
        </w:rPr>
        <w:t>Товстоп'ятко</w:t>
      </w:r>
      <w:proofErr w:type="spellEnd"/>
      <w:r w:rsidR="00722175" w:rsidRPr="00CD67CD">
        <w:rPr>
          <w:sz w:val="28"/>
          <w:szCs w:val="28"/>
          <w:u w:val="single"/>
          <w:lang w:val="uk-UA"/>
        </w:rPr>
        <w:t xml:space="preserve"> Ф.Ф.</w:t>
      </w:r>
      <w:r w:rsidRPr="00CD67CD">
        <w:rPr>
          <w:sz w:val="28"/>
          <w:szCs w:val="28"/>
          <w:u w:val="single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                                                         </w:t>
      </w:r>
    </w:p>
    <w:p w14:paraId="79E3B5E7" w14:textId="77777777" w:rsidR="004A0CF8" w:rsidRPr="00CD67CD" w:rsidRDefault="004A0CF8" w:rsidP="004A0CF8">
      <w:pPr>
        <w:jc w:val="both"/>
        <w:rPr>
          <w:bCs/>
          <w:sz w:val="28"/>
          <w:szCs w:val="28"/>
          <w:lang w:val="uk-UA"/>
        </w:rPr>
      </w:pPr>
      <w:r w:rsidRPr="00CD67CD"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                         (підпис)                              (прізвище та ініціали)</w:t>
      </w:r>
    </w:p>
    <w:p w14:paraId="2FC6583B" w14:textId="77777777" w:rsidR="004A0CF8" w:rsidRPr="00CD67CD" w:rsidRDefault="004A0CF8" w:rsidP="004A0CF8">
      <w:pPr>
        <w:keepNext/>
        <w:jc w:val="center"/>
        <w:outlineLvl w:val="0"/>
        <w:rPr>
          <w:sz w:val="28"/>
          <w:szCs w:val="28"/>
          <w:lang w:val="uk-UA"/>
        </w:rPr>
      </w:pPr>
    </w:p>
    <w:p w14:paraId="67339CD5" w14:textId="77777777" w:rsidR="004A0CF8" w:rsidRPr="00CD67CD" w:rsidRDefault="004A0CF8" w:rsidP="004A0CF8">
      <w:pPr>
        <w:keepNext/>
        <w:jc w:val="both"/>
        <w:outlineLvl w:val="0"/>
        <w:rPr>
          <w:sz w:val="28"/>
          <w:szCs w:val="28"/>
          <w:u w:val="single"/>
          <w:lang w:val="uk-UA"/>
        </w:rPr>
      </w:pPr>
      <w:proofErr w:type="spellStart"/>
      <w:r w:rsidRPr="00CD67CD">
        <w:rPr>
          <w:sz w:val="28"/>
          <w:szCs w:val="28"/>
          <w:lang w:val="uk-UA"/>
        </w:rPr>
        <w:t>Нормоконтроль</w:t>
      </w:r>
      <w:proofErr w:type="spellEnd"/>
      <w:r w:rsidRPr="00CD67CD">
        <w:rPr>
          <w:sz w:val="28"/>
          <w:szCs w:val="28"/>
          <w:lang w:val="uk-UA"/>
        </w:rPr>
        <w:t xml:space="preserve"> пройдено </w:t>
      </w:r>
      <w:r w:rsidRPr="00CD67CD">
        <w:rPr>
          <w:sz w:val="28"/>
          <w:szCs w:val="28"/>
          <w:u w:val="single"/>
          <w:lang w:val="uk-UA"/>
        </w:rPr>
        <w:t xml:space="preserve">_______           </w:t>
      </w:r>
      <w:r w:rsidRPr="00CD67CD">
        <w:rPr>
          <w:sz w:val="28"/>
          <w:szCs w:val="28"/>
          <w:u w:val="single"/>
        </w:rPr>
        <w:t>доцент, к.п.н. Омельяненко Г.А.</w:t>
      </w:r>
    </w:p>
    <w:p w14:paraId="42148992" w14:textId="77777777" w:rsidR="004A0CF8" w:rsidRPr="00CD67CD" w:rsidRDefault="004A0CF8" w:rsidP="004A0CF8">
      <w:pPr>
        <w:jc w:val="both"/>
        <w:rPr>
          <w:sz w:val="28"/>
          <w:szCs w:val="28"/>
          <w:lang w:val="uk-UA"/>
        </w:rPr>
      </w:pPr>
      <w:r w:rsidRPr="00CD67CD">
        <w:rPr>
          <w:bCs/>
          <w:sz w:val="28"/>
          <w:szCs w:val="28"/>
          <w:lang w:val="uk-UA"/>
        </w:rPr>
        <w:t xml:space="preserve">                                                    </w:t>
      </w:r>
      <w:r w:rsidRPr="00CD67CD">
        <w:rPr>
          <w:bCs/>
          <w:sz w:val="28"/>
          <w:szCs w:val="28"/>
          <w:vertAlign w:val="superscript"/>
          <w:lang w:val="uk-UA"/>
        </w:rPr>
        <w:t>(підпис)                                  (прізвище та ініціали)</w:t>
      </w:r>
    </w:p>
    <w:p w14:paraId="28EE78FD" w14:textId="77777777" w:rsidR="004A0CF8" w:rsidRPr="00CD67CD" w:rsidRDefault="004A0CF8" w:rsidP="004A0CF8">
      <w:pPr>
        <w:tabs>
          <w:tab w:val="left" w:pos="2901"/>
        </w:tabs>
        <w:spacing w:line="360" w:lineRule="auto"/>
        <w:ind w:right="113"/>
        <w:rPr>
          <w:sz w:val="28"/>
          <w:szCs w:val="28"/>
          <w:lang w:val="uk-UA"/>
        </w:rPr>
      </w:pPr>
    </w:p>
    <w:p w14:paraId="27C41889" w14:textId="77777777" w:rsidR="003D42F7" w:rsidRPr="00CD67CD" w:rsidRDefault="003D42F7" w:rsidP="003D42F7">
      <w:pPr>
        <w:tabs>
          <w:tab w:val="left" w:pos="2901"/>
        </w:tabs>
        <w:spacing w:line="360" w:lineRule="auto"/>
        <w:ind w:right="113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>ЗМІСТ</w:t>
      </w:r>
    </w:p>
    <w:p w14:paraId="28EE19E9" w14:textId="77777777" w:rsidR="003D42F7" w:rsidRPr="00CD67CD" w:rsidRDefault="003D42F7" w:rsidP="003D42F7">
      <w:pPr>
        <w:tabs>
          <w:tab w:val="left" w:pos="2901"/>
        </w:tabs>
        <w:spacing w:line="360" w:lineRule="auto"/>
        <w:ind w:right="113"/>
        <w:jc w:val="center"/>
        <w:rPr>
          <w:sz w:val="28"/>
          <w:szCs w:val="28"/>
          <w:lang w:val="uk-UA"/>
        </w:rPr>
      </w:pPr>
    </w:p>
    <w:tbl>
      <w:tblPr>
        <w:tblW w:w="9854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795"/>
        <w:gridCol w:w="1059"/>
      </w:tblGrid>
      <w:tr w:rsidR="002935EA" w:rsidRPr="00CD67CD" w14:paraId="2A414919" w14:textId="77777777" w:rsidTr="00193B3A">
        <w:tc>
          <w:tcPr>
            <w:tcW w:w="8795" w:type="dxa"/>
          </w:tcPr>
          <w:p w14:paraId="5164C6D3" w14:textId="77777777" w:rsidR="003D42F7" w:rsidRPr="00CD67CD" w:rsidRDefault="003D42F7" w:rsidP="00193B3A">
            <w:pPr>
              <w:tabs>
                <w:tab w:val="left" w:pos="2901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Реферат............................................................................................................</w:t>
            </w:r>
          </w:p>
          <w:p w14:paraId="38B8843C" w14:textId="5CBD5AFE" w:rsidR="008A62D3" w:rsidRPr="00CD67CD" w:rsidRDefault="008A62D3" w:rsidP="00193B3A">
            <w:pPr>
              <w:tabs>
                <w:tab w:val="left" w:pos="2901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67CD">
              <w:rPr>
                <w:sz w:val="28"/>
                <w:szCs w:val="28"/>
                <w:lang w:val="uk-UA"/>
              </w:rPr>
              <w:t>Abtract</w:t>
            </w:r>
            <w:proofErr w:type="spellEnd"/>
            <w:r w:rsidRPr="00CD67CD">
              <w:rPr>
                <w:sz w:val="28"/>
                <w:szCs w:val="28"/>
                <w:lang w:val="uk-UA"/>
              </w:rPr>
              <w:t>………………………………………………………………………..</w:t>
            </w:r>
          </w:p>
          <w:p w14:paraId="222C7BEC" w14:textId="77777777" w:rsidR="003D42F7" w:rsidRPr="00CD67CD" w:rsidRDefault="003D42F7" w:rsidP="00193B3A">
            <w:pPr>
              <w:tabs>
                <w:tab w:val="left" w:pos="2901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Перелік умовних позначень, символів, одиниць, скорочень та термінів…………………………………………………………....................</w:t>
            </w:r>
          </w:p>
        </w:tc>
        <w:tc>
          <w:tcPr>
            <w:tcW w:w="1059" w:type="dxa"/>
          </w:tcPr>
          <w:p w14:paraId="1F9ADC76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5</w:t>
            </w:r>
          </w:p>
          <w:p w14:paraId="6758AE3E" w14:textId="502176E9" w:rsidR="008A62D3" w:rsidRPr="00CD67CD" w:rsidRDefault="008A62D3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</w:p>
          <w:p w14:paraId="13085889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14:paraId="4239460D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7</w:t>
            </w:r>
          </w:p>
        </w:tc>
      </w:tr>
      <w:tr w:rsidR="002935EA" w:rsidRPr="00CD67CD" w14:paraId="23B8A7C0" w14:textId="77777777" w:rsidTr="00193B3A">
        <w:tc>
          <w:tcPr>
            <w:tcW w:w="8795" w:type="dxa"/>
          </w:tcPr>
          <w:p w14:paraId="259E1EE6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Вступ….…………………………………………………………..….....…....</w:t>
            </w:r>
          </w:p>
        </w:tc>
        <w:tc>
          <w:tcPr>
            <w:tcW w:w="1059" w:type="dxa"/>
          </w:tcPr>
          <w:p w14:paraId="3E1416BA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8</w:t>
            </w:r>
          </w:p>
        </w:tc>
      </w:tr>
      <w:tr w:rsidR="002935EA" w:rsidRPr="00CD67CD" w14:paraId="3E505E46" w14:textId="77777777" w:rsidTr="006E1AF9">
        <w:trPr>
          <w:trHeight w:val="529"/>
        </w:trPr>
        <w:tc>
          <w:tcPr>
            <w:tcW w:w="8795" w:type="dxa"/>
          </w:tcPr>
          <w:p w14:paraId="7E0843D8" w14:textId="77777777" w:rsidR="003D42F7" w:rsidRPr="00CD67CD" w:rsidRDefault="003D42F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line="360" w:lineRule="auto"/>
              <w:ind w:left="0" w:hanging="720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   Огляд літературних джерел....................……………….…......................</w:t>
            </w:r>
          </w:p>
        </w:tc>
        <w:tc>
          <w:tcPr>
            <w:tcW w:w="1059" w:type="dxa"/>
          </w:tcPr>
          <w:p w14:paraId="1E1FA02B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10</w:t>
            </w:r>
          </w:p>
        </w:tc>
      </w:tr>
      <w:tr w:rsidR="002935EA" w:rsidRPr="00CD67CD" w14:paraId="7ADD1F47" w14:textId="77777777" w:rsidTr="00193B3A">
        <w:trPr>
          <w:trHeight w:val="1428"/>
        </w:trPr>
        <w:tc>
          <w:tcPr>
            <w:tcW w:w="8795" w:type="dxa"/>
          </w:tcPr>
          <w:p w14:paraId="35DCF8D5" w14:textId="3F37398E" w:rsidR="006E1AF9" w:rsidRPr="00CD67CD" w:rsidRDefault="006E1AF9">
            <w:pPr>
              <w:pStyle w:val="a4"/>
              <w:numPr>
                <w:ilvl w:val="1"/>
                <w:numId w:val="6"/>
              </w:numPr>
              <w:spacing w:line="360" w:lineRule="auto"/>
              <w:jc w:val="both"/>
              <w:rPr>
                <w:rFonts w:eastAsia="TimesNewRoman,BoldItalic"/>
                <w:sz w:val="28"/>
                <w:szCs w:val="28"/>
                <w:lang w:val="uk-UA"/>
              </w:rPr>
            </w:pPr>
            <w:r w:rsidRPr="00CD67CD">
              <w:rPr>
                <w:rFonts w:eastAsia="TimesNewRoman,BoldItalic"/>
                <w:sz w:val="28"/>
                <w:szCs w:val="28"/>
                <w:lang w:val="uk-UA"/>
              </w:rPr>
              <w:t>Особливості організації шкільної спортивної секції……………….</w:t>
            </w:r>
          </w:p>
          <w:p w14:paraId="7EBB0650" w14:textId="17C8F4F6" w:rsidR="006E1AF9" w:rsidRPr="00CD67CD" w:rsidRDefault="00D85D9E">
            <w:pPr>
              <w:pStyle w:val="a4"/>
              <w:numPr>
                <w:ilvl w:val="1"/>
                <w:numId w:val="6"/>
              </w:numPr>
              <w:spacing w:line="360" w:lineRule="auto"/>
              <w:jc w:val="both"/>
              <w:rPr>
                <w:rFonts w:eastAsia="TimesNewRoman,BoldItalic"/>
                <w:sz w:val="28"/>
                <w:szCs w:val="28"/>
                <w:lang w:val="uk-UA"/>
              </w:rPr>
            </w:pPr>
            <w:r w:rsidRPr="00CD67CD">
              <w:rPr>
                <w:iCs/>
                <w:sz w:val="28"/>
                <w:szCs w:val="28"/>
                <w:lang w:val="uk-UA"/>
              </w:rPr>
              <w:t xml:space="preserve">Проблема </w:t>
            </w:r>
            <w:proofErr w:type="spellStart"/>
            <w:r w:rsidRPr="00CD67CD">
              <w:rPr>
                <w:iCs/>
                <w:sz w:val="28"/>
                <w:szCs w:val="28"/>
                <w:lang w:val="uk-UA"/>
              </w:rPr>
              <w:t>інтерпретаціі</w:t>
            </w:r>
            <w:proofErr w:type="spellEnd"/>
            <w:r w:rsidRPr="00CD67CD">
              <w:rPr>
                <w:iCs/>
                <w:sz w:val="28"/>
                <w:szCs w:val="28"/>
                <w:lang w:val="uk-UA"/>
              </w:rPr>
              <w:t xml:space="preserve">̈ та </w:t>
            </w:r>
            <w:proofErr w:type="spellStart"/>
            <w:r w:rsidRPr="00CD67CD">
              <w:rPr>
                <w:iCs/>
                <w:sz w:val="28"/>
                <w:szCs w:val="28"/>
                <w:lang w:val="uk-UA"/>
              </w:rPr>
              <w:t>класифікаціі</w:t>
            </w:r>
            <w:proofErr w:type="spellEnd"/>
            <w:r w:rsidRPr="00CD67CD">
              <w:rPr>
                <w:iCs/>
                <w:sz w:val="28"/>
                <w:szCs w:val="28"/>
                <w:lang w:val="uk-UA"/>
              </w:rPr>
              <w:t>̈ здібностей людини</w:t>
            </w:r>
            <w:r w:rsidRPr="00CD67CD">
              <w:rPr>
                <w:rFonts w:eastAsia="TimesNewRoman,BoldItalic"/>
                <w:sz w:val="28"/>
                <w:szCs w:val="28"/>
                <w:lang w:val="uk-UA"/>
              </w:rPr>
              <w:t>…….</w:t>
            </w:r>
            <w:r>
              <w:rPr>
                <w:rFonts w:eastAsia="TimesNewRoman,BoldItalic"/>
                <w:sz w:val="28"/>
                <w:szCs w:val="28"/>
                <w:lang w:val="uk-UA"/>
              </w:rPr>
              <w:t>.</w:t>
            </w:r>
          </w:p>
          <w:p w14:paraId="07BB50C2" w14:textId="77777777" w:rsidR="00842066" w:rsidRDefault="00842066" w:rsidP="00842066">
            <w:pPr>
              <w:shd w:val="clear" w:color="auto" w:fill="FFFFFF"/>
              <w:spacing w:line="360" w:lineRule="auto"/>
              <w:jc w:val="both"/>
              <w:rPr>
                <w:bCs/>
                <w:spacing w:val="1"/>
                <w:sz w:val="28"/>
                <w:szCs w:val="28"/>
                <w:lang w:val="uk-UA"/>
              </w:rPr>
            </w:pPr>
            <w:r>
              <w:rPr>
                <w:bCs/>
                <w:spacing w:val="1"/>
                <w:sz w:val="28"/>
                <w:szCs w:val="28"/>
                <w:lang w:val="uk-UA"/>
              </w:rPr>
              <w:t xml:space="preserve">     1.3 </w:t>
            </w:r>
            <w:r w:rsidRPr="00CD67CD">
              <w:rPr>
                <w:bCs/>
                <w:spacing w:val="1"/>
                <w:sz w:val="28"/>
                <w:szCs w:val="28"/>
                <w:lang w:val="uk-UA"/>
              </w:rPr>
              <w:t xml:space="preserve">Організація навчально-тренувальної роботи у шкільній секції з </w:t>
            </w:r>
            <w:r>
              <w:rPr>
                <w:bCs/>
                <w:spacing w:val="1"/>
                <w:sz w:val="28"/>
                <w:szCs w:val="28"/>
                <w:lang w:val="uk-UA"/>
              </w:rPr>
              <w:t xml:space="preserve"> </w:t>
            </w:r>
          </w:p>
          <w:p w14:paraId="57074B95" w14:textId="2FDAA7BB" w:rsidR="003D42F7" w:rsidRPr="00D63E45" w:rsidRDefault="00842066" w:rsidP="00D63E4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pacing w:val="1"/>
                <w:sz w:val="28"/>
                <w:szCs w:val="28"/>
                <w:lang w:val="uk-UA"/>
              </w:rPr>
              <w:t xml:space="preserve">           </w:t>
            </w:r>
            <w:r w:rsidRPr="00CD67CD">
              <w:rPr>
                <w:bCs/>
                <w:spacing w:val="1"/>
                <w:sz w:val="28"/>
                <w:szCs w:val="28"/>
                <w:lang w:val="uk-UA"/>
              </w:rPr>
              <w:t>волейболу</w:t>
            </w:r>
            <w:r>
              <w:rPr>
                <w:bCs/>
                <w:spacing w:val="1"/>
                <w:sz w:val="28"/>
                <w:szCs w:val="28"/>
                <w:lang w:val="uk-UA"/>
              </w:rPr>
              <w:t>……………………………………………………………</w:t>
            </w:r>
          </w:p>
        </w:tc>
        <w:tc>
          <w:tcPr>
            <w:tcW w:w="1059" w:type="dxa"/>
          </w:tcPr>
          <w:p w14:paraId="2F7B833D" w14:textId="77777777" w:rsidR="006E1AF9" w:rsidRPr="00CD67CD" w:rsidRDefault="006E1AF9" w:rsidP="006E1AF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10</w:t>
            </w:r>
          </w:p>
          <w:p w14:paraId="4DEB859E" w14:textId="7C729E08" w:rsidR="003D42F7" w:rsidRPr="00CD67CD" w:rsidRDefault="00842066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14:paraId="76632F27" w14:textId="41337EE9" w:rsidR="003D42F7" w:rsidRPr="00CD67CD" w:rsidRDefault="002E1FB6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17</w:t>
            </w:r>
          </w:p>
          <w:p w14:paraId="7851F2D0" w14:textId="4F30EB2D" w:rsidR="003D42F7" w:rsidRPr="00CD67CD" w:rsidRDefault="00842066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2935EA" w:rsidRPr="00CD67CD" w14:paraId="157745D6" w14:textId="77777777" w:rsidTr="00193B3A">
        <w:tc>
          <w:tcPr>
            <w:tcW w:w="8795" w:type="dxa"/>
          </w:tcPr>
          <w:p w14:paraId="1005E19B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2  Завдання, методи та організація дослідження..............………….…......</w:t>
            </w:r>
          </w:p>
        </w:tc>
        <w:tc>
          <w:tcPr>
            <w:tcW w:w="1059" w:type="dxa"/>
          </w:tcPr>
          <w:p w14:paraId="4CAC9FB2" w14:textId="1D3E6F99" w:rsidR="003D42F7" w:rsidRPr="00CD67CD" w:rsidRDefault="00ED40FF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30</w:t>
            </w:r>
          </w:p>
        </w:tc>
      </w:tr>
      <w:tr w:rsidR="002935EA" w:rsidRPr="00CD67CD" w14:paraId="72A6192E" w14:textId="77777777" w:rsidTr="00193B3A">
        <w:trPr>
          <w:trHeight w:val="394"/>
        </w:trPr>
        <w:tc>
          <w:tcPr>
            <w:tcW w:w="8795" w:type="dxa"/>
          </w:tcPr>
          <w:p w14:paraId="1BBED1E0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    2.1 Завдання дослідження............…………….………….……..………..</w:t>
            </w:r>
          </w:p>
        </w:tc>
        <w:tc>
          <w:tcPr>
            <w:tcW w:w="1059" w:type="dxa"/>
          </w:tcPr>
          <w:p w14:paraId="02863B85" w14:textId="21FDFCAE" w:rsidR="003D42F7" w:rsidRPr="00CD67CD" w:rsidRDefault="00ED40FF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30</w:t>
            </w:r>
          </w:p>
        </w:tc>
      </w:tr>
      <w:tr w:rsidR="002935EA" w:rsidRPr="00CD67CD" w14:paraId="20B39672" w14:textId="77777777" w:rsidTr="00193B3A">
        <w:trPr>
          <w:trHeight w:val="459"/>
        </w:trPr>
        <w:tc>
          <w:tcPr>
            <w:tcW w:w="8795" w:type="dxa"/>
          </w:tcPr>
          <w:p w14:paraId="6920FEEF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    2.2 Методи дослідження ........……………….……….……..…………...</w:t>
            </w:r>
          </w:p>
        </w:tc>
        <w:tc>
          <w:tcPr>
            <w:tcW w:w="1059" w:type="dxa"/>
          </w:tcPr>
          <w:p w14:paraId="31E10618" w14:textId="750BCE15" w:rsidR="003D42F7" w:rsidRPr="00CD67CD" w:rsidRDefault="00ED40FF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30</w:t>
            </w:r>
          </w:p>
        </w:tc>
      </w:tr>
      <w:tr w:rsidR="002935EA" w:rsidRPr="00CD67CD" w14:paraId="1BBDCB06" w14:textId="77777777" w:rsidTr="00193B3A">
        <w:tc>
          <w:tcPr>
            <w:tcW w:w="8795" w:type="dxa"/>
          </w:tcPr>
          <w:p w14:paraId="249F5115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    2.3 Організація дослідження ..........…………….……….………..…......</w:t>
            </w:r>
          </w:p>
        </w:tc>
        <w:tc>
          <w:tcPr>
            <w:tcW w:w="1059" w:type="dxa"/>
          </w:tcPr>
          <w:p w14:paraId="0EF658EA" w14:textId="25E5A07D" w:rsidR="003D42F7" w:rsidRPr="00CD67CD" w:rsidRDefault="005C574E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  <w:r w:rsidR="00ED40FF">
              <w:rPr>
                <w:sz w:val="28"/>
                <w:szCs w:val="28"/>
                <w:lang w:val="uk-UA"/>
              </w:rPr>
              <w:t>5</w:t>
            </w:r>
          </w:p>
        </w:tc>
      </w:tr>
      <w:tr w:rsidR="002935EA" w:rsidRPr="00CD67CD" w14:paraId="462B915C" w14:textId="77777777" w:rsidTr="00193B3A">
        <w:tc>
          <w:tcPr>
            <w:tcW w:w="8795" w:type="dxa"/>
          </w:tcPr>
          <w:p w14:paraId="5B2259A1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  Результати дослідження..........................................……………...……....</w:t>
            </w:r>
          </w:p>
        </w:tc>
        <w:tc>
          <w:tcPr>
            <w:tcW w:w="1059" w:type="dxa"/>
          </w:tcPr>
          <w:p w14:paraId="4FD55505" w14:textId="63B1193F" w:rsidR="003D42F7" w:rsidRPr="00CD67CD" w:rsidRDefault="00C451C3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2935EA" w:rsidRPr="00CD67CD" w14:paraId="0CA4CE53" w14:textId="77777777" w:rsidTr="00193B3A">
        <w:tc>
          <w:tcPr>
            <w:tcW w:w="8795" w:type="dxa"/>
          </w:tcPr>
          <w:p w14:paraId="10744985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 Висновки…………………………………………….……………...…........</w:t>
            </w:r>
          </w:p>
        </w:tc>
        <w:tc>
          <w:tcPr>
            <w:tcW w:w="1059" w:type="dxa"/>
          </w:tcPr>
          <w:p w14:paraId="583537A6" w14:textId="7866F667" w:rsidR="003D42F7" w:rsidRPr="00CD67CD" w:rsidRDefault="00C451C3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</w:tr>
      <w:tr w:rsidR="002935EA" w:rsidRPr="00CD67CD" w14:paraId="19E8C0E4" w14:textId="77777777" w:rsidTr="00193B3A">
        <w:tc>
          <w:tcPr>
            <w:tcW w:w="8795" w:type="dxa"/>
          </w:tcPr>
          <w:p w14:paraId="298BF2A9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 Перелік посилань..........…………………………….….…………..…….....</w:t>
            </w:r>
          </w:p>
        </w:tc>
        <w:tc>
          <w:tcPr>
            <w:tcW w:w="1059" w:type="dxa"/>
          </w:tcPr>
          <w:p w14:paraId="78E9132F" w14:textId="3FCC3CF5" w:rsidR="003D42F7" w:rsidRPr="00953C4D" w:rsidRDefault="00C451C3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  <w:p w14:paraId="2091F174" w14:textId="77777777" w:rsidR="003D42F7" w:rsidRPr="00CD67CD" w:rsidRDefault="003D42F7" w:rsidP="00193B3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13CA4D3" w14:textId="77777777" w:rsidR="003D42F7" w:rsidRPr="00CD67CD" w:rsidRDefault="003D42F7" w:rsidP="003D42F7">
      <w:pPr>
        <w:pStyle w:val="1"/>
        <w:tabs>
          <w:tab w:val="left" w:pos="180"/>
        </w:tabs>
        <w:jc w:val="center"/>
        <w:rPr>
          <w:sz w:val="28"/>
          <w:szCs w:val="28"/>
        </w:rPr>
      </w:pPr>
    </w:p>
    <w:p w14:paraId="5E8BFCC1" w14:textId="77777777" w:rsidR="003D42F7" w:rsidRPr="00CD67CD" w:rsidRDefault="003D42F7" w:rsidP="003D42F7">
      <w:pPr>
        <w:pStyle w:val="1"/>
        <w:tabs>
          <w:tab w:val="left" w:pos="180"/>
        </w:tabs>
        <w:jc w:val="center"/>
        <w:rPr>
          <w:b/>
          <w:sz w:val="28"/>
          <w:szCs w:val="28"/>
        </w:rPr>
      </w:pPr>
    </w:p>
    <w:p w14:paraId="3B6C6A9B" w14:textId="77777777" w:rsidR="003D42F7" w:rsidRPr="00CD67CD" w:rsidRDefault="003D42F7" w:rsidP="003D42F7">
      <w:pPr>
        <w:pStyle w:val="1"/>
        <w:tabs>
          <w:tab w:val="left" w:pos="180"/>
        </w:tabs>
        <w:jc w:val="center"/>
        <w:rPr>
          <w:b/>
          <w:sz w:val="28"/>
          <w:szCs w:val="28"/>
        </w:rPr>
      </w:pPr>
    </w:p>
    <w:p w14:paraId="494284C4" w14:textId="5425A672" w:rsidR="003D42F7" w:rsidRDefault="003D42F7" w:rsidP="003D42F7">
      <w:pPr>
        <w:pStyle w:val="1"/>
        <w:tabs>
          <w:tab w:val="left" w:pos="180"/>
        </w:tabs>
        <w:jc w:val="center"/>
        <w:rPr>
          <w:b/>
          <w:sz w:val="28"/>
          <w:szCs w:val="28"/>
        </w:rPr>
      </w:pPr>
    </w:p>
    <w:p w14:paraId="436F41E6" w14:textId="77777777" w:rsidR="00842066" w:rsidRPr="00842066" w:rsidRDefault="00842066" w:rsidP="00842066">
      <w:pPr>
        <w:rPr>
          <w:lang w:val="uk-UA" w:eastAsia="en-US"/>
        </w:rPr>
      </w:pPr>
    </w:p>
    <w:p w14:paraId="17EC1F7C" w14:textId="77777777" w:rsidR="003D42F7" w:rsidRPr="00CD67CD" w:rsidRDefault="003D42F7" w:rsidP="003D42F7">
      <w:pPr>
        <w:pStyle w:val="1"/>
        <w:tabs>
          <w:tab w:val="left" w:pos="180"/>
        </w:tabs>
        <w:jc w:val="center"/>
        <w:rPr>
          <w:b/>
          <w:sz w:val="28"/>
          <w:szCs w:val="28"/>
        </w:rPr>
      </w:pPr>
    </w:p>
    <w:p w14:paraId="58808813" w14:textId="77777777" w:rsidR="003D42F7" w:rsidRPr="00CD67CD" w:rsidRDefault="003D42F7" w:rsidP="003D42F7">
      <w:pPr>
        <w:rPr>
          <w:sz w:val="28"/>
          <w:szCs w:val="28"/>
          <w:lang w:val="uk-UA"/>
        </w:rPr>
      </w:pPr>
    </w:p>
    <w:p w14:paraId="55F12B4D" w14:textId="72617929" w:rsidR="003D42F7" w:rsidRDefault="003D42F7" w:rsidP="003D42F7">
      <w:pPr>
        <w:rPr>
          <w:sz w:val="28"/>
          <w:szCs w:val="28"/>
          <w:lang w:val="uk-UA"/>
        </w:rPr>
      </w:pPr>
    </w:p>
    <w:p w14:paraId="20721DFF" w14:textId="77777777" w:rsidR="00D63E45" w:rsidRPr="00CD67CD" w:rsidRDefault="00D63E45" w:rsidP="003D42F7">
      <w:pPr>
        <w:rPr>
          <w:sz w:val="28"/>
          <w:szCs w:val="28"/>
          <w:lang w:val="uk-UA"/>
        </w:rPr>
      </w:pPr>
    </w:p>
    <w:p w14:paraId="2017001E" w14:textId="77777777" w:rsidR="003D42F7" w:rsidRPr="00CD67CD" w:rsidRDefault="003D42F7" w:rsidP="003D42F7">
      <w:pPr>
        <w:rPr>
          <w:sz w:val="28"/>
          <w:szCs w:val="28"/>
          <w:lang w:val="uk-UA"/>
        </w:rPr>
      </w:pPr>
    </w:p>
    <w:p w14:paraId="45B058F7" w14:textId="77777777" w:rsidR="00364554" w:rsidRPr="00CD67CD" w:rsidRDefault="00364554" w:rsidP="003D42F7">
      <w:pPr>
        <w:rPr>
          <w:sz w:val="28"/>
          <w:szCs w:val="28"/>
          <w:lang w:val="uk-UA"/>
        </w:rPr>
      </w:pPr>
    </w:p>
    <w:p w14:paraId="1951DCB1" w14:textId="77777777" w:rsidR="00364554" w:rsidRPr="00CD67CD" w:rsidRDefault="00364554" w:rsidP="003D42F7">
      <w:pPr>
        <w:rPr>
          <w:sz w:val="28"/>
          <w:szCs w:val="28"/>
          <w:lang w:val="uk-UA"/>
        </w:rPr>
      </w:pPr>
    </w:p>
    <w:p w14:paraId="0B87825E" w14:textId="77777777" w:rsidR="003D42F7" w:rsidRPr="00BB1260" w:rsidRDefault="003D42F7" w:rsidP="003D42F7">
      <w:pPr>
        <w:tabs>
          <w:tab w:val="left" w:pos="5387"/>
        </w:tabs>
        <w:spacing w:line="360" w:lineRule="auto"/>
        <w:jc w:val="center"/>
        <w:rPr>
          <w:spacing w:val="-6"/>
          <w:sz w:val="28"/>
          <w:szCs w:val="28"/>
          <w:lang w:val="uk-UA"/>
        </w:rPr>
      </w:pPr>
      <w:r w:rsidRPr="002935EA">
        <w:rPr>
          <w:spacing w:val="-6"/>
          <w:sz w:val="28"/>
          <w:szCs w:val="28"/>
          <w:lang w:val="uk-UA"/>
        </w:rPr>
        <w:lastRenderedPageBreak/>
        <w:t>РЕФЕРАТ</w:t>
      </w:r>
    </w:p>
    <w:p w14:paraId="68A10139" w14:textId="77777777" w:rsidR="003D42F7" w:rsidRPr="00CD67CD" w:rsidRDefault="003D42F7" w:rsidP="003D42F7">
      <w:pPr>
        <w:tabs>
          <w:tab w:val="left" w:pos="5387"/>
        </w:tabs>
        <w:spacing w:line="360" w:lineRule="auto"/>
        <w:ind w:firstLine="720"/>
        <w:jc w:val="both"/>
        <w:rPr>
          <w:spacing w:val="-6"/>
          <w:sz w:val="28"/>
          <w:szCs w:val="28"/>
          <w:lang w:val="uk-UA"/>
        </w:rPr>
      </w:pPr>
    </w:p>
    <w:p w14:paraId="03B8E6F0" w14:textId="1140D975" w:rsidR="003D42F7" w:rsidRPr="00CD67CD" w:rsidRDefault="003D42F7" w:rsidP="003D42F7">
      <w:pPr>
        <w:tabs>
          <w:tab w:val="left" w:pos="5387"/>
        </w:tabs>
        <w:spacing w:line="360" w:lineRule="auto"/>
        <w:ind w:firstLine="720"/>
        <w:jc w:val="both"/>
        <w:rPr>
          <w:spacing w:val="-6"/>
          <w:sz w:val="28"/>
          <w:szCs w:val="28"/>
          <w:lang w:val="uk-UA"/>
        </w:rPr>
      </w:pPr>
      <w:r w:rsidRPr="00CD67CD">
        <w:rPr>
          <w:spacing w:val="-6"/>
          <w:sz w:val="28"/>
          <w:szCs w:val="28"/>
          <w:lang w:val="uk-UA"/>
        </w:rPr>
        <w:t xml:space="preserve">Кваліфікаційна робота – </w:t>
      </w:r>
      <w:r w:rsidR="002935EA">
        <w:rPr>
          <w:spacing w:val="-6"/>
          <w:sz w:val="28"/>
          <w:szCs w:val="28"/>
          <w:lang w:val="uk-UA"/>
        </w:rPr>
        <w:t>64</w:t>
      </w:r>
      <w:r w:rsidRPr="00CD67CD">
        <w:rPr>
          <w:spacing w:val="-6"/>
          <w:sz w:val="28"/>
          <w:szCs w:val="28"/>
          <w:lang w:val="uk-UA"/>
        </w:rPr>
        <w:t xml:space="preserve"> сторінки, </w:t>
      </w:r>
      <w:r w:rsidR="00AC7F6F" w:rsidRPr="00CD67CD">
        <w:rPr>
          <w:spacing w:val="-6"/>
          <w:sz w:val="28"/>
          <w:szCs w:val="28"/>
          <w:lang w:val="uk-UA"/>
        </w:rPr>
        <w:t>8</w:t>
      </w:r>
      <w:r w:rsidRPr="00CD67CD">
        <w:rPr>
          <w:spacing w:val="-6"/>
          <w:sz w:val="28"/>
          <w:szCs w:val="28"/>
          <w:lang w:val="uk-UA"/>
        </w:rPr>
        <w:t xml:space="preserve"> таблиць, </w:t>
      </w:r>
      <w:r w:rsidR="006833ED" w:rsidRPr="00CD67CD">
        <w:rPr>
          <w:spacing w:val="-6"/>
          <w:sz w:val="28"/>
          <w:szCs w:val="28"/>
          <w:lang w:val="uk-UA"/>
        </w:rPr>
        <w:t xml:space="preserve">5 </w:t>
      </w:r>
      <w:r w:rsidR="00483E8B" w:rsidRPr="00CD67CD">
        <w:rPr>
          <w:spacing w:val="-6"/>
          <w:sz w:val="28"/>
          <w:szCs w:val="28"/>
          <w:lang w:val="uk-UA"/>
        </w:rPr>
        <w:t>рисунк</w:t>
      </w:r>
      <w:r w:rsidR="006833ED" w:rsidRPr="00CD67CD">
        <w:rPr>
          <w:spacing w:val="-6"/>
          <w:sz w:val="28"/>
          <w:szCs w:val="28"/>
          <w:lang w:val="uk-UA"/>
        </w:rPr>
        <w:t>ів</w:t>
      </w:r>
      <w:r w:rsidR="00483E8B" w:rsidRPr="00CD67CD">
        <w:rPr>
          <w:spacing w:val="-6"/>
          <w:sz w:val="28"/>
          <w:szCs w:val="28"/>
          <w:lang w:val="uk-UA"/>
        </w:rPr>
        <w:t xml:space="preserve">, </w:t>
      </w:r>
      <w:r w:rsidR="002935EA">
        <w:rPr>
          <w:spacing w:val="-6"/>
          <w:sz w:val="28"/>
          <w:szCs w:val="28"/>
          <w:lang w:val="uk-UA"/>
        </w:rPr>
        <w:t>53</w:t>
      </w:r>
      <w:r w:rsidRPr="00CD67CD">
        <w:rPr>
          <w:spacing w:val="-6"/>
          <w:sz w:val="28"/>
          <w:szCs w:val="28"/>
          <w:lang w:val="uk-UA"/>
        </w:rPr>
        <w:t xml:space="preserve"> літературн</w:t>
      </w:r>
      <w:r w:rsidR="00D6535A" w:rsidRPr="00CD67CD">
        <w:rPr>
          <w:spacing w:val="-6"/>
          <w:sz w:val="28"/>
          <w:szCs w:val="28"/>
          <w:lang w:val="uk-UA"/>
        </w:rPr>
        <w:t>их джерел</w:t>
      </w:r>
      <w:r w:rsidRPr="00CD67CD">
        <w:rPr>
          <w:spacing w:val="-6"/>
          <w:sz w:val="28"/>
          <w:szCs w:val="28"/>
          <w:lang w:val="uk-UA"/>
        </w:rPr>
        <w:t>.</w:t>
      </w:r>
    </w:p>
    <w:p w14:paraId="444324B3" w14:textId="212CF179" w:rsidR="00412CB8" w:rsidRPr="00CD67CD" w:rsidRDefault="003D42F7" w:rsidP="00412CB8">
      <w:pPr>
        <w:pStyle w:val="a4"/>
        <w:widowControl w:val="0"/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D67CD">
        <w:rPr>
          <w:spacing w:val="-6"/>
          <w:sz w:val="28"/>
          <w:szCs w:val="28"/>
          <w:lang w:val="uk-UA"/>
        </w:rPr>
        <w:t xml:space="preserve">   Мета дослідження –</w:t>
      </w:r>
      <w:r w:rsidR="00412CB8" w:rsidRPr="00CD67CD">
        <w:rPr>
          <w:spacing w:val="-6"/>
          <w:sz w:val="28"/>
          <w:szCs w:val="28"/>
          <w:lang w:val="uk-UA"/>
        </w:rPr>
        <w:t xml:space="preserve"> </w:t>
      </w:r>
      <w:r w:rsidR="000140DD" w:rsidRPr="00CD67CD">
        <w:rPr>
          <w:sz w:val="28"/>
          <w:szCs w:val="28"/>
          <w:lang w:val="uk-UA"/>
        </w:rPr>
        <w:t xml:space="preserve">визначити значущість секційних навчально-тренувальних занять з волейболу дітей старшого шкільного віку з застосуванням функціонального тренажеру </w:t>
      </w:r>
      <w:proofErr w:type="spellStart"/>
      <w:r w:rsidR="000140DD" w:rsidRPr="00CD67CD">
        <w:rPr>
          <w:sz w:val="28"/>
          <w:szCs w:val="28"/>
          <w:lang w:val="uk-UA"/>
        </w:rPr>
        <w:t>ViPR</w:t>
      </w:r>
      <w:proofErr w:type="spellEnd"/>
      <w:r w:rsidR="000140DD" w:rsidRPr="00CD67CD">
        <w:rPr>
          <w:sz w:val="28"/>
          <w:szCs w:val="28"/>
          <w:lang w:val="uk-UA"/>
        </w:rPr>
        <w:t xml:space="preserve"> </w:t>
      </w:r>
      <w:proofErr w:type="spellStart"/>
      <w:r w:rsidR="000140DD" w:rsidRPr="00CD67CD">
        <w:rPr>
          <w:sz w:val="28"/>
          <w:szCs w:val="28"/>
          <w:lang w:val="uk-UA"/>
        </w:rPr>
        <w:t>Trainer</w:t>
      </w:r>
      <w:proofErr w:type="spellEnd"/>
      <w:r w:rsidR="000140DD" w:rsidRPr="00CD67CD">
        <w:rPr>
          <w:sz w:val="28"/>
          <w:szCs w:val="28"/>
          <w:lang w:val="uk-UA"/>
        </w:rPr>
        <w:t>.</w:t>
      </w:r>
    </w:p>
    <w:p w14:paraId="3F7D473D" w14:textId="63BFB2FF" w:rsidR="003D42F7" w:rsidRPr="00CD67CD" w:rsidRDefault="00D20019" w:rsidP="00412CB8">
      <w:pPr>
        <w:pStyle w:val="a4"/>
        <w:widowControl w:val="0"/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   </w:t>
      </w:r>
      <w:r w:rsidR="003D42F7" w:rsidRPr="00CD67CD">
        <w:rPr>
          <w:sz w:val="28"/>
          <w:szCs w:val="28"/>
          <w:lang w:val="uk-UA"/>
        </w:rPr>
        <w:t xml:space="preserve">Об’єкт дослідження – навчально-тренувальний процес секційних занять з </w:t>
      </w:r>
      <w:r w:rsidRPr="00CD67CD">
        <w:rPr>
          <w:sz w:val="28"/>
          <w:szCs w:val="28"/>
          <w:lang w:val="uk-UA"/>
        </w:rPr>
        <w:t>волейболу</w:t>
      </w:r>
      <w:r w:rsidR="003D42F7" w:rsidRPr="00CD67CD">
        <w:rPr>
          <w:sz w:val="28"/>
          <w:szCs w:val="28"/>
          <w:lang w:val="uk-UA"/>
        </w:rPr>
        <w:t>.</w:t>
      </w:r>
    </w:p>
    <w:p w14:paraId="4C42DF91" w14:textId="4D215F1B" w:rsidR="00D20019" w:rsidRPr="00CD67CD" w:rsidRDefault="00D20019" w:rsidP="00412CB8">
      <w:pPr>
        <w:pStyle w:val="a4"/>
        <w:widowControl w:val="0"/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  Предмет дослідження – показники </w:t>
      </w:r>
      <w:r w:rsidRPr="00CD67CD">
        <w:rPr>
          <w:spacing w:val="-6"/>
          <w:sz w:val="28"/>
          <w:szCs w:val="28"/>
          <w:lang w:val="uk-UA"/>
        </w:rPr>
        <w:t xml:space="preserve">фізичної та технічної підготовленості </w:t>
      </w:r>
      <w:r w:rsidR="002C4D2C" w:rsidRPr="00CD67CD">
        <w:rPr>
          <w:sz w:val="28"/>
          <w:szCs w:val="28"/>
          <w:lang w:val="uk-UA"/>
        </w:rPr>
        <w:t>хлопців</w:t>
      </w:r>
      <w:r w:rsidRPr="00CD67CD">
        <w:rPr>
          <w:sz w:val="28"/>
          <w:szCs w:val="28"/>
          <w:lang w:val="uk-UA"/>
        </w:rPr>
        <w:t xml:space="preserve"> старшого шкільного віку.</w:t>
      </w:r>
    </w:p>
    <w:p w14:paraId="4422B884" w14:textId="5AE2E022" w:rsidR="003D42F7" w:rsidRPr="00CD67CD" w:rsidRDefault="003D42F7" w:rsidP="003D42F7">
      <w:pPr>
        <w:spacing w:line="360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CD67CD">
        <w:rPr>
          <w:spacing w:val="-6"/>
          <w:sz w:val="28"/>
          <w:szCs w:val="28"/>
          <w:lang w:val="uk-UA"/>
        </w:rPr>
        <w:t xml:space="preserve">Методи дослідження – аналіз та узагальнення літературних джерел за темою дослідження, педагогічні спостереження, </w:t>
      </w:r>
      <w:r w:rsidR="002C4D2C" w:rsidRPr="00CD67CD">
        <w:rPr>
          <w:spacing w:val="-6"/>
          <w:sz w:val="28"/>
          <w:szCs w:val="28"/>
          <w:lang w:val="uk-UA"/>
        </w:rPr>
        <w:t xml:space="preserve">педагогічний експеримент, </w:t>
      </w:r>
      <w:r w:rsidRPr="00CD67CD">
        <w:rPr>
          <w:spacing w:val="-6"/>
          <w:sz w:val="28"/>
          <w:szCs w:val="28"/>
          <w:lang w:val="uk-UA"/>
        </w:rPr>
        <w:t xml:space="preserve">тестування </w:t>
      </w:r>
      <w:r w:rsidR="00232D97" w:rsidRPr="00CD67CD">
        <w:rPr>
          <w:spacing w:val="-6"/>
          <w:sz w:val="28"/>
          <w:szCs w:val="28"/>
          <w:lang w:val="uk-UA"/>
        </w:rPr>
        <w:t xml:space="preserve">показників </w:t>
      </w:r>
      <w:r w:rsidR="00D20019" w:rsidRPr="00CD67CD">
        <w:rPr>
          <w:spacing w:val="-6"/>
          <w:sz w:val="28"/>
          <w:szCs w:val="28"/>
          <w:lang w:val="uk-UA"/>
        </w:rPr>
        <w:t>фізичної та технічної підготовленості</w:t>
      </w:r>
      <w:r w:rsidRPr="00CD67CD">
        <w:rPr>
          <w:spacing w:val="-6"/>
          <w:sz w:val="28"/>
          <w:szCs w:val="28"/>
          <w:lang w:val="uk-UA"/>
        </w:rPr>
        <w:t>, методи математичної статистики.</w:t>
      </w:r>
    </w:p>
    <w:p w14:paraId="3265D29C" w14:textId="793920AB" w:rsidR="008E0F75" w:rsidRPr="00CD67CD" w:rsidRDefault="003D42F7" w:rsidP="006762C5">
      <w:pPr>
        <w:spacing w:line="360" w:lineRule="auto"/>
        <w:ind w:firstLine="708"/>
        <w:jc w:val="both"/>
        <w:rPr>
          <w:sz w:val="28"/>
          <w:lang w:val="uk-UA"/>
        </w:rPr>
      </w:pPr>
      <w:r w:rsidRPr="00CD67CD">
        <w:rPr>
          <w:sz w:val="28"/>
          <w:szCs w:val="28"/>
          <w:lang w:val="uk-UA"/>
        </w:rPr>
        <w:t xml:space="preserve">На початковому етапі дослідження вихідні значення показників </w:t>
      </w:r>
      <w:r w:rsidR="002C4D2C" w:rsidRPr="00CD67CD">
        <w:rPr>
          <w:spacing w:val="-6"/>
          <w:sz w:val="28"/>
          <w:szCs w:val="28"/>
          <w:lang w:val="uk-UA"/>
        </w:rPr>
        <w:t xml:space="preserve">фізичної та технічної підготовленості </w:t>
      </w:r>
      <w:r w:rsidR="002C4D2C" w:rsidRPr="00CD67CD">
        <w:rPr>
          <w:sz w:val="28"/>
          <w:szCs w:val="28"/>
          <w:lang w:val="uk-UA"/>
        </w:rPr>
        <w:t xml:space="preserve">хлопців старшого шкільного віку </w:t>
      </w:r>
      <w:r w:rsidRPr="00CD67CD">
        <w:rPr>
          <w:sz w:val="28"/>
          <w:szCs w:val="28"/>
          <w:lang w:val="uk-UA"/>
        </w:rPr>
        <w:t xml:space="preserve">досліджуваних груп не мали статистично вірогідної різниці. </w:t>
      </w:r>
      <w:r w:rsidR="008E0F75" w:rsidRPr="00CD67CD">
        <w:rPr>
          <w:sz w:val="28"/>
          <w:lang w:val="uk-UA"/>
        </w:rPr>
        <w:t xml:space="preserve">Використання засобів </w:t>
      </w:r>
      <w:r w:rsidR="002C4D2C" w:rsidRPr="00CD67CD">
        <w:rPr>
          <w:sz w:val="28"/>
          <w:szCs w:val="28"/>
          <w:lang w:val="uk-UA"/>
        </w:rPr>
        <w:t xml:space="preserve">функціонального тренажеру </w:t>
      </w:r>
      <w:proofErr w:type="spellStart"/>
      <w:r w:rsidR="002C4D2C" w:rsidRPr="00CD67CD">
        <w:rPr>
          <w:sz w:val="28"/>
          <w:szCs w:val="28"/>
          <w:lang w:val="uk-UA"/>
        </w:rPr>
        <w:t>ViPR</w:t>
      </w:r>
      <w:proofErr w:type="spellEnd"/>
      <w:r w:rsidR="002C4D2C" w:rsidRPr="00CD67CD">
        <w:rPr>
          <w:sz w:val="28"/>
          <w:szCs w:val="28"/>
          <w:lang w:val="uk-UA"/>
        </w:rPr>
        <w:t xml:space="preserve"> </w:t>
      </w:r>
      <w:proofErr w:type="spellStart"/>
      <w:r w:rsidR="002C4D2C" w:rsidRPr="00CD67CD">
        <w:rPr>
          <w:sz w:val="28"/>
          <w:szCs w:val="28"/>
          <w:lang w:val="uk-UA"/>
        </w:rPr>
        <w:t>Trainer</w:t>
      </w:r>
      <w:proofErr w:type="spellEnd"/>
      <w:r w:rsidR="002C4D2C" w:rsidRPr="00CD67CD">
        <w:rPr>
          <w:sz w:val="28"/>
          <w:lang w:val="uk-UA"/>
        </w:rPr>
        <w:t xml:space="preserve"> </w:t>
      </w:r>
      <w:r w:rsidR="008E0F75" w:rsidRPr="00CD67CD">
        <w:rPr>
          <w:sz w:val="28"/>
          <w:lang w:val="uk-UA"/>
        </w:rPr>
        <w:t xml:space="preserve">в </w:t>
      </w:r>
      <w:r w:rsidR="002C4D2C" w:rsidRPr="00CD67CD">
        <w:rPr>
          <w:sz w:val="28"/>
          <w:lang w:val="uk-UA"/>
        </w:rPr>
        <w:t>умовах</w:t>
      </w:r>
      <w:r w:rsidR="008E0F75" w:rsidRPr="00CD67CD">
        <w:rPr>
          <w:sz w:val="28"/>
          <w:lang w:val="uk-UA"/>
        </w:rPr>
        <w:t xml:space="preserve"> </w:t>
      </w:r>
      <w:r w:rsidR="002C4D2C" w:rsidRPr="00CD67CD">
        <w:rPr>
          <w:sz w:val="28"/>
          <w:lang w:val="uk-UA"/>
        </w:rPr>
        <w:t>секції з волейболу</w:t>
      </w:r>
      <w:r w:rsidR="008E0F75" w:rsidRPr="00CD67CD">
        <w:rPr>
          <w:sz w:val="28"/>
          <w:szCs w:val="28"/>
          <w:lang w:val="uk-UA"/>
        </w:rPr>
        <w:t xml:space="preserve"> </w:t>
      </w:r>
      <w:r w:rsidR="002C4D2C" w:rsidRPr="00CD67CD">
        <w:rPr>
          <w:sz w:val="28"/>
          <w:szCs w:val="28"/>
          <w:lang w:val="uk-UA"/>
        </w:rPr>
        <w:t xml:space="preserve">хлопців </w:t>
      </w:r>
      <w:r w:rsidR="008E0F75" w:rsidRPr="00CD67CD">
        <w:rPr>
          <w:sz w:val="28"/>
          <w:szCs w:val="28"/>
          <w:lang w:val="uk-UA"/>
        </w:rPr>
        <w:t>старшого шкільного віку</w:t>
      </w:r>
      <w:r w:rsidR="008E0F75" w:rsidRPr="00CD67CD">
        <w:rPr>
          <w:sz w:val="28"/>
          <w:lang w:val="uk-UA"/>
        </w:rPr>
        <w:t xml:space="preserve"> </w:t>
      </w:r>
      <w:r w:rsidR="002C4D2C" w:rsidRPr="00CD67CD">
        <w:rPr>
          <w:sz w:val="28"/>
          <w:lang w:val="uk-UA"/>
        </w:rPr>
        <w:t>дозволило виконувати різн</w:t>
      </w:r>
      <w:r w:rsidR="006762C5" w:rsidRPr="00CD67CD">
        <w:rPr>
          <w:sz w:val="28"/>
          <w:lang w:val="uk-UA"/>
        </w:rPr>
        <w:t>оманітні</w:t>
      </w:r>
      <w:r w:rsidR="002C4D2C" w:rsidRPr="00CD67CD">
        <w:rPr>
          <w:sz w:val="28"/>
          <w:lang w:val="uk-UA"/>
        </w:rPr>
        <w:t xml:space="preserve"> фізичні вправи, спрямовані на покращення сили, витривалості, координації, гнучкості, стійкості та </w:t>
      </w:r>
      <w:proofErr w:type="spellStart"/>
      <w:r w:rsidR="002C4D2C" w:rsidRPr="00CD67CD">
        <w:rPr>
          <w:sz w:val="28"/>
          <w:lang w:val="uk-UA"/>
        </w:rPr>
        <w:t>роботоздатності</w:t>
      </w:r>
      <w:proofErr w:type="spellEnd"/>
      <w:r w:rsidR="002C4D2C" w:rsidRPr="00CD67CD">
        <w:rPr>
          <w:sz w:val="28"/>
          <w:lang w:val="uk-UA"/>
        </w:rPr>
        <w:t xml:space="preserve"> м'язів, що може покращити здатність волейболістів до тривалих тренувань та ігор</w:t>
      </w:r>
      <w:r w:rsidR="006762C5" w:rsidRPr="00CD67CD">
        <w:rPr>
          <w:sz w:val="28"/>
          <w:lang w:val="uk-UA"/>
        </w:rPr>
        <w:t xml:space="preserve">. Упровадження яких </w:t>
      </w:r>
      <w:r w:rsidR="008E0F75" w:rsidRPr="00CD67CD">
        <w:rPr>
          <w:sz w:val="28"/>
          <w:lang w:val="uk-UA"/>
        </w:rPr>
        <w:t xml:space="preserve">сприяло істотному покращенню </w:t>
      </w:r>
      <w:r w:rsidR="002C4D2C" w:rsidRPr="00CD67CD">
        <w:rPr>
          <w:sz w:val="28"/>
          <w:lang w:val="uk-UA"/>
        </w:rPr>
        <w:t xml:space="preserve">їх </w:t>
      </w:r>
      <w:r w:rsidR="008E0F75" w:rsidRPr="00CD67CD">
        <w:rPr>
          <w:sz w:val="28"/>
          <w:szCs w:val="28"/>
          <w:lang w:val="uk-UA"/>
        </w:rPr>
        <w:t xml:space="preserve">показників. </w:t>
      </w:r>
    </w:p>
    <w:p w14:paraId="074D6E30" w14:textId="77777777" w:rsidR="008E0F75" w:rsidRPr="00CD67CD" w:rsidRDefault="008E0F75" w:rsidP="008E0F7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Встановлено, що початкові і кінцеві дані в експериментальній  групі статистично відрізняються від аналогічних показників контрольної групи наприкінці дослідження. </w:t>
      </w:r>
    </w:p>
    <w:p w14:paraId="0F2B53E5" w14:textId="77777777" w:rsidR="008E0F75" w:rsidRPr="00CD67CD" w:rsidRDefault="008E0F75" w:rsidP="003D42F7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66BD02E2" w14:textId="6CEDE25E" w:rsidR="003D42F7" w:rsidRPr="00CD67CD" w:rsidRDefault="006762C5" w:rsidP="009012E1">
      <w:pPr>
        <w:pStyle w:val="CM37"/>
        <w:spacing w:after="0" w:line="360" w:lineRule="auto"/>
        <w:ind w:right="-57" w:firstLine="708"/>
        <w:jc w:val="both"/>
        <w:rPr>
          <w:spacing w:val="-6"/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VIPR TRAINER</w:t>
      </w:r>
      <w:r w:rsidR="003D42F7" w:rsidRPr="00CD67CD">
        <w:rPr>
          <w:spacing w:val="-6"/>
          <w:sz w:val="28"/>
          <w:szCs w:val="28"/>
          <w:lang w:val="uk-UA"/>
        </w:rPr>
        <w:t xml:space="preserve">, </w:t>
      </w:r>
      <w:r w:rsidR="003D42F7" w:rsidRPr="00CD67CD">
        <w:rPr>
          <w:sz w:val="28"/>
          <w:szCs w:val="28"/>
          <w:lang w:val="uk-UA"/>
        </w:rPr>
        <w:t xml:space="preserve">СТАРШИЙ ШКІЛЬНИЙ ВІК, </w:t>
      </w:r>
      <w:r w:rsidRPr="00CD67CD">
        <w:rPr>
          <w:spacing w:val="-6"/>
          <w:sz w:val="28"/>
          <w:szCs w:val="28"/>
          <w:lang w:val="uk-UA"/>
        </w:rPr>
        <w:t>ФІЗИЧНА ПІДГОТОВЛЕНІСТЬ, ТЕХНІЧНА ПІДГОТОВЛЕНІСТЬ</w:t>
      </w:r>
    </w:p>
    <w:p w14:paraId="7C2483B2" w14:textId="77777777" w:rsidR="003D42F7" w:rsidRPr="00CD67CD" w:rsidRDefault="003D42F7" w:rsidP="003D42F7">
      <w:pPr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>ABSTRACT</w:t>
      </w:r>
    </w:p>
    <w:p w14:paraId="33DF4CF2" w14:textId="77777777" w:rsidR="006964B2" w:rsidRPr="00CD67CD" w:rsidRDefault="006964B2" w:rsidP="003D42F7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14:paraId="058FF843" w14:textId="3A8AF4A2" w:rsidR="003D42F7" w:rsidRPr="00CD67CD" w:rsidRDefault="003D42F7" w:rsidP="003D42F7">
      <w:pPr>
        <w:spacing w:line="360" w:lineRule="auto"/>
        <w:jc w:val="both"/>
        <w:rPr>
          <w:sz w:val="28"/>
          <w:szCs w:val="28"/>
          <w:lang w:val="uk-UA"/>
        </w:rPr>
      </w:pPr>
      <w:r w:rsidRPr="00CD67CD">
        <w:rPr>
          <w:spacing w:val="-6"/>
          <w:sz w:val="28"/>
          <w:szCs w:val="28"/>
          <w:lang w:val="uk-UA"/>
        </w:rPr>
        <w:tab/>
      </w:r>
      <w:proofErr w:type="spellStart"/>
      <w:r w:rsidRPr="00CD67CD">
        <w:rPr>
          <w:spacing w:val="-6"/>
          <w:sz w:val="28"/>
          <w:szCs w:val="28"/>
          <w:lang w:val="uk-UA"/>
        </w:rPr>
        <w:t>Thesis</w:t>
      </w:r>
      <w:proofErr w:type="spellEnd"/>
      <w:r w:rsidRPr="00CD67CD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CD67CD">
        <w:rPr>
          <w:spacing w:val="-6"/>
          <w:sz w:val="28"/>
          <w:szCs w:val="28"/>
          <w:lang w:val="uk-UA"/>
        </w:rPr>
        <w:t>consists</w:t>
      </w:r>
      <w:proofErr w:type="spellEnd"/>
      <w:r w:rsidRPr="00CD67CD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CD67CD">
        <w:rPr>
          <w:spacing w:val="-6"/>
          <w:sz w:val="28"/>
          <w:szCs w:val="28"/>
          <w:lang w:val="uk-UA"/>
        </w:rPr>
        <w:t>of</w:t>
      </w:r>
      <w:proofErr w:type="spellEnd"/>
      <w:r w:rsidRPr="00CD67CD">
        <w:rPr>
          <w:spacing w:val="-6"/>
          <w:sz w:val="28"/>
          <w:szCs w:val="28"/>
          <w:lang w:val="uk-UA"/>
        </w:rPr>
        <w:t xml:space="preserve"> </w:t>
      </w:r>
      <w:r w:rsidR="002935EA">
        <w:rPr>
          <w:spacing w:val="-6"/>
          <w:sz w:val="28"/>
          <w:szCs w:val="28"/>
          <w:lang w:val="uk-UA"/>
        </w:rPr>
        <w:t>6</w:t>
      </w:r>
      <w:r w:rsidR="00E65DEE" w:rsidRPr="00CD67CD">
        <w:rPr>
          <w:spacing w:val="-6"/>
          <w:sz w:val="28"/>
          <w:szCs w:val="28"/>
          <w:lang w:val="uk-UA"/>
        </w:rPr>
        <w:t>4</w:t>
      </w:r>
      <w:r w:rsidRPr="00CD67CD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CD67CD">
        <w:rPr>
          <w:spacing w:val="-6"/>
          <w:sz w:val="28"/>
          <w:szCs w:val="28"/>
          <w:lang w:val="uk-UA"/>
        </w:rPr>
        <w:t>pages</w:t>
      </w:r>
      <w:proofErr w:type="spellEnd"/>
      <w:r w:rsidRPr="00CD67CD">
        <w:rPr>
          <w:spacing w:val="-6"/>
          <w:sz w:val="28"/>
          <w:szCs w:val="28"/>
          <w:lang w:val="uk-UA"/>
        </w:rPr>
        <w:t xml:space="preserve">, </w:t>
      </w:r>
      <w:r w:rsidR="006833ED" w:rsidRPr="00CD67CD">
        <w:rPr>
          <w:spacing w:val="-6"/>
          <w:sz w:val="28"/>
          <w:szCs w:val="28"/>
          <w:lang w:val="uk-UA"/>
        </w:rPr>
        <w:t>8</w:t>
      </w:r>
      <w:r w:rsidRPr="00CD67CD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CD67CD">
        <w:rPr>
          <w:spacing w:val="-6"/>
          <w:sz w:val="28"/>
          <w:szCs w:val="28"/>
          <w:lang w:val="uk-UA"/>
        </w:rPr>
        <w:t>tables</w:t>
      </w:r>
      <w:proofErr w:type="spellEnd"/>
      <w:r w:rsidRPr="00CD67CD">
        <w:rPr>
          <w:spacing w:val="-6"/>
          <w:sz w:val="28"/>
          <w:szCs w:val="28"/>
          <w:lang w:val="uk-UA"/>
        </w:rPr>
        <w:t>,</w:t>
      </w:r>
      <w:r w:rsidR="006833ED" w:rsidRPr="00CD67CD">
        <w:rPr>
          <w:spacing w:val="-6"/>
          <w:sz w:val="28"/>
          <w:szCs w:val="28"/>
          <w:lang w:val="uk-UA"/>
        </w:rPr>
        <w:t xml:space="preserve"> 5</w:t>
      </w:r>
      <w:r w:rsidRPr="00CD67CD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CD67CD">
        <w:rPr>
          <w:spacing w:val="-6"/>
          <w:sz w:val="28"/>
          <w:szCs w:val="28"/>
          <w:lang w:val="uk-UA"/>
        </w:rPr>
        <w:t>applications</w:t>
      </w:r>
      <w:proofErr w:type="spellEnd"/>
      <w:r w:rsidRPr="00CD67CD">
        <w:rPr>
          <w:spacing w:val="-6"/>
          <w:sz w:val="28"/>
          <w:szCs w:val="28"/>
          <w:lang w:val="uk-UA"/>
        </w:rPr>
        <w:t xml:space="preserve">, </w:t>
      </w:r>
      <w:r w:rsidR="00E65DEE" w:rsidRPr="00CD67CD">
        <w:rPr>
          <w:spacing w:val="-6"/>
          <w:sz w:val="28"/>
          <w:szCs w:val="28"/>
          <w:lang w:val="uk-UA"/>
        </w:rPr>
        <w:t>5</w:t>
      </w:r>
      <w:r w:rsidR="002935EA">
        <w:rPr>
          <w:spacing w:val="-6"/>
          <w:sz w:val="28"/>
          <w:szCs w:val="28"/>
          <w:lang w:val="uk-UA"/>
        </w:rPr>
        <w:t>3</w:t>
      </w:r>
      <w:r w:rsidRPr="00CD67CD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CD67CD">
        <w:rPr>
          <w:spacing w:val="-6"/>
          <w:sz w:val="28"/>
          <w:szCs w:val="28"/>
          <w:lang w:val="uk-UA"/>
        </w:rPr>
        <w:t>references</w:t>
      </w:r>
      <w:proofErr w:type="spellEnd"/>
      <w:r w:rsidRPr="00CD67CD">
        <w:rPr>
          <w:spacing w:val="-6"/>
          <w:sz w:val="28"/>
          <w:szCs w:val="28"/>
          <w:lang w:val="uk-UA"/>
        </w:rPr>
        <w:t>.</w:t>
      </w:r>
    </w:p>
    <w:p w14:paraId="7B458E19" w14:textId="77777777" w:rsidR="00BB1260" w:rsidRPr="00BB1260" w:rsidRDefault="00BB1260" w:rsidP="00BB1260">
      <w:pPr>
        <w:pStyle w:val="2"/>
        <w:spacing w:after="0" w:line="360" w:lineRule="auto"/>
        <w:ind w:left="0" w:firstLine="708"/>
        <w:jc w:val="both"/>
        <w:rPr>
          <w:sz w:val="28"/>
          <w:szCs w:val="28"/>
          <w:lang w:val="en-US"/>
        </w:rPr>
      </w:pPr>
      <w:r w:rsidRPr="00BB1260">
        <w:rPr>
          <w:sz w:val="28"/>
          <w:szCs w:val="28"/>
          <w:lang w:val="en-US"/>
        </w:rPr>
        <w:t xml:space="preserve">The purpose of the study is to determine the significance of sectional volleyball training sessions for high school children using the </w:t>
      </w:r>
      <w:proofErr w:type="spellStart"/>
      <w:r w:rsidRPr="00BB1260">
        <w:rPr>
          <w:sz w:val="28"/>
          <w:szCs w:val="28"/>
          <w:lang w:val="en-US"/>
        </w:rPr>
        <w:t>ViPR</w:t>
      </w:r>
      <w:proofErr w:type="spellEnd"/>
      <w:r w:rsidRPr="00BB1260">
        <w:rPr>
          <w:sz w:val="28"/>
          <w:szCs w:val="28"/>
          <w:lang w:val="en-US"/>
        </w:rPr>
        <w:t xml:space="preserve"> Trainer functional simulator.</w:t>
      </w:r>
    </w:p>
    <w:p w14:paraId="36693D15" w14:textId="04E553D5" w:rsidR="00BB1260" w:rsidRPr="00BB1260" w:rsidRDefault="00BB1260" w:rsidP="00BB1260">
      <w:pPr>
        <w:pStyle w:val="2"/>
        <w:spacing w:after="0" w:line="360" w:lineRule="auto"/>
        <w:ind w:left="0" w:firstLine="708"/>
        <w:jc w:val="both"/>
        <w:rPr>
          <w:sz w:val="28"/>
          <w:szCs w:val="28"/>
          <w:lang w:val="en-US"/>
        </w:rPr>
      </w:pPr>
      <w:r w:rsidRPr="00BB1260">
        <w:rPr>
          <w:sz w:val="28"/>
          <w:szCs w:val="28"/>
          <w:lang w:val="en-US"/>
        </w:rPr>
        <w:t>The object of the study is the educational and training process of sectional volleyball classes.</w:t>
      </w:r>
    </w:p>
    <w:p w14:paraId="7E592CF6" w14:textId="36F269CC" w:rsidR="00BB1260" w:rsidRPr="00BB1260" w:rsidRDefault="00BB1260" w:rsidP="00BB1260">
      <w:pPr>
        <w:pStyle w:val="2"/>
        <w:spacing w:after="0" w:line="360" w:lineRule="auto"/>
        <w:ind w:left="0" w:firstLine="708"/>
        <w:jc w:val="both"/>
        <w:rPr>
          <w:sz w:val="28"/>
          <w:szCs w:val="28"/>
          <w:lang w:val="en-US"/>
        </w:rPr>
      </w:pPr>
      <w:r w:rsidRPr="00BB1260">
        <w:rPr>
          <w:sz w:val="28"/>
          <w:szCs w:val="28"/>
          <w:lang w:val="en-US"/>
        </w:rPr>
        <w:t>The subject of the research is the indicators of physical and technical readiness of boys of high school age.</w:t>
      </w:r>
    </w:p>
    <w:p w14:paraId="3E1ECD82" w14:textId="77777777" w:rsidR="00BB1260" w:rsidRPr="00BB1260" w:rsidRDefault="00BB1260" w:rsidP="00BB1260">
      <w:pPr>
        <w:pStyle w:val="2"/>
        <w:spacing w:after="0" w:line="360" w:lineRule="auto"/>
        <w:ind w:left="0" w:firstLine="708"/>
        <w:jc w:val="both"/>
        <w:rPr>
          <w:sz w:val="28"/>
          <w:szCs w:val="28"/>
          <w:lang w:val="en-US"/>
        </w:rPr>
      </w:pPr>
      <w:r w:rsidRPr="00BB1260">
        <w:rPr>
          <w:sz w:val="28"/>
          <w:szCs w:val="28"/>
          <w:lang w:val="en-US"/>
        </w:rPr>
        <w:t>Research methods – analysis and generalization of literary sources on the topic of research, pedagogical observations, pedagogical experiment, testing indicators of physical and technical readiness, methods of mathematical statistics.</w:t>
      </w:r>
    </w:p>
    <w:p w14:paraId="44890E25" w14:textId="77777777" w:rsidR="00BB1260" w:rsidRDefault="00BB1260" w:rsidP="00BB1260">
      <w:pPr>
        <w:pStyle w:val="2"/>
        <w:spacing w:after="0" w:line="360" w:lineRule="auto"/>
        <w:ind w:left="0" w:firstLine="708"/>
        <w:jc w:val="both"/>
        <w:rPr>
          <w:sz w:val="28"/>
          <w:szCs w:val="28"/>
          <w:lang w:val="en-US"/>
        </w:rPr>
      </w:pPr>
      <w:r w:rsidRPr="00BB1260">
        <w:rPr>
          <w:sz w:val="28"/>
          <w:szCs w:val="28"/>
          <w:lang w:val="en-US"/>
        </w:rPr>
        <w:t xml:space="preserve">At the initial stage of the study, the initial values of the indicators of physical and technical readiness of high school boys of the studied groups did not have a statistically significant difference. </w:t>
      </w:r>
    </w:p>
    <w:p w14:paraId="6CD3CFA3" w14:textId="14D18286" w:rsidR="00BB1260" w:rsidRDefault="00BB1260" w:rsidP="00BB1260">
      <w:pPr>
        <w:pStyle w:val="2"/>
        <w:spacing w:after="0" w:line="360" w:lineRule="auto"/>
        <w:ind w:left="0" w:firstLine="708"/>
        <w:jc w:val="both"/>
        <w:rPr>
          <w:sz w:val="28"/>
          <w:szCs w:val="28"/>
          <w:lang w:val="en-US"/>
        </w:rPr>
      </w:pPr>
      <w:r w:rsidRPr="00BB1260">
        <w:rPr>
          <w:sz w:val="28"/>
          <w:szCs w:val="28"/>
          <w:lang w:val="en-US"/>
        </w:rPr>
        <w:t xml:space="preserve">The use of the </w:t>
      </w:r>
      <w:proofErr w:type="spellStart"/>
      <w:r w:rsidRPr="00BB1260">
        <w:rPr>
          <w:sz w:val="28"/>
          <w:szCs w:val="28"/>
          <w:lang w:val="en-US"/>
        </w:rPr>
        <w:t>ViPR</w:t>
      </w:r>
      <w:proofErr w:type="spellEnd"/>
      <w:r w:rsidRPr="00BB1260">
        <w:rPr>
          <w:sz w:val="28"/>
          <w:szCs w:val="28"/>
          <w:lang w:val="en-US"/>
        </w:rPr>
        <w:t xml:space="preserve"> Trainer functional simulator in the conditions of the high school boys' volleyball section made it possible to perform a variety of physical exercises aimed at improving strength, endurance, coordination, flexibility, stability and working capacity of muscles, which can improve the ability of volleyball players for long trainings and games. </w:t>
      </w:r>
    </w:p>
    <w:p w14:paraId="3EBEBCAF" w14:textId="3045477A" w:rsidR="00BB1260" w:rsidRPr="00BB1260" w:rsidRDefault="00BB1260" w:rsidP="00BB1260">
      <w:pPr>
        <w:pStyle w:val="2"/>
        <w:spacing w:after="0" w:line="360" w:lineRule="auto"/>
        <w:ind w:left="0" w:firstLine="708"/>
        <w:jc w:val="both"/>
        <w:rPr>
          <w:sz w:val="28"/>
          <w:szCs w:val="28"/>
          <w:lang w:val="en-US"/>
        </w:rPr>
      </w:pPr>
      <w:r w:rsidRPr="00BB1260">
        <w:rPr>
          <w:sz w:val="28"/>
          <w:szCs w:val="28"/>
          <w:lang w:val="en-US"/>
        </w:rPr>
        <w:t>The implementation of which contributed to the significant improvement of their indicators.</w:t>
      </w:r>
    </w:p>
    <w:p w14:paraId="6BA74E10" w14:textId="365951DA" w:rsidR="008463AF" w:rsidRPr="00CD67CD" w:rsidRDefault="00BB1260" w:rsidP="00BB1260">
      <w:pPr>
        <w:pStyle w:val="2"/>
        <w:spacing w:after="0" w:line="360" w:lineRule="auto"/>
        <w:ind w:left="0" w:firstLine="708"/>
        <w:jc w:val="both"/>
        <w:rPr>
          <w:spacing w:val="-6"/>
          <w:sz w:val="28"/>
          <w:szCs w:val="28"/>
          <w:lang w:val="en-US"/>
        </w:rPr>
      </w:pPr>
      <w:r w:rsidRPr="00BB1260">
        <w:rPr>
          <w:sz w:val="28"/>
          <w:szCs w:val="28"/>
          <w:lang w:val="en-US"/>
        </w:rPr>
        <w:t>It was established that the initial and final data in the experimental group are statistically different from the similar indicators of the control group at the end of the study.</w:t>
      </w:r>
    </w:p>
    <w:p w14:paraId="35B73302" w14:textId="77777777" w:rsidR="003D42F7" w:rsidRPr="00CD67CD" w:rsidRDefault="003D42F7" w:rsidP="00BB1260">
      <w:pPr>
        <w:pStyle w:val="2"/>
        <w:spacing w:after="0" w:line="360" w:lineRule="auto"/>
        <w:ind w:left="0"/>
        <w:jc w:val="both"/>
        <w:rPr>
          <w:spacing w:val="-6"/>
          <w:sz w:val="28"/>
          <w:szCs w:val="28"/>
          <w:lang w:val="uk-UA"/>
        </w:rPr>
      </w:pPr>
    </w:p>
    <w:p w14:paraId="32FBB3B9" w14:textId="77777777" w:rsidR="00836819" w:rsidRPr="00CD67CD" w:rsidRDefault="003D42F7" w:rsidP="003D42F7">
      <w:pPr>
        <w:spacing w:line="360" w:lineRule="auto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ab/>
      </w:r>
    </w:p>
    <w:p w14:paraId="502C93CA" w14:textId="153869F3" w:rsidR="003D42F7" w:rsidRPr="00CD67CD" w:rsidRDefault="00BB1260" w:rsidP="00E65D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VIPR TRAINER</w:t>
      </w:r>
      <w:r w:rsidR="003D42F7" w:rsidRPr="00CD67CD">
        <w:rPr>
          <w:sz w:val="28"/>
          <w:szCs w:val="28"/>
          <w:lang w:val="uk-UA"/>
        </w:rPr>
        <w:t xml:space="preserve">, </w:t>
      </w:r>
      <w:r w:rsidRPr="00BB1260">
        <w:rPr>
          <w:sz w:val="28"/>
          <w:szCs w:val="28"/>
          <w:lang w:val="en-GB"/>
        </w:rPr>
        <w:t>SENIOR SCHOOL AGE, PHYSICAL FITNESS, TECHNICAL TRAINING</w:t>
      </w:r>
    </w:p>
    <w:p w14:paraId="592E91D6" w14:textId="77777777" w:rsidR="003D42F7" w:rsidRPr="00CD67CD" w:rsidRDefault="003D42F7" w:rsidP="003D42F7">
      <w:pPr>
        <w:spacing w:line="360" w:lineRule="auto"/>
        <w:jc w:val="both"/>
        <w:rPr>
          <w:sz w:val="28"/>
          <w:szCs w:val="28"/>
          <w:lang w:val="uk-UA"/>
        </w:rPr>
      </w:pPr>
      <w:r w:rsidRPr="00BB1260">
        <w:rPr>
          <w:sz w:val="28"/>
          <w:szCs w:val="28"/>
          <w:lang w:val="uk-UA"/>
        </w:rPr>
        <w:lastRenderedPageBreak/>
        <w:t>ПЕРЕЛІК УМОВНИХ ПОЗНАЧЕНЬ, СИМВОЛІВ, ОДИНИЦЬ, СКОРОЧЕНЬ ТА ТЕРМІНІВ</w:t>
      </w:r>
    </w:p>
    <w:p w14:paraId="6A9D9655" w14:textId="77777777" w:rsidR="003D42F7" w:rsidRPr="00CD67CD" w:rsidRDefault="003D42F7" w:rsidP="003D42F7">
      <w:pPr>
        <w:pStyle w:val="1"/>
        <w:tabs>
          <w:tab w:val="left" w:pos="180"/>
        </w:tabs>
        <w:jc w:val="center"/>
        <w:rPr>
          <w:b/>
          <w:sz w:val="28"/>
          <w:szCs w:val="28"/>
        </w:rPr>
      </w:pPr>
    </w:p>
    <w:p w14:paraId="3A9D21AE" w14:textId="30642E86" w:rsidR="003D42F7" w:rsidRDefault="003D42F7" w:rsidP="003D42F7">
      <w:pPr>
        <w:spacing w:line="360" w:lineRule="auto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ЗОШ – загальноосвітня школа</w:t>
      </w:r>
    </w:p>
    <w:p w14:paraId="0E59941D" w14:textId="078FB414" w:rsidR="001F402D" w:rsidRDefault="001F402D" w:rsidP="003D42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ЕГ – експериментальна група</w:t>
      </w:r>
    </w:p>
    <w:p w14:paraId="0AD786C9" w14:textId="5F7897CB" w:rsidR="001F402D" w:rsidRPr="00CD67CD" w:rsidRDefault="001F402D" w:rsidP="003D42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КГ – контрольна група</w:t>
      </w:r>
    </w:p>
    <w:p w14:paraId="414C905C" w14:textId="77777777" w:rsidR="00B329FC" w:rsidRPr="00B329FC" w:rsidRDefault="00B329FC" w:rsidP="00B329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КД – кінець дослідження</w:t>
      </w:r>
    </w:p>
    <w:p w14:paraId="3921F225" w14:textId="77777777" w:rsidR="003D42F7" w:rsidRPr="00CD67CD" w:rsidRDefault="003D42F7" w:rsidP="003D42F7">
      <w:pPr>
        <w:spacing w:line="360" w:lineRule="auto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МОН – Міністерство освіти і науки України</w:t>
      </w:r>
    </w:p>
    <w:p w14:paraId="6653386D" w14:textId="520E14F7" w:rsidR="003D42F7" w:rsidRDefault="003D42F7" w:rsidP="003D42F7">
      <w:pPr>
        <w:spacing w:line="360" w:lineRule="auto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МОЗ – Міністерство охорони здоров’я </w:t>
      </w:r>
    </w:p>
    <w:p w14:paraId="0147301C" w14:textId="6100021F" w:rsidR="00B329FC" w:rsidRDefault="00B329FC" w:rsidP="003D42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ПД – початок дослідження</w:t>
      </w:r>
    </w:p>
    <w:p w14:paraId="21A89646" w14:textId="77777777" w:rsidR="003D42F7" w:rsidRPr="00CD67CD" w:rsidRDefault="003D42F7" w:rsidP="003D42F7">
      <w:pPr>
        <w:spacing w:line="360" w:lineRule="auto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ФВ – фізичне виховання</w:t>
      </w:r>
    </w:p>
    <w:p w14:paraId="5B99CBC0" w14:textId="77777777" w:rsidR="003D42F7" w:rsidRPr="00CD67CD" w:rsidRDefault="003D42F7" w:rsidP="003D42F7">
      <w:pPr>
        <w:spacing w:line="360" w:lineRule="auto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ФК – фізична культура</w:t>
      </w:r>
    </w:p>
    <w:p w14:paraId="4ECA65B5" w14:textId="37264E76" w:rsidR="003D42F7" w:rsidRPr="00CD67CD" w:rsidRDefault="003D42F7" w:rsidP="003D42F7">
      <w:pPr>
        <w:pStyle w:val="CM37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D67CD">
        <w:rPr>
          <w:rFonts w:ascii="Times New Roman" w:hAnsi="Times New Roman"/>
          <w:sz w:val="28"/>
          <w:szCs w:val="28"/>
          <w:lang w:val="uk-UA"/>
        </w:rPr>
        <w:t xml:space="preserve">ЧСС – частота серцевих скорочень </w:t>
      </w:r>
    </w:p>
    <w:p w14:paraId="0EEDBA4E" w14:textId="010186EA" w:rsidR="003D42F7" w:rsidRPr="00CD67CD" w:rsidRDefault="003D42F7" w:rsidP="003D42F7">
      <w:pPr>
        <w:jc w:val="center"/>
        <w:rPr>
          <w:sz w:val="28"/>
          <w:szCs w:val="28"/>
          <w:lang w:val="uk-UA"/>
        </w:rPr>
      </w:pPr>
      <w:r w:rsidRPr="00CD67CD">
        <w:rPr>
          <w:b/>
          <w:sz w:val="28"/>
          <w:szCs w:val="28"/>
          <w:lang w:val="uk-UA"/>
        </w:rPr>
        <w:br w:type="page"/>
      </w:r>
      <w:r w:rsidRPr="00CD67CD">
        <w:rPr>
          <w:sz w:val="28"/>
          <w:szCs w:val="28"/>
          <w:lang w:val="uk-UA"/>
        </w:rPr>
        <w:lastRenderedPageBreak/>
        <w:t>ВСТУП</w:t>
      </w:r>
    </w:p>
    <w:p w14:paraId="32A181B2" w14:textId="77777777" w:rsidR="004F21F0" w:rsidRPr="00CD67CD" w:rsidRDefault="004F21F0" w:rsidP="003D42F7">
      <w:pPr>
        <w:jc w:val="center"/>
        <w:rPr>
          <w:sz w:val="28"/>
          <w:szCs w:val="28"/>
          <w:lang w:val="uk-UA"/>
        </w:rPr>
      </w:pPr>
    </w:p>
    <w:p w14:paraId="658AEE78" w14:textId="1DEB4C69" w:rsidR="004F21F0" w:rsidRPr="00CD67CD" w:rsidRDefault="004F21F0" w:rsidP="003D42F7">
      <w:pPr>
        <w:jc w:val="center"/>
        <w:rPr>
          <w:sz w:val="28"/>
          <w:szCs w:val="28"/>
          <w:lang w:val="uk-UA"/>
        </w:rPr>
      </w:pPr>
    </w:p>
    <w:p w14:paraId="519905E9" w14:textId="77777777" w:rsidR="004F21F0" w:rsidRPr="00CD67CD" w:rsidRDefault="004F21F0" w:rsidP="004F21F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Функціональний тренінг є важливою частиною фізичної підготовки, оскільки він спрямований на розвиток вашої здатності виконувати різні функціональні рухи, які корисні в повсякденному житті і під час виконання спортивних або активних дій. Ось деякі переваги функціонального тренінгу:</w:t>
      </w:r>
    </w:p>
    <w:p w14:paraId="66DF1150" w14:textId="5BCFD793" w:rsidR="004F21F0" w:rsidRPr="00CD67CD" w:rsidRDefault="004F21F0" w:rsidP="004F21F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Функціональний тренінг допомагає підвищити силу м'язів, яка є необхідною для виконання різних фізичних завдань у повсякденному житті та спорті; розвине координацію, баланс та стійкість, що може підвищити спроможність уникати травм і поліпшити фізичне виконання. Він включає рухи, які сприяють покращенню мобільності та гнучкості ваших м'язів і суглобів. Деякі тренування можуть включати аеробні складові, які поліпшують серцево-судинну систему і витривалість; допомагає підготувати тіло до повсякденних завдань, таких як підняття важких предметів, сходження по сходах або годування дітей; може покращити загальну фізичну підготовку, що може призвести до покращення результатів в інших видах тренувань або спорту.</w:t>
      </w:r>
    </w:p>
    <w:p w14:paraId="63BC2EF1" w14:textId="5F0163A6" w:rsidR="00A419FF" w:rsidRPr="00CD67CD" w:rsidRDefault="004F21F0" w:rsidP="004F21F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Функціональний тренінг включає в себе безліч різноманітних вправ, що дозволяє створювати різні тренувальні програми. Можна використовувати різні тренажери, інструменти та ваги, включаючи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>, гирі, гантелі, TRX стропи, м'ячі та інше обладнання. Також дозволяє працювати з різними групами м'язів, включаючи ядерні м'язи (</w:t>
      </w:r>
      <w:proofErr w:type="spellStart"/>
      <w:r w:rsidRPr="00CD67CD">
        <w:rPr>
          <w:sz w:val="28"/>
          <w:szCs w:val="28"/>
          <w:lang w:val="uk-UA"/>
        </w:rPr>
        <w:t>абдомінали</w:t>
      </w:r>
      <w:proofErr w:type="spellEnd"/>
      <w:r w:rsidRPr="00CD67CD">
        <w:rPr>
          <w:sz w:val="28"/>
          <w:szCs w:val="28"/>
          <w:lang w:val="uk-UA"/>
        </w:rPr>
        <w:t xml:space="preserve"> і спина), верхні та нижні кінцівки, м'язи грудей і спини, що поліпшує загальну фізичну підготовку.</w:t>
      </w:r>
    </w:p>
    <w:p w14:paraId="33AB45AD" w14:textId="6D86094F" w:rsidR="004F21F0" w:rsidRPr="00CD67CD" w:rsidRDefault="004F21F0" w:rsidP="004F21F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Також вправи, спрямовані на покращення стійкості і контролю руху, що допомагає запобігти травмам і покращити роботу м'язів-стабілізаторів, адаптувати до ваших особистих цілей і рівня фізичної підготовки. Він підходить як для початківців, так і для досвідчених спортсменів.</w:t>
      </w:r>
    </w:p>
    <w:p w14:paraId="33E3BC76" w14:textId="0F6ADF3C" w:rsidR="004F21F0" w:rsidRPr="00CD67CD" w:rsidRDefault="004F21F0" w:rsidP="004F21F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Тренування може бути цікавим, оскільки можна експериментувати з різними вправами та комбінаціями рухів, щоб утримувати свій тренувальний процес цікавим. Функціональний тренінг також може мати позитивний вплив </w:t>
      </w:r>
      <w:r w:rsidRPr="00CD67CD">
        <w:rPr>
          <w:sz w:val="28"/>
          <w:szCs w:val="28"/>
          <w:lang w:val="uk-UA"/>
        </w:rPr>
        <w:lastRenderedPageBreak/>
        <w:t>на загальне здоров'я, включаючи зменшення ризику серцевих захворювань, покращення обміну речовин та зниження рівня стресу.</w:t>
      </w:r>
    </w:p>
    <w:p w14:paraId="42C1CA84" w14:textId="0BDA6605" w:rsidR="004F21F0" w:rsidRPr="00CD67CD" w:rsidRDefault="004F21F0" w:rsidP="004F21F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Незалежно від того, чим цікавиться молодь функціональним тренінгом для покращення здоров'я, підготовки до спортивних змагань або просто для активного способу життя, він може бути корисним і варто розглянути як складову їхнього тренувального режиму. Важливо починати з легших вправ і збільшувати навантаження поступово, а також враховувати особисті цілі та обмеження.</w:t>
      </w:r>
    </w:p>
    <w:p w14:paraId="612D4C92" w14:textId="2EB94FD6" w:rsidR="003D42F7" w:rsidRPr="00CD67CD" w:rsidRDefault="003D42F7" w:rsidP="00513262">
      <w:pPr>
        <w:pStyle w:val="a4"/>
        <w:widowControl w:val="0"/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Тому, метою дослідження було </w:t>
      </w:r>
      <w:r w:rsidR="00F3271A" w:rsidRPr="00CD67CD">
        <w:rPr>
          <w:sz w:val="28"/>
          <w:szCs w:val="28"/>
          <w:lang w:val="uk-UA"/>
        </w:rPr>
        <w:t>визначення значущості секційних навчально-тренувальних занять з бадмінтону</w:t>
      </w:r>
      <w:r w:rsidRPr="00CD67CD">
        <w:rPr>
          <w:sz w:val="28"/>
          <w:szCs w:val="28"/>
          <w:lang w:val="uk-UA"/>
        </w:rPr>
        <w:t xml:space="preserve"> для підвищення показників </w:t>
      </w:r>
      <w:r w:rsidR="00A65FB0" w:rsidRPr="00CD67CD">
        <w:rPr>
          <w:sz w:val="28"/>
          <w:szCs w:val="28"/>
          <w:lang w:val="uk-UA"/>
        </w:rPr>
        <w:t>координаційних здібностей</w:t>
      </w:r>
      <w:r w:rsidRPr="00CD67CD">
        <w:rPr>
          <w:sz w:val="28"/>
          <w:szCs w:val="28"/>
          <w:lang w:val="uk-UA"/>
        </w:rPr>
        <w:t xml:space="preserve"> дітей старшого шкільного віку.</w:t>
      </w:r>
    </w:p>
    <w:p w14:paraId="21DF62F2" w14:textId="167813E3" w:rsidR="003D42F7" w:rsidRPr="00CD67CD" w:rsidRDefault="003D42F7" w:rsidP="0051326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Об’єкт дослідження – навчально-тренувальний процес секційних занять з </w:t>
      </w:r>
      <w:r w:rsidR="00751E1F" w:rsidRPr="00CD67CD">
        <w:rPr>
          <w:sz w:val="28"/>
          <w:szCs w:val="28"/>
          <w:lang w:val="uk-UA"/>
        </w:rPr>
        <w:t>волейболу</w:t>
      </w:r>
      <w:r w:rsidRPr="00CD67CD">
        <w:rPr>
          <w:sz w:val="28"/>
          <w:szCs w:val="28"/>
          <w:lang w:val="uk-UA"/>
        </w:rPr>
        <w:t xml:space="preserve">. </w:t>
      </w:r>
    </w:p>
    <w:p w14:paraId="11E39297" w14:textId="4F69CC70" w:rsidR="003D42F7" w:rsidRPr="00CD67CD" w:rsidRDefault="003D42F7" w:rsidP="0051326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ab/>
        <w:t xml:space="preserve">Суб’єкт дослідження – </w:t>
      </w:r>
      <w:r w:rsidR="00751E1F" w:rsidRPr="00CD67CD">
        <w:rPr>
          <w:sz w:val="28"/>
          <w:szCs w:val="28"/>
          <w:lang w:val="uk-UA"/>
        </w:rPr>
        <w:t>хлопці</w:t>
      </w:r>
      <w:r w:rsidRPr="00CD67CD">
        <w:rPr>
          <w:sz w:val="28"/>
          <w:szCs w:val="28"/>
          <w:lang w:val="uk-UA"/>
        </w:rPr>
        <w:t xml:space="preserve"> старшого шкільного віку.</w:t>
      </w:r>
    </w:p>
    <w:p w14:paraId="627B78EE" w14:textId="7203638B" w:rsidR="003D42F7" w:rsidRPr="00CD67CD" w:rsidRDefault="003D42F7" w:rsidP="00513262">
      <w:pPr>
        <w:pStyle w:val="a4"/>
        <w:widowControl w:val="0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  Предмет дослідження – показники </w:t>
      </w:r>
      <w:r w:rsidR="00751E1F" w:rsidRPr="00CD67CD">
        <w:rPr>
          <w:sz w:val="28"/>
          <w:szCs w:val="28"/>
          <w:lang w:val="uk-UA"/>
        </w:rPr>
        <w:t>фізичної та технічної підготовленості</w:t>
      </w:r>
      <w:r w:rsidR="00A65FB0" w:rsidRPr="00CD67CD">
        <w:rPr>
          <w:sz w:val="28"/>
          <w:szCs w:val="28"/>
          <w:lang w:val="uk-UA"/>
        </w:rPr>
        <w:t xml:space="preserve"> </w:t>
      </w:r>
      <w:r w:rsidR="00751E1F" w:rsidRPr="00CD67CD">
        <w:rPr>
          <w:sz w:val="28"/>
          <w:szCs w:val="28"/>
          <w:lang w:val="uk-UA"/>
        </w:rPr>
        <w:t>хлопців</w:t>
      </w:r>
      <w:r w:rsidRPr="00CD67CD">
        <w:rPr>
          <w:sz w:val="28"/>
          <w:szCs w:val="28"/>
          <w:lang w:val="uk-UA"/>
        </w:rPr>
        <w:t xml:space="preserve"> старшого шкільного віку.</w:t>
      </w:r>
    </w:p>
    <w:p w14:paraId="336635CC" w14:textId="77777777" w:rsidR="003D42F7" w:rsidRPr="00CD67CD" w:rsidRDefault="003D42F7" w:rsidP="0051326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732AB33D" w14:textId="77777777" w:rsidR="003D42F7" w:rsidRPr="00CD67CD" w:rsidRDefault="003D42F7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482B2D16" w14:textId="26458E44" w:rsidR="003D42F7" w:rsidRPr="00CD67CD" w:rsidRDefault="003D42F7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556F97C7" w14:textId="351E8C4E" w:rsidR="00A00284" w:rsidRPr="00CD67CD" w:rsidRDefault="00A00284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6FF94C19" w14:textId="49E94B06" w:rsidR="00A00284" w:rsidRPr="00CD67CD" w:rsidRDefault="00A00284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15F00D68" w14:textId="353F1BA9" w:rsidR="00A00284" w:rsidRPr="00CD67CD" w:rsidRDefault="00A00284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5114E3CE" w14:textId="297445A1" w:rsidR="00A00284" w:rsidRPr="00CD67CD" w:rsidRDefault="00A00284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6CA00BA0" w14:textId="52EAE6AB" w:rsidR="00A00284" w:rsidRPr="00CD67CD" w:rsidRDefault="00A00284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18A01D8B" w14:textId="519A14CB" w:rsidR="00A00284" w:rsidRPr="00CD67CD" w:rsidRDefault="00A00284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1F1C8B89" w14:textId="2521CDCE" w:rsidR="00A00284" w:rsidRPr="00CD67CD" w:rsidRDefault="00A00284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1CE112CF" w14:textId="019B40CE" w:rsidR="00A00284" w:rsidRPr="00CD67CD" w:rsidRDefault="00A00284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3C11DBC1" w14:textId="77777777" w:rsidR="00A00284" w:rsidRPr="00CD67CD" w:rsidRDefault="00A00284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3B6D7DA2" w14:textId="77777777" w:rsidR="003D42F7" w:rsidRPr="00CD67CD" w:rsidRDefault="003D42F7" w:rsidP="0051326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</w:p>
    <w:p w14:paraId="7279851E" w14:textId="77777777" w:rsidR="003D42F7" w:rsidRPr="00CD67CD" w:rsidRDefault="003D42F7" w:rsidP="00513262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 w:eastAsia="uk-UA"/>
        </w:rPr>
      </w:pPr>
    </w:p>
    <w:p w14:paraId="24EAE8D6" w14:textId="360C7FB5" w:rsidR="003D42F7" w:rsidRPr="00CD67CD" w:rsidRDefault="003D42F7" w:rsidP="0051326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rFonts w:eastAsia="TimesNewRoman,BoldItalic"/>
          <w:sz w:val="28"/>
          <w:szCs w:val="28"/>
          <w:lang w:val="uk-UA"/>
        </w:rPr>
        <w:lastRenderedPageBreak/>
        <w:t xml:space="preserve">1 </w:t>
      </w:r>
      <w:r w:rsidRPr="00CD67CD">
        <w:rPr>
          <w:sz w:val="28"/>
          <w:szCs w:val="28"/>
          <w:lang w:val="uk-UA"/>
        </w:rPr>
        <w:t>ОГЛЯД ЛІТЕРАТУРИ</w:t>
      </w:r>
    </w:p>
    <w:p w14:paraId="188C1614" w14:textId="77777777" w:rsidR="00A419FF" w:rsidRPr="00CD67CD" w:rsidRDefault="00A419FF" w:rsidP="00513262">
      <w:pPr>
        <w:autoSpaceDE w:val="0"/>
        <w:autoSpaceDN w:val="0"/>
        <w:adjustRightInd w:val="0"/>
        <w:spacing w:line="360" w:lineRule="auto"/>
        <w:jc w:val="center"/>
        <w:rPr>
          <w:rFonts w:eastAsia="TimesNewRoman,BoldItalic"/>
          <w:sz w:val="28"/>
          <w:szCs w:val="28"/>
          <w:lang w:val="uk-UA"/>
        </w:rPr>
      </w:pPr>
    </w:p>
    <w:p w14:paraId="51EF0DA5" w14:textId="2854A348" w:rsidR="00211F42" w:rsidRPr="00CD67CD" w:rsidRDefault="00BD06E1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NewRoman,BoldItalic"/>
          <w:sz w:val="28"/>
          <w:szCs w:val="28"/>
          <w:lang w:val="uk-UA"/>
        </w:rPr>
      </w:pPr>
      <w:r w:rsidRPr="00CD67CD">
        <w:rPr>
          <w:rFonts w:eastAsia="TimesNewRoman,BoldItalic"/>
          <w:sz w:val="28"/>
          <w:szCs w:val="28"/>
          <w:lang w:val="uk-UA"/>
        </w:rPr>
        <w:t>1.1 Підвищення фізичної підготовленості сучасними засобами функціонального тренінгу</w:t>
      </w:r>
    </w:p>
    <w:p w14:paraId="68B03A47" w14:textId="7EBAD186" w:rsidR="009B764A" w:rsidRPr="00CD67CD" w:rsidRDefault="00C94F6A" w:rsidP="00C94F6A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Сучасний світ вимагає від нас більшої фізичної активності і здорового способу життя. Підвищена фізична підготовленість стає необхідною, як для підтримання оптимального стану здоров'я, так і для справжнього життєвого комфорту. Одним із сучасних і ефективних засобів досягнення цієї мети є функціональний тренінг. </w:t>
      </w:r>
    </w:p>
    <w:p w14:paraId="7B18F0E5" w14:textId="67D45A99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Що таке функціональний тренінг? Функціональний тренінг – це метод тренування, спрямований на підвищення вашої фізичної підготовленості та покращення функціональних можливостей вашого тіла. Він базується на ідеї, що ми повинні тренувати не лише окремі м'язові групи, але й покращувати взаємодію всього організму.</w:t>
      </w:r>
    </w:p>
    <w:p w14:paraId="1DACF8C1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Основні принципи функціонального тренінгу включають:</w:t>
      </w:r>
    </w:p>
    <w:p w14:paraId="3382D6D3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Роботу з різними </w:t>
      </w:r>
      <w:proofErr w:type="spellStart"/>
      <w:r w:rsidRPr="00CD67CD">
        <w:rPr>
          <w:iCs/>
          <w:sz w:val="28"/>
          <w:szCs w:val="28"/>
          <w:lang w:val="uk-UA"/>
        </w:rPr>
        <w:t>площинами</w:t>
      </w:r>
      <w:proofErr w:type="spellEnd"/>
      <w:r w:rsidRPr="00CD67CD">
        <w:rPr>
          <w:iCs/>
          <w:sz w:val="28"/>
          <w:szCs w:val="28"/>
          <w:lang w:val="uk-UA"/>
        </w:rPr>
        <w:t xml:space="preserve"> руху: Функціональний тренінг орієнтований на різні види рухів у трьох основних </w:t>
      </w:r>
      <w:proofErr w:type="spellStart"/>
      <w:r w:rsidRPr="00CD67CD">
        <w:rPr>
          <w:iCs/>
          <w:sz w:val="28"/>
          <w:szCs w:val="28"/>
          <w:lang w:val="uk-UA"/>
        </w:rPr>
        <w:t>площинах</w:t>
      </w:r>
      <w:proofErr w:type="spellEnd"/>
      <w:r w:rsidRPr="00CD67CD">
        <w:rPr>
          <w:iCs/>
          <w:sz w:val="28"/>
          <w:szCs w:val="28"/>
          <w:lang w:val="uk-UA"/>
        </w:rPr>
        <w:t>: фронтальній, сагітальній і горизонтальній. Це робить тренування більш універсальним і корисним для реальних життєвих ситуацій.</w:t>
      </w:r>
    </w:p>
    <w:p w14:paraId="3D78252F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Використання ваги власного тіла і обладнання: Функціональний тренінг може виконуватися з використанням різного обладнання, такого як TRX стропи, гантелі, гирі, м'ячі і, звісно, </w:t>
      </w:r>
      <w:proofErr w:type="spellStart"/>
      <w:r w:rsidRPr="00CD67CD">
        <w:rPr>
          <w:iCs/>
          <w:sz w:val="28"/>
          <w:szCs w:val="28"/>
          <w:lang w:val="uk-UA"/>
        </w:rPr>
        <w:t>ViPR</w:t>
      </w:r>
      <w:proofErr w:type="spellEnd"/>
      <w:r w:rsidRPr="00CD67CD">
        <w:rPr>
          <w:iCs/>
          <w:sz w:val="28"/>
          <w:szCs w:val="28"/>
          <w:lang w:val="uk-UA"/>
        </w:rPr>
        <w:t xml:space="preserve"> </w:t>
      </w:r>
      <w:proofErr w:type="spellStart"/>
      <w:r w:rsidRPr="00CD67CD">
        <w:rPr>
          <w:iCs/>
          <w:sz w:val="28"/>
          <w:szCs w:val="28"/>
          <w:lang w:val="uk-UA"/>
        </w:rPr>
        <w:t>Trainer</w:t>
      </w:r>
      <w:proofErr w:type="spellEnd"/>
      <w:r w:rsidRPr="00CD67CD">
        <w:rPr>
          <w:iCs/>
          <w:sz w:val="28"/>
          <w:szCs w:val="28"/>
          <w:lang w:val="uk-UA"/>
        </w:rPr>
        <w:t>. Це дозволяє варіювати навантаження і створювати різноманітні програми тренувань.</w:t>
      </w:r>
    </w:p>
    <w:p w14:paraId="45374F52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Зміна інтенсивності і складності: Функціональний тренінг може бути адаптований до різних рівнів фізичної підготовленості, починаючи від початківців і закінчуючи професійними спортсменами. Ви можете починати з простих вправ і з часом підвищувати інтенсивність і складність тренувань.</w:t>
      </w:r>
    </w:p>
    <w:p w14:paraId="75EACF0F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Переваги функціонального тренінгу:</w:t>
      </w:r>
    </w:p>
    <w:p w14:paraId="4C165D39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Покращення фізичної підготовленості: Функціональний тренінг допомагає зміцнити м'язи, покращити стійкість, координацію та гнучкість.</w:t>
      </w:r>
    </w:p>
    <w:p w14:paraId="11032768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lastRenderedPageBreak/>
        <w:t>Зменшення ризику травм: Тренування різних груп м'язів та робота над стійкістю і балансом може зменшити ризик отримання травм у повсякденному житті та під час занять спортом.</w:t>
      </w:r>
    </w:p>
    <w:p w14:paraId="410B7023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Адаптація до повсякденних завдань: Функціональний тренінг допомагає вам легше впоратися з різними фізичними завданнями, такими як підняття важких предметів, сходження по сходах або забігання на автобус.</w:t>
      </w:r>
    </w:p>
    <w:p w14:paraId="6ED9C0C2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Підвищення аеробної витривалості: Деякі функціональні тренування можуть включати аеробну складову, яка поліпшує вашу серцево-судинну систему і витривалість.</w:t>
      </w:r>
    </w:p>
    <w:p w14:paraId="6004FC09" w14:textId="32C4CEB5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Забава та мотивація: Функціональний тренінг може бути захоплюючим і цікавим, оскільки ви постійно працюєте над різними видами вправ та тренуєте своє тіло у різноманітних </w:t>
      </w:r>
      <w:proofErr w:type="spellStart"/>
      <w:r w:rsidRPr="00CD67CD">
        <w:rPr>
          <w:iCs/>
          <w:sz w:val="28"/>
          <w:szCs w:val="28"/>
          <w:lang w:val="uk-UA"/>
        </w:rPr>
        <w:t>плоскостях</w:t>
      </w:r>
      <w:proofErr w:type="spellEnd"/>
      <w:r w:rsidRPr="00CD67CD">
        <w:rPr>
          <w:iCs/>
          <w:sz w:val="28"/>
          <w:szCs w:val="28"/>
          <w:lang w:val="uk-UA"/>
        </w:rPr>
        <w:t xml:space="preserve"> і </w:t>
      </w:r>
      <w:proofErr w:type="spellStart"/>
      <w:r w:rsidRPr="00CD67CD">
        <w:rPr>
          <w:iCs/>
          <w:sz w:val="28"/>
          <w:szCs w:val="28"/>
          <w:lang w:val="uk-UA"/>
        </w:rPr>
        <w:t>площинах</w:t>
      </w:r>
      <w:proofErr w:type="spellEnd"/>
      <w:r w:rsidRPr="00CD67CD">
        <w:rPr>
          <w:iCs/>
          <w:sz w:val="28"/>
          <w:szCs w:val="28"/>
          <w:lang w:val="uk-UA"/>
        </w:rPr>
        <w:t>.</w:t>
      </w:r>
    </w:p>
    <w:p w14:paraId="3E0C77D6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Розглянемо детальніше важливі аспекти підвищення фізичної підготовленості за допомогою функціонального тренінгу:</w:t>
      </w:r>
    </w:p>
    <w:p w14:paraId="57A50EB3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1. Збільшення фізичної сили і стійкості:</w:t>
      </w:r>
    </w:p>
    <w:p w14:paraId="7231CFC0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Функціональний тренінг базується на рухах, які активують не тільки окремі м'язи, але й м'язові групи та м'язи-стабілізатори. Це дозволяє підвищити функціональну силу і стійкість, що може бути корисним для покращення ефективності в повсякденному житті та під час занять спортом.</w:t>
      </w:r>
    </w:p>
    <w:p w14:paraId="0CB59887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2. Зменшення ризику травм:</w:t>
      </w:r>
    </w:p>
    <w:p w14:paraId="2DA91CA1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Функціональний тренінг включає в себе вправи для покращення балансу і координації, а також роботу над м'язами-стабілізаторами. Це допомагає підвищити стійкість і зменшити ризик травм, особливо в реальних життєвих ситуаціях, де можуть виникнути несподівані рухи або нерівності на підлозі.</w:t>
      </w:r>
    </w:p>
    <w:p w14:paraId="0B0062BC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3. Збільшення функціональної гнучкості і мобільності:</w:t>
      </w:r>
    </w:p>
    <w:p w14:paraId="28D8896F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Функціональний тренінг включає рухи у різних </w:t>
      </w:r>
      <w:proofErr w:type="spellStart"/>
      <w:r w:rsidRPr="00CD67CD">
        <w:rPr>
          <w:iCs/>
          <w:sz w:val="28"/>
          <w:szCs w:val="28"/>
          <w:lang w:val="uk-UA"/>
        </w:rPr>
        <w:t>площинах</w:t>
      </w:r>
      <w:proofErr w:type="spellEnd"/>
      <w:r w:rsidRPr="00CD67CD">
        <w:rPr>
          <w:iCs/>
          <w:sz w:val="28"/>
          <w:szCs w:val="28"/>
          <w:lang w:val="uk-UA"/>
        </w:rPr>
        <w:t>, що сприяє покращенню гнучкості і мобільності суглобів. Це може бути особливо корисним для людей, які ведуть сидячий спосіб життя або мають обмеження у русі.</w:t>
      </w:r>
    </w:p>
    <w:p w14:paraId="79E9CA7B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4. Адаптація до реальних ситуацій:</w:t>
      </w:r>
    </w:p>
    <w:p w14:paraId="1909C6D9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lastRenderedPageBreak/>
        <w:t>Функціональний тренінг орієнтований на розвиток навичок, які можуть бути використані в повсякденному житті, такі як підняття важких предметів, підйом сумок або навіть годування дітей. Він допомагає підготувати ваше тіло до виконання різних фізичних завдань.</w:t>
      </w:r>
    </w:p>
    <w:p w14:paraId="4D4598A0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5. Варіативність і захоплення:</w:t>
      </w:r>
    </w:p>
    <w:p w14:paraId="01FD16C2" w14:textId="77777777" w:rsidR="00C94F6A" w:rsidRPr="00CD67CD" w:rsidRDefault="00C94F6A" w:rsidP="00C94F6A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Функціональний тренінг надає можливість створювати різні тренувальні програми і змінювати вправи, що дозволяє тримати тренування цікавим і захоплюючим. Це може бути мотивуючим фактором для продовження занять фізичною активністю.</w:t>
      </w:r>
    </w:p>
    <w:p w14:paraId="3571BC27" w14:textId="1110CC06" w:rsidR="00C94F6A" w:rsidRPr="00CD67CD" w:rsidRDefault="00C94F6A" w:rsidP="00C53D0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Функціональний тренінг – це потужний і ефективний спосіб підвищення фізичної підготовленості, зменшення ризику травм і підготовки до повсякденних фізичних завдань. Він може бути призначеним для людей будь-якого рівня фізичної підготовленості і допомагає покращити якість життя та загальний стан здоров'я.</w:t>
      </w:r>
    </w:p>
    <w:p w14:paraId="6019C14A" w14:textId="0E67872D" w:rsidR="00C53D01" w:rsidRPr="00CD67CD" w:rsidRDefault="00C53D01" w:rsidP="00C53D0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У статтях </w:t>
      </w:r>
      <w:r w:rsidRPr="00CD67CD">
        <w:rPr>
          <w:iCs/>
          <w:sz w:val="28"/>
          <w:szCs w:val="28"/>
          <w:lang w:val="ru-UA"/>
        </w:rPr>
        <w:t>досліджува</w:t>
      </w:r>
      <w:r w:rsidRPr="00CD67CD">
        <w:rPr>
          <w:iCs/>
          <w:sz w:val="28"/>
          <w:szCs w:val="28"/>
          <w:lang w:val="uk-UA"/>
        </w:rPr>
        <w:t xml:space="preserve">лося </w:t>
      </w:r>
      <w:r w:rsidRPr="00CD67CD">
        <w:rPr>
          <w:iCs/>
          <w:sz w:val="28"/>
          <w:szCs w:val="28"/>
          <w:lang w:val="ru-UA"/>
        </w:rPr>
        <w:t>різні функціональні вправи і техніку їх виконання, які допомагають підвищити фізичну підготовленість.</w:t>
      </w:r>
      <w:r w:rsidR="00EC115E" w:rsidRPr="00CD67CD">
        <w:rPr>
          <w:lang w:val="uk-UA"/>
        </w:rPr>
        <w:t xml:space="preserve"> Вказано на </w:t>
      </w:r>
      <w:r w:rsidR="00EC115E" w:rsidRPr="00CD67CD">
        <w:rPr>
          <w:iCs/>
          <w:sz w:val="28"/>
          <w:szCs w:val="28"/>
          <w:lang w:val="ru-UA"/>
        </w:rPr>
        <w:t>вправи для початківців, середнього рівня і досвідчених спортсменів, а також надавати інформацію про те, як поступово збільшувати складність і навантаження вправ.</w:t>
      </w:r>
      <w:r w:rsidR="00EC115E" w:rsidRPr="00CD67CD">
        <w:rPr>
          <w:iCs/>
          <w:sz w:val="28"/>
          <w:szCs w:val="28"/>
          <w:lang w:val="uk-UA"/>
        </w:rPr>
        <w:t xml:space="preserve"> Включався огляд різного тренажерного обладнання і інструментів, які можна використовувати для функціональних вправ, що підтверджують ефективність певних функціональних вправ для досягнення конкретних цілей у фізичній підготовці.</w:t>
      </w:r>
      <w:r w:rsidR="00DB405B" w:rsidRPr="00CD67CD">
        <w:rPr>
          <w:iCs/>
          <w:sz w:val="28"/>
          <w:szCs w:val="28"/>
          <w:lang w:val="uk-UA"/>
        </w:rPr>
        <w:t xml:space="preserve"> Надавалися поради щодо правильної техніки виконання різних вправ, щоб уникнути травм і досягти найкращих результатів</w:t>
      </w:r>
      <w:r w:rsidR="009B6B8B" w:rsidRPr="00CD67CD">
        <w:rPr>
          <w:iCs/>
          <w:sz w:val="28"/>
          <w:szCs w:val="28"/>
          <w:lang w:val="uk-UA"/>
        </w:rPr>
        <w:t>, та  конкретні приклади тренувальних програм, які включають різні функціональні вправи для досягнення певних цілей фізичної підготовки.</w:t>
      </w:r>
    </w:p>
    <w:p w14:paraId="57193056" w14:textId="75F97E04" w:rsidR="00C53D01" w:rsidRPr="00CD67CD" w:rsidRDefault="00C53D01" w:rsidP="00C53D0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ru-UA"/>
        </w:rPr>
      </w:pPr>
      <w:r w:rsidRPr="00CD67CD">
        <w:rPr>
          <w:iCs/>
          <w:sz w:val="28"/>
          <w:szCs w:val="28"/>
          <w:lang w:val="ru-UA"/>
        </w:rPr>
        <w:t>Автор</w:t>
      </w:r>
      <w:proofErr w:type="spellStart"/>
      <w:r w:rsidRPr="00CD67CD">
        <w:rPr>
          <w:iCs/>
          <w:sz w:val="28"/>
          <w:szCs w:val="28"/>
          <w:lang w:val="uk-UA"/>
        </w:rPr>
        <w:t>ам</w:t>
      </w:r>
      <w:proofErr w:type="spellEnd"/>
      <w:r w:rsidRPr="00CD67CD">
        <w:rPr>
          <w:iCs/>
          <w:sz w:val="28"/>
          <w:szCs w:val="28"/>
          <w:lang w:val="ru-UA"/>
        </w:rPr>
        <w:t>и аналізува</w:t>
      </w:r>
      <w:r w:rsidRPr="00CD67CD">
        <w:rPr>
          <w:iCs/>
          <w:sz w:val="28"/>
          <w:szCs w:val="28"/>
          <w:lang w:val="uk-UA"/>
        </w:rPr>
        <w:t xml:space="preserve">лося </w:t>
      </w:r>
      <w:r w:rsidRPr="00CD67CD">
        <w:rPr>
          <w:iCs/>
          <w:sz w:val="28"/>
          <w:szCs w:val="28"/>
          <w:lang w:val="ru-UA"/>
        </w:rPr>
        <w:t>дослідження та докази, які підтверджують ефективність функціонального тренінгу у покращенні фізичної форми.</w:t>
      </w:r>
    </w:p>
    <w:p w14:paraId="7C604821" w14:textId="70808F87" w:rsidR="00C53D01" w:rsidRPr="00CD67CD" w:rsidRDefault="00C53D01" w:rsidP="00C53D0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ru-UA"/>
        </w:rPr>
      </w:pPr>
      <w:r w:rsidRPr="00CD67CD">
        <w:rPr>
          <w:iCs/>
          <w:sz w:val="28"/>
          <w:szCs w:val="28"/>
          <w:lang w:val="uk-UA"/>
        </w:rPr>
        <w:t>Науковці</w:t>
      </w:r>
      <w:r w:rsidRPr="00CD67CD">
        <w:rPr>
          <w:iCs/>
          <w:sz w:val="28"/>
          <w:szCs w:val="28"/>
          <w:lang w:val="ru-UA"/>
        </w:rPr>
        <w:t xml:space="preserve"> розгляда</w:t>
      </w:r>
      <w:proofErr w:type="spellStart"/>
      <w:r w:rsidRPr="00CD67CD">
        <w:rPr>
          <w:iCs/>
          <w:sz w:val="28"/>
          <w:szCs w:val="28"/>
          <w:lang w:val="uk-UA"/>
        </w:rPr>
        <w:t>ли</w:t>
      </w:r>
      <w:proofErr w:type="spellEnd"/>
      <w:r w:rsidRPr="00CD67CD">
        <w:rPr>
          <w:iCs/>
          <w:sz w:val="28"/>
          <w:szCs w:val="28"/>
          <w:lang w:val="ru-UA"/>
        </w:rPr>
        <w:t>и вплив функціонального тренінгу на здоров'я, такі як зменшення ризику травм, покращення метаболізму та інші позитивні аспекти.</w:t>
      </w:r>
    </w:p>
    <w:p w14:paraId="14BC019E" w14:textId="6F4E6C07" w:rsidR="00C53D01" w:rsidRPr="00CD67CD" w:rsidRDefault="00C53D01" w:rsidP="00C53D0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ru-UA"/>
        </w:rPr>
      </w:pPr>
      <w:r w:rsidRPr="00CD67CD">
        <w:rPr>
          <w:iCs/>
          <w:sz w:val="28"/>
          <w:szCs w:val="28"/>
          <w:lang w:val="ru-UA"/>
        </w:rPr>
        <w:lastRenderedPageBreak/>
        <w:t xml:space="preserve">Деякі </w:t>
      </w:r>
      <w:r w:rsidRPr="00CD67CD">
        <w:rPr>
          <w:iCs/>
          <w:sz w:val="28"/>
          <w:szCs w:val="28"/>
          <w:lang w:val="uk-UA"/>
        </w:rPr>
        <w:t>вчені</w:t>
      </w:r>
      <w:r w:rsidRPr="00CD67CD">
        <w:rPr>
          <w:iCs/>
          <w:sz w:val="28"/>
          <w:szCs w:val="28"/>
          <w:lang w:val="ru-UA"/>
        </w:rPr>
        <w:t xml:space="preserve"> </w:t>
      </w:r>
      <w:proofErr w:type="spellStart"/>
      <w:r w:rsidRPr="00CD67CD">
        <w:rPr>
          <w:iCs/>
          <w:sz w:val="28"/>
          <w:szCs w:val="28"/>
          <w:lang w:val="uk-UA"/>
        </w:rPr>
        <w:t>виявлали</w:t>
      </w:r>
      <w:proofErr w:type="spellEnd"/>
      <w:r w:rsidRPr="00CD67CD">
        <w:rPr>
          <w:iCs/>
          <w:sz w:val="28"/>
          <w:szCs w:val="28"/>
          <w:lang w:val="uk-UA"/>
        </w:rPr>
        <w:t xml:space="preserve"> вплив</w:t>
      </w:r>
      <w:r w:rsidRPr="00CD67CD">
        <w:rPr>
          <w:iCs/>
          <w:sz w:val="28"/>
          <w:szCs w:val="28"/>
          <w:lang w:val="ru-UA"/>
        </w:rPr>
        <w:t xml:space="preserve"> різн</w:t>
      </w:r>
      <w:proofErr w:type="spellStart"/>
      <w:r w:rsidRPr="00CD67CD">
        <w:rPr>
          <w:iCs/>
          <w:sz w:val="28"/>
          <w:szCs w:val="28"/>
          <w:lang w:val="uk-UA"/>
        </w:rPr>
        <w:t>их</w:t>
      </w:r>
      <w:proofErr w:type="spellEnd"/>
      <w:r w:rsidRPr="00CD67CD">
        <w:rPr>
          <w:iCs/>
          <w:sz w:val="28"/>
          <w:szCs w:val="28"/>
          <w:lang w:val="ru-UA"/>
        </w:rPr>
        <w:t xml:space="preserve"> тренажер</w:t>
      </w:r>
      <w:proofErr w:type="spellStart"/>
      <w:r w:rsidRPr="00CD67CD">
        <w:rPr>
          <w:iCs/>
          <w:sz w:val="28"/>
          <w:szCs w:val="28"/>
          <w:lang w:val="uk-UA"/>
        </w:rPr>
        <w:t>ів</w:t>
      </w:r>
      <w:proofErr w:type="spellEnd"/>
      <w:r w:rsidRPr="00CD67CD">
        <w:rPr>
          <w:iCs/>
          <w:sz w:val="28"/>
          <w:szCs w:val="28"/>
          <w:lang w:val="ru-UA"/>
        </w:rPr>
        <w:t xml:space="preserve"> та обладнання, які використовуються в функціональному тренінгу, і їх вплив на підвищення фізичної підготовленості.</w:t>
      </w:r>
    </w:p>
    <w:p w14:paraId="4C6FBD5F" w14:textId="08CB739C" w:rsidR="00C53D01" w:rsidRPr="00CD67CD" w:rsidRDefault="00C53D01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ru-UA"/>
        </w:rPr>
      </w:pPr>
      <w:r w:rsidRPr="00CD67CD">
        <w:rPr>
          <w:iCs/>
          <w:sz w:val="28"/>
          <w:szCs w:val="28"/>
          <w:lang w:val="ru-UA"/>
        </w:rPr>
        <w:t>Автори надава</w:t>
      </w:r>
      <w:r w:rsidRPr="00CD67CD">
        <w:rPr>
          <w:iCs/>
          <w:sz w:val="28"/>
          <w:szCs w:val="28"/>
          <w:lang w:val="uk-UA"/>
        </w:rPr>
        <w:t>л</w:t>
      </w:r>
      <w:r w:rsidRPr="00CD67CD">
        <w:rPr>
          <w:iCs/>
          <w:sz w:val="28"/>
          <w:szCs w:val="28"/>
          <w:lang w:val="ru-UA"/>
        </w:rPr>
        <w:t>и конкретні приклади тренувальних програм, які можна використовувати для підвищення фізичної підготовленості</w:t>
      </w:r>
      <w:r w:rsidRPr="00CD67CD">
        <w:rPr>
          <w:iCs/>
          <w:sz w:val="28"/>
          <w:szCs w:val="28"/>
          <w:lang w:val="uk-UA"/>
        </w:rPr>
        <w:t xml:space="preserve">, та </w:t>
      </w:r>
      <w:r w:rsidRPr="00CD67CD">
        <w:rPr>
          <w:iCs/>
          <w:sz w:val="28"/>
          <w:szCs w:val="28"/>
          <w:lang w:val="ru-UA"/>
        </w:rPr>
        <w:t>як інтегрувати функціональний тренінг в тренувальний режим і досягти бажаних результатів.</w:t>
      </w:r>
    </w:p>
    <w:p w14:paraId="504A3814" w14:textId="67FCE699" w:rsidR="00F60D3D" w:rsidRPr="00CD67CD" w:rsidRDefault="00F60D3D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Наприклад:</w:t>
      </w:r>
    </w:p>
    <w:p w14:paraId="360DBF62" w14:textId="1A7D0F2E" w:rsidR="00F60D3D" w:rsidRPr="00CD67CD" w:rsidRDefault="00F60D3D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1. Присідання (</w:t>
      </w:r>
      <w:proofErr w:type="spellStart"/>
      <w:r w:rsidRPr="00CD67CD">
        <w:rPr>
          <w:iCs/>
          <w:sz w:val="28"/>
          <w:szCs w:val="28"/>
          <w:lang w:val="uk-UA"/>
        </w:rPr>
        <w:t>Squats</w:t>
      </w:r>
      <w:proofErr w:type="spellEnd"/>
      <w:r w:rsidRPr="00CD67CD">
        <w:rPr>
          <w:iCs/>
          <w:sz w:val="28"/>
          <w:szCs w:val="28"/>
          <w:lang w:val="uk-UA"/>
        </w:rPr>
        <w:t xml:space="preserve">): Присідання розвивають силу ніг, ягоди та корпусу. Вони покращують стійкість і можуть бути ефективно </w:t>
      </w:r>
      <w:proofErr w:type="spellStart"/>
      <w:r w:rsidRPr="00CD67CD">
        <w:rPr>
          <w:iCs/>
          <w:sz w:val="28"/>
          <w:szCs w:val="28"/>
          <w:lang w:val="uk-UA"/>
        </w:rPr>
        <w:t>використовані</w:t>
      </w:r>
      <w:proofErr w:type="spellEnd"/>
      <w:r w:rsidRPr="00CD67CD">
        <w:rPr>
          <w:iCs/>
          <w:sz w:val="28"/>
          <w:szCs w:val="28"/>
          <w:lang w:val="uk-UA"/>
        </w:rPr>
        <w:t xml:space="preserve"> для зміцнення м'язів нижньої частини тіла.</w:t>
      </w:r>
    </w:p>
    <w:p w14:paraId="4873F44F" w14:textId="4F492D0E" w:rsidR="00F60D3D" w:rsidRPr="00CD67CD" w:rsidRDefault="00F60D3D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2. Важкий м'яч (</w:t>
      </w:r>
      <w:proofErr w:type="spellStart"/>
      <w:r w:rsidRPr="00CD67CD">
        <w:rPr>
          <w:iCs/>
          <w:sz w:val="28"/>
          <w:szCs w:val="28"/>
          <w:lang w:val="uk-UA"/>
        </w:rPr>
        <w:t>Medicine</w:t>
      </w:r>
      <w:proofErr w:type="spellEnd"/>
      <w:r w:rsidRPr="00CD67CD">
        <w:rPr>
          <w:iCs/>
          <w:sz w:val="28"/>
          <w:szCs w:val="28"/>
          <w:lang w:val="uk-UA"/>
        </w:rPr>
        <w:t xml:space="preserve"> </w:t>
      </w:r>
      <w:proofErr w:type="spellStart"/>
      <w:r w:rsidRPr="00CD67CD">
        <w:rPr>
          <w:iCs/>
          <w:sz w:val="28"/>
          <w:szCs w:val="28"/>
          <w:lang w:val="uk-UA"/>
        </w:rPr>
        <w:t>Ball</w:t>
      </w:r>
      <w:proofErr w:type="spellEnd"/>
      <w:r w:rsidRPr="00CD67CD">
        <w:rPr>
          <w:iCs/>
          <w:sz w:val="28"/>
          <w:szCs w:val="28"/>
          <w:lang w:val="uk-UA"/>
        </w:rPr>
        <w:t>) кидки: Ця вправа підвищує силу та силову витривалість рук і корпусу, робить акцент на роботі зі стабілізуючими м'язами.</w:t>
      </w:r>
    </w:p>
    <w:p w14:paraId="23704F25" w14:textId="57BC7B57" w:rsidR="00F60D3D" w:rsidRPr="00CD67CD" w:rsidRDefault="00F60D3D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3. Піднімання ніг в висоту (</w:t>
      </w:r>
      <w:proofErr w:type="spellStart"/>
      <w:r w:rsidRPr="00CD67CD">
        <w:rPr>
          <w:iCs/>
          <w:sz w:val="28"/>
          <w:szCs w:val="28"/>
          <w:lang w:val="uk-UA"/>
        </w:rPr>
        <w:t>Hanging</w:t>
      </w:r>
      <w:proofErr w:type="spellEnd"/>
      <w:r w:rsidRPr="00CD67CD">
        <w:rPr>
          <w:iCs/>
          <w:sz w:val="28"/>
          <w:szCs w:val="28"/>
          <w:lang w:val="uk-UA"/>
        </w:rPr>
        <w:t xml:space="preserve"> </w:t>
      </w:r>
      <w:proofErr w:type="spellStart"/>
      <w:r w:rsidRPr="00CD67CD">
        <w:rPr>
          <w:iCs/>
          <w:sz w:val="28"/>
          <w:szCs w:val="28"/>
          <w:lang w:val="uk-UA"/>
        </w:rPr>
        <w:t>Leg</w:t>
      </w:r>
      <w:proofErr w:type="spellEnd"/>
      <w:r w:rsidRPr="00CD67CD">
        <w:rPr>
          <w:iCs/>
          <w:sz w:val="28"/>
          <w:szCs w:val="28"/>
          <w:lang w:val="uk-UA"/>
        </w:rPr>
        <w:t xml:space="preserve"> </w:t>
      </w:r>
      <w:proofErr w:type="spellStart"/>
      <w:r w:rsidRPr="00CD67CD">
        <w:rPr>
          <w:iCs/>
          <w:sz w:val="28"/>
          <w:szCs w:val="28"/>
          <w:lang w:val="uk-UA"/>
        </w:rPr>
        <w:t>Raises</w:t>
      </w:r>
      <w:proofErr w:type="spellEnd"/>
      <w:r w:rsidRPr="00CD67CD">
        <w:rPr>
          <w:iCs/>
          <w:sz w:val="28"/>
          <w:szCs w:val="28"/>
          <w:lang w:val="uk-UA"/>
        </w:rPr>
        <w:t>): Вправа спрямована на роботу з пресом та стабілізуючими м'язами корпусу, поліпшує гнучкість стегон та живота.</w:t>
      </w:r>
    </w:p>
    <w:p w14:paraId="26990D1E" w14:textId="58ACBF48" w:rsidR="00F60D3D" w:rsidRPr="00CD67CD" w:rsidRDefault="00F60D3D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4. Робота з TRX стропами: Тренування з використанням TRX стропів розвивають майже всі м'язові групи і покращують баланс і стійкість.</w:t>
      </w:r>
    </w:p>
    <w:p w14:paraId="58990719" w14:textId="20EFB116" w:rsidR="00F60D3D" w:rsidRPr="00CD67CD" w:rsidRDefault="00F60D3D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5. Піднімання гирі (</w:t>
      </w:r>
      <w:proofErr w:type="spellStart"/>
      <w:r w:rsidRPr="00CD67CD">
        <w:rPr>
          <w:iCs/>
          <w:sz w:val="28"/>
          <w:szCs w:val="28"/>
          <w:lang w:val="uk-UA"/>
        </w:rPr>
        <w:t>Kettlebell</w:t>
      </w:r>
      <w:proofErr w:type="spellEnd"/>
      <w:r w:rsidRPr="00CD67CD">
        <w:rPr>
          <w:iCs/>
          <w:sz w:val="28"/>
          <w:szCs w:val="28"/>
          <w:lang w:val="uk-UA"/>
        </w:rPr>
        <w:t xml:space="preserve"> </w:t>
      </w:r>
      <w:proofErr w:type="spellStart"/>
      <w:r w:rsidRPr="00CD67CD">
        <w:rPr>
          <w:iCs/>
          <w:sz w:val="28"/>
          <w:szCs w:val="28"/>
          <w:lang w:val="uk-UA"/>
        </w:rPr>
        <w:t>Swings</w:t>
      </w:r>
      <w:proofErr w:type="spellEnd"/>
      <w:r w:rsidRPr="00CD67CD">
        <w:rPr>
          <w:iCs/>
          <w:sz w:val="28"/>
          <w:szCs w:val="28"/>
          <w:lang w:val="uk-UA"/>
        </w:rPr>
        <w:t>): Ця вправа покращує силу ніг, ягоди, спини та корпусу, а також підвищує аеробну витривалість.</w:t>
      </w:r>
    </w:p>
    <w:p w14:paraId="01B223B3" w14:textId="386D4EB1" w:rsidR="00F60D3D" w:rsidRPr="00CD67CD" w:rsidRDefault="00F60D3D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6. Прес гантелі (</w:t>
      </w:r>
      <w:proofErr w:type="spellStart"/>
      <w:r w:rsidRPr="00CD67CD">
        <w:rPr>
          <w:iCs/>
          <w:sz w:val="28"/>
          <w:szCs w:val="28"/>
          <w:lang w:val="uk-UA"/>
        </w:rPr>
        <w:t>Dumbbell</w:t>
      </w:r>
      <w:proofErr w:type="spellEnd"/>
      <w:r w:rsidRPr="00CD67CD">
        <w:rPr>
          <w:iCs/>
          <w:sz w:val="28"/>
          <w:szCs w:val="28"/>
          <w:lang w:val="uk-UA"/>
        </w:rPr>
        <w:t xml:space="preserve"> </w:t>
      </w:r>
      <w:proofErr w:type="spellStart"/>
      <w:r w:rsidRPr="00CD67CD">
        <w:rPr>
          <w:iCs/>
          <w:sz w:val="28"/>
          <w:szCs w:val="28"/>
          <w:lang w:val="uk-UA"/>
        </w:rPr>
        <w:t>Presses</w:t>
      </w:r>
      <w:proofErr w:type="spellEnd"/>
      <w:r w:rsidRPr="00CD67CD">
        <w:rPr>
          <w:iCs/>
          <w:sz w:val="28"/>
          <w:szCs w:val="28"/>
          <w:lang w:val="uk-UA"/>
        </w:rPr>
        <w:t>): Вправи для грудей, плечей та рук, які допомагають розвивати силу верхньої частини тіла.</w:t>
      </w:r>
    </w:p>
    <w:p w14:paraId="2A1046CC" w14:textId="6BF376F2" w:rsidR="00F60D3D" w:rsidRPr="00CD67CD" w:rsidRDefault="00F60D3D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7. Планка (</w:t>
      </w:r>
      <w:proofErr w:type="spellStart"/>
      <w:r w:rsidRPr="00CD67CD">
        <w:rPr>
          <w:iCs/>
          <w:sz w:val="28"/>
          <w:szCs w:val="28"/>
          <w:lang w:val="uk-UA"/>
        </w:rPr>
        <w:t>Planks</w:t>
      </w:r>
      <w:proofErr w:type="spellEnd"/>
      <w:r w:rsidRPr="00CD67CD">
        <w:rPr>
          <w:iCs/>
          <w:sz w:val="28"/>
          <w:szCs w:val="28"/>
          <w:lang w:val="uk-UA"/>
        </w:rPr>
        <w:t>): Планка допомагає покращити стійкість корпусу та роботу зі стабілізуючими м'язами.</w:t>
      </w:r>
    </w:p>
    <w:p w14:paraId="4D78BF80" w14:textId="384022AE" w:rsidR="00F60D3D" w:rsidRPr="00CD67CD" w:rsidRDefault="00F60D3D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8. Вправи з </w:t>
      </w:r>
      <w:proofErr w:type="spellStart"/>
      <w:r w:rsidRPr="00CD67CD">
        <w:rPr>
          <w:iCs/>
          <w:sz w:val="28"/>
          <w:szCs w:val="28"/>
          <w:lang w:val="uk-UA"/>
        </w:rPr>
        <w:t>ViPR</w:t>
      </w:r>
      <w:proofErr w:type="spellEnd"/>
      <w:r w:rsidRPr="00CD67CD">
        <w:rPr>
          <w:iCs/>
          <w:sz w:val="28"/>
          <w:szCs w:val="28"/>
          <w:lang w:val="uk-UA"/>
        </w:rPr>
        <w:t xml:space="preserve"> </w:t>
      </w:r>
      <w:proofErr w:type="spellStart"/>
      <w:r w:rsidRPr="00CD67CD">
        <w:rPr>
          <w:iCs/>
          <w:sz w:val="28"/>
          <w:szCs w:val="28"/>
          <w:lang w:val="uk-UA"/>
        </w:rPr>
        <w:t>Trainer</w:t>
      </w:r>
      <w:proofErr w:type="spellEnd"/>
      <w:r w:rsidRPr="00CD67CD">
        <w:rPr>
          <w:iCs/>
          <w:sz w:val="28"/>
          <w:szCs w:val="28"/>
          <w:lang w:val="uk-UA"/>
        </w:rPr>
        <w:t xml:space="preserve">: Використання </w:t>
      </w:r>
      <w:proofErr w:type="spellStart"/>
      <w:r w:rsidRPr="00CD67CD">
        <w:rPr>
          <w:iCs/>
          <w:sz w:val="28"/>
          <w:szCs w:val="28"/>
          <w:lang w:val="uk-UA"/>
        </w:rPr>
        <w:t>ViPR</w:t>
      </w:r>
      <w:proofErr w:type="spellEnd"/>
      <w:r w:rsidRPr="00CD67CD">
        <w:rPr>
          <w:iCs/>
          <w:sz w:val="28"/>
          <w:szCs w:val="28"/>
          <w:lang w:val="uk-UA"/>
        </w:rPr>
        <w:t xml:space="preserve"> </w:t>
      </w:r>
      <w:proofErr w:type="spellStart"/>
      <w:r w:rsidRPr="00CD67CD">
        <w:rPr>
          <w:iCs/>
          <w:sz w:val="28"/>
          <w:szCs w:val="28"/>
          <w:lang w:val="uk-UA"/>
        </w:rPr>
        <w:t>Trainer</w:t>
      </w:r>
      <w:proofErr w:type="spellEnd"/>
      <w:r w:rsidRPr="00CD67CD">
        <w:rPr>
          <w:iCs/>
          <w:sz w:val="28"/>
          <w:szCs w:val="28"/>
          <w:lang w:val="uk-UA"/>
        </w:rPr>
        <w:t xml:space="preserve"> може включати різні вправи, такі як метання, перенесення і </w:t>
      </w:r>
      <w:proofErr w:type="spellStart"/>
      <w:r w:rsidRPr="00CD67CD">
        <w:rPr>
          <w:iCs/>
          <w:sz w:val="28"/>
          <w:szCs w:val="28"/>
          <w:lang w:val="uk-UA"/>
        </w:rPr>
        <w:t>тягання</w:t>
      </w:r>
      <w:proofErr w:type="spellEnd"/>
      <w:r w:rsidRPr="00CD67CD">
        <w:rPr>
          <w:iCs/>
          <w:sz w:val="28"/>
          <w:szCs w:val="28"/>
          <w:lang w:val="uk-UA"/>
        </w:rPr>
        <w:t>, що покращують силу, координацію та гнучкість.</w:t>
      </w:r>
    </w:p>
    <w:p w14:paraId="2C57759B" w14:textId="06BE2CC2" w:rsidR="00F60D3D" w:rsidRPr="00CD67CD" w:rsidRDefault="00F60D3D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9. Біг з високими колінами (</w:t>
      </w:r>
      <w:proofErr w:type="spellStart"/>
      <w:r w:rsidRPr="00CD67CD">
        <w:rPr>
          <w:iCs/>
          <w:sz w:val="28"/>
          <w:szCs w:val="28"/>
          <w:lang w:val="uk-UA"/>
        </w:rPr>
        <w:t>High</w:t>
      </w:r>
      <w:proofErr w:type="spellEnd"/>
      <w:r w:rsidRPr="00CD67CD">
        <w:rPr>
          <w:iCs/>
          <w:sz w:val="28"/>
          <w:szCs w:val="28"/>
          <w:lang w:val="uk-UA"/>
        </w:rPr>
        <w:t xml:space="preserve"> </w:t>
      </w:r>
      <w:proofErr w:type="spellStart"/>
      <w:r w:rsidRPr="00CD67CD">
        <w:rPr>
          <w:iCs/>
          <w:sz w:val="28"/>
          <w:szCs w:val="28"/>
          <w:lang w:val="uk-UA"/>
        </w:rPr>
        <w:t>Knees</w:t>
      </w:r>
      <w:proofErr w:type="spellEnd"/>
      <w:r w:rsidRPr="00CD67CD">
        <w:rPr>
          <w:iCs/>
          <w:sz w:val="28"/>
          <w:szCs w:val="28"/>
          <w:lang w:val="uk-UA"/>
        </w:rPr>
        <w:t>): Ця аеробна вправа допомагає підвищити серцево-судинну витривалість та силу ніг.</w:t>
      </w:r>
    </w:p>
    <w:p w14:paraId="69B86042" w14:textId="4FFAC8FA" w:rsidR="00C94F6A" w:rsidRPr="00CD67CD" w:rsidRDefault="00F60D3D" w:rsidP="00F60D3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lastRenderedPageBreak/>
        <w:t>10. Складні функціональні циркуляції: Деякі тренери створюють складні циркуляції, які комбінують декілька функціональних вправ в одній тренувальній програмі.</w:t>
      </w:r>
    </w:p>
    <w:p w14:paraId="4F979F4B" w14:textId="636F0086" w:rsidR="007B256B" w:rsidRPr="00CD67CD" w:rsidRDefault="007B256B" w:rsidP="007B256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Важливо наголосити, що ефективність функціонального тренінгу залежить від правильної техніки виконання вправ, а також від систематичності і регулярності тренувань. Також розробка індивідуальної тренувальної програми, яка врахову</w:t>
      </w:r>
      <w:r w:rsidR="00B76478" w:rsidRPr="00CD67CD">
        <w:rPr>
          <w:iCs/>
          <w:sz w:val="28"/>
          <w:szCs w:val="28"/>
          <w:lang w:val="uk-UA"/>
        </w:rPr>
        <w:t>ва</w:t>
      </w:r>
      <w:r w:rsidRPr="00CD67CD">
        <w:rPr>
          <w:iCs/>
          <w:sz w:val="28"/>
          <w:szCs w:val="28"/>
          <w:lang w:val="uk-UA"/>
        </w:rPr>
        <w:t>ла цілі і та рівень фізичної підготовленості, є важливою частиною успішного функціонального тренування.</w:t>
      </w:r>
    </w:p>
    <w:p w14:paraId="18EAEA2A" w14:textId="2764263E" w:rsidR="007B256B" w:rsidRPr="00CD67CD" w:rsidRDefault="007B256B" w:rsidP="007B256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Деякі інші аспекти, </w:t>
      </w:r>
      <w:r w:rsidR="00B76478" w:rsidRPr="00CD67CD">
        <w:rPr>
          <w:iCs/>
          <w:sz w:val="28"/>
          <w:szCs w:val="28"/>
          <w:lang w:val="uk-UA"/>
        </w:rPr>
        <w:t>таки як</w:t>
      </w:r>
      <w:r w:rsidRPr="00CD67CD">
        <w:rPr>
          <w:iCs/>
          <w:sz w:val="28"/>
          <w:szCs w:val="28"/>
          <w:lang w:val="uk-UA"/>
        </w:rPr>
        <w:t>:</w:t>
      </w:r>
    </w:p>
    <w:p w14:paraId="570588D5" w14:textId="77777777" w:rsidR="007B256B" w:rsidRPr="00CD67CD" w:rsidRDefault="007B256B" w:rsidP="007B256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Тривалість тренування: Оптимальна тривалість індивідуального тренування для підвищення фізичної підготовленості може варіюватися від особи до особи.</w:t>
      </w:r>
    </w:p>
    <w:p w14:paraId="0A5F2DAC" w14:textId="77777777" w:rsidR="007B256B" w:rsidRPr="00CD67CD" w:rsidRDefault="007B256B" w:rsidP="007B256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Частота тренувань: Інтенсивність і регулярність тренувань грають важливу роль у досягненні результатів.</w:t>
      </w:r>
    </w:p>
    <w:p w14:paraId="0067CE3E" w14:textId="77777777" w:rsidR="007B256B" w:rsidRPr="00CD67CD" w:rsidRDefault="007B256B" w:rsidP="007B256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Дієта та харчування: Здорове харчування і правильне живлення можуть підсилити ефект функціонального тренінгу.</w:t>
      </w:r>
    </w:p>
    <w:p w14:paraId="295FE130" w14:textId="77777777" w:rsidR="007B256B" w:rsidRPr="00CD67CD" w:rsidRDefault="007B256B" w:rsidP="007B256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Відновлення і регенерація: Важливо надавати своєму організму достатньо часу для відновлення між тренуваннями, щоб уникнути перенавантаження і травм.</w:t>
      </w:r>
    </w:p>
    <w:p w14:paraId="5E4EBEE9" w14:textId="77777777" w:rsidR="007B256B" w:rsidRPr="00CD67CD" w:rsidRDefault="007B256B" w:rsidP="007B256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Моніторинг прогресу: Спостереження за змінами у фізичній підготовленості і корегування тренувальної програми відповідно до досягнених результатів.</w:t>
      </w:r>
    </w:p>
    <w:p w14:paraId="0DFEDC05" w14:textId="77777777" w:rsidR="007B256B" w:rsidRPr="00CD67CD" w:rsidRDefault="007B256B" w:rsidP="007B256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Індивідуальні особливості: Кожна людина має свої індивідуальні особливості і обмеження, які слід враховувати при виборі вправ та плануванні тренувань.</w:t>
      </w:r>
    </w:p>
    <w:p w14:paraId="164AC821" w14:textId="63B55612" w:rsidR="00C94F6A" w:rsidRPr="00CD67CD" w:rsidRDefault="007B256B" w:rsidP="007B256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Важливо пам'ятати, що функціональний тренінг </w:t>
      </w:r>
      <w:r w:rsidR="00B76478" w:rsidRPr="00CD67CD">
        <w:rPr>
          <w:iCs/>
          <w:sz w:val="28"/>
          <w:szCs w:val="28"/>
          <w:lang w:val="uk-UA"/>
        </w:rPr>
        <w:t>–</w:t>
      </w:r>
      <w:r w:rsidRPr="00CD67CD">
        <w:rPr>
          <w:iCs/>
          <w:sz w:val="28"/>
          <w:szCs w:val="28"/>
          <w:lang w:val="uk-UA"/>
        </w:rPr>
        <w:t xml:space="preserve"> це гнучкий підхід до фізичної підготовки, і він може бути адаптований з урахуванням ваших цілей і потреб. </w:t>
      </w:r>
    </w:p>
    <w:p w14:paraId="0163F1DE" w14:textId="72427B61" w:rsidR="00C94F6A" w:rsidRPr="00CD67CD" w:rsidRDefault="00C94F6A" w:rsidP="00F60D3D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lang w:val="uk-UA"/>
        </w:rPr>
      </w:pPr>
    </w:p>
    <w:p w14:paraId="411B8AAD" w14:textId="5237C829" w:rsidR="003D42F7" w:rsidRPr="00CD67CD" w:rsidRDefault="003D42F7" w:rsidP="00BD3860">
      <w:pPr>
        <w:pStyle w:val="a3"/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lastRenderedPageBreak/>
        <w:t>1.</w:t>
      </w:r>
      <w:r w:rsidR="006E1AF9" w:rsidRPr="00CD67CD">
        <w:rPr>
          <w:iCs/>
          <w:sz w:val="28"/>
          <w:szCs w:val="28"/>
          <w:lang w:val="uk-UA"/>
        </w:rPr>
        <w:t>2</w:t>
      </w:r>
      <w:r w:rsidRPr="00CD67CD">
        <w:rPr>
          <w:iCs/>
          <w:sz w:val="28"/>
          <w:szCs w:val="28"/>
          <w:lang w:val="uk-UA"/>
        </w:rPr>
        <w:t xml:space="preserve"> </w:t>
      </w:r>
      <w:r w:rsidR="00BD3860" w:rsidRPr="00CD67CD">
        <w:rPr>
          <w:iCs/>
          <w:sz w:val="28"/>
          <w:szCs w:val="28"/>
          <w:lang w:val="uk-UA"/>
        </w:rPr>
        <w:t xml:space="preserve">Проблема </w:t>
      </w:r>
      <w:proofErr w:type="spellStart"/>
      <w:r w:rsidR="00BD3860" w:rsidRPr="00CD67CD">
        <w:rPr>
          <w:iCs/>
          <w:sz w:val="28"/>
          <w:szCs w:val="28"/>
          <w:lang w:val="uk-UA"/>
        </w:rPr>
        <w:t>інтерпретаціі</w:t>
      </w:r>
      <w:proofErr w:type="spellEnd"/>
      <w:r w:rsidR="00BD3860" w:rsidRPr="00CD67CD">
        <w:rPr>
          <w:iCs/>
          <w:sz w:val="28"/>
          <w:szCs w:val="28"/>
          <w:lang w:val="uk-UA"/>
        </w:rPr>
        <w:t xml:space="preserve">̈ та </w:t>
      </w:r>
      <w:proofErr w:type="spellStart"/>
      <w:r w:rsidR="00BD3860" w:rsidRPr="00CD67CD">
        <w:rPr>
          <w:iCs/>
          <w:sz w:val="28"/>
          <w:szCs w:val="28"/>
          <w:lang w:val="uk-UA"/>
        </w:rPr>
        <w:t>класифікаціі</w:t>
      </w:r>
      <w:proofErr w:type="spellEnd"/>
      <w:r w:rsidR="00BD3860" w:rsidRPr="00CD67CD">
        <w:rPr>
          <w:iCs/>
          <w:sz w:val="28"/>
          <w:szCs w:val="28"/>
          <w:lang w:val="uk-UA"/>
        </w:rPr>
        <w:t>̈ здібностей людини</w:t>
      </w:r>
    </w:p>
    <w:p w14:paraId="46E98FE3" w14:textId="77777777" w:rsidR="00D85D9E" w:rsidRDefault="00D85D9E" w:rsidP="000A1AE7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</w:p>
    <w:p w14:paraId="7AE3956E" w14:textId="41DFEF3B" w:rsidR="000A1AE7" w:rsidRPr="00D85D9E" w:rsidRDefault="000A1AE7" w:rsidP="000A1AE7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D85D9E">
        <w:rPr>
          <w:iCs/>
          <w:sz w:val="28"/>
          <w:szCs w:val="28"/>
          <w:lang w:val="uk-UA"/>
        </w:rPr>
        <w:t>Великі можливості для навчально-виховної роботи закладені в принципі спільної діяльності вчителя і учня. Заняття необхідно будувати так, щоб учні самі знаходили потрібне рішення, спираючись на свій досвід, знання та вміння. Заняття з технічної, тактичної, загально-фізичної підготовки проводяться в режимі навчально-тренувальних по 2 години на тиждень.</w:t>
      </w:r>
    </w:p>
    <w:p w14:paraId="7E97E661" w14:textId="77777777" w:rsidR="00897A99" w:rsidRPr="00CD67CD" w:rsidRDefault="00897A99" w:rsidP="00897A99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Принцип спільної діяльності вчителя і учня є важливим засобом для навчально-виховної роботи, і він може принести багато користі як учням, так і педагогам. Ось кілька ключових аспектів цього принципу:</w:t>
      </w:r>
    </w:p>
    <w:p w14:paraId="2B3EC190" w14:textId="77777777" w:rsidR="00897A99" w:rsidRPr="00CD67CD" w:rsidRDefault="00897A99" w:rsidP="00897A99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Активна участь учнів: Заохочення учнів до активної участі в навчанні і вихованні допомагає їм краще засвоювати знання та розвивати навички.</w:t>
      </w:r>
    </w:p>
    <w:p w14:paraId="21947965" w14:textId="77777777" w:rsidR="00897A99" w:rsidRPr="00CD67CD" w:rsidRDefault="00897A99" w:rsidP="00897A99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Задіяння в обговореннях: Спільні обговорення між учителем і учнями сприяють обміну ідеями і розумінню різних точок зору.</w:t>
      </w:r>
    </w:p>
    <w:p w14:paraId="5801E77D" w14:textId="77777777" w:rsidR="00897A99" w:rsidRPr="00CD67CD" w:rsidRDefault="00897A99" w:rsidP="00897A99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Розвиток критичного мислення: Принцип спільної діяльності допомагає учням розвивати критичне мислення, аналізувати інформацію і приймати обґрунтовані рішення.</w:t>
      </w:r>
    </w:p>
    <w:p w14:paraId="5C1A9168" w14:textId="77777777" w:rsidR="00897A99" w:rsidRPr="00CD67CD" w:rsidRDefault="00897A99" w:rsidP="00897A99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Створення структурованих завдань: Вчителі можуть створювати завдання і проекти, які включають учнів у спільну роботу над проблемами або завданнями.</w:t>
      </w:r>
    </w:p>
    <w:p w14:paraId="02492B4F" w14:textId="77777777" w:rsidR="00897A99" w:rsidRPr="00CD67CD" w:rsidRDefault="00897A99" w:rsidP="00897A99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Розвиток комунікативних навичок: Спільна діяльність сприяє розвитку навичок спілкування, сприймання інших і висловлювання своїх думок.</w:t>
      </w:r>
    </w:p>
    <w:p w14:paraId="4C0F3816" w14:textId="77777777" w:rsidR="00897A99" w:rsidRPr="00CD67CD" w:rsidRDefault="00897A99" w:rsidP="00897A99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Зворотний зв'язок: Вчителі можуть використовувати зворотний зв'язок від учнів, щоб адаптувати навчальний процес до їхніх потреб та інтересів.</w:t>
      </w:r>
    </w:p>
    <w:p w14:paraId="7EE77B48" w14:textId="77777777" w:rsidR="00897A99" w:rsidRPr="00CD67CD" w:rsidRDefault="00897A99" w:rsidP="00897A99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Збагачення навчального процесу: Спільна діяльність може зробити навчання більш цікавим і змістовним, сприяючи глибшому розумінню матеріалу.</w:t>
      </w:r>
    </w:p>
    <w:p w14:paraId="11718174" w14:textId="77777777" w:rsidR="00897A99" w:rsidRPr="00CD67CD" w:rsidRDefault="00897A99" w:rsidP="00897A99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Розвиток саморегуляції: Учні </w:t>
      </w:r>
      <w:proofErr w:type="spellStart"/>
      <w:r w:rsidRPr="00CD67CD">
        <w:rPr>
          <w:iCs/>
          <w:sz w:val="28"/>
          <w:szCs w:val="28"/>
          <w:lang w:val="uk-UA"/>
        </w:rPr>
        <w:t>вчаться</w:t>
      </w:r>
      <w:proofErr w:type="spellEnd"/>
      <w:r w:rsidRPr="00CD67CD">
        <w:rPr>
          <w:iCs/>
          <w:sz w:val="28"/>
          <w:szCs w:val="28"/>
          <w:lang w:val="uk-UA"/>
        </w:rPr>
        <w:t xml:space="preserve"> більше контролювати свої навчальні процеси і власний розвиток.</w:t>
      </w:r>
    </w:p>
    <w:p w14:paraId="0393426A" w14:textId="4A800233" w:rsidR="00897A99" w:rsidRPr="00CD67CD" w:rsidRDefault="00897A99" w:rsidP="00897A99">
      <w:pPr>
        <w:spacing w:line="360" w:lineRule="auto"/>
        <w:ind w:firstLine="708"/>
        <w:jc w:val="both"/>
        <w:rPr>
          <w:iCs/>
          <w:sz w:val="28"/>
          <w:szCs w:val="28"/>
          <w:highlight w:val="green"/>
          <w:lang w:val="uk-UA"/>
        </w:rPr>
      </w:pPr>
      <w:r w:rsidRPr="00CD67CD">
        <w:rPr>
          <w:iCs/>
          <w:sz w:val="28"/>
          <w:szCs w:val="28"/>
          <w:lang w:val="uk-UA"/>
        </w:rPr>
        <w:lastRenderedPageBreak/>
        <w:t xml:space="preserve">Всі ці аспекти спільної діяльності сприяють покращенню навчально-виховного процесу та розвитку креативності, аналітичних навичок і соціальних вмінь учнів. Важливо створити в класному середовищі атмосферу, в якій учні відчувають себе </w:t>
      </w:r>
      <w:proofErr w:type="spellStart"/>
      <w:r w:rsidRPr="00CD67CD">
        <w:rPr>
          <w:iCs/>
          <w:sz w:val="28"/>
          <w:szCs w:val="28"/>
          <w:lang w:val="uk-UA"/>
        </w:rPr>
        <w:t>комфортно</w:t>
      </w:r>
      <w:proofErr w:type="spellEnd"/>
      <w:r w:rsidRPr="00CD67CD">
        <w:rPr>
          <w:iCs/>
          <w:sz w:val="28"/>
          <w:szCs w:val="28"/>
          <w:lang w:val="uk-UA"/>
        </w:rPr>
        <w:t xml:space="preserve"> і мають можливість активно долучитися до навчання та виховання.</w:t>
      </w:r>
    </w:p>
    <w:p w14:paraId="0FA307C8" w14:textId="77777777" w:rsidR="00ED7A95" w:rsidRPr="00CD67CD" w:rsidRDefault="00ED7A95" w:rsidP="00ED7A95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З принципом спільної діяльності вчителя і учня пов'язано багато аспектів, які сприяють покращенню навчально-виховного процесу. Дозвольте розглянути цей принцип більш докладно:</w:t>
      </w:r>
    </w:p>
    <w:p w14:paraId="2EA71E19" w14:textId="77777777" w:rsidR="00ED7A95" w:rsidRPr="00CD67CD" w:rsidRDefault="00ED7A95" w:rsidP="00ED7A95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Взаємодія: Принцип спільної діяльності базується на взаємодії між учителем і учнями, що створює сприятливу атмосферу для обміну ідеями і думками. Учні відчувають, що їх думки важливі, і вони можуть брати участь у прийнятті рішень щодо навчального процесу.</w:t>
      </w:r>
    </w:p>
    <w:p w14:paraId="5C3A71BB" w14:textId="77777777" w:rsidR="00ED7A95" w:rsidRPr="00CD67CD" w:rsidRDefault="00ED7A95" w:rsidP="00ED7A95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Побудова спільних цілей: Учителі спільно з учнями можуть встановлювати навчальні та виховні цілі. Це допомагає учням краще зрозуміти, чому вони </w:t>
      </w:r>
      <w:proofErr w:type="spellStart"/>
      <w:r w:rsidRPr="00CD67CD">
        <w:rPr>
          <w:iCs/>
          <w:sz w:val="28"/>
          <w:szCs w:val="28"/>
          <w:lang w:val="uk-UA"/>
        </w:rPr>
        <w:t>вчаться</w:t>
      </w:r>
      <w:proofErr w:type="spellEnd"/>
      <w:r w:rsidRPr="00CD67CD">
        <w:rPr>
          <w:iCs/>
          <w:sz w:val="28"/>
          <w:szCs w:val="28"/>
          <w:lang w:val="uk-UA"/>
        </w:rPr>
        <w:t xml:space="preserve"> та чого досягають.</w:t>
      </w:r>
    </w:p>
    <w:p w14:paraId="492A0C2B" w14:textId="77777777" w:rsidR="00ED7A95" w:rsidRPr="00CD67CD" w:rsidRDefault="00ED7A95" w:rsidP="00ED7A95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Індивідуалізація навчання: Під час спільної діяльності вчителі можуть враховувати індивідуальні потреби і можливості кожного учня. Це дозволяє </w:t>
      </w:r>
      <w:proofErr w:type="spellStart"/>
      <w:r w:rsidRPr="00CD67CD">
        <w:rPr>
          <w:iCs/>
          <w:sz w:val="28"/>
          <w:szCs w:val="28"/>
          <w:lang w:val="uk-UA"/>
        </w:rPr>
        <w:t>підлаштувати</w:t>
      </w:r>
      <w:proofErr w:type="spellEnd"/>
      <w:r w:rsidRPr="00CD67CD">
        <w:rPr>
          <w:iCs/>
          <w:sz w:val="28"/>
          <w:szCs w:val="28"/>
          <w:lang w:val="uk-UA"/>
        </w:rPr>
        <w:t xml:space="preserve"> навчання під конкретний рівень і інтереси кожного учасника.</w:t>
      </w:r>
    </w:p>
    <w:p w14:paraId="6D21A369" w14:textId="77777777" w:rsidR="00ED7A95" w:rsidRPr="00CD67CD" w:rsidRDefault="00ED7A95" w:rsidP="00ED7A95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Розвиток критичного мислення: Учні </w:t>
      </w:r>
      <w:proofErr w:type="spellStart"/>
      <w:r w:rsidRPr="00CD67CD">
        <w:rPr>
          <w:iCs/>
          <w:sz w:val="28"/>
          <w:szCs w:val="28"/>
          <w:lang w:val="uk-UA"/>
        </w:rPr>
        <w:t>вчаться</w:t>
      </w:r>
      <w:proofErr w:type="spellEnd"/>
      <w:r w:rsidRPr="00CD67CD">
        <w:rPr>
          <w:iCs/>
          <w:sz w:val="28"/>
          <w:szCs w:val="28"/>
          <w:lang w:val="uk-UA"/>
        </w:rPr>
        <w:t xml:space="preserve"> аналізувати інформацію, поставляти питання та обґрунтовувати свої думки. Вони навчаються бачити більше одного підходу до розв'язання проблеми.</w:t>
      </w:r>
    </w:p>
    <w:p w14:paraId="3E86F286" w14:textId="77777777" w:rsidR="00ED7A95" w:rsidRPr="00CD67CD" w:rsidRDefault="00ED7A95" w:rsidP="00ED7A95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Сприяння навчанню один від одного: Учні можуть навчатися один від одного, обмінюючись знаннями та досвідом. Це сприяє розвитку соціальних навичок і спільної відповідальності.</w:t>
      </w:r>
    </w:p>
    <w:p w14:paraId="5A12D06D" w14:textId="77777777" w:rsidR="00ED7A95" w:rsidRPr="00CD67CD" w:rsidRDefault="00ED7A95" w:rsidP="00ED7A95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Застосування практичних завдань: Уроки, побудовані на принципі спільної діяльності, можуть включати практичні завдання, проекти та ігри, що допомагають учням застосовувати знання на практиці.</w:t>
      </w:r>
    </w:p>
    <w:p w14:paraId="1ED2C5F5" w14:textId="77777777" w:rsidR="00ED7A95" w:rsidRPr="00CD67CD" w:rsidRDefault="00ED7A95" w:rsidP="00ED7A95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Створення сприятливого середовища: Принцип спільної діяльності також покликаний створювати сприятливе і відкрите середовище, де учні </w:t>
      </w:r>
      <w:r w:rsidRPr="00CD67CD">
        <w:rPr>
          <w:iCs/>
          <w:sz w:val="28"/>
          <w:szCs w:val="28"/>
          <w:lang w:val="uk-UA"/>
        </w:rPr>
        <w:lastRenderedPageBreak/>
        <w:t xml:space="preserve">відчуваються </w:t>
      </w:r>
      <w:proofErr w:type="spellStart"/>
      <w:r w:rsidRPr="00CD67CD">
        <w:rPr>
          <w:iCs/>
          <w:sz w:val="28"/>
          <w:szCs w:val="28"/>
          <w:lang w:val="uk-UA"/>
        </w:rPr>
        <w:t>комфортно</w:t>
      </w:r>
      <w:proofErr w:type="spellEnd"/>
      <w:r w:rsidRPr="00CD67CD">
        <w:rPr>
          <w:iCs/>
          <w:sz w:val="28"/>
          <w:szCs w:val="28"/>
          <w:lang w:val="uk-UA"/>
        </w:rPr>
        <w:t xml:space="preserve"> і мають можливість вільно спілкуватися та висловлювати свої думки.</w:t>
      </w:r>
    </w:p>
    <w:p w14:paraId="1701121C" w14:textId="77777777" w:rsidR="00ED7A95" w:rsidRPr="00CD67CD" w:rsidRDefault="00ED7A95" w:rsidP="00ED7A95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Самостійність учнів: Важливо, щоб учні не лише виконували завдання, але й брали активну участь у плануванні свого навчання та виховання. Вони навчаються бути самостійними і відповідальними.</w:t>
      </w:r>
    </w:p>
    <w:p w14:paraId="77C37FF0" w14:textId="1F20884D" w:rsidR="00897A99" w:rsidRPr="00D85D9E" w:rsidRDefault="00ED7A95" w:rsidP="00ED7A95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Загальний ефект принципу спільної діяльності полягає в тому, що він створює більш активне, відкрите та ефективне навчально-виховне середовище, яке </w:t>
      </w:r>
      <w:r w:rsidRPr="00D85D9E">
        <w:rPr>
          <w:iCs/>
          <w:sz w:val="28"/>
          <w:szCs w:val="28"/>
          <w:lang w:val="uk-UA"/>
        </w:rPr>
        <w:t>сприяє глибшому розумінню матеріалу і розвитку різних аспектів особистості учнів.</w:t>
      </w:r>
    </w:p>
    <w:p w14:paraId="07E893CD" w14:textId="77777777" w:rsidR="000A1AE7" w:rsidRPr="00D85D9E" w:rsidRDefault="000A1AE7" w:rsidP="000A1AE7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D85D9E">
        <w:rPr>
          <w:iCs/>
          <w:sz w:val="28"/>
          <w:szCs w:val="28"/>
          <w:lang w:val="uk-UA"/>
        </w:rPr>
        <w:t>Теорію проходять в процесі навчально-тренувальних занять, також виділяють і окремі заняття-семінари по суддівству, де докладно розбирається зміст правил гри, ігрові ситуації, жести суддів.</w:t>
      </w:r>
    </w:p>
    <w:p w14:paraId="007AD640" w14:textId="77777777" w:rsidR="000A1AE7" w:rsidRPr="00D85D9E" w:rsidRDefault="000A1AE7" w:rsidP="000A1AE7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D85D9E">
        <w:rPr>
          <w:iCs/>
          <w:sz w:val="28"/>
          <w:szCs w:val="28"/>
          <w:lang w:val="uk-UA"/>
        </w:rPr>
        <w:t>Для підвищення інтересу дітей до занять волейболом і більш успішного вирішення освітніх, виховних та оздоровчих завдань рекомендується застосовувати різноманітні форми і методи проведення цих занять.</w:t>
      </w:r>
    </w:p>
    <w:p w14:paraId="6E687DE5" w14:textId="77777777" w:rsidR="00D85D9E" w:rsidRDefault="000A1AE7" w:rsidP="003A44AB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D85D9E">
        <w:rPr>
          <w:iCs/>
          <w:sz w:val="28"/>
          <w:szCs w:val="28"/>
          <w:lang w:val="uk-UA"/>
        </w:rPr>
        <w:t>Словесні методи: створюють в учнів попередні уявлення про досліджуваний рух. Для цієї мети вчитель використовує</w:t>
      </w:r>
      <w:r w:rsidR="005A4810" w:rsidRPr="00D85D9E">
        <w:rPr>
          <w:iCs/>
          <w:sz w:val="28"/>
          <w:szCs w:val="28"/>
          <w:lang w:val="uk-UA"/>
        </w:rPr>
        <w:t xml:space="preserve">: </w:t>
      </w:r>
    </w:p>
    <w:p w14:paraId="3AE4CB7F" w14:textId="15D6E6C6" w:rsidR="005A4810" w:rsidRPr="00CD67CD" w:rsidRDefault="005A4810" w:rsidP="003A44AB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D85D9E">
        <w:rPr>
          <w:iCs/>
          <w:sz w:val="28"/>
          <w:szCs w:val="28"/>
          <w:lang w:val="uk-UA"/>
        </w:rPr>
        <w:t xml:space="preserve">Словесні методи </w:t>
      </w:r>
      <w:r w:rsidR="00D85D9E">
        <w:rPr>
          <w:iCs/>
          <w:sz w:val="28"/>
          <w:szCs w:val="28"/>
          <w:lang w:val="uk-UA"/>
        </w:rPr>
        <w:t>–</w:t>
      </w:r>
      <w:r w:rsidRPr="00D85D9E">
        <w:rPr>
          <w:iCs/>
          <w:sz w:val="28"/>
          <w:szCs w:val="28"/>
          <w:lang w:val="uk-UA"/>
        </w:rPr>
        <w:t xml:space="preserve"> це методи впливу, які використовуються для передачі інформації, спілкування та впливу на інших через мову, письмо, аргументацію та комунікацію. Словесні методи використовуються в різних контекстах, таких як</w:t>
      </w:r>
      <w:r w:rsidRPr="00CD67CD">
        <w:rPr>
          <w:iCs/>
          <w:sz w:val="28"/>
          <w:szCs w:val="28"/>
          <w:lang w:val="uk-UA"/>
        </w:rPr>
        <w:t xml:space="preserve"> освіта, ділова комунікація, медіа, політика та багато інших сферах. Ось деякі з найпоширеніших словесних методів:</w:t>
      </w:r>
    </w:p>
    <w:p w14:paraId="4E2DE2CD" w14:textId="77777777" w:rsidR="005A4810" w:rsidRPr="00CD67CD" w:rsidRDefault="005A4810" w:rsidP="003A44AB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Лекції: Лекції є однією з основних форм навчання, де викладач передає інформацію студентам або аудиторії.</w:t>
      </w:r>
    </w:p>
    <w:p w14:paraId="5162B680" w14:textId="77777777" w:rsidR="005A4810" w:rsidRPr="00CD67CD" w:rsidRDefault="005A4810" w:rsidP="003A44AB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Дискусії: Дискусії зазвичай використовуються для обговорення різних точок зору та вирішення проблем або питань. Учасники обмінюються ідеями та аргументами.</w:t>
      </w:r>
    </w:p>
    <w:p w14:paraId="53003925" w14:textId="77777777" w:rsidR="005A4810" w:rsidRPr="00CD67CD" w:rsidRDefault="005A4810" w:rsidP="003A44AB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Публічні виступи: Вони включають в себе мовлення перед великою аудиторією, де спікер намагається переконати, надихнути або розважити слухачів.</w:t>
      </w:r>
    </w:p>
    <w:p w14:paraId="4A9D28D1" w14:textId="77777777" w:rsidR="005A4810" w:rsidRPr="00CD67CD" w:rsidRDefault="005A4810" w:rsidP="003A44AB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lastRenderedPageBreak/>
        <w:t>Письмова комунікація: Це включає в себе письмове спілкування, таке як листи, електронні повідомлення, звіти, статті та інше.</w:t>
      </w:r>
    </w:p>
    <w:p w14:paraId="0A33B4BE" w14:textId="77777777" w:rsidR="005A4810" w:rsidRPr="00CD67CD" w:rsidRDefault="005A4810" w:rsidP="003A44AB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Діалоги: Діалоги використовуються для спілкування між двома або більше особами і можуть бути відкритими для обміну ідеями або структурованими для досягнення конкретної мети.</w:t>
      </w:r>
    </w:p>
    <w:p w14:paraId="037A0043" w14:textId="7CA99631" w:rsidR="000A1AE7" w:rsidRPr="00CD67CD" w:rsidRDefault="005A4810" w:rsidP="005A4810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highlight w:val="green"/>
          <w:lang w:val="uk-UA"/>
        </w:rPr>
      </w:pPr>
      <w:r w:rsidRPr="00CD67CD">
        <w:rPr>
          <w:iCs/>
          <w:sz w:val="28"/>
          <w:szCs w:val="28"/>
          <w:lang w:val="uk-UA"/>
        </w:rPr>
        <w:t>Тренінги: У тренінгах використовуються словесні методи для навчання та розвитку навичок, таких як навички лідерства, комунікації, управління конфліктами тощо.</w:t>
      </w:r>
    </w:p>
    <w:p w14:paraId="613859B6" w14:textId="77777777" w:rsidR="00CB33D2" w:rsidRPr="00CD67CD" w:rsidRDefault="000A1AE7" w:rsidP="00CB33D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Наочні методи допомагають створити в учнів конкретні уявлення про досліджувані дії.</w:t>
      </w:r>
      <w:r w:rsidR="00CB33D2" w:rsidRPr="00CD67CD">
        <w:rPr>
          <w:iCs/>
          <w:sz w:val="28"/>
          <w:szCs w:val="28"/>
          <w:lang w:val="uk-UA"/>
        </w:rPr>
        <w:t xml:space="preserve"> Наочні методи у фізичному вихованні грають важливу роль у сприянні розвитку фізичних навичок та здорового способу життя серед учнів. Вони допомагають візуалізувати та усвідомити різні аспекти фізичної активності та спорту. Ось декілька наочних методів, які часто використовуються у фізичному вихованні:</w:t>
      </w:r>
    </w:p>
    <w:p w14:paraId="4396A992" w14:textId="77777777" w:rsidR="00CB33D2" w:rsidRPr="00CD67CD" w:rsidRDefault="00CB33D2" w:rsidP="00CB33D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Моделі і схеми: Використання моделей або схем для пояснення правильної техніки виконання вправи або руху. Це може включати макети, малюнки або діаграми.</w:t>
      </w:r>
    </w:p>
    <w:p w14:paraId="05F42F9E" w14:textId="77777777" w:rsidR="00CB33D2" w:rsidRPr="00CD67CD" w:rsidRDefault="00CB33D2" w:rsidP="00CB33D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proofErr w:type="spellStart"/>
      <w:r w:rsidRPr="00CD67CD">
        <w:rPr>
          <w:iCs/>
          <w:sz w:val="28"/>
          <w:szCs w:val="28"/>
          <w:lang w:val="uk-UA"/>
        </w:rPr>
        <w:t>Відеоаналіз</w:t>
      </w:r>
      <w:proofErr w:type="spellEnd"/>
      <w:r w:rsidRPr="00CD67CD">
        <w:rPr>
          <w:iCs/>
          <w:sz w:val="28"/>
          <w:szCs w:val="28"/>
          <w:lang w:val="uk-UA"/>
        </w:rPr>
        <w:t>: Запис відеороликів або перегляд відео матеріалів, що демонструють правильну техніку виконання вправи або руху.</w:t>
      </w:r>
    </w:p>
    <w:p w14:paraId="03D37141" w14:textId="77777777" w:rsidR="00CB33D2" w:rsidRPr="00CD67CD" w:rsidRDefault="00CB33D2" w:rsidP="00CB33D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Демонстрація: Учителі або інші досвідчені спортсмени можуть демонструвати правильну техніку виконання різних рухів та вправ.</w:t>
      </w:r>
    </w:p>
    <w:p w14:paraId="61AC8E92" w14:textId="77777777" w:rsidR="00CB33D2" w:rsidRPr="00CD67CD" w:rsidRDefault="00CB33D2" w:rsidP="00CB33D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Застосування приладів: Використання фізичних приладів, таких як тахометри, лічильники кроків, гірські велосипеди тощо, щоб вимірювати фізичну активність і давати учням реальний зворотний зв'язок про їхні досягнення.</w:t>
      </w:r>
    </w:p>
    <w:p w14:paraId="33E66D94" w14:textId="77777777" w:rsidR="00CB33D2" w:rsidRPr="00CD67CD" w:rsidRDefault="00CB33D2" w:rsidP="00CB33D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Ігрові форми: Використання ігор і симуляцій, які допомагають учням розвивати рухові навички і стратегічне мислення. Наприклад, гра в футбол, волейбол, баскетбол тощо.</w:t>
      </w:r>
    </w:p>
    <w:p w14:paraId="2A0687E1" w14:textId="77777777" w:rsidR="00CB33D2" w:rsidRPr="00CD67CD" w:rsidRDefault="00CB33D2" w:rsidP="00CB33D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lastRenderedPageBreak/>
        <w:t xml:space="preserve">Анімація і віртуальна реальність: Використання сучасних технологій, таких як віртуальна реальність та інтерактивні анімації, для створення візуальних інтерактивних навчальних </w:t>
      </w:r>
      <w:proofErr w:type="spellStart"/>
      <w:r w:rsidRPr="00CD67CD">
        <w:rPr>
          <w:iCs/>
          <w:sz w:val="28"/>
          <w:szCs w:val="28"/>
          <w:lang w:val="uk-UA"/>
        </w:rPr>
        <w:t>досвідів</w:t>
      </w:r>
      <w:proofErr w:type="spellEnd"/>
      <w:r w:rsidRPr="00CD67CD">
        <w:rPr>
          <w:iCs/>
          <w:sz w:val="28"/>
          <w:szCs w:val="28"/>
          <w:lang w:val="uk-UA"/>
        </w:rPr>
        <w:t>.</w:t>
      </w:r>
    </w:p>
    <w:p w14:paraId="579796A8" w14:textId="77777777" w:rsidR="00CB33D2" w:rsidRPr="00CD67CD" w:rsidRDefault="00CB33D2" w:rsidP="00CB33D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Плакати і </w:t>
      </w:r>
      <w:proofErr w:type="spellStart"/>
      <w:r w:rsidRPr="00CD67CD">
        <w:rPr>
          <w:iCs/>
          <w:sz w:val="28"/>
          <w:szCs w:val="28"/>
          <w:lang w:val="uk-UA"/>
        </w:rPr>
        <w:t>постери</w:t>
      </w:r>
      <w:proofErr w:type="spellEnd"/>
      <w:r w:rsidRPr="00CD67CD">
        <w:rPr>
          <w:iCs/>
          <w:sz w:val="28"/>
          <w:szCs w:val="28"/>
          <w:lang w:val="uk-UA"/>
        </w:rPr>
        <w:t xml:space="preserve">: Створення навчальних </w:t>
      </w:r>
      <w:proofErr w:type="spellStart"/>
      <w:r w:rsidRPr="00CD67CD">
        <w:rPr>
          <w:iCs/>
          <w:sz w:val="28"/>
          <w:szCs w:val="28"/>
          <w:lang w:val="uk-UA"/>
        </w:rPr>
        <w:t>постерів</w:t>
      </w:r>
      <w:proofErr w:type="spellEnd"/>
      <w:r w:rsidRPr="00CD67CD">
        <w:rPr>
          <w:iCs/>
          <w:sz w:val="28"/>
          <w:szCs w:val="28"/>
          <w:lang w:val="uk-UA"/>
        </w:rPr>
        <w:t xml:space="preserve"> та плакатів, які візуалізують важливі поняття у фізичному вихованні, правила гри, різні види спорту тощо.</w:t>
      </w:r>
    </w:p>
    <w:p w14:paraId="6D7B95A7" w14:textId="77777777" w:rsidR="00CB33D2" w:rsidRPr="00CD67CD" w:rsidRDefault="00CB33D2" w:rsidP="00CB33D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Зображення різних м'язових груп: Пояснення та візуалізація того, які м'язові групи активуються під час виконання різних фізичних вправ.</w:t>
      </w:r>
    </w:p>
    <w:p w14:paraId="392913B7" w14:textId="77777777" w:rsidR="00CB33D2" w:rsidRPr="00CD67CD" w:rsidRDefault="00CB33D2" w:rsidP="00CB33D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Інтерактивні ігри і тренажери: Використання інтерактивних ігор та тренажерів, які сприяють розвитку рухових навичок та координації.</w:t>
      </w:r>
    </w:p>
    <w:p w14:paraId="06D6AC10" w14:textId="298CEF6F" w:rsidR="00CE2A52" w:rsidRPr="00CD67CD" w:rsidRDefault="00CB33D2" w:rsidP="00D90CA5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Наочні методи допомагають учням легше розуміти та запам'ятовувати матеріал, а також розвивають їхні рухові та когнітивні навички. Вони роблять фізичне виховання більш доступним та захоплюючим для учнів і сприяють формуванню здорового способ</w:t>
      </w:r>
      <w:r w:rsidR="00CE2A52" w:rsidRPr="00CD67CD">
        <w:rPr>
          <w:iCs/>
          <w:sz w:val="28"/>
          <w:szCs w:val="28"/>
          <w:lang w:val="uk-UA"/>
        </w:rPr>
        <w:t>у життя та фізичного розвитку. Наочні методи також можуть сприяти підвищенню мотивації, адже вони роблять процес навчання більш цікавим та зрозумілим.</w:t>
      </w:r>
      <w:r w:rsidR="00D90CA5" w:rsidRPr="00CD67CD">
        <w:rPr>
          <w:iCs/>
          <w:sz w:val="28"/>
          <w:szCs w:val="28"/>
          <w:lang w:val="uk-UA"/>
        </w:rPr>
        <w:t xml:space="preserve"> </w:t>
      </w:r>
      <w:r w:rsidR="00CE2A52" w:rsidRPr="00CD67CD">
        <w:rPr>
          <w:iCs/>
          <w:sz w:val="28"/>
          <w:szCs w:val="28"/>
          <w:lang w:val="uk-UA"/>
        </w:rPr>
        <w:t>Крім цього, важливо враховувати індивідуальні особливості та потреби учнів у фізичному вихованні, і використання наочних методів може допомогти вчителям адаптувати навчальний процес до різних стилів навчання та рівнів фізичної підготовленості.</w:t>
      </w:r>
    </w:p>
    <w:p w14:paraId="5CAACB5D" w14:textId="77777777" w:rsidR="00CE2A52" w:rsidRPr="00CD67CD" w:rsidRDefault="00CE2A52" w:rsidP="00CE2A5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Наприклад, для дітей з візуальними особливостями можуть бути розроблені спеціальні навчальні матеріали з використанням великих та контрастних зображень. Для дітей з вищим рівнем енергії можуть бути розроблені ігрові форми з активними рухами. Такий індивідуалізований підхід допомагає краще задовольняти потреби кожного учня і сприяє ефективному фізичному вихованню.</w:t>
      </w:r>
    </w:p>
    <w:p w14:paraId="7A68C7DB" w14:textId="3F829335" w:rsidR="000A1AE7" w:rsidRPr="00CD67CD" w:rsidRDefault="00CE2A52" w:rsidP="00CE2A52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highlight w:val="green"/>
          <w:lang w:val="uk-UA"/>
        </w:rPr>
      </w:pPr>
      <w:r w:rsidRPr="00CD67CD">
        <w:rPr>
          <w:iCs/>
          <w:sz w:val="28"/>
          <w:szCs w:val="28"/>
          <w:lang w:val="uk-UA"/>
        </w:rPr>
        <w:t>Важливо пам'ятати, що наочні методи можна комбінувати з іншими методами навчання та тренувань для досягнення найкращих результатів. Також, вони можуть бути адаптовані для різних вікових груп та видів фізичної активності.</w:t>
      </w:r>
    </w:p>
    <w:p w14:paraId="70620512" w14:textId="77777777" w:rsidR="000A1AE7" w:rsidRPr="00CD67CD" w:rsidRDefault="000A1AE7" w:rsidP="000A1AE7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lastRenderedPageBreak/>
        <w:t>Ігровий і змагальний методи застосовуються після того, як в учнів утворилися деякі навички гри.</w:t>
      </w:r>
    </w:p>
    <w:p w14:paraId="15F14722" w14:textId="77777777" w:rsidR="00842066" w:rsidRDefault="000A1AE7" w:rsidP="00E515A3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Метод колового тренування </w:t>
      </w:r>
      <w:r w:rsidR="00ED7A95" w:rsidRPr="00CD67CD">
        <w:rPr>
          <w:iCs/>
          <w:sz w:val="28"/>
          <w:szCs w:val="28"/>
          <w:lang w:val="uk-UA"/>
        </w:rPr>
        <w:t>– це підхід до фізичного тренування, який передбачає виконання різних вправ підряд, об'єднаних в "коло" або "</w:t>
      </w:r>
      <w:proofErr w:type="spellStart"/>
      <w:r w:rsidR="00ED7A95" w:rsidRPr="00CD67CD">
        <w:rPr>
          <w:iCs/>
          <w:sz w:val="28"/>
          <w:szCs w:val="28"/>
          <w:lang w:val="uk-UA"/>
        </w:rPr>
        <w:t>цепочку</w:t>
      </w:r>
      <w:proofErr w:type="spellEnd"/>
      <w:r w:rsidR="00ED7A95" w:rsidRPr="00CD67CD">
        <w:rPr>
          <w:iCs/>
          <w:sz w:val="28"/>
          <w:szCs w:val="28"/>
          <w:lang w:val="uk-UA"/>
        </w:rPr>
        <w:t xml:space="preserve">". У цьому методі вправи виконуються послідовно без великих перерв між ними, </w:t>
      </w:r>
      <w:r w:rsidRPr="00CD67CD">
        <w:rPr>
          <w:iCs/>
          <w:sz w:val="28"/>
          <w:szCs w:val="28"/>
          <w:lang w:val="uk-UA"/>
        </w:rPr>
        <w:t>передбачає виконання завдань на спеціально підготовлених місцях (станціях). Вправи підбираються з урахуванням технічних і фізичних здібностей юних волейболістів.</w:t>
      </w:r>
    </w:p>
    <w:p w14:paraId="5611741E" w14:textId="1E3FF045" w:rsidR="00E515A3" w:rsidRPr="00CD67CD" w:rsidRDefault="00E515A3" w:rsidP="00E515A3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 xml:space="preserve"> </w:t>
      </w:r>
      <w:r w:rsidR="00F403C2" w:rsidRPr="00CD67CD">
        <w:rPr>
          <w:iCs/>
          <w:sz w:val="28"/>
          <w:szCs w:val="28"/>
          <w:lang w:val="uk-UA"/>
        </w:rPr>
        <w:t xml:space="preserve">Метод колового тренування може бути ефективним способом тренувань, оскільки він поєднує в собі різні аспекти фізичної активності та може бути налаштований для відповідності різним потребам та цілям. Однак перед початком будь-якої програми тренувань важливо проконсультуватися з тренером або фахівцем у галузі фітнесу, особливо якщо ви новачок або маєте особливі обмеження у здоров'ї. </w:t>
      </w:r>
      <w:r w:rsidRPr="00CD67CD">
        <w:rPr>
          <w:iCs/>
          <w:sz w:val="28"/>
          <w:szCs w:val="28"/>
          <w:lang w:val="uk-UA"/>
        </w:rPr>
        <w:t>Основні характеристики методу колового тренування включають наступне:</w:t>
      </w:r>
    </w:p>
    <w:p w14:paraId="085693E2" w14:textId="77777777" w:rsidR="00E515A3" w:rsidRPr="00CD67CD" w:rsidRDefault="00E515A3" w:rsidP="00E515A3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Різноманітність вправ: У методі колового тренування зазвичай використовуються різні вправи для різних м'язових груп або фізичних навичок. Наприклад, в одному колі може бути включено вправи для ніг, рук, корпусу, а також аеробні вправи.</w:t>
      </w:r>
    </w:p>
    <w:p w14:paraId="7C74065C" w14:textId="77777777" w:rsidR="00E515A3" w:rsidRPr="00CD67CD" w:rsidRDefault="00E515A3" w:rsidP="00E515A3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Час виконання: Кожну вправу виконують протягом обмеженого часу або на певну кількість повторень, зазвичай від 30 секунд до 2-3 хвилин. Цей час обмеження допомагає підтримувати високий темп тренування.</w:t>
      </w:r>
    </w:p>
    <w:p w14:paraId="0A24FFA5" w14:textId="77777777" w:rsidR="00E515A3" w:rsidRPr="00CD67CD" w:rsidRDefault="00E515A3" w:rsidP="00E515A3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Мінімальні перерви: Між вправами зазвичай надають короткі перерви, які можуть бути використані для переходу до наступної вправи або для відпочинку, якщо це потрібно.</w:t>
      </w:r>
    </w:p>
    <w:p w14:paraId="4870191C" w14:textId="77777777" w:rsidR="00E515A3" w:rsidRPr="00CD67CD" w:rsidRDefault="00E515A3" w:rsidP="00E515A3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Повторення кілька разів: Тренувальне коло може бути повторене декілька разів (наприклад, 3-5 разів), зазвичай з короткими відпочинками між кольорами.</w:t>
      </w:r>
    </w:p>
    <w:p w14:paraId="0F801B8B" w14:textId="77777777" w:rsidR="00E515A3" w:rsidRPr="00CD67CD" w:rsidRDefault="00E515A3" w:rsidP="00E515A3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lastRenderedPageBreak/>
        <w:t>Цільова аеробна активність: Багато методів колового тренування включають аеробні вправи, такі як стрибки на скакалці або біг на місці, що допомагає підвищити серцево-судинну активність.</w:t>
      </w:r>
    </w:p>
    <w:p w14:paraId="40AD6B34" w14:textId="77777777" w:rsidR="00E515A3" w:rsidRPr="00CD67CD" w:rsidRDefault="00E515A3" w:rsidP="00E515A3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Різні рівні складності: Тренувальні програми на основі методу колового тренування можуть бути налаштовані на різні рівні складності, що дозволяє як початківцям, так і досвідченим спортсменам знаходити відповідні вправи.</w:t>
      </w:r>
    </w:p>
    <w:p w14:paraId="7B698563" w14:textId="57F67D36" w:rsidR="000A1AE7" w:rsidRPr="00CD67CD" w:rsidRDefault="00E515A3" w:rsidP="00E515A3">
      <w:pPr>
        <w:pStyle w:val="a4"/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Зміна об'єктивів: Метод колового тренування може бути використаний для досягнення різних цілей, включаючи збільшення силової витривалості, аеробної витривалості, схуднення або загального покращення фізичної форми.</w:t>
      </w:r>
    </w:p>
    <w:p w14:paraId="58A3EADC" w14:textId="5F106BC1" w:rsidR="003D42F7" w:rsidRPr="00CD67CD" w:rsidRDefault="003D42F7" w:rsidP="003D42F7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  <w:lang w:val="uk-UA"/>
        </w:rPr>
      </w:pPr>
    </w:p>
    <w:p w14:paraId="1402A8B4" w14:textId="77777777" w:rsidR="00552018" w:rsidRPr="00CD67CD" w:rsidRDefault="00552018" w:rsidP="003D42F7">
      <w:pPr>
        <w:pStyle w:val="a3"/>
        <w:spacing w:before="0" w:beforeAutospacing="0" w:after="0" w:afterAutospacing="0" w:line="360" w:lineRule="auto"/>
        <w:ind w:firstLine="708"/>
        <w:rPr>
          <w:rFonts w:eastAsia="Calibri"/>
          <w:bCs/>
          <w:sz w:val="28"/>
          <w:szCs w:val="28"/>
          <w:lang w:val="uk-UA"/>
        </w:rPr>
      </w:pPr>
    </w:p>
    <w:p w14:paraId="5835DEB3" w14:textId="0FE7ACDF" w:rsidR="000D1336" w:rsidRPr="00CD67CD" w:rsidRDefault="003D42F7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bCs/>
          <w:sz w:val="28"/>
          <w:szCs w:val="28"/>
          <w:lang w:val="uk-UA"/>
        </w:rPr>
        <w:t>1.</w:t>
      </w:r>
      <w:r w:rsidR="002E1FB6" w:rsidRPr="00CD67CD">
        <w:rPr>
          <w:bCs/>
          <w:sz w:val="28"/>
          <w:szCs w:val="28"/>
          <w:lang w:val="uk-UA"/>
        </w:rPr>
        <w:t>3</w:t>
      </w:r>
      <w:r w:rsidRPr="00CD67CD">
        <w:rPr>
          <w:bCs/>
          <w:sz w:val="28"/>
          <w:szCs w:val="28"/>
          <w:lang w:val="uk-UA"/>
        </w:rPr>
        <w:t xml:space="preserve"> </w:t>
      </w:r>
      <w:r w:rsidR="000D1336" w:rsidRPr="00CD67CD">
        <w:rPr>
          <w:bCs/>
          <w:spacing w:val="1"/>
          <w:sz w:val="28"/>
          <w:szCs w:val="28"/>
          <w:lang w:val="uk-UA"/>
        </w:rPr>
        <w:t>Організація навчально-тренувальної роботи у шкільній секції з волейболу</w:t>
      </w:r>
    </w:p>
    <w:p w14:paraId="25AD4E4C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4A18837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Правильне планування і добре поставлений облік-найважливіші фактори, </w:t>
      </w:r>
      <w:r w:rsidRPr="00CD67CD">
        <w:rPr>
          <w:spacing w:val="2"/>
          <w:sz w:val="28"/>
          <w:szCs w:val="28"/>
          <w:lang w:val="uk-UA"/>
        </w:rPr>
        <w:t xml:space="preserve">що сприяють успішному розв'язанню завдань, які стоять перед спортивними </w:t>
      </w:r>
      <w:r w:rsidRPr="00CD67CD">
        <w:rPr>
          <w:spacing w:val="1"/>
          <w:sz w:val="28"/>
          <w:szCs w:val="28"/>
          <w:lang w:val="uk-UA"/>
        </w:rPr>
        <w:t>секціями колективів фізичної культури загальноосвітніх шкіл.</w:t>
      </w:r>
    </w:p>
    <w:p w14:paraId="43F347D9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1"/>
          <w:sz w:val="28"/>
          <w:szCs w:val="28"/>
          <w:lang w:val="uk-UA"/>
        </w:rPr>
        <w:t xml:space="preserve">Планування допомагає визначити мету навчання (на рік чи кілька років вперед), засоби і способи її досягнення. Планування спортивного тренування </w:t>
      </w:r>
      <w:r w:rsidRPr="00CD67CD">
        <w:rPr>
          <w:spacing w:val="5"/>
          <w:sz w:val="28"/>
          <w:szCs w:val="28"/>
          <w:lang w:val="uk-UA"/>
        </w:rPr>
        <w:t xml:space="preserve">умов, засобів і методів вирішення завдань, які постають перед процесом </w:t>
      </w:r>
      <w:r w:rsidRPr="00CD67CD">
        <w:rPr>
          <w:spacing w:val="1"/>
          <w:sz w:val="28"/>
          <w:szCs w:val="28"/>
          <w:lang w:val="uk-UA"/>
        </w:rPr>
        <w:t xml:space="preserve">спортивної підготовки, передбачення спортивно-технічних результатів, яких </w:t>
      </w:r>
      <w:r w:rsidRPr="00CD67CD">
        <w:rPr>
          <w:spacing w:val="6"/>
          <w:sz w:val="28"/>
          <w:szCs w:val="28"/>
          <w:lang w:val="uk-UA"/>
        </w:rPr>
        <w:t xml:space="preserve">повинні досягти спортсмени. Правильно спланувати підготовку юних </w:t>
      </w:r>
      <w:r w:rsidRPr="00CD67CD">
        <w:rPr>
          <w:spacing w:val="10"/>
          <w:sz w:val="28"/>
          <w:szCs w:val="28"/>
          <w:lang w:val="uk-UA"/>
        </w:rPr>
        <w:t xml:space="preserve">спортсменів-це означає, що, виходячи з аналізу особливостей даного </w:t>
      </w:r>
      <w:r w:rsidRPr="00CD67CD">
        <w:rPr>
          <w:spacing w:val="1"/>
          <w:sz w:val="28"/>
          <w:szCs w:val="28"/>
          <w:lang w:val="uk-UA"/>
        </w:rPr>
        <w:t>контингенту спортсменів (або одного спортсмена), намітити основні показники в процесі підготовки і розподілити їх в часі.</w:t>
      </w:r>
    </w:p>
    <w:p w14:paraId="67182D91" w14:textId="4B0A15EA" w:rsidR="000D1336" w:rsidRPr="00CD67CD" w:rsidRDefault="00D737A9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1"/>
          <w:sz w:val="28"/>
          <w:szCs w:val="28"/>
          <w:lang w:val="uk-UA"/>
        </w:rPr>
        <w:t>Авторами</w:t>
      </w:r>
      <w:r w:rsidR="000D1336" w:rsidRPr="00CD67CD">
        <w:rPr>
          <w:spacing w:val="-1"/>
          <w:sz w:val="28"/>
          <w:szCs w:val="28"/>
          <w:lang w:val="uk-UA"/>
        </w:rPr>
        <w:t xml:space="preserve"> відзнач</w:t>
      </w:r>
      <w:r w:rsidRPr="00CD67CD">
        <w:rPr>
          <w:spacing w:val="-1"/>
          <w:sz w:val="28"/>
          <w:szCs w:val="28"/>
          <w:lang w:val="uk-UA"/>
        </w:rPr>
        <w:t>ено</w:t>
      </w:r>
      <w:r w:rsidR="000D1336" w:rsidRPr="00CD67CD">
        <w:rPr>
          <w:spacing w:val="-1"/>
          <w:sz w:val="28"/>
          <w:szCs w:val="28"/>
          <w:lang w:val="uk-UA"/>
        </w:rPr>
        <w:t xml:space="preserve">, що планування навчально-тренувального процесу в </w:t>
      </w:r>
      <w:r w:rsidR="000D1336" w:rsidRPr="00CD67CD">
        <w:rPr>
          <w:spacing w:val="1"/>
          <w:sz w:val="28"/>
          <w:szCs w:val="28"/>
          <w:lang w:val="uk-UA"/>
        </w:rPr>
        <w:t xml:space="preserve">ДЮСШ здійснюється у наступних формах: перспективне-на кілька років, </w:t>
      </w:r>
      <w:r w:rsidR="000D1336" w:rsidRPr="00CD67CD">
        <w:rPr>
          <w:spacing w:val="2"/>
          <w:sz w:val="28"/>
          <w:szCs w:val="28"/>
          <w:lang w:val="uk-UA"/>
        </w:rPr>
        <w:t xml:space="preserve">поточне-на рік, оперативне-на окремі пори року </w:t>
      </w:r>
      <w:r w:rsidR="000D1336" w:rsidRPr="00CD67CD">
        <w:rPr>
          <w:iCs/>
          <w:sz w:val="28"/>
          <w:szCs w:val="28"/>
          <w:lang w:val="uk-UA"/>
        </w:rPr>
        <w:t>[14]</w:t>
      </w:r>
      <w:r w:rsidR="000D1336" w:rsidRPr="00CD67CD">
        <w:rPr>
          <w:spacing w:val="2"/>
          <w:sz w:val="28"/>
          <w:szCs w:val="28"/>
          <w:lang w:val="uk-UA"/>
        </w:rPr>
        <w:t xml:space="preserve">. Основними документами </w:t>
      </w:r>
      <w:r w:rsidR="000D1336" w:rsidRPr="00CD67CD">
        <w:rPr>
          <w:spacing w:val="1"/>
          <w:sz w:val="28"/>
          <w:szCs w:val="28"/>
          <w:lang w:val="uk-UA"/>
        </w:rPr>
        <w:t xml:space="preserve">планування є групові та індивідуальні перспективні плани підготовки юних </w:t>
      </w:r>
      <w:r w:rsidR="000D1336" w:rsidRPr="00CD67CD">
        <w:rPr>
          <w:spacing w:val="4"/>
          <w:sz w:val="28"/>
          <w:szCs w:val="28"/>
          <w:lang w:val="uk-UA"/>
        </w:rPr>
        <w:t xml:space="preserve">спортсменів. Документами поточного (річного) </w:t>
      </w:r>
      <w:r w:rsidR="000D1336" w:rsidRPr="00CD67CD">
        <w:rPr>
          <w:spacing w:val="4"/>
          <w:sz w:val="28"/>
          <w:szCs w:val="28"/>
          <w:lang w:val="uk-UA"/>
        </w:rPr>
        <w:lastRenderedPageBreak/>
        <w:t xml:space="preserve">планування є групові та </w:t>
      </w:r>
      <w:r w:rsidR="000D1336" w:rsidRPr="00CD67CD">
        <w:rPr>
          <w:spacing w:val="5"/>
          <w:sz w:val="28"/>
          <w:szCs w:val="28"/>
          <w:lang w:val="uk-UA"/>
        </w:rPr>
        <w:t xml:space="preserve">індивідуальні річні плани тренування на місяць </w:t>
      </w:r>
      <w:proofErr w:type="spellStart"/>
      <w:r w:rsidR="000D1336" w:rsidRPr="00CD67CD">
        <w:rPr>
          <w:spacing w:val="5"/>
          <w:sz w:val="28"/>
          <w:szCs w:val="28"/>
          <w:lang w:val="uk-UA"/>
        </w:rPr>
        <w:t>мезоцикл</w:t>
      </w:r>
      <w:proofErr w:type="spellEnd"/>
      <w:r w:rsidR="000D1336" w:rsidRPr="00CD67CD">
        <w:rPr>
          <w:spacing w:val="5"/>
          <w:sz w:val="28"/>
          <w:szCs w:val="28"/>
          <w:lang w:val="uk-UA"/>
        </w:rPr>
        <w:t xml:space="preserve"> або недільний мікро цикл, всі </w:t>
      </w:r>
      <w:r w:rsidR="000D1336" w:rsidRPr="00CD67CD">
        <w:rPr>
          <w:sz w:val="28"/>
          <w:szCs w:val="28"/>
          <w:lang w:val="uk-UA"/>
        </w:rPr>
        <w:t>перераховані документи планування складаються на основі навчальних програм школи та</w:t>
      </w:r>
      <w:r w:rsidR="000D1336" w:rsidRPr="00CD67CD">
        <w:rPr>
          <w:spacing w:val="-1"/>
          <w:sz w:val="28"/>
          <w:szCs w:val="28"/>
          <w:lang w:val="uk-UA"/>
        </w:rPr>
        <w:t xml:space="preserve"> ДЮСШ.</w:t>
      </w:r>
    </w:p>
    <w:p w14:paraId="2598F66F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3"/>
          <w:sz w:val="28"/>
          <w:szCs w:val="28"/>
          <w:lang w:val="uk-UA"/>
        </w:rPr>
        <w:t xml:space="preserve">Виходячи із мети та завдань спортивної підготовки, тренер визначає </w:t>
      </w:r>
      <w:r w:rsidRPr="00CD67CD">
        <w:rPr>
          <w:sz w:val="28"/>
          <w:szCs w:val="28"/>
          <w:lang w:val="uk-UA"/>
        </w:rPr>
        <w:t xml:space="preserve">конкретні завдання, які необхідно вирішити у підсумку багаторічної підготовки </w:t>
      </w:r>
      <w:r w:rsidRPr="00CD67CD">
        <w:rPr>
          <w:spacing w:val="1"/>
          <w:sz w:val="28"/>
          <w:szCs w:val="28"/>
          <w:lang w:val="uk-UA"/>
        </w:rPr>
        <w:t xml:space="preserve">і на окремих її етапах. Після цього визначається зміст тренувального процесу, </w:t>
      </w:r>
      <w:r w:rsidRPr="00CD67CD">
        <w:rPr>
          <w:spacing w:val="10"/>
          <w:sz w:val="28"/>
          <w:szCs w:val="28"/>
          <w:lang w:val="uk-UA"/>
        </w:rPr>
        <w:t xml:space="preserve">підбираються засоби, встановлюються етапи спортивної підготовки, </w:t>
      </w:r>
      <w:r w:rsidRPr="00CD67CD">
        <w:rPr>
          <w:spacing w:val="9"/>
          <w:sz w:val="28"/>
          <w:szCs w:val="28"/>
          <w:lang w:val="uk-UA"/>
        </w:rPr>
        <w:t xml:space="preserve">призначається кількість занять, оптимальні тренувальні та змагальні </w:t>
      </w:r>
      <w:r w:rsidRPr="00CD67CD">
        <w:rPr>
          <w:spacing w:val="1"/>
          <w:sz w:val="28"/>
          <w:szCs w:val="28"/>
          <w:lang w:val="uk-UA"/>
        </w:rPr>
        <w:t>навантаження, контрольні нормативи та інші показники.</w:t>
      </w:r>
    </w:p>
    <w:p w14:paraId="7832C33B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8"/>
          <w:sz w:val="28"/>
          <w:szCs w:val="28"/>
          <w:lang w:val="uk-UA"/>
        </w:rPr>
        <w:t xml:space="preserve">Значення перспективного планування багаторічного спортивного </w:t>
      </w:r>
      <w:r w:rsidRPr="00CD67CD">
        <w:rPr>
          <w:spacing w:val="1"/>
          <w:sz w:val="28"/>
          <w:szCs w:val="28"/>
          <w:lang w:val="uk-UA"/>
        </w:rPr>
        <w:t xml:space="preserve">тренування велике. Процес фізичного виховання людини, який починається у </w:t>
      </w:r>
      <w:r w:rsidRPr="00CD67CD">
        <w:rPr>
          <w:spacing w:val="-1"/>
          <w:sz w:val="28"/>
          <w:szCs w:val="28"/>
          <w:lang w:val="uk-UA"/>
        </w:rPr>
        <w:t xml:space="preserve">ранньому дитинстві і продовжується довгі роки, досягає великої ефективності у </w:t>
      </w:r>
      <w:r w:rsidRPr="00CD67CD">
        <w:rPr>
          <w:spacing w:val="1"/>
          <w:sz w:val="28"/>
          <w:szCs w:val="28"/>
          <w:lang w:val="uk-UA"/>
        </w:rPr>
        <w:t xml:space="preserve">тому випадку, якщо він здійснюється систематично, на основі перспективного плану, розробленого з урахуванням вікових особливостей організму юного </w:t>
      </w:r>
      <w:r w:rsidRPr="00CD67CD">
        <w:rPr>
          <w:spacing w:val="4"/>
          <w:sz w:val="28"/>
          <w:szCs w:val="28"/>
          <w:lang w:val="uk-UA"/>
        </w:rPr>
        <w:t xml:space="preserve">спортсмена </w:t>
      </w:r>
      <w:r w:rsidRPr="00CD67CD">
        <w:rPr>
          <w:iCs/>
          <w:sz w:val="28"/>
          <w:szCs w:val="28"/>
          <w:lang w:val="uk-UA"/>
        </w:rPr>
        <w:t>[16]</w:t>
      </w:r>
      <w:r w:rsidRPr="00CD67CD">
        <w:rPr>
          <w:spacing w:val="4"/>
          <w:sz w:val="28"/>
          <w:szCs w:val="28"/>
          <w:lang w:val="uk-UA"/>
        </w:rPr>
        <w:t xml:space="preserve">. Більшість тренерів недооцінюють значення перспективного </w:t>
      </w:r>
      <w:r w:rsidRPr="00CD67CD">
        <w:rPr>
          <w:spacing w:val="2"/>
          <w:sz w:val="28"/>
          <w:szCs w:val="28"/>
          <w:lang w:val="uk-UA"/>
        </w:rPr>
        <w:t xml:space="preserve">планування багаторічного тренування. Вони планують підготовку спортсменів у межах тижневого або місячного циклів, у кращому випадку річного циклу. </w:t>
      </w:r>
      <w:r w:rsidRPr="00CD67CD">
        <w:rPr>
          <w:spacing w:val="13"/>
          <w:sz w:val="28"/>
          <w:szCs w:val="28"/>
          <w:lang w:val="uk-UA"/>
        </w:rPr>
        <w:t xml:space="preserve">Головне ж у заняттях з дітьми, підлітками, юнаками та дівчатами є </w:t>
      </w:r>
      <w:r w:rsidRPr="00CD67CD">
        <w:rPr>
          <w:spacing w:val="1"/>
          <w:sz w:val="28"/>
          <w:szCs w:val="28"/>
          <w:lang w:val="uk-UA"/>
        </w:rPr>
        <w:t xml:space="preserve">перспективна планування багаторічної підготовки, так як досягнення відносно </w:t>
      </w:r>
      <w:r w:rsidRPr="00CD67CD">
        <w:rPr>
          <w:spacing w:val="8"/>
          <w:sz w:val="28"/>
          <w:szCs w:val="28"/>
          <w:lang w:val="uk-UA"/>
        </w:rPr>
        <w:t xml:space="preserve">високого спортивного результату у дитячому, підлітковому і, навіть, в </w:t>
      </w:r>
      <w:r w:rsidRPr="00CD67CD">
        <w:rPr>
          <w:spacing w:val="4"/>
          <w:sz w:val="28"/>
          <w:szCs w:val="28"/>
          <w:lang w:val="uk-UA"/>
        </w:rPr>
        <w:t xml:space="preserve">юнацькому віці ще не є гарантією того, що підготовка спортсмена ведеться </w:t>
      </w:r>
      <w:r w:rsidRPr="00CD67CD">
        <w:rPr>
          <w:spacing w:val="-3"/>
          <w:sz w:val="28"/>
          <w:szCs w:val="28"/>
          <w:lang w:val="uk-UA"/>
        </w:rPr>
        <w:t>вірно.</w:t>
      </w:r>
    </w:p>
    <w:p w14:paraId="4E78B681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1"/>
          <w:sz w:val="28"/>
          <w:szCs w:val="28"/>
          <w:lang w:val="uk-UA"/>
        </w:rPr>
        <w:t xml:space="preserve">Перспективний план-основа підготовки юних спортсменів. У залежності </w:t>
      </w:r>
      <w:r w:rsidRPr="00CD67CD">
        <w:rPr>
          <w:spacing w:val="4"/>
          <w:sz w:val="28"/>
          <w:szCs w:val="28"/>
          <w:lang w:val="uk-UA"/>
        </w:rPr>
        <w:t xml:space="preserve">від того, чи правильно намічена перспектива удосконалення спортсмена на </w:t>
      </w:r>
      <w:r w:rsidRPr="00CD67CD">
        <w:rPr>
          <w:spacing w:val="1"/>
          <w:sz w:val="28"/>
          <w:szCs w:val="28"/>
          <w:lang w:val="uk-UA"/>
        </w:rPr>
        <w:t xml:space="preserve">кілька років вперед, чи раціонально сплановані засоби та методи тренування, </w:t>
      </w:r>
      <w:r w:rsidRPr="00CD67CD">
        <w:rPr>
          <w:sz w:val="28"/>
          <w:szCs w:val="28"/>
          <w:lang w:val="uk-UA"/>
        </w:rPr>
        <w:t xml:space="preserve">навантаження, контрольні нормативи, у більшості будуть залежати темпи росту </w:t>
      </w:r>
      <w:r w:rsidRPr="00CD67CD">
        <w:rPr>
          <w:spacing w:val="3"/>
          <w:sz w:val="28"/>
          <w:szCs w:val="28"/>
          <w:lang w:val="uk-UA"/>
        </w:rPr>
        <w:t xml:space="preserve">його досягнень, результативність підготовки в річних циклах. Перспективні </w:t>
      </w:r>
      <w:r w:rsidRPr="00CD67CD">
        <w:rPr>
          <w:spacing w:val="7"/>
          <w:sz w:val="28"/>
          <w:szCs w:val="28"/>
          <w:lang w:val="uk-UA"/>
        </w:rPr>
        <w:t xml:space="preserve">плани можуть бути розроблені на різні терміни, в залежності від віку, рівня </w:t>
      </w:r>
      <w:r w:rsidRPr="00CD67CD">
        <w:rPr>
          <w:spacing w:val="5"/>
          <w:sz w:val="28"/>
          <w:szCs w:val="28"/>
          <w:lang w:val="uk-UA"/>
        </w:rPr>
        <w:t xml:space="preserve">підготовленості юних спортсменів, їх </w:t>
      </w:r>
      <w:r w:rsidRPr="00CD67CD">
        <w:rPr>
          <w:spacing w:val="5"/>
          <w:sz w:val="28"/>
          <w:szCs w:val="28"/>
          <w:lang w:val="uk-UA"/>
        </w:rPr>
        <w:lastRenderedPageBreak/>
        <w:t xml:space="preserve">спортивного стану. Для спортсменів </w:t>
      </w:r>
      <w:r w:rsidRPr="00CD67CD">
        <w:rPr>
          <w:spacing w:val="-5"/>
          <w:sz w:val="28"/>
          <w:szCs w:val="28"/>
          <w:lang w:val="uk-UA"/>
        </w:rPr>
        <w:t xml:space="preserve">молодшого віку доцільно складати групові перспективні плани на 2-3 роки. Для </w:t>
      </w:r>
      <w:r w:rsidRPr="00CD67CD">
        <w:rPr>
          <w:spacing w:val="1"/>
          <w:sz w:val="28"/>
          <w:szCs w:val="28"/>
          <w:lang w:val="uk-UA"/>
        </w:rPr>
        <w:t xml:space="preserve">юних спортсменів старшого віку необхідно розробляти як групові так і </w:t>
      </w:r>
      <w:r w:rsidRPr="00CD67CD">
        <w:rPr>
          <w:spacing w:val="-4"/>
          <w:sz w:val="28"/>
          <w:szCs w:val="28"/>
          <w:lang w:val="uk-UA"/>
        </w:rPr>
        <w:t>індивідуальні плани на кілька років, наприклад, до моменту випуску з шкіл та ДЮСШ.</w:t>
      </w:r>
    </w:p>
    <w:p w14:paraId="07FE4750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3"/>
          <w:sz w:val="28"/>
          <w:szCs w:val="28"/>
          <w:lang w:val="uk-UA"/>
        </w:rPr>
        <w:t xml:space="preserve">Перспективний план підготовки команди складається з двох розділів: </w:t>
      </w:r>
      <w:r w:rsidRPr="00CD67CD">
        <w:rPr>
          <w:spacing w:val="-4"/>
          <w:sz w:val="28"/>
          <w:szCs w:val="28"/>
          <w:lang w:val="uk-UA"/>
        </w:rPr>
        <w:t>текстової частини і графіка основних показників.</w:t>
      </w:r>
    </w:p>
    <w:p w14:paraId="41027060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 xml:space="preserve">Орієнтований зміст перспективного плану підготовки команди має такий вигляд </w:t>
      </w:r>
      <w:r w:rsidRPr="00CD67CD">
        <w:rPr>
          <w:iCs/>
          <w:sz w:val="28"/>
          <w:szCs w:val="28"/>
          <w:lang w:val="uk-UA"/>
        </w:rPr>
        <w:t>[15]</w:t>
      </w:r>
      <w:r w:rsidRPr="00CD67CD">
        <w:rPr>
          <w:spacing w:val="-4"/>
          <w:sz w:val="28"/>
          <w:szCs w:val="28"/>
          <w:lang w:val="uk-UA"/>
        </w:rPr>
        <w:t>:</w:t>
      </w:r>
    </w:p>
    <w:p w14:paraId="159DE214" w14:textId="77777777" w:rsidR="000D1336" w:rsidRPr="00CD67CD" w:rsidRDefault="000D1336" w:rsidP="000D1336">
      <w:pPr>
        <w:shd w:val="clear" w:color="auto" w:fill="FFFFFF"/>
        <w:tabs>
          <w:tab w:val="left" w:pos="1891"/>
        </w:tabs>
        <w:spacing w:line="360" w:lineRule="auto"/>
        <w:ind w:firstLine="709"/>
        <w:jc w:val="both"/>
        <w:rPr>
          <w:spacing w:val="-27"/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>1. Мета підготовки. Визначається кінцевий спортивний результат, основний напрям тренувального процесу.</w:t>
      </w:r>
    </w:p>
    <w:p w14:paraId="64F6CC84" w14:textId="77777777" w:rsidR="000D1336" w:rsidRPr="00CD67CD" w:rsidRDefault="000D1336" w:rsidP="000D1336">
      <w:pPr>
        <w:shd w:val="clear" w:color="auto" w:fill="FFFFFF"/>
        <w:tabs>
          <w:tab w:val="left" w:pos="1891"/>
        </w:tabs>
        <w:spacing w:line="360" w:lineRule="auto"/>
        <w:ind w:firstLine="709"/>
        <w:jc w:val="both"/>
        <w:rPr>
          <w:spacing w:val="-16"/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>2. Склад команди і підготовка резерву. Визначається стан команди і завдання з комплектування, підготовки резерву.</w:t>
      </w:r>
    </w:p>
    <w:p w14:paraId="6B10C715" w14:textId="77777777" w:rsidR="000D1336" w:rsidRPr="00CD67CD" w:rsidRDefault="000D1336" w:rsidP="000D1336">
      <w:pPr>
        <w:shd w:val="clear" w:color="auto" w:fill="FFFFFF"/>
        <w:tabs>
          <w:tab w:val="left" w:pos="1891"/>
        </w:tabs>
        <w:spacing w:line="360" w:lineRule="auto"/>
        <w:ind w:firstLine="709"/>
        <w:jc w:val="both"/>
        <w:rPr>
          <w:spacing w:val="-14"/>
          <w:sz w:val="28"/>
          <w:szCs w:val="28"/>
          <w:lang w:val="uk-UA"/>
        </w:rPr>
      </w:pPr>
      <w:r w:rsidRPr="00CD67CD">
        <w:rPr>
          <w:spacing w:val="4"/>
          <w:sz w:val="28"/>
          <w:szCs w:val="28"/>
          <w:lang w:val="uk-UA"/>
        </w:rPr>
        <w:t xml:space="preserve">3. Участь у змаганнях. Передбачається завдання підготовки до </w:t>
      </w:r>
      <w:r w:rsidRPr="00CD67CD">
        <w:rPr>
          <w:spacing w:val="-2"/>
          <w:sz w:val="28"/>
          <w:szCs w:val="28"/>
          <w:lang w:val="uk-UA"/>
        </w:rPr>
        <w:t xml:space="preserve">змагань, зазначаються основні змагання, кількість ігор </w:t>
      </w:r>
      <w:r w:rsidRPr="00CD67CD">
        <w:rPr>
          <w:spacing w:val="4"/>
          <w:sz w:val="28"/>
          <w:szCs w:val="28"/>
          <w:lang w:val="uk-UA"/>
        </w:rPr>
        <w:t xml:space="preserve">(календарних і контрольних) на кожний рік,  прогнозуються </w:t>
      </w:r>
      <w:r w:rsidRPr="00CD67CD">
        <w:rPr>
          <w:spacing w:val="-5"/>
          <w:sz w:val="28"/>
          <w:szCs w:val="28"/>
          <w:lang w:val="uk-UA"/>
        </w:rPr>
        <w:t>спортивні результати.</w:t>
      </w:r>
    </w:p>
    <w:p w14:paraId="7DB25661" w14:textId="77777777" w:rsidR="000D1336" w:rsidRPr="00CD67CD" w:rsidRDefault="000D1336" w:rsidP="000D1336">
      <w:pPr>
        <w:shd w:val="clear" w:color="auto" w:fill="FFFFFF"/>
        <w:tabs>
          <w:tab w:val="left" w:pos="1891"/>
        </w:tabs>
        <w:spacing w:line="360" w:lineRule="auto"/>
        <w:ind w:firstLine="709"/>
        <w:jc w:val="both"/>
        <w:rPr>
          <w:spacing w:val="-14"/>
          <w:sz w:val="28"/>
          <w:szCs w:val="28"/>
          <w:lang w:val="uk-UA"/>
        </w:rPr>
      </w:pPr>
      <w:r w:rsidRPr="00CD67CD">
        <w:rPr>
          <w:spacing w:val="-5"/>
          <w:sz w:val="28"/>
          <w:szCs w:val="28"/>
          <w:lang w:val="uk-UA"/>
        </w:rPr>
        <w:t xml:space="preserve">4. Тренувальні навантаження. Визначаються загальний стан </w:t>
      </w:r>
      <w:r w:rsidRPr="00CD67CD">
        <w:rPr>
          <w:spacing w:val="-2"/>
          <w:sz w:val="28"/>
          <w:szCs w:val="28"/>
          <w:lang w:val="uk-UA"/>
        </w:rPr>
        <w:t xml:space="preserve">спортсменів, основне завдання, обсяг та інтенсивність їх </w:t>
      </w:r>
      <w:r w:rsidRPr="00CD67CD">
        <w:rPr>
          <w:spacing w:val="-4"/>
          <w:sz w:val="28"/>
          <w:szCs w:val="28"/>
          <w:lang w:val="uk-UA"/>
        </w:rPr>
        <w:t>навантаження на кожний рік.</w:t>
      </w:r>
    </w:p>
    <w:p w14:paraId="3DA8BADA" w14:textId="77777777" w:rsidR="000D1336" w:rsidRPr="00CD67CD" w:rsidRDefault="000D1336" w:rsidP="000D1336">
      <w:pPr>
        <w:shd w:val="clear" w:color="auto" w:fill="FFFFFF"/>
        <w:tabs>
          <w:tab w:val="left" w:pos="1891"/>
        </w:tabs>
        <w:spacing w:line="360" w:lineRule="auto"/>
        <w:ind w:firstLine="709"/>
        <w:jc w:val="both"/>
        <w:rPr>
          <w:spacing w:val="-15"/>
          <w:sz w:val="28"/>
          <w:szCs w:val="28"/>
          <w:lang w:val="uk-UA"/>
        </w:rPr>
      </w:pPr>
      <w:r w:rsidRPr="00CD67CD">
        <w:rPr>
          <w:spacing w:val="-2"/>
          <w:sz w:val="28"/>
          <w:szCs w:val="28"/>
          <w:lang w:val="uk-UA"/>
        </w:rPr>
        <w:t xml:space="preserve">5. Періодизація підготовки. Перелічуються головні завдання </w:t>
      </w:r>
      <w:r w:rsidRPr="00CD67CD">
        <w:rPr>
          <w:spacing w:val="-4"/>
          <w:sz w:val="28"/>
          <w:szCs w:val="28"/>
          <w:lang w:val="uk-UA"/>
        </w:rPr>
        <w:t>різних циклів підготовки, їх структура і тривалість.</w:t>
      </w:r>
    </w:p>
    <w:p w14:paraId="0D152187" w14:textId="77777777" w:rsidR="000D1336" w:rsidRPr="00CD67CD" w:rsidRDefault="000D1336" w:rsidP="000D1336">
      <w:pPr>
        <w:shd w:val="clear" w:color="auto" w:fill="FFFFFF"/>
        <w:tabs>
          <w:tab w:val="left" w:pos="187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6. Засоби та рівень підготовки. Визначаються головні завдання і </w:t>
      </w:r>
      <w:r w:rsidRPr="00CD67CD">
        <w:rPr>
          <w:spacing w:val="-1"/>
          <w:sz w:val="28"/>
          <w:szCs w:val="28"/>
          <w:lang w:val="uk-UA"/>
        </w:rPr>
        <w:t xml:space="preserve">напрям  кожного  з  видів  підготовки, нормативні  вимоги  до </w:t>
      </w:r>
      <w:r w:rsidRPr="00CD67CD">
        <w:rPr>
          <w:spacing w:val="-4"/>
          <w:sz w:val="28"/>
          <w:szCs w:val="28"/>
          <w:lang w:val="uk-UA"/>
        </w:rPr>
        <w:t>виконання контрольних вправ, прийоми техніки гри  тощо.</w:t>
      </w:r>
    </w:p>
    <w:p w14:paraId="7EB3F3D5" w14:textId="77777777" w:rsidR="000D1336" w:rsidRPr="00CD67CD" w:rsidRDefault="000D1336" w:rsidP="000D1336">
      <w:pPr>
        <w:shd w:val="clear" w:color="auto" w:fill="FFFFFF"/>
        <w:tabs>
          <w:tab w:val="left" w:pos="187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3"/>
          <w:sz w:val="28"/>
          <w:szCs w:val="28"/>
          <w:lang w:val="uk-UA"/>
        </w:rPr>
        <w:t xml:space="preserve">7. Облік навчально-тренувальної роботи, педагогічний і </w:t>
      </w:r>
      <w:r w:rsidRPr="00CD67CD">
        <w:rPr>
          <w:spacing w:val="-4"/>
          <w:sz w:val="28"/>
          <w:szCs w:val="28"/>
          <w:lang w:val="uk-UA"/>
        </w:rPr>
        <w:t>лікарський контроль. Встановлюються терміни проведення контрольних вправ і лікарських обстежень, система обліку.</w:t>
      </w:r>
    </w:p>
    <w:p w14:paraId="589E30A2" w14:textId="23DA99E6" w:rsidR="000D1336" w:rsidRPr="00CD67CD" w:rsidRDefault="002B2C5D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>Науковці</w:t>
      </w:r>
      <w:r w:rsidR="00D737A9" w:rsidRPr="00CD67CD">
        <w:rPr>
          <w:spacing w:val="-4"/>
          <w:sz w:val="28"/>
          <w:szCs w:val="28"/>
          <w:lang w:val="uk-UA"/>
        </w:rPr>
        <w:t xml:space="preserve"> вказують, що</w:t>
      </w:r>
      <w:r w:rsidR="000D1336" w:rsidRPr="00CD67CD">
        <w:rPr>
          <w:spacing w:val="-4"/>
          <w:sz w:val="28"/>
          <w:szCs w:val="28"/>
          <w:lang w:val="uk-UA"/>
        </w:rPr>
        <w:t xml:space="preserve"> підготовка кожного гравця конкретизується в індивідуальному плані, де зазначаються [16]:</w:t>
      </w:r>
    </w:p>
    <w:p w14:paraId="47BC933D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pacing w:val="-25"/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>1. Дані про спортсмена (загальні і антропометричні).</w:t>
      </w:r>
    </w:p>
    <w:p w14:paraId="28696394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pacing w:val="-16"/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 xml:space="preserve">2. Спортивно-технічна характеристика учня: функція в команді; фізична, </w:t>
      </w:r>
      <w:r w:rsidRPr="00CD67CD">
        <w:rPr>
          <w:spacing w:val="-2"/>
          <w:sz w:val="28"/>
          <w:szCs w:val="28"/>
          <w:lang w:val="uk-UA"/>
        </w:rPr>
        <w:t xml:space="preserve">технічна,  тактична  і теоретична підготовка; психологічна </w:t>
      </w:r>
      <w:r w:rsidRPr="00CD67CD">
        <w:rPr>
          <w:spacing w:val="-4"/>
          <w:sz w:val="28"/>
          <w:szCs w:val="28"/>
          <w:lang w:val="uk-UA"/>
        </w:rPr>
        <w:t>характеристика.</w:t>
      </w:r>
    </w:p>
    <w:p w14:paraId="6E1DE520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pacing w:val="-18"/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 xml:space="preserve">3. Мета і завдання підготовки: головна мета і напрям підготовки, завдання за тренувальним навантаженням, завдання  за рівнем </w:t>
      </w:r>
      <w:r w:rsidRPr="00CD67CD">
        <w:rPr>
          <w:spacing w:val="-4"/>
          <w:sz w:val="28"/>
          <w:szCs w:val="28"/>
          <w:lang w:val="uk-UA"/>
        </w:rPr>
        <w:t>фізичної, технічної, психологічної і теоретичної підготовки;</w:t>
      </w:r>
    </w:p>
    <w:p w14:paraId="0BEBFDF4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pacing w:val="-15"/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>4. Результати лікарського контролю і самоконтролю.</w:t>
      </w:r>
    </w:p>
    <w:p w14:paraId="777A40E5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3"/>
          <w:sz w:val="28"/>
          <w:szCs w:val="28"/>
          <w:lang w:val="uk-UA"/>
        </w:rPr>
        <w:t xml:space="preserve">Успіх перспективного планування пов'язаний перш за все з правильним </w:t>
      </w:r>
      <w:r w:rsidRPr="00CD67CD">
        <w:rPr>
          <w:spacing w:val="2"/>
          <w:sz w:val="28"/>
          <w:szCs w:val="28"/>
          <w:lang w:val="uk-UA"/>
        </w:rPr>
        <w:t xml:space="preserve">вибором мети, яка тісно пов'язана з віком і підготовленістю спортсмена, </w:t>
      </w:r>
      <w:r w:rsidRPr="00CD67CD">
        <w:rPr>
          <w:spacing w:val="-1"/>
          <w:sz w:val="28"/>
          <w:szCs w:val="28"/>
          <w:lang w:val="uk-UA"/>
        </w:rPr>
        <w:t xml:space="preserve">розпорядком його життя, навчання і роботи. Плануючи спортивну підготовку </w:t>
      </w:r>
      <w:r w:rsidRPr="00CD67CD">
        <w:rPr>
          <w:spacing w:val="-4"/>
          <w:sz w:val="28"/>
          <w:szCs w:val="28"/>
          <w:lang w:val="uk-UA"/>
        </w:rPr>
        <w:t xml:space="preserve">на кілька років вперед, необхідно притримуватися визначеної послідовності у </w:t>
      </w:r>
      <w:r w:rsidRPr="00CD67CD">
        <w:rPr>
          <w:spacing w:val="-3"/>
          <w:sz w:val="28"/>
          <w:szCs w:val="28"/>
          <w:lang w:val="uk-UA"/>
        </w:rPr>
        <w:t xml:space="preserve">постановці завдань і не прагнути вирішити їх одразу на протязі одного року </w:t>
      </w:r>
      <w:r w:rsidRPr="00CD67CD">
        <w:rPr>
          <w:iCs/>
          <w:sz w:val="28"/>
          <w:szCs w:val="28"/>
          <w:lang w:val="uk-UA"/>
        </w:rPr>
        <w:t>[13]</w:t>
      </w:r>
      <w:r w:rsidRPr="00CD67CD">
        <w:rPr>
          <w:spacing w:val="-3"/>
          <w:sz w:val="28"/>
          <w:szCs w:val="28"/>
          <w:lang w:val="uk-UA"/>
        </w:rPr>
        <w:t xml:space="preserve">. </w:t>
      </w:r>
      <w:r w:rsidRPr="00CD67CD">
        <w:rPr>
          <w:spacing w:val="4"/>
          <w:sz w:val="28"/>
          <w:szCs w:val="28"/>
          <w:lang w:val="uk-UA"/>
        </w:rPr>
        <w:t xml:space="preserve">Аналіз змісту тренування сильніших юних спортсменів, дані наукових </w:t>
      </w:r>
      <w:r w:rsidRPr="00CD67CD">
        <w:rPr>
          <w:spacing w:val="16"/>
          <w:sz w:val="28"/>
          <w:szCs w:val="28"/>
          <w:lang w:val="uk-UA"/>
        </w:rPr>
        <w:t xml:space="preserve">досліджень показують, що на протязі кількох років їх тренувальні </w:t>
      </w:r>
      <w:r w:rsidRPr="00CD67CD">
        <w:rPr>
          <w:spacing w:val="-3"/>
          <w:sz w:val="28"/>
          <w:szCs w:val="28"/>
          <w:lang w:val="uk-UA"/>
        </w:rPr>
        <w:t xml:space="preserve">навантаження   поступово  зростають,   тому  у   перспективному   плані   юних </w:t>
      </w:r>
      <w:r w:rsidRPr="00CD67CD">
        <w:rPr>
          <w:spacing w:val="2"/>
          <w:sz w:val="28"/>
          <w:szCs w:val="28"/>
          <w:lang w:val="uk-UA"/>
        </w:rPr>
        <w:t xml:space="preserve">спортсменів повинно бути передбачене поступове збільшення тренувальних </w:t>
      </w:r>
      <w:r w:rsidRPr="00CD67CD">
        <w:rPr>
          <w:spacing w:val="-4"/>
          <w:sz w:val="28"/>
          <w:szCs w:val="28"/>
          <w:lang w:val="uk-UA"/>
        </w:rPr>
        <w:t>навантажень з року в рік.</w:t>
      </w:r>
    </w:p>
    <w:p w14:paraId="2818876E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 xml:space="preserve">Поточне планування порівняно з перспективним конкретніше. У процесі складання плану враховується безперервність навчально-тренувальної роботи </w:t>
      </w:r>
      <w:r w:rsidRPr="00CD67CD">
        <w:rPr>
          <w:spacing w:val="6"/>
          <w:sz w:val="28"/>
          <w:szCs w:val="28"/>
          <w:lang w:val="uk-UA"/>
        </w:rPr>
        <w:t xml:space="preserve">протягом року. Обов'язковою умовою цього планування є врахування </w:t>
      </w:r>
      <w:r w:rsidRPr="00CD67CD">
        <w:rPr>
          <w:spacing w:val="4"/>
          <w:sz w:val="28"/>
          <w:szCs w:val="28"/>
          <w:lang w:val="uk-UA"/>
        </w:rPr>
        <w:t xml:space="preserve">всебічного розвитку волейболіста для досягнення ним максимальної </w:t>
      </w:r>
      <w:r w:rsidRPr="00CD67CD">
        <w:rPr>
          <w:spacing w:val="3"/>
          <w:sz w:val="28"/>
          <w:szCs w:val="28"/>
          <w:lang w:val="uk-UA"/>
        </w:rPr>
        <w:t xml:space="preserve">продуктивності і працездатності у період змагань і створення бази для </w:t>
      </w:r>
      <w:r w:rsidRPr="00CD67CD">
        <w:rPr>
          <w:spacing w:val="-4"/>
          <w:sz w:val="28"/>
          <w:szCs w:val="28"/>
          <w:lang w:val="uk-UA"/>
        </w:rPr>
        <w:t>інтенсивної підготовки в наступні спортивні сезони.</w:t>
      </w:r>
    </w:p>
    <w:p w14:paraId="501052B6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 xml:space="preserve">Річне планування здійснюється за періодами-підготовчим, змагальним і </w:t>
      </w:r>
      <w:r w:rsidRPr="00CD67CD">
        <w:rPr>
          <w:spacing w:val="-6"/>
          <w:sz w:val="28"/>
          <w:szCs w:val="28"/>
          <w:lang w:val="uk-UA"/>
        </w:rPr>
        <w:t>перехідним.</w:t>
      </w:r>
    </w:p>
    <w:p w14:paraId="1D420276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3"/>
          <w:sz w:val="28"/>
          <w:szCs w:val="28"/>
          <w:lang w:val="uk-UA"/>
        </w:rPr>
        <w:t xml:space="preserve">Волейбольні змагання, в основному, проводяться в осінньо-зимовому і </w:t>
      </w:r>
      <w:r w:rsidRPr="00CD67CD">
        <w:rPr>
          <w:spacing w:val="7"/>
          <w:sz w:val="28"/>
          <w:szCs w:val="28"/>
          <w:lang w:val="uk-UA"/>
        </w:rPr>
        <w:t xml:space="preserve">весняно-літньому сезону. Тому протягом року є два підготовчих, два </w:t>
      </w:r>
      <w:r w:rsidRPr="00CD67CD">
        <w:rPr>
          <w:spacing w:val="-4"/>
          <w:sz w:val="28"/>
          <w:szCs w:val="28"/>
          <w:lang w:val="uk-UA"/>
        </w:rPr>
        <w:t xml:space="preserve">змагальних і один перехідний періоди </w:t>
      </w:r>
      <w:r w:rsidRPr="00CD67CD">
        <w:rPr>
          <w:iCs/>
          <w:sz w:val="28"/>
          <w:szCs w:val="28"/>
          <w:lang w:val="uk-UA"/>
        </w:rPr>
        <w:t>[23]</w:t>
      </w:r>
      <w:r w:rsidRPr="00CD67CD">
        <w:rPr>
          <w:spacing w:val="-4"/>
          <w:sz w:val="28"/>
          <w:szCs w:val="28"/>
          <w:lang w:val="uk-UA"/>
        </w:rPr>
        <w:t>.</w:t>
      </w:r>
    </w:p>
    <w:p w14:paraId="08652364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2"/>
          <w:sz w:val="28"/>
          <w:szCs w:val="28"/>
          <w:lang w:val="uk-UA"/>
        </w:rPr>
        <w:t xml:space="preserve">Підготовчий період починається за 4,5-5 місяців до початку змагань і </w:t>
      </w:r>
      <w:r w:rsidRPr="00CD67CD">
        <w:rPr>
          <w:spacing w:val="-4"/>
          <w:sz w:val="28"/>
          <w:szCs w:val="28"/>
          <w:lang w:val="uk-UA"/>
        </w:rPr>
        <w:t>ділиться на три етапи: загальної, спеціальної і передзмагальної підготовки.</w:t>
      </w:r>
    </w:p>
    <w:p w14:paraId="2B0B617C" w14:textId="051D1CEE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CD67CD">
        <w:rPr>
          <w:spacing w:val="-3"/>
          <w:sz w:val="28"/>
          <w:szCs w:val="28"/>
          <w:lang w:val="uk-UA"/>
        </w:rPr>
        <w:t xml:space="preserve">Головне завдання цього періоду-різностороння і добре організована </w:t>
      </w:r>
      <w:r w:rsidRPr="00CD67CD">
        <w:rPr>
          <w:spacing w:val="2"/>
          <w:sz w:val="28"/>
          <w:szCs w:val="28"/>
          <w:lang w:val="uk-UA"/>
        </w:rPr>
        <w:t xml:space="preserve">підготовка до успішного виступу команди у змаганнях. Тут закладаються </w:t>
      </w:r>
      <w:r w:rsidRPr="00CD67CD">
        <w:rPr>
          <w:spacing w:val="-4"/>
          <w:sz w:val="28"/>
          <w:szCs w:val="28"/>
          <w:lang w:val="uk-UA"/>
        </w:rPr>
        <w:lastRenderedPageBreak/>
        <w:t>основи майбутніх досягнень, випробовуються нові елементи техніки і тактики, підбирається склад команд.</w:t>
      </w:r>
    </w:p>
    <w:p w14:paraId="48EB8777" w14:textId="6321C252" w:rsidR="00D737A9" w:rsidRPr="00CD67CD" w:rsidRDefault="00D737A9" w:rsidP="00D737A9">
      <w:pPr>
        <w:shd w:val="clear" w:color="auto" w:fill="FFFFFF"/>
        <w:spacing w:line="360" w:lineRule="auto"/>
        <w:ind w:firstLine="709"/>
        <w:jc w:val="right"/>
        <w:rPr>
          <w:spacing w:val="-4"/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>Таблиця 1.1</w:t>
      </w:r>
    </w:p>
    <w:p w14:paraId="2128AC2B" w14:textId="049EC473" w:rsidR="00D737A9" w:rsidRPr="00CD67CD" w:rsidRDefault="00D737A9" w:rsidP="00D737A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>Орієнтований план-конспект підготовки волейболістів старшого шкільного віку</w:t>
      </w:r>
    </w:p>
    <w:p w14:paraId="032FB82D" w14:textId="5A06F841" w:rsidR="00D737A9" w:rsidRPr="00CD67CD" w:rsidRDefault="00D737A9" w:rsidP="00D737A9">
      <w:pPr>
        <w:shd w:val="clear" w:color="auto" w:fill="FFFFFF"/>
        <w:spacing w:line="360" w:lineRule="auto"/>
        <w:jc w:val="both"/>
        <w:rPr>
          <w:spacing w:val="-4"/>
          <w:sz w:val="28"/>
          <w:szCs w:val="28"/>
          <w:lang w:val="uk-UA"/>
        </w:rPr>
      </w:pPr>
      <w:r w:rsidRPr="00CD67CD">
        <w:rPr>
          <w:noProof/>
          <w:spacing w:val="-4"/>
          <w:sz w:val="28"/>
          <w:szCs w:val="28"/>
          <w:lang w:val="uk-UA"/>
        </w:rPr>
        <w:drawing>
          <wp:inline distT="0" distB="0" distL="0" distR="0" wp14:anchorId="586EB825" wp14:editId="1499A064">
            <wp:extent cx="5936615" cy="7445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4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3B901" w14:textId="77777777" w:rsidR="00D737A9" w:rsidRPr="00CD67CD" w:rsidRDefault="00D737A9" w:rsidP="00D737A9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CD67CD">
        <w:rPr>
          <w:spacing w:val="3"/>
          <w:sz w:val="28"/>
          <w:szCs w:val="28"/>
          <w:lang w:val="uk-UA"/>
        </w:rPr>
        <w:lastRenderedPageBreak/>
        <w:t xml:space="preserve">Для більш чіткого планування навчально-тренувального процесу </w:t>
      </w:r>
      <w:r w:rsidRPr="00CD67CD">
        <w:rPr>
          <w:spacing w:val="-2"/>
          <w:sz w:val="28"/>
          <w:szCs w:val="28"/>
          <w:lang w:val="uk-UA"/>
        </w:rPr>
        <w:t xml:space="preserve">підготовчий період ділять на два етапи. На першому етапі, який триває 25-35 </w:t>
      </w:r>
      <w:r w:rsidRPr="00CD67CD">
        <w:rPr>
          <w:spacing w:val="5"/>
          <w:sz w:val="28"/>
          <w:szCs w:val="28"/>
          <w:lang w:val="uk-UA"/>
        </w:rPr>
        <w:t xml:space="preserve">днів, основну увагу приділяють різносторонній фізичній підготовці, на що </w:t>
      </w:r>
      <w:r w:rsidRPr="00CD67CD">
        <w:rPr>
          <w:spacing w:val="-3"/>
          <w:sz w:val="28"/>
          <w:szCs w:val="28"/>
          <w:lang w:val="uk-UA"/>
        </w:rPr>
        <w:t xml:space="preserve">відводиться до 45-50% загального часу. Співвідношення загальної і спеціальної </w:t>
      </w:r>
      <w:r w:rsidRPr="00CD67CD">
        <w:rPr>
          <w:spacing w:val="2"/>
          <w:sz w:val="28"/>
          <w:szCs w:val="28"/>
          <w:lang w:val="uk-UA"/>
        </w:rPr>
        <w:t xml:space="preserve">фізичної підготовки на цьому етапі складає 2:1, на технічну підготовку </w:t>
      </w:r>
      <w:r w:rsidRPr="00CD67CD">
        <w:rPr>
          <w:spacing w:val="-4"/>
          <w:sz w:val="28"/>
          <w:szCs w:val="28"/>
          <w:lang w:val="uk-UA"/>
        </w:rPr>
        <w:t xml:space="preserve">відводиться 35-40%, на тактичну 15-20% загального часу </w:t>
      </w:r>
      <w:r w:rsidRPr="00CD67CD">
        <w:rPr>
          <w:iCs/>
          <w:sz w:val="28"/>
          <w:szCs w:val="28"/>
          <w:lang w:val="uk-UA"/>
        </w:rPr>
        <w:t>[26]</w:t>
      </w:r>
      <w:r w:rsidRPr="00CD67CD">
        <w:rPr>
          <w:spacing w:val="-4"/>
          <w:sz w:val="28"/>
          <w:szCs w:val="28"/>
          <w:lang w:val="uk-UA"/>
        </w:rPr>
        <w:t>.</w:t>
      </w:r>
    </w:p>
    <w:p w14:paraId="30D8FC61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3"/>
          <w:sz w:val="28"/>
          <w:szCs w:val="28"/>
          <w:lang w:val="uk-UA"/>
        </w:rPr>
        <w:t xml:space="preserve">На другому етапі, який триває 60-65 днів, головне завдання приділяється </w:t>
      </w:r>
      <w:r w:rsidRPr="00CD67CD">
        <w:rPr>
          <w:spacing w:val="1"/>
          <w:sz w:val="28"/>
          <w:szCs w:val="28"/>
          <w:lang w:val="uk-UA"/>
        </w:rPr>
        <w:t xml:space="preserve">збільшенню рівня тренованості, розвитку спеціальних якостей і навиків, </w:t>
      </w:r>
      <w:r w:rsidRPr="00CD67CD">
        <w:rPr>
          <w:spacing w:val="-1"/>
          <w:sz w:val="28"/>
          <w:szCs w:val="28"/>
          <w:lang w:val="uk-UA"/>
        </w:rPr>
        <w:t xml:space="preserve">придбання спортивної форми. На фізичну підготовку відводиться 20-25% загального часу. Співвідношення загальної і спеціальної фізичної підготовки </w:t>
      </w:r>
      <w:r w:rsidRPr="00CD67CD">
        <w:rPr>
          <w:sz w:val="28"/>
          <w:szCs w:val="28"/>
          <w:lang w:val="uk-UA"/>
        </w:rPr>
        <w:t xml:space="preserve">стає 1:2. Значно більше часу відводиться спеціальній фізичній підготовці. </w:t>
      </w:r>
      <w:r w:rsidRPr="00CD67CD">
        <w:rPr>
          <w:spacing w:val="-4"/>
          <w:sz w:val="28"/>
          <w:szCs w:val="28"/>
          <w:lang w:val="uk-UA"/>
        </w:rPr>
        <w:t>Технічна підготовка займає 30-35%, а тактична 40-45% від загального часу.</w:t>
      </w:r>
    </w:p>
    <w:p w14:paraId="0F56EF61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CD67CD">
        <w:rPr>
          <w:spacing w:val="-2"/>
          <w:sz w:val="28"/>
          <w:szCs w:val="28"/>
          <w:lang w:val="uk-UA"/>
        </w:rPr>
        <w:t xml:space="preserve">У цей час навантаження велике, об'єм занять менший, але зростає їх </w:t>
      </w:r>
      <w:r w:rsidRPr="00CD67CD">
        <w:rPr>
          <w:spacing w:val="-3"/>
          <w:sz w:val="28"/>
          <w:szCs w:val="28"/>
          <w:lang w:val="uk-UA"/>
        </w:rPr>
        <w:t xml:space="preserve">інтенсивність, гравці у всіх відношеннях повинні бути повністю готовими до </w:t>
      </w:r>
      <w:r w:rsidRPr="00CD67CD">
        <w:rPr>
          <w:spacing w:val="-4"/>
          <w:sz w:val="28"/>
          <w:szCs w:val="28"/>
          <w:lang w:val="uk-UA"/>
        </w:rPr>
        <w:t>змагань [31].</w:t>
      </w:r>
    </w:p>
    <w:p w14:paraId="152A236C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8"/>
          <w:sz w:val="28"/>
          <w:szCs w:val="28"/>
          <w:lang w:val="uk-UA"/>
        </w:rPr>
        <w:t xml:space="preserve">Змагальний період-період, що триває від першої до останньої </w:t>
      </w:r>
      <w:r w:rsidRPr="00CD67CD">
        <w:rPr>
          <w:spacing w:val="-4"/>
          <w:sz w:val="28"/>
          <w:szCs w:val="28"/>
          <w:lang w:val="uk-UA"/>
        </w:rPr>
        <w:t>календарної гри.</w:t>
      </w:r>
    </w:p>
    <w:p w14:paraId="0C9DAF25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3"/>
          <w:sz w:val="28"/>
          <w:szCs w:val="28"/>
          <w:lang w:val="uk-UA"/>
        </w:rPr>
        <w:t xml:space="preserve">Головне завдання у цьому періоді досягти максимальних і стабільних </w:t>
      </w:r>
      <w:r w:rsidRPr="00CD67CD">
        <w:rPr>
          <w:spacing w:val="2"/>
          <w:sz w:val="28"/>
          <w:szCs w:val="28"/>
          <w:lang w:val="uk-UA"/>
        </w:rPr>
        <w:t xml:space="preserve">результатів тому навантаження, порівняно з другим етапом підготовчого періоду, дещо зменшується і регулюється в залежності від кількості та </w:t>
      </w:r>
      <w:r w:rsidRPr="00CD67CD">
        <w:rPr>
          <w:spacing w:val="3"/>
          <w:sz w:val="28"/>
          <w:szCs w:val="28"/>
          <w:lang w:val="uk-UA"/>
        </w:rPr>
        <w:t xml:space="preserve">інтенсивності змагань, зберігається високий рівень спортивної форми. </w:t>
      </w:r>
      <w:r w:rsidRPr="00CD67CD">
        <w:rPr>
          <w:spacing w:val="-4"/>
          <w:sz w:val="28"/>
          <w:szCs w:val="28"/>
          <w:lang w:val="uk-UA"/>
        </w:rPr>
        <w:t xml:space="preserve">Паралельно з удосконаленням тактичних дій і техніки гри підтримується рівень </w:t>
      </w:r>
      <w:r w:rsidRPr="00CD67CD">
        <w:rPr>
          <w:spacing w:val="1"/>
          <w:sz w:val="28"/>
          <w:szCs w:val="28"/>
          <w:lang w:val="uk-UA"/>
        </w:rPr>
        <w:t xml:space="preserve">загальної і спеціальної фізичної підготовки. Співвідношення загальної і </w:t>
      </w:r>
      <w:r w:rsidRPr="00CD67CD">
        <w:rPr>
          <w:spacing w:val="7"/>
          <w:sz w:val="28"/>
          <w:szCs w:val="28"/>
          <w:lang w:val="uk-UA"/>
        </w:rPr>
        <w:t xml:space="preserve">спеціальної фізичної підготовки залишається на рівні другого етапу </w:t>
      </w:r>
      <w:r w:rsidRPr="00CD67CD">
        <w:rPr>
          <w:spacing w:val="-4"/>
          <w:sz w:val="28"/>
          <w:szCs w:val="28"/>
          <w:lang w:val="uk-UA"/>
        </w:rPr>
        <w:t>підготовчого періоду.</w:t>
      </w:r>
    </w:p>
    <w:p w14:paraId="1854C7CE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1"/>
          <w:sz w:val="28"/>
          <w:szCs w:val="28"/>
          <w:lang w:val="uk-UA"/>
        </w:rPr>
        <w:t>Техніко-тактичній   підготовці   відводиться   65-75%   загального   часу.</w:t>
      </w:r>
    </w:p>
    <w:p w14:paraId="0781E781" w14:textId="77777777" w:rsidR="000D1336" w:rsidRPr="00CD67CD" w:rsidRDefault="000D1336" w:rsidP="000D133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 xml:space="preserve">Основна увага приділяється індивідуальним технічним діям з урахуванням </w:t>
      </w:r>
      <w:r w:rsidRPr="00CD67CD">
        <w:rPr>
          <w:spacing w:val="-1"/>
          <w:sz w:val="28"/>
          <w:szCs w:val="28"/>
          <w:lang w:val="uk-UA"/>
        </w:rPr>
        <w:t xml:space="preserve">спеціалізації волейболістів. Удосконалюються і доводяться до автоматизму </w:t>
      </w:r>
      <w:r w:rsidRPr="00CD67CD">
        <w:rPr>
          <w:spacing w:val="-4"/>
          <w:sz w:val="28"/>
          <w:szCs w:val="28"/>
          <w:lang w:val="uk-UA"/>
        </w:rPr>
        <w:t>раніше вивчені групові і командні дії в нападі та захисті.</w:t>
      </w:r>
    </w:p>
    <w:p w14:paraId="1D9B0626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1"/>
          <w:sz w:val="28"/>
          <w:szCs w:val="28"/>
          <w:lang w:val="uk-UA"/>
        </w:rPr>
        <w:lastRenderedPageBreak/>
        <w:t xml:space="preserve">Головним завданням морально-волової підготовки є забезпечення </w:t>
      </w:r>
      <w:r w:rsidRPr="00CD67CD">
        <w:rPr>
          <w:spacing w:val="-4"/>
          <w:sz w:val="28"/>
          <w:szCs w:val="28"/>
          <w:lang w:val="uk-UA"/>
        </w:rPr>
        <w:t xml:space="preserve">максимальної мобілізації і готовності волейболістів до відповідальних змагань і </w:t>
      </w:r>
      <w:r w:rsidRPr="00CD67CD">
        <w:rPr>
          <w:spacing w:val="2"/>
          <w:sz w:val="28"/>
          <w:szCs w:val="28"/>
          <w:lang w:val="uk-UA"/>
        </w:rPr>
        <w:t>до кожної календарної гри. Акцентується увага на виховній морально-</w:t>
      </w:r>
      <w:r w:rsidRPr="00CD67CD">
        <w:rPr>
          <w:spacing w:val="-1"/>
          <w:sz w:val="28"/>
          <w:szCs w:val="28"/>
          <w:lang w:val="uk-UA"/>
        </w:rPr>
        <w:t xml:space="preserve">вольових якостях, </w:t>
      </w:r>
      <w:proofErr w:type="spellStart"/>
      <w:r w:rsidRPr="00CD67CD">
        <w:rPr>
          <w:spacing w:val="-1"/>
          <w:sz w:val="28"/>
          <w:szCs w:val="28"/>
          <w:lang w:val="uk-UA"/>
        </w:rPr>
        <w:t>самообладання</w:t>
      </w:r>
      <w:proofErr w:type="spellEnd"/>
      <w:r w:rsidRPr="00CD67CD">
        <w:rPr>
          <w:spacing w:val="-1"/>
          <w:sz w:val="28"/>
          <w:szCs w:val="28"/>
          <w:lang w:val="uk-UA"/>
        </w:rPr>
        <w:t xml:space="preserve">, витримки, рішучості в ігрових діях, </w:t>
      </w:r>
      <w:r w:rsidRPr="00CD67CD">
        <w:rPr>
          <w:spacing w:val="-2"/>
          <w:sz w:val="28"/>
          <w:szCs w:val="28"/>
          <w:lang w:val="uk-UA"/>
        </w:rPr>
        <w:t xml:space="preserve">дисциплінованості, цілеспрямованості для досягнення мети, сміливості та </w:t>
      </w:r>
      <w:r w:rsidRPr="00CD67CD">
        <w:rPr>
          <w:spacing w:val="7"/>
          <w:sz w:val="28"/>
          <w:szCs w:val="28"/>
          <w:lang w:val="uk-UA"/>
        </w:rPr>
        <w:t xml:space="preserve">активності в складних змагальних умовах </w:t>
      </w:r>
      <w:r w:rsidRPr="00CD67CD">
        <w:rPr>
          <w:iCs/>
          <w:sz w:val="28"/>
          <w:szCs w:val="28"/>
          <w:lang w:val="uk-UA"/>
        </w:rPr>
        <w:t>[30]</w:t>
      </w:r>
      <w:r w:rsidRPr="00CD67CD">
        <w:rPr>
          <w:spacing w:val="7"/>
          <w:sz w:val="28"/>
          <w:szCs w:val="28"/>
          <w:lang w:val="uk-UA"/>
        </w:rPr>
        <w:t xml:space="preserve">. Обов'язковою умовою при </w:t>
      </w:r>
      <w:r w:rsidRPr="00CD67CD">
        <w:rPr>
          <w:spacing w:val="-4"/>
          <w:sz w:val="28"/>
          <w:szCs w:val="28"/>
          <w:lang w:val="uk-UA"/>
        </w:rPr>
        <w:t xml:space="preserve">підведенні підсумків змагань, під час аналізу окремих ігор є виховання </w:t>
      </w:r>
      <w:r w:rsidRPr="00CD67CD">
        <w:rPr>
          <w:spacing w:val="-3"/>
          <w:sz w:val="28"/>
          <w:szCs w:val="28"/>
          <w:lang w:val="uk-UA"/>
        </w:rPr>
        <w:t xml:space="preserve">морально-вольових якостей окремих гравців і команди в цілому. Поряд з </w:t>
      </w:r>
      <w:r w:rsidRPr="00CD67CD">
        <w:rPr>
          <w:spacing w:val="-5"/>
          <w:sz w:val="28"/>
          <w:szCs w:val="28"/>
          <w:lang w:val="uk-UA"/>
        </w:rPr>
        <w:t xml:space="preserve">удосконаленням техніко-тактичних і морально-вольових можливостей великого </w:t>
      </w:r>
      <w:r w:rsidRPr="00CD67CD">
        <w:rPr>
          <w:spacing w:val="5"/>
          <w:sz w:val="28"/>
          <w:szCs w:val="28"/>
          <w:lang w:val="uk-UA"/>
        </w:rPr>
        <w:t xml:space="preserve">значення у цей час набуває і теоретична підготовка волейболістів, яка </w:t>
      </w:r>
      <w:r w:rsidRPr="00CD67CD">
        <w:rPr>
          <w:spacing w:val="-3"/>
          <w:sz w:val="28"/>
          <w:szCs w:val="28"/>
          <w:lang w:val="uk-UA"/>
        </w:rPr>
        <w:t xml:space="preserve">спрямована на вивчення особливостей тренувального процесу в змагальному </w:t>
      </w:r>
      <w:r w:rsidRPr="00CD67CD">
        <w:rPr>
          <w:spacing w:val="-4"/>
          <w:sz w:val="28"/>
          <w:szCs w:val="28"/>
          <w:lang w:val="uk-UA"/>
        </w:rPr>
        <w:t>періоді, - моделювання окремих гравців і команди суперника в цілому, аналіз ситуацій у грі, підведення підсумків [42].</w:t>
      </w:r>
    </w:p>
    <w:p w14:paraId="5F47A1D1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CD67CD">
        <w:rPr>
          <w:spacing w:val="-1"/>
          <w:sz w:val="28"/>
          <w:szCs w:val="28"/>
          <w:lang w:val="uk-UA"/>
        </w:rPr>
        <w:t xml:space="preserve">Перехідний період починається після календарних ігор і продовжується </w:t>
      </w:r>
      <w:r w:rsidRPr="00CD67CD">
        <w:rPr>
          <w:spacing w:val="3"/>
          <w:sz w:val="28"/>
          <w:szCs w:val="28"/>
          <w:lang w:val="uk-UA"/>
        </w:rPr>
        <w:t xml:space="preserve">до початку тренувань у новому річному циклі. У цей час забезпечується </w:t>
      </w:r>
      <w:r w:rsidRPr="00CD67CD">
        <w:rPr>
          <w:spacing w:val="-4"/>
          <w:sz w:val="28"/>
          <w:szCs w:val="28"/>
          <w:lang w:val="uk-UA"/>
        </w:rPr>
        <w:t>активний відпочинок волейболістів. Однак тренування не припиняються. Волейболісти можуть приймати участь у змаганнях з пляжного волейболу.</w:t>
      </w:r>
    </w:p>
    <w:p w14:paraId="5A17A9BD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1"/>
          <w:sz w:val="28"/>
          <w:szCs w:val="28"/>
          <w:lang w:val="uk-UA"/>
        </w:rPr>
        <w:t xml:space="preserve">Слід передбачити збереження рівня загальної фізичної підготовки за рахунок занять іншими видами спорту (туризм, крос по пересічній місцевості, </w:t>
      </w:r>
      <w:r w:rsidRPr="00CD67CD">
        <w:rPr>
          <w:spacing w:val="-4"/>
          <w:sz w:val="28"/>
          <w:szCs w:val="28"/>
          <w:lang w:val="uk-UA"/>
        </w:rPr>
        <w:t>легка атлетика, плавання, лижний спорт, спортивні ігри ), зміцнення здоров'я та лікування травм.</w:t>
      </w:r>
    </w:p>
    <w:p w14:paraId="58D79731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 xml:space="preserve">Різноманітний зміст перехідного періоду може зберегти таку ступінь </w:t>
      </w:r>
      <w:r w:rsidRPr="00CD67CD">
        <w:rPr>
          <w:spacing w:val="5"/>
          <w:sz w:val="28"/>
          <w:szCs w:val="28"/>
          <w:lang w:val="uk-UA"/>
        </w:rPr>
        <w:t xml:space="preserve">тренованості, яка дозволила б почати новий навчальний цикл на більш </w:t>
      </w:r>
      <w:r w:rsidRPr="00CD67CD">
        <w:rPr>
          <w:spacing w:val="-4"/>
          <w:sz w:val="28"/>
          <w:szCs w:val="28"/>
          <w:lang w:val="uk-UA"/>
        </w:rPr>
        <w:t>високому рівні [52].</w:t>
      </w:r>
    </w:p>
    <w:p w14:paraId="61D02357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Оперативне планування здійснюється на підставі річних планів, але в </w:t>
      </w:r>
      <w:r w:rsidRPr="00CD67CD">
        <w:rPr>
          <w:spacing w:val="-4"/>
          <w:sz w:val="28"/>
          <w:szCs w:val="28"/>
          <w:lang w:val="uk-UA"/>
        </w:rPr>
        <w:t xml:space="preserve">ньому конкретніше відображено умови застосування засобів і форм тренування </w:t>
      </w:r>
      <w:r w:rsidRPr="00CD67CD">
        <w:rPr>
          <w:spacing w:val="-3"/>
          <w:sz w:val="28"/>
          <w:szCs w:val="28"/>
          <w:lang w:val="uk-UA"/>
        </w:rPr>
        <w:t xml:space="preserve">на короткий термін (місяць, тиждень, день). При оперативному плануванні </w:t>
      </w:r>
      <w:r w:rsidRPr="00CD67CD">
        <w:rPr>
          <w:spacing w:val="-4"/>
          <w:sz w:val="28"/>
          <w:szCs w:val="28"/>
          <w:lang w:val="uk-UA"/>
        </w:rPr>
        <w:t>вносяться зміни та необхідні доповнення у перспективні плани.</w:t>
      </w:r>
    </w:p>
    <w:p w14:paraId="08E8BA11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1"/>
          <w:sz w:val="28"/>
          <w:szCs w:val="28"/>
          <w:lang w:val="uk-UA"/>
        </w:rPr>
        <w:t xml:space="preserve">Основними документами оперативного планування є: робочий план, </w:t>
      </w:r>
      <w:r w:rsidRPr="00CD67CD">
        <w:rPr>
          <w:spacing w:val="-4"/>
          <w:sz w:val="28"/>
          <w:szCs w:val="28"/>
          <w:lang w:val="uk-UA"/>
        </w:rPr>
        <w:t>конспект і розклад занять.</w:t>
      </w:r>
    </w:p>
    <w:p w14:paraId="6336E282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4"/>
          <w:sz w:val="28"/>
          <w:szCs w:val="28"/>
          <w:lang w:val="uk-UA"/>
        </w:rPr>
        <w:lastRenderedPageBreak/>
        <w:t xml:space="preserve">Робочий план складається для розрядних команд на кожний етап </w:t>
      </w:r>
      <w:r w:rsidRPr="00CD67CD">
        <w:rPr>
          <w:spacing w:val="-4"/>
          <w:sz w:val="28"/>
          <w:szCs w:val="28"/>
          <w:lang w:val="uk-UA"/>
        </w:rPr>
        <w:t xml:space="preserve">підготовки, а для початківців і дитячих команд на кожний місяць </w:t>
      </w:r>
      <w:r w:rsidRPr="00CD67CD">
        <w:rPr>
          <w:iCs/>
          <w:sz w:val="28"/>
          <w:szCs w:val="28"/>
          <w:lang w:val="uk-UA"/>
        </w:rPr>
        <w:t>[58]</w:t>
      </w:r>
      <w:r w:rsidRPr="00CD67CD">
        <w:rPr>
          <w:spacing w:val="-4"/>
          <w:sz w:val="28"/>
          <w:szCs w:val="28"/>
          <w:lang w:val="uk-UA"/>
        </w:rPr>
        <w:t>.</w:t>
      </w:r>
    </w:p>
    <w:p w14:paraId="4B9C883E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2"/>
          <w:sz w:val="28"/>
          <w:szCs w:val="28"/>
          <w:lang w:val="uk-UA"/>
        </w:rPr>
        <w:t xml:space="preserve">Робочий план складається зазвичай на невеликий період (5-6 занять, </w:t>
      </w:r>
      <w:r w:rsidRPr="00CD67CD">
        <w:rPr>
          <w:spacing w:val="-3"/>
          <w:sz w:val="28"/>
          <w:szCs w:val="28"/>
          <w:lang w:val="uk-UA"/>
        </w:rPr>
        <w:t xml:space="preserve">тобто два тижні), конкретно на кожне заняття на основі потижневого графіка </w:t>
      </w:r>
      <w:r w:rsidRPr="00CD67CD">
        <w:rPr>
          <w:spacing w:val="2"/>
          <w:sz w:val="28"/>
          <w:szCs w:val="28"/>
          <w:lang w:val="uk-UA"/>
        </w:rPr>
        <w:t xml:space="preserve">навчального плану. Притримуючись графіка, тренер підбирає засоби для </w:t>
      </w:r>
      <w:r w:rsidRPr="00CD67CD">
        <w:rPr>
          <w:spacing w:val="-5"/>
          <w:sz w:val="28"/>
          <w:szCs w:val="28"/>
          <w:lang w:val="uk-UA"/>
        </w:rPr>
        <w:t xml:space="preserve">кожного заняття уроку, враховуючи основні завдання і зміни в окремих </w:t>
      </w:r>
      <w:proofErr w:type="spellStart"/>
      <w:r w:rsidRPr="00CD67CD">
        <w:rPr>
          <w:spacing w:val="-5"/>
          <w:sz w:val="28"/>
          <w:szCs w:val="28"/>
          <w:lang w:val="uk-UA"/>
        </w:rPr>
        <w:t>уроках</w:t>
      </w:r>
      <w:proofErr w:type="spellEnd"/>
      <w:r w:rsidRPr="00CD67CD">
        <w:rPr>
          <w:spacing w:val="-5"/>
          <w:sz w:val="28"/>
          <w:szCs w:val="28"/>
          <w:lang w:val="uk-UA"/>
        </w:rPr>
        <w:t>.</w:t>
      </w:r>
    </w:p>
    <w:p w14:paraId="4F238565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1"/>
          <w:sz w:val="28"/>
          <w:szCs w:val="28"/>
          <w:lang w:val="uk-UA"/>
        </w:rPr>
        <w:t xml:space="preserve">У деяких випадках можна складати робочі плани і на більш тривалий </w:t>
      </w:r>
      <w:r w:rsidRPr="00CD67CD">
        <w:rPr>
          <w:spacing w:val="-2"/>
          <w:sz w:val="28"/>
          <w:szCs w:val="28"/>
          <w:lang w:val="uk-UA"/>
        </w:rPr>
        <w:t xml:space="preserve">період, в тому числі і на весь перехідний період, на протязі якого завдання і </w:t>
      </w:r>
      <w:r w:rsidRPr="00CD67CD">
        <w:rPr>
          <w:spacing w:val="-4"/>
          <w:sz w:val="28"/>
          <w:szCs w:val="28"/>
          <w:lang w:val="uk-UA"/>
        </w:rPr>
        <w:t xml:space="preserve">засоби майже не змінюються (активний відпочинок, підготовка до складання </w:t>
      </w:r>
      <w:r w:rsidRPr="00CD67CD">
        <w:rPr>
          <w:spacing w:val="-5"/>
          <w:sz w:val="28"/>
          <w:szCs w:val="28"/>
          <w:lang w:val="uk-UA"/>
        </w:rPr>
        <w:t>нормативів).</w:t>
      </w:r>
    </w:p>
    <w:p w14:paraId="20C1497D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 xml:space="preserve">Планування засобів підготовки і тренувальних навантажень в робочому </w:t>
      </w:r>
      <w:r w:rsidRPr="00CD67CD">
        <w:rPr>
          <w:spacing w:val="12"/>
          <w:sz w:val="28"/>
          <w:szCs w:val="28"/>
          <w:lang w:val="uk-UA"/>
        </w:rPr>
        <w:t xml:space="preserve">плані ґрунтується на закономірностях тижневого циклу (мікроциклу) </w:t>
      </w:r>
      <w:r w:rsidRPr="00CD67CD">
        <w:rPr>
          <w:sz w:val="28"/>
          <w:szCs w:val="28"/>
          <w:lang w:val="uk-UA"/>
        </w:rPr>
        <w:t xml:space="preserve">тренування. Кожне тижневе тренування повинно представляти собою закінчений цикл, який відображає як загальні закономірності даного етапу, так і </w:t>
      </w:r>
      <w:r w:rsidRPr="00CD67CD">
        <w:rPr>
          <w:spacing w:val="1"/>
          <w:sz w:val="28"/>
          <w:szCs w:val="28"/>
          <w:lang w:val="uk-UA"/>
        </w:rPr>
        <w:t>закономірності кожного тижневого циклу.</w:t>
      </w:r>
    </w:p>
    <w:p w14:paraId="322CF310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1"/>
          <w:sz w:val="28"/>
          <w:szCs w:val="28"/>
          <w:lang w:val="uk-UA"/>
        </w:rPr>
        <w:t xml:space="preserve">Основні компоненти, що впливають на структуру тижневого циклу (мікроциклу):чергування тренувальних занять, змагань і відпочинку, динаміка об'єму та інтенсивності, система повторного використання засобів тренування </w:t>
      </w:r>
      <w:r w:rsidRPr="00CD67CD">
        <w:rPr>
          <w:iCs/>
          <w:sz w:val="28"/>
          <w:szCs w:val="28"/>
          <w:lang w:val="uk-UA"/>
        </w:rPr>
        <w:t>[16]</w:t>
      </w:r>
      <w:r w:rsidRPr="00CD67CD">
        <w:rPr>
          <w:spacing w:val="1"/>
          <w:sz w:val="28"/>
          <w:szCs w:val="28"/>
          <w:lang w:val="uk-UA"/>
        </w:rPr>
        <w:t>.</w:t>
      </w:r>
    </w:p>
    <w:p w14:paraId="01757E90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Для викладення змісту тренувальних занять використовуються дві форми </w:t>
      </w:r>
      <w:r w:rsidRPr="00CD67CD">
        <w:rPr>
          <w:spacing w:val="1"/>
          <w:sz w:val="28"/>
          <w:szCs w:val="28"/>
          <w:lang w:val="uk-UA"/>
        </w:rPr>
        <w:t>запису: поурочна; графічна.</w:t>
      </w:r>
    </w:p>
    <w:p w14:paraId="1385144F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2"/>
          <w:sz w:val="28"/>
          <w:szCs w:val="28"/>
          <w:lang w:val="uk-UA"/>
        </w:rPr>
        <w:t xml:space="preserve">Матеріал тренувальних занять розподіляється і чергується в обох формах </w:t>
      </w:r>
      <w:r w:rsidRPr="00CD67CD">
        <w:rPr>
          <w:spacing w:val="1"/>
          <w:sz w:val="28"/>
          <w:szCs w:val="28"/>
          <w:lang w:val="uk-UA"/>
        </w:rPr>
        <w:t xml:space="preserve">з врахуванням завдань, що стоять перед цим етапом або місяцем, а також з </w:t>
      </w:r>
      <w:r w:rsidRPr="00CD67CD">
        <w:rPr>
          <w:spacing w:val="3"/>
          <w:sz w:val="28"/>
          <w:szCs w:val="28"/>
          <w:lang w:val="uk-UA"/>
        </w:rPr>
        <w:t xml:space="preserve">врахуванням структури і динаміки навантажень тижневих циклів </w:t>
      </w:r>
      <w:r w:rsidRPr="00CD67CD">
        <w:rPr>
          <w:iCs/>
          <w:sz w:val="28"/>
          <w:szCs w:val="28"/>
          <w:lang w:val="uk-UA"/>
        </w:rPr>
        <w:t>[53]</w:t>
      </w:r>
      <w:r w:rsidRPr="00CD67CD">
        <w:rPr>
          <w:spacing w:val="3"/>
          <w:sz w:val="28"/>
          <w:szCs w:val="28"/>
          <w:lang w:val="uk-UA"/>
        </w:rPr>
        <w:t xml:space="preserve">. Поурочна </w:t>
      </w:r>
      <w:r w:rsidRPr="00CD67CD">
        <w:rPr>
          <w:spacing w:val="1"/>
          <w:sz w:val="28"/>
          <w:szCs w:val="28"/>
          <w:lang w:val="uk-UA"/>
        </w:rPr>
        <w:t xml:space="preserve">форма запису змісту тренувальних занять використовується для команд різної </w:t>
      </w:r>
      <w:r w:rsidRPr="00CD67CD">
        <w:rPr>
          <w:spacing w:val="4"/>
          <w:sz w:val="28"/>
          <w:szCs w:val="28"/>
          <w:lang w:val="uk-UA"/>
        </w:rPr>
        <w:t xml:space="preserve">підготовленості, а графічний запис </w:t>
      </w:r>
      <w:r w:rsidRPr="00CD67CD">
        <w:rPr>
          <w:spacing w:val="-1"/>
          <w:sz w:val="28"/>
          <w:szCs w:val="28"/>
          <w:lang w:val="uk-UA"/>
        </w:rPr>
        <w:t xml:space="preserve">– </w:t>
      </w:r>
      <w:r w:rsidRPr="00CD67CD">
        <w:rPr>
          <w:spacing w:val="4"/>
          <w:sz w:val="28"/>
          <w:szCs w:val="28"/>
          <w:lang w:val="uk-UA"/>
        </w:rPr>
        <w:t xml:space="preserve">тільки для занять з розпорядниками </w:t>
      </w:r>
      <w:r w:rsidRPr="00CD67CD">
        <w:rPr>
          <w:spacing w:val="-1"/>
          <w:sz w:val="28"/>
          <w:szCs w:val="28"/>
          <w:lang w:val="uk-UA"/>
        </w:rPr>
        <w:t xml:space="preserve">командами. </w:t>
      </w:r>
    </w:p>
    <w:p w14:paraId="7368E4CD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1"/>
          <w:sz w:val="28"/>
          <w:szCs w:val="28"/>
          <w:lang w:val="uk-UA"/>
        </w:rPr>
        <w:t xml:space="preserve">Конкретна розробка робочого плану починається з визначення окремих </w:t>
      </w:r>
      <w:r w:rsidRPr="00CD67CD">
        <w:rPr>
          <w:sz w:val="28"/>
          <w:szCs w:val="28"/>
          <w:lang w:val="uk-UA"/>
        </w:rPr>
        <w:t xml:space="preserve">завдань по техніці і тактиці гри, тобто із завдань, що вирішуються в основній </w:t>
      </w:r>
      <w:r w:rsidRPr="00CD67CD">
        <w:rPr>
          <w:spacing w:val="1"/>
          <w:sz w:val="28"/>
          <w:szCs w:val="28"/>
          <w:lang w:val="uk-UA"/>
        </w:rPr>
        <w:t xml:space="preserve">частині тренування, підбирається матеріал основної частини (ігрові вправи, </w:t>
      </w:r>
      <w:r w:rsidRPr="00CD67CD">
        <w:rPr>
          <w:sz w:val="28"/>
          <w:szCs w:val="28"/>
          <w:lang w:val="uk-UA"/>
        </w:rPr>
        <w:lastRenderedPageBreak/>
        <w:t xml:space="preserve">навчальні та інші ігри), вступної і підготовчої частини (загальні і спеціальні підготовчі вправи, рухливі ігри, естафети). Організаційно-методичні вказівки </w:t>
      </w:r>
      <w:r w:rsidRPr="00CD67CD">
        <w:rPr>
          <w:spacing w:val="1"/>
          <w:sz w:val="28"/>
          <w:szCs w:val="28"/>
          <w:lang w:val="uk-UA"/>
        </w:rPr>
        <w:t>даються і в плані-конспекті тренування тренувального заняття.</w:t>
      </w:r>
    </w:p>
    <w:p w14:paraId="1A1E8A78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2"/>
          <w:sz w:val="28"/>
          <w:szCs w:val="28"/>
          <w:lang w:val="uk-UA"/>
        </w:rPr>
        <w:t xml:space="preserve">План-конспект складається зазвичай на одне-два заняття. У відповідності </w:t>
      </w:r>
      <w:r w:rsidRPr="00CD67CD">
        <w:rPr>
          <w:spacing w:val="-1"/>
          <w:sz w:val="28"/>
          <w:szCs w:val="28"/>
          <w:lang w:val="uk-UA"/>
        </w:rPr>
        <w:t xml:space="preserve">з конкретними завданнями підбираються загальні і спеціальні вправи. У кожній </w:t>
      </w:r>
      <w:r w:rsidRPr="00CD67CD">
        <w:rPr>
          <w:spacing w:val="15"/>
          <w:sz w:val="28"/>
          <w:szCs w:val="28"/>
          <w:lang w:val="uk-UA"/>
        </w:rPr>
        <w:t>частині тренування до окремих вправ даються детальні організаційно-</w:t>
      </w:r>
      <w:r w:rsidRPr="00CD67CD">
        <w:rPr>
          <w:spacing w:val="7"/>
          <w:sz w:val="28"/>
          <w:szCs w:val="28"/>
          <w:lang w:val="uk-UA"/>
        </w:rPr>
        <w:t>методичні вказівки. Інколи буває корисним заздалегідь включити у план-</w:t>
      </w:r>
      <w:r w:rsidRPr="00CD67CD">
        <w:rPr>
          <w:sz w:val="28"/>
          <w:szCs w:val="28"/>
          <w:lang w:val="uk-UA"/>
        </w:rPr>
        <w:t xml:space="preserve">конспект тренування методичні вказівки по усуненню можливих типових </w:t>
      </w:r>
      <w:r w:rsidRPr="00CD67CD">
        <w:rPr>
          <w:spacing w:val="-7"/>
          <w:sz w:val="28"/>
          <w:szCs w:val="28"/>
          <w:lang w:val="uk-UA"/>
        </w:rPr>
        <w:t>помилок.</w:t>
      </w:r>
    </w:p>
    <w:p w14:paraId="20B2CE60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1"/>
          <w:sz w:val="28"/>
          <w:szCs w:val="28"/>
          <w:lang w:val="uk-UA"/>
        </w:rPr>
        <w:t xml:space="preserve">Для кожної частини тренування і вправи дається дозування. Тренер-викладач в </w:t>
      </w:r>
      <w:r w:rsidRPr="00CD67CD">
        <w:rPr>
          <w:spacing w:val="-4"/>
          <w:sz w:val="28"/>
          <w:szCs w:val="28"/>
          <w:lang w:val="uk-UA"/>
        </w:rPr>
        <w:t xml:space="preserve">графі "Вказівки" робить зауваження про засвоюваність та доступність окремих вправ, про дисципліну і поведінку окремих учнів і групи загалом. Тут же він </w:t>
      </w:r>
      <w:r w:rsidRPr="00CD67CD">
        <w:rPr>
          <w:sz w:val="28"/>
          <w:szCs w:val="28"/>
          <w:lang w:val="uk-UA"/>
        </w:rPr>
        <w:t xml:space="preserve">розміщує свої висновки і пропозиції, і вказівки про необхідність повторення </w:t>
      </w:r>
      <w:r w:rsidRPr="00CD67CD">
        <w:rPr>
          <w:spacing w:val="-4"/>
          <w:sz w:val="28"/>
          <w:szCs w:val="28"/>
          <w:lang w:val="uk-UA"/>
        </w:rPr>
        <w:t>або закріплення деяких вправ. Ці зауваження і вказівки є основним матеріалом для зміни або доповнення плану проведення наступних занять.</w:t>
      </w:r>
    </w:p>
    <w:p w14:paraId="06A3F5DF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3"/>
          <w:sz w:val="28"/>
          <w:szCs w:val="28"/>
          <w:lang w:val="uk-UA"/>
        </w:rPr>
        <w:t xml:space="preserve">Залежно від завдань, періоду і програмних настанов план-конспект </w:t>
      </w:r>
      <w:r w:rsidRPr="00CD67CD">
        <w:rPr>
          <w:spacing w:val="4"/>
          <w:sz w:val="28"/>
          <w:szCs w:val="28"/>
          <w:lang w:val="uk-UA"/>
        </w:rPr>
        <w:t xml:space="preserve">тренувального заняття може складатись з трьох або чотирьох частин, і </w:t>
      </w:r>
      <w:r w:rsidRPr="00CD67CD">
        <w:rPr>
          <w:spacing w:val="-4"/>
          <w:sz w:val="28"/>
          <w:szCs w:val="28"/>
          <w:lang w:val="uk-UA"/>
        </w:rPr>
        <w:t>навчальний матеріал буде ґрунтуватись відповідно цьому.</w:t>
      </w:r>
    </w:p>
    <w:p w14:paraId="5B1C19F1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2"/>
          <w:sz w:val="28"/>
          <w:szCs w:val="28"/>
          <w:lang w:val="uk-UA"/>
        </w:rPr>
        <w:t xml:space="preserve">План-конспект тренувального заняття на практиці може мінятись і </w:t>
      </w:r>
      <w:r w:rsidRPr="00CD67CD">
        <w:rPr>
          <w:spacing w:val="-3"/>
          <w:sz w:val="28"/>
          <w:szCs w:val="28"/>
          <w:lang w:val="uk-UA"/>
        </w:rPr>
        <w:t xml:space="preserve">залежати від ситуації заняття або стану тих, що займаються. Але тренер </w:t>
      </w:r>
      <w:r w:rsidRPr="00CD67CD">
        <w:rPr>
          <w:spacing w:val="-2"/>
          <w:sz w:val="28"/>
          <w:szCs w:val="28"/>
          <w:lang w:val="uk-UA"/>
        </w:rPr>
        <w:t xml:space="preserve">навіть у змінених умовах повинен намагатись виконати основні завдання </w:t>
      </w:r>
      <w:r w:rsidRPr="00CD67CD">
        <w:rPr>
          <w:spacing w:val="2"/>
          <w:sz w:val="28"/>
          <w:szCs w:val="28"/>
          <w:lang w:val="uk-UA"/>
        </w:rPr>
        <w:t xml:space="preserve">тренування, хоча б іншими засобами, тренер підбирає вправи відповідно до </w:t>
      </w:r>
      <w:r w:rsidRPr="00CD67CD">
        <w:rPr>
          <w:spacing w:val="7"/>
          <w:sz w:val="28"/>
          <w:szCs w:val="28"/>
          <w:lang w:val="uk-UA"/>
        </w:rPr>
        <w:t xml:space="preserve">основної частини. Про зміни або невиконання завдань тренер робить </w:t>
      </w:r>
      <w:r w:rsidRPr="00CD67CD">
        <w:rPr>
          <w:spacing w:val="3"/>
          <w:sz w:val="28"/>
          <w:szCs w:val="28"/>
          <w:lang w:val="uk-UA"/>
        </w:rPr>
        <w:t xml:space="preserve">зауваження в плані-конспекті, для того, щоб на наступних тренувальних </w:t>
      </w:r>
      <w:r w:rsidRPr="00CD67CD">
        <w:rPr>
          <w:spacing w:val="-4"/>
          <w:sz w:val="28"/>
          <w:szCs w:val="28"/>
          <w:lang w:val="uk-UA"/>
        </w:rPr>
        <w:t>заняттях відновили пропущений матеріал [55].</w:t>
      </w:r>
    </w:p>
    <w:p w14:paraId="601C19A7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-4"/>
          <w:sz w:val="28"/>
          <w:szCs w:val="28"/>
          <w:lang w:val="uk-UA"/>
        </w:rPr>
        <w:t>План-конспект складається на основі робочого плану.</w:t>
      </w:r>
    </w:p>
    <w:p w14:paraId="3110F31C" w14:textId="77777777" w:rsidR="000D1336" w:rsidRPr="00CD67CD" w:rsidRDefault="000D1336" w:rsidP="000D13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pacing w:val="1"/>
          <w:sz w:val="28"/>
          <w:szCs w:val="28"/>
          <w:lang w:val="uk-UA"/>
        </w:rPr>
        <w:t xml:space="preserve">Розклад занять складається для кращої підготовки і організації </w:t>
      </w:r>
      <w:r w:rsidRPr="00CD67CD">
        <w:rPr>
          <w:spacing w:val="-4"/>
          <w:sz w:val="28"/>
          <w:szCs w:val="28"/>
          <w:lang w:val="uk-UA"/>
        </w:rPr>
        <w:t>тренування та вивішується на видному місці.</w:t>
      </w:r>
    </w:p>
    <w:p w14:paraId="4E970D71" w14:textId="77777777" w:rsidR="000D1336" w:rsidRPr="00CD67CD" w:rsidRDefault="000D1336" w:rsidP="000D1336">
      <w:pPr>
        <w:spacing w:line="360" w:lineRule="auto"/>
        <w:jc w:val="both"/>
        <w:rPr>
          <w:sz w:val="28"/>
          <w:szCs w:val="28"/>
          <w:lang w:val="uk-UA"/>
        </w:rPr>
      </w:pPr>
    </w:p>
    <w:p w14:paraId="7B1D701F" w14:textId="77777777" w:rsidR="003D42F7" w:rsidRPr="00CD67CD" w:rsidRDefault="003D42F7" w:rsidP="003D42F7">
      <w:pPr>
        <w:spacing w:line="360" w:lineRule="auto"/>
        <w:ind w:right="113" w:firstLine="709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>2 ЗАВДАННЯ, МЕТОДИ ТА ОРГАНІЗАЦІЯ ДОСЛІДЖЕННЯ</w:t>
      </w:r>
    </w:p>
    <w:p w14:paraId="3363461B" w14:textId="77777777" w:rsidR="003D42F7" w:rsidRPr="00CD67CD" w:rsidRDefault="003D42F7" w:rsidP="003D42F7">
      <w:pPr>
        <w:spacing w:line="360" w:lineRule="auto"/>
        <w:ind w:right="113"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      </w:t>
      </w:r>
    </w:p>
    <w:p w14:paraId="02854291" w14:textId="7B50D2AA" w:rsidR="003D42F7" w:rsidRPr="00CD67CD" w:rsidRDefault="008F36C5">
      <w:pPr>
        <w:pStyle w:val="a4"/>
        <w:numPr>
          <w:ilvl w:val="1"/>
          <w:numId w:val="10"/>
        </w:numPr>
        <w:spacing w:line="360" w:lineRule="auto"/>
        <w:ind w:right="113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 </w:t>
      </w:r>
      <w:r w:rsidR="003D42F7" w:rsidRPr="00CD67CD">
        <w:rPr>
          <w:sz w:val="28"/>
          <w:szCs w:val="28"/>
          <w:lang w:val="uk-UA"/>
        </w:rPr>
        <w:t>Завдання дослідження</w:t>
      </w:r>
    </w:p>
    <w:p w14:paraId="673607AD" w14:textId="7CBCD8C9" w:rsidR="00C700C8" w:rsidRPr="00CD67CD" w:rsidRDefault="00C700C8" w:rsidP="000A35F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14:paraId="4EFA1996" w14:textId="524DFFBD" w:rsidR="00A35723" w:rsidRPr="00CD67CD" w:rsidRDefault="003D42F7" w:rsidP="00A35723">
      <w:pPr>
        <w:pStyle w:val="a4"/>
        <w:widowControl w:val="0"/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 </w:t>
      </w:r>
      <w:r w:rsidR="00A35723" w:rsidRPr="00CD67CD">
        <w:rPr>
          <w:sz w:val="28"/>
          <w:szCs w:val="28"/>
          <w:lang w:val="uk-UA"/>
        </w:rPr>
        <w:t xml:space="preserve">Метою дослідження було </w:t>
      </w:r>
      <w:r w:rsidR="00A01F75" w:rsidRPr="00CD67CD">
        <w:rPr>
          <w:sz w:val="28"/>
          <w:szCs w:val="28"/>
          <w:lang w:val="uk-UA"/>
        </w:rPr>
        <w:t xml:space="preserve">визначити значущість секційних навчально-тренувальних занять з волейболу дітей старшого шкільного віку з застосуванням функціонального тренажеру </w:t>
      </w:r>
      <w:proofErr w:type="spellStart"/>
      <w:r w:rsidR="00A01F75" w:rsidRPr="00CD67CD">
        <w:rPr>
          <w:sz w:val="28"/>
          <w:szCs w:val="28"/>
          <w:lang w:val="uk-UA"/>
        </w:rPr>
        <w:t>ViPR</w:t>
      </w:r>
      <w:proofErr w:type="spellEnd"/>
      <w:r w:rsidR="00A01F75" w:rsidRPr="00CD67CD">
        <w:rPr>
          <w:sz w:val="28"/>
          <w:szCs w:val="28"/>
          <w:lang w:val="uk-UA"/>
        </w:rPr>
        <w:t xml:space="preserve"> </w:t>
      </w:r>
      <w:proofErr w:type="spellStart"/>
      <w:r w:rsidR="00A01F75" w:rsidRPr="00CD67CD">
        <w:rPr>
          <w:sz w:val="28"/>
          <w:szCs w:val="28"/>
          <w:lang w:val="uk-UA"/>
        </w:rPr>
        <w:t>Trainer</w:t>
      </w:r>
      <w:proofErr w:type="spellEnd"/>
      <w:r w:rsidR="00A01F75" w:rsidRPr="00CD67CD">
        <w:rPr>
          <w:sz w:val="28"/>
          <w:szCs w:val="28"/>
          <w:lang w:val="uk-UA"/>
        </w:rPr>
        <w:t>.</w:t>
      </w:r>
    </w:p>
    <w:p w14:paraId="55FC369D" w14:textId="5744030E" w:rsidR="003D42F7" w:rsidRPr="00CD67CD" w:rsidRDefault="003D42F7" w:rsidP="00C700C8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У відповідності до мети дослідження в роботі були поставлені наступні завдання:</w:t>
      </w:r>
    </w:p>
    <w:p w14:paraId="47C80B63" w14:textId="4921284B" w:rsidR="003D42F7" w:rsidRPr="00CD67CD" w:rsidRDefault="00527A4E">
      <w:pPr>
        <w:pStyle w:val="ad"/>
        <w:widowControl w:val="0"/>
        <w:numPr>
          <w:ilvl w:val="0"/>
          <w:numId w:val="2"/>
        </w:numPr>
        <w:tabs>
          <w:tab w:val="clear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D67CD">
        <w:rPr>
          <w:rFonts w:ascii="Times New Roman" w:hAnsi="Times New Roman"/>
          <w:sz w:val="28"/>
          <w:szCs w:val="28"/>
          <w:lang w:val="uk-UA"/>
        </w:rPr>
        <w:t xml:space="preserve">Оцінити рівень розвитку </w:t>
      </w:r>
      <w:r w:rsidR="003D42F7" w:rsidRPr="00CD67CD">
        <w:rPr>
          <w:rFonts w:ascii="Times New Roman" w:hAnsi="Times New Roman"/>
          <w:sz w:val="28"/>
          <w:szCs w:val="28"/>
          <w:lang w:val="uk-UA"/>
        </w:rPr>
        <w:t xml:space="preserve">показників </w:t>
      </w:r>
      <w:r w:rsidR="00552018" w:rsidRPr="00CD67CD">
        <w:rPr>
          <w:rFonts w:ascii="Times New Roman" w:hAnsi="Times New Roman"/>
          <w:sz w:val="28"/>
          <w:szCs w:val="28"/>
          <w:lang w:val="uk-UA"/>
        </w:rPr>
        <w:t xml:space="preserve">фізичної та технічної підготовленості </w:t>
      </w:r>
      <w:r w:rsidR="003D42F7" w:rsidRPr="00CD67CD">
        <w:rPr>
          <w:rFonts w:ascii="Times New Roman" w:hAnsi="Times New Roman"/>
          <w:sz w:val="28"/>
          <w:szCs w:val="28"/>
          <w:lang w:val="uk-UA"/>
        </w:rPr>
        <w:t>дітей старшого шкільного віку</w:t>
      </w:r>
      <w:r w:rsidR="00552018" w:rsidRPr="00CD67CD">
        <w:rPr>
          <w:rFonts w:ascii="Times New Roman" w:hAnsi="Times New Roman"/>
          <w:sz w:val="28"/>
          <w:szCs w:val="28"/>
          <w:lang w:val="uk-UA"/>
        </w:rPr>
        <w:t xml:space="preserve"> в умовах секції з волейболу.</w:t>
      </w:r>
    </w:p>
    <w:p w14:paraId="48D60F8E" w14:textId="4A8BDCF2" w:rsidR="00552018" w:rsidRPr="00CD67CD" w:rsidRDefault="00552018" w:rsidP="00552018">
      <w:pPr>
        <w:pStyle w:val="ad"/>
        <w:widowControl w:val="0"/>
        <w:numPr>
          <w:ilvl w:val="0"/>
          <w:numId w:val="2"/>
        </w:numPr>
        <w:tabs>
          <w:tab w:val="clear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D67CD">
        <w:rPr>
          <w:rFonts w:ascii="Times New Roman" w:hAnsi="Times New Roman"/>
          <w:sz w:val="28"/>
          <w:szCs w:val="28"/>
          <w:lang w:val="uk-UA"/>
        </w:rPr>
        <w:t>Розробити й експериментально перевірити запропоновану програму</w:t>
      </w:r>
      <w:r w:rsidR="00ED1675" w:rsidRPr="00CD67CD">
        <w:rPr>
          <w:lang w:val="uk-UA"/>
        </w:rPr>
        <w:t xml:space="preserve"> </w:t>
      </w:r>
      <w:r w:rsidR="00ED1675" w:rsidRPr="00CD67CD">
        <w:rPr>
          <w:rFonts w:ascii="Times New Roman" w:hAnsi="Times New Roman"/>
          <w:sz w:val="28"/>
          <w:szCs w:val="28"/>
          <w:lang w:val="uk-UA"/>
        </w:rPr>
        <w:t xml:space="preserve">з застосуванням функціонального тренажеру </w:t>
      </w:r>
      <w:proofErr w:type="spellStart"/>
      <w:r w:rsidR="00ED1675" w:rsidRPr="00CD67CD">
        <w:rPr>
          <w:rFonts w:ascii="Times New Roman" w:hAnsi="Times New Roman"/>
          <w:sz w:val="28"/>
          <w:szCs w:val="28"/>
          <w:lang w:val="uk-UA"/>
        </w:rPr>
        <w:t>ViPR</w:t>
      </w:r>
      <w:proofErr w:type="spellEnd"/>
      <w:r w:rsidR="00ED1675" w:rsidRPr="00CD67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1675" w:rsidRPr="00CD67CD">
        <w:rPr>
          <w:rFonts w:ascii="Times New Roman" w:hAnsi="Times New Roman"/>
          <w:sz w:val="28"/>
          <w:szCs w:val="28"/>
          <w:lang w:val="uk-UA"/>
        </w:rPr>
        <w:t>Trainer</w:t>
      </w:r>
      <w:proofErr w:type="spellEnd"/>
      <w:r w:rsidR="00ED1675" w:rsidRPr="00CD67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67CD">
        <w:rPr>
          <w:rFonts w:ascii="Times New Roman" w:hAnsi="Times New Roman"/>
          <w:sz w:val="28"/>
          <w:szCs w:val="28"/>
          <w:lang w:val="uk-UA"/>
        </w:rPr>
        <w:t>дітей старшого шкільного віку в умовах секції з волейболу.</w:t>
      </w:r>
    </w:p>
    <w:p w14:paraId="6069B373" w14:textId="1F3DDA9A" w:rsidR="003D42F7" w:rsidRPr="00CD67CD" w:rsidRDefault="00552018" w:rsidP="00552018">
      <w:pPr>
        <w:pStyle w:val="ad"/>
        <w:widowControl w:val="0"/>
        <w:numPr>
          <w:ilvl w:val="0"/>
          <w:numId w:val="2"/>
        </w:numPr>
        <w:tabs>
          <w:tab w:val="clear" w:pos="1200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D67CD">
        <w:rPr>
          <w:rFonts w:ascii="Times New Roman" w:hAnsi="Times New Roman"/>
          <w:sz w:val="28"/>
          <w:szCs w:val="28"/>
          <w:lang w:val="uk-UA"/>
        </w:rPr>
        <w:t>Здійснити</w:t>
      </w:r>
      <w:r w:rsidR="004D5A1E" w:rsidRPr="00CD67CD">
        <w:rPr>
          <w:rFonts w:ascii="Times New Roman" w:hAnsi="Times New Roman"/>
          <w:sz w:val="28"/>
          <w:szCs w:val="28"/>
          <w:lang w:val="uk-UA"/>
        </w:rPr>
        <w:t xml:space="preserve"> порівняльний аналіз </w:t>
      </w:r>
      <w:r w:rsidR="003D42F7" w:rsidRPr="00CD67CD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Pr="00CD67CD">
        <w:rPr>
          <w:rFonts w:ascii="Times New Roman" w:hAnsi="Times New Roman"/>
          <w:sz w:val="28"/>
          <w:szCs w:val="28"/>
          <w:lang w:val="uk-UA"/>
        </w:rPr>
        <w:t xml:space="preserve">показників фізичної та технічної підготовленості дітей старшого шкільного віку в умовах секції з волейболу </w:t>
      </w:r>
      <w:r w:rsidR="004D5A1E" w:rsidRPr="00CD67CD">
        <w:rPr>
          <w:rFonts w:ascii="Times New Roman" w:hAnsi="Times New Roman"/>
          <w:sz w:val="28"/>
          <w:szCs w:val="28"/>
          <w:lang w:val="uk-UA"/>
        </w:rPr>
        <w:t>протягом дослідження</w:t>
      </w:r>
      <w:r w:rsidR="003D42F7" w:rsidRPr="00CD67CD">
        <w:rPr>
          <w:rFonts w:ascii="Times New Roman" w:hAnsi="Times New Roman"/>
          <w:sz w:val="28"/>
          <w:szCs w:val="28"/>
          <w:lang w:val="uk-UA"/>
        </w:rPr>
        <w:t>.</w:t>
      </w:r>
    </w:p>
    <w:p w14:paraId="359C87D7" w14:textId="77777777" w:rsidR="003D42F7" w:rsidRPr="00CD67CD" w:rsidRDefault="003D42F7" w:rsidP="003D42F7">
      <w:pPr>
        <w:pStyle w:val="a3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lang w:val="uk-UA"/>
        </w:rPr>
      </w:pPr>
    </w:p>
    <w:p w14:paraId="51140232" w14:textId="77777777" w:rsidR="003D42F7" w:rsidRPr="00CD67CD" w:rsidRDefault="003D42F7">
      <w:pPr>
        <w:pStyle w:val="a4"/>
        <w:numPr>
          <w:ilvl w:val="1"/>
          <w:numId w:val="5"/>
        </w:numPr>
        <w:spacing w:line="360" w:lineRule="auto"/>
        <w:ind w:right="113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 Методи дослідження</w:t>
      </w:r>
    </w:p>
    <w:p w14:paraId="07A50FC2" w14:textId="77777777" w:rsidR="003D42F7" w:rsidRPr="00CD67CD" w:rsidRDefault="003D42F7" w:rsidP="003D42F7">
      <w:pPr>
        <w:spacing w:line="360" w:lineRule="auto"/>
        <w:ind w:right="113" w:firstLine="709"/>
        <w:jc w:val="both"/>
        <w:rPr>
          <w:sz w:val="28"/>
          <w:szCs w:val="28"/>
          <w:lang w:val="uk-UA"/>
        </w:rPr>
      </w:pPr>
    </w:p>
    <w:p w14:paraId="625A45EA" w14:textId="77777777" w:rsidR="003D42F7" w:rsidRPr="00CD67CD" w:rsidRDefault="003D42F7" w:rsidP="003D42F7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Для практичної реалізації поставленої мети і завдань дослідження нами використані наступні методи:</w:t>
      </w:r>
    </w:p>
    <w:p w14:paraId="3C3903F1" w14:textId="77777777" w:rsidR="003D42F7" w:rsidRPr="00CD67CD" w:rsidRDefault="003D42F7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Аналіз і узагальнення науково-методичної  літератури з теми дослідження.</w:t>
      </w:r>
    </w:p>
    <w:p w14:paraId="7258F789" w14:textId="22A269E1" w:rsidR="003D42F7" w:rsidRPr="00CD67CD" w:rsidRDefault="003D42F7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CD67CD">
        <w:rPr>
          <w:sz w:val="28"/>
          <w:szCs w:val="28"/>
          <w:lang w:val="uk-UA"/>
        </w:rPr>
        <w:t>Педагогічн</w:t>
      </w:r>
      <w:r w:rsidR="00391041" w:rsidRPr="00CD67CD">
        <w:rPr>
          <w:sz w:val="28"/>
          <w:szCs w:val="28"/>
          <w:lang w:val="uk-UA"/>
        </w:rPr>
        <w:t>і</w:t>
      </w:r>
      <w:r w:rsidRPr="00CD67CD">
        <w:rPr>
          <w:sz w:val="28"/>
          <w:szCs w:val="28"/>
          <w:lang w:val="uk-UA"/>
        </w:rPr>
        <w:t xml:space="preserve"> спостереження.</w:t>
      </w:r>
    </w:p>
    <w:p w14:paraId="13CB8D6B" w14:textId="304E71F4" w:rsidR="00F23ACD" w:rsidRPr="00CD67CD" w:rsidRDefault="00F23ACD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CD67CD">
        <w:rPr>
          <w:sz w:val="28"/>
          <w:szCs w:val="28"/>
          <w:lang w:val="uk-UA"/>
        </w:rPr>
        <w:t>Педагогічний експеримент.</w:t>
      </w:r>
    </w:p>
    <w:p w14:paraId="6742E522" w14:textId="77777777" w:rsidR="00391041" w:rsidRPr="00CD67CD" w:rsidRDefault="00391041" w:rsidP="00391041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CD67CD">
        <w:rPr>
          <w:sz w:val="28"/>
          <w:szCs w:val="28"/>
          <w:lang w:val="uk-UA"/>
        </w:rPr>
        <w:t>Педагогічне тестування рівня фізичної і технічної підготовленості.</w:t>
      </w:r>
    </w:p>
    <w:p w14:paraId="36F91CB0" w14:textId="012F15AC" w:rsidR="003D42F7" w:rsidRPr="00CD67CD" w:rsidRDefault="003D42F7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CD67CD">
        <w:rPr>
          <w:sz w:val="28"/>
          <w:lang w:val="uk-UA"/>
        </w:rPr>
        <w:t>Методи математичної статистики.</w:t>
      </w:r>
    </w:p>
    <w:p w14:paraId="065F0F93" w14:textId="5B8D2962" w:rsidR="00F03C60" w:rsidRPr="00CD67CD" w:rsidRDefault="00F03C60" w:rsidP="00F03C60">
      <w:pPr>
        <w:spacing w:line="360" w:lineRule="auto"/>
        <w:jc w:val="both"/>
        <w:rPr>
          <w:sz w:val="28"/>
          <w:lang w:val="uk-UA"/>
        </w:rPr>
      </w:pPr>
    </w:p>
    <w:p w14:paraId="2C5096D1" w14:textId="03CAC6BB" w:rsidR="008A2CA7" w:rsidRPr="00CD67CD" w:rsidRDefault="00C31451" w:rsidP="00496FF8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 xml:space="preserve">Для контролю рівня прояву </w:t>
      </w:r>
      <w:r w:rsidR="005E3A7B" w:rsidRPr="00CD67CD">
        <w:rPr>
          <w:sz w:val="28"/>
          <w:szCs w:val="28"/>
          <w:lang w:val="uk-UA"/>
        </w:rPr>
        <w:t xml:space="preserve">показників </w:t>
      </w:r>
      <w:r w:rsidR="005E3A7B" w:rsidRPr="00CD67CD">
        <w:rPr>
          <w:sz w:val="28"/>
          <w:szCs w:val="28"/>
          <w:u w:val="single"/>
          <w:lang w:val="uk-UA"/>
        </w:rPr>
        <w:t>фізичної підготовленості</w:t>
      </w:r>
      <w:r w:rsidR="005E3A7B" w:rsidRPr="00CD67CD">
        <w:rPr>
          <w:sz w:val="28"/>
          <w:szCs w:val="28"/>
          <w:lang w:val="uk-UA"/>
        </w:rPr>
        <w:t xml:space="preserve"> дітей старшого шкільного віку </w:t>
      </w:r>
      <w:r w:rsidR="008A2CA7" w:rsidRPr="00CD67CD">
        <w:rPr>
          <w:sz w:val="28"/>
          <w:szCs w:val="28"/>
          <w:lang w:val="uk-UA"/>
        </w:rPr>
        <w:t>ми використовували наступні тести:</w:t>
      </w:r>
      <w:r w:rsidR="00496FF8" w:rsidRPr="00CD67CD">
        <w:rPr>
          <w:sz w:val="28"/>
          <w:lang w:val="uk-UA"/>
        </w:rPr>
        <w:t xml:space="preserve"> біг до трьох</w:t>
      </w:r>
      <w:r w:rsidR="00496FF8" w:rsidRPr="00CD67CD">
        <w:rPr>
          <w:i/>
          <w:sz w:val="28"/>
          <w:lang w:val="uk-UA"/>
        </w:rPr>
        <w:t xml:space="preserve"> </w:t>
      </w:r>
      <w:r w:rsidR="00496FF8" w:rsidRPr="00CD67CD">
        <w:rPr>
          <w:iCs/>
          <w:sz w:val="28"/>
          <w:lang w:val="uk-UA"/>
        </w:rPr>
        <w:t>конусів різного кольору, с; статична рівновага за методикою Бондаревського, с;</w:t>
      </w:r>
      <w:r w:rsidR="00496FF8" w:rsidRPr="00CD67CD">
        <w:rPr>
          <w:i/>
          <w:sz w:val="28"/>
          <w:lang w:val="uk-UA"/>
        </w:rPr>
        <w:t xml:space="preserve"> </w:t>
      </w:r>
      <w:r w:rsidR="00496FF8" w:rsidRPr="00CD67CD">
        <w:rPr>
          <w:iCs/>
          <w:sz w:val="28"/>
          <w:lang w:val="uk-UA"/>
        </w:rPr>
        <w:t xml:space="preserve">швидкість одиночного руху, к-сть разів; </w:t>
      </w:r>
      <w:r w:rsidR="00115AE3" w:rsidRPr="00CD67CD">
        <w:rPr>
          <w:iCs/>
          <w:sz w:val="28"/>
          <w:lang w:val="uk-UA"/>
        </w:rPr>
        <w:t>ч</w:t>
      </w:r>
      <w:r w:rsidR="00496FF8" w:rsidRPr="00CD67CD">
        <w:rPr>
          <w:iCs/>
          <w:sz w:val="28"/>
          <w:lang w:val="uk-UA"/>
        </w:rPr>
        <w:t>овниковий біг 3х10 м, с; стрибок угору з місця, см; кидок набивного м’яча однією рукою з місця, м.</w:t>
      </w:r>
    </w:p>
    <w:p w14:paraId="1547E1F8" w14:textId="0BD850E9" w:rsidR="00B937F2" w:rsidRPr="00CD67CD" w:rsidRDefault="00B937F2" w:rsidP="002C7023">
      <w:pPr>
        <w:spacing w:line="360" w:lineRule="auto"/>
        <w:ind w:firstLine="708"/>
        <w:jc w:val="both"/>
        <w:rPr>
          <w:sz w:val="28"/>
          <w:lang w:val="uk-UA"/>
        </w:rPr>
      </w:pPr>
      <w:r w:rsidRPr="00CD67CD">
        <w:rPr>
          <w:iCs/>
          <w:sz w:val="28"/>
          <w:szCs w:val="28"/>
          <w:lang w:val="uk-UA"/>
        </w:rPr>
        <w:t>1.</w:t>
      </w:r>
      <w:r w:rsidRPr="00CD67CD">
        <w:rPr>
          <w:i/>
          <w:sz w:val="28"/>
          <w:szCs w:val="28"/>
          <w:lang w:val="uk-UA"/>
        </w:rPr>
        <w:t xml:space="preserve"> </w:t>
      </w:r>
      <w:r w:rsidRPr="00CD67CD">
        <w:rPr>
          <w:sz w:val="28"/>
          <w:lang w:val="uk-UA"/>
        </w:rPr>
        <w:t>Для контролю рівня прояву здібності до орієнтування у просторі нами застосовано</w:t>
      </w:r>
      <w:r w:rsidR="002C7023" w:rsidRPr="00CD67CD">
        <w:rPr>
          <w:sz w:val="28"/>
          <w:lang w:val="uk-UA"/>
        </w:rPr>
        <w:t xml:space="preserve"> б</w:t>
      </w:r>
      <w:r w:rsidRPr="00CD67CD">
        <w:rPr>
          <w:i/>
          <w:sz w:val="28"/>
          <w:lang w:val="uk-UA"/>
        </w:rPr>
        <w:t xml:space="preserve">іг до трьох конусів різного кольору </w:t>
      </w:r>
      <w:r w:rsidRPr="00CD67CD">
        <w:rPr>
          <w:iCs/>
          <w:sz w:val="28"/>
          <w:lang w:val="uk-UA"/>
        </w:rPr>
        <w:t>(рис. 2.1)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sz w:val="28"/>
          <w:lang w:val="uk-UA"/>
        </w:rPr>
        <w:t xml:space="preserve">[36]. Тестом перевіряється рівень прояву здібності до орієнтування у просторі за умови </w:t>
      </w:r>
      <w:proofErr w:type="spellStart"/>
      <w:r w:rsidRPr="00CD67CD">
        <w:rPr>
          <w:sz w:val="28"/>
          <w:lang w:val="uk-UA"/>
        </w:rPr>
        <w:t>надлишковоі</w:t>
      </w:r>
      <w:proofErr w:type="spellEnd"/>
      <w:r w:rsidRPr="00CD67CD">
        <w:rPr>
          <w:sz w:val="28"/>
          <w:lang w:val="uk-UA"/>
        </w:rPr>
        <w:t xml:space="preserve">̈ </w:t>
      </w:r>
      <w:proofErr w:type="spellStart"/>
      <w:r w:rsidRPr="00CD67CD">
        <w:rPr>
          <w:sz w:val="28"/>
          <w:lang w:val="uk-UA"/>
        </w:rPr>
        <w:t>зоровоі</w:t>
      </w:r>
      <w:proofErr w:type="spellEnd"/>
      <w:r w:rsidRPr="00CD67CD">
        <w:rPr>
          <w:sz w:val="28"/>
          <w:lang w:val="uk-UA"/>
        </w:rPr>
        <w:t xml:space="preserve">̈ </w:t>
      </w:r>
      <w:proofErr w:type="spellStart"/>
      <w:r w:rsidRPr="00CD67CD">
        <w:rPr>
          <w:sz w:val="28"/>
          <w:lang w:val="uk-UA"/>
        </w:rPr>
        <w:t>інформаціі</w:t>
      </w:r>
      <w:proofErr w:type="spellEnd"/>
      <w:r w:rsidRPr="00CD67CD">
        <w:rPr>
          <w:sz w:val="28"/>
          <w:lang w:val="uk-UA"/>
        </w:rPr>
        <w:t xml:space="preserve">̈ та </w:t>
      </w:r>
      <w:proofErr w:type="spellStart"/>
      <w:r w:rsidRPr="00CD67CD">
        <w:rPr>
          <w:sz w:val="28"/>
          <w:lang w:val="uk-UA"/>
        </w:rPr>
        <w:t>недостатньоі</w:t>
      </w:r>
      <w:proofErr w:type="spellEnd"/>
      <w:r w:rsidRPr="00CD67CD">
        <w:rPr>
          <w:sz w:val="28"/>
          <w:lang w:val="uk-UA"/>
        </w:rPr>
        <w:t xml:space="preserve">̈ </w:t>
      </w:r>
      <w:proofErr w:type="spellStart"/>
      <w:r w:rsidRPr="00CD67CD">
        <w:rPr>
          <w:sz w:val="28"/>
          <w:lang w:val="uk-UA"/>
        </w:rPr>
        <w:t>інформаціі</w:t>
      </w:r>
      <w:proofErr w:type="spellEnd"/>
      <w:r w:rsidRPr="00CD67CD">
        <w:rPr>
          <w:sz w:val="28"/>
          <w:lang w:val="uk-UA"/>
        </w:rPr>
        <w:t>̈ про напрямок руху.</w:t>
      </w:r>
    </w:p>
    <w:p w14:paraId="0CB3D583" w14:textId="77777777" w:rsidR="00B937F2" w:rsidRPr="00CD67CD" w:rsidRDefault="00B937F2" w:rsidP="00B937F2">
      <w:pPr>
        <w:spacing w:line="360" w:lineRule="auto"/>
        <w:jc w:val="both"/>
        <w:rPr>
          <w:sz w:val="28"/>
          <w:lang w:val="uk-UA"/>
        </w:rPr>
      </w:pPr>
      <w:r w:rsidRPr="00CD67CD">
        <w:rPr>
          <w:noProof/>
          <w:sz w:val="28"/>
        </w:rPr>
        <w:drawing>
          <wp:inline distT="0" distB="0" distL="0" distR="0" wp14:anchorId="313CF58C" wp14:editId="0AA4C358">
            <wp:extent cx="5943117" cy="3332480"/>
            <wp:effectExtent l="0" t="0" r="635" b="0"/>
            <wp:docPr id="6" name="Изображение 6" descr="Снимок%20экрана%202017-03-30%20в%2011.5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нимок%20экрана%202017-03-30%20в%2011.52.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21" cy="334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AD99" w14:textId="7D6EFF76" w:rsidR="00B937F2" w:rsidRPr="00CD67CD" w:rsidRDefault="00B937F2" w:rsidP="00B937F2">
      <w:pPr>
        <w:spacing w:line="360" w:lineRule="auto"/>
        <w:jc w:val="center"/>
        <w:rPr>
          <w:sz w:val="28"/>
          <w:lang w:val="uk-UA"/>
        </w:rPr>
      </w:pPr>
      <w:r w:rsidRPr="00CD67CD">
        <w:rPr>
          <w:sz w:val="28"/>
          <w:lang w:val="uk-UA"/>
        </w:rPr>
        <w:t xml:space="preserve">Рис. 2.1. </w:t>
      </w:r>
      <w:r w:rsidR="002C2647" w:rsidRPr="00CD67CD">
        <w:rPr>
          <w:sz w:val="28"/>
          <w:lang w:val="uk-UA"/>
        </w:rPr>
        <w:t>Приклад</w:t>
      </w:r>
      <w:r w:rsidRPr="00CD67CD">
        <w:rPr>
          <w:sz w:val="28"/>
          <w:lang w:val="uk-UA"/>
        </w:rPr>
        <w:t xml:space="preserve"> виконання тесту «Біг до трьох конусів різного кольору»</w:t>
      </w:r>
    </w:p>
    <w:p w14:paraId="699AC174" w14:textId="77777777" w:rsidR="00B937F2" w:rsidRPr="00CD67CD" w:rsidRDefault="00B937F2" w:rsidP="00B937F2">
      <w:pPr>
        <w:spacing w:line="360" w:lineRule="auto"/>
        <w:jc w:val="both"/>
        <w:rPr>
          <w:sz w:val="28"/>
          <w:lang w:val="uk-UA"/>
        </w:rPr>
      </w:pPr>
      <w:r w:rsidRPr="00CD67CD">
        <w:rPr>
          <w:sz w:val="28"/>
          <w:lang w:val="uk-UA"/>
        </w:rPr>
        <w:t xml:space="preserve">              </w:t>
      </w:r>
    </w:p>
    <w:p w14:paraId="781721CF" w14:textId="77777777" w:rsidR="00115AE3" w:rsidRPr="00CD67CD" w:rsidRDefault="00115AE3" w:rsidP="00115AE3">
      <w:pPr>
        <w:spacing w:line="360" w:lineRule="auto"/>
        <w:ind w:firstLine="708"/>
        <w:jc w:val="both"/>
        <w:rPr>
          <w:sz w:val="28"/>
          <w:lang w:val="uk-UA"/>
        </w:rPr>
      </w:pPr>
      <w:r w:rsidRPr="00CD67CD">
        <w:rPr>
          <w:sz w:val="28"/>
          <w:lang w:val="uk-UA"/>
        </w:rPr>
        <w:t xml:space="preserve">Для проведення тесту потрібне таке обладнання: 3 фішки-конуси різних кольорів, 1 фішка-позначка, секундомір. Перед виконанням тесту робиться пояснення та показ вправи. Учень </w:t>
      </w:r>
      <w:proofErr w:type="spellStart"/>
      <w:r w:rsidRPr="00CD67CD">
        <w:rPr>
          <w:sz w:val="28"/>
          <w:lang w:val="uk-UA"/>
        </w:rPr>
        <w:t>стоїть</w:t>
      </w:r>
      <w:proofErr w:type="spellEnd"/>
      <w:r w:rsidRPr="00CD67CD">
        <w:rPr>
          <w:sz w:val="28"/>
          <w:lang w:val="uk-UA"/>
        </w:rPr>
        <w:t xml:space="preserve"> перед круглою фішкою. Позаду нього на відстані 3 м (і 1,5 м один від одного) розташовані 3 конуси різних кольорів – зеленого, жовтого, червоного. Тренер називає колір, а спортсмен повертається на 180 градусів, біжить до відповідного конуса, торкається </w:t>
      </w:r>
      <w:proofErr w:type="spellStart"/>
      <w:r w:rsidRPr="00CD67CD">
        <w:rPr>
          <w:sz w:val="28"/>
          <w:lang w:val="uk-UA"/>
        </w:rPr>
        <w:t>його</w:t>
      </w:r>
      <w:proofErr w:type="spellEnd"/>
      <w:r w:rsidRPr="00CD67CD">
        <w:rPr>
          <w:sz w:val="28"/>
          <w:lang w:val="uk-UA"/>
        </w:rPr>
        <w:t xml:space="preserve"> рукою та повертається назад до </w:t>
      </w:r>
      <w:proofErr w:type="spellStart"/>
      <w:r w:rsidRPr="00CD67CD">
        <w:rPr>
          <w:sz w:val="28"/>
          <w:lang w:val="uk-UA"/>
        </w:rPr>
        <w:t>стартовоі</w:t>
      </w:r>
      <w:proofErr w:type="spellEnd"/>
      <w:r w:rsidRPr="00CD67CD">
        <w:rPr>
          <w:sz w:val="28"/>
          <w:lang w:val="uk-UA"/>
        </w:rPr>
        <w:t xml:space="preserve">̈ позначки. Як тільки він поклав м’яч, </w:t>
      </w:r>
      <w:r w:rsidRPr="00CD67CD">
        <w:rPr>
          <w:sz w:val="28"/>
          <w:lang w:val="uk-UA"/>
        </w:rPr>
        <w:lastRenderedPageBreak/>
        <w:t xml:space="preserve">тренер називає </w:t>
      </w:r>
      <w:proofErr w:type="spellStart"/>
      <w:r w:rsidRPr="00CD67CD">
        <w:rPr>
          <w:sz w:val="28"/>
          <w:lang w:val="uk-UA"/>
        </w:rPr>
        <w:t>іншии</w:t>
      </w:r>
      <w:proofErr w:type="spellEnd"/>
      <w:r w:rsidRPr="00CD67CD">
        <w:rPr>
          <w:sz w:val="28"/>
          <w:lang w:val="uk-UA"/>
        </w:rPr>
        <w:t xml:space="preserve">̆ колір, причому може повторювати один і </w:t>
      </w:r>
      <w:proofErr w:type="spellStart"/>
      <w:r w:rsidRPr="00CD67CD">
        <w:rPr>
          <w:sz w:val="28"/>
          <w:lang w:val="uk-UA"/>
        </w:rPr>
        <w:t>тои</w:t>
      </w:r>
      <w:proofErr w:type="spellEnd"/>
      <w:r w:rsidRPr="00CD67CD">
        <w:rPr>
          <w:sz w:val="28"/>
          <w:lang w:val="uk-UA"/>
        </w:rPr>
        <w:t xml:space="preserve">̆ </w:t>
      </w:r>
      <w:proofErr w:type="spellStart"/>
      <w:r w:rsidRPr="00CD67CD">
        <w:rPr>
          <w:sz w:val="28"/>
          <w:lang w:val="uk-UA"/>
        </w:rPr>
        <w:t>самии</w:t>
      </w:r>
      <w:proofErr w:type="spellEnd"/>
      <w:r w:rsidRPr="00CD67CD">
        <w:rPr>
          <w:sz w:val="28"/>
          <w:lang w:val="uk-UA"/>
        </w:rPr>
        <w:t>̆ колір конуса двічі. Загалом потрібно виконати три прискорення (6 відрізків бігу).</w:t>
      </w:r>
    </w:p>
    <w:p w14:paraId="70FC6BDC" w14:textId="0DF70314" w:rsidR="00B937F2" w:rsidRPr="00CD67CD" w:rsidRDefault="00B937F2" w:rsidP="00B937F2">
      <w:pPr>
        <w:spacing w:line="360" w:lineRule="auto"/>
        <w:ind w:firstLine="708"/>
        <w:jc w:val="both"/>
        <w:rPr>
          <w:lang w:val="uk-UA"/>
        </w:rPr>
      </w:pPr>
      <w:r w:rsidRPr="00CD67CD">
        <w:rPr>
          <w:sz w:val="28"/>
          <w:lang w:val="uk-UA"/>
        </w:rPr>
        <w:t>Критері</w:t>
      </w:r>
      <w:r w:rsidR="00A07EFC" w:rsidRPr="00CD67CD">
        <w:rPr>
          <w:sz w:val="28"/>
          <w:lang w:val="uk-UA"/>
        </w:rPr>
        <w:t>ї</w:t>
      </w:r>
      <w:r w:rsidRPr="00CD67CD">
        <w:rPr>
          <w:sz w:val="28"/>
          <w:lang w:val="uk-UA"/>
        </w:rPr>
        <w:t xml:space="preserve"> оцінки: час виконання вправи. Після пояснення та показу учень виконує три спроби. Визначається </w:t>
      </w:r>
      <w:proofErr w:type="spellStart"/>
      <w:r w:rsidRPr="00CD67CD">
        <w:rPr>
          <w:sz w:val="28"/>
          <w:lang w:val="uk-UA"/>
        </w:rPr>
        <w:t>середніи</w:t>
      </w:r>
      <w:proofErr w:type="spellEnd"/>
      <w:r w:rsidRPr="00CD67CD">
        <w:rPr>
          <w:sz w:val="28"/>
          <w:lang w:val="uk-UA"/>
        </w:rPr>
        <w:t>̆ показник трьох спроб. Перед виконанням тесту кожним новим учасником конуси необхідно переставити таким чином, щоб він не знав заздалегідь про їх розташування.</w:t>
      </w:r>
      <w:r w:rsidRPr="00CD67CD">
        <w:rPr>
          <w:lang w:val="uk-UA"/>
        </w:rPr>
        <w:t xml:space="preserve">   </w:t>
      </w:r>
    </w:p>
    <w:p w14:paraId="24689803" w14:textId="0C9F54C1" w:rsidR="00AE4B30" w:rsidRPr="00CD67CD" w:rsidRDefault="00B937F2" w:rsidP="00AE4B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2.</w:t>
      </w:r>
      <w:r w:rsidRPr="00CD67CD">
        <w:rPr>
          <w:i/>
          <w:sz w:val="28"/>
          <w:szCs w:val="28"/>
          <w:lang w:val="uk-UA"/>
        </w:rPr>
        <w:t xml:space="preserve"> </w:t>
      </w:r>
      <w:r w:rsidR="00AE4B30" w:rsidRPr="00CD67CD">
        <w:rPr>
          <w:i/>
          <w:sz w:val="28"/>
          <w:szCs w:val="28"/>
          <w:lang w:val="uk-UA"/>
        </w:rPr>
        <w:t>Статична рівновага за методикою Бондаревського</w:t>
      </w:r>
      <w:r w:rsidR="00AE4B30" w:rsidRPr="00CD67CD">
        <w:rPr>
          <w:sz w:val="28"/>
          <w:szCs w:val="28"/>
          <w:lang w:val="uk-UA"/>
        </w:rPr>
        <w:t xml:space="preserve">. Тест використовується для контролю рівня прояву </w:t>
      </w:r>
      <w:proofErr w:type="spellStart"/>
      <w:r w:rsidR="00AE4B30" w:rsidRPr="00CD67CD">
        <w:rPr>
          <w:sz w:val="28"/>
          <w:szCs w:val="28"/>
          <w:lang w:val="uk-UA"/>
        </w:rPr>
        <w:t>статичноі</w:t>
      </w:r>
      <w:proofErr w:type="spellEnd"/>
      <w:r w:rsidR="00AE4B30" w:rsidRPr="00CD67CD">
        <w:rPr>
          <w:sz w:val="28"/>
          <w:szCs w:val="28"/>
          <w:lang w:val="uk-UA"/>
        </w:rPr>
        <w:t xml:space="preserve">̈ рівноваги. Для проведення тесту використовується секундомір. Перед виконанням тесту робиться пояснення та показ вправи. Учаснику тестування пропонують набути стійкого положення на </w:t>
      </w:r>
      <w:proofErr w:type="spellStart"/>
      <w:r w:rsidR="00AE4B30" w:rsidRPr="00CD67CD">
        <w:rPr>
          <w:sz w:val="28"/>
          <w:szCs w:val="28"/>
          <w:lang w:val="uk-UA"/>
        </w:rPr>
        <w:t>одніи</w:t>
      </w:r>
      <w:proofErr w:type="spellEnd"/>
      <w:r w:rsidR="00AE4B30" w:rsidRPr="00CD67CD">
        <w:rPr>
          <w:sz w:val="28"/>
          <w:szCs w:val="28"/>
          <w:lang w:val="uk-UA"/>
        </w:rPr>
        <w:t>̆ нозі</w:t>
      </w:r>
      <w:r w:rsidR="00FC6E66" w:rsidRPr="00CD67CD">
        <w:rPr>
          <w:sz w:val="28"/>
          <w:szCs w:val="28"/>
          <w:lang w:val="uk-UA"/>
        </w:rPr>
        <w:t xml:space="preserve"> із заплющеними очима</w:t>
      </w:r>
      <w:r w:rsidR="00AE4B30" w:rsidRPr="00CD67CD">
        <w:rPr>
          <w:sz w:val="28"/>
          <w:szCs w:val="28"/>
          <w:lang w:val="uk-UA"/>
        </w:rPr>
        <w:t xml:space="preserve">. Друга нога зігнута у колінному суглобі, а </w:t>
      </w:r>
      <w:proofErr w:type="spellStart"/>
      <w:r w:rsidR="00AE4B30" w:rsidRPr="00CD67CD">
        <w:rPr>
          <w:sz w:val="28"/>
          <w:szCs w:val="28"/>
          <w:lang w:val="uk-UA"/>
        </w:rPr>
        <w:t>їі</w:t>
      </w:r>
      <w:proofErr w:type="spellEnd"/>
      <w:r w:rsidR="00AE4B30" w:rsidRPr="00CD67CD">
        <w:rPr>
          <w:sz w:val="28"/>
          <w:szCs w:val="28"/>
          <w:lang w:val="uk-UA"/>
        </w:rPr>
        <w:t xml:space="preserve">̈ п’ята торкається колінного суглоба </w:t>
      </w:r>
      <w:proofErr w:type="spellStart"/>
      <w:r w:rsidR="00AE4B30" w:rsidRPr="00CD67CD">
        <w:rPr>
          <w:sz w:val="28"/>
          <w:szCs w:val="28"/>
          <w:lang w:val="uk-UA"/>
        </w:rPr>
        <w:t>опорноі</w:t>
      </w:r>
      <w:proofErr w:type="spellEnd"/>
      <w:r w:rsidR="00AE4B30" w:rsidRPr="00CD67CD">
        <w:rPr>
          <w:sz w:val="28"/>
          <w:szCs w:val="28"/>
          <w:lang w:val="uk-UA"/>
        </w:rPr>
        <w:t>̈ ноги, руки на поясі, спину треба тримати рівно, голова – у вертикальному положенні. Реєстрація часу утримання даного положення на секундомірі починається після набуття стійкого положення, а закінчується у момент втрати рівноваги.</w:t>
      </w:r>
    </w:p>
    <w:p w14:paraId="05F38A08" w14:textId="5773D88B" w:rsidR="00AF01B4" w:rsidRPr="00CD67CD" w:rsidRDefault="00AE4B30" w:rsidP="00AE4B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Критері</w:t>
      </w:r>
      <w:r w:rsidR="00A07EFC" w:rsidRPr="00CD67CD">
        <w:rPr>
          <w:sz w:val="28"/>
          <w:szCs w:val="28"/>
          <w:lang w:val="uk-UA"/>
        </w:rPr>
        <w:t>ї</w:t>
      </w:r>
      <w:r w:rsidRPr="00CD67CD">
        <w:rPr>
          <w:sz w:val="28"/>
          <w:szCs w:val="28"/>
          <w:lang w:val="uk-UA"/>
        </w:rPr>
        <w:t xml:space="preserve"> оцінки: час утримання </w:t>
      </w:r>
      <w:proofErr w:type="spellStart"/>
      <w:r w:rsidRPr="00CD67CD">
        <w:rPr>
          <w:sz w:val="28"/>
          <w:szCs w:val="28"/>
          <w:lang w:val="uk-UA"/>
        </w:rPr>
        <w:t>статичноі</w:t>
      </w:r>
      <w:proofErr w:type="spellEnd"/>
      <w:r w:rsidRPr="00CD67CD">
        <w:rPr>
          <w:sz w:val="28"/>
          <w:szCs w:val="28"/>
          <w:lang w:val="uk-UA"/>
        </w:rPr>
        <w:t xml:space="preserve">̈ пози. Надається дві залікові спроби. Невеликі </w:t>
      </w:r>
      <w:proofErr w:type="spellStart"/>
      <w:r w:rsidRPr="00CD67CD">
        <w:rPr>
          <w:sz w:val="28"/>
          <w:szCs w:val="28"/>
          <w:lang w:val="uk-UA"/>
        </w:rPr>
        <w:t>гойдання</w:t>
      </w:r>
      <w:proofErr w:type="spellEnd"/>
      <w:r w:rsidRPr="00CD67CD">
        <w:rPr>
          <w:sz w:val="28"/>
          <w:szCs w:val="28"/>
          <w:lang w:val="uk-UA"/>
        </w:rPr>
        <w:t xml:space="preserve"> тулуба не вважаються втратою рівноваги. Реєстрація часу проводиться з точністю 0,1 с.</w:t>
      </w:r>
    </w:p>
    <w:p w14:paraId="3D2F60AE" w14:textId="734FE1FE" w:rsidR="00B858E9" w:rsidRPr="00CD67CD" w:rsidRDefault="00813D57" w:rsidP="00813D57">
      <w:pPr>
        <w:spacing w:line="360" w:lineRule="auto"/>
        <w:ind w:firstLine="708"/>
        <w:jc w:val="both"/>
        <w:rPr>
          <w:lang w:val="uk-UA"/>
        </w:rPr>
      </w:pPr>
      <w:r w:rsidRPr="00CD67CD">
        <w:rPr>
          <w:sz w:val="28"/>
          <w:lang w:val="uk-UA"/>
        </w:rPr>
        <w:t>3</w:t>
      </w:r>
      <w:r w:rsidR="00B937F2" w:rsidRPr="00CD67CD">
        <w:rPr>
          <w:sz w:val="28"/>
          <w:lang w:val="uk-UA"/>
        </w:rPr>
        <w:t xml:space="preserve">. </w:t>
      </w:r>
      <w:r w:rsidR="009062B0" w:rsidRPr="00CD67CD">
        <w:rPr>
          <w:sz w:val="28"/>
          <w:lang w:val="uk-UA"/>
        </w:rPr>
        <w:t xml:space="preserve">Для визначення </w:t>
      </w:r>
      <w:r w:rsidR="009062B0" w:rsidRPr="00CD67CD">
        <w:rPr>
          <w:i/>
          <w:sz w:val="28"/>
          <w:lang w:val="uk-UA"/>
        </w:rPr>
        <w:t>швидкості одиночного руху</w:t>
      </w:r>
      <w:r w:rsidR="009062B0" w:rsidRPr="00CD67CD">
        <w:rPr>
          <w:sz w:val="28"/>
          <w:lang w:val="uk-UA"/>
        </w:rPr>
        <w:t xml:space="preserve"> пропонується наступний тест (рис.</w:t>
      </w:r>
      <w:r w:rsidR="00093644" w:rsidRPr="00CD67CD">
        <w:rPr>
          <w:sz w:val="28"/>
          <w:lang w:val="uk-UA"/>
        </w:rPr>
        <w:t xml:space="preserve"> </w:t>
      </w:r>
      <w:r w:rsidR="009062B0" w:rsidRPr="00CD67CD">
        <w:rPr>
          <w:sz w:val="28"/>
          <w:lang w:val="uk-UA"/>
        </w:rPr>
        <w:t>2.</w:t>
      </w:r>
      <w:r w:rsidRPr="00CD67CD">
        <w:rPr>
          <w:sz w:val="28"/>
          <w:lang w:val="uk-UA"/>
        </w:rPr>
        <w:t>2</w:t>
      </w:r>
      <w:r w:rsidR="009062B0" w:rsidRPr="00CD67CD">
        <w:rPr>
          <w:sz w:val="28"/>
          <w:lang w:val="uk-UA"/>
        </w:rPr>
        <w:t xml:space="preserve">). </w:t>
      </w:r>
    </w:p>
    <w:p w14:paraId="64230DFF" w14:textId="038CB4C6" w:rsidR="00065CF8" w:rsidRPr="00CD67CD" w:rsidRDefault="00F86FA8" w:rsidP="00973403">
      <w:pPr>
        <w:spacing w:line="360" w:lineRule="auto"/>
        <w:jc w:val="center"/>
        <w:rPr>
          <w:sz w:val="28"/>
          <w:lang w:val="uk-UA"/>
        </w:rPr>
      </w:pPr>
      <w:r w:rsidRPr="00CD67CD">
        <w:rPr>
          <w:noProof/>
          <w:sz w:val="28"/>
        </w:rPr>
        <w:drawing>
          <wp:inline distT="0" distB="0" distL="0" distR="0" wp14:anchorId="095AB8A6" wp14:editId="4A93B88E">
            <wp:extent cx="3119120" cy="2415385"/>
            <wp:effectExtent l="0" t="0" r="5080" b="0"/>
            <wp:docPr id="1" name="Изображение 1" descr="../../../../../../../Desktop/Без%20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../../../Desktop/Без%20н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7" t="17848" r="17577" b="20848"/>
                    <a:stretch/>
                  </pic:blipFill>
                  <pic:spPr bwMode="auto">
                    <a:xfrm>
                      <a:off x="0" y="0"/>
                      <a:ext cx="3126406" cy="242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3DAE1" w14:textId="03B1BB0D" w:rsidR="00B858E9" w:rsidRPr="00CD67CD" w:rsidRDefault="009062B0" w:rsidP="00973403">
      <w:pPr>
        <w:spacing w:line="360" w:lineRule="auto"/>
        <w:jc w:val="both"/>
        <w:rPr>
          <w:sz w:val="28"/>
          <w:lang w:val="uk-UA"/>
        </w:rPr>
      </w:pPr>
      <w:r w:rsidRPr="00CD67CD">
        <w:rPr>
          <w:sz w:val="28"/>
          <w:lang w:val="uk-UA"/>
        </w:rPr>
        <w:t>Рис.</w:t>
      </w:r>
      <w:r w:rsidR="00813D57" w:rsidRPr="00CD67CD">
        <w:rPr>
          <w:sz w:val="28"/>
          <w:lang w:val="uk-UA"/>
        </w:rPr>
        <w:t xml:space="preserve"> </w:t>
      </w:r>
      <w:r w:rsidRPr="00CD67CD">
        <w:rPr>
          <w:sz w:val="28"/>
          <w:lang w:val="uk-UA"/>
        </w:rPr>
        <w:t>2.</w:t>
      </w:r>
      <w:r w:rsidR="00813D57" w:rsidRPr="00CD67CD">
        <w:rPr>
          <w:sz w:val="28"/>
          <w:lang w:val="uk-UA"/>
        </w:rPr>
        <w:t>2</w:t>
      </w:r>
      <w:r w:rsidRPr="00CD67CD">
        <w:rPr>
          <w:sz w:val="28"/>
          <w:lang w:val="uk-UA"/>
        </w:rPr>
        <w:t xml:space="preserve"> </w:t>
      </w:r>
      <w:r w:rsidR="00973403" w:rsidRPr="00CD67CD">
        <w:rPr>
          <w:sz w:val="28"/>
          <w:lang w:val="uk-UA"/>
        </w:rPr>
        <w:t>Приклад</w:t>
      </w:r>
      <w:r w:rsidRPr="00CD67CD">
        <w:rPr>
          <w:sz w:val="28"/>
          <w:lang w:val="uk-UA"/>
        </w:rPr>
        <w:t xml:space="preserve"> виконання  тесту для визначення швидкості одиночного руху</w:t>
      </w:r>
    </w:p>
    <w:p w14:paraId="4C175A10" w14:textId="77777777" w:rsidR="00A05391" w:rsidRPr="00CD67CD" w:rsidRDefault="00A05391" w:rsidP="00297EAC">
      <w:pPr>
        <w:spacing w:line="360" w:lineRule="auto"/>
        <w:ind w:firstLine="708"/>
        <w:jc w:val="both"/>
        <w:rPr>
          <w:sz w:val="28"/>
          <w:lang w:val="uk-UA"/>
        </w:rPr>
      </w:pPr>
      <w:r w:rsidRPr="00CD67CD">
        <w:rPr>
          <w:sz w:val="28"/>
          <w:lang w:val="uk-UA"/>
        </w:rPr>
        <w:lastRenderedPageBreak/>
        <w:t>У витягнутих на рівні плечей руках тренер тримає по одному тенісному м'ячу. Випробуваний стоїть навпроти в позі готовності. Тренер випускає один з м'ячів без всякої черговості і послідовності. Випробуваний повинен зловити падаючий м'яч хватом зверху. Надається 10 спроб.</w:t>
      </w:r>
    </w:p>
    <w:p w14:paraId="637F68B4" w14:textId="50B6D160" w:rsidR="00297EAC" w:rsidRPr="00CD67CD" w:rsidRDefault="001D59E5" w:rsidP="00297EAC">
      <w:pPr>
        <w:spacing w:line="360" w:lineRule="auto"/>
        <w:ind w:firstLine="708"/>
        <w:jc w:val="both"/>
        <w:rPr>
          <w:sz w:val="28"/>
          <w:lang w:val="uk-UA"/>
        </w:rPr>
      </w:pPr>
      <w:r w:rsidRPr="00CD67CD">
        <w:rPr>
          <w:iCs/>
          <w:sz w:val="28"/>
          <w:lang w:val="uk-UA"/>
        </w:rPr>
        <w:t>4</w:t>
      </w:r>
      <w:r w:rsidR="00813D57" w:rsidRPr="00CD67CD">
        <w:rPr>
          <w:iCs/>
          <w:sz w:val="28"/>
          <w:lang w:val="uk-UA"/>
        </w:rPr>
        <w:t>.</w:t>
      </w:r>
      <w:r w:rsidR="00813D57" w:rsidRPr="00CD67CD">
        <w:rPr>
          <w:i/>
          <w:sz w:val="28"/>
          <w:lang w:val="uk-UA"/>
        </w:rPr>
        <w:t xml:space="preserve"> </w:t>
      </w:r>
      <w:r w:rsidR="00297EAC" w:rsidRPr="00CD67CD">
        <w:rPr>
          <w:i/>
          <w:sz w:val="28"/>
          <w:lang w:val="uk-UA"/>
        </w:rPr>
        <w:t>Човниковий біг 3 х 10 метрів</w:t>
      </w:r>
      <w:r w:rsidR="00B17230" w:rsidRPr="00CD67CD">
        <w:rPr>
          <w:i/>
          <w:sz w:val="28"/>
          <w:lang w:val="uk-UA"/>
        </w:rPr>
        <w:t xml:space="preserve"> </w:t>
      </w:r>
      <w:r w:rsidR="00B17230" w:rsidRPr="00CD67CD">
        <w:rPr>
          <w:spacing w:val="-3"/>
          <w:sz w:val="28"/>
          <w:szCs w:val="28"/>
          <w:lang w:val="uk-UA"/>
        </w:rPr>
        <w:t>необхідний для визначення спритності</w:t>
      </w:r>
      <w:r w:rsidR="00297EAC" w:rsidRPr="00CD67CD">
        <w:rPr>
          <w:i/>
          <w:sz w:val="28"/>
          <w:lang w:val="uk-UA"/>
        </w:rPr>
        <w:t>.</w:t>
      </w:r>
      <w:r w:rsidR="00297EAC" w:rsidRPr="00CD67CD">
        <w:rPr>
          <w:sz w:val="28"/>
          <w:lang w:val="uk-UA"/>
        </w:rPr>
        <w:t xml:space="preserve"> У залі відміряється розмічається відрізок довжиною 10 метрів із лінією старту і фінішу. Дві кубика лежать на лінії старту. </w:t>
      </w:r>
      <w:r w:rsidR="00B17230" w:rsidRPr="00CD67CD">
        <w:rPr>
          <w:spacing w:val="-3"/>
          <w:sz w:val="28"/>
          <w:szCs w:val="28"/>
          <w:lang w:val="uk-UA"/>
        </w:rPr>
        <w:t xml:space="preserve">За командою "На старт" учасник займає положення високого старту за стартовою лінією. </w:t>
      </w:r>
      <w:r w:rsidR="00297EAC" w:rsidRPr="00CD67CD">
        <w:rPr>
          <w:sz w:val="28"/>
          <w:lang w:val="uk-UA"/>
        </w:rPr>
        <w:t>За командою «Увага!» бере в руку кубик. За командою «</w:t>
      </w:r>
      <w:r w:rsidR="00462847" w:rsidRPr="00CD67CD">
        <w:rPr>
          <w:sz w:val="28"/>
          <w:lang w:val="uk-UA"/>
        </w:rPr>
        <w:t>Руш</w:t>
      </w:r>
      <w:r w:rsidR="00297EAC" w:rsidRPr="00CD67CD">
        <w:rPr>
          <w:sz w:val="28"/>
          <w:lang w:val="uk-UA"/>
        </w:rPr>
        <w:t>!» біжить із кубиком до кінця відрізка та кладе його на лінію фінішу, повертається за другим кубиком і також кладе його на лінію фінішу. Кидки кубика і розміщення його до лінії фінішу забороняється. Секундомір вимикається в момент, коли другий кубик торкнеться підлоги.</w:t>
      </w:r>
      <w:r w:rsidR="00B17230" w:rsidRPr="00CD67CD">
        <w:rPr>
          <w:spacing w:val="-3"/>
          <w:sz w:val="28"/>
          <w:szCs w:val="28"/>
          <w:lang w:val="uk-UA"/>
        </w:rPr>
        <w:t xml:space="preserve"> Результатом тестування є час, витрачений на випробування.</w:t>
      </w:r>
    </w:p>
    <w:p w14:paraId="725E410D" w14:textId="07B3C105" w:rsidR="002C7023" w:rsidRPr="00CD67CD" w:rsidRDefault="00A07EFC" w:rsidP="002C7023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CD67CD">
        <w:rPr>
          <w:sz w:val="28"/>
          <w:lang w:val="uk-UA"/>
        </w:rPr>
        <w:t xml:space="preserve">5. </w:t>
      </w:r>
      <w:r w:rsidR="002C7023" w:rsidRPr="00CD67CD">
        <w:rPr>
          <w:i/>
          <w:iCs/>
          <w:sz w:val="28"/>
          <w:lang w:val="uk-UA"/>
        </w:rPr>
        <w:t>Стрибок угору з місця.</w:t>
      </w:r>
      <w:r w:rsidR="002C7023" w:rsidRPr="00CD67CD">
        <w:rPr>
          <w:sz w:val="28"/>
          <w:lang w:val="uk-UA"/>
        </w:rPr>
        <w:t xml:space="preserve"> </w:t>
      </w:r>
      <w:r w:rsidR="002C7023" w:rsidRPr="00CD67CD">
        <w:rPr>
          <w:spacing w:val="-3"/>
          <w:sz w:val="28"/>
          <w:szCs w:val="28"/>
          <w:lang w:val="uk-UA"/>
        </w:rPr>
        <w:t>Учасник тестування змащує кінчики пальців рук крейдою, стає обличчям до стіни, де зроблена розмітка, ноги на ширині плечей, руки опущені. За командою "Можна" учасник піднімає руки вгору і торкається кінчиками пальців розмітки. Потім він опускає руки, донизу, ледь присідає і робить різкий змах зігнутими руками вгору, відштовхується в тому ж напрямку ногами, стрибає вертикально вгору, намагаючись якомога вище торкнутися кінчиками пальців рук розмітки. Результатом тестування є відстань між відмітками, зробленими на стіні кінчиками пальців до і після стрибка, в сантиметрах.</w:t>
      </w:r>
    </w:p>
    <w:p w14:paraId="6EBB282C" w14:textId="7636CD05" w:rsidR="00A07EFC" w:rsidRPr="00CD67CD" w:rsidRDefault="00A07EFC" w:rsidP="00A07EFC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CD67CD">
        <w:rPr>
          <w:sz w:val="28"/>
          <w:lang w:val="uk-UA"/>
        </w:rPr>
        <w:t xml:space="preserve">6. </w:t>
      </w:r>
      <w:r w:rsidRPr="00CD67CD">
        <w:rPr>
          <w:i/>
          <w:iCs/>
          <w:spacing w:val="-3"/>
          <w:sz w:val="28"/>
          <w:szCs w:val="28"/>
          <w:lang w:val="uk-UA"/>
        </w:rPr>
        <w:t>Кидок набивного м'яча ваг</w:t>
      </w:r>
      <w:r w:rsidR="00CB47F5" w:rsidRPr="00CD67CD">
        <w:rPr>
          <w:i/>
          <w:iCs/>
          <w:spacing w:val="-3"/>
          <w:sz w:val="28"/>
          <w:szCs w:val="28"/>
          <w:lang w:val="uk-UA"/>
        </w:rPr>
        <w:t>ою</w:t>
      </w:r>
      <w:r w:rsidRPr="00CD67CD">
        <w:rPr>
          <w:i/>
          <w:iCs/>
          <w:spacing w:val="-3"/>
          <w:sz w:val="28"/>
          <w:szCs w:val="28"/>
          <w:lang w:val="uk-UA"/>
        </w:rPr>
        <w:t xml:space="preserve"> 2 кг</w:t>
      </w:r>
      <w:r w:rsidRPr="00CD67CD">
        <w:rPr>
          <w:spacing w:val="-3"/>
          <w:sz w:val="28"/>
          <w:szCs w:val="28"/>
          <w:lang w:val="uk-UA"/>
        </w:rPr>
        <w:t xml:space="preserve"> </w:t>
      </w:r>
      <w:r w:rsidR="00B17230" w:rsidRPr="00CD67CD">
        <w:rPr>
          <w:spacing w:val="-3"/>
          <w:sz w:val="28"/>
          <w:szCs w:val="28"/>
          <w:lang w:val="uk-UA"/>
        </w:rPr>
        <w:t>необхідний</w:t>
      </w:r>
      <w:r w:rsidRPr="00CD67CD">
        <w:rPr>
          <w:spacing w:val="-3"/>
          <w:sz w:val="28"/>
          <w:szCs w:val="28"/>
          <w:lang w:val="uk-UA"/>
        </w:rPr>
        <w:t xml:space="preserve"> для оцінки </w:t>
      </w:r>
      <w:proofErr w:type="spellStart"/>
      <w:r w:rsidRPr="00CD67CD">
        <w:rPr>
          <w:spacing w:val="-3"/>
          <w:sz w:val="28"/>
          <w:szCs w:val="28"/>
          <w:lang w:val="uk-UA"/>
        </w:rPr>
        <w:t>швидкісно</w:t>
      </w:r>
      <w:proofErr w:type="spellEnd"/>
      <w:r w:rsidRPr="00CD67CD">
        <w:rPr>
          <w:spacing w:val="-3"/>
          <w:sz w:val="28"/>
          <w:szCs w:val="28"/>
          <w:lang w:val="uk-UA"/>
        </w:rPr>
        <w:t xml:space="preserve">-силових </w:t>
      </w:r>
      <w:r w:rsidR="00CB47F5" w:rsidRPr="00CD67CD">
        <w:rPr>
          <w:spacing w:val="-3"/>
          <w:sz w:val="28"/>
          <w:szCs w:val="28"/>
          <w:lang w:val="uk-UA"/>
        </w:rPr>
        <w:t>здібностей</w:t>
      </w:r>
      <w:r w:rsidRPr="00CD67CD">
        <w:rPr>
          <w:spacing w:val="-3"/>
          <w:sz w:val="28"/>
          <w:szCs w:val="28"/>
          <w:lang w:val="uk-UA"/>
        </w:rPr>
        <w:t xml:space="preserve">. Методика виконання тесту полягає у тому, що </w:t>
      </w:r>
      <w:r w:rsidR="00CB47F5" w:rsidRPr="00CD67CD">
        <w:rPr>
          <w:spacing w:val="-3"/>
          <w:sz w:val="28"/>
          <w:szCs w:val="28"/>
          <w:lang w:val="uk-UA"/>
        </w:rPr>
        <w:t xml:space="preserve">старшокласники, сидячи на підлозі, ноги нарізно, кидали </w:t>
      </w:r>
      <w:r w:rsidRPr="00CD67CD">
        <w:rPr>
          <w:spacing w:val="-3"/>
          <w:sz w:val="28"/>
          <w:szCs w:val="28"/>
          <w:lang w:val="uk-UA"/>
        </w:rPr>
        <w:t>м'яч з-за голови двома руками. З</w:t>
      </w:r>
      <w:r w:rsidR="003917FB" w:rsidRPr="00CD67CD">
        <w:rPr>
          <w:spacing w:val="-3"/>
          <w:sz w:val="28"/>
          <w:szCs w:val="28"/>
          <w:lang w:val="uk-UA"/>
        </w:rPr>
        <w:t>араховувалася</w:t>
      </w:r>
      <w:r w:rsidRPr="00CD67CD">
        <w:rPr>
          <w:spacing w:val="-3"/>
          <w:sz w:val="28"/>
          <w:szCs w:val="28"/>
          <w:lang w:val="uk-UA"/>
        </w:rPr>
        <w:t xml:space="preserve"> </w:t>
      </w:r>
      <w:r w:rsidR="003917FB" w:rsidRPr="00CD67CD">
        <w:rPr>
          <w:spacing w:val="-3"/>
          <w:sz w:val="28"/>
          <w:szCs w:val="28"/>
          <w:lang w:val="uk-UA"/>
        </w:rPr>
        <w:t xml:space="preserve">краща спроба з </w:t>
      </w:r>
      <w:r w:rsidRPr="00CD67CD">
        <w:rPr>
          <w:spacing w:val="-3"/>
          <w:sz w:val="28"/>
          <w:szCs w:val="28"/>
          <w:lang w:val="uk-UA"/>
        </w:rPr>
        <w:t>трьох.</w:t>
      </w:r>
    </w:p>
    <w:p w14:paraId="5F3792A1" w14:textId="6F5DEBE1" w:rsidR="00F03C60" w:rsidRPr="00CD67CD" w:rsidRDefault="00F03C60" w:rsidP="00F03C60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CD67CD">
        <w:rPr>
          <w:spacing w:val="-3"/>
          <w:sz w:val="28"/>
          <w:szCs w:val="28"/>
          <w:lang w:val="uk-UA"/>
        </w:rPr>
        <w:t xml:space="preserve">Оцінка рівня </w:t>
      </w:r>
      <w:r w:rsidRPr="00CD67CD">
        <w:rPr>
          <w:spacing w:val="-3"/>
          <w:sz w:val="28"/>
          <w:szCs w:val="28"/>
          <w:u w:val="single"/>
          <w:lang w:val="uk-UA"/>
        </w:rPr>
        <w:t xml:space="preserve">технічної підготовленості </w:t>
      </w:r>
      <w:r w:rsidRPr="00CD67CD">
        <w:rPr>
          <w:spacing w:val="-3"/>
          <w:sz w:val="28"/>
          <w:szCs w:val="28"/>
          <w:lang w:val="uk-UA"/>
        </w:rPr>
        <w:t>дітей старшого шкільного віку характеризується якістю засвоєння основних прийомів у волейболі.</w:t>
      </w:r>
    </w:p>
    <w:p w14:paraId="7201140F" w14:textId="5307EB98" w:rsidR="00F03C60" w:rsidRPr="00CD67CD" w:rsidRDefault="00F03C60" w:rsidP="00F03C60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CD67CD">
        <w:rPr>
          <w:spacing w:val="-3"/>
          <w:sz w:val="28"/>
          <w:szCs w:val="28"/>
          <w:lang w:val="uk-UA"/>
        </w:rPr>
        <w:t xml:space="preserve">Визначення рівня техніко-тактичної підготовленості ми здійснювали за </w:t>
      </w:r>
      <w:r w:rsidRPr="00CD67CD">
        <w:rPr>
          <w:spacing w:val="-2"/>
          <w:sz w:val="28"/>
          <w:szCs w:val="28"/>
          <w:lang w:val="uk-UA"/>
        </w:rPr>
        <w:t xml:space="preserve">такими тестами: </w:t>
      </w:r>
      <w:r w:rsidR="0061561C" w:rsidRPr="00CD67CD">
        <w:rPr>
          <w:spacing w:val="-2"/>
          <w:sz w:val="28"/>
          <w:szCs w:val="28"/>
          <w:lang w:val="uk-UA"/>
        </w:rPr>
        <w:t>передача м'яча через сітку (</w:t>
      </w:r>
      <w:r w:rsidR="00C643DF" w:rsidRPr="00CD67CD">
        <w:rPr>
          <w:spacing w:val="-2"/>
          <w:sz w:val="28"/>
          <w:szCs w:val="28"/>
          <w:lang w:val="uk-UA"/>
        </w:rPr>
        <w:t xml:space="preserve">зверху/знизу </w:t>
      </w:r>
      <w:r w:rsidR="0061561C" w:rsidRPr="00CD67CD">
        <w:rPr>
          <w:spacing w:val="4"/>
          <w:sz w:val="28"/>
          <w:szCs w:val="28"/>
          <w:lang w:val="uk-UA"/>
        </w:rPr>
        <w:t xml:space="preserve">двома руками), </w:t>
      </w:r>
      <w:r w:rsidRPr="00CD67CD">
        <w:rPr>
          <w:spacing w:val="-2"/>
          <w:sz w:val="28"/>
          <w:szCs w:val="28"/>
          <w:lang w:val="uk-UA"/>
        </w:rPr>
        <w:lastRenderedPageBreak/>
        <w:t xml:space="preserve">подача м'яча на точність, </w:t>
      </w:r>
      <w:r w:rsidRPr="00CD67CD">
        <w:rPr>
          <w:spacing w:val="4"/>
          <w:sz w:val="28"/>
          <w:szCs w:val="28"/>
          <w:lang w:val="uk-UA"/>
        </w:rPr>
        <w:t xml:space="preserve">нападаючий удар із власного </w:t>
      </w:r>
      <w:proofErr w:type="spellStart"/>
      <w:r w:rsidRPr="00CD67CD">
        <w:rPr>
          <w:spacing w:val="4"/>
          <w:sz w:val="28"/>
          <w:szCs w:val="28"/>
          <w:lang w:val="uk-UA"/>
        </w:rPr>
        <w:t>підкиду</w:t>
      </w:r>
      <w:proofErr w:type="spellEnd"/>
      <w:r w:rsidRPr="00CD67CD">
        <w:rPr>
          <w:spacing w:val="4"/>
          <w:sz w:val="28"/>
          <w:szCs w:val="28"/>
          <w:lang w:val="uk-UA"/>
        </w:rPr>
        <w:t xml:space="preserve">, комплексна </w:t>
      </w:r>
      <w:r w:rsidRPr="00CD67CD">
        <w:rPr>
          <w:spacing w:val="-6"/>
          <w:sz w:val="28"/>
          <w:szCs w:val="28"/>
          <w:lang w:val="uk-UA"/>
        </w:rPr>
        <w:t>вправа.</w:t>
      </w:r>
    </w:p>
    <w:p w14:paraId="52B20CFB" w14:textId="2EC83A2C" w:rsidR="0061561C" w:rsidRPr="00CD67CD" w:rsidRDefault="0061561C" w:rsidP="00F03C60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1. </w:t>
      </w:r>
      <w:r w:rsidRPr="00CD67CD">
        <w:rPr>
          <w:i/>
          <w:iCs/>
          <w:spacing w:val="-2"/>
          <w:sz w:val="28"/>
          <w:szCs w:val="28"/>
          <w:lang w:val="uk-UA"/>
        </w:rPr>
        <w:t>Передача м'яча через сітку (зверху</w:t>
      </w:r>
      <w:r w:rsidR="00C643DF" w:rsidRPr="00CD67CD">
        <w:rPr>
          <w:i/>
          <w:iCs/>
          <w:spacing w:val="-2"/>
          <w:sz w:val="28"/>
          <w:szCs w:val="28"/>
          <w:lang w:val="uk-UA"/>
        </w:rPr>
        <w:t>/</w:t>
      </w:r>
      <w:r w:rsidR="00C643DF" w:rsidRPr="00CD67CD">
        <w:rPr>
          <w:i/>
          <w:iCs/>
          <w:spacing w:val="4"/>
          <w:sz w:val="28"/>
          <w:szCs w:val="28"/>
          <w:lang w:val="uk-UA"/>
        </w:rPr>
        <w:t xml:space="preserve">знизу </w:t>
      </w:r>
      <w:r w:rsidRPr="00CD67CD">
        <w:rPr>
          <w:i/>
          <w:iCs/>
          <w:spacing w:val="4"/>
          <w:sz w:val="28"/>
          <w:szCs w:val="28"/>
          <w:lang w:val="uk-UA"/>
        </w:rPr>
        <w:t>двома руками)</w:t>
      </w:r>
      <w:r w:rsidR="00800A2D" w:rsidRPr="00CD67CD">
        <w:rPr>
          <w:i/>
          <w:iCs/>
          <w:spacing w:val="4"/>
          <w:sz w:val="28"/>
          <w:szCs w:val="28"/>
          <w:lang w:val="uk-UA"/>
        </w:rPr>
        <w:t>, кількість.</w:t>
      </w:r>
    </w:p>
    <w:p w14:paraId="53E76D47" w14:textId="3FF5C5CD" w:rsidR="0061561C" w:rsidRPr="00CD67CD" w:rsidRDefault="00F03C60" w:rsidP="00F03C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Для оцінки оволодіння технікою передач м'яча двома руками зверху і знизу ми проводили наступний тест. </w:t>
      </w:r>
      <w:r w:rsidR="00514DAA" w:rsidRPr="00CD67CD">
        <w:rPr>
          <w:sz w:val="28"/>
          <w:szCs w:val="28"/>
          <w:lang w:val="uk-UA"/>
        </w:rPr>
        <w:t>Старшокласники</w:t>
      </w:r>
      <w:r w:rsidRPr="00CD67CD">
        <w:rPr>
          <w:sz w:val="28"/>
          <w:szCs w:val="28"/>
          <w:lang w:val="uk-UA"/>
        </w:rPr>
        <w:t xml:space="preserve"> в парах виконували передачу м'яча через сітку один одному. При цьому вони не мають права заходити за трьох метрову лінію волейбольного майданчика. </w:t>
      </w:r>
    </w:p>
    <w:p w14:paraId="2E6B8108" w14:textId="78AB04E3" w:rsidR="00F03C60" w:rsidRPr="00CD67CD" w:rsidRDefault="00F03C60" w:rsidP="00F03C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Кожен виконує по 10 передач спочатку зверху, а потім знизу. Фіксується кількість передач м'яча.</w:t>
      </w:r>
    </w:p>
    <w:p w14:paraId="31AB3621" w14:textId="60EB31D9" w:rsidR="00C643DF" w:rsidRPr="00CD67CD" w:rsidRDefault="00C643DF" w:rsidP="00F03C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2. </w:t>
      </w:r>
      <w:r w:rsidR="00800A2D" w:rsidRPr="00CD67CD">
        <w:rPr>
          <w:i/>
          <w:iCs/>
          <w:spacing w:val="-2"/>
          <w:sz w:val="28"/>
          <w:szCs w:val="28"/>
          <w:lang w:val="uk-UA"/>
        </w:rPr>
        <w:t>Подача м'яча на точність, к-сть влучань.</w:t>
      </w:r>
    </w:p>
    <w:p w14:paraId="48EAF44D" w14:textId="20C1461B" w:rsidR="0061561C" w:rsidRPr="00CD67CD" w:rsidRDefault="00F03C60" w:rsidP="00F03C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Для визначення рівня засвоєння техніки </w:t>
      </w:r>
      <w:r w:rsidRPr="00CD67CD">
        <w:rPr>
          <w:i/>
          <w:iCs/>
          <w:sz w:val="28"/>
          <w:szCs w:val="28"/>
          <w:lang w:val="uk-UA"/>
        </w:rPr>
        <w:t>нападаючого удару</w:t>
      </w:r>
      <w:r w:rsidRPr="00CD67CD">
        <w:rPr>
          <w:sz w:val="28"/>
          <w:szCs w:val="28"/>
          <w:lang w:val="uk-UA"/>
        </w:rPr>
        <w:t xml:space="preserve"> ми застосовували наступний тест. Учень стає перед </w:t>
      </w:r>
      <w:proofErr w:type="spellStart"/>
      <w:r w:rsidRPr="00CD67CD">
        <w:rPr>
          <w:sz w:val="28"/>
          <w:szCs w:val="28"/>
          <w:lang w:val="uk-UA"/>
        </w:rPr>
        <w:t>трьохметровою</w:t>
      </w:r>
      <w:proofErr w:type="spellEnd"/>
      <w:r w:rsidRPr="00CD67CD">
        <w:rPr>
          <w:sz w:val="28"/>
          <w:szCs w:val="28"/>
          <w:lang w:val="uk-UA"/>
        </w:rPr>
        <w:t xml:space="preserve"> лінією волейбольного майданчика. З власного підкидання виконує 5 нападаючих ударів, з обов'язковим попаданням у зони 1,</w:t>
      </w:r>
      <w:r w:rsidR="00A05391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>5,</w:t>
      </w:r>
      <w:r w:rsidR="00A05391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6. </w:t>
      </w:r>
    </w:p>
    <w:p w14:paraId="6D41D3DD" w14:textId="43951247" w:rsidR="00F03C60" w:rsidRPr="00CD67CD" w:rsidRDefault="00F03C60" w:rsidP="00F03C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Зараховуються удари, які виконані у межах волейбольного майданчика.</w:t>
      </w:r>
    </w:p>
    <w:p w14:paraId="21F6D3C4" w14:textId="6511F3D2" w:rsidR="00E327CA" w:rsidRPr="00CD67CD" w:rsidRDefault="00E327CA" w:rsidP="00F03C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3. </w:t>
      </w:r>
      <w:r w:rsidRPr="00CD67CD">
        <w:rPr>
          <w:i/>
          <w:iCs/>
          <w:spacing w:val="4"/>
          <w:sz w:val="28"/>
          <w:szCs w:val="28"/>
          <w:lang w:val="uk-UA"/>
        </w:rPr>
        <w:t>Нападаючий удар</w:t>
      </w:r>
      <w:r w:rsidRPr="00CD67CD">
        <w:rPr>
          <w:spacing w:val="4"/>
          <w:sz w:val="28"/>
          <w:szCs w:val="28"/>
          <w:lang w:val="uk-UA"/>
        </w:rPr>
        <w:t xml:space="preserve">, </w:t>
      </w:r>
      <w:r w:rsidRPr="00CD67CD">
        <w:rPr>
          <w:i/>
          <w:iCs/>
          <w:spacing w:val="4"/>
          <w:sz w:val="28"/>
          <w:szCs w:val="28"/>
          <w:lang w:val="uk-UA"/>
        </w:rPr>
        <w:t>кількість.</w:t>
      </w:r>
    </w:p>
    <w:p w14:paraId="26B70D8E" w14:textId="77777777" w:rsidR="00B93112" w:rsidRPr="00CD67CD" w:rsidRDefault="00F03C60" w:rsidP="00B93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Для оцінки оволодіння технікою </w:t>
      </w:r>
      <w:r w:rsidRPr="00CD67CD">
        <w:rPr>
          <w:i/>
          <w:iCs/>
          <w:sz w:val="28"/>
          <w:szCs w:val="28"/>
          <w:lang w:val="uk-UA"/>
        </w:rPr>
        <w:t>подач м'яча</w:t>
      </w:r>
      <w:r w:rsidRPr="00CD67CD">
        <w:rPr>
          <w:sz w:val="28"/>
          <w:szCs w:val="28"/>
          <w:lang w:val="uk-UA"/>
        </w:rPr>
        <w:t xml:space="preserve"> на точність </w:t>
      </w:r>
      <w:r w:rsidR="00514DAA" w:rsidRPr="00CD67CD">
        <w:rPr>
          <w:sz w:val="28"/>
          <w:szCs w:val="28"/>
          <w:lang w:val="uk-UA"/>
        </w:rPr>
        <w:t xml:space="preserve">старшокласники </w:t>
      </w:r>
      <w:r w:rsidRPr="00CD67CD">
        <w:rPr>
          <w:sz w:val="28"/>
          <w:szCs w:val="28"/>
          <w:lang w:val="uk-UA"/>
        </w:rPr>
        <w:t xml:space="preserve"> виконували такий тест: учень, за правилами гри, виконує 10 подач. З них 5 подач у 2,</w:t>
      </w:r>
      <w:r w:rsidR="00A05391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>3,</w:t>
      </w:r>
      <w:r w:rsidR="00A05391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>4 зони і 5 – у 1,</w:t>
      </w:r>
      <w:r w:rsidR="00A05391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>5,</w:t>
      </w:r>
      <w:r w:rsidR="00A05391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6 зони. </w:t>
      </w:r>
    </w:p>
    <w:p w14:paraId="1169BBD3" w14:textId="613F8935" w:rsidR="00F03C60" w:rsidRPr="00CD67CD" w:rsidRDefault="00F03C60" w:rsidP="00B931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Зараховується лише </w:t>
      </w:r>
      <w:r w:rsidR="00B93112" w:rsidRPr="00CD67CD">
        <w:rPr>
          <w:sz w:val="28"/>
          <w:szCs w:val="28"/>
          <w:lang w:val="uk-UA"/>
        </w:rPr>
        <w:t>влучне</w:t>
      </w:r>
      <w:r w:rsidRPr="00CD67CD">
        <w:rPr>
          <w:sz w:val="28"/>
          <w:szCs w:val="28"/>
          <w:lang w:val="uk-UA"/>
        </w:rPr>
        <w:t xml:space="preserve"> виконання подач.</w:t>
      </w:r>
    </w:p>
    <w:p w14:paraId="312D81FB" w14:textId="6B60A2AB" w:rsidR="00CB7932" w:rsidRPr="00CD67CD" w:rsidRDefault="00CB7932" w:rsidP="00F03C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4. </w:t>
      </w:r>
      <w:r w:rsidRPr="00CD67CD">
        <w:rPr>
          <w:i/>
          <w:iCs/>
          <w:sz w:val="28"/>
          <w:szCs w:val="28"/>
          <w:lang w:val="uk-UA"/>
        </w:rPr>
        <w:t>Комплексна вправа, с.</w:t>
      </w:r>
    </w:p>
    <w:p w14:paraId="6F119D88" w14:textId="3E7F8A0B" w:rsidR="00B93112" w:rsidRPr="00CD67CD" w:rsidRDefault="00F03C60" w:rsidP="00F03C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Для оцінки рівня техніко-тактичної підготовленості </w:t>
      </w:r>
      <w:r w:rsidR="00B93112" w:rsidRPr="00CD67CD">
        <w:rPr>
          <w:sz w:val="28"/>
          <w:szCs w:val="28"/>
          <w:lang w:val="uk-UA"/>
        </w:rPr>
        <w:t>старшокласників</w:t>
      </w:r>
      <w:r w:rsidRPr="00CD67CD">
        <w:rPr>
          <w:sz w:val="28"/>
          <w:szCs w:val="28"/>
          <w:lang w:val="uk-UA"/>
        </w:rPr>
        <w:t xml:space="preserve"> давалася </w:t>
      </w:r>
      <w:r w:rsidRPr="00CD67CD">
        <w:rPr>
          <w:i/>
          <w:iCs/>
          <w:sz w:val="28"/>
          <w:szCs w:val="28"/>
          <w:lang w:val="uk-UA"/>
        </w:rPr>
        <w:t>комплексна вправа</w:t>
      </w:r>
      <w:r w:rsidRPr="00CD67CD">
        <w:rPr>
          <w:sz w:val="28"/>
          <w:szCs w:val="28"/>
          <w:lang w:val="uk-UA"/>
        </w:rPr>
        <w:t xml:space="preserve">. Учень після виконання подачі біжить у 2 зону і виконує два нападаючі удари у ліву та праву частини волейбольного майданчика; пересуваючись </w:t>
      </w:r>
      <w:r w:rsidR="006920CB" w:rsidRPr="00CD67CD">
        <w:rPr>
          <w:sz w:val="28"/>
          <w:szCs w:val="28"/>
          <w:lang w:val="uk-UA"/>
        </w:rPr>
        <w:t>у</w:t>
      </w:r>
      <w:r w:rsidRPr="00CD67CD">
        <w:rPr>
          <w:sz w:val="28"/>
          <w:szCs w:val="28"/>
          <w:lang w:val="uk-UA"/>
        </w:rPr>
        <w:t xml:space="preserve">здовж сітки імітує три блокування у зонах 2, З, </w:t>
      </w:r>
      <w:r w:rsidRPr="00CD67CD">
        <w:rPr>
          <w:spacing w:val="1"/>
          <w:sz w:val="28"/>
          <w:szCs w:val="28"/>
          <w:lang w:val="uk-UA"/>
        </w:rPr>
        <w:t xml:space="preserve">4; з зони 4 робить падіння у напрямку зони 5, далі із 5-ої зони </w:t>
      </w:r>
      <w:r w:rsidRPr="00CD67CD">
        <w:rPr>
          <w:sz w:val="28"/>
          <w:szCs w:val="28"/>
          <w:lang w:val="uk-UA"/>
        </w:rPr>
        <w:t xml:space="preserve">– </w:t>
      </w:r>
      <w:r w:rsidRPr="00CD67CD">
        <w:rPr>
          <w:spacing w:val="1"/>
          <w:sz w:val="28"/>
          <w:szCs w:val="28"/>
          <w:lang w:val="uk-UA"/>
        </w:rPr>
        <w:t xml:space="preserve">в 6 зону і із 6 </w:t>
      </w:r>
      <w:r w:rsidRPr="00CD67CD">
        <w:rPr>
          <w:sz w:val="28"/>
          <w:szCs w:val="28"/>
          <w:lang w:val="uk-UA"/>
        </w:rPr>
        <w:t xml:space="preserve">– </w:t>
      </w:r>
      <w:r w:rsidRPr="00CD67CD">
        <w:rPr>
          <w:spacing w:val="1"/>
          <w:sz w:val="28"/>
          <w:szCs w:val="28"/>
          <w:lang w:val="uk-UA"/>
        </w:rPr>
        <w:t xml:space="preserve">в </w:t>
      </w:r>
      <w:r w:rsidRPr="00CD67CD">
        <w:rPr>
          <w:sz w:val="28"/>
          <w:szCs w:val="28"/>
          <w:lang w:val="uk-UA"/>
        </w:rPr>
        <w:t xml:space="preserve">1-шу і фінішує. </w:t>
      </w:r>
    </w:p>
    <w:p w14:paraId="20574EEB" w14:textId="59A3B27D" w:rsidR="00F03C60" w:rsidRPr="00CD67CD" w:rsidRDefault="00F03C60" w:rsidP="00F03C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Фіксується час, за </w:t>
      </w:r>
      <w:r w:rsidRPr="00CD67CD">
        <w:rPr>
          <w:spacing w:val="1"/>
          <w:sz w:val="28"/>
          <w:szCs w:val="28"/>
          <w:lang w:val="uk-UA"/>
        </w:rPr>
        <w:t>який викона</w:t>
      </w:r>
      <w:r w:rsidR="006920CB" w:rsidRPr="00CD67CD">
        <w:rPr>
          <w:spacing w:val="1"/>
          <w:sz w:val="28"/>
          <w:szCs w:val="28"/>
          <w:lang w:val="uk-UA"/>
        </w:rPr>
        <w:t>на</w:t>
      </w:r>
      <w:r w:rsidRPr="00CD67CD">
        <w:rPr>
          <w:spacing w:val="1"/>
          <w:sz w:val="28"/>
          <w:szCs w:val="28"/>
          <w:lang w:val="uk-UA"/>
        </w:rPr>
        <w:t xml:space="preserve"> запропонован</w:t>
      </w:r>
      <w:r w:rsidR="006920CB" w:rsidRPr="00CD67CD">
        <w:rPr>
          <w:spacing w:val="1"/>
          <w:sz w:val="28"/>
          <w:szCs w:val="28"/>
          <w:lang w:val="uk-UA"/>
        </w:rPr>
        <w:t xml:space="preserve">а </w:t>
      </w:r>
      <w:r w:rsidRPr="00CD67CD">
        <w:rPr>
          <w:spacing w:val="1"/>
          <w:sz w:val="28"/>
          <w:szCs w:val="28"/>
          <w:lang w:val="uk-UA"/>
        </w:rPr>
        <w:t>вправ</w:t>
      </w:r>
      <w:r w:rsidR="006920CB" w:rsidRPr="00CD67CD">
        <w:rPr>
          <w:spacing w:val="1"/>
          <w:sz w:val="28"/>
          <w:szCs w:val="28"/>
          <w:lang w:val="uk-UA"/>
        </w:rPr>
        <w:t>а</w:t>
      </w:r>
      <w:r w:rsidRPr="00CD67CD">
        <w:rPr>
          <w:spacing w:val="1"/>
          <w:sz w:val="28"/>
          <w:szCs w:val="28"/>
          <w:lang w:val="uk-UA"/>
        </w:rPr>
        <w:t xml:space="preserve"> та кількість помилок.</w:t>
      </w:r>
    </w:p>
    <w:p w14:paraId="6683EB5D" w14:textId="5BAAA34B" w:rsidR="00640AFB" w:rsidRPr="00CD67CD" w:rsidRDefault="00640AFB" w:rsidP="00640AF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>Дослідження показників фізично</w:t>
      </w:r>
      <w:r w:rsidR="00562846" w:rsidRPr="00CD67CD">
        <w:rPr>
          <w:sz w:val="28"/>
          <w:szCs w:val="28"/>
          <w:lang w:val="uk-UA"/>
        </w:rPr>
        <w:t>ї</w:t>
      </w:r>
      <w:r w:rsidRPr="00CD67CD">
        <w:rPr>
          <w:sz w:val="28"/>
          <w:szCs w:val="28"/>
          <w:lang w:val="uk-UA"/>
        </w:rPr>
        <w:t xml:space="preserve"> </w:t>
      </w:r>
      <w:r w:rsidR="006920CB" w:rsidRPr="00CD67CD">
        <w:rPr>
          <w:sz w:val="28"/>
          <w:szCs w:val="28"/>
          <w:lang w:val="uk-UA"/>
        </w:rPr>
        <w:t xml:space="preserve">та технічної </w:t>
      </w:r>
      <w:r w:rsidR="00562846" w:rsidRPr="00CD67CD">
        <w:rPr>
          <w:sz w:val="28"/>
          <w:szCs w:val="28"/>
          <w:lang w:val="uk-UA"/>
        </w:rPr>
        <w:t>підготовленості</w:t>
      </w:r>
      <w:r w:rsidRPr="00CD67CD">
        <w:rPr>
          <w:sz w:val="28"/>
          <w:szCs w:val="28"/>
          <w:lang w:val="uk-UA"/>
        </w:rPr>
        <w:t xml:space="preserve"> дітей старшого шкільного віку проводилося два рази на рік – на початку і в кінці дослідження.</w:t>
      </w:r>
    </w:p>
    <w:p w14:paraId="7A0F786F" w14:textId="1F3B3677" w:rsidR="003D42F7" w:rsidRPr="00CD67CD" w:rsidRDefault="003D42F7" w:rsidP="003D42F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lang w:val="uk-UA"/>
        </w:rPr>
        <w:t>При обробці експериментальних даних застосовувалися традиційні методи математичної статистики, зокрема, метод середніх величин, вибірковий метод і ряди динаміки</w:t>
      </w:r>
      <w:r w:rsidRPr="00CD67CD">
        <w:rPr>
          <w:sz w:val="28"/>
          <w:szCs w:val="28"/>
          <w:lang w:val="uk-UA"/>
        </w:rPr>
        <w:t>.</w:t>
      </w:r>
    </w:p>
    <w:p w14:paraId="3DA53C70" w14:textId="58C793D6" w:rsidR="00562846" w:rsidRPr="00CD67CD" w:rsidRDefault="00562846" w:rsidP="003D42F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7B7F52F4" w14:textId="5E9E4F27" w:rsidR="007D1511" w:rsidRPr="00CD67CD" w:rsidRDefault="007D1511" w:rsidP="003D42F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63B160C5" w14:textId="77777777" w:rsidR="00F10A5E" w:rsidRPr="00CD67CD" w:rsidRDefault="00F10A5E" w:rsidP="00F10A5E">
      <w:pPr>
        <w:spacing w:line="360" w:lineRule="auto"/>
        <w:ind w:right="113" w:firstLine="709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2.3 Організація дослідження</w:t>
      </w:r>
    </w:p>
    <w:p w14:paraId="26DA63BF" w14:textId="77777777" w:rsidR="00F10A5E" w:rsidRPr="00CD67CD" w:rsidRDefault="00F10A5E" w:rsidP="00F10A5E">
      <w:pPr>
        <w:spacing w:line="360" w:lineRule="auto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 </w:t>
      </w:r>
    </w:p>
    <w:p w14:paraId="1BACF368" w14:textId="05C7632F" w:rsidR="00EE4432" w:rsidRPr="00CD67CD" w:rsidRDefault="00F10A5E" w:rsidP="004168B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iCs/>
          <w:sz w:val="28"/>
          <w:szCs w:val="28"/>
          <w:lang w:val="uk-UA"/>
        </w:rPr>
        <w:t>Відповідно до мети і завдань дослідження</w:t>
      </w:r>
      <w:r w:rsidR="005C5361" w:rsidRPr="00CD67CD">
        <w:rPr>
          <w:iCs/>
          <w:sz w:val="28"/>
          <w:szCs w:val="28"/>
          <w:lang w:val="uk-UA"/>
        </w:rPr>
        <w:t>,</w:t>
      </w:r>
      <w:r w:rsidRPr="00CD67CD">
        <w:rPr>
          <w:iCs/>
          <w:sz w:val="28"/>
          <w:szCs w:val="28"/>
          <w:lang w:val="uk-UA"/>
        </w:rPr>
        <w:t xml:space="preserve"> нами з вересня 2022 р. по </w:t>
      </w:r>
      <w:r w:rsidR="005C5361" w:rsidRPr="00CD67CD">
        <w:rPr>
          <w:iCs/>
          <w:sz w:val="28"/>
          <w:szCs w:val="28"/>
          <w:lang w:val="uk-UA"/>
        </w:rPr>
        <w:t>травень</w:t>
      </w:r>
      <w:r w:rsidRPr="00CD67CD">
        <w:rPr>
          <w:iCs/>
          <w:sz w:val="28"/>
          <w:szCs w:val="28"/>
          <w:lang w:val="uk-UA"/>
        </w:rPr>
        <w:t xml:space="preserve"> 2023 р. включно проведене дослідження </w:t>
      </w:r>
      <w:r w:rsidRPr="00CD67CD">
        <w:rPr>
          <w:sz w:val="28"/>
          <w:szCs w:val="28"/>
          <w:lang w:val="uk-UA"/>
        </w:rPr>
        <w:t>дітей старшого шкільного віку</w:t>
      </w:r>
      <w:r w:rsidRPr="00CD67CD">
        <w:rPr>
          <w:iCs/>
          <w:sz w:val="28"/>
          <w:szCs w:val="28"/>
          <w:lang w:val="uk-UA"/>
        </w:rPr>
        <w:t xml:space="preserve">, що навчаються у </w:t>
      </w:r>
      <w:r w:rsidRPr="00CD67CD">
        <w:rPr>
          <w:sz w:val="28"/>
          <w:szCs w:val="28"/>
          <w:lang w:val="uk-UA"/>
        </w:rPr>
        <w:t>Запорізькій гімназії №</w:t>
      </w:r>
      <w:r w:rsidR="00EE4432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1 </w:t>
      </w:r>
      <w:r w:rsidR="00EE4432" w:rsidRPr="00CD67CD">
        <w:rPr>
          <w:sz w:val="28"/>
          <w:szCs w:val="28"/>
          <w:lang w:val="uk-UA"/>
        </w:rPr>
        <w:t xml:space="preserve">імені Т.Г. Шевченка Запорізької міської ради </w:t>
      </w:r>
      <w:r w:rsidRPr="00CD67CD">
        <w:rPr>
          <w:iCs/>
          <w:sz w:val="28"/>
          <w:szCs w:val="28"/>
          <w:lang w:val="uk-UA"/>
        </w:rPr>
        <w:t xml:space="preserve">у кількості </w:t>
      </w:r>
      <w:r w:rsidR="008073D2" w:rsidRPr="00CD67CD">
        <w:rPr>
          <w:iCs/>
          <w:sz w:val="28"/>
          <w:szCs w:val="28"/>
          <w:lang w:val="uk-UA"/>
        </w:rPr>
        <w:t>25</w:t>
      </w:r>
      <w:r w:rsidRPr="00CD67CD">
        <w:rPr>
          <w:iCs/>
          <w:sz w:val="28"/>
          <w:szCs w:val="28"/>
          <w:lang w:val="uk-UA"/>
        </w:rPr>
        <w:t xml:space="preserve"> чоловік. </w:t>
      </w:r>
      <w:r w:rsidRPr="00CD67CD">
        <w:rPr>
          <w:sz w:val="28"/>
          <w:szCs w:val="28"/>
          <w:lang w:val="uk-UA"/>
        </w:rPr>
        <w:t xml:space="preserve">Під час експерименту було створено дві групи (експериментальна та контрольна) учнів 10-х класів. </w:t>
      </w:r>
    </w:p>
    <w:p w14:paraId="134D56B6" w14:textId="13DCE0E8" w:rsidR="004168B3" w:rsidRPr="00CD67CD" w:rsidRDefault="004168B3" w:rsidP="004168B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Усі школярі за даними медичного огляду були віднесені до основної медичної групи. Секційні заняття з волейболу проводилися 3 рази на тиждень тривалістю 2 академічні години.</w:t>
      </w:r>
    </w:p>
    <w:p w14:paraId="012D91EC" w14:textId="25A4B496" w:rsidR="004168B3" w:rsidRPr="00CD67CD" w:rsidRDefault="00F10A5E" w:rsidP="007D151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До експериментальної групи </w:t>
      </w:r>
      <w:r w:rsidRPr="00CD67CD">
        <w:rPr>
          <w:iCs/>
          <w:sz w:val="28"/>
          <w:szCs w:val="28"/>
          <w:lang w:val="uk-UA"/>
        </w:rPr>
        <w:t>– 14 чоловіка</w:t>
      </w:r>
      <w:r w:rsidR="00E10C13" w:rsidRPr="00CD67CD">
        <w:rPr>
          <w:iCs/>
          <w:sz w:val="28"/>
          <w:szCs w:val="28"/>
          <w:lang w:val="uk-UA"/>
        </w:rPr>
        <w:t xml:space="preserve"> </w:t>
      </w:r>
      <w:r w:rsidRPr="00CD67CD">
        <w:rPr>
          <w:iCs/>
          <w:sz w:val="28"/>
          <w:szCs w:val="28"/>
          <w:lang w:val="uk-UA"/>
        </w:rPr>
        <w:t xml:space="preserve">– </w:t>
      </w:r>
      <w:r w:rsidRPr="00CD67CD">
        <w:rPr>
          <w:sz w:val="28"/>
          <w:szCs w:val="28"/>
          <w:lang w:val="uk-UA"/>
        </w:rPr>
        <w:t>ми зарахували учнів, які додатково у позаурочний час займаються в секції з волейболу</w:t>
      </w:r>
      <w:r w:rsidR="00600A71" w:rsidRPr="00CD67CD">
        <w:rPr>
          <w:sz w:val="28"/>
          <w:szCs w:val="28"/>
          <w:lang w:val="uk-UA"/>
        </w:rPr>
        <w:t xml:space="preserve"> з застосуванням функціонального тренажеру </w:t>
      </w:r>
      <w:proofErr w:type="spellStart"/>
      <w:r w:rsidR="00600A71" w:rsidRPr="00CD67CD">
        <w:rPr>
          <w:sz w:val="28"/>
          <w:szCs w:val="28"/>
          <w:lang w:val="uk-UA"/>
        </w:rPr>
        <w:t>ViPR</w:t>
      </w:r>
      <w:proofErr w:type="spellEnd"/>
      <w:r w:rsidR="00600A71" w:rsidRPr="00CD67CD">
        <w:rPr>
          <w:sz w:val="28"/>
          <w:szCs w:val="28"/>
          <w:lang w:val="uk-UA"/>
        </w:rPr>
        <w:t xml:space="preserve"> </w:t>
      </w:r>
      <w:proofErr w:type="spellStart"/>
      <w:r w:rsidR="00600A71" w:rsidRPr="00CD67CD">
        <w:rPr>
          <w:sz w:val="28"/>
          <w:szCs w:val="28"/>
          <w:lang w:val="uk-UA"/>
        </w:rPr>
        <w:t>Trainer</w:t>
      </w:r>
      <w:proofErr w:type="spellEnd"/>
      <w:r w:rsidR="00600A71" w:rsidRPr="00CD67CD">
        <w:rPr>
          <w:sz w:val="28"/>
          <w:szCs w:val="28"/>
          <w:lang w:val="uk-UA"/>
        </w:rPr>
        <w:t xml:space="preserve"> </w:t>
      </w:r>
      <w:r w:rsidR="007147A8" w:rsidRPr="00CD67CD">
        <w:rPr>
          <w:sz w:val="28"/>
          <w:szCs w:val="28"/>
          <w:lang w:val="uk-UA"/>
        </w:rPr>
        <w:t xml:space="preserve">– </w:t>
      </w:r>
      <w:proofErr w:type="spellStart"/>
      <w:r w:rsidR="00600A71" w:rsidRPr="00CD67CD">
        <w:rPr>
          <w:sz w:val="28"/>
          <w:szCs w:val="28"/>
          <w:lang w:val="uk-UA"/>
        </w:rPr>
        <w:t>Вайпер</w:t>
      </w:r>
      <w:proofErr w:type="spellEnd"/>
      <w:r w:rsidR="004168B3" w:rsidRPr="00CD67CD">
        <w:rPr>
          <w:sz w:val="28"/>
          <w:szCs w:val="28"/>
          <w:lang w:val="uk-UA"/>
        </w:rPr>
        <w:t xml:space="preserve"> (рис. 2.1)</w:t>
      </w:r>
      <w:r w:rsidRPr="00CD67CD">
        <w:rPr>
          <w:sz w:val="28"/>
          <w:szCs w:val="28"/>
          <w:lang w:val="uk-UA"/>
        </w:rPr>
        <w:t xml:space="preserve">. </w:t>
      </w:r>
    </w:p>
    <w:p w14:paraId="25C80725" w14:textId="77777777" w:rsidR="005B6450" w:rsidRPr="00CD67CD" w:rsidRDefault="005B6450" w:rsidP="005B645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До контрольної групи </w:t>
      </w:r>
      <w:r w:rsidRPr="00CD67CD">
        <w:rPr>
          <w:iCs/>
          <w:sz w:val="28"/>
          <w:szCs w:val="28"/>
          <w:lang w:val="uk-UA"/>
        </w:rPr>
        <w:t xml:space="preserve">– 13 хлопців – </w:t>
      </w:r>
      <w:r w:rsidRPr="00CD67CD">
        <w:rPr>
          <w:sz w:val="28"/>
          <w:szCs w:val="28"/>
          <w:lang w:val="uk-UA"/>
        </w:rPr>
        <w:t xml:space="preserve">увійшли учні, які </w:t>
      </w:r>
      <w:proofErr w:type="spellStart"/>
      <w:r w:rsidRPr="00CD67CD">
        <w:rPr>
          <w:sz w:val="28"/>
          <w:szCs w:val="28"/>
          <w:lang w:val="uk-UA"/>
        </w:rPr>
        <w:t>які</w:t>
      </w:r>
      <w:proofErr w:type="spellEnd"/>
      <w:r w:rsidRPr="00CD67CD">
        <w:rPr>
          <w:sz w:val="28"/>
          <w:szCs w:val="28"/>
          <w:lang w:val="uk-UA"/>
        </w:rPr>
        <w:t xml:space="preserve"> додатково у позаурочний час займаються в секції з волейболу за програмою ДЮСШ.</w:t>
      </w:r>
    </w:p>
    <w:p w14:paraId="05C6CC2B" w14:textId="77777777" w:rsidR="005B6450" w:rsidRPr="00CD67CD" w:rsidRDefault="005B6450" w:rsidP="005B645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Для функціонального тренування як одного із сучасних інноваційних засобів, впроваджують у навчально-тренувальний процес такий спортивний інвентар як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(</w:t>
      </w:r>
      <w:proofErr w:type="spellStart"/>
      <w:r w:rsidRPr="00CD67CD">
        <w:rPr>
          <w:sz w:val="28"/>
          <w:szCs w:val="28"/>
          <w:lang w:val="uk-UA"/>
        </w:rPr>
        <w:t>Vitality</w:t>
      </w:r>
      <w:proofErr w:type="spellEnd"/>
      <w:r w:rsidRPr="00CD67CD">
        <w:rPr>
          <w:sz w:val="28"/>
          <w:szCs w:val="28"/>
          <w:lang w:val="uk-UA"/>
        </w:rPr>
        <w:t xml:space="preserve">, </w:t>
      </w:r>
      <w:proofErr w:type="spellStart"/>
      <w:r w:rsidRPr="00CD67CD">
        <w:rPr>
          <w:sz w:val="28"/>
          <w:szCs w:val="28"/>
          <w:lang w:val="uk-UA"/>
        </w:rPr>
        <w:t>Performance</w:t>
      </w:r>
      <w:proofErr w:type="spellEnd"/>
      <w:r w:rsidRPr="00CD67CD">
        <w:rPr>
          <w:sz w:val="28"/>
          <w:szCs w:val="28"/>
          <w:lang w:val="uk-UA"/>
        </w:rPr>
        <w:t xml:space="preserve">, </w:t>
      </w:r>
      <w:proofErr w:type="spellStart"/>
      <w:r w:rsidRPr="00CD67CD">
        <w:rPr>
          <w:sz w:val="28"/>
          <w:szCs w:val="28"/>
          <w:lang w:val="uk-UA"/>
        </w:rPr>
        <w:t>Reconditioning</w:t>
      </w:r>
      <w:proofErr w:type="spellEnd"/>
      <w:r w:rsidRPr="00CD67CD">
        <w:rPr>
          <w:sz w:val="28"/>
          <w:szCs w:val="28"/>
          <w:lang w:val="uk-UA"/>
        </w:rPr>
        <w:t xml:space="preserve">) </w:t>
      </w:r>
      <w:proofErr w:type="spellStart"/>
      <w:r w:rsidRPr="00CD67CD">
        <w:rPr>
          <w:sz w:val="28"/>
          <w:szCs w:val="28"/>
          <w:lang w:val="uk-UA"/>
        </w:rPr>
        <w:t>Вайпер</w:t>
      </w:r>
      <w:proofErr w:type="spellEnd"/>
      <w:r w:rsidRPr="00CD67CD">
        <w:rPr>
          <w:sz w:val="28"/>
          <w:szCs w:val="28"/>
          <w:lang w:val="uk-UA"/>
        </w:rPr>
        <w:t>, що розвиває поєднує рух всього тіла з навантаженням разом із спритністю, та поєднує в собі рухи всього тіла, при розриві між руховими та силовими тренуваннями, який орієнтований на виконання завдань із навантаженням.</w:t>
      </w:r>
    </w:p>
    <w:p w14:paraId="36934A2A" w14:textId="501309AB" w:rsidR="005B6450" w:rsidRPr="00CD67CD" w:rsidRDefault="005B6450" w:rsidP="005B645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 xml:space="preserve">Функціональний тренажер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– це порожнистий циліндр, можна сказати відрізок труби, завдовжки 107 см, вага якого буває 4, 6, 8 або 10 кг, в залежності від якого відбувається відповідне навантаження під час виконання певного комплексу вправ.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має декілька отворів для хвату, що сприяє урізноманітненню </w:t>
      </w:r>
      <w:proofErr w:type="spellStart"/>
      <w:r w:rsidRPr="00CD67CD">
        <w:rPr>
          <w:sz w:val="28"/>
          <w:szCs w:val="28"/>
          <w:lang w:val="uk-UA"/>
        </w:rPr>
        <w:t>надаваємих</w:t>
      </w:r>
      <w:proofErr w:type="spellEnd"/>
      <w:r w:rsidRPr="00CD67CD">
        <w:rPr>
          <w:sz w:val="28"/>
          <w:szCs w:val="28"/>
          <w:lang w:val="uk-UA"/>
        </w:rPr>
        <w:t xml:space="preserve"> тренером вправ, що відповідно надає навантаження на цільові м'язи. </w:t>
      </w:r>
      <w:r w:rsidR="0037479E" w:rsidRPr="00CD67CD">
        <w:rPr>
          <w:sz w:val="28"/>
          <w:szCs w:val="28"/>
          <w:lang w:val="uk-UA"/>
        </w:rPr>
        <w:t xml:space="preserve">Також </w:t>
      </w:r>
      <w:proofErr w:type="spellStart"/>
      <w:r w:rsidR="0037479E" w:rsidRPr="00CD67CD">
        <w:rPr>
          <w:sz w:val="28"/>
          <w:szCs w:val="28"/>
          <w:lang w:val="uk-UA"/>
        </w:rPr>
        <w:t>необхіден</w:t>
      </w:r>
      <w:proofErr w:type="spellEnd"/>
      <w:r w:rsidR="0037479E" w:rsidRPr="00CD67CD">
        <w:rPr>
          <w:sz w:val="28"/>
          <w:szCs w:val="28"/>
          <w:lang w:val="uk-UA"/>
        </w:rPr>
        <w:t xml:space="preserve"> для виконання різноманітних вправ, таких як махи, підйоми, тяги, обертання та інші. Він дозволяє працювати з різними групами м'язів і покращувати рухову симетрію та координацію.</w:t>
      </w:r>
    </w:p>
    <w:p w14:paraId="10F56762" w14:textId="2D9A8F05" w:rsidR="00F24915" w:rsidRPr="00CD67CD" w:rsidRDefault="00F24915" w:rsidP="00F24915">
      <w:pPr>
        <w:spacing w:line="360" w:lineRule="auto"/>
        <w:jc w:val="both"/>
        <w:rPr>
          <w:sz w:val="28"/>
          <w:szCs w:val="28"/>
          <w:lang w:val="uk-UA"/>
        </w:rPr>
      </w:pPr>
      <w:r w:rsidRPr="00CD67CD">
        <w:fldChar w:fldCharType="begin"/>
      </w:r>
      <w:r w:rsidRPr="00CD67CD">
        <w:instrText xml:space="preserve"> INCLUDEPICTURE "/Users/mac/Library/Group Containers/UBF8T346G9.ms/WebArchiveCopyPasteTempFiles/com.microsoft.Word/18_74f2ad72-27d1-4313-a755-d2907be32ccf_grande.png?v=1601694528" \* MERGEFORMATINET </w:instrText>
      </w:r>
      <w:r w:rsidRPr="00CD67CD">
        <w:fldChar w:fldCharType="separate"/>
      </w:r>
      <w:r w:rsidRPr="00CD67CD">
        <w:rPr>
          <w:noProof/>
        </w:rPr>
        <w:drawing>
          <wp:inline distT="0" distB="0" distL="0" distR="0" wp14:anchorId="2617B6DA" wp14:editId="378CB2B3">
            <wp:extent cx="5936033" cy="3233057"/>
            <wp:effectExtent l="0" t="0" r="0" b="0"/>
            <wp:docPr id="13" name="Рисунок 13" descr="ViPR Weights Training Gear– DirectHome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PR Weights Training Gear– DirectHomeGy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7" b="23347"/>
                    <a:stretch/>
                  </pic:blipFill>
                  <pic:spPr bwMode="auto">
                    <a:xfrm>
                      <a:off x="0" y="0"/>
                      <a:ext cx="5936615" cy="323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67CD">
        <w:fldChar w:fldCharType="end"/>
      </w:r>
    </w:p>
    <w:p w14:paraId="432227C5" w14:textId="45399AAB" w:rsidR="00F24915" w:rsidRPr="00CD67CD" w:rsidRDefault="00F24915" w:rsidP="00F24915">
      <w:pPr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Рис. 2.1 Функціональний тренажер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</w:p>
    <w:p w14:paraId="46FA8330" w14:textId="77777777" w:rsidR="00F24915" w:rsidRPr="00CD67CD" w:rsidRDefault="00F24915" w:rsidP="00F10A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E090FD8" w14:textId="35CE9A0E" w:rsidR="007D1511" w:rsidRPr="00CD67CD" w:rsidRDefault="007D1511" w:rsidP="007D151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використовувається</w:t>
      </w:r>
      <w:proofErr w:type="spellEnd"/>
      <w:r w:rsidRPr="00CD67CD">
        <w:rPr>
          <w:sz w:val="28"/>
          <w:szCs w:val="28"/>
          <w:lang w:val="uk-UA"/>
        </w:rPr>
        <w:t xml:space="preserve"> як об'єм у базових вправах, таких як тяги до поясу, випади, присідання, жим вгору, скручування, станова тяга тощо. </w:t>
      </w:r>
      <w:r w:rsidR="0037479E" w:rsidRPr="00CD67CD">
        <w:rPr>
          <w:sz w:val="28"/>
          <w:szCs w:val="28"/>
          <w:lang w:val="uk-UA"/>
        </w:rPr>
        <w:t>Він може бути використаний в різних цілях, включаючи зміцнення м'язів, підвищення стійкості, покращення функціональної силової підготовки і підвищення загального рівня фізичної активності.</w:t>
      </w:r>
    </w:p>
    <w:p w14:paraId="4A228CE6" w14:textId="0DDE875C" w:rsidR="0055304F" w:rsidRPr="00CD67CD" w:rsidRDefault="0055304F" w:rsidP="0055304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="007D1511" w:rsidRPr="00CD67CD">
        <w:rPr>
          <w:sz w:val="28"/>
          <w:szCs w:val="28"/>
          <w:lang w:val="uk-UA"/>
        </w:rPr>
        <w:t>Trainer</w:t>
      </w:r>
      <w:proofErr w:type="spellEnd"/>
      <w:r w:rsidR="007D1511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представляє нову концепцію фітнесу та спортивної підготовки, усуває розрив між рухом і силовими тренуваннями, поєднує рухи всього тіла з навантаженням, підвищуючи життєву силу, працездатність і </w:t>
      </w:r>
      <w:r w:rsidRPr="00CD67CD">
        <w:rPr>
          <w:sz w:val="28"/>
          <w:szCs w:val="28"/>
          <w:lang w:val="uk-UA"/>
        </w:rPr>
        <w:lastRenderedPageBreak/>
        <w:t>відновлюючи спортсменів</w:t>
      </w:r>
      <w:r w:rsidR="00A8010F" w:rsidRPr="00CD67CD">
        <w:rPr>
          <w:sz w:val="28"/>
          <w:szCs w:val="28"/>
          <w:lang w:val="uk-UA"/>
        </w:rPr>
        <w:t>, де є можливість вигадувати нові вправи або адаптувати існуючі вправи для власних потреб.</w:t>
      </w:r>
    </w:p>
    <w:p w14:paraId="3A088C7E" w14:textId="1A2AE5E9" w:rsidR="00C75C32" w:rsidRPr="00CD67CD" w:rsidRDefault="00C75C32" w:rsidP="00F2491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Вправи комбінували, створюючи різноманітні тренування для різних груп м'язів і цілей. Завжди починали з легших ваг і піднімали навантаження поступово, а також враховували свій рівень фізичної підготовки і можливі обмеження здоров'я. </w:t>
      </w:r>
    </w:p>
    <w:p w14:paraId="656C0C36" w14:textId="2706949D" w:rsidR="00322EE1" w:rsidRPr="00CD67CD" w:rsidRDefault="00322EE1" w:rsidP="00322EE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Можливі переваги використання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у волейболі:</w:t>
      </w:r>
    </w:p>
    <w:p w14:paraId="6BE028C1" w14:textId="77777777" w:rsidR="00322EE1" w:rsidRPr="00CD67CD" w:rsidRDefault="00322EE1" w:rsidP="00322EE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Розвиток фізичних навичок: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дозволяє виконувати різні фізичні вправи, спрямовані на покращення сили, витривалості, координації та гнучкості, що може бути корисним для волейболістів.</w:t>
      </w:r>
    </w:p>
    <w:p w14:paraId="11886B07" w14:textId="77777777" w:rsidR="00322EE1" w:rsidRPr="00CD67CD" w:rsidRDefault="00322EE1" w:rsidP="00322EE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Покращення стійкості: Вправи з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сприяють розвитку стійкості та робочої здатності м'язів, що може покращити здатність гравців волейболу до тривалих тренувань та ігор.</w:t>
      </w:r>
    </w:p>
    <w:p w14:paraId="397EA936" w14:textId="77777777" w:rsidR="00322EE1" w:rsidRPr="00CD67CD" w:rsidRDefault="00322EE1" w:rsidP="00322EE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Збільшення сили в ногах і корпусі: Волейбол вимагає сильних ніг і корпусу для стрибків і </w:t>
      </w:r>
      <w:proofErr w:type="spellStart"/>
      <w:r w:rsidRPr="00CD67CD">
        <w:rPr>
          <w:sz w:val="28"/>
          <w:szCs w:val="28"/>
          <w:lang w:val="uk-UA"/>
        </w:rPr>
        <w:t>блокувань</w:t>
      </w:r>
      <w:proofErr w:type="spellEnd"/>
      <w:r w:rsidRPr="00CD67CD">
        <w:rPr>
          <w:sz w:val="28"/>
          <w:szCs w:val="28"/>
          <w:lang w:val="uk-UA"/>
        </w:rPr>
        <w:t xml:space="preserve">. Вправи з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можуть сприяти збільшенню силових показників у цих областях.</w:t>
      </w:r>
    </w:p>
    <w:p w14:paraId="4B2E42E6" w14:textId="77777777" w:rsidR="00322EE1" w:rsidRPr="00CD67CD" w:rsidRDefault="00322EE1" w:rsidP="00322EE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Покращення координації та балансу: Функціональний тренінг може допомогти покращити реакцію, координацію та баланс, що є важливими навичками для волейболу.</w:t>
      </w:r>
    </w:p>
    <w:p w14:paraId="48C959EE" w14:textId="77777777" w:rsidR="00322EE1" w:rsidRPr="00CD67CD" w:rsidRDefault="00322EE1" w:rsidP="00322EE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Профілактика травм: Збільшення сили та стійкості може допомогти запобігти травмам під час гри.</w:t>
      </w:r>
    </w:p>
    <w:p w14:paraId="6F8BDA45" w14:textId="77777777" w:rsidR="00322EE1" w:rsidRPr="00CD67CD" w:rsidRDefault="00322EE1" w:rsidP="00322EE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Збільшення загальної фізичної підготовки: Використання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допомагає підвищити загальну фізичну підготовку, що може позитивно вплинути на витривалість та продуктивність гравців.</w:t>
      </w:r>
    </w:p>
    <w:p w14:paraId="7AC2D5EF" w14:textId="63418EF6" w:rsidR="00322EE1" w:rsidRPr="00CD67CD" w:rsidRDefault="00322EE1" w:rsidP="00322EE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Різноманітність тренувань: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дозволяє виконувати різноманітні вправи, що додає цікавості та різноманіття до тренувального процесу.</w:t>
      </w:r>
    </w:p>
    <w:p w14:paraId="133999A2" w14:textId="1A11DAEE" w:rsidR="00F24915" w:rsidRPr="00CD67CD" w:rsidRDefault="00F24915" w:rsidP="00F2491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Вправи</w:t>
      </w:r>
      <w:r w:rsidR="00C7188F" w:rsidRPr="00CD67CD">
        <w:rPr>
          <w:sz w:val="28"/>
          <w:szCs w:val="28"/>
          <w:lang w:val="uk-UA"/>
        </w:rPr>
        <w:t>, які застосовано під час тренувань в умовах секції волейболу,</w:t>
      </w:r>
      <w:r w:rsidRPr="00CD67CD">
        <w:rPr>
          <w:sz w:val="28"/>
          <w:szCs w:val="28"/>
          <w:lang w:val="uk-UA"/>
        </w:rPr>
        <w:t xml:space="preserve"> з функціональним тренажером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>:</w:t>
      </w:r>
    </w:p>
    <w:p w14:paraId="618215A4" w14:textId="256E03C4" w:rsidR="00F24915" w:rsidRPr="00CD67CD" w:rsidRDefault="00553B37" w:rsidP="00C652B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1. Махи: </w:t>
      </w:r>
    </w:p>
    <w:p w14:paraId="4B613B34" w14:textId="0893385E" w:rsidR="00F24915" w:rsidRPr="00CD67CD" w:rsidRDefault="00C652B1" w:rsidP="00F2491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D67CD">
        <w:rPr>
          <w:sz w:val="28"/>
          <w:szCs w:val="28"/>
          <w:lang w:val="uk-UA"/>
        </w:rPr>
        <w:lastRenderedPageBreak/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r w:rsidR="00F24915" w:rsidRPr="00CD67CD">
        <w:rPr>
          <w:sz w:val="28"/>
          <w:szCs w:val="28"/>
          <w:lang w:val="uk-UA"/>
        </w:rPr>
        <w:t xml:space="preserve">взяти </w:t>
      </w:r>
      <w:r w:rsidRPr="00CD67CD">
        <w:rPr>
          <w:sz w:val="28"/>
          <w:szCs w:val="28"/>
          <w:lang w:val="uk-UA"/>
        </w:rPr>
        <w:t xml:space="preserve">зручним хватом у </w:t>
      </w:r>
      <w:r w:rsidR="00F24915" w:rsidRPr="00CD67CD">
        <w:rPr>
          <w:sz w:val="28"/>
          <w:szCs w:val="28"/>
          <w:lang w:val="uk-UA"/>
        </w:rPr>
        <w:t>руки</w:t>
      </w:r>
      <w:r w:rsidRPr="00CD67CD">
        <w:rPr>
          <w:sz w:val="28"/>
          <w:szCs w:val="28"/>
          <w:lang w:val="uk-UA"/>
        </w:rPr>
        <w:t xml:space="preserve">, поступово підняти тренажер над головою, рухаючи руками вперед, </w:t>
      </w:r>
      <w:r w:rsidR="00F24915" w:rsidRPr="00CD67CD">
        <w:rPr>
          <w:sz w:val="28"/>
          <w:szCs w:val="28"/>
          <w:lang w:val="uk-UA"/>
        </w:rPr>
        <w:t>перен</w:t>
      </w:r>
      <w:r w:rsidRPr="00CD67CD">
        <w:rPr>
          <w:sz w:val="28"/>
          <w:szCs w:val="28"/>
          <w:lang w:val="uk-UA"/>
        </w:rPr>
        <w:t>е</w:t>
      </w:r>
      <w:r w:rsidR="00F24915" w:rsidRPr="00CD67CD">
        <w:rPr>
          <w:sz w:val="28"/>
          <w:szCs w:val="28"/>
          <w:lang w:val="uk-UA"/>
        </w:rPr>
        <w:t>сти вагу тіла з однієї ноги на іншу,</w:t>
      </w:r>
      <w:r w:rsidRPr="00CD67CD">
        <w:rPr>
          <w:sz w:val="28"/>
          <w:szCs w:val="28"/>
          <w:lang w:val="uk-UA"/>
        </w:rPr>
        <w:t xml:space="preserve"> під</w:t>
      </w:r>
      <w:r w:rsidR="00F24915" w:rsidRPr="00CD67CD">
        <w:rPr>
          <w:sz w:val="28"/>
          <w:szCs w:val="28"/>
          <w:lang w:val="uk-UA"/>
        </w:rPr>
        <w:t>стриб</w:t>
      </w:r>
      <w:r w:rsidRPr="00CD67CD">
        <w:rPr>
          <w:sz w:val="28"/>
          <w:szCs w:val="28"/>
          <w:lang w:val="uk-UA"/>
        </w:rPr>
        <w:t>у</w:t>
      </w:r>
      <w:r w:rsidR="00F24915" w:rsidRPr="00CD67CD">
        <w:rPr>
          <w:sz w:val="28"/>
          <w:szCs w:val="28"/>
          <w:lang w:val="uk-UA"/>
        </w:rPr>
        <w:t xml:space="preserve">ючи </w:t>
      </w:r>
      <w:r w:rsidRPr="00CD67CD">
        <w:rPr>
          <w:sz w:val="28"/>
          <w:szCs w:val="28"/>
          <w:lang w:val="uk-UA"/>
        </w:rPr>
        <w:t>і</w:t>
      </w:r>
      <w:r w:rsidR="00F24915" w:rsidRPr="00CD67CD">
        <w:rPr>
          <w:sz w:val="28"/>
          <w:szCs w:val="28"/>
          <w:lang w:val="uk-UA"/>
        </w:rPr>
        <w:t xml:space="preserve">з боку в бік. Водночас рука спрямовує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r w:rsidR="00F24915" w:rsidRPr="00CD67CD">
        <w:rPr>
          <w:sz w:val="28"/>
          <w:szCs w:val="28"/>
          <w:lang w:val="uk-UA"/>
        </w:rPr>
        <w:t>до ноги.</w:t>
      </w:r>
      <w:r w:rsidR="00210478" w:rsidRPr="00CD67CD">
        <w:rPr>
          <w:sz w:val="28"/>
          <w:szCs w:val="28"/>
          <w:lang w:val="uk-UA"/>
        </w:rPr>
        <w:t xml:space="preserve"> Виконували 10 повторень, потім змінювали напрямок махів.</w:t>
      </w:r>
    </w:p>
    <w:p w14:paraId="1D61B16A" w14:textId="6E67F6A5" w:rsidR="00553B37" w:rsidRPr="00CD67CD" w:rsidRDefault="00553B37" w:rsidP="00553B3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2. Підйоми:</w:t>
      </w:r>
    </w:p>
    <w:p w14:paraId="76D3C405" w14:textId="779EBE1B" w:rsidR="00553B37" w:rsidRPr="00CD67CD" w:rsidRDefault="00553B37" w:rsidP="00553B3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взяти на землі з однією рукою на ручці, підняти тренажер вверх, підтягуючи його вгору, і потім опускати його.</w:t>
      </w:r>
    </w:p>
    <w:p w14:paraId="2682544C" w14:textId="3F7C956B" w:rsidR="00F644D9" w:rsidRPr="00CD67CD" w:rsidRDefault="00F644D9" w:rsidP="00F644D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Виконували по 10 повторень для обох рук.</w:t>
      </w:r>
    </w:p>
    <w:p w14:paraId="5AFBFB24" w14:textId="77777777" w:rsidR="00123A21" w:rsidRPr="00CD67CD" w:rsidRDefault="008C5473" w:rsidP="00123A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3. </w:t>
      </w:r>
      <w:r w:rsidR="00123A21" w:rsidRPr="00CD67CD">
        <w:rPr>
          <w:sz w:val="28"/>
          <w:szCs w:val="28"/>
          <w:lang w:val="uk-UA"/>
        </w:rPr>
        <w:t>Тяги:</w:t>
      </w:r>
    </w:p>
    <w:p w14:paraId="13DC54B5" w14:textId="7CD842F2" w:rsidR="00123A21" w:rsidRPr="00CD67CD" w:rsidRDefault="00123A21" w:rsidP="00123A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розташовано на землі перед волейболістом, підняти тренажер від землі, тримаючи його за ручки, і потім тягнути його до грудей, поступово повертаючи його назад до позиції на землі.</w:t>
      </w:r>
    </w:p>
    <w:p w14:paraId="06AA50B7" w14:textId="7E210233" w:rsidR="00123A21" w:rsidRPr="00CD67CD" w:rsidRDefault="00123A21" w:rsidP="00123A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4. Обертання:</w:t>
      </w:r>
    </w:p>
    <w:p w14:paraId="1658C61D" w14:textId="717921DF" w:rsidR="00123A21" w:rsidRPr="00CD67CD" w:rsidRDefault="00123A21" w:rsidP="00123A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взяти однією рукою на середині тренажера, здійснювати обертальні рухи вліво та вправо, тримаючи тренажер перед собою, поступово змінюючи напрямок обертань.</w:t>
      </w:r>
    </w:p>
    <w:p w14:paraId="66B511C3" w14:textId="72419217" w:rsidR="00123A21" w:rsidRPr="00CD67CD" w:rsidRDefault="00123A21" w:rsidP="00123A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5. Підняття на плече:</w:t>
      </w:r>
    </w:p>
    <w:p w14:paraId="3AEF2F92" w14:textId="07E49FA1" w:rsidR="00123A21" w:rsidRPr="00CD67CD" w:rsidRDefault="00123A21" w:rsidP="00123A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взяти в руки, підняти тренажер на плече, тримаючи одну руку на ручці.</w:t>
      </w:r>
    </w:p>
    <w:p w14:paraId="16B83490" w14:textId="063C902D" w:rsidR="008C5473" w:rsidRPr="00CD67CD" w:rsidRDefault="00F644D9" w:rsidP="00123A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Виконували по 10 повторень </w:t>
      </w:r>
      <w:r w:rsidR="00123A21" w:rsidRPr="00CD67CD">
        <w:rPr>
          <w:sz w:val="28"/>
          <w:szCs w:val="28"/>
          <w:lang w:val="uk-UA"/>
        </w:rPr>
        <w:t>для обох плечей.</w:t>
      </w:r>
    </w:p>
    <w:p w14:paraId="3B08A49B" w14:textId="77777777" w:rsidR="00F11C01" w:rsidRPr="00CD67CD" w:rsidRDefault="00C75C32" w:rsidP="00F11C0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6. </w:t>
      </w:r>
      <w:r w:rsidR="00F11C01" w:rsidRPr="00CD67CD">
        <w:rPr>
          <w:sz w:val="28"/>
          <w:szCs w:val="28"/>
          <w:lang w:val="uk-UA"/>
        </w:rPr>
        <w:t>Присідання з махами:</w:t>
      </w:r>
    </w:p>
    <w:p w14:paraId="4707B0FE" w14:textId="740A832A" w:rsidR="00F11C01" w:rsidRPr="00CD67CD" w:rsidRDefault="00F644D9" w:rsidP="00F644D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взяти </w:t>
      </w:r>
      <w:r w:rsidR="00F11C01" w:rsidRPr="00CD67CD">
        <w:rPr>
          <w:sz w:val="28"/>
          <w:szCs w:val="28"/>
          <w:lang w:val="uk-UA"/>
        </w:rPr>
        <w:t>двома ручками перед собою</w:t>
      </w:r>
      <w:r w:rsidRPr="00CD67CD">
        <w:rPr>
          <w:sz w:val="28"/>
          <w:szCs w:val="28"/>
          <w:lang w:val="uk-UA"/>
        </w:rPr>
        <w:t>, робили</w:t>
      </w:r>
      <w:r w:rsidR="00F11C01" w:rsidRPr="00CD67CD">
        <w:rPr>
          <w:sz w:val="28"/>
          <w:szCs w:val="28"/>
          <w:lang w:val="uk-UA"/>
        </w:rPr>
        <w:t xml:space="preserve"> присідання, тримаючи тренажер на рівні грудей.</w:t>
      </w:r>
      <w:r w:rsidRPr="00CD67CD">
        <w:rPr>
          <w:sz w:val="28"/>
          <w:szCs w:val="28"/>
          <w:lang w:val="uk-UA"/>
        </w:rPr>
        <w:t xml:space="preserve"> </w:t>
      </w:r>
      <w:r w:rsidR="00F11C01" w:rsidRPr="00CD67CD">
        <w:rPr>
          <w:sz w:val="28"/>
          <w:szCs w:val="28"/>
          <w:lang w:val="uk-UA"/>
        </w:rPr>
        <w:t xml:space="preserve">Під час підняття </w:t>
      </w:r>
      <w:r w:rsidRPr="00CD67CD">
        <w:rPr>
          <w:sz w:val="28"/>
          <w:szCs w:val="28"/>
          <w:lang w:val="uk-UA"/>
        </w:rPr>
        <w:t>–</w:t>
      </w:r>
      <w:r w:rsidR="00F11C01" w:rsidRPr="00CD67CD">
        <w:rPr>
          <w:sz w:val="28"/>
          <w:szCs w:val="28"/>
          <w:lang w:val="uk-UA"/>
        </w:rPr>
        <w:t xml:space="preserve"> махи вгору.</w:t>
      </w:r>
    </w:p>
    <w:p w14:paraId="0D1DDB3D" w14:textId="3449DD2A" w:rsidR="00F11C01" w:rsidRPr="00CD67CD" w:rsidRDefault="00F11C01" w:rsidP="00F11C0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7. Ведення тренажера через ноги:</w:t>
      </w:r>
    </w:p>
    <w:p w14:paraId="4D707A44" w14:textId="77777777" w:rsidR="00F11C01" w:rsidRPr="00CD67CD" w:rsidRDefault="00F11C01" w:rsidP="00F11C0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Візьміть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в руки.</w:t>
      </w:r>
    </w:p>
    <w:p w14:paraId="3D88D935" w14:textId="038390C6" w:rsidR="00F11C01" w:rsidRPr="00CD67CD" w:rsidRDefault="00F644D9" w:rsidP="00F644D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взяти в руки, </w:t>
      </w:r>
      <w:r w:rsidR="00F11C01" w:rsidRPr="00CD67CD">
        <w:rPr>
          <w:sz w:val="28"/>
          <w:szCs w:val="28"/>
          <w:lang w:val="uk-UA"/>
        </w:rPr>
        <w:t>зберігаючи спину прямою.</w:t>
      </w:r>
      <w:r w:rsidRPr="00CD67CD">
        <w:rPr>
          <w:sz w:val="28"/>
          <w:szCs w:val="28"/>
          <w:lang w:val="uk-UA"/>
        </w:rPr>
        <w:t xml:space="preserve"> </w:t>
      </w:r>
      <w:r w:rsidR="00F11C01" w:rsidRPr="00CD67CD">
        <w:rPr>
          <w:sz w:val="28"/>
          <w:szCs w:val="28"/>
          <w:lang w:val="uk-UA"/>
        </w:rPr>
        <w:t>Повер</w:t>
      </w:r>
      <w:r w:rsidRPr="00CD67CD">
        <w:rPr>
          <w:sz w:val="28"/>
          <w:szCs w:val="28"/>
          <w:lang w:val="uk-UA"/>
        </w:rPr>
        <w:t>талися</w:t>
      </w:r>
      <w:r w:rsidR="00F11C01" w:rsidRPr="00CD67CD">
        <w:rPr>
          <w:sz w:val="28"/>
          <w:szCs w:val="28"/>
          <w:lang w:val="uk-UA"/>
        </w:rPr>
        <w:t xml:space="preserve"> назад і </w:t>
      </w:r>
      <w:r w:rsidRPr="00CD67CD">
        <w:rPr>
          <w:sz w:val="28"/>
          <w:szCs w:val="28"/>
          <w:lang w:val="uk-UA"/>
        </w:rPr>
        <w:t>повторювали</w:t>
      </w:r>
      <w:r w:rsidR="00F11C01" w:rsidRPr="00CD67CD">
        <w:rPr>
          <w:sz w:val="28"/>
          <w:szCs w:val="28"/>
          <w:lang w:val="uk-UA"/>
        </w:rPr>
        <w:t xml:space="preserve"> вправу.</w:t>
      </w:r>
    </w:p>
    <w:p w14:paraId="4601A9FC" w14:textId="3C018AC2" w:rsidR="00F11C01" w:rsidRPr="00CD67CD" w:rsidRDefault="00F11C01" w:rsidP="00F11C0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8. Підтягування від землі:</w:t>
      </w:r>
    </w:p>
    <w:p w14:paraId="406976D6" w14:textId="5F72A6F0" w:rsidR="00F11C01" w:rsidRPr="00CD67CD" w:rsidRDefault="00F644D9" w:rsidP="00F644D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D67CD">
        <w:rPr>
          <w:sz w:val="28"/>
          <w:szCs w:val="28"/>
          <w:lang w:val="uk-UA"/>
        </w:rPr>
        <w:lastRenderedPageBreak/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r w:rsidR="00F11C01" w:rsidRPr="00CD67CD">
        <w:rPr>
          <w:sz w:val="28"/>
          <w:szCs w:val="28"/>
          <w:lang w:val="uk-UA"/>
        </w:rPr>
        <w:t xml:space="preserve">на землі перед </w:t>
      </w:r>
      <w:r w:rsidRPr="00CD67CD">
        <w:rPr>
          <w:sz w:val="28"/>
          <w:szCs w:val="28"/>
          <w:lang w:val="uk-UA"/>
        </w:rPr>
        <w:t>волейболістом</w:t>
      </w:r>
      <w:r w:rsidR="00F11C01" w:rsidRPr="00CD67CD">
        <w:rPr>
          <w:sz w:val="28"/>
          <w:szCs w:val="28"/>
          <w:lang w:val="uk-UA"/>
        </w:rPr>
        <w:t>.</w:t>
      </w:r>
      <w:r w:rsidRPr="00CD67CD">
        <w:rPr>
          <w:sz w:val="28"/>
          <w:szCs w:val="28"/>
          <w:lang w:val="uk-UA"/>
        </w:rPr>
        <w:t xml:space="preserve"> </w:t>
      </w:r>
      <w:r w:rsidR="00F11C01" w:rsidRPr="00CD67CD">
        <w:rPr>
          <w:sz w:val="28"/>
          <w:szCs w:val="28"/>
          <w:lang w:val="uk-UA"/>
        </w:rPr>
        <w:t>Піднім</w:t>
      </w:r>
      <w:r w:rsidRPr="00CD67CD">
        <w:rPr>
          <w:sz w:val="28"/>
          <w:szCs w:val="28"/>
          <w:lang w:val="uk-UA"/>
        </w:rPr>
        <w:t xml:space="preserve">али </w:t>
      </w:r>
      <w:r w:rsidR="00F11C01" w:rsidRPr="00CD67CD">
        <w:rPr>
          <w:sz w:val="28"/>
          <w:szCs w:val="28"/>
          <w:lang w:val="uk-UA"/>
        </w:rPr>
        <w:t>тренажер вгору, тримаючи одну руку на ручці.</w:t>
      </w:r>
      <w:r w:rsidRPr="00CD67CD">
        <w:rPr>
          <w:sz w:val="28"/>
          <w:szCs w:val="28"/>
          <w:lang w:val="uk-UA"/>
        </w:rPr>
        <w:t xml:space="preserve"> </w:t>
      </w:r>
      <w:r w:rsidR="00F11C01" w:rsidRPr="00CD67CD">
        <w:rPr>
          <w:sz w:val="28"/>
          <w:szCs w:val="28"/>
          <w:lang w:val="uk-UA"/>
        </w:rPr>
        <w:t>Поступово опус</w:t>
      </w:r>
      <w:r w:rsidRPr="00CD67CD">
        <w:rPr>
          <w:sz w:val="28"/>
          <w:szCs w:val="28"/>
          <w:lang w:val="uk-UA"/>
        </w:rPr>
        <w:t>кали</w:t>
      </w:r>
      <w:r w:rsidR="00F11C01" w:rsidRPr="00CD67CD">
        <w:rPr>
          <w:sz w:val="28"/>
          <w:szCs w:val="28"/>
          <w:lang w:val="uk-UA"/>
        </w:rPr>
        <w:t xml:space="preserve"> його назад до позиції на землі.</w:t>
      </w:r>
    </w:p>
    <w:p w14:paraId="2900B700" w14:textId="3C13D4EB" w:rsidR="00F11C01" w:rsidRPr="00CD67CD" w:rsidRDefault="00F11C01" w:rsidP="00F11C0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9. Біг з тренажером:</w:t>
      </w:r>
    </w:p>
    <w:p w14:paraId="308EE13A" w14:textId="39EE233D" w:rsidR="00F11C01" w:rsidRPr="00CD67CD" w:rsidRDefault="00F644D9" w:rsidP="00F644D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Брали</w:t>
      </w:r>
      <w:r w:rsidR="00F11C01" w:rsidRPr="00CD67CD">
        <w:rPr>
          <w:sz w:val="28"/>
          <w:szCs w:val="28"/>
          <w:lang w:val="uk-UA"/>
        </w:rPr>
        <w:t xml:space="preserve"> </w:t>
      </w:r>
      <w:proofErr w:type="spellStart"/>
      <w:r w:rsidR="00F11C01" w:rsidRPr="00CD67CD">
        <w:rPr>
          <w:sz w:val="28"/>
          <w:szCs w:val="28"/>
          <w:lang w:val="uk-UA"/>
        </w:rPr>
        <w:t>ViPR</w:t>
      </w:r>
      <w:proofErr w:type="spellEnd"/>
      <w:r w:rsidR="00F11C01" w:rsidRPr="00CD67CD">
        <w:rPr>
          <w:sz w:val="28"/>
          <w:szCs w:val="28"/>
          <w:lang w:val="uk-UA"/>
        </w:rPr>
        <w:t xml:space="preserve"> </w:t>
      </w:r>
      <w:proofErr w:type="spellStart"/>
      <w:r w:rsidR="00F11C01" w:rsidRPr="00CD67CD">
        <w:rPr>
          <w:sz w:val="28"/>
          <w:szCs w:val="28"/>
          <w:lang w:val="uk-UA"/>
        </w:rPr>
        <w:t>Trainer</w:t>
      </w:r>
      <w:proofErr w:type="spellEnd"/>
      <w:r w:rsidR="00F11C01" w:rsidRPr="00CD67CD">
        <w:rPr>
          <w:sz w:val="28"/>
          <w:szCs w:val="28"/>
          <w:lang w:val="uk-UA"/>
        </w:rPr>
        <w:t xml:space="preserve"> в руки</w:t>
      </w:r>
      <w:r w:rsidRPr="00CD67CD">
        <w:rPr>
          <w:sz w:val="28"/>
          <w:szCs w:val="28"/>
          <w:lang w:val="uk-UA"/>
        </w:rPr>
        <w:t>, п</w:t>
      </w:r>
      <w:r w:rsidR="00F11C01" w:rsidRPr="00CD67CD">
        <w:rPr>
          <w:sz w:val="28"/>
          <w:szCs w:val="28"/>
          <w:lang w:val="uk-UA"/>
        </w:rPr>
        <w:t>іднім</w:t>
      </w:r>
      <w:r w:rsidRPr="00CD67CD">
        <w:rPr>
          <w:sz w:val="28"/>
          <w:szCs w:val="28"/>
          <w:lang w:val="uk-UA"/>
        </w:rPr>
        <w:t>али</w:t>
      </w:r>
      <w:r w:rsidR="00F11C01" w:rsidRPr="00CD67CD">
        <w:rPr>
          <w:sz w:val="28"/>
          <w:szCs w:val="28"/>
          <w:lang w:val="uk-UA"/>
        </w:rPr>
        <w:t xml:space="preserve"> тренажер вгору, тримаючи його над головою.</w:t>
      </w:r>
      <w:r w:rsidRPr="00CD67CD">
        <w:rPr>
          <w:sz w:val="28"/>
          <w:szCs w:val="28"/>
          <w:lang w:val="uk-UA"/>
        </w:rPr>
        <w:t xml:space="preserve"> </w:t>
      </w:r>
      <w:r w:rsidR="00F11C01" w:rsidRPr="00CD67CD">
        <w:rPr>
          <w:sz w:val="28"/>
          <w:szCs w:val="28"/>
          <w:lang w:val="uk-UA"/>
        </w:rPr>
        <w:t>Роб</w:t>
      </w:r>
      <w:r w:rsidRPr="00CD67CD">
        <w:rPr>
          <w:sz w:val="28"/>
          <w:szCs w:val="28"/>
          <w:lang w:val="uk-UA"/>
        </w:rPr>
        <w:t>или</w:t>
      </w:r>
      <w:r w:rsidR="00F11C01" w:rsidRPr="00CD67CD">
        <w:rPr>
          <w:sz w:val="28"/>
          <w:szCs w:val="28"/>
          <w:lang w:val="uk-UA"/>
        </w:rPr>
        <w:t xml:space="preserve"> кроки, як при бігу, утримуючи тренажер над головою.</w:t>
      </w:r>
    </w:p>
    <w:p w14:paraId="746330D4" w14:textId="4587386B" w:rsidR="00F11C01" w:rsidRPr="00CD67CD" w:rsidRDefault="00F11C01" w:rsidP="00F11C0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10. Закидання через плече:</w:t>
      </w:r>
    </w:p>
    <w:p w14:paraId="1C552F27" w14:textId="77777777" w:rsidR="00F11C01" w:rsidRPr="00CD67CD" w:rsidRDefault="00F11C01" w:rsidP="00F11C0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Візьміть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в руки.</w:t>
      </w:r>
    </w:p>
    <w:p w14:paraId="0AFEA1A5" w14:textId="02204732" w:rsidR="00F11C01" w:rsidRPr="00CD67CD" w:rsidRDefault="00F11C01" w:rsidP="00F11C0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Піднім</w:t>
      </w:r>
      <w:r w:rsidR="00F644D9" w:rsidRPr="00CD67CD">
        <w:rPr>
          <w:sz w:val="28"/>
          <w:szCs w:val="28"/>
          <w:lang w:val="uk-UA"/>
        </w:rPr>
        <w:t>али</w:t>
      </w:r>
      <w:r w:rsidRPr="00CD67CD">
        <w:rPr>
          <w:sz w:val="28"/>
          <w:szCs w:val="28"/>
          <w:lang w:val="uk-UA"/>
        </w:rPr>
        <w:t xml:space="preserve"> тренажер над головою та повер</w:t>
      </w:r>
      <w:r w:rsidR="00F644D9" w:rsidRPr="00CD67CD">
        <w:rPr>
          <w:sz w:val="28"/>
          <w:szCs w:val="28"/>
          <w:lang w:val="uk-UA"/>
        </w:rPr>
        <w:t>тали</w:t>
      </w:r>
      <w:r w:rsidRPr="00CD67CD">
        <w:rPr>
          <w:sz w:val="28"/>
          <w:szCs w:val="28"/>
          <w:lang w:val="uk-UA"/>
        </w:rPr>
        <w:t xml:space="preserve"> його через плече на протилежний бік.</w:t>
      </w:r>
    </w:p>
    <w:p w14:paraId="412579D3" w14:textId="57E12940" w:rsidR="00C75C32" w:rsidRPr="00CD67CD" w:rsidRDefault="00F11C01" w:rsidP="00F11C01">
      <w:pPr>
        <w:spacing w:line="360" w:lineRule="auto"/>
        <w:ind w:firstLine="567"/>
        <w:jc w:val="both"/>
        <w:rPr>
          <w:sz w:val="28"/>
          <w:szCs w:val="28"/>
        </w:rPr>
      </w:pPr>
      <w:r w:rsidRPr="00CD67CD">
        <w:rPr>
          <w:sz w:val="28"/>
          <w:szCs w:val="28"/>
          <w:lang w:val="uk-UA"/>
        </w:rPr>
        <w:t>Повтор</w:t>
      </w:r>
      <w:r w:rsidR="00F644D9" w:rsidRPr="00CD67CD">
        <w:rPr>
          <w:sz w:val="28"/>
          <w:szCs w:val="28"/>
          <w:lang w:val="uk-UA"/>
        </w:rPr>
        <w:t>ювали</w:t>
      </w:r>
      <w:r w:rsidRPr="00CD67CD">
        <w:rPr>
          <w:sz w:val="28"/>
          <w:szCs w:val="28"/>
          <w:lang w:val="uk-UA"/>
        </w:rPr>
        <w:t xml:space="preserve"> вправу для обох плечей.</w:t>
      </w:r>
    </w:p>
    <w:p w14:paraId="69B20301" w14:textId="77777777" w:rsidR="00553B37" w:rsidRPr="00CD67CD" w:rsidRDefault="00553B37" w:rsidP="00553B37">
      <w:pPr>
        <w:spacing w:line="360" w:lineRule="auto"/>
        <w:ind w:firstLine="567"/>
        <w:jc w:val="both"/>
        <w:rPr>
          <w:sz w:val="28"/>
          <w:szCs w:val="28"/>
          <w:highlight w:val="yellow"/>
          <w:lang w:val="uk-UA"/>
        </w:rPr>
      </w:pPr>
    </w:p>
    <w:p w14:paraId="25A8044A" w14:textId="7971C1AF" w:rsidR="00DD66FC" w:rsidRPr="00CD67CD" w:rsidRDefault="00DD66FC" w:rsidP="003D42F7">
      <w:pPr>
        <w:spacing w:line="360" w:lineRule="auto"/>
        <w:ind w:firstLine="708"/>
        <w:jc w:val="both"/>
      </w:pPr>
    </w:p>
    <w:p w14:paraId="1C203E94" w14:textId="1C0D6BBD" w:rsidR="00C82E61" w:rsidRPr="00CD67CD" w:rsidRDefault="00C82E61" w:rsidP="003D42F7">
      <w:pPr>
        <w:spacing w:line="360" w:lineRule="auto"/>
        <w:ind w:firstLine="708"/>
        <w:jc w:val="both"/>
      </w:pPr>
    </w:p>
    <w:p w14:paraId="49EAFF6F" w14:textId="575633FE" w:rsidR="00C82E61" w:rsidRPr="00CD67CD" w:rsidRDefault="00C82E61" w:rsidP="003D42F7">
      <w:pPr>
        <w:spacing w:line="360" w:lineRule="auto"/>
        <w:ind w:firstLine="708"/>
        <w:jc w:val="both"/>
      </w:pPr>
    </w:p>
    <w:p w14:paraId="21157BFB" w14:textId="50420474" w:rsidR="00C82E61" w:rsidRPr="00CD67CD" w:rsidRDefault="00C82E61" w:rsidP="003D42F7">
      <w:pPr>
        <w:spacing w:line="360" w:lineRule="auto"/>
        <w:ind w:firstLine="708"/>
        <w:jc w:val="both"/>
      </w:pPr>
    </w:p>
    <w:p w14:paraId="0FB1BFCB" w14:textId="78DFF7A5" w:rsidR="00C82E61" w:rsidRDefault="00C82E61" w:rsidP="003D42F7">
      <w:pPr>
        <w:spacing w:line="360" w:lineRule="auto"/>
        <w:ind w:firstLine="708"/>
        <w:jc w:val="both"/>
      </w:pPr>
    </w:p>
    <w:p w14:paraId="432C7452" w14:textId="1B773F8A" w:rsidR="00C451C3" w:rsidRDefault="00C451C3" w:rsidP="003D42F7">
      <w:pPr>
        <w:spacing w:line="360" w:lineRule="auto"/>
        <w:ind w:firstLine="708"/>
        <w:jc w:val="both"/>
      </w:pPr>
    </w:p>
    <w:p w14:paraId="48CD4B21" w14:textId="06C7FB19" w:rsidR="00C451C3" w:rsidRDefault="00C451C3" w:rsidP="003D42F7">
      <w:pPr>
        <w:spacing w:line="360" w:lineRule="auto"/>
        <w:ind w:firstLine="708"/>
        <w:jc w:val="both"/>
      </w:pPr>
    </w:p>
    <w:p w14:paraId="40F893D9" w14:textId="1B4CB44A" w:rsidR="00C451C3" w:rsidRDefault="00C451C3" w:rsidP="003D42F7">
      <w:pPr>
        <w:spacing w:line="360" w:lineRule="auto"/>
        <w:ind w:firstLine="708"/>
        <w:jc w:val="both"/>
      </w:pPr>
    </w:p>
    <w:p w14:paraId="68AD4728" w14:textId="5A8FC649" w:rsidR="00C451C3" w:rsidRDefault="00C451C3" w:rsidP="003D42F7">
      <w:pPr>
        <w:spacing w:line="360" w:lineRule="auto"/>
        <w:ind w:firstLine="708"/>
        <w:jc w:val="both"/>
      </w:pPr>
    </w:p>
    <w:p w14:paraId="58B6C8EB" w14:textId="7746B682" w:rsidR="00C451C3" w:rsidRDefault="00C451C3" w:rsidP="003D42F7">
      <w:pPr>
        <w:spacing w:line="360" w:lineRule="auto"/>
        <w:ind w:firstLine="708"/>
        <w:jc w:val="both"/>
      </w:pPr>
    </w:p>
    <w:p w14:paraId="6ED4A2F1" w14:textId="6E7BF25B" w:rsidR="00C451C3" w:rsidRDefault="00C451C3" w:rsidP="003D42F7">
      <w:pPr>
        <w:spacing w:line="360" w:lineRule="auto"/>
        <w:ind w:firstLine="708"/>
        <w:jc w:val="both"/>
      </w:pPr>
    </w:p>
    <w:p w14:paraId="240D822C" w14:textId="3547A83A" w:rsidR="00C451C3" w:rsidRDefault="00C451C3" w:rsidP="003D42F7">
      <w:pPr>
        <w:spacing w:line="360" w:lineRule="auto"/>
        <w:ind w:firstLine="708"/>
        <w:jc w:val="both"/>
      </w:pPr>
    </w:p>
    <w:p w14:paraId="190D9589" w14:textId="77777777" w:rsidR="00C451C3" w:rsidRPr="00CD67CD" w:rsidRDefault="00C451C3" w:rsidP="003D42F7">
      <w:pPr>
        <w:spacing w:line="360" w:lineRule="auto"/>
        <w:ind w:firstLine="708"/>
        <w:jc w:val="both"/>
      </w:pPr>
    </w:p>
    <w:p w14:paraId="6E924EE0" w14:textId="7DE8DE48" w:rsidR="00C82E61" w:rsidRPr="00CD67CD" w:rsidRDefault="00C82E61" w:rsidP="003D42F7">
      <w:pPr>
        <w:spacing w:line="360" w:lineRule="auto"/>
        <w:ind w:firstLine="708"/>
        <w:jc w:val="both"/>
      </w:pPr>
    </w:p>
    <w:p w14:paraId="69A47A8C" w14:textId="65FE3994" w:rsidR="00C82E61" w:rsidRPr="00CD67CD" w:rsidRDefault="00C82E61" w:rsidP="003D42F7">
      <w:pPr>
        <w:spacing w:line="360" w:lineRule="auto"/>
        <w:ind w:firstLine="708"/>
        <w:jc w:val="both"/>
      </w:pPr>
    </w:p>
    <w:p w14:paraId="64F3D21B" w14:textId="78D052DC" w:rsidR="00C82E61" w:rsidRPr="00CD67CD" w:rsidRDefault="00C82E61" w:rsidP="003D42F7">
      <w:pPr>
        <w:spacing w:line="360" w:lineRule="auto"/>
        <w:ind w:firstLine="708"/>
        <w:jc w:val="both"/>
      </w:pPr>
    </w:p>
    <w:p w14:paraId="6B07C831" w14:textId="2497ECD3" w:rsidR="00C82E61" w:rsidRPr="00CD67CD" w:rsidRDefault="00C82E61" w:rsidP="003D42F7">
      <w:pPr>
        <w:spacing w:line="360" w:lineRule="auto"/>
        <w:ind w:firstLine="708"/>
        <w:jc w:val="both"/>
      </w:pPr>
    </w:p>
    <w:p w14:paraId="73651937" w14:textId="08854686" w:rsidR="00C82E61" w:rsidRPr="00CD67CD" w:rsidRDefault="00C82E61" w:rsidP="003D42F7">
      <w:pPr>
        <w:spacing w:line="360" w:lineRule="auto"/>
        <w:ind w:firstLine="708"/>
        <w:jc w:val="both"/>
      </w:pPr>
    </w:p>
    <w:p w14:paraId="7BEF39C0" w14:textId="238767FF" w:rsidR="00C82E61" w:rsidRPr="00CD67CD" w:rsidRDefault="00C82E61" w:rsidP="003D42F7">
      <w:pPr>
        <w:spacing w:line="360" w:lineRule="auto"/>
        <w:ind w:firstLine="708"/>
        <w:jc w:val="both"/>
      </w:pPr>
    </w:p>
    <w:p w14:paraId="1CAD752F" w14:textId="457553DB" w:rsidR="00C82E61" w:rsidRPr="00CD67CD" w:rsidRDefault="00C82E61" w:rsidP="003D42F7">
      <w:pPr>
        <w:spacing w:line="360" w:lineRule="auto"/>
        <w:ind w:firstLine="708"/>
        <w:jc w:val="both"/>
      </w:pPr>
    </w:p>
    <w:p w14:paraId="411ED2D9" w14:textId="568BA3F3" w:rsidR="00C82E61" w:rsidRPr="00CD67CD" w:rsidRDefault="00C82E61" w:rsidP="003D42F7">
      <w:pPr>
        <w:spacing w:line="360" w:lineRule="auto"/>
        <w:ind w:firstLine="708"/>
        <w:jc w:val="both"/>
      </w:pPr>
    </w:p>
    <w:p w14:paraId="706373CD" w14:textId="708D9063" w:rsidR="003D42F7" w:rsidRPr="00CD67CD" w:rsidRDefault="003D42F7">
      <w:pPr>
        <w:pStyle w:val="a4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>РЕЗУЛЬТАТИ ДОСЛІДЖЕННЯ</w:t>
      </w:r>
    </w:p>
    <w:p w14:paraId="325E80E0" w14:textId="55D45D4E" w:rsidR="003D42F7" w:rsidRPr="00CD67CD" w:rsidRDefault="003D42F7" w:rsidP="003D42F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4F0C5A25" w14:textId="77777777" w:rsidR="00815D1C" w:rsidRPr="00CD67CD" w:rsidRDefault="00815D1C" w:rsidP="003D42F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6E82EB10" w14:textId="773E66C1" w:rsidR="003D42F7" w:rsidRPr="00CD67CD" w:rsidRDefault="005626E8" w:rsidP="005626E8">
      <w:pPr>
        <w:pStyle w:val="a4"/>
        <w:widowControl w:val="0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У відповідності до завдань і мети дослідження нами були визначені вихідні значення показників. </w:t>
      </w:r>
      <w:r w:rsidR="003D42F7" w:rsidRPr="00CD67CD">
        <w:rPr>
          <w:sz w:val="28"/>
          <w:szCs w:val="28"/>
          <w:lang w:val="uk-UA"/>
        </w:rPr>
        <w:t xml:space="preserve">Для </w:t>
      </w:r>
      <w:r w:rsidRPr="00CD67CD">
        <w:rPr>
          <w:sz w:val="28"/>
          <w:szCs w:val="28"/>
          <w:lang w:val="uk-UA"/>
        </w:rPr>
        <w:t xml:space="preserve">проведення нашого дослідження </w:t>
      </w:r>
      <w:r w:rsidR="003D42F7" w:rsidRPr="00CD67CD">
        <w:rPr>
          <w:sz w:val="28"/>
          <w:szCs w:val="28"/>
          <w:lang w:val="uk-UA"/>
        </w:rPr>
        <w:t xml:space="preserve">необхідно, щоб на початку дослідження показники всіх </w:t>
      </w:r>
      <w:r w:rsidR="009966DB" w:rsidRPr="00CD67CD">
        <w:rPr>
          <w:sz w:val="28"/>
          <w:szCs w:val="28"/>
          <w:lang w:val="uk-UA"/>
        </w:rPr>
        <w:t>старшокласників</w:t>
      </w:r>
      <w:r w:rsidR="003D42F7" w:rsidRPr="00CD67CD">
        <w:rPr>
          <w:sz w:val="28"/>
          <w:szCs w:val="28"/>
          <w:lang w:val="uk-UA"/>
        </w:rPr>
        <w:t xml:space="preserve"> не мали статистично вірогідної різниці. При доборі </w:t>
      </w:r>
      <w:r w:rsidR="009966DB" w:rsidRPr="00CD67CD">
        <w:rPr>
          <w:sz w:val="28"/>
          <w:szCs w:val="28"/>
          <w:lang w:val="uk-UA"/>
        </w:rPr>
        <w:t>хлопців</w:t>
      </w:r>
      <w:r w:rsidR="003D42F7" w:rsidRPr="00CD67CD">
        <w:rPr>
          <w:sz w:val="28"/>
          <w:szCs w:val="28"/>
          <w:lang w:val="uk-UA"/>
        </w:rPr>
        <w:t xml:space="preserve"> для </w:t>
      </w:r>
      <w:r w:rsidR="00E35060" w:rsidRPr="00CD67CD">
        <w:rPr>
          <w:sz w:val="28"/>
          <w:szCs w:val="28"/>
          <w:lang w:val="uk-UA"/>
        </w:rPr>
        <w:t xml:space="preserve">експерименту </w:t>
      </w:r>
      <w:r w:rsidR="003D42F7" w:rsidRPr="00CD67CD">
        <w:rPr>
          <w:sz w:val="28"/>
          <w:szCs w:val="28"/>
          <w:lang w:val="uk-UA"/>
        </w:rPr>
        <w:t xml:space="preserve">ми дотримувались </w:t>
      </w:r>
      <w:r w:rsidR="00C655FE" w:rsidRPr="00CD67CD">
        <w:rPr>
          <w:sz w:val="28"/>
          <w:szCs w:val="28"/>
          <w:lang w:val="uk-UA"/>
        </w:rPr>
        <w:t xml:space="preserve">саме </w:t>
      </w:r>
      <w:r w:rsidR="003D42F7" w:rsidRPr="00CD67CD">
        <w:rPr>
          <w:sz w:val="28"/>
          <w:szCs w:val="28"/>
          <w:lang w:val="uk-UA"/>
        </w:rPr>
        <w:t>цих вимог</w:t>
      </w:r>
      <w:r w:rsidR="00B445C3" w:rsidRPr="00CD67CD">
        <w:rPr>
          <w:sz w:val="28"/>
          <w:szCs w:val="28"/>
          <w:lang w:val="uk-UA"/>
        </w:rPr>
        <w:t xml:space="preserve"> (табл. 3.1</w:t>
      </w:r>
      <w:r w:rsidR="00EC107A" w:rsidRPr="00CD67CD">
        <w:rPr>
          <w:sz w:val="28"/>
          <w:szCs w:val="28"/>
          <w:lang w:val="uk-UA"/>
        </w:rPr>
        <w:t>, 3.2</w:t>
      </w:r>
      <w:r w:rsidR="00B445C3" w:rsidRPr="00CD67CD">
        <w:rPr>
          <w:sz w:val="28"/>
          <w:szCs w:val="28"/>
          <w:lang w:val="uk-UA"/>
        </w:rPr>
        <w:t>)</w:t>
      </w:r>
      <w:r w:rsidR="003D42F7" w:rsidRPr="00CD67CD">
        <w:rPr>
          <w:sz w:val="28"/>
          <w:szCs w:val="28"/>
          <w:lang w:val="uk-UA"/>
        </w:rPr>
        <w:t>.</w:t>
      </w:r>
    </w:p>
    <w:p w14:paraId="375C039D" w14:textId="77777777" w:rsidR="00835178" w:rsidRPr="00CD67CD" w:rsidRDefault="00835178" w:rsidP="00835178">
      <w:pPr>
        <w:spacing w:line="360" w:lineRule="auto"/>
        <w:jc w:val="right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Таблиця 3.1</w:t>
      </w:r>
    </w:p>
    <w:p w14:paraId="6003716E" w14:textId="493FE2DF" w:rsidR="00835178" w:rsidRPr="00CD67CD" w:rsidRDefault="00835178" w:rsidP="00835178">
      <w:pPr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Показники </w:t>
      </w:r>
      <w:r w:rsidR="00130810" w:rsidRPr="00CD67CD">
        <w:rPr>
          <w:sz w:val="28"/>
          <w:szCs w:val="28"/>
          <w:lang w:val="uk-UA"/>
        </w:rPr>
        <w:t xml:space="preserve">фізичної підготовленості </w:t>
      </w:r>
      <w:r w:rsidRPr="00CD67CD">
        <w:rPr>
          <w:sz w:val="28"/>
          <w:szCs w:val="28"/>
          <w:lang w:val="uk-UA"/>
        </w:rPr>
        <w:t>хлопців старшого шкільного віку</w:t>
      </w:r>
    </w:p>
    <w:p w14:paraId="7F2374A1" w14:textId="1B0AB560" w:rsidR="00835178" w:rsidRPr="00CD67CD" w:rsidRDefault="00835178" w:rsidP="00835178">
      <w:pPr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на початку дослідження (</w:t>
      </w:r>
      <w:r w:rsidR="00571FC9" w:rsidRPr="00101794">
        <w:rPr>
          <w:noProof/>
          <w:position w:val="-4"/>
          <w:sz w:val="28"/>
          <w:szCs w:val="28"/>
        </w:rPr>
        <w:object w:dxaOrig="760" w:dyaOrig="340" w14:anchorId="5F56F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37.35pt;height:16.9pt;mso-width-percent:0;mso-height-percent:0;mso-width-percent:0;mso-height-percent:0" o:ole="">
            <v:imagedata r:id="rId11" o:title=""/>
          </v:shape>
          <o:OLEObject Type="Embed" ProgID="Equation.3" ShapeID="_x0000_i1030" DrawAspect="Content" ObjectID="_1757857299" r:id="rId12"/>
        </w:object>
      </w:r>
      <w:r w:rsidRPr="00CD67CD">
        <w:rPr>
          <w:sz w:val="28"/>
          <w:szCs w:val="28"/>
          <w:lang w:val="uk-UA"/>
        </w:rPr>
        <w:t>)</w:t>
      </w:r>
    </w:p>
    <w:tbl>
      <w:tblPr>
        <w:tblW w:w="924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4"/>
        <w:gridCol w:w="2935"/>
        <w:gridCol w:w="1559"/>
        <w:gridCol w:w="1560"/>
        <w:gridCol w:w="1409"/>
        <w:gridCol w:w="1276"/>
      </w:tblGrid>
      <w:tr w:rsidR="002935EA" w:rsidRPr="00CD67CD" w14:paraId="0D943699" w14:textId="77777777" w:rsidTr="006E1AE7">
        <w:trPr>
          <w:trHeight w:val="407"/>
        </w:trPr>
        <w:tc>
          <w:tcPr>
            <w:tcW w:w="495" w:type="dxa"/>
          </w:tcPr>
          <w:p w14:paraId="0E3E455E" w14:textId="77777777" w:rsidR="00835178" w:rsidRPr="00CD67CD" w:rsidRDefault="00835178" w:rsidP="00AA3241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5F7EAD0" w14:textId="77777777" w:rsidR="00835178" w:rsidRPr="00CD67CD" w:rsidRDefault="00835178" w:rsidP="00AA3241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49" w:type="dxa"/>
            <w:gridSpan w:val="2"/>
            <w:vAlign w:val="center"/>
          </w:tcPr>
          <w:p w14:paraId="12F7E1DE" w14:textId="77777777" w:rsidR="00835178" w:rsidRPr="00CD67CD" w:rsidRDefault="00835178" w:rsidP="00AA3241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AA0ACE2" w14:textId="77777777" w:rsidR="00835178" w:rsidRPr="00CD67CD" w:rsidRDefault="00835178" w:rsidP="00AA3241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Тести</w:t>
            </w:r>
          </w:p>
          <w:p w14:paraId="11152C87" w14:textId="77777777" w:rsidR="00835178" w:rsidRPr="00CD67CD" w:rsidRDefault="00835178" w:rsidP="00AA32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CFCFFF" w14:textId="77777777" w:rsidR="006E1AE7" w:rsidRPr="00CD67CD" w:rsidRDefault="006E1AE7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7459E306" w14:textId="39C828BE" w:rsidR="00835178" w:rsidRPr="00CD67CD" w:rsidRDefault="006E1AE7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КГ</w:t>
            </w:r>
          </w:p>
          <w:p w14:paraId="114B8363" w14:textId="77777777" w:rsidR="00835178" w:rsidRPr="00CD67CD" w:rsidRDefault="00835178" w:rsidP="006E1AE7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FC23AA" w14:textId="77777777" w:rsidR="00835178" w:rsidRPr="00CD67CD" w:rsidRDefault="00835178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0DC1553" w14:textId="2C44DA8D" w:rsidR="006E1AE7" w:rsidRPr="00CD67CD" w:rsidRDefault="006E1AE7" w:rsidP="006E1AE7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ЕГ</w:t>
            </w:r>
          </w:p>
          <w:p w14:paraId="06E03BE6" w14:textId="77777777" w:rsidR="00835178" w:rsidRPr="00CD67CD" w:rsidRDefault="00835178" w:rsidP="006E1AE7">
            <w:pPr>
              <w:keepNext/>
              <w:widowControl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3669E86" w14:textId="77777777" w:rsidR="00835178" w:rsidRPr="00CD67CD" w:rsidRDefault="00835178" w:rsidP="00AA3241">
            <w:pPr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bCs/>
                <w:sz w:val="28"/>
                <w:szCs w:val="28"/>
                <w:lang w:val="en-US"/>
              </w:rPr>
              <w:t>t</w:t>
            </w:r>
            <w:r w:rsidRPr="00CD67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2DC6ED1" w14:textId="77777777" w:rsidR="00835178" w:rsidRPr="00CD67CD" w:rsidRDefault="00835178" w:rsidP="00AA3241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P</w:t>
            </w:r>
          </w:p>
        </w:tc>
      </w:tr>
      <w:tr w:rsidR="002935EA" w:rsidRPr="00CD67CD" w14:paraId="5035F3E5" w14:textId="77777777" w:rsidTr="006E1AE7">
        <w:trPr>
          <w:trHeight w:val="966"/>
        </w:trPr>
        <w:tc>
          <w:tcPr>
            <w:tcW w:w="509" w:type="dxa"/>
            <w:gridSpan w:val="2"/>
            <w:vAlign w:val="center"/>
          </w:tcPr>
          <w:p w14:paraId="09FF4A00" w14:textId="77777777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35" w:type="dxa"/>
            <w:vAlign w:val="center"/>
          </w:tcPr>
          <w:p w14:paraId="58F20FF5" w14:textId="77777777" w:rsidR="001726B2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Статична рівновага</w:t>
            </w:r>
          </w:p>
          <w:p w14:paraId="21C6A13E" w14:textId="46161A0C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 за методикою Бондаревського,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486B0" w14:textId="183D5AEB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12,7</w:t>
            </w:r>
            <w:r w:rsidRPr="00CD67CD">
              <w:rPr>
                <w:sz w:val="28"/>
                <w:szCs w:val="28"/>
              </w:rPr>
              <w:t>±0,2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4FEC80" w14:textId="47A5D114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12,</w:t>
            </w: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</w:rPr>
              <w:t>±0,2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19D05A0" w14:textId="2A63E4A8" w:rsidR="00874EEA" w:rsidRPr="00CD67CD" w:rsidRDefault="00874EEA" w:rsidP="00874EEA">
            <w:pPr>
              <w:jc w:val="center"/>
              <w:rPr>
                <w:sz w:val="28"/>
                <w:szCs w:val="28"/>
                <w:highlight w:val="green"/>
                <w:lang w:val="uk-UA"/>
              </w:rPr>
            </w:pPr>
            <w:r w:rsidRPr="00CD67CD">
              <w:rPr>
                <w:sz w:val="28"/>
                <w:szCs w:val="28"/>
              </w:rPr>
              <w:t>0,61</w:t>
            </w:r>
          </w:p>
        </w:tc>
        <w:tc>
          <w:tcPr>
            <w:tcW w:w="1276" w:type="dxa"/>
            <w:vAlign w:val="center"/>
          </w:tcPr>
          <w:p w14:paraId="2FEDC89D" w14:textId="77777777" w:rsidR="00874EEA" w:rsidRPr="00CD67CD" w:rsidRDefault="00874EEA" w:rsidP="00874EE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2935EA" w:rsidRPr="00CD67CD" w14:paraId="53D1675D" w14:textId="77777777" w:rsidTr="006E1AE7">
        <w:trPr>
          <w:trHeight w:val="966"/>
        </w:trPr>
        <w:tc>
          <w:tcPr>
            <w:tcW w:w="509" w:type="dxa"/>
            <w:gridSpan w:val="2"/>
            <w:vAlign w:val="center"/>
          </w:tcPr>
          <w:p w14:paraId="068BAC66" w14:textId="1F33B898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35" w:type="dxa"/>
            <w:vAlign w:val="center"/>
          </w:tcPr>
          <w:p w14:paraId="37618A97" w14:textId="107B5A1E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Біг до трьох конусів,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E8BE9" w14:textId="6BBC3E16" w:rsidR="00874EEA" w:rsidRPr="00CD67CD" w:rsidRDefault="00874EEA" w:rsidP="00874EEA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11,4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1A474E" w14:textId="63FFDD11" w:rsidR="00874EEA" w:rsidRPr="00CD67CD" w:rsidRDefault="00874EEA" w:rsidP="00874EEA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en-US"/>
              </w:rPr>
              <w:t>11,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42E571F" w14:textId="630E8F33" w:rsidR="00874EEA" w:rsidRPr="00CD67CD" w:rsidRDefault="00874EEA" w:rsidP="00874EEA">
            <w:pPr>
              <w:jc w:val="center"/>
              <w:rPr>
                <w:sz w:val="28"/>
                <w:szCs w:val="28"/>
                <w:highlight w:val="green"/>
              </w:rPr>
            </w:pPr>
            <w:r w:rsidRPr="00CD67CD">
              <w:rPr>
                <w:sz w:val="28"/>
                <w:szCs w:val="28"/>
              </w:rPr>
              <w:t>0,88</w:t>
            </w:r>
          </w:p>
        </w:tc>
        <w:tc>
          <w:tcPr>
            <w:tcW w:w="1276" w:type="dxa"/>
            <w:vAlign w:val="center"/>
          </w:tcPr>
          <w:p w14:paraId="60D12DA8" w14:textId="77777777" w:rsidR="00874EEA" w:rsidRPr="00CD67CD" w:rsidRDefault="00874EEA" w:rsidP="00874EE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2935EA" w:rsidRPr="00CD67CD" w14:paraId="17E3B524" w14:textId="77777777" w:rsidTr="006E1AE7">
        <w:trPr>
          <w:trHeight w:val="966"/>
        </w:trPr>
        <w:tc>
          <w:tcPr>
            <w:tcW w:w="509" w:type="dxa"/>
            <w:gridSpan w:val="2"/>
            <w:vAlign w:val="center"/>
          </w:tcPr>
          <w:p w14:paraId="5A780F4F" w14:textId="315DEB0E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35" w:type="dxa"/>
            <w:vAlign w:val="center"/>
          </w:tcPr>
          <w:p w14:paraId="27D8341D" w14:textId="77777777" w:rsidR="00874EEA" w:rsidRPr="00CD67CD" w:rsidRDefault="00874EEA" w:rsidP="00874EEA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Швидкість </w:t>
            </w:r>
            <w:r w:rsidRPr="00CD67CD">
              <w:rPr>
                <w:sz w:val="28"/>
                <w:szCs w:val="28"/>
                <w:lang w:val="uk-UA"/>
              </w:rPr>
              <w:t>одиночного руху</w:t>
            </w:r>
            <w:r w:rsidRPr="00CD67CD">
              <w:rPr>
                <w:sz w:val="28"/>
                <w:szCs w:val="28"/>
              </w:rPr>
              <w:t xml:space="preserve">, </w:t>
            </w:r>
          </w:p>
          <w:p w14:paraId="4AF01D8B" w14:textId="673CF036" w:rsidR="00874EEA" w:rsidRPr="00CD67CD" w:rsidRDefault="00874EEA" w:rsidP="00874EEA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к-сть разів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A4126" w14:textId="66CF0ABB" w:rsidR="00874EEA" w:rsidRPr="00CD67CD" w:rsidRDefault="00874EEA" w:rsidP="00874EEA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9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en-US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923EF9" w14:textId="740A7D8E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9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386AD27" w14:textId="34E2CD88" w:rsidR="00874EEA" w:rsidRPr="00CD67CD" w:rsidRDefault="00874EEA" w:rsidP="00874EEA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D67CD">
              <w:rPr>
                <w:sz w:val="28"/>
                <w:szCs w:val="28"/>
              </w:rPr>
              <w:t>0,12</w:t>
            </w:r>
          </w:p>
        </w:tc>
        <w:tc>
          <w:tcPr>
            <w:tcW w:w="1276" w:type="dxa"/>
            <w:vAlign w:val="center"/>
          </w:tcPr>
          <w:p w14:paraId="00AD6AB8" w14:textId="77777777" w:rsidR="00874EEA" w:rsidRPr="00CD67CD" w:rsidRDefault="00874EEA" w:rsidP="00874EE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2935EA" w:rsidRPr="00CD67CD" w14:paraId="6CD0D3C3" w14:textId="77777777" w:rsidTr="006E1AE7">
        <w:trPr>
          <w:trHeight w:val="966"/>
        </w:trPr>
        <w:tc>
          <w:tcPr>
            <w:tcW w:w="509" w:type="dxa"/>
            <w:gridSpan w:val="2"/>
            <w:vAlign w:val="center"/>
          </w:tcPr>
          <w:p w14:paraId="15A8E493" w14:textId="116E54D2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35" w:type="dxa"/>
            <w:vAlign w:val="center"/>
          </w:tcPr>
          <w:p w14:paraId="0B5586C0" w14:textId="77777777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Човниковий біг </w:t>
            </w:r>
          </w:p>
          <w:p w14:paraId="6B1F3D71" w14:textId="77777777" w:rsidR="00874EEA" w:rsidRPr="00CD67CD" w:rsidRDefault="00874EEA" w:rsidP="00874EEA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3 х 10 м,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84F766" w14:textId="5C09A77A" w:rsidR="00874EEA" w:rsidRPr="00CD67CD" w:rsidRDefault="00874EEA" w:rsidP="00874EEA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en-US"/>
              </w:rPr>
              <w:t>7</w:t>
            </w:r>
            <w:r w:rsidRPr="00CD67CD">
              <w:rPr>
                <w:sz w:val="28"/>
                <w:szCs w:val="28"/>
              </w:rPr>
              <w:t>,3±0,2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13D01C" w14:textId="170EA4D3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7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±0,2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32383A8" w14:textId="5081991C" w:rsidR="00874EEA" w:rsidRPr="00CD67CD" w:rsidRDefault="00874EEA" w:rsidP="00874EEA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D67CD">
              <w:rPr>
                <w:sz w:val="28"/>
                <w:szCs w:val="28"/>
              </w:rPr>
              <w:t>0,62</w:t>
            </w:r>
          </w:p>
        </w:tc>
        <w:tc>
          <w:tcPr>
            <w:tcW w:w="1276" w:type="dxa"/>
            <w:vAlign w:val="center"/>
          </w:tcPr>
          <w:p w14:paraId="647EBACA" w14:textId="77777777" w:rsidR="00874EEA" w:rsidRPr="00CD67CD" w:rsidRDefault="00874EEA" w:rsidP="00874EEA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2935EA" w:rsidRPr="00CD67CD" w14:paraId="5FFA6962" w14:textId="77777777" w:rsidTr="006E1AE7">
        <w:trPr>
          <w:trHeight w:val="966"/>
        </w:trPr>
        <w:tc>
          <w:tcPr>
            <w:tcW w:w="509" w:type="dxa"/>
            <w:gridSpan w:val="2"/>
            <w:vAlign w:val="center"/>
          </w:tcPr>
          <w:p w14:paraId="7B9374E3" w14:textId="50B8C558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35" w:type="dxa"/>
            <w:vAlign w:val="center"/>
          </w:tcPr>
          <w:p w14:paraId="1292B3F2" w14:textId="77777777" w:rsidR="001726B2" w:rsidRPr="00CD67CD" w:rsidRDefault="00874EEA" w:rsidP="00874EEA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Стрибок у висоту </w:t>
            </w:r>
          </w:p>
          <w:p w14:paraId="62F82E82" w14:textId="595AFC6C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з місця, 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D2FC7" w14:textId="5C9A2B81" w:rsidR="00874EEA" w:rsidRPr="00CD67CD" w:rsidRDefault="00874EEA" w:rsidP="00874EEA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53,1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EDD7B" w14:textId="0EA492D1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53,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7</w:t>
            </w:r>
            <w:r w:rsidRPr="00CD67C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D4378A6" w14:textId="01B44DAA" w:rsidR="00874EEA" w:rsidRPr="00CD67CD" w:rsidRDefault="00874EEA" w:rsidP="00874EEA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0,10</w:t>
            </w:r>
          </w:p>
        </w:tc>
        <w:tc>
          <w:tcPr>
            <w:tcW w:w="1276" w:type="dxa"/>
            <w:vAlign w:val="center"/>
          </w:tcPr>
          <w:p w14:paraId="40783E4A" w14:textId="5DBA36B1" w:rsidR="00874EEA" w:rsidRPr="00CD67CD" w:rsidRDefault="00874EEA" w:rsidP="00874EE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874EEA" w:rsidRPr="00CD67CD" w14:paraId="75D06389" w14:textId="77777777" w:rsidTr="006E1AE7">
        <w:trPr>
          <w:trHeight w:val="966"/>
        </w:trPr>
        <w:tc>
          <w:tcPr>
            <w:tcW w:w="509" w:type="dxa"/>
            <w:gridSpan w:val="2"/>
            <w:vAlign w:val="center"/>
          </w:tcPr>
          <w:p w14:paraId="1D3D083B" w14:textId="5687759B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35" w:type="dxa"/>
            <w:vAlign w:val="center"/>
          </w:tcPr>
          <w:p w14:paraId="347A0ABF" w14:textId="77777777" w:rsidR="001726B2" w:rsidRPr="00CD67CD" w:rsidRDefault="00874EEA" w:rsidP="00874EEA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Кидок набивного м’яча однією рукою </w:t>
            </w:r>
          </w:p>
          <w:p w14:paraId="497184AB" w14:textId="210E164B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з місця,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B67AB" w14:textId="15840C7B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9,</w:t>
            </w:r>
            <w:r w:rsidRPr="00CD67CD">
              <w:rPr>
                <w:sz w:val="28"/>
                <w:szCs w:val="28"/>
                <w:lang w:val="uk-UA"/>
              </w:rPr>
              <w:t>7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C4D2E8" w14:textId="735CF13E" w:rsidR="00874EEA" w:rsidRPr="00CD67CD" w:rsidRDefault="00874EEA" w:rsidP="00874EEA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  <w:r w:rsidRPr="00CD67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6DBC236" w14:textId="084DE603" w:rsidR="00874EEA" w:rsidRPr="00CD67CD" w:rsidRDefault="00874EEA" w:rsidP="00874EEA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0,23</w:t>
            </w:r>
          </w:p>
        </w:tc>
        <w:tc>
          <w:tcPr>
            <w:tcW w:w="1276" w:type="dxa"/>
            <w:vAlign w:val="center"/>
          </w:tcPr>
          <w:p w14:paraId="07B64060" w14:textId="460757C6" w:rsidR="00874EEA" w:rsidRPr="00CD67CD" w:rsidRDefault="00874EEA" w:rsidP="00874EEA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</w:tbl>
    <w:p w14:paraId="669C2AA5" w14:textId="77777777" w:rsidR="0085035B" w:rsidRPr="00CD67CD" w:rsidRDefault="0085035B" w:rsidP="00C655FE">
      <w:pPr>
        <w:spacing w:line="360" w:lineRule="auto"/>
        <w:jc w:val="right"/>
        <w:rPr>
          <w:sz w:val="28"/>
          <w:szCs w:val="28"/>
          <w:lang w:val="uk-UA"/>
        </w:rPr>
      </w:pPr>
    </w:p>
    <w:p w14:paraId="6DE64F7A" w14:textId="6BB3EF63" w:rsidR="00EC107A" w:rsidRPr="00CD67CD" w:rsidRDefault="00EC107A" w:rsidP="00EC10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Так, за показниками фізичної підготовленості хлопців старшого шкільного віку на початку нашого дослідження, </w:t>
      </w:r>
      <w:r w:rsidR="001726B2" w:rsidRPr="00CD67CD">
        <w:rPr>
          <w:sz w:val="28"/>
          <w:szCs w:val="28"/>
          <w:lang w:val="uk-UA"/>
        </w:rPr>
        <w:t>зафіксовано</w:t>
      </w:r>
      <w:r w:rsidRPr="00CD67CD">
        <w:rPr>
          <w:sz w:val="28"/>
          <w:szCs w:val="28"/>
          <w:lang w:val="uk-UA"/>
        </w:rPr>
        <w:t>, що вихідні значення контрольної та експериментальної груп не мали вірогідної різниці (р&gt;0,05) (див. табл. 3.1).</w:t>
      </w:r>
    </w:p>
    <w:p w14:paraId="255C43A7" w14:textId="77777777" w:rsidR="00B95194" w:rsidRPr="00CD67CD" w:rsidRDefault="001726B2" w:rsidP="001726B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 xml:space="preserve">Отже, за </w:t>
      </w:r>
      <w:r w:rsidRPr="00CD67CD">
        <w:rPr>
          <w:sz w:val="28"/>
          <w:lang w:val="uk-UA"/>
        </w:rPr>
        <w:t>бігом до трьох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конусів різного кольору отримані результати в контрольній групі – </w:t>
      </w:r>
      <w:r w:rsidRPr="00CD67CD">
        <w:rPr>
          <w:sz w:val="28"/>
          <w:szCs w:val="28"/>
        </w:rPr>
        <w:t>11,4±0,08</w:t>
      </w:r>
      <w:r w:rsidRPr="00CD67CD">
        <w:rPr>
          <w:iCs/>
          <w:sz w:val="28"/>
          <w:lang w:val="uk-UA"/>
        </w:rPr>
        <w:t xml:space="preserve"> с; в експериментальній групі  – </w:t>
      </w:r>
      <w:r w:rsidRPr="00CD67CD">
        <w:rPr>
          <w:sz w:val="28"/>
          <w:szCs w:val="28"/>
        </w:rPr>
        <w:t>11,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±0,08</w:t>
      </w:r>
      <w:r w:rsidRPr="00CD67CD">
        <w:rPr>
          <w:sz w:val="28"/>
          <w:szCs w:val="28"/>
          <w:lang w:val="uk-UA"/>
        </w:rPr>
        <w:t xml:space="preserve"> с (</w:t>
      </w:r>
      <w:r w:rsidRPr="00CD67CD">
        <w:rPr>
          <w:bCs/>
          <w:sz w:val="28"/>
          <w:szCs w:val="28"/>
          <w:lang w:val="en-US"/>
        </w:rPr>
        <w:t>t</w:t>
      </w:r>
      <w:r w:rsidRPr="00CD67CD">
        <w:rPr>
          <w:bCs/>
          <w:sz w:val="28"/>
          <w:szCs w:val="28"/>
          <w:lang w:val="uk-UA"/>
        </w:rPr>
        <w:t>=</w:t>
      </w:r>
      <w:r w:rsidRPr="00CD67CD">
        <w:rPr>
          <w:sz w:val="28"/>
          <w:szCs w:val="28"/>
        </w:rPr>
        <w:t>0,61</w:t>
      </w:r>
      <w:r w:rsidRPr="00CD67CD">
        <w:rPr>
          <w:sz w:val="28"/>
          <w:szCs w:val="28"/>
          <w:lang w:val="uk-UA"/>
        </w:rPr>
        <w:t xml:space="preserve">). </w:t>
      </w:r>
    </w:p>
    <w:p w14:paraId="06860DDA" w14:textId="77777777" w:rsidR="00B95194" w:rsidRPr="00CD67CD" w:rsidRDefault="001726B2" w:rsidP="001726B2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sz w:val="28"/>
          <w:szCs w:val="28"/>
          <w:lang w:val="uk-UA"/>
        </w:rPr>
        <w:t xml:space="preserve">За </w:t>
      </w:r>
      <w:r w:rsidRPr="00CD67CD">
        <w:rPr>
          <w:iCs/>
          <w:sz w:val="28"/>
          <w:lang w:val="uk-UA"/>
        </w:rPr>
        <w:t xml:space="preserve">статичною рівновагою за методикою Бондаревського в контрольній групі – </w:t>
      </w:r>
      <w:r w:rsidRPr="00CD67CD">
        <w:rPr>
          <w:sz w:val="28"/>
          <w:szCs w:val="28"/>
        </w:rPr>
        <w:t>12,7±0,2</w:t>
      </w:r>
      <w:r w:rsidRPr="00CD67CD">
        <w:rPr>
          <w:iCs/>
          <w:sz w:val="28"/>
          <w:lang w:val="uk-UA"/>
        </w:rPr>
        <w:t xml:space="preserve"> с; в експериментальній групі  – </w:t>
      </w:r>
      <w:r w:rsidRPr="00CD67CD">
        <w:rPr>
          <w:sz w:val="28"/>
          <w:szCs w:val="28"/>
        </w:rPr>
        <w:t>12,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±0,2</w:t>
      </w:r>
      <w:r w:rsidRPr="00CD67CD">
        <w:rPr>
          <w:sz w:val="28"/>
          <w:szCs w:val="28"/>
          <w:lang w:val="uk-UA"/>
        </w:rPr>
        <w:t>6 с (</w:t>
      </w:r>
      <w:r w:rsidRPr="00CD67CD">
        <w:rPr>
          <w:bCs/>
          <w:sz w:val="28"/>
          <w:szCs w:val="28"/>
          <w:lang w:val="en-US"/>
        </w:rPr>
        <w:t>t</w:t>
      </w:r>
      <w:r w:rsidRPr="00CD67CD">
        <w:rPr>
          <w:bCs/>
          <w:sz w:val="28"/>
          <w:szCs w:val="28"/>
          <w:lang w:val="uk-UA"/>
        </w:rPr>
        <w:t>=</w:t>
      </w:r>
      <w:r w:rsidRPr="00CD67CD">
        <w:rPr>
          <w:sz w:val="28"/>
          <w:szCs w:val="28"/>
        </w:rPr>
        <w:t>0,</w:t>
      </w:r>
      <w:r w:rsidRPr="00CD67CD">
        <w:rPr>
          <w:sz w:val="28"/>
          <w:szCs w:val="28"/>
          <w:lang w:val="uk-UA"/>
        </w:rPr>
        <w:t>88)</w:t>
      </w:r>
      <w:r w:rsidRPr="00CD67CD">
        <w:rPr>
          <w:iCs/>
          <w:sz w:val="28"/>
          <w:lang w:val="uk-UA"/>
        </w:rPr>
        <w:t xml:space="preserve">. </w:t>
      </w:r>
    </w:p>
    <w:p w14:paraId="000777D1" w14:textId="77777777" w:rsidR="00B95194" w:rsidRPr="00CD67CD" w:rsidRDefault="001726B2" w:rsidP="001726B2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>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швидкістю одиночного руху, в контрольній групі – </w:t>
      </w:r>
      <w:r w:rsidRPr="00CD67CD">
        <w:rPr>
          <w:sz w:val="28"/>
          <w:szCs w:val="28"/>
        </w:rPr>
        <w:t>9,2±0,6</w:t>
      </w:r>
      <w:r w:rsidRPr="00CD67CD">
        <w:rPr>
          <w:sz w:val="28"/>
          <w:szCs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разів; в експериментальній групі  – </w:t>
      </w:r>
      <w:r w:rsidRPr="00CD67CD">
        <w:rPr>
          <w:sz w:val="28"/>
          <w:szCs w:val="28"/>
        </w:rPr>
        <w:t>9,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±0,6</w:t>
      </w:r>
      <w:r w:rsidRPr="00CD67CD">
        <w:rPr>
          <w:sz w:val="28"/>
          <w:szCs w:val="28"/>
          <w:lang w:val="uk-UA"/>
        </w:rPr>
        <w:t>2 (</w:t>
      </w:r>
      <w:r w:rsidRPr="00CD67CD">
        <w:rPr>
          <w:bCs/>
          <w:sz w:val="28"/>
          <w:szCs w:val="28"/>
          <w:lang w:val="en-US"/>
        </w:rPr>
        <w:t>t</w:t>
      </w:r>
      <w:r w:rsidRPr="00CD67CD">
        <w:rPr>
          <w:bCs/>
          <w:sz w:val="28"/>
          <w:szCs w:val="28"/>
          <w:lang w:val="uk-UA"/>
        </w:rPr>
        <w:t>=</w:t>
      </w:r>
      <w:r w:rsidRPr="00CD67CD">
        <w:rPr>
          <w:sz w:val="28"/>
          <w:szCs w:val="28"/>
        </w:rPr>
        <w:t>0,</w:t>
      </w:r>
      <w:r w:rsidRPr="00CD67CD">
        <w:rPr>
          <w:sz w:val="28"/>
          <w:szCs w:val="28"/>
          <w:lang w:val="uk-UA"/>
        </w:rPr>
        <w:t>12)</w:t>
      </w:r>
      <w:r w:rsidRPr="00CD67CD">
        <w:rPr>
          <w:iCs/>
          <w:sz w:val="28"/>
          <w:lang w:val="uk-UA"/>
        </w:rPr>
        <w:t xml:space="preserve"> разів</w:t>
      </w:r>
      <w:r w:rsidR="00A87A45" w:rsidRPr="00CD67CD">
        <w:rPr>
          <w:iCs/>
          <w:sz w:val="28"/>
          <w:lang w:val="uk-UA"/>
        </w:rPr>
        <w:t xml:space="preserve">. </w:t>
      </w:r>
    </w:p>
    <w:p w14:paraId="53BACAA9" w14:textId="77777777" w:rsidR="00B95194" w:rsidRPr="00CD67CD" w:rsidRDefault="00A87A45" w:rsidP="001726B2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 xml:space="preserve">За </w:t>
      </w:r>
      <w:r w:rsidR="001726B2" w:rsidRPr="00CD67CD">
        <w:rPr>
          <w:iCs/>
          <w:sz w:val="28"/>
          <w:lang w:val="uk-UA"/>
        </w:rPr>
        <w:t>човникови</w:t>
      </w:r>
      <w:r w:rsidRPr="00CD67CD">
        <w:rPr>
          <w:iCs/>
          <w:sz w:val="28"/>
          <w:lang w:val="uk-UA"/>
        </w:rPr>
        <w:t>м</w:t>
      </w:r>
      <w:r w:rsidR="001726B2" w:rsidRPr="00CD67CD">
        <w:rPr>
          <w:iCs/>
          <w:sz w:val="28"/>
          <w:lang w:val="uk-UA"/>
        </w:rPr>
        <w:t xml:space="preserve"> біг</w:t>
      </w:r>
      <w:r w:rsidRPr="00CD67CD">
        <w:rPr>
          <w:iCs/>
          <w:sz w:val="28"/>
          <w:lang w:val="uk-UA"/>
        </w:rPr>
        <w:t>ом</w:t>
      </w:r>
      <w:r w:rsidR="001726B2" w:rsidRPr="00CD67CD">
        <w:rPr>
          <w:iCs/>
          <w:sz w:val="28"/>
          <w:lang w:val="uk-UA"/>
        </w:rPr>
        <w:t xml:space="preserve"> 3х10 м, </w:t>
      </w:r>
      <w:r w:rsidRPr="00CD67CD">
        <w:rPr>
          <w:iCs/>
          <w:sz w:val="28"/>
          <w:lang w:val="uk-UA"/>
        </w:rPr>
        <w:t xml:space="preserve">в контрольній групі – </w:t>
      </w:r>
      <w:r w:rsidR="00046A3F" w:rsidRPr="00CD67CD">
        <w:rPr>
          <w:sz w:val="28"/>
          <w:szCs w:val="28"/>
        </w:rPr>
        <w:t>7,3±0,2</w:t>
      </w:r>
      <w:r w:rsidR="00046A3F" w:rsidRPr="00CD67CD">
        <w:rPr>
          <w:sz w:val="28"/>
          <w:szCs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с; в експериментальній групі  – </w:t>
      </w:r>
      <w:r w:rsidR="00046A3F" w:rsidRPr="00CD67CD">
        <w:rPr>
          <w:sz w:val="28"/>
          <w:szCs w:val="28"/>
        </w:rPr>
        <w:t>7,</w:t>
      </w:r>
      <w:r w:rsidR="00046A3F" w:rsidRPr="00CD67CD">
        <w:rPr>
          <w:sz w:val="28"/>
          <w:szCs w:val="28"/>
          <w:lang w:val="uk-UA"/>
        </w:rPr>
        <w:t>5</w:t>
      </w:r>
      <w:r w:rsidR="00046A3F" w:rsidRPr="00CD67CD">
        <w:rPr>
          <w:sz w:val="28"/>
          <w:szCs w:val="28"/>
        </w:rPr>
        <w:t>±0,2</w:t>
      </w:r>
      <w:r w:rsidR="00046A3F" w:rsidRPr="00CD67CD">
        <w:rPr>
          <w:sz w:val="28"/>
          <w:szCs w:val="28"/>
          <w:lang w:val="uk-UA"/>
        </w:rPr>
        <w:t xml:space="preserve">5 </w:t>
      </w:r>
      <w:r w:rsidRPr="00CD67CD">
        <w:rPr>
          <w:sz w:val="28"/>
          <w:szCs w:val="28"/>
          <w:lang w:val="uk-UA"/>
        </w:rPr>
        <w:t>с (</w:t>
      </w:r>
      <w:r w:rsidRPr="00CD67CD">
        <w:rPr>
          <w:bCs/>
          <w:sz w:val="28"/>
          <w:szCs w:val="28"/>
          <w:lang w:val="en-US"/>
        </w:rPr>
        <w:t>t</w:t>
      </w:r>
      <w:r w:rsidRPr="00CD67CD">
        <w:rPr>
          <w:bCs/>
          <w:sz w:val="28"/>
          <w:szCs w:val="28"/>
          <w:lang w:val="uk-UA"/>
        </w:rPr>
        <w:t>=</w:t>
      </w:r>
      <w:r w:rsidRPr="00CD67CD">
        <w:rPr>
          <w:sz w:val="28"/>
          <w:szCs w:val="28"/>
        </w:rPr>
        <w:t>0,</w:t>
      </w:r>
      <w:r w:rsidR="00046A3F" w:rsidRPr="00CD67CD">
        <w:rPr>
          <w:sz w:val="28"/>
          <w:szCs w:val="28"/>
          <w:lang w:val="uk-UA"/>
        </w:rPr>
        <w:t>62</w:t>
      </w:r>
      <w:r w:rsidRPr="00CD67CD">
        <w:rPr>
          <w:sz w:val="28"/>
          <w:szCs w:val="28"/>
          <w:lang w:val="uk-UA"/>
        </w:rPr>
        <w:t>)</w:t>
      </w:r>
      <w:r w:rsidRPr="00CD67CD">
        <w:rPr>
          <w:iCs/>
          <w:sz w:val="28"/>
          <w:lang w:val="uk-UA"/>
        </w:rPr>
        <w:t xml:space="preserve">. </w:t>
      </w:r>
    </w:p>
    <w:p w14:paraId="7F1BEF11" w14:textId="77777777" w:rsidR="00B95194" w:rsidRPr="00CD67CD" w:rsidRDefault="00A87A45" w:rsidP="001726B2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 xml:space="preserve">За </w:t>
      </w:r>
      <w:r w:rsidR="001726B2" w:rsidRPr="00CD67CD">
        <w:rPr>
          <w:iCs/>
          <w:sz w:val="28"/>
          <w:lang w:val="uk-UA"/>
        </w:rPr>
        <w:t>стриб</w:t>
      </w:r>
      <w:r w:rsidRPr="00CD67CD">
        <w:rPr>
          <w:iCs/>
          <w:sz w:val="28"/>
          <w:lang w:val="uk-UA"/>
        </w:rPr>
        <w:t>ком</w:t>
      </w:r>
      <w:r w:rsidR="001726B2" w:rsidRPr="00CD67CD">
        <w:rPr>
          <w:iCs/>
          <w:sz w:val="28"/>
          <w:lang w:val="uk-UA"/>
        </w:rPr>
        <w:t xml:space="preserve"> угору з місця</w:t>
      </w:r>
      <w:r w:rsidR="00EC6D38" w:rsidRPr="00CD67CD">
        <w:rPr>
          <w:iCs/>
          <w:sz w:val="28"/>
          <w:lang w:val="uk-UA"/>
        </w:rPr>
        <w:t xml:space="preserve"> в контрольній групі – </w:t>
      </w:r>
      <w:r w:rsidR="00EC6D38" w:rsidRPr="00CD67CD">
        <w:rPr>
          <w:sz w:val="28"/>
          <w:szCs w:val="28"/>
        </w:rPr>
        <w:t>53,1±0,7</w:t>
      </w:r>
      <w:r w:rsidR="00EC6D38" w:rsidRPr="00CD67CD">
        <w:rPr>
          <w:sz w:val="28"/>
          <w:szCs w:val="28"/>
          <w:lang w:val="uk-UA"/>
        </w:rPr>
        <w:t xml:space="preserve"> </w:t>
      </w:r>
      <w:r w:rsidR="00EC6D38" w:rsidRPr="00CD67CD">
        <w:rPr>
          <w:iCs/>
          <w:sz w:val="28"/>
          <w:lang w:val="uk-UA"/>
        </w:rPr>
        <w:t xml:space="preserve">см; в експериментальній групі  – </w:t>
      </w:r>
      <w:r w:rsidR="00EC6D38" w:rsidRPr="00CD67CD">
        <w:rPr>
          <w:sz w:val="28"/>
          <w:szCs w:val="28"/>
        </w:rPr>
        <w:t>53,</w:t>
      </w:r>
      <w:r w:rsidR="00EC6D38" w:rsidRPr="00CD67CD">
        <w:rPr>
          <w:sz w:val="28"/>
          <w:szCs w:val="28"/>
          <w:lang w:val="uk-UA"/>
        </w:rPr>
        <w:t>2</w:t>
      </w:r>
      <w:r w:rsidR="00EC6D38" w:rsidRPr="00CD67CD">
        <w:rPr>
          <w:sz w:val="28"/>
          <w:szCs w:val="28"/>
        </w:rPr>
        <w:t>±0,7</w:t>
      </w:r>
      <w:r w:rsidR="00EC6D38" w:rsidRPr="00CD67CD">
        <w:rPr>
          <w:sz w:val="28"/>
          <w:szCs w:val="28"/>
          <w:lang w:val="uk-UA"/>
        </w:rPr>
        <w:t>7 см (</w:t>
      </w:r>
      <w:r w:rsidR="00EC6D38" w:rsidRPr="00CD67CD">
        <w:rPr>
          <w:bCs/>
          <w:sz w:val="28"/>
          <w:szCs w:val="28"/>
          <w:lang w:val="en-US"/>
        </w:rPr>
        <w:t>t</w:t>
      </w:r>
      <w:r w:rsidR="00EC6D38" w:rsidRPr="00CD67CD">
        <w:rPr>
          <w:bCs/>
          <w:sz w:val="28"/>
          <w:szCs w:val="28"/>
          <w:lang w:val="uk-UA"/>
        </w:rPr>
        <w:t>=</w:t>
      </w:r>
      <w:r w:rsidR="00EC6D38" w:rsidRPr="00CD67CD">
        <w:rPr>
          <w:sz w:val="28"/>
          <w:szCs w:val="28"/>
        </w:rPr>
        <w:t>0,</w:t>
      </w:r>
      <w:r w:rsidR="00EC6D38" w:rsidRPr="00CD67CD">
        <w:rPr>
          <w:sz w:val="28"/>
          <w:szCs w:val="28"/>
          <w:lang w:val="uk-UA"/>
        </w:rPr>
        <w:t>10)</w:t>
      </w:r>
      <w:r w:rsidR="00EC6D38" w:rsidRPr="00CD67CD">
        <w:rPr>
          <w:iCs/>
          <w:sz w:val="28"/>
          <w:lang w:val="uk-UA"/>
        </w:rPr>
        <w:t xml:space="preserve">. </w:t>
      </w:r>
    </w:p>
    <w:p w14:paraId="4D319708" w14:textId="3FFD9A79" w:rsidR="001726B2" w:rsidRPr="00CD67CD" w:rsidRDefault="00EC6D38" w:rsidP="001726B2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>За</w:t>
      </w:r>
      <w:r w:rsidRPr="00CD67CD">
        <w:rPr>
          <w:i/>
          <w:sz w:val="28"/>
          <w:lang w:val="uk-UA"/>
        </w:rPr>
        <w:t xml:space="preserve"> </w:t>
      </w:r>
      <w:r w:rsidR="00244210" w:rsidRPr="00CD67CD">
        <w:rPr>
          <w:iCs/>
          <w:sz w:val="28"/>
          <w:lang w:val="uk-UA"/>
        </w:rPr>
        <w:t xml:space="preserve">кидком набивного м’яча однією рукою з місця </w:t>
      </w:r>
      <w:r w:rsidRPr="00CD67CD">
        <w:rPr>
          <w:iCs/>
          <w:sz w:val="28"/>
          <w:lang w:val="uk-UA"/>
        </w:rPr>
        <w:t xml:space="preserve">в контрольній групі – </w:t>
      </w:r>
      <w:r w:rsidR="00244210" w:rsidRPr="00CD67CD">
        <w:rPr>
          <w:sz w:val="28"/>
          <w:szCs w:val="28"/>
        </w:rPr>
        <w:t>9,</w:t>
      </w:r>
      <w:r w:rsidR="00244210" w:rsidRPr="00CD67CD">
        <w:rPr>
          <w:sz w:val="28"/>
          <w:szCs w:val="28"/>
          <w:lang w:val="uk-UA"/>
        </w:rPr>
        <w:t>7</w:t>
      </w:r>
      <w:r w:rsidR="00244210" w:rsidRPr="00CD67CD">
        <w:rPr>
          <w:sz w:val="28"/>
          <w:szCs w:val="28"/>
        </w:rPr>
        <w:t>±0,6</w:t>
      </w:r>
      <w:r w:rsidR="00244210" w:rsidRPr="00CD67CD">
        <w:rPr>
          <w:sz w:val="28"/>
          <w:szCs w:val="28"/>
          <w:lang w:val="uk-UA"/>
        </w:rPr>
        <w:t xml:space="preserve"> </w:t>
      </w:r>
      <w:r w:rsidR="00244210" w:rsidRPr="00CD67CD">
        <w:rPr>
          <w:iCs/>
          <w:sz w:val="28"/>
          <w:lang w:val="uk-UA"/>
        </w:rPr>
        <w:t>м</w:t>
      </w:r>
      <w:r w:rsidRPr="00CD67CD">
        <w:rPr>
          <w:iCs/>
          <w:sz w:val="28"/>
          <w:lang w:val="uk-UA"/>
        </w:rPr>
        <w:t xml:space="preserve">; в експериментальній групі  – </w:t>
      </w:r>
      <w:r w:rsidR="00244210" w:rsidRPr="00CD67CD">
        <w:rPr>
          <w:sz w:val="28"/>
          <w:szCs w:val="28"/>
          <w:lang w:val="uk-UA"/>
        </w:rPr>
        <w:t>9</w:t>
      </w:r>
      <w:r w:rsidR="00244210" w:rsidRPr="00CD67CD">
        <w:rPr>
          <w:sz w:val="28"/>
          <w:szCs w:val="28"/>
        </w:rPr>
        <w:t>,</w:t>
      </w:r>
      <w:r w:rsidR="00244210" w:rsidRPr="00CD67CD">
        <w:rPr>
          <w:sz w:val="28"/>
          <w:szCs w:val="28"/>
          <w:lang w:val="uk-UA"/>
        </w:rPr>
        <w:t>9</w:t>
      </w:r>
      <w:r w:rsidR="00244210" w:rsidRPr="00CD67CD">
        <w:rPr>
          <w:sz w:val="28"/>
          <w:szCs w:val="28"/>
        </w:rPr>
        <w:t>±0,6</w:t>
      </w:r>
      <w:r w:rsidR="00244210" w:rsidRPr="00CD67CD">
        <w:rPr>
          <w:sz w:val="28"/>
          <w:szCs w:val="28"/>
          <w:lang w:val="uk-UA"/>
        </w:rPr>
        <w:t xml:space="preserve">4 м </w:t>
      </w:r>
      <w:r w:rsidRPr="00CD67CD">
        <w:rPr>
          <w:sz w:val="28"/>
          <w:szCs w:val="28"/>
          <w:lang w:val="uk-UA"/>
        </w:rPr>
        <w:t>(</w:t>
      </w:r>
      <w:r w:rsidRPr="00CD67CD">
        <w:rPr>
          <w:bCs/>
          <w:sz w:val="28"/>
          <w:szCs w:val="28"/>
          <w:lang w:val="en-US"/>
        </w:rPr>
        <w:t>t</w:t>
      </w:r>
      <w:r w:rsidRPr="00CD67CD">
        <w:rPr>
          <w:bCs/>
          <w:sz w:val="28"/>
          <w:szCs w:val="28"/>
          <w:lang w:val="uk-UA"/>
        </w:rPr>
        <w:t>=</w:t>
      </w:r>
      <w:r w:rsidRPr="00CD67CD">
        <w:rPr>
          <w:sz w:val="28"/>
          <w:szCs w:val="28"/>
        </w:rPr>
        <w:t>0,</w:t>
      </w:r>
      <w:r w:rsidR="00244210" w:rsidRPr="00CD67CD">
        <w:rPr>
          <w:sz w:val="28"/>
          <w:szCs w:val="28"/>
          <w:lang w:val="uk-UA"/>
        </w:rPr>
        <w:t>23</w:t>
      </w:r>
      <w:r w:rsidRPr="00CD67CD">
        <w:rPr>
          <w:sz w:val="28"/>
          <w:szCs w:val="28"/>
          <w:lang w:val="uk-UA"/>
        </w:rPr>
        <w:t>)</w:t>
      </w:r>
      <w:r w:rsidR="001726B2" w:rsidRPr="00CD67CD">
        <w:rPr>
          <w:iCs/>
          <w:sz w:val="28"/>
          <w:lang w:val="uk-UA"/>
        </w:rPr>
        <w:t>.</w:t>
      </w:r>
    </w:p>
    <w:p w14:paraId="77CDA163" w14:textId="37A97D3F" w:rsidR="00A35851" w:rsidRPr="00CD67CD" w:rsidRDefault="00FB6FB4" w:rsidP="00FB6F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За показниками технічної підготовленості хлопців старшого шкільного віку на початку нашого дослідження, зафіксовано, що вихідні значення контрольної та експериментальної груп не мали вірогідної різниці (р&gt;0,05) (див. табл. 3.2).</w:t>
      </w:r>
    </w:p>
    <w:p w14:paraId="573E1366" w14:textId="77777777" w:rsidR="00B95194" w:rsidRPr="00CD67CD" w:rsidRDefault="00B95194" w:rsidP="00B95194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sz w:val="28"/>
          <w:szCs w:val="28"/>
          <w:lang w:val="uk-UA"/>
        </w:rPr>
        <w:t xml:space="preserve">Отже, за </w:t>
      </w:r>
      <w:r w:rsidRPr="00CD67CD">
        <w:rPr>
          <w:sz w:val="28"/>
          <w:lang w:val="uk-UA"/>
        </w:rPr>
        <w:t xml:space="preserve">передачою м’яча зверху двома руками через сітку </w:t>
      </w:r>
      <w:r w:rsidRPr="00CD67CD">
        <w:rPr>
          <w:iCs/>
          <w:sz w:val="28"/>
          <w:lang w:val="uk-UA"/>
        </w:rPr>
        <w:t xml:space="preserve">отримані результати в контрольній групі – </w:t>
      </w:r>
      <w:r w:rsidRPr="00CD67CD">
        <w:rPr>
          <w:sz w:val="28"/>
          <w:szCs w:val="28"/>
        </w:rPr>
        <w:t>1</w:t>
      </w:r>
      <w:r w:rsidRPr="00CD67CD">
        <w:rPr>
          <w:sz w:val="28"/>
          <w:szCs w:val="28"/>
          <w:lang w:val="uk-UA"/>
        </w:rPr>
        <w:t>0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7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>9</w:t>
      </w:r>
      <w:r w:rsidRPr="00CD67CD">
        <w:rPr>
          <w:iCs/>
          <w:sz w:val="28"/>
          <w:lang w:val="uk-UA"/>
        </w:rPr>
        <w:t xml:space="preserve"> разів; в експериментальній групі  – </w:t>
      </w:r>
      <w:r w:rsidRPr="00CD67CD">
        <w:rPr>
          <w:sz w:val="28"/>
          <w:szCs w:val="28"/>
        </w:rPr>
        <w:t>1</w:t>
      </w:r>
      <w:r w:rsidRPr="00CD67CD">
        <w:rPr>
          <w:sz w:val="28"/>
          <w:szCs w:val="28"/>
          <w:lang w:val="uk-UA"/>
        </w:rPr>
        <w:t>0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>6</w:t>
      </w:r>
      <w:r w:rsidRPr="00CD67CD">
        <w:rPr>
          <w:iCs/>
          <w:sz w:val="28"/>
          <w:lang w:val="uk-UA"/>
        </w:rPr>
        <w:t xml:space="preserve"> разів </w:t>
      </w:r>
      <w:r w:rsidRPr="00CD67CD">
        <w:rPr>
          <w:sz w:val="28"/>
          <w:szCs w:val="28"/>
          <w:lang w:val="uk-UA"/>
        </w:rPr>
        <w:t>(</w:t>
      </w:r>
      <w:r w:rsidRPr="00CD67CD">
        <w:rPr>
          <w:bCs/>
          <w:sz w:val="28"/>
          <w:szCs w:val="28"/>
          <w:lang w:val="en-US"/>
        </w:rPr>
        <w:t>t</w:t>
      </w:r>
      <w:r w:rsidRPr="00CD67CD">
        <w:rPr>
          <w:bCs/>
          <w:sz w:val="28"/>
          <w:szCs w:val="28"/>
          <w:lang w:val="uk-UA"/>
        </w:rPr>
        <w:t>=</w:t>
      </w:r>
      <w:r w:rsidRPr="00CD67CD">
        <w:rPr>
          <w:sz w:val="28"/>
          <w:szCs w:val="28"/>
        </w:rPr>
        <w:t>0,</w:t>
      </w:r>
      <w:r w:rsidRPr="00CD67CD">
        <w:rPr>
          <w:sz w:val="28"/>
          <w:szCs w:val="28"/>
          <w:lang w:val="uk-UA"/>
        </w:rPr>
        <w:t xml:space="preserve">55). За </w:t>
      </w:r>
      <w:proofErr w:type="spellStart"/>
      <w:r w:rsidRPr="00CD67CD">
        <w:rPr>
          <w:sz w:val="28"/>
          <w:szCs w:val="28"/>
          <w:lang w:val="uk-UA"/>
        </w:rPr>
        <w:t>за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lang w:val="uk-UA"/>
        </w:rPr>
        <w:t>передачою</w:t>
      </w:r>
      <w:proofErr w:type="spellEnd"/>
      <w:r w:rsidRPr="00CD67CD">
        <w:rPr>
          <w:sz w:val="28"/>
          <w:lang w:val="uk-UA"/>
        </w:rPr>
        <w:t xml:space="preserve"> м’яча знизу двома руками через сітку</w:t>
      </w:r>
      <w:r w:rsidRPr="00CD67CD">
        <w:rPr>
          <w:iCs/>
          <w:sz w:val="28"/>
          <w:lang w:val="uk-UA"/>
        </w:rPr>
        <w:t xml:space="preserve"> в контрольній групі – 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>7</w:t>
      </w:r>
      <w:r w:rsidRPr="00CD67CD">
        <w:rPr>
          <w:iCs/>
          <w:sz w:val="28"/>
          <w:lang w:val="uk-UA"/>
        </w:rPr>
        <w:t xml:space="preserve"> разів; в експериментальній групі  – 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8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(</w:t>
      </w:r>
      <w:r w:rsidRPr="00CD67CD">
        <w:rPr>
          <w:bCs/>
          <w:sz w:val="28"/>
          <w:szCs w:val="28"/>
          <w:lang w:val="en-US"/>
        </w:rPr>
        <w:t>t</w:t>
      </w:r>
      <w:r w:rsidRPr="00CD67CD">
        <w:rPr>
          <w:bCs/>
          <w:sz w:val="28"/>
          <w:szCs w:val="28"/>
          <w:lang w:val="uk-UA"/>
        </w:rPr>
        <w:t>=</w:t>
      </w:r>
      <w:r w:rsidRPr="00CD67CD">
        <w:rPr>
          <w:sz w:val="28"/>
          <w:szCs w:val="28"/>
        </w:rPr>
        <w:t>0,</w:t>
      </w:r>
      <w:r w:rsidRPr="00CD67CD">
        <w:rPr>
          <w:sz w:val="28"/>
          <w:szCs w:val="28"/>
          <w:lang w:val="uk-UA"/>
        </w:rPr>
        <w:t>19)</w:t>
      </w:r>
      <w:r w:rsidRPr="00CD67CD">
        <w:rPr>
          <w:iCs/>
          <w:sz w:val="28"/>
          <w:lang w:val="uk-UA"/>
        </w:rPr>
        <w:t>. 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верхньою прямою </w:t>
      </w:r>
      <w:proofErr w:type="spellStart"/>
      <w:r w:rsidRPr="00CD67CD">
        <w:rPr>
          <w:iCs/>
          <w:sz w:val="28"/>
          <w:lang w:val="uk-UA"/>
        </w:rPr>
        <w:t>подачою</w:t>
      </w:r>
      <w:proofErr w:type="spellEnd"/>
      <w:r w:rsidRPr="00CD67CD">
        <w:rPr>
          <w:iCs/>
          <w:sz w:val="28"/>
          <w:lang w:val="uk-UA"/>
        </w:rPr>
        <w:t xml:space="preserve"> м’яча у зони 2, 3, 4 в контрольній групі – 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,2±0,</w:t>
      </w:r>
      <w:r w:rsidRPr="00CD67CD">
        <w:rPr>
          <w:sz w:val="28"/>
          <w:szCs w:val="28"/>
          <w:lang w:val="uk-UA"/>
        </w:rPr>
        <w:t xml:space="preserve">8 </w:t>
      </w:r>
      <w:r w:rsidRPr="00CD67CD">
        <w:rPr>
          <w:iCs/>
          <w:sz w:val="28"/>
          <w:lang w:val="uk-UA"/>
        </w:rPr>
        <w:t xml:space="preserve">влучань; в експериментальній групі  – 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>5 (</w:t>
      </w:r>
      <w:r w:rsidRPr="00CD67CD">
        <w:rPr>
          <w:bCs/>
          <w:sz w:val="28"/>
          <w:szCs w:val="28"/>
          <w:lang w:val="en-US"/>
        </w:rPr>
        <w:t>t</w:t>
      </w:r>
      <w:r w:rsidRPr="00CD67CD">
        <w:rPr>
          <w:bCs/>
          <w:sz w:val="28"/>
          <w:szCs w:val="28"/>
          <w:lang w:val="uk-UA"/>
        </w:rPr>
        <w:t>=</w:t>
      </w:r>
      <w:r w:rsidRPr="00CD67CD">
        <w:rPr>
          <w:sz w:val="28"/>
          <w:szCs w:val="28"/>
        </w:rPr>
        <w:t>0,</w:t>
      </w:r>
      <w:r w:rsidRPr="00CD67CD">
        <w:rPr>
          <w:sz w:val="28"/>
          <w:szCs w:val="28"/>
          <w:lang w:val="uk-UA"/>
        </w:rPr>
        <w:t>11)</w:t>
      </w:r>
      <w:r w:rsidRPr="00CD67CD">
        <w:rPr>
          <w:iCs/>
          <w:sz w:val="28"/>
          <w:lang w:val="uk-UA"/>
        </w:rPr>
        <w:t xml:space="preserve"> влучань. За верхньою прямою </w:t>
      </w:r>
      <w:proofErr w:type="spellStart"/>
      <w:r w:rsidRPr="00CD67CD">
        <w:rPr>
          <w:iCs/>
          <w:sz w:val="28"/>
          <w:lang w:val="uk-UA"/>
        </w:rPr>
        <w:t>подачою</w:t>
      </w:r>
      <w:proofErr w:type="spellEnd"/>
      <w:r w:rsidRPr="00CD67CD">
        <w:rPr>
          <w:iCs/>
          <w:sz w:val="28"/>
          <w:lang w:val="uk-UA"/>
        </w:rPr>
        <w:t xml:space="preserve"> м’яча у зони 1, 5, 6 в контрольній групі – 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8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6 </w:t>
      </w:r>
      <w:r w:rsidRPr="00CD67CD">
        <w:rPr>
          <w:iCs/>
          <w:sz w:val="28"/>
          <w:lang w:val="uk-UA"/>
        </w:rPr>
        <w:t xml:space="preserve">влучань; в експериментальній групі  – 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5 </w:t>
      </w:r>
      <w:r w:rsidRPr="00CD67CD">
        <w:rPr>
          <w:iCs/>
          <w:sz w:val="28"/>
          <w:lang w:val="uk-UA"/>
        </w:rPr>
        <w:t>влучань</w:t>
      </w:r>
      <w:r w:rsidRPr="00CD67CD">
        <w:rPr>
          <w:sz w:val="28"/>
          <w:szCs w:val="28"/>
          <w:lang w:val="uk-UA"/>
        </w:rPr>
        <w:t xml:space="preserve"> (</w:t>
      </w:r>
      <w:r w:rsidRPr="00CD67CD">
        <w:rPr>
          <w:bCs/>
          <w:sz w:val="28"/>
          <w:szCs w:val="28"/>
          <w:lang w:val="en-US"/>
        </w:rPr>
        <w:t>t</w:t>
      </w:r>
      <w:r w:rsidRPr="00CD67CD">
        <w:rPr>
          <w:bCs/>
          <w:sz w:val="28"/>
          <w:szCs w:val="28"/>
          <w:lang w:val="uk-UA"/>
        </w:rPr>
        <w:t>=</w:t>
      </w:r>
      <w:r w:rsidRPr="00CD67CD">
        <w:rPr>
          <w:sz w:val="28"/>
          <w:szCs w:val="28"/>
        </w:rPr>
        <w:t>0,</w:t>
      </w:r>
      <w:r w:rsidRPr="00CD67CD">
        <w:rPr>
          <w:sz w:val="28"/>
          <w:szCs w:val="28"/>
          <w:lang w:val="uk-UA"/>
        </w:rPr>
        <w:t>38)</w:t>
      </w:r>
      <w:r w:rsidRPr="00CD67CD">
        <w:rPr>
          <w:iCs/>
          <w:sz w:val="28"/>
          <w:lang w:val="uk-UA"/>
        </w:rPr>
        <w:t xml:space="preserve">. За нападаючим ударом у контрольній групі – </w:t>
      </w:r>
      <w:r w:rsidRPr="00CD67CD">
        <w:rPr>
          <w:sz w:val="28"/>
          <w:szCs w:val="28"/>
        </w:rPr>
        <w:t>3,</w:t>
      </w:r>
      <w:r w:rsidRPr="00CD67CD">
        <w:rPr>
          <w:sz w:val="28"/>
          <w:szCs w:val="28"/>
          <w:lang w:val="uk-UA"/>
        </w:rPr>
        <w:t>6</w:t>
      </w:r>
      <w:r w:rsidRPr="00CD67CD">
        <w:rPr>
          <w:sz w:val="28"/>
          <w:szCs w:val="28"/>
        </w:rPr>
        <w:t>±0,7</w:t>
      </w:r>
      <w:r w:rsidRPr="00CD67CD">
        <w:rPr>
          <w:sz w:val="28"/>
          <w:szCs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разів; в експериментальній групі  – </w:t>
      </w:r>
      <w:r w:rsidRPr="00CD67CD">
        <w:rPr>
          <w:sz w:val="28"/>
          <w:szCs w:val="28"/>
        </w:rPr>
        <w:t>3,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6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(</w:t>
      </w:r>
      <w:r w:rsidRPr="00CD67CD">
        <w:rPr>
          <w:bCs/>
          <w:sz w:val="28"/>
          <w:szCs w:val="28"/>
          <w:lang w:val="en-US"/>
        </w:rPr>
        <w:t>t</w:t>
      </w:r>
      <w:r w:rsidRPr="00CD67CD">
        <w:rPr>
          <w:bCs/>
          <w:sz w:val="28"/>
          <w:szCs w:val="28"/>
          <w:lang w:val="uk-UA"/>
        </w:rPr>
        <w:t>=</w:t>
      </w:r>
      <w:r w:rsidRPr="00CD67CD">
        <w:rPr>
          <w:sz w:val="28"/>
          <w:szCs w:val="28"/>
        </w:rPr>
        <w:t>0,</w:t>
      </w:r>
      <w:r w:rsidRPr="00CD67CD">
        <w:rPr>
          <w:sz w:val="28"/>
          <w:szCs w:val="28"/>
          <w:lang w:val="uk-UA"/>
        </w:rPr>
        <w:t>22)</w:t>
      </w:r>
      <w:r w:rsidRPr="00CD67CD">
        <w:rPr>
          <w:iCs/>
          <w:sz w:val="28"/>
          <w:lang w:val="uk-UA"/>
        </w:rPr>
        <w:t>. 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кидком набивного м’яча однією рукою з місця в контрольній групі – </w:t>
      </w:r>
      <w:r w:rsidRPr="00CD67CD">
        <w:rPr>
          <w:sz w:val="28"/>
          <w:szCs w:val="28"/>
          <w:lang w:val="uk-UA"/>
        </w:rPr>
        <w:t>18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9 </w:t>
      </w:r>
      <w:r w:rsidRPr="00CD67CD">
        <w:rPr>
          <w:iCs/>
          <w:sz w:val="28"/>
          <w:lang w:val="uk-UA"/>
        </w:rPr>
        <w:t xml:space="preserve">м; в експериментальній групі  – </w:t>
      </w:r>
      <w:r w:rsidRPr="00CD67CD">
        <w:rPr>
          <w:sz w:val="28"/>
          <w:szCs w:val="28"/>
          <w:lang w:val="uk-UA"/>
        </w:rPr>
        <w:t>18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>7 м (</w:t>
      </w:r>
      <w:r w:rsidRPr="00CD67CD">
        <w:rPr>
          <w:bCs/>
          <w:sz w:val="28"/>
          <w:szCs w:val="28"/>
          <w:lang w:val="en-US"/>
        </w:rPr>
        <w:t>t</w:t>
      </w:r>
      <w:r w:rsidRPr="00CD67CD">
        <w:rPr>
          <w:bCs/>
          <w:sz w:val="28"/>
          <w:szCs w:val="28"/>
          <w:lang w:val="uk-UA"/>
        </w:rPr>
        <w:t>=</w:t>
      </w:r>
      <w:r w:rsidRPr="00CD67CD">
        <w:rPr>
          <w:sz w:val="28"/>
          <w:szCs w:val="28"/>
        </w:rPr>
        <w:t>0,</w:t>
      </w:r>
      <w:r w:rsidRPr="00CD67CD">
        <w:rPr>
          <w:sz w:val="28"/>
          <w:szCs w:val="28"/>
          <w:lang w:val="uk-UA"/>
        </w:rPr>
        <w:t>09)</w:t>
      </w:r>
      <w:r w:rsidRPr="00CD67CD">
        <w:rPr>
          <w:iCs/>
          <w:sz w:val="28"/>
          <w:lang w:val="uk-UA"/>
        </w:rPr>
        <w:t>.</w:t>
      </w:r>
    </w:p>
    <w:p w14:paraId="7C36A3FD" w14:textId="77777777" w:rsidR="00B95194" w:rsidRPr="00CD67CD" w:rsidRDefault="00B95194" w:rsidP="00FB6F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27A4E48" w14:textId="72B28FC2" w:rsidR="00C655FE" w:rsidRPr="00CD67CD" w:rsidRDefault="00C655FE" w:rsidP="00C655FE">
      <w:pPr>
        <w:spacing w:line="360" w:lineRule="auto"/>
        <w:jc w:val="right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>Таблиця 3.2</w:t>
      </w:r>
    </w:p>
    <w:p w14:paraId="3F41AC18" w14:textId="11A82302" w:rsidR="00A35851" w:rsidRPr="00CD67CD" w:rsidRDefault="00A35851" w:rsidP="00A35851">
      <w:pPr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Показники технічної підготовленості хлопців старшого шкільного віку</w:t>
      </w:r>
    </w:p>
    <w:p w14:paraId="75202791" w14:textId="72336D7C" w:rsidR="00A35851" w:rsidRPr="00CD67CD" w:rsidRDefault="00A35851" w:rsidP="00A35851">
      <w:pPr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на початку дослідження (</w:t>
      </w:r>
      <w:r w:rsidR="00571FC9" w:rsidRPr="00101794">
        <w:rPr>
          <w:noProof/>
          <w:position w:val="-4"/>
          <w:sz w:val="28"/>
          <w:szCs w:val="28"/>
        </w:rPr>
        <w:object w:dxaOrig="760" w:dyaOrig="340" w14:anchorId="144FAE19">
          <v:shape id="_x0000_i1029" type="#_x0000_t75" alt="" style="width:37.35pt;height:16.9pt;mso-width-percent:0;mso-height-percent:0;mso-width-percent:0;mso-height-percent:0" o:ole="">
            <v:imagedata r:id="rId11" o:title=""/>
          </v:shape>
          <o:OLEObject Type="Embed" ProgID="Equation.3" ShapeID="_x0000_i1029" DrawAspect="Content" ObjectID="_1757857300" r:id="rId13"/>
        </w:object>
      </w:r>
      <w:r w:rsidRPr="00CD67CD">
        <w:rPr>
          <w:sz w:val="28"/>
          <w:szCs w:val="28"/>
          <w:lang w:val="uk-UA"/>
        </w:rPr>
        <w:t>)</w:t>
      </w:r>
    </w:p>
    <w:tbl>
      <w:tblPr>
        <w:tblW w:w="910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4"/>
        <w:gridCol w:w="2935"/>
        <w:gridCol w:w="1559"/>
        <w:gridCol w:w="1560"/>
        <w:gridCol w:w="1275"/>
        <w:gridCol w:w="1266"/>
      </w:tblGrid>
      <w:tr w:rsidR="002935EA" w:rsidRPr="00CD67CD" w14:paraId="59EB5D6F" w14:textId="77777777" w:rsidTr="00892FAC">
        <w:trPr>
          <w:trHeight w:val="407"/>
        </w:trPr>
        <w:tc>
          <w:tcPr>
            <w:tcW w:w="495" w:type="dxa"/>
          </w:tcPr>
          <w:p w14:paraId="32A237C6" w14:textId="77777777" w:rsidR="00A35851" w:rsidRPr="00CD67CD" w:rsidRDefault="00A35851" w:rsidP="00892F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4426A4B" w14:textId="77777777" w:rsidR="00A35851" w:rsidRPr="00CD67CD" w:rsidRDefault="00A35851" w:rsidP="00892FAC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49" w:type="dxa"/>
            <w:gridSpan w:val="2"/>
            <w:vAlign w:val="center"/>
          </w:tcPr>
          <w:p w14:paraId="52F47E09" w14:textId="77777777" w:rsidR="00A35851" w:rsidRPr="00CD67CD" w:rsidRDefault="00A35851" w:rsidP="00892F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894015B" w14:textId="77777777" w:rsidR="00A35851" w:rsidRPr="00CD67CD" w:rsidRDefault="00A35851" w:rsidP="00892FAC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Тести</w:t>
            </w:r>
          </w:p>
          <w:p w14:paraId="3104AA9E" w14:textId="77777777" w:rsidR="00A35851" w:rsidRPr="00CD67CD" w:rsidRDefault="00A35851" w:rsidP="00892F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124FD5" w14:textId="77777777" w:rsidR="00A35851" w:rsidRPr="00CD67CD" w:rsidRDefault="00A35851" w:rsidP="00892FA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288D6F74" w14:textId="3BCFA842" w:rsidR="00A35851" w:rsidRPr="00CD67CD" w:rsidRDefault="00DC089B" w:rsidP="00892FA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</w:t>
            </w:r>
            <w:r w:rsidR="00A35851" w:rsidRPr="00CD67CD">
              <w:rPr>
                <w:bCs/>
                <w:sz w:val="28"/>
                <w:szCs w:val="28"/>
                <w:lang w:val="uk-UA"/>
              </w:rPr>
              <w:t>Г</w:t>
            </w:r>
          </w:p>
          <w:p w14:paraId="54F97D25" w14:textId="77777777" w:rsidR="00A35851" w:rsidRPr="00CD67CD" w:rsidRDefault="00A35851" w:rsidP="00892FA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42E3A4" w14:textId="77777777" w:rsidR="00A35851" w:rsidRPr="00CD67CD" w:rsidRDefault="00A35851" w:rsidP="00892FA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B23ACF8" w14:textId="6E1A0568" w:rsidR="00A35851" w:rsidRPr="00CD67CD" w:rsidRDefault="00DC089B" w:rsidP="00892FA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Е</w:t>
            </w:r>
            <w:r w:rsidR="00A35851" w:rsidRPr="00CD67CD">
              <w:rPr>
                <w:bCs/>
                <w:sz w:val="28"/>
                <w:szCs w:val="28"/>
                <w:lang w:val="uk-UA"/>
              </w:rPr>
              <w:t>Г</w:t>
            </w:r>
          </w:p>
          <w:p w14:paraId="02AF8E40" w14:textId="77777777" w:rsidR="00A35851" w:rsidRPr="00CD67CD" w:rsidRDefault="00A35851" w:rsidP="00892FA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F0E3CD" w14:textId="77777777" w:rsidR="00A35851" w:rsidRPr="00CD67CD" w:rsidRDefault="00A35851" w:rsidP="00892FAC">
            <w:pPr>
              <w:jc w:val="center"/>
              <w:rPr>
                <w:sz w:val="28"/>
                <w:szCs w:val="28"/>
              </w:rPr>
            </w:pPr>
            <w:r w:rsidRPr="00CD67CD">
              <w:rPr>
                <w:b/>
                <w:sz w:val="28"/>
                <w:szCs w:val="28"/>
                <w:lang w:val="en-US"/>
              </w:rPr>
              <w:t>t</w:t>
            </w:r>
            <w:r w:rsidRPr="00CD67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14:paraId="6B5FEBF1" w14:textId="77777777" w:rsidR="00A35851" w:rsidRPr="00CD67CD" w:rsidRDefault="00A35851" w:rsidP="00892FAC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P</w:t>
            </w:r>
          </w:p>
        </w:tc>
      </w:tr>
      <w:tr w:rsidR="002935EA" w:rsidRPr="00CD67CD" w14:paraId="66F28CBA" w14:textId="77777777" w:rsidTr="00892FAC">
        <w:trPr>
          <w:trHeight w:val="966"/>
        </w:trPr>
        <w:tc>
          <w:tcPr>
            <w:tcW w:w="509" w:type="dxa"/>
            <w:gridSpan w:val="2"/>
            <w:vAlign w:val="center"/>
          </w:tcPr>
          <w:p w14:paraId="356C3FEB" w14:textId="77777777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35" w:type="dxa"/>
            <w:vAlign w:val="center"/>
          </w:tcPr>
          <w:p w14:paraId="14DCF6FC" w14:textId="0271A32D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Передача м’яча зверху двома руками через сітку, к-сть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BE880" w14:textId="3337B006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0</w:t>
            </w:r>
            <w:r w:rsidRPr="00CD67CD">
              <w:rPr>
                <w:sz w:val="28"/>
                <w:szCs w:val="28"/>
                <w:lang w:val="en-US"/>
              </w:rPr>
              <w:t>,7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13773B" w14:textId="04F7A696" w:rsidR="007D0DF9" w:rsidRPr="00CD67CD" w:rsidRDefault="007D0DF9" w:rsidP="007D0DF9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0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A3250" w14:textId="204FD322" w:rsidR="007D0DF9" w:rsidRPr="00CD67CD" w:rsidRDefault="007D0DF9" w:rsidP="007D0DF9">
            <w:pPr>
              <w:jc w:val="center"/>
              <w:rPr>
                <w:sz w:val="28"/>
                <w:szCs w:val="28"/>
                <w:highlight w:val="green"/>
                <w:lang w:val="uk-UA"/>
              </w:rPr>
            </w:pPr>
            <w:r w:rsidRPr="00CD67CD">
              <w:rPr>
                <w:sz w:val="28"/>
                <w:szCs w:val="28"/>
              </w:rPr>
              <w:t>0,55</w:t>
            </w:r>
          </w:p>
        </w:tc>
        <w:tc>
          <w:tcPr>
            <w:tcW w:w="1266" w:type="dxa"/>
            <w:vAlign w:val="center"/>
          </w:tcPr>
          <w:p w14:paraId="747927A3" w14:textId="77777777" w:rsidR="007D0DF9" w:rsidRPr="00CD67CD" w:rsidRDefault="007D0DF9" w:rsidP="007D0DF9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2935EA" w:rsidRPr="00CD67CD" w14:paraId="21B1AB7A" w14:textId="77777777" w:rsidTr="00892FAC">
        <w:trPr>
          <w:trHeight w:val="966"/>
        </w:trPr>
        <w:tc>
          <w:tcPr>
            <w:tcW w:w="509" w:type="dxa"/>
            <w:gridSpan w:val="2"/>
            <w:vAlign w:val="center"/>
          </w:tcPr>
          <w:p w14:paraId="020DA6CC" w14:textId="77777777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35" w:type="dxa"/>
            <w:vAlign w:val="center"/>
          </w:tcPr>
          <w:p w14:paraId="60C490D0" w14:textId="5BDB2D9C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Передача м’яча знизу двома руками через сітку, к-сть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457F3" w14:textId="0E9BDF50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  <w:lang w:val="en-US"/>
              </w:rPr>
              <w:t>,4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DEF4B3" w14:textId="0DD15B4D" w:rsidR="007D0DF9" w:rsidRPr="00CD67CD" w:rsidRDefault="007D0DF9" w:rsidP="007D0DF9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5E2E67" w14:textId="4932FDEE" w:rsidR="007D0DF9" w:rsidRPr="00CD67CD" w:rsidRDefault="007D0DF9" w:rsidP="007D0DF9">
            <w:pPr>
              <w:jc w:val="center"/>
              <w:rPr>
                <w:sz w:val="28"/>
                <w:szCs w:val="28"/>
                <w:highlight w:val="green"/>
              </w:rPr>
            </w:pPr>
            <w:r w:rsidRPr="00CD67CD">
              <w:rPr>
                <w:sz w:val="28"/>
                <w:szCs w:val="28"/>
              </w:rPr>
              <w:t>0,19</w:t>
            </w:r>
          </w:p>
        </w:tc>
        <w:tc>
          <w:tcPr>
            <w:tcW w:w="1266" w:type="dxa"/>
            <w:vAlign w:val="center"/>
          </w:tcPr>
          <w:p w14:paraId="4F26E1CF" w14:textId="77777777" w:rsidR="007D0DF9" w:rsidRPr="00CD67CD" w:rsidRDefault="007D0DF9" w:rsidP="007D0DF9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2935EA" w:rsidRPr="00CD67CD" w14:paraId="0DED9146" w14:textId="77777777" w:rsidTr="00892FAC">
        <w:trPr>
          <w:trHeight w:val="966"/>
        </w:trPr>
        <w:tc>
          <w:tcPr>
            <w:tcW w:w="509" w:type="dxa"/>
            <w:gridSpan w:val="2"/>
            <w:vAlign w:val="center"/>
          </w:tcPr>
          <w:p w14:paraId="380C22AA" w14:textId="77777777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35" w:type="dxa"/>
            <w:vAlign w:val="center"/>
          </w:tcPr>
          <w:p w14:paraId="449AA834" w14:textId="529EF350" w:rsidR="007D0DF9" w:rsidRPr="00CD67CD" w:rsidRDefault="007D0DF9" w:rsidP="007D0DF9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Верхня пряма подача м’яча у зони 2, 3, 4</w:t>
            </w:r>
            <w:r w:rsidRPr="00CD67CD">
              <w:rPr>
                <w:sz w:val="28"/>
                <w:szCs w:val="28"/>
              </w:rPr>
              <w:t xml:space="preserve">, </w:t>
            </w:r>
          </w:p>
          <w:p w14:paraId="7C33A190" w14:textId="4FA50144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 xml:space="preserve">к-сть </w:t>
            </w:r>
            <w:r w:rsidRPr="00CD67CD">
              <w:rPr>
                <w:sz w:val="28"/>
                <w:szCs w:val="28"/>
                <w:lang w:val="uk-UA"/>
              </w:rPr>
              <w:t>влучань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A06E0" w14:textId="22753C57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en-US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769910" w14:textId="7EFBB649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DAE4E9" w14:textId="10D70C80" w:rsidR="007D0DF9" w:rsidRPr="00CD67CD" w:rsidRDefault="007D0DF9" w:rsidP="007D0DF9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D67CD">
              <w:rPr>
                <w:sz w:val="28"/>
                <w:szCs w:val="28"/>
              </w:rPr>
              <w:t>0,11</w:t>
            </w:r>
          </w:p>
        </w:tc>
        <w:tc>
          <w:tcPr>
            <w:tcW w:w="1266" w:type="dxa"/>
            <w:vAlign w:val="center"/>
          </w:tcPr>
          <w:p w14:paraId="608CA046" w14:textId="77777777" w:rsidR="007D0DF9" w:rsidRPr="00CD67CD" w:rsidRDefault="007D0DF9" w:rsidP="007D0DF9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2935EA" w:rsidRPr="00CD67CD" w14:paraId="64ED7AAA" w14:textId="77777777" w:rsidTr="00892FAC">
        <w:trPr>
          <w:trHeight w:val="966"/>
        </w:trPr>
        <w:tc>
          <w:tcPr>
            <w:tcW w:w="509" w:type="dxa"/>
            <w:gridSpan w:val="2"/>
            <w:vAlign w:val="center"/>
          </w:tcPr>
          <w:p w14:paraId="6DEAD6DC" w14:textId="77777777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35" w:type="dxa"/>
            <w:vAlign w:val="center"/>
          </w:tcPr>
          <w:p w14:paraId="596E5DB9" w14:textId="72A136E5" w:rsidR="007D0DF9" w:rsidRPr="00CD67CD" w:rsidRDefault="007D0DF9" w:rsidP="007D0DF9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Верхня пряма подача м’яча у зони 1, 5, 6</w:t>
            </w:r>
          </w:p>
          <w:p w14:paraId="234E2E4F" w14:textId="7A0E5500" w:rsidR="007D0DF9" w:rsidRPr="00CD67CD" w:rsidRDefault="007D0DF9" w:rsidP="007D0DF9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к-сть </w:t>
            </w:r>
            <w:r w:rsidRPr="00CD67CD">
              <w:rPr>
                <w:sz w:val="28"/>
                <w:szCs w:val="28"/>
                <w:lang w:val="uk-UA"/>
              </w:rPr>
              <w:t>влучань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35E13" w14:textId="268BEF3F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8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CBC6B" w14:textId="7274119B" w:rsidR="007D0DF9" w:rsidRPr="00CD67CD" w:rsidRDefault="007D0DF9" w:rsidP="007D0DF9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E53395" w14:textId="232642E1" w:rsidR="007D0DF9" w:rsidRPr="00CD67CD" w:rsidRDefault="007D0DF9" w:rsidP="007D0DF9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D67CD">
              <w:rPr>
                <w:sz w:val="28"/>
                <w:szCs w:val="28"/>
              </w:rPr>
              <w:t>0,38</w:t>
            </w:r>
          </w:p>
        </w:tc>
        <w:tc>
          <w:tcPr>
            <w:tcW w:w="1266" w:type="dxa"/>
            <w:vAlign w:val="center"/>
          </w:tcPr>
          <w:p w14:paraId="33F8A562" w14:textId="77777777" w:rsidR="007D0DF9" w:rsidRPr="00CD67CD" w:rsidRDefault="007D0DF9" w:rsidP="007D0DF9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2935EA" w:rsidRPr="00CD67CD" w14:paraId="1CE31E72" w14:textId="77777777" w:rsidTr="00892FAC">
        <w:trPr>
          <w:trHeight w:val="966"/>
        </w:trPr>
        <w:tc>
          <w:tcPr>
            <w:tcW w:w="509" w:type="dxa"/>
            <w:gridSpan w:val="2"/>
            <w:vAlign w:val="center"/>
          </w:tcPr>
          <w:p w14:paraId="0587B257" w14:textId="77777777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35" w:type="dxa"/>
            <w:vAlign w:val="center"/>
          </w:tcPr>
          <w:p w14:paraId="7A00E586" w14:textId="77777777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Нападаючий удар,  </w:t>
            </w:r>
          </w:p>
          <w:p w14:paraId="41D15A45" w14:textId="0F724031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80D86B" w14:textId="35E6EBA4" w:rsidR="007D0DF9" w:rsidRPr="00CD67CD" w:rsidRDefault="007D0DF9" w:rsidP="007D0DF9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3,</w:t>
            </w:r>
            <w:r w:rsidRPr="00CD67CD">
              <w:rPr>
                <w:sz w:val="28"/>
                <w:szCs w:val="28"/>
                <w:lang w:val="uk-UA"/>
              </w:rPr>
              <w:t>6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B420F" w14:textId="115AA637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3,</w:t>
            </w: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21456" w14:textId="797A2864" w:rsidR="007D0DF9" w:rsidRPr="00CD67CD" w:rsidRDefault="007D0DF9" w:rsidP="007D0DF9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0,22</w:t>
            </w:r>
          </w:p>
        </w:tc>
        <w:tc>
          <w:tcPr>
            <w:tcW w:w="1266" w:type="dxa"/>
            <w:vAlign w:val="center"/>
          </w:tcPr>
          <w:p w14:paraId="14730DBF" w14:textId="77777777" w:rsidR="007D0DF9" w:rsidRPr="00CD67CD" w:rsidRDefault="007D0DF9" w:rsidP="007D0DF9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7D0DF9" w:rsidRPr="00CD67CD" w14:paraId="53E8DE77" w14:textId="77777777" w:rsidTr="00892FAC">
        <w:trPr>
          <w:trHeight w:val="966"/>
        </w:trPr>
        <w:tc>
          <w:tcPr>
            <w:tcW w:w="509" w:type="dxa"/>
            <w:gridSpan w:val="2"/>
            <w:vAlign w:val="center"/>
          </w:tcPr>
          <w:p w14:paraId="5013CEE2" w14:textId="77777777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35" w:type="dxa"/>
            <w:vAlign w:val="center"/>
          </w:tcPr>
          <w:p w14:paraId="22F49B48" w14:textId="11F3296D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Комплексна вправа</w:t>
            </w:r>
            <w:r w:rsidRPr="00CD67CD">
              <w:rPr>
                <w:sz w:val="28"/>
                <w:szCs w:val="28"/>
              </w:rPr>
              <w:t xml:space="preserve">, </w:t>
            </w:r>
            <w:r w:rsidRPr="00CD67CD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F5D135" w14:textId="282AC85C" w:rsidR="007D0DF9" w:rsidRPr="00CD67CD" w:rsidRDefault="007D0DF9" w:rsidP="007D0DF9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18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678CA3" w14:textId="327D5E33" w:rsidR="007D0DF9" w:rsidRPr="00CD67CD" w:rsidRDefault="007D0DF9" w:rsidP="007D0DF9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18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8B0D67" w14:textId="05A375E2" w:rsidR="007D0DF9" w:rsidRPr="00CD67CD" w:rsidRDefault="007D0DF9" w:rsidP="007D0DF9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0,09</w:t>
            </w:r>
          </w:p>
        </w:tc>
        <w:tc>
          <w:tcPr>
            <w:tcW w:w="1266" w:type="dxa"/>
            <w:vAlign w:val="center"/>
          </w:tcPr>
          <w:p w14:paraId="798DE721" w14:textId="77777777" w:rsidR="007D0DF9" w:rsidRPr="00CD67CD" w:rsidRDefault="007D0DF9" w:rsidP="007D0DF9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</w:tbl>
    <w:p w14:paraId="67415F36" w14:textId="3032C7D0" w:rsidR="00A35851" w:rsidRPr="00CD67CD" w:rsidRDefault="00A35851" w:rsidP="00A35851">
      <w:pPr>
        <w:spacing w:line="360" w:lineRule="auto"/>
        <w:jc w:val="center"/>
        <w:rPr>
          <w:sz w:val="28"/>
          <w:szCs w:val="28"/>
          <w:lang w:val="uk-UA"/>
        </w:rPr>
      </w:pPr>
    </w:p>
    <w:p w14:paraId="7AD8B2B0" w14:textId="613CED02" w:rsidR="003D42F7" w:rsidRPr="00CD67CD" w:rsidRDefault="005626E8" w:rsidP="008F143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Для визначення </w:t>
      </w:r>
      <w:r w:rsidR="00BD7727" w:rsidRPr="00CD67CD">
        <w:rPr>
          <w:sz w:val="28"/>
          <w:szCs w:val="28"/>
          <w:lang w:val="uk-UA"/>
        </w:rPr>
        <w:t>впливу</w:t>
      </w:r>
      <w:r w:rsidRPr="00CD67CD">
        <w:rPr>
          <w:sz w:val="28"/>
          <w:szCs w:val="28"/>
          <w:lang w:val="uk-UA"/>
        </w:rPr>
        <w:t xml:space="preserve"> </w:t>
      </w:r>
      <w:r w:rsidR="00BD7727" w:rsidRPr="00CD67CD">
        <w:rPr>
          <w:sz w:val="28"/>
          <w:szCs w:val="28"/>
          <w:lang w:val="uk-UA"/>
        </w:rPr>
        <w:t xml:space="preserve">експериментальної програми з застосуванням функціонального тренажеру </w:t>
      </w:r>
      <w:proofErr w:type="spellStart"/>
      <w:r w:rsidR="00BD7727" w:rsidRPr="00CD67CD">
        <w:rPr>
          <w:sz w:val="28"/>
          <w:szCs w:val="28"/>
          <w:lang w:val="uk-UA"/>
        </w:rPr>
        <w:t>ViPR</w:t>
      </w:r>
      <w:proofErr w:type="spellEnd"/>
      <w:r w:rsidR="00BD7727" w:rsidRPr="00CD67CD">
        <w:rPr>
          <w:sz w:val="28"/>
          <w:szCs w:val="28"/>
          <w:lang w:val="uk-UA"/>
        </w:rPr>
        <w:t xml:space="preserve"> </w:t>
      </w:r>
      <w:proofErr w:type="spellStart"/>
      <w:r w:rsidR="00BD7727" w:rsidRPr="00CD67CD">
        <w:rPr>
          <w:sz w:val="28"/>
          <w:szCs w:val="28"/>
          <w:lang w:val="uk-UA"/>
        </w:rPr>
        <w:t>Trainer</w:t>
      </w:r>
      <w:proofErr w:type="spellEnd"/>
      <w:r w:rsidR="00BD7727" w:rsidRPr="00CD67CD">
        <w:rPr>
          <w:sz w:val="28"/>
          <w:szCs w:val="28"/>
          <w:lang w:val="uk-UA"/>
        </w:rPr>
        <w:t xml:space="preserve"> – </w:t>
      </w:r>
      <w:proofErr w:type="spellStart"/>
      <w:r w:rsidR="00BD7727" w:rsidRPr="00CD67CD">
        <w:rPr>
          <w:sz w:val="28"/>
          <w:szCs w:val="28"/>
          <w:lang w:val="uk-UA"/>
        </w:rPr>
        <w:t>Вайпер</w:t>
      </w:r>
      <w:proofErr w:type="spellEnd"/>
      <w:r w:rsidR="00BD7727" w:rsidRPr="00CD67CD">
        <w:rPr>
          <w:sz w:val="28"/>
          <w:szCs w:val="28"/>
          <w:lang w:val="uk-UA"/>
        </w:rPr>
        <w:t xml:space="preserve"> на </w:t>
      </w:r>
      <w:r w:rsidRPr="00CD67CD">
        <w:rPr>
          <w:sz w:val="28"/>
          <w:szCs w:val="28"/>
          <w:lang w:val="uk-UA"/>
        </w:rPr>
        <w:t>секційних навчально-тренувальних занят</w:t>
      </w:r>
      <w:r w:rsidR="00BD7727" w:rsidRPr="00CD67CD">
        <w:rPr>
          <w:sz w:val="28"/>
          <w:szCs w:val="28"/>
          <w:lang w:val="uk-UA"/>
        </w:rPr>
        <w:t>тях</w:t>
      </w:r>
      <w:r w:rsidRPr="00CD67CD">
        <w:rPr>
          <w:sz w:val="28"/>
          <w:szCs w:val="28"/>
          <w:lang w:val="uk-UA"/>
        </w:rPr>
        <w:t xml:space="preserve"> </w:t>
      </w:r>
      <w:r w:rsidR="00BD7727" w:rsidRPr="00CD67CD">
        <w:rPr>
          <w:sz w:val="28"/>
          <w:szCs w:val="28"/>
          <w:lang w:val="uk-UA"/>
        </w:rPr>
        <w:t>із волейболу</w:t>
      </w:r>
      <w:r w:rsidRPr="00CD67CD">
        <w:rPr>
          <w:sz w:val="28"/>
          <w:szCs w:val="28"/>
          <w:lang w:val="uk-UA"/>
        </w:rPr>
        <w:t xml:space="preserve"> дітей старшого шкільного віку нам </w:t>
      </w:r>
      <w:r w:rsidR="00BD7727" w:rsidRPr="00CD67CD">
        <w:rPr>
          <w:sz w:val="28"/>
          <w:szCs w:val="28"/>
          <w:lang w:val="uk-UA"/>
        </w:rPr>
        <w:t>аотрібно</w:t>
      </w:r>
      <w:r w:rsidRPr="00CD67CD">
        <w:rPr>
          <w:sz w:val="28"/>
          <w:szCs w:val="28"/>
          <w:lang w:val="uk-UA"/>
        </w:rPr>
        <w:t xml:space="preserve"> провести аналіз</w:t>
      </w:r>
      <w:r w:rsidR="00D34A89" w:rsidRPr="00CD67CD">
        <w:rPr>
          <w:sz w:val="28"/>
          <w:szCs w:val="28"/>
          <w:lang w:val="uk-UA"/>
        </w:rPr>
        <w:t xml:space="preserve"> </w:t>
      </w:r>
      <w:r w:rsidR="008F1431" w:rsidRPr="00CD67CD">
        <w:rPr>
          <w:sz w:val="28"/>
          <w:szCs w:val="28"/>
          <w:lang w:val="uk-UA"/>
        </w:rPr>
        <w:t xml:space="preserve">їх </w:t>
      </w:r>
      <w:r w:rsidR="00D34A89" w:rsidRPr="00CD67CD">
        <w:rPr>
          <w:sz w:val="28"/>
          <w:szCs w:val="28"/>
          <w:lang w:val="uk-UA"/>
        </w:rPr>
        <w:t>динаміки</w:t>
      </w:r>
      <w:r w:rsidR="00BD7727" w:rsidRPr="00CD67CD">
        <w:rPr>
          <w:sz w:val="28"/>
          <w:szCs w:val="28"/>
          <w:lang w:val="uk-UA"/>
        </w:rPr>
        <w:t>, тобто провести повторне тестування</w:t>
      </w:r>
      <w:r w:rsidRPr="00CD67CD">
        <w:rPr>
          <w:sz w:val="28"/>
          <w:szCs w:val="28"/>
          <w:lang w:val="uk-UA"/>
        </w:rPr>
        <w:t>.</w:t>
      </w:r>
      <w:r w:rsidR="008F1431" w:rsidRPr="00CD67CD">
        <w:rPr>
          <w:sz w:val="28"/>
          <w:szCs w:val="28"/>
          <w:lang w:val="uk-UA"/>
        </w:rPr>
        <w:t xml:space="preserve"> </w:t>
      </w:r>
      <w:r w:rsidR="00BD7727" w:rsidRPr="00CD67CD">
        <w:rPr>
          <w:sz w:val="28"/>
          <w:szCs w:val="28"/>
          <w:lang w:val="uk-UA"/>
        </w:rPr>
        <w:t>Ми п</w:t>
      </w:r>
      <w:r w:rsidR="003D42F7" w:rsidRPr="00CD67CD">
        <w:rPr>
          <w:sz w:val="28"/>
          <w:szCs w:val="28"/>
          <w:lang w:val="uk-UA"/>
        </w:rPr>
        <w:t xml:space="preserve">орівнювали відповідні показники, які </w:t>
      </w:r>
      <w:r w:rsidR="00BD7727" w:rsidRPr="00CD67CD">
        <w:rPr>
          <w:sz w:val="28"/>
          <w:szCs w:val="28"/>
          <w:lang w:val="uk-UA"/>
        </w:rPr>
        <w:t>отримані</w:t>
      </w:r>
      <w:r w:rsidR="003D42F7" w:rsidRPr="00CD67CD">
        <w:rPr>
          <w:sz w:val="28"/>
          <w:szCs w:val="28"/>
          <w:lang w:val="uk-UA"/>
        </w:rPr>
        <w:t xml:space="preserve"> на початку </w:t>
      </w:r>
      <w:r w:rsidR="00BD7727" w:rsidRPr="00CD67CD">
        <w:rPr>
          <w:sz w:val="28"/>
          <w:szCs w:val="28"/>
          <w:lang w:val="uk-UA"/>
        </w:rPr>
        <w:t xml:space="preserve">нашого </w:t>
      </w:r>
      <w:r w:rsidR="003D42F7" w:rsidRPr="00CD67CD">
        <w:rPr>
          <w:sz w:val="28"/>
          <w:szCs w:val="28"/>
          <w:lang w:val="uk-UA"/>
        </w:rPr>
        <w:t>дослідження.</w:t>
      </w:r>
    </w:p>
    <w:p w14:paraId="664BF17D" w14:textId="10F15538" w:rsidR="003D42F7" w:rsidRPr="00CD67CD" w:rsidRDefault="00707E1E" w:rsidP="003D42F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П</w:t>
      </w:r>
      <w:r w:rsidR="003D42F7" w:rsidRPr="00CD67CD">
        <w:rPr>
          <w:sz w:val="28"/>
          <w:szCs w:val="28"/>
          <w:lang w:val="uk-UA"/>
        </w:rPr>
        <w:t xml:space="preserve">орівняння вихідних і прикінцевих значень показників </w:t>
      </w:r>
      <w:r w:rsidR="00130810" w:rsidRPr="00CD67CD">
        <w:rPr>
          <w:sz w:val="28"/>
          <w:szCs w:val="28"/>
          <w:lang w:val="uk-UA"/>
        </w:rPr>
        <w:t xml:space="preserve">фізичної підготовленості </w:t>
      </w:r>
      <w:r w:rsidR="00EA5E08" w:rsidRPr="00CD67CD">
        <w:rPr>
          <w:sz w:val="28"/>
          <w:szCs w:val="28"/>
          <w:lang w:val="uk-UA"/>
        </w:rPr>
        <w:t xml:space="preserve">хлопців </w:t>
      </w:r>
      <w:r w:rsidRPr="00CD67CD">
        <w:rPr>
          <w:sz w:val="28"/>
          <w:szCs w:val="28"/>
          <w:lang w:val="uk-UA"/>
        </w:rPr>
        <w:t xml:space="preserve">старшого шкільного віку як експериментальної, так і контрольної груп </w:t>
      </w:r>
      <w:r w:rsidR="003D42F7" w:rsidRPr="00CD67CD">
        <w:rPr>
          <w:sz w:val="28"/>
          <w:szCs w:val="28"/>
          <w:lang w:val="uk-UA"/>
        </w:rPr>
        <w:t>представлені в таблиці 3.</w:t>
      </w:r>
      <w:r w:rsidR="00EA5E08" w:rsidRPr="00CD67CD">
        <w:rPr>
          <w:sz w:val="28"/>
          <w:szCs w:val="28"/>
          <w:lang w:val="uk-UA"/>
        </w:rPr>
        <w:t>3</w:t>
      </w:r>
      <w:r w:rsidR="00CF58A3" w:rsidRPr="00CD67CD">
        <w:rPr>
          <w:sz w:val="28"/>
          <w:szCs w:val="28"/>
          <w:lang w:val="uk-UA"/>
        </w:rPr>
        <w:t>, рис. 3.1</w:t>
      </w:r>
      <w:r w:rsidR="003D42F7" w:rsidRPr="00CD67CD">
        <w:rPr>
          <w:sz w:val="28"/>
          <w:szCs w:val="28"/>
          <w:lang w:val="uk-UA"/>
        </w:rPr>
        <w:t>.</w:t>
      </w:r>
    </w:p>
    <w:p w14:paraId="792E6E6E" w14:textId="77777777" w:rsidR="00CF3F65" w:rsidRPr="00CD67CD" w:rsidRDefault="00CF3F65" w:rsidP="00CF3F6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Засвідчено, що в хлопців старшого шкільного віку обох груп протягом дослідження відбулись позитивні зміни за результатами всіх показників. </w:t>
      </w:r>
      <w:r w:rsidRPr="00CD67CD">
        <w:rPr>
          <w:sz w:val="28"/>
          <w:szCs w:val="28"/>
          <w:lang w:val="uk-UA"/>
        </w:rPr>
        <w:lastRenderedPageBreak/>
        <w:t xml:space="preserve">Достовірних змін зазнали показники хлопців контрольної групи за тестами «Статична рівновага за методикою Бондаревського», «Біг до трьох конусів».  Зміни мали позитивні тенденції, але впродовж дослідження статистично достовірна різниця не відзначалися. </w:t>
      </w:r>
      <w:r w:rsidRPr="00CD67CD">
        <w:rPr>
          <w:sz w:val="28"/>
          <w:lang w:val="uk-UA"/>
        </w:rPr>
        <w:t xml:space="preserve">Зафіксовано покращення </w:t>
      </w:r>
      <w:r w:rsidRPr="00CD67CD">
        <w:rPr>
          <w:sz w:val="28"/>
          <w:szCs w:val="28"/>
          <w:lang w:val="uk-UA"/>
        </w:rPr>
        <w:t>показників кінцевих значень у порівнянні з початком, хоча якісних змін протягом дослідження не відбулось.</w:t>
      </w:r>
    </w:p>
    <w:p w14:paraId="0A7C2374" w14:textId="01C1BF0D" w:rsidR="003D42F7" w:rsidRPr="00CD67CD" w:rsidRDefault="003D42F7" w:rsidP="003D42F7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Таблиця 3.</w:t>
      </w:r>
      <w:r w:rsidR="00EA5E08" w:rsidRPr="00CD67CD">
        <w:rPr>
          <w:sz w:val="28"/>
          <w:szCs w:val="28"/>
          <w:lang w:val="uk-UA"/>
        </w:rPr>
        <w:t>3</w:t>
      </w:r>
    </w:p>
    <w:p w14:paraId="54028AE1" w14:textId="69BA1A62" w:rsidR="00EA5E08" w:rsidRPr="00CD67CD" w:rsidRDefault="00EA5E08" w:rsidP="00EA5E08">
      <w:pPr>
        <w:spacing w:line="360" w:lineRule="auto"/>
        <w:jc w:val="center"/>
        <w:rPr>
          <w:sz w:val="28"/>
          <w:szCs w:val="28"/>
          <w:lang w:val="uk-UA"/>
        </w:rPr>
      </w:pPr>
      <w:bookmarkStart w:id="1" w:name="OLE_LINK1"/>
      <w:r w:rsidRPr="00CD67CD">
        <w:rPr>
          <w:sz w:val="28"/>
          <w:szCs w:val="28"/>
          <w:lang w:val="uk-UA"/>
        </w:rPr>
        <w:t xml:space="preserve">Динаміка показників </w:t>
      </w:r>
      <w:bookmarkEnd w:id="1"/>
      <w:r w:rsidR="00815D1C" w:rsidRPr="00CD67CD">
        <w:rPr>
          <w:sz w:val="28"/>
          <w:szCs w:val="28"/>
          <w:lang w:val="uk-UA"/>
        </w:rPr>
        <w:t>фізичної підготовленості</w:t>
      </w:r>
      <w:r w:rsidRPr="00CD67CD">
        <w:rPr>
          <w:sz w:val="28"/>
          <w:szCs w:val="28"/>
          <w:lang w:val="uk-UA"/>
        </w:rPr>
        <w:t xml:space="preserve"> хлопців старшого шкільного віку </w:t>
      </w:r>
      <w:r w:rsidR="00815D1C" w:rsidRPr="00CD67CD">
        <w:rPr>
          <w:sz w:val="28"/>
          <w:szCs w:val="28"/>
          <w:lang w:val="uk-UA"/>
        </w:rPr>
        <w:t xml:space="preserve">обох груп </w:t>
      </w:r>
      <w:r w:rsidRPr="00CD67CD">
        <w:rPr>
          <w:sz w:val="28"/>
          <w:szCs w:val="28"/>
          <w:lang w:val="uk-UA"/>
        </w:rPr>
        <w:t xml:space="preserve">протягом дослідження </w:t>
      </w:r>
      <w:r w:rsidR="00C106DF" w:rsidRPr="00CD67CD">
        <w:rPr>
          <w:sz w:val="28"/>
          <w:szCs w:val="28"/>
          <w:lang w:val="uk-UA"/>
        </w:rPr>
        <w:t xml:space="preserve"> (</w:t>
      </w:r>
      <w:r w:rsidR="00571FC9" w:rsidRPr="00101794">
        <w:rPr>
          <w:noProof/>
          <w:position w:val="-4"/>
          <w:sz w:val="28"/>
          <w:szCs w:val="28"/>
        </w:rPr>
        <w:object w:dxaOrig="760" w:dyaOrig="340" w14:anchorId="2E719E4A">
          <v:shape id="_x0000_i1028" type="#_x0000_t75" alt="" style="width:37.35pt;height:16.9pt;mso-width-percent:0;mso-height-percent:0;mso-width-percent:0;mso-height-percent:0" o:ole="">
            <v:imagedata r:id="rId11" o:title=""/>
          </v:shape>
          <o:OLEObject Type="Embed" ProgID="Equation.3" ShapeID="_x0000_i1028" DrawAspect="Content" ObjectID="_1757857301" r:id="rId14"/>
        </w:object>
      </w:r>
      <w:r w:rsidR="00C106DF" w:rsidRPr="00CD67CD">
        <w:rPr>
          <w:sz w:val="28"/>
          <w:szCs w:val="28"/>
          <w:lang w:val="uk-UA"/>
        </w:rPr>
        <w:t>)</w:t>
      </w:r>
    </w:p>
    <w:tbl>
      <w:tblPr>
        <w:tblW w:w="978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422"/>
        <w:gridCol w:w="1559"/>
        <w:gridCol w:w="709"/>
        <w:gridCol w:w="1559"/>
        <w:gridCol w:w="1559"/>
        <w:gridCol w:w="709"/>
      </w:tblGrid>
      <w:tr w:rsidR="002935EA" w:rsidRPr="00CD67CD" w14:paraId="25EA0228" w14:textId="77777777" w:rsidTr="00724879">
        <w:trPr>
          <w:trHeight w:val="407"/>
        </w:trPr>
        <w:tc>
          <w:tcPr>
            <w:tcW w:w="2270" w:type="dxa"/>
            <w:vMerge w:val="restart"/>
            <w:vAlign w:val="center"/>
          </w:tcPr>
          <w:p w14:paraId="0096C2CB" w14:textId="4FE59BE5" w:rsidR="00EA5E08" w:rsidRPr="00CD67CD" w:rsidRDefault="00EA5E08" w:rsidP="002253AD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Тести</w:t>
            </w:r>
          </w:p>
        </w:tc>
        <w:tc>
          <w:tcPr>
            <w:tcW w:w="3690" w:type="dxa"/>
            <w:gridSpan w:val="3"/>
            <w:vAlign w:val="center"/>
          </w:tcPr>
          <w:p w14:paraId="32BB8C2F" w14:textId="77777777" w:rsidR="00EA5E08" w:rsidRPr="00CD67CD" w:rsidRDefault="00EA5E08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ЕГ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FFDC7E2" w14:textId="77777777" w:rsidR="00EA5E08" w:rsidRPr="00CD67CD" w:rsidRDefault="00EA5E08" w:rsidP="00AA3241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КГ</w:t>
            </w:r>
          </w:p>
        </w:tc>
      </w:tr>
      <w:tr w:rsidR="002935EA" w:rsidRPr="00CD67CD" w14:paraId="0F3A4544" w14:textId="77777777" w:rsidTr="00724879">
        <w:trPr>
          <w:trHeight w:val="407"/>
        </w:trPr>
        <w:tc>
          <w:tcPr>
            <w:tcW w:w="2270" w:type="dxa"/>
            <w:vMerge/>
            <w:vAlign w:val="center"/>
          </w:tcPr>
          <w:p w14:paraId="1D617A9F" w14:textId="77777777" w:rsidR="00EA5E08" w:rsidRPr="00CD67CD" w:rsidRDefault="00EA5E08" w:rsidP="00AA3241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3FA9E12E" w14:textId="77777777" w:rsidR="00EA5E08" w:rsidRPr="00CD67CD" w:rsidRDefault="00EA5E08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Початок дослідження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07D1F" w14:textId="77777777" w:rsidR="00EA5E08" w:rsidRPr="00CD67CD" w:rsidRDefault="00EA5E08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Кінець</w:t>
            </w:r>
          </w:p>
          <w:p w14:paraId="263CFF2E" w14:textId="77777777" w:rsidR="00EA5E08" w:rsidRPr="00CD67CD" w:rsidRDefault="00EA5E08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16575D" w14:textId="77777777" w:rsidR="00EA5E08" w:rsidRPr="00CD67CD" w:rsidRDefault="00EA5E08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2417C" w14:textId="77777777" w:rsidR="00EA5E08" w:rsidRPr="00CD67CD" w:rsidRDefault="00EA5E08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Початок дослідження</w:t>
            </w:r>
          </w:p>
        </w:tc>
        <w:tc>
          <w:tcPr>
            <w:tcW w:w="1559" w:type="dxa"/>
            <w:vAlign w:val="center"/>
          </w:tcPr>
          <w:p w14:paraId="1636FC74" w14:textId="77777777" w:rsidR="00EA5E08" w:rsidRPr="00CD67CD" w:rsidRDefault="00EA5E08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Кінець</w:t>
            </w:r>
          </w:p>
          <w:p w14:paraId="567FAFC7" w14:textId="77777777" w:rsidR="00EA5E08" w:rsidRPr="00CD67CD" w:rsidRDefault="00EA5E08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8743A0" w14:textId="77777777" w:rsidR="00EA5E08" w:rsidRPr="00CD67CD" w:rsidRDefault="00EA5E08" w:rsidP="00AA3241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t</w:t>
            </w:r>
          </w:p>
        </w:tc>
      </w:tr>
      <w:tr w:rsidR="002935EA" w:rsidRPr="00CD67CD" w14:paraId="6D0E0153" w14:textId="77777777" w:rsidTr="00724879">
        <w:trPr>
          <w:trHeight w:val="407"/>
        </w:trPr>
        <w:tc>
          <w:tcPr>
            <w:tcW w:w="2270" w:type="dxa"/>
            <w:vAlign w:val="center"/>
          </w:tcPr>
          <w:p w14:paraId="0E210A0E" w14:textId="77777777" w:rsidR="00AF693E" w:rsidRPr="00CD67CD" w:rsidRDefault="00AF693E" w:rsidP="00AF693E">
            <w:pPr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Статична рівновага за методикою Бондаревського, с</w:t>
            </w:r>
          </w:p>
          <w:p w14:paraId="49800A29" w14:textId="77777777" w:rsidR="00AF693E" w:rsidRPr="00CD67CD" w:rsidRDefault="00AF693E" w:rsidP="00AF693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5012932C" w14:textId="4CA298CA" w:rsidR="00AF693E" w:rsidRPr="00CD67CD" w:rsidRDefault="00AF693E" w:rsidP="00AF69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12,</w:t>
            </w: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</w:rPr>
              <w:t>±0,2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4D560" w14:textId="7D55A329" w:rsidR="00AF693E" w:rsidRPr="00CD67CD" w:rsidRDefault="00AF693E" w:rsidP="00AF693E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6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±0,2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CE664" w14:textId="2153862B" w:rsidR="00AF693E" w:rsidRPr="00CD67CD" w:rsidRDefault="00AF693E" w:rsidP="00AF69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10,</w:t>
            </w:r>
            <w:r w:rsidRPr="00CD67C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F84FC" w14:textId="4C32A9C4" w:rsidR="00AF693E" w:rsidRPr="00CD67CD" w:rsidRDefault="00AF693E" w:rsidP="00AF69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12,7</w:t>
            </w:r>
            <w:r w:rsidRPr="00CD67CD">
              <w:rPr>
                <w:sz w:val="28"/>
                <w:szCs w:val="28"/>
              </w:rPr>
              <w:t>±0,2</w:t>
            </w:r>
          </w:p>
        </w:tc>
        <w:tc>
          <w:tcPr>
            <w:tcW w:w="1559" w:type="dxa"/>
            <w:vAlign w:val="center"/>
          </w:tcPr>
          <w:p w14:paraId="6C3D9EA5" w14:textId="226D893F" w:rsidR="00AF693E" w:rsidRPr="00CD67CD" w:rsidRDefault="00AF693E" w:rsidP="00AF69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="00073BDB"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="00073BDB"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="00073BDB"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C1DC0" w14:textId="115E5CE2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2,21</w:t>
            </w:r>
          </w:p>
        </w:tc>
      </w:tr>
      <w:tr w:rsidR="002935EA" w:rsidRPr="00CD67CD" w14:paraId="50099842" w14:textId="77777777" w:rsidTr="00724879">
        <w:trPr>
          <w:trHeight w:val="665"/>
        </w:trPr>
        <w:tc>
          <w:tcPr>
            <w:tcW w:w="2270" w:type="dxa"/>
            <w:vAlign w:val="center"/>
          </w:tcPr>
          <w:p w14:paraId="6540518C" w14:textId="2123B91A" w:rsidR="00AF693E" w:rsidRPr="00CD67CD" w:rsidRDefault="00AF693E" w:rsidP="00AF693E">
            <w:pPr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Біг до трьох конусів, с</w:t>
            </w:r>
          </w:p>
        </w:tc>
        <w:tc>
          <w:tcPr>
            <w:tcW w:w="1422" w:type="dxa"/>
            <w:vAlign w:val="center"/>
          </w:tcPr>
          <w:p w14:paraId="6F8544FE" w14:textId="265D0510" w:rsidR="00AF693E" w:rsidRPr="00CD67CD" w:rsidRDefault="00AF693E" w:rsidP="00AF69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11,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4BC02" w14:textId="6197EC81" w:rsidR="00AF693E" w:rsidRPr="00CD67CD" w:rsidRDefault="00AF693E" w:rsidP="00AF69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0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D7CC2" w14:textId="28878132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7E4C3" w14:textId="2B42EA92" w:rsidR="00AF693E" w:rsidRPr="00CD67CD" w:rsidRDefault="00AF693E" w:rsidP="00AF69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11,4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1559" w:type="dxa"/>
            <w:vAlign w:val="center"/>
          </w:tcPr>
          <w:p w14:paraId="219FCEDB" w14:textId="71121D39" w:rsidR="00AF693E" w:rsidRPr="00CD67CD" w:rsidRDefault="00AF693E" w:rsidP="00AF69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11,</w:t>
            </w:r>
            <w:r w:rsidR="00073BDB"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0</w:t>
            </w:r>
            <w:r w:rsidR="00073BDB" w:rsidRPr="00CD67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F5C03" w14:textId="6A333CA0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2,49</w:t>
            </w:r>
          </w:p>
        </w:tc>
      </w:tr>
      <w:tr w:rsidR="002935EA" w:rsidRPr="00CD67CD" w14:paraId="11FC426D" w14:textId="77777777" w:rsidTr="00724879">
        <w:trPr>
          <w:trHeight w:val="407"/>
        </w:trPr>
        <w:tc>
          <w:tcPr>
            <w:tcW w:w="2270" w:type="dxa"/>
            <w:vAlign w:val="center"/>
          </w:tcPr>
          <w:p w14:paraId="077604E0" w14:textId="77777777" w:rsidR="00AF693E" w:rsidRPr="00CD67CD" w:rsidRDefault="00AF693E" w:rsidP="00AF693E">
            <w:pPr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Швидкість </w:t>
            </w:r>
            <w:r w:rsidRPr="00CD67CD">
              <w:rPr>
                <w:sz w:val="28"/>
                <w:szCs w:val="28"/>
                <w:lang w:val="uk-UA"/>
              </w:rPr>
              <w:t>одиночного руху</w:t>
            </w:r>
            <w:r w:rsidRPr="00CD67CD">
              <w:rPr>
                <w:sz w:val="28"/>
                <w:szCs w:val="28"/>
              </w:rPr>
              <w:t>, к-сть разів</w:t>
            </w:r>
          </w:p>
          <w:p w14:paraId="2A73045C" w14:textId="77777777" w:rsidR="00AF693E" w:rsidRPr="00CD67CD" w:rsidRDefault="00AF693E" w:rsidP="00AF693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197B1983" w14:textId="36CCCA7C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en-US"/>
              </w:rPr>
              <w:t>9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E7322" w14:textId="0520D832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12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8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3B033" w14:textId="45B9AFF6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4,39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B6DFE" w14:textId="10EAC9FA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en-US"/>
              </w:rPr>
              <w:t>9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en-US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0CE77E78" w14:textId="146D196A" w:rsidR="00AF693E" w:rsidRPr="00CD67CD" w:rsidRDefault="00073BDB" w:rsidP="00AF69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10</w:t>
            </w:r>
            <w:r w:rsidR="00AF693E"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="00AF693E"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B893A" w14:textId="6E38B58A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1,10</w:t>
            </w:r>
          </w:p>
        </w:tc>
      </w:tr>
      <w:tr w:rsidR="002935EA" w:rsidRPr="00CD67CD" w14:paraId="54938C47" w14:textId="77777777" w:rsidTr="00724879">
        <w:trPr>
          <w:trHeight w:val="505"/>
        </w:trPr>
        <w:tc>
          <w:tcPr>
            <w:tcW w:w="2270" w:type="dxa"/>
            <w:vAlign w:val="center"/>
          </w:tcPr>
          <w:p w14:paraId="158D0699" w14:textId="77777777" w:rsidR="00AF693E" w:rsidRPr="00CD67CD" w:rsidRDefault="00AF693E" w:rsidP="00AF693E">
            <w:pPr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Човниковий біг </w:t>
            </w:r>
          </w:p>
          <w:p w14:paraId="55A5AA2A" w14:textId="64C491BF" w:rsidR="00AF693E" w:rsidRPr="00CD67CD" w:rsidRDefault="00AF693E" w:rsidP="00AF693E">
            <w:pPr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3х10 м, с</w:t>
            </w:r>
          </w:p>
          <w:p w14:paraId="5E42DB7F" w14:textId="77777777" w:rsidR="00AF693E" w:rsidRPr="00CD67CD" w:rsidRDefault="00AF693E" w:rsidP="00AF693E">
            <w:pPr>
              <w:pStyle w:val="a4"/>
              <w:ind w:left="360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45EB6EA7" w14:textId="0A1A5156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en-US"/>
              </w:rPr>
              <w:t>7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±0,2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0DC80" w14:textId="703039A8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±0,2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8008D" w14:textId="45B5A91F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3,75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A0A5A" w14:textId="04AEE3C2" w:rsidR="00AF693E" w:rsidRPr="00CD67CD" w:rsidRDefault="00AF693E" w:rsidP="00AF69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en-US"/>
              </w:rPr>
              <w:t>7</w:t>
            </w:r>
            <w:r w:rsidRPr="00CD67CD">
              <w:rPr>
                <w:sz w:val="28"/>
                <w:szCs w:val="28"/>
              </w:rPr>
              <w:t>,3±0,2</w:t>
            </w:r>
          </w:p>
        </w:tc>
        <w:tc>
          <w:tcPr>
            <w:tcW w:w="1559" w:type="dxa"/>
            <w:vAlign w:val="center"/>
          </w:tcPr>
          <w:p w14:paraId="2ECBCC1A" w14:textId="09D639CC" w:rsidR="00AF693E" w:rsidRPr="00CD67CD" w:rsidRDefault="00073BDB" w:rsidP="00AF69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  <w:r w:rsidR="00AF693E"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8</w:t>
            </w:r>
            <w:r w:rsidR="00AF693E"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1DE21" w14:textId="66294C67" w:rsidR="00AF693E" w:rsidRPr="00CD67CD" w:rsidRDefault="00AF693E" w:rsidP="00AF693E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</w:rPr>
              <w:t>1,39</w:t>
            </w:r>
          </w:p>
        </w:tc>
      </w:tr>
      <w:tr w:rsidR="002935EA" w:rsidRPr="00CD67CD" w14:paraId="78C472DF" w14:textId="77777777" w:rsidTr="00724879">
        <w:trPr>
          <w:trHeight w:val="505"/>
        </w:trPr>
        <w:tc>
          <w:tcPr>
            <w:tcW w:w="2270" w:type="dxa"/>
            <w:vAlign w:val="center"/>
          </w:tcPr>
          <w:p w14:paraId="6A4FBCA4" w14:textId="1361E99B" w:rsidR="00073BDB" w:rsidRPr="00CD67CD" w:rsidRDefault="00073BDB" w:rsidP="00073BDB">
            <w:pPr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Стрибок у висоту з місця, см</w:t>
            </w:r>
          </w:p>
        </w:tc>
        <w:tc>
          <w:tcPr>
            <w:tcW w:w="1422" w:type="dxa"/>
            <w:vAlign w:val="center"/>
          </w:tcPr>
          <w:p w14:paraId="1004D345" w14:textId="2EAEFEA0" w:rsidR="00073BDB" w:rsidRPr="00CD67CD" w:rsidRDefault="00073BDB" w:rsidP="00073BDB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en-US"/>
              </w:rPr>
              <w:t>53,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7</w:t>
            </w:r>
            <w:r w:rsidRPr="00CD67C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29C2ED" w14:textId="032CDD6E" w:rsidR="00073BDB" w:rsidRPr="00CD67CD" w:rsidRDefault="00073BDB" w:rsidP="00073BDB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5</w:t>
            </w:r>
            <w:r w:rsidRPr="00CD67CD">
              <w:rPr>
                <w:sz w:val="28"/>
                <w:szCs w:val="28"/>
                <w:lang w:val="uk-UA"/>
              </w:rPr>
              <w:t>7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7D529" w14:textId="1C4EF664" w:rsidR="00073BDB" w:rsidRPr="00CD67CD" w:rsidRDefault="00073BDB" w:rsidP="00073BDB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988A6" w14:textId="6AA5FE80" w:rsidR="00073BDB" w:rsidRPr="00CD67CD" w:rsidRDefault="00073BDB" w:rsidP="00073BDB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53,1±0,</w:t>
            </w:r>
            <w:r w:rsidRPr="00CD67C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14:paraId="746BFA6E" w14:textId="455333FF" w:rsidR="00073BDB" w:rsidRPr="00CD67CD" w:rsidRDefault="00073BDB" w:rsidP="00073BDB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5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33BA7" w14:textId="5964F9DC" w:rsidR="00073BDB" w:rsidRPr="00CD67CD" w:rsidRDefault="00073BDB" w:rsidP="00073BDB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1,84</w:t>
            </w:r>
          </w:p>
        </w:tc>
      </w:tr>
      <w:tr w:rsidR="002935EA" w:rsidRPr="00CD67CD" w14:paraId="35E7EFE3" w14:textId="77777777" w:rsidTr="00724879">
        <w:trPr>
          <w:trHeight w:val="505"/>
        </w:trPr>
        <w:tc>
          <w:tcPr>
            <w:tcW w:w="2270" w:type="dxa"/>
            <w:vAlign w:val="center"/>
          </w:tcPr>
          <w:p w14:paraId="047A3F1A" w14:textId="2BE760C1" w:rsidR="00073BDB" w:rsidRPr="00CD67CD" w:rsidRDefault="00073BDB" w:rsidP="00073BDB">
            <w:pPr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Кидок набивного м’яча однією рукою з місця, м</w:t>
            </w:r>
          </w:p>
        </w:tc>
        <w:tc>
          <w:tcPr>
            <w:tcW w:w="1422" w:type="dxa"/>
            <w:vAlign w:val="center"/>
          </w:tcPr>
          <w:p w14:paraId="60D38283" w14:textId="0A6B0450" w:rsidR="00073BDB" w:rsidRPr="00CD67CD" w:rsidRDefault="00073BDB" w:rsidP="00073BDB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  <w:r w:rsidRPr="00CD67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2D307" w14:textId="0AE4AC4A" w:rsidR="00073BDB" w:rsidRPr="00CD67CD" w:rsidRDefault="00073BDB" w:rsidP="00073BDB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13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67B8C" w14:textId="21C59302" w:rsidR="00073BDB" w:rsidRPr="00CD67CD" w:rsidRDefault="00073BDB" w:rsidP="00073BDB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4,</w:t>
            </w: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E990E" w14:textId="7D217021" w:rsidR="00073BDB" w:rsidRPr="00CD67CD" w:rsidRDefault="00073BDB" w:rsidP="00073BDB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9,7±0,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1EA276D8" w14:textId="402B38F3" w:rsidR="00073BDB" w:rsidRPr="00CD67CD" w:rsidRDefault="00073BDB" w:rsidP="00073BDB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11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5FE41" w14:textId="11D26316" w:rsidR="00073BDB" w:rsidRPr="00CD67CD" w:rsidRDefault="00073BDB" w:rsidP="00073BDB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1,89</w:t>
            </w:r>
          </w:p>
        </w:tc>
      </w:tr>
    </w:tbl>
    <w:p w14:paraId="6AB43D40" w14:textId="77777777" w:rsidR="0058274A" w:rsidRPr="00CD67CD" w:rsidRDefault="0058274A" w:rsidP="003D42F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3032D46" w14:textId="575C3C17" w:rsidR="00815DED" w:rsidRPr="00CD67CD" w:rsidRDefault="00E25098" w:rsidP="00E250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Статистично достовірні зміни</w:t>
      </w:r>
      <w:r w:rsidR="00815DED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>визначено</w:t>
      </w:r>
      <w:r w:rsidR="00815DED" w:rsidRPr="00CD67CD">
        <w:rPr>
          <w:sz w:val="28"/>
          <w:szCs w:val="28"/>
          <w:lang w:val="uk-UA"/>
        </w:rPr>
        <w:t xml:space="preserve"> за всіма показниками </w:t>
      </w:r>
      <w:r w:rsidRPr="00CD67CD">
        <w:rPr>
          <w:sz w:val="28"/>
          <w:szCs w:val="28"/>
          <w:lang w:val="uk-UA"/>
        </w:rPr>
        <w:t>в експериментальній</w:t>
      </w:r>
      <w:r w:rsidR="00815DED" w:rsidRPr="00CD67CD">
        <w:rPr>
          <w:sz w:val="28"/>
          <w:szCs w:val="28"/>
          <w:lang w:val="uk-UA"/>
        </w:rPr>
        <w:t xml:space="preserve"> груп</w:t>
      </w:r>
      <w:r w:rsidRPr="00CD67CD">
        <w:rPr>
          <w:sz w:val="28"/>
          <w:szCs w:val="28"/>
          <w:lang w:val="uk-UA"/>
        </w:rPr>
        <w:t>і</w:t>
      </w:r>
      <w:r w:rsidR="00815DED" w:rsidRPr="00CD67CD">
        <w:rPr>
          <w:sz w:val="28"/>
          <w:szCs w:val="28"/>
          <w:lang w:val="uk-UA"/>
        </w:rPr>
        <w:t>.</w:t>
      </w:r>
      <w:r w:rsidR="009D706A" w:rsidRPr="00CD67CD">
        <w:rPr>
          <w:sz w:val="28"/>
          <w:szCs w:val="28"/>
          <w:lang w:val="uk-UA"/>
        </w:rPr>
        <w:t xml:space="preserve"> </w:t>
      </w:r>
    </w:p>
    <w:p w14:paraId="76503E41" w14:textId="77777777" w:rsidR="00412154" w:rsidRPr="00CD67CD" w:rsidRDefault="00412154" w:rsidP="00E250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34411D55" w14:textId="196FD2FD" w:rsidR="00412154" w:rsidRPr="00CD67CD" w:rsidRDefault="00412154" w:rsidP="00412154">
      <w:pPr>
        <w:spacing w:line="360" w:lineRule="auto"/>
        <w:jc w:val="both"/>
        <w:rPr>
          <w:sz w:val="28"/>
          <w:szCs w:val="28"/>
          <w:lang w:val="uk-UA"/>
        </w:rPr>
      </w:pPr>
      <w:r w:rsidRPr="00CD67CD">
        <w:rPr>
          <w:noProof/>
        </w:rPr>
        <w:drawing>
          <wp:inline distT="0" distB="0" distL="0" distR="0" wp14:anchorId="71FE01C2" wp14:editId="19663C11">
            <wp:extent cx="5936615" cy="4638675"/>
            <wp:effectExtent l="0" t="0" r="11430" b="9525"/>
            <wp:docPr id="48" name="Диаграмма 48">
              <a:extLst xmlns:a="http://schemas.openxmlformats.org/drawingml/2006/main">
                <a:ext uri="{FF2B5EF4-FFF2-40B4-BE49-F238E27FC236}">
                  <a16:creationId xmlns:a16="http://schemas.microsoft.com/office/drawing/2014/main" id="{CDB04703-85AD-06BB-C4A5-E500077054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072A19" w14:textId="7F95DB89" w:rsidR="00412154" w:rsidRPr="00CD67CD" w:rsidRDefault="00412154" w:rsidP="00412154">
      <w:pPr>
        <w:spacing w:line="360" w:lineRule="auto"/>
        <w:ind w:left="1134" w:hanging="1134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Рис. 3.1 Динаміка показників фізичної підготовленості хлопців старшого шкільного віку обох груп протягом дослідження  </w:t>
      </w:r>
    </w:p>
    <w:p w14:paraId="6EF25636" w14:textId="77777777" w:rsidR="00412154" w:rsidRPr="00CD67CD" w:rsidRDefault="00412154" w:rsidP="00E250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4C40BFF1" w14:textId="77777777" w:rsidR="0087260D" w:rsidRPr="00CD67CD" w:rsidRDefault="00905E8E" w:rsidP="00E25098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sz w:val="28"/>
          <w:szCs w:val="28"/>
          <w:lang w:val="uk-UA"/>
        </w:rPr>
        <w:t xml:space="preserve">За </w:t>
      </w:r>
      <w:r w:rsidRPr="00CD67CD">
        <w:rPr>
          <w:iCs/>
          <w:sz w:val="28"/>
          <w:lang w:val="uk-UA"/>
        </w:rPr>
        <w:t xml:space="preserve">статичною рівновагою за методикою Бондаревського в контрольній групі на початку </w:t>
      </w:r>
      <w:r w:rsidRPr="00CD67CD">
        <w:rPr>
          <w:sz w:val="28"/>
          <w:szCs w:val="28"/>
        </w:rPr>
        <w:t>12,7±0,2</w:t>
      </w:r>
      <w:r w:rsidRPr="00CD67CD">
        <w:rPr>
          <w:iCs/>
          <w:sz w:val="28"/>
          <w:lang w:val="uk-UA"/>
        </w:rPr>
        <w:t xml:space="preserve"> с, а наприкінці – </w:t>
      </w:r>
      <w:r w:rsidRPr="00CD67CD">
        <w:rPr>
          <w:sz w:val="28"/>
          <w:szCs w:val="28"/>
        </w:rPr>
        <w:t>1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6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=2,21</w:t>
      </w:r>
      <w:r w:rsidRPr="00CD67CD">
        <w:rPr>
          <w:iCs/>
          <w:sz w:val="28"/>
          <w:lang w:val="uk-UA"/>
        </w:rPr>
        <w:t xml:space="preserve">; в експериментальній групі на початку </w:t>
      </w:r>
      <w:r w:rsidRPr="00CD67CD">
        <w:rPr>
          <w:sz w:val="28"/>
          <w:szCs w:val="28"/>
        </w:rPr>
        <w:t>12,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±0,2</w:t>
      </w:r>
      <w:r w:rsidRPr="00CD67CD">
        <w:rPr>
          <w:sz w:val="28"/>
          <w:szCs w:val="28"/>
          <w:lang w:val="uk-UA"/>
        </w:rPr>
        <w:t>6 с</w:t>
      </w:r>
      <w:r w:rsidRPr="00CD67CD">
        <w:rPr>
          <w:iCs/>
          <w:sz w:val="28"/>
          <w:lang w:val="uk-UA"/>
        </w:rPr>
        <w:t xml:space="preserve">, а наприкінці – </w:t>
      </w:r>
      <w:r w:rsidRPr="00CD67CD">
        <w:rPr>
          <w:sz w:val="28"/>
          <w:szCs w:val="28"/>
        </w:rPr>
        <w:t>1</w:t>
      </w:r>
      <w:r w:rsidRPr="00CD67CD">
        <w:rPr>
          <w:sz w:val="28"/>
          <w:szCs w:val="28"/>
          <w:lang w:val="uk-UA"/>
        </w:rPr>
        <w:t>6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±0,2</w:t>
      </w:r>
      <w:r w:rsidRPr="00CD67CD">
        <w:rPr>
          <w:sz w:val="28"/>
          <w:szCs w:val="28"/>
          <w:lang w:val="uk-UA"/>
        </w:rPr>
        <w:t xml:space="preserve">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=10,7</w:t>
      </w:r>
      <w:r w:rsidRPr="00CD67CD">
        <w:rPr>
          <w:iCs/>
          <w:sz w:val="28"/>
          <w:lang w:val="uk-UA"/>
        </w:rPr>
        <w:t xml:space="preserve">. </w:t>
      </w:r>
    </w:p>
    <w:p w14:paraId="4CD4288D" w14:textId="022478F3" w:rsidR="0087260D" w:rsidRPr="00CD67CD" w:rsidRDefault="00BA4CEC" w:rsidP="00E250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Так</w:t>
      </w:r>
      <w:r w:rsidR="00E25098" w:rsidRPr="00CD67CD">
        <w:rPr>
          <w:sz w:val="28"/>
          <w:szCs w:val="28"/>
          <w:lang w:val="uk-UA"/>
        </w:rPr>
        <w:t xml:space="preserve">, за </w:t>
      </w:r>
      <w:r w:rsidR="00E25098" w:rsidRPr="00CD67CD">
        <w:rPr>
          <w:sz w:val="28"/>
          <w:lang w:val="uk-UA"/>
        </w:rPr>
        <w:t>бігом до трьох</w:t>
      </w:r>
      <w:r w:rsidR="00E25098" w:rsidRPr="00CD67CD">
        <w:rPr>
          <w:i/>
          <w:sz w:val="28"/>
          <w:lang w:val="uk-UA"/>
        </w:rPr>
        <w:t xml:space="preserve"> </w:t>
      </w:r>
      <w:r w:rsidR="00E25098" w:rsidRPr="00CD67CD">
        <w:rPr>
          <w:iCs/>
          <w:sz w:val="28"/>
          <w:lang w:val="uk-UA"/>
        </w:rPr>
        <w:t xml:space="preserve">конусів різного кольору отримані результати в контрольній групі </w:t>
      </w:r>
      <w:r w:rsidRPr="00CD67CD">
        <w:rPr>
          <w:iCs/>
          <w:sz w:val="28"/>
          <w:lang w:val="uk-UA"/>
        </w:rPr>
        <w:t xml:space="preserve">на початку </w:t>
      </w:r>
      <w:r w:rsidR="00E25098" w:rsidRPr="00CD67CD">
        <w:rPr>
          <w:sz w:val="28"/>
          <w:szCs w:val="28"/>
        </w:rPr>
        <w:t>11,4±0,08</w:t>
      </w:r>
      <w:r w:rsidR="00E25098" w:rsidRPr="00CD67CD">
        <w:rPr>
          <w:iCs/>
          <w:sz w:val="28"/>
          <w:lang w:val="uk-UA"/>
        </w:rPr>
        <w:t xml:space="preserve"> с</w:t>
      </w:r>
      <w:r w:rsidRPr="00CD67CD">
        <w:rPr>
          <w:iCs/>
          <w:sz w:val="28"/>
          <w:lang w:val="uk-UA"/>
        </w:rPr>
        <w:t xml:space="preserve">, а наприкінці – </w:t>
      </w:r>
      <w:r w:rsidRPr="00CD67CD">
        <w:rPr>
          <w:sz w:val="28"/>
          <w:szCs w:val="28"/>
        </w:rPr>
        <w:t>11,</w:t>
      </w:r>
      <w:r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</w:rPr>
        <w:t>±0,0</w:t>
      </w:r>
      <w:r w:rsidRPr="00CD67CD">
        <w:rPr>
          <w:sz w:val="28"/>
          <w:szCs w:val="28"/>
          <w:lang w:val="uk-UA"/>
        </w:rPr>
        <w:t xml:space="preserve">9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 2,49</w:t>
      </w:r>
      <w:r w:rsidR="00E25098" w:rsidRPr="00CD67CD">
        <w:rPr>
          <w:iCs/>
          <w:sz w:val="28"/>
          <w:lang w:val="uk-UA"/>
        </w:rPr>
        <w:t>; в експериментальній групі  –</w:t>
      </w:r>
      <w:r w:rsidRPr="00CD67CD">
        <w:rPr>
          <w:iCs/>
          <w:sz w:val="28"/>
          <w:lang w:val="uk-UA"/>
        </w:rPr>
        <w:t xml:space="preserve"> на початку</w:t>
      </w:r>
      <w:r w:rsidR="00E25098" w:rsidRPr="00CD67CD">
        <w:rPr>
          <w:iCs/>
          <w:sz w:val="28"/>
          <w:lang w:val="uk-UA"/>
        </w:rPr>
        <w:t xml:space="preserve"> </w:t>
      </w:r>
      <w:r w:rsidR="00E25098" w:rsidRPr="00CD67CD">
        <w:rPr>
          <w:sz w:val="28"/>
          <w:szCs w:val="28"/>
        </w:rPr>
        <w:t>11,</w:t>
      </w:r>
      <w:r w:rsidR="00E25098" w:rsidRPr="00CD67CD">
        <w:rPr>
          <w:sz w:val="28"/>
          <w:szCs w:val="28"/>
          <w:lang w:val="uk-UA"/>
        </w:rPr>
        <w:t>5</w:t>
      </w:r>
      <w:r w:rsidR="00E25098" w:rsidRPr="00CD67CD">
        <w:rPr>
          <w:sz w:val="28"/>
          <w:szCs w:val="28"/>
        </w:rPr>
        <w:t>±0,08</w:t>
      </w:r>
      <w:r w:rsidR="00E25098" w:rsidRPr="00CD67CD">
        <w:rPr>
          <w:sz w:val="28"/>
          <w:szCs w:val="28"/>
          <w:lang w:val="uk-UA"/>
        </w:rPr>
        <w:t xml:space="preserve"> с</w:t>
      </w:r>
      <w:r w:rsidRPr="00CD67CD">
        <w:rPr>
          <w:sz w:val="28"/>
          <w:szCs w:val="28"/>
          <w:lang w:val="uk-UA"/>
        </w:rPr>
        <w:t xml:space="preserve">, </w:t>
      </w:r>
      <w:r w:rsidRPr="00CD67CD">
        <w:rPr>
          <w:iCs/>
          <w:sz w:val="28"/>
          <w:lang w:val="uk-UA"/>
        </w:rPr>
        <w:t xml:space="preserve">наприкінці – </w:t>
      </w:r>
      <w:r w:rsidR="00905E8E" w:rsidRPr="00CD67CD">
        <w:rPr>
          <w:sz w:val="28"/>
          <w:szCs w:val="28"/>
        </w:rPr>
        <w:t>1</w:t>
      </w:r>
      <w:r w:rsidR="00905E8E" w:rsidRPr="00CD67CD">
        <w:rPr>
          <w:sz w:val="28"/>
          <w:szCs w:val="28"/>
          <w:lang w:val="uk-UA"/>
        </w:rPr>
        <w:t>0</w:t>
      </w:r>
      <w:r w:rsidR="00905E8E" w:rsidRPr="00CD67CD">
        <w:rPr>
          <w:sz w:val="28"/>
          <w:szCs w:val="28"/>
        </w:rPr>
        <w:t>,</w:t>
      </w:r>
      <w:r w:rsidR="00905E8E" w:rsidRPr="00CD67CD">
        <w:rPr>
          <w:sz w:val="28"/>
          <w:szCs w:val="28"/>
          <w:lang w:val="uk-UA"/>
        </w:rPr>
        <w:t>1</w:t>
      </w:r>
      <w:r w:rsidR="00905E8E" w:rsidRPr="00CD67CD">
        <w:rPr>
          <w:sz w:val="28"/>
          <w:szCs w:val="28"/>
        </w:rPr>
        <w:t>±0,</w:t>
      </w:r>
      <w:r w:rsidR="00905E8E"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  <w:lang w:val="uk-UA"/>
        </w:rPr>
        <w:t xml:space="preserve">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 xml:space="preserve">= </w:t>
      </w:r>
      <w:r w:rsidR="00905E8E" w:rsidRPr="00CD67CD">
        <w:rPr>
          <w:sz w:val="28"/>
          <w:szCs w:val="28"/>
          <w:lang w:val="uk-UA"/>
        </w:rPr>
        <w:t>10,9</w:t>
      </w:r>
      <w:r w:rsidRPr="00CD67CD">
        <w:rPr>
          <w:sz w:val="28"/>
          <w:szCs w:val="28"/>
          <w:lang w:val="uk-UA"/>
        </w:rPr>
        <w:t xml:space="preserve">. </w:t>
      </w:r>
    </w:p>
    <w:p w14:paraId="703A168A" w14:textId="77777777" w:rsidR="0087260D" w:rsidRPr="00CD67CD" w:rsidRDefault="00E25098" w:rsidP="00E25098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lastRenderedPageBreak/>
        <w:t>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швидкістю одиночного руху, в контрольній групі </w:t>
      </w:r>
      <w:r w:rsidR="004F3B7C" w:rsidRPr="00CD67CD">
        <w:rPr>
          <w:iCs/>
          <w:sz w:val="28"/>
          <w:lang w:val="uk-UA"/>
        </w:rPr>
        <w:t>на початку</w:t>
      </w:r>
      <w:r w:rsidRPr="00CD67CD">
        <w:rPr>
          <w:iCs/>
          <w:sz w:val="28"/>
          <w:lang w:val="uk-UA"/>
        </w:rPr>
        <w:t xml:space="preserve"> </w:t>
      </w:r>
      <w:r w:rsidRPr="00CD67CD">
        <w:rPr>
          <w:sz w:val="28"/>
          <w:szCs w:val="28"/>
        </w:rPr>
        <w:t>9,2±0,6</w:t>
      </w:r>
      <w:r w:rsidRPr="00CD67CD">
        <w:rPr>
          <w:sz w:val="28"/>
          <w:szCs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>разів</w:t>
      </w:r>
      <w:r w:rsidR="004F3B7C" w:rsidRPr="00CD67CD">
        <w:rPr>
          <w:iCs/>
          <w:sz w:val="28"/>
          <w:lang w:val="uk-UA"/>
        </w:rPr>
        <w:t xml:space="preserve">, а наприкінці – </w:t>
      </w:r>
      <w:r w:rsidR="004F3B7C" w:rsidRPr="00CD67CD">
        <w:rPr>
          <w:sz w:val="28"/>
          <w:szCs w:val="28"/>
          <w:lang w:val="uk-UA"/>
        </w:rPr>
        <w:t>10</w:t>
      </w:r>
      <w:r w:rsidR="004F3B7C" w:rsidRPr="00CD67CD">
        <w:rPr>
          <w:sz w:val="28"/>
          <w:szCs w:val="28"/>
        </w:rPr>
        <w:t>,</w:t>
      </w:r>
      <w:r w:rsidR="004F3B7C" w:rsidRPr="00CD67CD">
        <w:rPr>
          <w:sz w:val="28"/>
          <w:szCs w:val="28"/>
          <w:lang w:val="uk-UA"/>
        </w:rPr>
        <w:t>3</w:t>
      </w:r>
      <w:r w:rsidR="004F3B7C" w:rsidRPr="00CD67CD">
        <w:rPr>
          <w:sz w:val="28"/>
          <w:szCs w:val="28"/>
        </w:rPr>
        <w:t>±0,</w:t>
      </w:r>
      <w:r w:rsidR="004F3B7C" w:rsidRPr="00CD67CD">
        <w:rPr>
          <w:sz w:val="28"/>
          <w:szCs w:val="28"/>
          <w:lang w:val="uk-UA"/>
        </w:rPr>
        <w:t xml:space="preserve">8 </w:t>
      </w:r>
      <w:r w:rsidR="004F3B7C" w:rsidRPr="00CD67CD">
        <w:rPr>
          <w:iCs/>
          <w:sz w:val="28"/>
          <w:lang w:val="uk-UA"/>
        </w:rPr>
        <w:t>разів</w:t>
      </w:r>
      <w:r w:rsidR="004F3B7C" w:rsidRPr="00CD67CD">
        <w:rPr>
          <w:sz w:val="28"/>
          <w:szCs w:val="28"/>
          <w:lang w:val="uk-UA"/>
        </w:rPr>
        <w:t xml:space="preserve"> при </w:t>
      </w:r>
      <w:r w:rsidR="004F3B7C" w:rsidRPr="00CD67CD">
        <w:rPr>
          <w:sz w:val="28"/>
          <w:szCs w:val="28"/>
          <w:lang w:val="en-US"/>
        </w:rPr>
        <w:t>t</w:t>
      </w:r>
      <w:r w:rsidR="004F3B7C" w:rsidRPr="00CD67CD">
        <w:rPr>
          <w:sz w:val="28"/>
          <w:szCs w:val="28"/>
          <w:lang w:val="uk-UA"/>
        </w:rPr>
        <w:t>=1,1</w:t>
      </w:r>
      <w:r w:rsidRPr="00CD67CD">
        <w:rPr>
          <w:iCs/>
          <w:sz w:val="28"/>
          <w:lang w:val="uk-UA"/>
        </w:rPr>
        <w:t xml:space="preserve">; в експериментальній групі  </w:t>
      </w:r>
      <w:r w:rsidR="00CD5AA9" w:rsidRPr="00CD67CD">
        <w:rPr>
          <w:iCs/>
          <w:sz w:val="28"/>
          <w:lang w:val="uk-UA"/>
        </w:rPr>
        <w:t xml:space="preserve">на початку </w:t>
      </w:r>
      <w:r w:rsidRPr="00CD67CD">
        <w:rPr>
          <w:iCs/>
          <w:sz w:val="28"/>
          <w:lang w:val="uk-UA"/>
        </w:rPr>
        <w:t xml:space="preserve"> </w:t>
      </w:r>
      <w:r w:rsidRPr="00CD67CD">
        <w:rPr>
          <w:sz w:val="28"/>
          <w:szCs w:val="28"/>
        </w:rPr>
        <w:t>9,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±0,6</w:t>
      </w:r>
      <w:r w:rsidRPr="00CD67CD">
        <w:rPr>
          <w:sz w:val="28"/>
          <w:szCs w:val="28"/>
          <w:lang w:val="uk-UA"/>
        </w:rPr>
        <w:t xml:space="preserve">2 </w:t>
      </w:r>
      <w:r w:rsidRPr="00CD67CD">
        <w:rPr>
          <w:iCs/>
          <w:sz w:val="28"/>
          <w:lang w:val="uk-UA"/>
        </w:rPr>
        <w:t>разів</w:t>
      </w:r>
      <w:r w:rsidR="00CD5AA9" w:rsidRPr="00CD67CD">
        <w:rPr>
          <w:iCs/>
          <w:sz w:val="28"/>
          <w:lang w:val="uk-UA"/>
        </w:rPr>
        <w:t xml:space="preserve">, а наприкінці – </w:t>
      </w:r>
      <w:r w:rsidR="00CD5AA9" w:rsidRPr="00CD67CD">
        <w:rPr>
          <w:sz w:val="28"/>
          <w:szCs w:val="28"/>
          <w:lang w:val="uk-UA"/>
        </w:rPr>
        <w:t>12</w:t>
      </w:r>
      <w:r w:rsidR="00CD5AA9" w:rsidRPr="00CD67CD">
        <w:rPr>
          <w:sz w:val="28"/>
          <w:szCs w:val="28"/>
        </w:rPr>
        <w:t>,</w:t>
      </w:r>
      <w:r w:rsidR="00CD5AA9" w:rsidRPr="00CD67CD">
        <w:rPr>
          <w:sz w:val="28"/>
          <w:szCs w:val="28"/>
          <w:lang w:val="uk-UA"/>
        </w:rPr>
        <w:t>8</w:t>
      </w:r>
      <w:r w:rsidR="00CD5AA9" w:rsidRPr="00CD67CD">
        <w:rPr>
          <w:sz w:val="28"/>
          <w:szCs w:val="28"/>
        </w:rPr>
        <w:t>±0,</w:t>
      </w:r>
      <w:r w:rsidR="00CD5AA9" w:rsidRPr="00CD67CD">
        <w:rPr>
          <w:sz w:val="28"/>
          <w:szCs w:val="28"/>
          <w:lang w:val="uk-UA"/>
        </w:rPr>
        <w:t xml:space="preserve">2 </w:t>
      </w:r>
      <w:r w:rsidR="00CD5AA9" w:rsidRPr="00CD67CD">
        <w:rPr>
          <w:iCs/>
          <w:sz w:val="28"/>
          <w:lang w:val="uk-UA"/>
        </w:rPr>
        <w:t>разів</w:t>
      </w:r>
      <w:r w:rsidR="00CD5AA9" w:rsidRPr="00CD67CD">
        <w:rPr>
          <w:sz w:val="28"/>
          <w:szCs w:val="28"/>
          <w:lang w:val="uk-UA"/>
        </w:rPr>
        <w:t xml:space="preserve"> при </w:t>
      </w:r>
      <w:r w:rsidR="00CD5AA9" w:rsidRPr="00CD67CD">
        <w:rPr>
          <w:sz w:val="28"/>
          <w:szCs w:val="28"/>
          <w:lang w:val="en-US"/>
        </w:rPr>
        <w:t>t</w:t>
      </w:r>
      <w:r w:rsidR="00CD5AA9" w:rsidRPr="00CD67CD">
        <w:rPr>
          <w:sz w:val="28"/>
          <w:szCs w:val="28"/>
          <w:lang w:val="uk-UA"/>
        </w:rPr>
        <w:t>=4,39.</w:t>
      </w:r>
      <w:r w:rsidRPr="00CD67CD">
        <w:rPr>
          <w:iCs/>
          <w:sz w:val="28"/>
          <w:lang w:val="uk-UA"/>
        </w:rPr>
        <w:t xml:space="preserve"> </w:t>
      </w:r>
    </w:p>
    <w:p w14:paraId="5ECCBEF4" w14:textId="77777777" w:rsidR="0087260D" w:rsidRPr="00CD67CD" w:rsidRDefault="00E25098" w:rsidP="00E25098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 xml:space="preserve">За човниковим бігом 3х10 м в контрольній групі </w:t>
      </w:r>
      <w:r w:rsidR="009A4B86" w:rsidRPr="00CD67CD">
        <w:rPr>
          <w:iCs/>
          <w:sz w:val="28"/>
          <w:lang w:val="uk-UA"/>
        </w:rPr>
        <w:t>на початку</w:t>
      </w:r>
      <w:r w:rsidRPr="00CD67CD">
        <w:rPr>
          <w:iCs/>
          <w:sz w:val="28"/>
          <w:lang w:val="uk-UA"/>
        </w:rPr>
        <w:t xml:space="preserve"> </w:t>
      </w:r>
      <w:r w:rsidRPr="00CD67CD">
        <w:rPr>
          <w:sz w:val="28"/>
          <w:szCs w:val="28"/>
        </w:rPr>
        <w:t>7,3±0,2</w:t>
      </w:r>
      <w:r w:rsidRPr="00CD67CD">
        <w:rPr>
          <w:sz w:val="28"/>
          <w:szCs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>с</w:t>
      </w:r>
      <w:r w:rsidR="009A4B86" w:rsidRPr="00CD67CD">
        <w:rPr>
          <w:iCs/>
          <w:sz w:val="28"/>
          <w:lang w:val="uk-UA"/>
        </w:rPr>
        <w:t xml:space="preserve">, а наприкінці – </w:t>
      </w:r>
      <w:r w:rsidR="009A4B86" w:rsidRPr="00CD67CD">
        <w:rPr>
          <w:sz w:val="28"/>
          <w:szCs w:val="28"/>
          <w:lang w:val="uk-UA"/>
        </w:rPr>
        <w:t>6</w:t>
      </w:r>
      <w:r w:rsidR="009A4B86" w:rsidRPr="00CD67CD">
        <w:rPr>
          <w:sz w:val="28"/>
          <w:szCs w:val="28"/>
        </w:rPr>
        <w:t>,</w:t>
      </w:r>
      <w:r w:rsidR="009A4B86" w:rsidRPr="00CD67CD">
        <w:rPr>
          <w:sz w:val="28"/>
          <w:szCs w:val="28"/>
          <w:lang w:val="uk-UA"/>
        </w:rPr>
        <w:t>8</w:t>
      </w:r>
      <w:r w:rsidR="009A4B86" w:rsidRPr="00CD67CD">
        <w:rPr>
          <w:sz w:val="28"/>
          <w:szCs w:val="28"/>
        </w:rPr>
        <w:t>±0,</w:t>
      </w:r>
      <w:r w:rsidR="009A4B86" w:rsidRPr="00CD67CD">
        <w:rPr>
          <w:sz w:val="28"/>
          <w:szCs w:val="28"/>
          <w:lang w:val="uk-UA"/>
        </w:rPr>
        <w:t xml:space="preserve">3 </w:t>
      </w:r>
      <w:r w:rsidR="009A4B86" w:rsidRPr="00CD67CD">
        <w:rPr>
          <w:iCs/>
          <w:sz w:val="28"/>
          <w:lang w:val="uk-UA"/>
        </w:rPr>
        <w:t>с</w:t>
      </w:r>
      <w:r w:rsidR="009A4B86" w:rsidRPr="00CD67CD">
        <w:rPr>
          <w:sz w:val="28"/>
          <w:szCs w:val="28"/>
          <w:lang w:val="uk-UA"/>
        </w:rPr>
        <w:t xml:space="preserve"> при </w:t>
      </w:r>
      <w:r w:rsidR="009A4B86" w:rsidRPr="00CD67CD">
        <w:rPr>
          <w:sz w:val="28"/>
          <w:szCs w:val="28"/>
          <w:lang w:val="en-US"/>
        </w:rPr>
        <w:t>t</w:t>
      </w:r>
      <w:r w:rsidR="009A4B86" w:rsidRPr="00CD67CD">
        <w:rPr>
          <w:sz w:val="28"/>
          <w:szCs w:val="28"/>
          <w:lang w:val="uk-UA"/>
        </w:rPr>
        <w:t>=1,39</w:t>
      </w:r>
      <w:r w:rsidR="009A4B86" w:rsidRPr="00CD67CD">
        <w:rPr>
          <w:iCs/>
          <w:sz w:val="28"/>
          <w:lang w:val="uk-UA"/>
        </w:rPr>
        <w:t xml:space="preserve">; </w:t>
      </w:r>
      <w:r w:rsidRPr="00CD67CD">
        <w:rPr>
          <w:iCs/>
          <w:sz w:val="28"/>
          <w:lang w:val="uk-UA"/>
        </w:rPr>
        <w:t xml:space="preserve">в експериментальній групі  </w:t>
      </w:r>
      <w:r w:rsidR="009A4B86" w:rsidRPr="00CD67CD">
        <w:rPr>
          <w:iCs/>
          <w:sz w:val="28"/>
          <w:lang w:val="uk-UA"/>
        </w:rPr>
        <w:t>на початку</w:t>
      </w:r>
      <w:r w:rsidRPr="00CD67CD">
        <w:rPr>
          <w:iCs/>
          <w:sz w:val="28"/>
          <w:lang w:val="uk-UA"/>
        </w:rPr>
        <w:t xml:space="preserve"> </w:t>
      </w:r>
      <w:r w:rsidRPr="00CD67CD">
        <w:rPr>
          <w:sz w:val="28"/>
          <w:szCs w:val="28"/>
        </w:rPr>
        <w:t>7,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±0,2</w:t>
      </w:r>
      <w:r w:rsidRPr="00CD67CD">
        <w:rPr>
          <w:sz w:val="28"/>
          <w:szCs w:val="28"/>
          <w:lang w:val="uk-UA"/>
        </w:rPr>
        <w:t>5 с</w:t>
      </w:r>
      <w:r w:rsidR="009A4B86" w:rsidRPr="00CD67CD">
        <w:rPr>
          <w:iCs/>
          <w:sz w:val="28"/>
          <w:lang w:val="uk-UA"/>
        </w:rPr>
        <w:t xml:space="preserve">, а наприкінці – </w:t>
      </w:r>
      <w:r w:rsidR="009A4B86" w:rsidRPr="00CD67CD">
        <w:rPr>
          <w:sz w:val="28"/>
          <w:szCs w:val="28"/>
          <w:lang w:val="uk-UA"/>
        </w:rPr>
        <w:t>66</w:t>
      </w:r>
      <w:r w:rsidR="009A4B86" w:rsidRPr="00CD67CD">
        <w:rPr>
          <w:sz w:val="28"/>
          <w:szCs w:val="28"/>
        </w:rPr>
        <w:t>,</w:t>
      </w:r>
      <w:r w:rsidR="009A4B86" w:rsidRPr="00CD67CD">
        <w:rPr>
          <w:sz w:val="28"/>
          <w:szCs w:val="28"/>
          <w:lang w:val="uk-UA"/>
        </w:rPr>
        <w:t>3</w:t>
      </w:r>
      <w:r w:rsidR="009A4B86" w:rsidRPr="00CD67CD">
        <w:rPr>
          <w:sz w:val="28"/>
          <w:szCs w:val="28"/>
        </w:rPr>
        <w:t>±0,2</w:t>
      </w:r>
      <w:r w:rsidR="009A4B86" w:rsidRPr="00CD67CD">
        <w:rPr>
          <w:sz w:val="28"/>
          <w:szCs w:val="28"/>
          <w:lang w:val="uk-UA"/>
        </w:rPr>
        <w:t xml:space="preserve"> </w:t>
      </w:r>
      <w:r w:rsidR="009A4B86" w:rsidRPr="00CD67CD">
        <w:rPr>
          <w:iCs/>
          <w:sz w:val="28"/>
          <w:lang w:val="uk-UA"/>
        </w:rPr>
        <w:t>с</w:t>
      </w:r>
      <w:r w:rsidR="009A4B86" w:rsidRPr="00CD67CD">
        <w:rPr>
          <w:sz w:val="28"/>
          <w:szCs w:val="28"/>
          <w:lang w:val="uk-UA"/>
        </w:rPr>
        <w:t xml:space="preserve"> при </w:t>
      </w:r>
      <w:r w:rsidR="009A4B86" w:rsidRPr="00CD67CD">
        <w:rPr>
          <w:sz w:val="28"/>
          <w:szCs w:val="28"/>
          <w:lang w:val="en-US"/>
        </w:rPr>
        <w:t>t</w:t>
      </w:r>
      <w:r w:rsidR="009A4B86" w:rsidRPr="00CD67CD">
        <w:rPr>
          <w:sz w:val="28"/>
          <w:szCs w:val="28"/>
          <w:lang w:val="uk-UA"/>
        </w:rPr>
        <w:t>=3,75</w:t>
      </w:r>
      <w:r w:rsidRPr="00CD67CD">
        <w:rPr>
          <w:iCs/>
          <w:sz w:val="28"/>
          <w:lang w:val="uk-UA"/>
        </w:rPr>
        <w:t xml:space="preserve">. </w:t>
      </w:r>
    </w:p>
    <w:p w14:paraId="2F483D25" w14:textId="77777777" w:rsidR="0087260D" w:rsidRPr="00CD67CD" w:rsidRDefault="00E25098" w:rsidP="00E25098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 xml:space="preserve">За стрибком угору з місця в контрольній групі </w:t>
      </w:r>
      <w:r w:rsidR="00A26802" w:rsidRPr="00CD67CD">
        <w:rPr>
          <w:iCs/>
          <w:sz w:val="28"/>
          <w:lang w:val="uk-UA"/>
        </w:rPr>
        <w:t>на початку</w:t>
      </w:r>
      <w:r w:rsidRPr="00CD67CD">
        <w:rPr>
          <w:iCs/>
          <w:sz w:val="28"/>
          <w:lang w:val="uk-UA"/>
        </w:rPr>
        <w:t xml:space="preserve"> </w:t>
      </w:r>
      <w:r w:rsidRPr="00CD67CD">
        <w:rPr>
          <w:sz w:val="28"/>
          <w:szCs w:val="28"/>
        </w:rPr>
        <w:t>53,1±0,7</w:t>
      </w:r>
      <w:r w:rsidRPr="00CD67CD">
        <w:rPr>
          <w:sz w:val="28"/>
          <w:szCs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>см</w:t>
      </w:r>
      <w:r w:rsidR="00A26802" w:rsidRPr="00CD67CD">
        <w:rPr>
          <w:iCs/>
          <w:sz w:val="28"/>
          <w:lang w:val="uk-UA"/>
        </w:rPr>
        <w:t xml:space="preserve">, а наприкінці – </w:t>
      </w:r>
      <w:r w:rsidR="00A26802" w:rsidRPr="00CD67CD">
        <w:rPr>
          <w:sz w:val="28"/>
          <w:szCs w:val="28"/>
        </w:rPr>
        <w:t>5</w:t>
      </w:r>
      <w:r w:rsidR="00A26802" w:rsidRPr="00CD67CD">
        <w:rPr>
          <w:sz w:val="28"/>
          <w:szCs w:val="28"/>
          <w:lang w:val="uk-UA"/>
        </w:rPr>
        <w:t>5</w:t>
      </w:r>
      <w:r w:rsidR="00A26802" w:rsidRPr="00CD67CD">
        <w:rPr>
          <w:sz w:val="28"/>
          <w:szCs w:val="28"/>
        </w:rPr>
        <w:t>,</w:t>
      </w:r>
      <w:r w:rsidR="00A26802" w:rsidRPr="00CD67CD">
        <w:rPr>
          <w:sz w:val="28"/>
          <w:szCs w:val="28"/>
          <w:lang w:val="uk-UA"/>
        </w:rPr>
        <w:t>2</w:t>
      </w:r>
      <w:r w:rsidR="00A26802" w:rsidRPr="00CD67CD">
        <w:rPr>
          <w:sz w:val="28"/>
          <w:szCs w:val="28"/>
        </w:rPr>
        <w:t>±0,</w:t>
      </w:r>
      <w:r w:rsidR="00A26802" w:rsidRPr="00CD67CD">
        <w:rPr>
          <w:sz w:val="28"/>
          <w:szCs w:val="28"/>
          <w:lang w:val="uk-UA"/>
        </w:rPr>
        <w:t xml:space="preserve">9 </w:t>
      </w:r>
      <w:r w:rsidR="00A26802" w:rsidRPr="00CD67CD">
        <w:rPr>
          <w:iCs/>
          <w:sz w:val="28"/>
          <w:lang w:val="uk-UA"/>
        </w:rPr>
        <w:t>см</w:t>
      </w:r>
      <w:r w:rsidR="00A26802" w:rsidRPr="00CD67CD">
        <w:rPr>
          <w:sz w:val="28"/>
          <w:szCs w:val="28"/>
          <w:lang w:val="uk-UA"/>
        </w:rPr>
        <w:t xml:space="preserve"> при </w:t>
      </w:r>
      <w:r w:rsidR="00A26802" w:rsidRPr="00CD67CD">
        <w:rPr>
          <w:sz w:val="28"/>
          <w:szCs w:val="28"/>
          <w:lang w:val="en-US"/>
        </w:rPr>
        <w:t>t</w:t>
      </w:r>
      <w:r w:rsidR="00A26802" w:rsidRPr="00CD67CD">
        <w:rPr>
          <w:sz w:val="28"/>
          <w:szCs w:val="28"/>
          <w:lang w:val="uk-UA"/>
        </w:rPr>
        <w:t>=1,84</w:t>
      </w:r>
      <w:r w:rsidRPr="00CD67CD">
        <w:rPr>
          <w:iCs/>
          <w:sz w:val="28"/>
          <w:lang w:val="uk-UA"/>
        </w:rPr>
        <w:t xml:space="preserve">; в експериментальній групі </w:t>
      </w:r>
      <w:r w:rsidR="00A26802" w:rsidRPr="00CD67CD">
        <w:rPr>
          <w:iCs/>
          <w:sz w:val="28"/>
          <w:lang w:val="uk-UA"/>
        </w:rPr>
        <w:t xml:space="preserve">на початку </w:t>
      </w:r>
      <w:r w:rsidRPr="00CD67CD">
        <w:rPr>
          <w:sz w:val="28"/>
          <w:szCs w:val="28"/>
        </w:rPr>
        <w:t>53,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±0,7</w:t>
      </w:r>
      <w:r w:rsidRPr="00CD67CD">
        <w:rPr>
          <w:sz w:val="28"/>
          <w:szCs w:val="28"/>
          <w:lang w:val="uk-UA"/>
        </w:rPr>
        <w:t>7 см</w:t>
      </w:r>
      <w:r w:rsidR="00A26802" w:rsidRPr="00CD67CD">
        <w:rPr>
          <w:iCs/>
          <w:sz w:val="28"/>
          <w:lang w:val="uk-UA"/>
        </w:rPr>
        <w:t xml:space="preserve">, а наприкінці – </w:t>
      </w:r>
      <w:r w:rsidR="008B097C" w:rsidRPr="00CD67CD">
        <w:rPr>
          <w:sz w:val="28"/>
          <w:szCs w:val="28"/>
        </w:rPr>
        <w:t>5</w:t>
      </w:r>
      <w:r w:rsidR="008B097C" w:rsidRPr="00CD67CD">
        <w:rPr>
          <w:sz w:val="28"/>
          <w:szCs w:val="28"/>
          <w:lang w:val="uk-UA"/>
        </w:rPr>
        <w:t>7</w:t>
      </w:r>
      <w:r w:rsidR="008B097C" w:rsidRPr="00CD67CD">
        <w:rPr>
          <w:sz w:val="28"/>
          <w:szCs w:val="28"/>
        </w:rPr>
        <w:t>,</w:t>
      </w:r>
      <w:r w:rsidR="008B097C" w:rsidRPr="00CD67CD">
        <w:rPr>
          <w:sz w:val="28"/>
          <w:szCs w:val="28"/>
          <w:lang w:val="uk-UA"/>
        </w:rPr>
        <w:t>1</w:t>
      </w:r>
      <w:r w:rsidR="008B097C" w:rsidRPr="00CD67CD">
        <w:rPr>
          <w:sz w:val="28"/>
          <w:szCs w:val="28"/>
        </w:rPr>
        <w:t>±0,</w:t>
      </w:r>
      <w:r w:rsidR="008B097C" w:rsidRPr="00CD67CD">
        <w:rPr>
          <w:sz w:val="28"/>
          <w:szCs w:val="28"/>
          <w:lang w:val="uk-UA"/>
        </w:rPr>
        <w:t xml:space="preserve">2 </w:t>
      </w:r>
      <w:r w:rsidR="00A26802" w:rsidRPr="00CD67CD">
        <w:rPr>
          <w:iCs/>
          <w:sz w:val="28"/>
          <w:lang w:val="uk-UA"/>
        </w:rPr>
        <w:t>см</w:t>
      </w:r>
      <w:r w:rsidR="00A26802" w:rsidRPr="00CD67CD">
        <w:rPr>
          <w:sz w:val="28"/>
          <w:szCs w:val="28"/>
          <w:lang w:val="uk-UA"/>
        </w:rPr>
        <w:t xml:space="preserve"> при </w:t>
      </w:r>
      <w:r w:rsidR="00A26802" w:rsidRPr="00CD67CD">
        <w:rPr>
          <w:sz w:val="28"/>
          <w:szCs w:val="28"/>
          <w:lang w:val="en-US"/>
        </w:rPr>
        <w:t>t</w:t>
      </w:r>
      <w:r w:rsidR="00A26802" w:rsidRPr="00CD67CD">
        <w:rPr>
          <w:sz w:val="28"/>
          <w:szCs w:val="28"/>
          <w:lang w:val="uk-UA"/>
        </w:rPr>
        <w:t>=</w:t>
      </w:r>
      <w:r w:rsidR="008B097C" w:rsidRPr="00CD67CD">
        <w:rPr>
          <w:sz w:val="28"/>
          <w:szCs w:val="28"/>
          <w:lang w:val="uk-UA"/>
        </w:rPr>
        <w:t>4</w:t>
      </w:r>
      <w:r w:rsidR="00A26802" w:rsidRPr="00CD67CD">
        <w:rPr>
          <w:sz w:val="28"/>
          <w:szCs w:val="28"/>
          <w:lang w:val="uk-UA"/>
        </w:rPr>
        <w:t>,</w:t>
      </w:r>
      <w:r w:rsidR="008B097C" w:rsidRPr="00CD67CD">
        <w:rPr>
          <w:sz w:val="28"/>
          <w:szCs w:val="28"/>
          <w:lang w:val="uk-UA"/>
        </w:rPr>
        <w:t>9</w:t>
      </w:r>
      <w:r w:rsidRPr="00CD67CD">
        <w:rPr>
          <w:iCs/>
          <w:sz w:val="28"/>
          <w:lang w:val="uk-UA"/>
        </w:rPr>
        <w:t xml:space="preserve">. </w:t>
      </w:r>
    </w:p>
    <w:p w14:paraId="214C3931" w14:textId="6FC68E26" w:rsidR="00E25098" w:rsidRPr="00CD67CD" w:rsidRDefault="00E25098" w:rsidP="00E25098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>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кидком набивного м’яча однією рукою з місця в контрольній групі </w:t>
      </w:r>
      <w:r w:rsidR="008B097C" w:rsidRPr="00CD67CD">
        <w:rPr>
          <w:iCs/>
          <w:sz w:val="28"/>
          <w:lang w:val="uk-UA"/>
        </w:rPr>
        <w:t xml:space="preserve">на початку </w:t>
      </w:r>
      <w:r w:rsidRPr="00CD67CD">
        <w:rPr>
          <w:sz w:val="28"/>
          <w:szCs w:val="28"/>
        </w:rPr>
        <w:t>9,</w:t>
      </w:r>
      <w:r w:rsidRPr="00CD67CD">
        <w:rPr>
          <w:sz w:val="28"/>
          <w:szCs w:val="28"/>
          <w:lang w:val="uk-UA"/>
        </w:rPr>
        <w:t>7</w:t>
      </w:r>
      <w:r w:rsidRPr="00CD67CD">
        <w:rPr>
          <w:sz w:val="28"/>
          <w:szCs w:val="28"/>
        </w:rPr>
        <w:t>±0,6</w:t>
      </w:r>
      <w:r w:rsidRPr="00CD67CD">
        <w:rPr>
          <w:sz w:val="28"/>
          <w:szCs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>м</w:t>
      </w:r>
      <w:r w:rsidR="00F95CD6" w:rsidRPr="00CD67CD">
        <w:rPr>
          <w:iCs/>
          <w:sz w:val="28"/>
          <w:lang w:val="uk-UA"/>
        </w:rPr>
        <w:t xml:space="preserve">, а наприкінці – </w:t>
      </w:r>
      <w:r w:rsidR="00F95CD6" w:rsidRPr="00CD67CD">
        <w:rPr>
          <w:sz w:val="28"/>
          <w:szCs w:val="28"/>
          <w:lang w:val="uk-UA"/>
        </w:rPr>
        <w:t>11</w:t>
      </w:r>
      <w:r w:rsidR="00F95CD6" w:rsidRPr="00CD67CD">
        <w:rPr>
          <w:sz w:val="28"/>
          <w:szCs w:val="28"/>
        </w:rPr>
        <w:t>,</w:t>
      </w:r>
      <w:r w:rsidR="00F95CD6" w:rsidRPr="00CD67CD">
        <w:rPr>
          <w:sz w:val="28"/>
          <w:szCs w:val="28"/>
          <w:lang w:val="uk-UA"/>
        </w:rPr>
        <w:t>3</w:t>
      </w:r>
      <w:r w:rsidR="00F95CD6" w:rsidRPr="00CD67CD">
        <w:rPr>
          <w:sz w:val="28"/>
          <w:szCs w:val="28"/>
        </w:rPr>
        <w:t>±0,6</w:t>
      </w:r>
      <w:r w:rsidR="00F95CD6" w:rsidRPr="00CD67CD">
        <w:rPr>
          <w:sz w:val="28"/>
          <w:szCs w:val="28"/>
          <w:lang w:val="uk-UA"/>
        </w:rPr>
        <w:t xml:space="preserve"> м при </w:t>
      </w:r>
      <w:r w:rsidR="00F95CD6" w:rsidRPr="00CD67CD">
        <w:rPr>
          <w:sz w:val="28"/>
          <w:szCs w:val="28"/>
          <w:lang w:val="en-US"/>
        </w:rPr>
        <w:t>t</w:t>
      </w:r>
      <w:r w:rsidR="00F95CD6" w:rsidRPr="00CD67CD">
        <w:rPr>
          <w:sz w:val="28"/>
          <w:szCs w:val="28"/>
          <w:lang w:val="uk-UA"/>
        </w:rPr>
        <w:t>=1,89</w:t>
      </w:r>
      <w:r w:rsidRPr="00CD67CD">
        <w:rPr>
          <w:iCs/>
          <w:sz w:val="28"/>
          <w:lang w:val="uk-UA"/>
        </w:rPr>
        <w:t xml:space="preserve">; в експериментальній групі  </w:t>
      </w:r>
      <w:r w:rsidR="00F95CD6" w:rsidRPr="00CD67CD">
        <w:rPr>
          <w:iCs/>
          <w:sz w:val="28"/>
          <w:lang w:val="uk-UA"/>
        </w:rPr>
        <w:t>на початку</w:t>
      </w:r>
      <w:r w:rsidRPr="00CD67CD">
        <w:rPr>
          <w:iCs/>
          <w:sz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±0,6</w:t>
      </w:r>
      <w:r w:rsidRPr="00CD67CD">
        <w:rPr>
          <w:sz w:val="28"/>
          <w:szCs w:val="28"/>
          <w:lang w:val="uk-UA"/>
        </w:rPr>
        <w:t>4 м</w:t>
      </w:r>
      <w:r w:rsidR="00F95CD6" w:rsidRPr="00CD67CD">
        <w:rPr>
          <w:iCs/>
          <w:sz w:val="28"/>
          <w:lang w:val="uk-UA"/>
        </w:rPr>
        <w:t xml:space="preserve">, а наприкінці – </w:t>
      </w:r>
      <w:r w:rsidR="00F95CD6" w:rsidRPr="00CD67CD">
        <w:rPr>
          <w:sz w:val="28"/>
          <w:szCs w:val="28"/>
          <w:lang w:val="uk-UA"/>
        </w:rPr>
        <w:t>13</w:t>
      </w:r>
      <w:r w:rsidR="00F95CD6" w:rsidRPr="00CD67CD">
        <w:rPr>
          <w:sz w:val="28"/>
          <w:szCs w:val="28"/>
        </w:rPr>
        <w:t>,</w:t>
      </w:r>
      <w:r w:rsidR="00F95CD6" w:rsidRPr="00CD67CD">
        <w:rPr>
          <w:sz w:val="28"/>
          <w:szCs w:val="28"/>
          <w:lang w:val="uk-UA"/>
        </w:rPr>
        <w:t>3</w:t>
      </w:r>
      <w:r w:rsidR="00F95CD6" w:rsidRPr="00CD67CD">
        <w:rPr>
          <w:sz w:val="28"/>
          <w:szCs w:val="28"/>
        </w:rPr>
        <w:t>±0,</w:t>
      </w:r>
      <w:r w:rsidR="00F95CD6" w:rsidRPr="00CD67CD">
        <w:rPr>
          <w:sz w:val="28"/>
          <w:szCs w:val="28"/>
          <w:lang w:val="uk-UA"/>
        </w:rPr>
        <w:t xml:space="preserve">5м при </w:t>
      </w:r>
      <w:r w:rsidR="00F95CD6" w:rsidRPr="00CD67CD">
        <w:rPr>
          <w:sz w:val="28"/>
          <w:szCs w:val="28"/>
          <w:lang w:val="en-US"/>
        </w:rPr>
        <w:t>t</w:t>
      </w:r>
      <w:r w:rsidR="00F95CD6" w:rsidRPr="00CD67CD">
        <w:rPr>
          <w:sz w:val="28"/>
          <w:szCs w:val="28"/>
          <w:lang w:val="uk-UA"/>
        </w:rPr>
        <w:t>=4,2</w:t>
      </w:r>
      <w:r w:rsidR="00686C24" w:rsidRPr="00CD67CD">
        <w:rPr>
          <w:sz w:val="28"/>
          <w:szCs w:val="28"/>
          <w:lang w:val="uk-UA"/>
        </w:rPr>
        <w:t xml:space="preserve"> (табл. 3.3, рис. 3.1)</w:t>
      </w:r>
      <w:r w:rsidRPr="00CD67CD">
        <w:rPr>
          <w:iCs/>
          <w:sz w:val="28"/>
          <w:lang w:val="uk-UA"/>
        </w:rPr>
        <w:t>.</w:t>
      </w:r>
      <w:r w:rsidR="00C44E6B" w:rsidRPr="00CD67CD">
        <w:rPr>
          <w:iCs/>
          <w:sz w:val="28"/>
          <w:lang w:val="uk-UA"/>
        </w:rPr>
        <w:t xml:space="preserve"> </w:t>
      </w:r>
      <w:r w:rsidR="00C44E6B" w:rsidRPr="00CD67CD">
        <w:rPr>
          <w:sz w:val="28"/>
          <w:szCs w:val="28"/>
          <w:lang w:val="uk-UA"/>
        </w:rPr>
        <w:t>Відбулися не тільки кількісні, але й якісні зміни.</w:t>
      </w:r>
    </w:p>
    <w:p w14:paraId="584FFF09" w14:textId="465DDB14" w:rsidR="0093596F" w:rsidRPr="00CD67CD" w:rsidRDefault="0093596F" w:rsidP="00E362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Динаміка показників технічної підготовленості хлопців старшого шкільного віку обох груп протягом дослідження  вказала на наступне. </w:t>
      </w:r>
      <w:r w:rsidRPr="00CD67CD">
        <w:rPr>
          <w:sz w:val="28"/>
          <w:lang w:val="uk-UA"/>
        </w:rPr>
        <w:t>Достовірного  покращення зазнали результати лише за одним тестом «Передача м’яча знизу двома руками через сітку» в хлопців контрольної групи (табл. 3.4, рис. 3.2).</w:t>
      </w:r>
    </w:p>
    <w:p w14:paraId="2E64A5F7" w14:textId="77777777" w:rsidR="00D03181" w:rsidRPr="00CD67CD" w:rsidRDefault="00E3627A" w:rsidP="00E3627A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sz w:val="28"/>
          <w:szCs w:val="28"/>
          <w:lang w:val="uk-UA"/>
        </w:rPr>
        <w:t>За передачою м’яча зверху двома руками через сітку</w:t>
      </w:r>
      <w:r w:rsidRPr="00CD67CD">
        <w:rPr>
          <w:iCs/>
          <w:sz w:val="28"/>
          <w:lang w:val="uk-UA"/>
        </w:rPr>
        <w:t xml:space="preserve"> в контрольній групі на початку </w:t>
      </w:r>
      <w:r w:rsidR="00012B72" w:rsidRPr="00CD67CD">
        <w:rPr>
          <w:sz w:val="28"/>
          <w:szCs w:val="28"/>
          <w:lang w:val="uk-UA"/>
        </w:rPr>
        <w:t xml:space="preserve">10,7±0,9 </w:t>
      </w:r>
      <w:r w:rsidR="00012B72" w:rsidRPr="00CD67CD">
        <w:rPr>
          <w:iCs/>
          <w:sz w:val="28"/>
          <w:lang w:val="uk-UA"/>
        </w:rPr>
        <w:t>разів</w:t>
      </w:r>
      <w:r w:rsidRPr="00CD67CD">
        <w:rPr>
          <w:iCs/>
          <w:sz w:val="28"/>
          <w:lang w:val="uk-UA"/>
        </w:rPr>
        <w:t xml:space="preserve">, а наприкінці – </w:t>
      </w:r>
      <w:r w:rsidR="00012B72" w:rsidRPr="00CD67CD">
        <w:rPr>
          <w:sz w:val="28"/>
          <w:szCs w:val="28"/>
          <w:lang w:val="uk-UA"/>
        </w:rPr>
        <w:t xml:space="preserve">12,1±0,6 </w:t>
      </w:r>
      <w:r w:rsidR="00012B72"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</w:t>
      </w:r>
      <w:r w:rsidR="00012B72"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  <w:lang w:val="uk-UA"/>
        </w:rPr>
        <w:t>,2</w:t>
      </w:r>
      <w:r w:rsidR="00012B72" w:rsidRPr="00CD67CD">
        <w:rPr>
          <w:sz w:val="28"/>
          <w:szCs w:val="28"/>
          <w:lang w:val="uk-UA"/>
        </w:rPr>
        <w:t>9</w:t>
      </w:r>
      <w:r w:rsidRPr="00CD67CD">
        <w:rPr>
          <w:iCs/>
          <w:sz w:val="28"/>
          <w:lang w:val="uk-UA"/>
        </w:rPr>
        <w:t xml:space="preserve">; в експериментальній групі на початку </w:t>
      </w:r>
      <w:r w:rsidR="00012B72" w:rsidRPr="00CD67CD">
        <w:rPr>
          <w:sz w:val="28"/>
          <w:szCs w:val="28"/>
          <w:lang w:val="uk-UA"/>
        </w:rPr>
        <w:t xml:space="preserve">10,1±0,6 </w:t>
      </w:r>
      <w:r w:rsidR="00012B72" w:rsidRPr="00CD67CD">
        <w:rPr>
          <w:iCs/>
          <w:sz w:val="28"/>
          <w:lang w:val="uk-UA"/>
        </w:rPr>
        <w:t>разів</w:t>
      </w:r>
      <w:r w:rsidRPr="00CD67CD">
        <w:rPr>
          <w:iCs/>
          <w:sz w:val="28"/>
          <w:lang w:val="uk-UA"/>
        </w:rPr>
        <w:t xml:space="preserve">, а наприкінці – </w:t>
      </w:r>
      <w:r w:rsidR="00012B72" w:rsidRPr="00CD67CD">
        <w:rPr>
          <w:sz w:val="28"/>
          <w:szCs w:val="28"/>
          <w:lang w:val="uk-UA"/>
        </w:rPr>
        <w:t xml:space="preserve">14,7±0,6 </w:t>
      </w:r>
      <w:r w:rsidR="00012B72"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</w:t>
      </w:r>
      <w:r w:rsidR="00012B72"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  <w:lang w:val="uk-UA"/>
        </w:rPr>
        <w:t>,</w:t>
      </w:r>
      <w:r w:rsidR="00012B72" w:rsidRPr="00CD67CD">
        <w:rPr>
          <w:sz w:val="28"/>
          <w:szCs w:val="28"/>
          <w:lang w:val="uk-UA"/>
        </w:rPr>
        <w:t>42</w:t>
      </w:r>
      <w:r w:rsidRPr="00CD67CD">
        <w:rPr>
          <w:iCs/>
          <w:sz w:val="28"/>
          <w:lang w:val="uk-UA"/>
        </w:rPr>
        <w:t xml:space="preserve">. </w:t>
      </w:r>
    </w:p>
    <w:p w14:paraId="19F826A3" w14:textId="1EC6096F" w:rsidR="00012B72" w:rsidRPr="00CD67CD" w:rsidRDefault="00012B72" w:rsidP="00E3627A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sz w:val="28"/>
          <w:szCs w:val="28"/>
          <w:lang w:val="uk-UA"/>
        </w:rPr>
        <w:t>За передачою м’яча знизу двома руками через сітку</w:t>
      </w:r>
      <w:r w:rsidRPr="00CD67CD">
        <w:rPr>
          <w:iCs/>
          <w:sz w:val="28"/>
          <w:lang w:val="uk-UA"/>
        </w:rPr>
        <w:t xml:space="preserve"> в контрольній групі на початку 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,4±0,</w:t>
      </w:r>
      <w:r w:rsidRPr="00CD67CD">
        <w:rPr>
          <w:sz w:val="28"/>
          <w:szCs w:val="28"/>
          <w:lang w:val="uk-UA"/>
        </w:rPr>
        <w:t xml:space="preserve">7 </w:t>
      </w:r>
      <w:r w:rsidRPr="00CD67CD">
        <w:rPr>
          <w:iCs/>
          <w:sz w:val="28"/>
          <w:lang w:val="uk-UA"/>
        </w:rPr>
        <w:t xml:space="preserve">разів, а наприкінці – </w:t>
      </w:r>
      <w:r w:rsidRPr="00CD67CD">
        <w:rPr>
          <w:sz w:val="28"/>
          <w:szCs w:val="28"/>
        </w:rPr>
        <w:t>11,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4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=2,6</w:t>
      </w:r>
      <w:r w:rsidRPr="00CD67CD">
        <w:rPr>
          <w:iCs/>
          <w:sz w:val="28"/>
          <w:lang w:val="uk-UA"/>
        </w:rPr>
        <w:t xml:space="preserve">; в експериментальній групі на початку 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8 </w:t>
      </w:r>
      <w:r w:rsidRPr="00CD67CD">
        <w:rPr>
          <w:iCs/>
          <w:sz w:val="28"/>
          <w:lang w:val="uk-UA"/>
        </w:rPr>
        <w:t xml:space="preserve">разів, а наприкінці – </w:t>
      </w:r>
      <w:r w:rsidRPr="00CD67CD">
        <w:rPr>
          <w:sz w:val="28"/>
          <w:szCs w:val="28"/>
          <w:lang w:val="uk-UA"/>
        </w:rPr>
        <w:t>13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09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=4,97</w:t>
      </w:r>
      <w:r w:rsidRPr="00CD67CD">
        <w:rPr>
          <w:iCs/>
          <w:sz w:val="28"/>
          <w:lang w:val="uk-UA"/>
        </w:rPr>
        <w:t xml:space="preserve">. </w:t>
      </w:r>
    </w:p>
    <w:p w14:paraId="2AB412C2" w14:textId="77777777" w:rsidR="00D03181" w:rsidRPr="00CD67CD" w:rsidRDefault="00D03181" w:rsidP="00D03181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>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верхньою прямою </w:t>
      </w:r>
      <w:proofErr w:type="spellStart"/>
      <w:r w:rsidRPr="00CD67CD">
        <w:rPr>
          <w:sz w:val="28"/>
          <w:szCs w:val="28"/>
          <w:lang w:val="uk-UA"/>
        </w:rPr>
        <w:t>подачою</w:t>
      </w:r>
      <w:proofErr w:type="spellEnd"/>
      <w:r w:rsidRPr="00CD67CD">
        <w:rPr>
          <w:sz w:val="28"/>
          <w:szCs w:val="28"/>
          <w:lang w:val="uk-UA"/>
        </w:rPr>
        <w:t xml:space="preserve"> м’яча у зони 2, 3, 4</w:t>
      </w:r>
      <w:r w:rsidRPr="00CD67CD">
        <w:rPr>
          <w:iCs/>
          <w:sz w:val="28"/>
          <w:lang w:val="uk-UA"/>
        </w:rPr>
        <w:t xml:space="preserve"> в контрольній групі на початку 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,2±0,</w:t>
      </w:r>
      <w:r w:rsidRPr="00CD67CD">
        <w:rPr>
          <w:sz w:val="28"/>
          <w:szCs w:val="28"/>
          <w:lang w:val="uk-UA"/>
        </w:rPr>
        <w:t>8 влучань</w:t>
      </w:r>
      <w:r w:rsidRPr="00CD67CD">
        <w:rPr>
          <w:iCs/>
          <w:sz w:val="28"/>
          <w:lang w:val="uk-UA"/>
        </w:rPr>
        <w:t xml:space="preserve">, а наприкінці – 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5 влучань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=1,8</w:t>
      </w:r>
      <w:r w:rsidRPr="00CD67CD">
        <w:rPr>
          <w:iCs/>
          <w:sz w:val="28"/>
          <w:lang w:val="uk-UA"/>
        </w:rPr>
        <w:t xml:space="preserve">; в експериментальній групі  на початку  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>5 влучань</w:t>
      </w:r>
      <w:r w:rsidRPr="00CD67CD">
        <w:rPr>
          <w:iCs/>
          <w:sz w:val="28"/>
          <w:lang w:val="uk-UA"/>
        </w:rPr>
        <w:t xml:space="preserve">, а наприкінці – 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5 влучань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=2,97.</w:t>
      </w:r>
      <w:r w:rsidRPr="00CD67CD">
        <w:rPr>
          <w:iCs/>
          <w:sz w:val="28"/>
          <w:lang w:val="uk-UA"/>
        </w:rPr>
        <w:t xml:space="preserve"> </w:t>
      </w:r>
    </w:p>
    <w:p w14:paraId="59406CCC" w14:textId="77777777" w:rsidR="00D03181" w:rsidRPr="00CD67CD" w:rsidRDefault="00D03181" w:rsidP="00D03181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lastRenderedPageBreak/>
        <w:t>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верхньою прямою </w:t>
      </w:r>
      <w:proofErr w:type="spellStart"/>
      <w:r w:rsidRPr="00CD67CD">
        <w:rPr>
          <w:sz w:val="28"/>
          <w:szCs w:val="28"/>
          <w:lang w:val="uk-UA"/>
        </w:rPr>
        <w:t>подачою</w:t>
      </w:r>
      <w:proofErr w:type="spellEnd"/>
      <w:r w:rsidRPr="00CD67CD">
        <w:rPr>
          <w:sz w:val="28"/>
          <w:szCs w:val="28"/>
          <w:lang w:val="uk-UA"/>
        </w:rPr>
        <w:t xml:space="preserve"> м’яча у зони 1, 5, 6</w:t>
      </w:r>
      <w:r w:rsidRPr="00CD67CD">
        <w:rPr>
          <w:iCs/>
          <w:sz w:val="28"/>
          <w:lang w:val="uk-UA"/>
        </w:rPr>
        <w:t xml:space="preserve"> в контрольній групі на початку 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8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>6 влучань</w:t>
      </w:r>
      <w:r w:rsidRPr="00CD67CD">
        <w:rPr>
          <w:iCs/>
          <w:sz w:val="28"/>
          <w:lang w:val="uk-UA"/>
        </w:rPr>
        <w:t xml:space="preserve">, а наприкінці – 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8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3 влучань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=1,49</w:t>
      </w:r>
      <w:r w:rsidRPr="00CD67CD">
        <w:rPr>
          <w:iCs/>
          <w:sz w:val="28"/>
          <w:lang w:val="uk-UA"/>
        </w:rPr>
        <w:t xml:space="preserve">; в експериментальній групі  на початку  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>5 влучань</w:t>
      </w:r>
      <w:r w:rsidRPr="00CD67CD">
        <w:rPr>
          <w:iCs/>
          <w:sz w:val="28"/>
          <w:lang w:val="uk-UA"/>
        </w:rPr>
        <w:t xml:space="preserve">, а наприкінці – 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3 влучань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=4,12.</w:t>
      </w:r>
      <w:r w:rsidRPr="00CD67CD">
        <w:rPr>
          <w:iCs/>
          <w:sz w:val="28"/>
          <w:lang w:val="uk-UA"/>
        </w:rPr>
        <w:t xml:space="preserve"> </w:t>
      </w:r>
    </w:p>
    <w:p w14:paraId="01AA8797" w14:textId="77777777" w:rsidR="00A42F53" w:rsidRPr="00CD67CD" w:rsidRDefault="00A42F53" w:rsidP="00A42F53">
      <w:pPr>
        <w:spacing w:line="360" w:lineRule="auto"/>
        <w:jc w:val="right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Таблиця 3.4</w:t>
      </w:r>
    </w:p>
    <w:p w14:paraId="7FAD56BB" w14:textId="443B0A1D" w:rsidR="00E15E2E" w:rsidRPr="00CD67CD" w:rsidRDefault="00E15E2E" w:rsidP="00E15E2E">
      <w:pPr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Динаміка показників технічної підготовленості хлопців старшого шкільного віку обох груп протягом дослідження  (</w:t>
      </w:r>
      <w:r w:rsidR="00571FC9" w:rsidRPr="00101794">
        <w:rPr>
          <w:noProof/>
          <w:position w:val="-4"/>
          <w:sz w:val="28"/>
          <w:szCs w:val="28"/>
        </w:rPr>
        <w:object w:dxaOrig="760" w:dyaOrig="340" w14:anchorId="09F136D8">
          <v:shape id="_x0000_i1027" type="#_x0000_t75" alt="" style="width:37.35pt;height:16.9pt;mso-width-percent:0;mso-height-percent:0;mso-width-percent:0;mso-height-percent:0" o:ole="">
            <v:imagedata r:id="rId11" o:title=""/>
          </v:shape>
          <o:OLEObject Type="Embed" ProgID="Equation.3" ShapeID="_x0000_i1027" DrawAspect="Content" ObjectID="_1757857302" r:id="rId16"/>
        </w:object>
      </w:r>
      <w:r w:rsidRPr="00CD67CD">
        <w:rPr>
          <w:sz w:val="28"/>
          <w:szCs w:val="28"/>
          <w:lang w:val="uk-UA"/>
        </w:rPr>
        <w:t>)</w:t>
      </w:r>
    </w:p>
    <w:tbl>
      <w:tblPr>
        <w:tblW w:w="978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422"/>
        <w:gridCol w:w="1559"/>
        <w:gridCol w:w="709"/>
        <w:gridCol w:w="1559"/>
        <w:gridCol w:w="1559"/>
        <w:gridCol w:w="709"/>
      </w:tblGrid>
      <w:tr w:rsidR="002935EA" w:rsidRPr="00CD67CD" w14:paraId="543111C9" w14:textId="77777777" w:rsidTr="000C2D38">
        <w:trPr>
          <w:trHeight w:val="613"/>
        </w:trPr>
        <w:tc>
          <w:tcPr>
            <w:tcW w:w="2270" w:type="dxa"/>
            <w:vMerge w:val="restart"/>
            <w:vAlign w:val="center"/>
          </w:tcPr>
          <w:p w14:paraId="3B694906" w14:textId="77777777" w:rsidR="00167BBD" w:rsidRPr="00CD67CD" w:rsidRDefault="00167BB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Тести</w:t>
            </w:r>
          </w:p>
        </w:tc>
        <w:tc>
          <w:tcPr>
            <w:tcW w:w="3690" w:type="dxa"/>
            <w:gridSpan w:val="3"/>
            <w:vAlign w:val="center"/>
          </w:tcPr>
          <w:p w14:paraId="51232D0A" w14:textId="5AE5197E" w:rsidR="00167BBD" w:rsidRPr="00CD67CD" w:rsidRDefault="004A648F" w:rsidP="000C2D38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Експериментальна група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D83CBDF" w14:textId="1F7A2B2B" w:rsidR="00167BBD" w:rsidRPr="00CD67CD" w:rsidRDefault="00167BBD" w:rsidP="000C2D38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</w:t>
            </w:r>
            <w:r w:rsidR="004A648F" w:rsidRPr="00CD67CD">
              <w:rPr>
                <w:bCs/>
                <w:sz w:val="28"/>
                <w:szCs w:val="28"/>
                <w:lang w:val="uk-UA"/>
              </w:rPr>
              <w:t>онтрольна група</w:t>
            </w:r>
          </w:p>
        </w:tc>
      </w:tr>
      <w:tr w:rsidR="002935EA" w:rsidRPr="00CD67CD" w14:paraId="51342564" w14:textId="77777777" w:rsidTr="000C2D38">
        <w:trPr>
          <w:trHeight w:val="407"/>
        </w:trPr>
        <w:tc>
          <w:tcPr>
            <w:tcW w:w="2270" w:type="dxa"/>
            <w:vMerge/>
            <w:vAlign w:val="center"/>
          </w:tcPr>
          <w:p w14:paraId="79843BCF" w14:textId="77777777" w:rsidR="00167BBD" w:rsidRPr="00CD67CD" w:rsidRDefault="00167BBD" w:rsidP="000C2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60F774B3" w14:textId="133C2569" w:rsidR="00167BBD" w:rsidRPr="00CD67CD" w:rsidRDefault="00167BBD" w:rsidP="000C2D38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 xml:space="preserve">Початок </w:t>
            </w:r>
            <w:proofErr w:type="spellStart"/>
            <w:r w:rsidRPr="00CD67CD">
              <w:rPr>
                <w:bCs/>
                <w:sz w:val="28"/>
                <w:szCs w:val="28"/>
                <w:lang w:val="uk-UA"/>
              </w:rPr>
              <w:t>дослідж</w:t>
            </w:r>
            <w:proofErr w:type="spellEnd"/>
            <w:r w:rsidR="000C2D38" w:rsidRPr="00CD67C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4E4A7" w14:textId="77777777" w:rsidR="00167BBD" w:rsidRPr="00CD67CD" w:rsidRDefault="00167BBD" w:rsidP="000C2D38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Кінець</w:t>
            </w:r>
          </w:p>
          <w:p w14:paraId="3E04842E" w14:textId="35789211" w:rsidR="00167BBD" w:rsidRPr="00CD67CD" w:rsidRDefault="000C2D38" w:rsidP="000C2D38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D67CD">
              <w:rPr>
                <w:bCs/>
                <w:sz w:val="28"/>
                <w:szCs w:val="28"/>
                <w:lang w:val="uk-UA"/>
              </w:rPr>
              <w:t>дослідж</w:t>
            </w:r>
            <w:proofErr w:type="spellEnd"/>
            <w:r w:rsidRPr="00CD67C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FA450" w14:textId="77777777" w:rsidR="00167BBD" w:rsidRPr="00CD67CD" w:rsidRDefault="00167BBD" w:rsidP="000C2D38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F7577" w14:textId="24B44CD8" w:rsidR="00167BBD" w:rsidRPr="00CD67CD" w:rsidRDefault="00167BBD" w:rsidP="000C2D38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 xml:space="preserve">Початок </w:t>
            </w:r>
            <w:proofErr w:type="spellStart"/>
            <w:r w:rsidR="000C2D38" w:rsidRPr="00CD67CD">
              <w:rPr>
                <w:bCs/>
                <w:sz w:val="28"/>
                <w:szCs w:val="28"/>
                <w:lang w:val="uk-UA"/>
              </w:rPr>
              <w:t>дослідж</w:t>
            </w:r>
            <w:proofErr w:type="spellEnd"/>
            <w:r w:rsidR="000C2D38" w:rsidRPr="00CD67C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14:paraId="492A3F5B" w14:textId="77777777" w:rsidR="00167BBD" w:rsidRPr="00CD67CD" w:rsidRDefault="00167BBD" w:rsidP="000C2D38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Кінець</w:t>
            </w:r>
          </w:p>
          <w:p w14:paraId="74CD59D3" w14:textId="50D27FC5" w:rsidR="00167BBD" w:rsidRPr="00CD67CD" w:rsidRDefault="000C2D38" w:rsidP="000C2D38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D67CD">
              <w:rPr>
                <w:bCs/>
                <w:sz w:val="28"/>
                <w:szCs w:val="28"/>
                <w:lang w:val="uk-UA"/>
              </w:rPr>
              <w:t>дослідж</w:t>
            </w:r>
            <w:proofErr w:type="spellEnd"/>
            <w:r w:rsidRPr="00CD67C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BF6B5" w14:textId="77777777" w:rsidR="00167BBD" w:rsidRPr="00CD67CD" w:rsidRDefault="00167BBD" w:rsidP="000C2D38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t</w:t>
            </w:r>
          </w:p>
        </w:tc>
      </w:tr>
      <w:tr w:rsidR="002935EA" w:rsidRPr="00CD67CD" w14:paraId="2806403F" w14:textId="77777777" w:rsidTr="000C2D38">
        <w:trPr>
          <w:trHeight w:val="407"/>
        </w:trPr>
        <w:tc>
          <w:tcPr>
            <w:tcW w:w="2270" w:type="dxa"/>
            <w:vAlign w:val="center"/>
          </w:tcPr>
          <w:p w14:paraId="72B76878" w14:textId="20749E4E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Передача м’яча зверху двома руками через сітку, к-сть</w:t>
            </w:r>
          </w:p>
        </w:tc>
        <w:tc>
          <w:tcPr>
            <w:tcW w:w="1422" w:type="dxa"/>
            <w:vAlign w:val="center"/>
          </w:tcPr>
          <w:p w14:paraId="012FC9B8" w14:textId="6AD04FAF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0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A50B7" w14:textId="47AC88C1" w:rsidR="00F94BED" w:rsidRPr="00CD67CD" w:rsidRDefault="00F94BED" w:rsidP="000C2D38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7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75127" w14:textId="172B9888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5,42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10DE2" w14:textId="4A6EFE70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0</w:t>
            </w:r>
            <w:r w:rsidRPr="00CD67CD">
              <w:rPr>
                <w:sz w:val="28"/>
                <w:szCs w:val="28"/>
                <w:lang w:val="en-US"/>
              </w:rPr>
              <w:t>,7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14:paraId="638E8EF3" w14:textId="5E92A585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EDB76" w14:textId="28239B64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1,29</w:t>
            </w:r>
          </w:p>
        </w:tc>
      </w:tr>
      <w:tr w:rsidR="002935EA" w:rsidRPr="00CD67CD" w14:paraId="6324C59F" w14:textId="77777777" w:rsidTr="000C2D38">
        <w:trPr>
          <w:trHeight w:val="665"/>
        </w:trPr>
        <w:tc>
          <w:tcPr>
            <w:tcW w:w="2270" w:type="dxa"/>
            <w:vAlign w:val="center"/>
          </w:tcPr>
          <w:p w14:paraId="12DB6677" w14:textId="34E9C937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Передача м’яча знизу двома руками через сітку, к-сть</w:t>
            </w:r>
          </w:p>
        </w:tc>
        <w:tc>
          <w:tcPr>
            <w:tcW w:w="1422" w:type="dxa"/>
            <w:vAlign w:val="center"/>
          </w:tcPr>
          <w:p w14:paraId="05F691D7" w14:textId="34956205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597D5" w14:textId="76FC2CED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13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E9F19" w14:textId="5EE62F4E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4,97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A37F4" w14:textId="64727EB4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  <w:lang w:val="en-US"/>
              </w:rPr>
              <w:t>,4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14:paraId="2F917C7C" w14:textId="2CB62455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11,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169CD" w14:textId="165AA97D" w:rsidR="00F94BED" w:rsidRPr="00CD67CD" w:rsidRDefault="00F94BED" w:rsidP="000C2D38">
            <w:pPr>
              <w:jc w:val="center"/>
              <w:rPr>
                <w:b/>
                <w:bCs/>
                <w:sz w:val="28"/>
                <w:szCs w:val="28"/>
              </w:rPr>
            </w:pPr>
            <w:r w:rsidRPr="00CD67CD">
              <w:rPr>
                <w:b/>
                <w:bCs/>
                <w:sz w:val="28"/>
                <w:szCs w:val="28"/>
              </w:rPr>
              <w:t>2,60</w:t>
            </w:r>
          </w:p>
        </w:tc>
      </w:tr>
      <w:tr w:rsidR="002935EA" w:rsidRPr="00CD67CD" w14:paraId="020AB124" w14:textId="77777777" w:rsidTr="000C2D38">
        <w:trPr>
          <w:trHeight w:val="407"/>
        </w:trPr>
        <w:tc>
          <w:tcPr>
            <w:tcW w:w="2270" w:type="dxa"/>
            <w:vAlign w:val="center"/>
          </w:tcPr>
          <w:p w14:paraId="3DD912FC" w14:textId="07D90346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Верхня пряма подача м’яча у зони 2, 3, 4</w:t>
            </w:r>
            <w:r w:rsidRPr="00CD67CD">
              <w:rPr>
                <w:sz w:val="28"/>
                <w:szCs w:val="28"/>
              </w:rPr>
              <w:t>,</w:t>
            </w:r>
          </w:p>
          <w:p w14:paraId="643D4B8B" w14:textId="4BBA1913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к-сть </w:t>
            </w:r>
            <w:r w:rsidRPr="00CD67CD">
              <w:rPr>
                <w:sz w:val="28"/>
                <w:szCs w:val="28"/>
                <w:lang w:val="uk-UA"/>
              </w:rPr>
              <w:t>влучань</w:t>
            </w:r>
          </w:p>
        </w:tc>
        <w:tc>
          <w:tcPr>
            <w:tcW w:w="1422" w:type="dxa"/>
            <w:vAlign w:val="center"/>
          </w:tcPr>
          <w:p w14:paraId="1E87FAAD" w14:textId="25567B5C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876E4" w14:textId="118DAD06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603F0" w14:textId="1DEFE19D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2,97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1D260" w14:textId="4CEC0E83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en-US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14:paraId="3F606B97" w14:textId="0CAEB23A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C5AF7" w14:textId="360658ED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1,80</w:t>
            </w:r>
          </w:p>
        </w:tc>
      </w:tr>
      <w:tr w:rsidR="002935EA" w:rsidRPr="00CD67CD" w14:paraId="5565A5B1" w14:textId="77777777" w:rsidTr="000C2D38">
        <w:trPr>
          <w:trHeight w:val="505"/>
        </w:trPr>
        <w:tc>
          <w:tcPr>
            <w:tcW w:w="2270" w:type="dxa"/>
            <w:vAlign w:val="center"/>
          </w:tcPr>
          <w:p w14:paraId="3D60CB57" w14:textId="77777777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Верхня пряма подача м’яча у зони 1, 5, 6</w:t>
            </w:r>
          </w:p>
          <w:p w14:paraId="01B4F544" w14:textId="45658F7D" w:rsidR="00F94BED" w:rsidRPr="00CD67CD" w:rsidRDefault="00F94BED" w:rsidP="000C2D38">
            <w:pPr>
              <w:pStyle w:val="a4"/>
              <w:ind w:left="36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к-</w:t>
            </w:r>
            <w:proofErr w:type="spellStart"/>
            <w:r w:rsidRPr="00CD67CD">
              <w:rPr>
                <w:sz w:val="28"/>
                <w:szCs w:val="28"/>
              </w:rPr>
              <w:t>сть</w:t>
            </w:r>
            <w:proofErr w:type="spellEnd"/>
            <w:r w:rsidRPr="00CD67CD">
              <w:rPr>
                <w:sz w:val="28"/>
                <w:szCs w:val="28"/>
              </w:rPr>
              <w:t xml:space="preserve"> </w:t>
            </w:r>
            <w:r w:rsidRPr="00CD67CD">
              <w:rPr>
                <w:sz w:val="28"/>
                <w:szCs w:val="28"/>
                <w:lang w:val="uk-UA"/>
              </w:rPr>
              <w:t>влучань</w:t>
            </w:r>
          </w:p>
        </w:tc>
        <w:tc>
          <w:tcPr>
            <w:tcW w:w="1422" w:type="dxa"/>
            <w:vAlign w:val="center"/>
          </w:tcPr>
          <w:p w14:paraId="1631D094" w14:textId="53308E1A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B6AF4" w14:textId="019DFCC9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2CB11" w14:textId="547C2A2E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4F609" w14:textId="68799C5E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8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14:paraId="7EAF8D35" w14:textId="5D3E6C6A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8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93792" w14:textId="6AFF6FCE" w:rsidR="00F94BED" w:rsidRPr="00CD67CD" w:rsidRDefault="00F94BED" w:rsidP="000C2D38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</w:rPr>
              <w:t>1,49</w:t>
            </w:r>
          </w:p>
        </w:tc>
      </w:tr>
      <w:tr w:rsidR="002935EA" w:rsidRPr="00CD67CD" w14:paraId="3CDBEE61" w14:textId="77777777" w:rsidTr="000C2D38">
        <w:trPr>
          <w:trHeight w:val="505"/>
        </w:trPr>
        <w:tc>
          <w:tcPr>
            <w:tcW w:w="2270" w:type="dxa"/>
            <w:vAlign w:val="center"/>
          </w:tcPr>
          <w:p w14:paraId="4D069C0B" w14:textId="2B5F4210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Нападаючий удар,</w:t>
            </w:r>
          </w:p>
          <w:p w14:paraId="37926658" w14:textId="119D3488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1422" w:type="dxa"/>
            <w:vAlign w:val="center"/>
          </w:tcPr>
          <w:p w14:paraId="066D1F28" w14:textId="0A26270F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en-US"/>
              </w:rPr>
              <w:t>3,</w:t>
            </w: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0E533" w14:textId="0EC81977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59AAF" w14:textId="361AD1BB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2,68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C1E84" w14:textId="2C025233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3,</w:t>
            </w:r>
            <w:r w:rsidRPr="00CD67CD">
              <w:rPr>
                <w:sz w:val="28"/>
                <w:szCs w:val="28"/>
                <w:lang w:val="uk-UA"/>
              </w:rPr>
              <w:t>6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14:paraId="16EB7A02" w14:textId="1BC07703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46036" w14:textId="65320009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0,53</w:t>
            </w:r>
          </w:p>
        </w:tc>
      </w:tr>
      <w:tr w:rsidR="002935EA" w:rsidRPr="00CD67CD" w14:paraId="65C3B4F7" w14:textId="77777777" w:rsidTr="000C2D38">
        <w:trPr>
          <w:trHeight w:val="505"/>
        </w:trPr>
        <w:tc>
          <w:tcPr>
            <w:tcW w:w="2270" w:type="dxa"/>
            <w:vAlign w:val="center"/>
          </w:tcPr>
          <w:p w14:paraId="5C54D541" w14:textId="0E2AF138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Комплексна вправа</w:t>
            </w:r>
            <w:r w:rsidRPr="00CD67CD">
              <w:rPr>
                <w:sz w:val="28"/>
                <w:szCs w:val="28"/>
              </w:rPr>
              <w:t xml:space="preserve">, </w:t>
            </w:r>
            <w:r w:rsidRPr="00CD67CD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422" w:type="dxa"/>
            <w:vAlign w:val="center"/>
          </w:tcPr>
          <w:p w14:paraId="3D860C89" w14:textId="62724878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18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BA927" w14:textId="7F44AFD6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16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51EA7" w14:textId="4098382E" w:rsidR="00F94BED" w:rsidRPr="00CD67CD" w:rsidRDefault="00F94BED" w:rsidP="000C2D38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2,11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5AC35" w14:textId="69BD87F2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18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14:paraId="5A8C484A" w14:textId="443F14BE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17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E3352" w14:textId="69442862" w:rsidR="00F94BED" w:rsidRPr="00CD67CD" w:rsidRDefault="00F94BED" w:rsidP="000C2D38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0,65</w:t>
            </w:r>
          </w:p>
        </w:tc>
      </w:tr>
    </w:tbl>
    <w:p w14:paraId="658C0FB1" w14:textId="77777777" w:rsidR="00CA3292" w:rsidRPr="00CD67CD" w:rsidRDefault="00CA3292" w:rsidP="00CA3292">
      <w:pPr>
        <w:spacing w:line="360" w:lineRule="auto"/>
        <w:ind w:firstLine="708"/>
        <w:jc w:val="both"/>
        <w:rPr>
          <w:iCs/>
          <w:sz w:val="28"/>
          <w:lang w:val="uk-UA"/>
        </w:rPr>
      </w:pPr>
    </w:p>
    <w:p w14:paraId="1A08C1DA" w14:textId="77777777" w:rsidR="00D03181" w:rsidRPr="00CD67CD" w:rsidRDefault="00D03181" w:rsidP="00D03181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 xml:space="preserve">За </w:t>
      </w:r>
      <w:r w:rsidRPr="00CD67CD">
        <w:rPr>
          <w:sz w:val="28"/>
          <w:szCs w:val="28"/>
          <w:lang w:val="uk-UA"/>
        </w:rPr>
        <w:t>нападаючим удар</w:t>
      </w:r>
      <w:r w:rsidRPr="00CD67CD">
        <w:rPr>
          <w:iCs/>
          <w:sz w:val="28"/>
          <w:lang w:val="uk-UA"/>
        </w:rPr>
        <w:t xml:space="preserve">ом в контрольній групі на початку </w:t>
      </w:r>
      <w:r w:rsidRPr="00CD67CD">
        <w:rPr>
          <w:sz w:val="28"/>
          <w:szCs w:val="28"/>
        </w:rPr>
        <w:t>3,</w:t>
      </w:r>
      <w:r w:rsidRPr="00CD67CD">
        <w:rPr>
          <w:sz w:val="28"/>
          <w:szCs w:val="28"/>
          <w:lang w:val="uk-UA"/>
        </w:rPr>
        <w:t>6</w:t>
      </w:r>
      <w:r w:rsidRPr="00CD67CD">
        <w:rPr>
          <w:sz w:val="28"/>
          <w:szCs w:val="28"/>
        </w:rPr>
        <w:t>±0,7</w:t>
      </w:r>
      <w:r w:rsidRPr="00CD67CD">
        <w:rPr>
          <w:sz w:val="28"/>
          <w:szCs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разів, а наприкінці – 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9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=0,53</w:t>
      </w:r>
      <w:r w:rsidRPr="00CD67CD">
        <w:rPr>
          <w:iCs/>
          <w:sz w:val="28"/>
          <w:lang w:val="uk-UA"/>
        </w:rPr>
        <w:t xml:space="preserve">; в експериментальній групі на початку </w:t>
      </w:r>
      <w:r w:rsidRPr="00CD67CD">
        <w:rPr>
          <w:sz w:val="28"/>
          <w:szCs w:val="28"/>
        </w:rPr>
        <w:t>3,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6 </w:t>
      </w:r>
      <w:r w:rsidRPr="00CD67CD">
        <w:rPr>
          <w:iCs/>
          <w:sz w:val="28"/>
          <w:lang w:val="uk-UA"/>
        </w:rPr>
        <w:t xml:space="preserve">разів, а наприкінці – </w:t>
      </w:r>
      <w:r w:rsidRPr="00CD67CD">
        <w:rPr>
          <w:sz w:val="28"/>
          <w:szCs w:val="28"/>
          <w:lang w:val="uk-UA"/>
        </w:rPr>
        <w:t>6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6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=2,68</w:t>
      </w:r>
      <w:r w:rsidRPr="00CD67CD">
        <w:rPr>
          <w:iCs/>
          <w:sz w:val="28"/>
          <w:lang w:val="uk-UA"/>
        </w:rPr>
        <w:t xml:space="preserve">. </w:t>
      </w:r>
    </w:p>
    <w:p w14:paraId="5D018D47" w14:textId="77777777" w:rsidR="00D03181" w:rsidRPr="00CD67CD" w:rsidRDefault="00D03181" w:rsidP="00D03181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>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комплексною вправою в контрольній групі на початку </w:t>
      </w:r>
      <w:r w:rsidRPr="00CD67CD">
        <w:rPr>
          <w:sz w:val="28"/>
          <w:szCs w:val="28"/>
          <w:lang w:val="uk-UA"/>
        </w:rPr>
        <w:t>18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>9 с</w:t>
      </w:r>
      <w:r w:rsidRPr="00CD67CD">
        <w:rPr>
          <w:iCs/>
          <w:sz w:val="28"/>
          <w:lang w:val="uk-UA"/>
        </w:rPr>
        <w:t xml:space="preserve">, а наприкінці – </w:t>
      </w:r>
      <w:r w:rsidRPr="00CD67CD">
        <w:rPr>
          <w:sz w:val="28"/>
          <w:szCs w:val="28"/>
          <w:lang w:val="uk-UA"/>
        </w:rPr>
        <w:t>17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±0,6</w:t>
      </w:r>
      <w:r w:rsidRPr="00CD67CD">
        <w:rPr>
          <w:sz w:val="28"/>
          <w:szCs w:val="28"/>
          <w:lang w:val="uk-UA"/>
        </w:rPr>
        <w:t xml:space="preserve">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=0,65</w:t>
      </w:r>
      <w:r w:rsidRPr="00CD67CD">
        <w:rPr>
          <w:iCs/>
          <w:sz w:val="28"/>
          <w:lang w:val="uk-UA"/>
        </w:rPr>
        <w:t xml:space="preserve">; в експериментальній групі  на початку </w:t>
      </w:r>
      <w:r w:rsidRPr="00CD67CD">
        <w:rPr>
          <w:sz w:val="28"/>
          <w:szCs w:val="28"/>
          <w:lang w:val="uk-UA"/>
        </w:rPr>
        <w:lastRenderedPageBreak/>
        <w:t>18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>7 с</w:t>
      </w:r>
      <w:r w:rsidRPr="00CD67CD">
        <w:rPr>
          <w:iCs/>
          <w:sz w:val="28"/>
          <w:lang w:val="uk-UA"/>
        </w:rPr>
        <w:t xml:space="preserve">, а наприкінці – </w:t>
      </w:r>
      <w:r w:rsidRPr="00CD67CD">
        <w:rPr>
          <w:sz w:val="28"/>
          <w:szCs w:val="28"/>
          <w:lang w:val="uk-UA"/>
        </w:rPr>
        <w:t>16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4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=2,11 (табл. 3.4, рис. 3.2)</w:t>
      </w:r>
      <w:r w:rsidRPr="00CD67CD">
        <w:rPr>
          <w:iCs/>
          <w:sz w:val="28"/>
          <w:lang w:val="uk-UA"/>
        </w:rPr>
        <w:t xml:space="preserve">. </w:t>
      </w:r>
      <w:r w:rsidRPr="00CD67CD">
        <w:rPr>
          <w:sz w:val="28"/>
          <w:szCs w:val="28"/>
          <w:lang w:val="uk-UA"/>
        </w:rPr>
        <w:t>Відбулися не тільки кількісні, але й якісні зміни.</w:t>
      </w:r>
    </w:p>
    <w:p w14:paraId="28722DD6" w14:textId="77777777" w:rsidR="00D03181" w:rsidRPr="00CD67CD" w:rsidRDefault="00D03181" w:rsidP="00680B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41DC4057" w14:textId="3B321E61" w:rsidR="00D03181" w:rsidRPr="00CD67CD" w:rsidRDefault="00D03181" w:rsidP="00D03181">
      <w:pPr>
        <w:spacing w:line="360" w:lineRule="auto"/>
        <w:jc w:val="both"/>
        <w:rPr>
          <w:sz w:val="28"/>
          <w:szCs w:val="28"/>
          <w:lang w:val="uk-UA"/>
        </w:rPr>
      </w:pPr>
      <w:r w:rsidRPr="00CD67CD">
        <w:rPr>
          <w:noProof/>
        </w:rPr>
        <w:drawing>
          <wp:inline distT="0" distB="0" distL="0" distR="0" wp14:anchorId="0CC443C3" wp14:editId="012D9258">
            <wp:extent cx="6016625" cy="4775200"/>
            <wp:effectExtent l="0" t="0" r="15875" b="12700"/>
            <wp:docPr id="49" name="Диаграмма 49">
              <a:extLst xmlns:a="http://schemas.openxmlformats.org/drawingml/2006/main">
                <a:ext uri="{FF2B5EF4-FFF2-40B4-BE49-F238E27FC236}">
                  <a16:creationId xmlns:a16="http://schemas.microsoft.com/office/drawing/2014/main" id="{0D91A597-2F3A-A1B5-A6E1-B681727600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0603213" w14:textId="42154032" w:rsidR="00D03181" w:rsidRPr="00CD67CD" w:rsidRDefault="00D03181" w:rsidP="00D03181">
      <w:pPr>
        <w:spacing w:line="360" w:lineRule="auto"/>
        <w:ind w:left="1134" w:hanging="1134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Рис. 3.2 Динаміка показників фізичної підготовленості хлопців старшого   шкільного віку обох груп протягом дослідження  </w:t>
      </w:r>
    </w:p>
    <w:p w14:paraId="43543107" w14:textId="77777777" w:rsidR="00D03181" w:rsidRPr="00CD67CD" w:rsidRDefault="00D03181" w:rsidP="00D03181">
      <w:pPr>
        <w:spacing w:line="360" w:lineRule="auto"/>
        <w:jc w:val="both"/>
        <w:rPr>
          <w:sz w:val="28"/>
          <w:szCs w:val="28"/>
          <w:lang w:val="uk-UA"/>
        </w:rPr>
      </w:pPr>
    </w:p>
    <w:p w14:paraId="3A28D1FF" w14:textId="28CEAA44" w:rsidR="00680B8C" w:rsidRPr="00CD67CD" w:rsidRDefault="0059795A" w:rsidP="00680B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Порівняння </w:t>
      </w:r>
      <w:r w:rsidR="00484F1B" w:rsidRPr="00CD67CD">
        <w:rPr>
          <w:sz w:val="28"/>
          <w:szCs w:val="28"/>
          <w:lang w:val="uk-UA"/>
        </w:rPr>
        <w:t>прикінцевих показників фізичної підготовленості хлопців старшого шкільного віку обох груп протягом дослідження засвідчило</w:t>
      </w:r>
      <w:r w:rsidRPr="00CD67CD">
        <w:rPr>
          <w:sz w:val="28"/>
          <w:szCs w:val="28"/>
          <w:lang w:val="uk-UA"/>
        </w:rPr>
        <w:t xml:space="preserve"> наступне</w:t>
      </w:r>
      <w:r w:rsidR="00680B8C" w:rsidRPr="00CD67CD">
        <w:rPr>
          <w:sz w:val="28"/>
          <w:szCs w:val="28"/>
          <w:lang w:val="uk-UA"/>
        </w:rPr>
        <w:t xml:space="preserve"> (табл.</w:t>
      </w:r>
      <w:r w:rsidR="00484F1B" w:rsidRPr="00CD67CD">
        <w:rPr>
          <w:sz w:val="28"/>
          <w:szCs w:val="28"/>
          <w:lang w:val="uk-UA"/>
        </w:rPr>
        <w:t xml:space="preserve"> </w:t>
      </w:r>
      <w:r w:rsidR="00680B8C" w:rsidRPr="00CD67CD">
        <w:rPr>
          <w:sz w:val="28"/>
          <w:szCs w:val="28"/>
          <w:lang w:val="uk-UA"/>
        </w:rPr>
        <w:t>3.5</w:t>
      </w:r>
      <w:r w:rsidR="00484F1B" w:rsidRPr="00CD67CD">
        <w:rPr>
          <w:sz w:val="28"/>
          <w:szCs w:val="28"/>
          <w:lang w:val="uk-UA"/>
        </w:rPr>
        <w:t>, рис. 3.3</w:t>
      </w:r>
      <w:r w:rsidR="00680B8C" w:rsidRPr="00CD67CD">
        <w:rPr>
          <w:sz w:val="28"/>
          <w:szCs w:val="28"/>
          <w:lang w:val="uk-UA"/>
        </w:rPr>
        <w:t>)</w:t>
      </w:r>
      <w:r w:rsidRPr="00CD67CD">
        <w:rPr>
          <w:sz w:val="28"/>
          <w:szCs w:val="28"/>
          <w:lang w:val="uk-UA"/>
        </w:rPr>
        <w:t xml:space="preserve">. </w:t>
      </w:r>
      <w:r w:rsidR="00E8219A" w:rsidRPr="00CD67CD">
        <w:rPr>
          <w:sz w:val="28"/>
          <w:szCs w:val="28"/>
          <w:lang w:val="uk-UA"/>
        </w:rPr>
        <w:t>Достовірних змін дістали всі тести, крім човникового біг 3 х 10 м.</w:t>
      </w:r>
    </w:p>
    <w:p w14:paraId="2060560B" w14:textId="77777777" w:rsidR="0087260D" w:rsidRPr="00CD67CD" w:rsidRDefault="00490BEE" w:rsidP="00D95A8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За </w:t>
      </w:r>
      <w:r w:rsidRPr="00CD67CD">
        <w:rPr>
          <w:iCs/>
          <w:sz w:val="28"/>
          <w:lang w:val="uk-UA"/>
        </w:rPr>
        <w:t xml:space="preserve">статичною рівновагою за методикою Бондаревського в контрольній групі наприкінці дослідження отримано </w:t>
      </w:r>
      <w:r w:rsidRPr="00CD67CD">
        <w:rPr>
          <w:sz w:val="28"/>
          <w:szCs w:val="28"/>
        </w:rPr>
        <w:t>1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6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=2,21</w:t>
      </w:r>
      <w:r w:rsidRPr="00CD67CD">
        <w:rPr>
          <w:iCs/>
          <w:sz w:val="28"/>
          <w:lang w:val="uk-UA"/>
        </w:rPr>
        <w:t xml:space="preserve">; в експериментальній групі – </w:t>
      </w:r>
      <w:r w:rsidRPr="00CD67CD">
        <w:rPr>
          <w:sz w:val="28"/>
          <w:szCs w:val="28"/>
        </w:rPr>
        <w:t>1</w:t>
      </w:r>
      <w:r w:rsidRPr="00CD67CD">
        <w:rPr>
          <w:sz w:val="28"/>
          <w:szCs w:val="28"/>
          <w:lang w:val="uk-UA"/>
        </w:rPr>
        <w:t>6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±0,2</w:t>
      </w:r>
      <w:r w:rsidRPr="00CD67CD">
        <w:rPr>
          <w:sz w:val="28"/>
          <w:szCs w:val="28"/>
          <w:lang w:val="uk-UA"/>
        </w:rPr>
        <w:t xml:space="preserve">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=10,7</w:t>
      </w:r>
      <w:r w:rsidRPr="00CD67CD">
        <w:rPr>
          <w:iCs/>
          <w:sz w:val="28"/>
          <w:lang w:val="uk-UA"/>
        </w:rPr>
        <w:t xml:space="preserve">. </w:t>
      </w:r>
      <w:r w:rsidRPr="00CD67CD">
        <w:rPr>
          <w:sz w:val="28"/>
          <w:szCs w:val="28"/>
          <w:lang w:val="uk-UA"/>
        </w:rPr>
        <w:t xml:space="preserve">За </w:t>
      </w:r>
      <w:r w:rsidRPr="00CD67CD">
        <w:rPr>
          <w:sz w:val="28"/>
          <w:lang w:val="uk-UA"/>
        </w:rPr>
        <w:t>бігом до трьох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конусів </w:t>
      </w:r>
      <w:r w:rsidRPr="00CD67CD">
        <w:rPr>
          <w:iCs/>
          <w:sz w:val="28"/>
          <w:lang w:val="uk-UA"/>
        </w:rPr>
        <w:lastRenderedPageBreak/>
        <w:t xml:space="preserve">різного кольору в контрольній групі – </w:t>
      </w:r>
      <w:r w:rsidRPr="00CD67CD">
        <w:rPr>
          <w:sz w:val="28"/>
          <w:szCs w:val="28"/>
        </w:rPr>
        <w:t>11,</w:t>
      </w:r>
      <w:r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</w:rPr>
        <w:t>±0,0</w:t>
      </w:r>
      <w:r w:rsidRPr="00CD67CD">
        <w:rPr>
          <w:sz w:val="28"/>
          <w:szCs w:val="28"/>
          <w:lang w:val="uk-UA"/>
        </w:rPr>
        <w:t xml:space="preserve">9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 2,49</w:t>
      </w:r>
      <w:r w:rsidRPr="00CD67CD">
        <w:rPr>
          <w:iCs/>
          <w:sz w:val="28"/>
          <w:lang w:val="uk-UA"/>
        </w:rPr>
        <w:t xml:space="preserve">; в експериментальній групі  – </w:t>
      </w:r>
      <w:r w:rsidRPr="00CD67CD">
        <w:rPr>
          <w:sz w:val="28"/>
          <w:szCs w:val="28"/>
        </w:rPr>
        <w:t>1</w:t>
      </w:r>
      <w:r w:rsidRPr="00CD67CD">
        <w:rPr>
          <w:sz w:val="28"/>
          <w:szCs w:val="28"/>
          <w:lang w:val="uk-UA"/>
        </w:rPr>
        <w:t>0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1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 xml:space="preserve">= 10,9. </w:t>
      </w:r>
    </w:p>
    <w:p w14:paraId="460E95BC" w14:textId="77777777" w:rsidR="0087260D" w:rsidRPr="00CD67CD" w:rsidRDefault="00490BEE" w:rsidP="00D95A80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>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швидкістю одиночного руху в контрольній групі – </w:t>
      </w:r>
      <w:r w:rsidRPr="00CD67CD">
        <w:rPr>
          <w:sz w:val="28"/>
          <w:szCs w:val="28"/>
          <w:lang w:val="uk-UA"/>
        </w:rPr>
        <w:t>10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8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=1,1</w:t>
      </w:r>
      <w:r w:rsidRPr="00CD67CD">
        <w:rPr>
          <w:iCs/>
          <w:sz w:val="28"/>
          <w:lang w:val="uk-UA"/>
        </w:rPr>
        <w:t xml:space="preserve">; в експериментальній групі  – </w:t>
      </w:r>
      <w:r w:rsidRPr="00CD67CD">
        <w:rPr>
          <w:sz w:val="28"/>
          <w:szCs w:val="28"/>
          <w:lang w:val="uk-UA"/>
        </w:rPr>
        <w:t>12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8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2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=4,39.</w:t>
      </w:r>
      <w:r w:rsidRPr="00CD67CD">
        <w:rPr>
          <w:iCs/>
          <w:sz w:val="28"/>
          <w:lang w:val="uk-UA"/>
        </w:rPr>
        <w:t xml:space="preserve"> </w:t>
      </w:r>
    </w:p>
    <w:p w14:paraId="7EB1DE1C" w14:textId="77777777" w:rsidR="0087260D" w:rsidRPr="00CD67CD" w:rsidRDefault="00490BEE" w:rsidP="00D95A80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 xml:space="preserve">За човниковим бігом 3х10 м в контрольній групі – </w:t>
      </w:r>
      <w:r w:rsidRPr="00CD67CD">
        <w:rPr>
          <w:sz w:val="28"/>
          <w:szCs w:val="28"/>
          <w:lang w:val="uk-UA"/>
        </w:rPr>
        <w:t>6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8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3 </w:t>
      </w:r>
      <w:r w:rsidRPr="00CD67CD">
        <w:rPr>
          <w:iCs/>
          <w:sz w:val="28"/>
          <w:lang w:val="uk-UA"/>
        </w:rPr>
        <w:t>с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=1,39</w:t>
      </w:r>
      <w:r w:rsidRPr="00CD67CD">
        <w:rPr>
          <w:iCs/>
          <w:sz w:val="28"/>
          <w:lang w:val="uk-UA"/>
        </w:rPr>
        <w:t xml:space="preserve">; в експериментальній групі  – </w:t>
      </w:r>
      <w:r w:rsidRPr="00CD67CD">
        <w:rPr>
          <w:sz w:val="28"/>
          <w:szCs w:val="28"/>
          <w:lang w:val="uk-UA"/>
        </w:rPr>
        <w:t>66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±0,2</w:t>
      </w:r>
      <w:r w:rsidRPr="00CD67CD">
        <w:rPr>
          <w:sz w:val="28"/>
          <w:szCs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>с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=3,75</w:t>
      </w:r>
      <w:r w:rsidRPr="00CD67CD">
        <w:rPr>
          <w:iCs/>
          <w:sz w:val="28"/>
          <w:lang w:val="uk-UA"/>
        </w:rPr>
        <w:t xml:space="preserve">. </w:t>
      </w:r>
    </w:p>
    <w:p w14:paraId="68094701" w14:textId="77777777" w:rsidR="0087260D" w:rsidRPr="00CD67CD" w:rsidRDefault="00490BEE" w:rsidP="00D95A80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 xml:space="preserve">За стрибком угору з місця в контрольній групі – </w:t>
      </w:r>
      <w:r w:rsidRPr="00CD67CD">
        <w:rPr>
          <w:sz w:val="28"/>
          <w:szCs w:val="28"/>
        </w:rPr>
        <w:t>5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9 </w:t>
      </w:r>
      <w:r w:rsidRPr="00CD67CD">
        <w:rPr>
          <w:iCs/>
          <w:sz w:val="28"/>
          <w:lang w:val="uk-UA"/>
        </w:rPr>
        <w:t>см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=1,84</w:t>
      </w:r>
      <w:r w:rsidRPr="00CD67CD">
        <w:rPr>
          <w:iCs/>
          <w:sz w:val="28"/>
          <w:lang w:val="uk-UA"/>
        </w:rPr>
        <w:t xml:space="preserve">; в експериментальній групі – </w:t>
      </w:r>
      <w:r w:rsidRPr="00CD67CD">
        <w:rPr>
          <w:sz w:val="28"/>
          <w:szCs w:val="28"/>
        </w:rPr>
        <w:t>5</w:t>
      </w:r>
      <w:r w:rsidRPr="00CD67CD">
        <w:rPr>
          <w:sz w:val="28"/>
          <w:szCs w:val="28"/>
          <w:lang w:val="uk-UA"/>
        </w:rPr>
        <w:t>7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1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2 </w:t>
      </w:r>
      <w:r w:rsidRPr="00CD67CD">
        <w:rPr>
          <w:iCs/>
          <w:sz w:val="28"/>
          <w:lang w:val="uk-UA"/>
        </w:rPr>
        <w:t>см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=4,9</w:t>
      </w:r>
      <w:r w:rsidRPr="00CD67CD">
        <w:rPr>
          <w:iCs/>
          <w:sz w:val="28"/>
          <w:lang w:val="uk-UA"/>
        </w:rPr>
        <w:t xml:space="preserve">. </w:t>
      </w:r>
    </w:p>
    <w:p w14:paraId="37DB0766" w14:textId="08A2C918" w:rsidR="000C408F" w:rsidRPr="00CD67CD" w:rsidRDefault="00490BEE" w:rsidP="00D95A80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>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кидком набивного м’яча однією рукою з місця в контрольній групі – </w:t>
      </w:r>
      <w:r w:rsidRPr="00CD67CD">
        <w:rPr>
          <w:sz w:val="28"/>
          <w:szCs w:val="28"/>
          <w:lang w:val="uk-UA"/>
        </w:rPr>
        <w:t>11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±0,6</w:t>
      </w:r>
      <w:r w:rsidRPr="00CD67CD">
        <w:rPr>
          <w:sz w:val="28"/>
          <w:szCs w:val="28"/>
          <w:lang w:val="uk-UA"/>
        </w:rPr>
        <w:t xml:space="preserve"> м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=1,89</w:t>
      </w:r>
      <w:r w:rsidRPr="00CD67CD">
        <w:rPr>
          <w:iCs/>
          <w:sz w:val="28"/>
          <w:lang w:val="uk-UA"/>
        </w:rPr>
        <w:t xml:space="preserve">; в експериментальній групі  – </w:t>
      </w:r>
      <w:r w:rsidRPr="00CD67CD">
        <w:rPr>
          <w:sz w:val="28"/>
          <w:szCs w:val="28"/>
          <w:lang w:val="uk-UA"/>
        </w:rPr>
        <w:t>13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5м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=4,2 (табл. 3.5, рис. 3.3)</w:t>
      </w:r>
      <w:r w:rsidRPr="00CD67CD">
        <w:rPr>
          <w:iCs/>
          <w:sz w:val="28"/>
          <w:lang w:val="uk-UA"/>
        </w:rPr>
        <w:t>.</w:t>
      </w:r>
    </w:p>
    <w:p w14:paraId="33E5A07E" w14:textId="2BECE3CA" w:rsidR="001F6F14" w:rsidRPr="00CD67CD" w:rsidRDefault="001F6F14" w:rsidP="001F6F14">
      <w:pPr>
        <w:spacing w:line="360" w:lineRule="auto"/>
        <w:jc w:val="right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Таблиця 3.5</w:t>
      </w:r>
    </w:p>
    <w:p w14:paraId="0B4AD8B2" w14:textId="5FA91E2D" w:rsidR="001F6F14" w:rsidRPr="00CD67CD" w:rsidRDefault="001F6F14" w:rsidP="001F6F14">
      <w:pPr>
        <w:pStyle w:val="a5"/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Показники </w:t>
      </w:r>
      <w:r w:rsidR="00D97567" w:rsidRPr="00CD67CD">
        <w:rPr>
          <w:sz w:val="28"/>
          <w:szCs w:val="28"/>
          <w:lang w:val="uk-UA"/>
        </w:rPr>
        <w:t xml:space="preserve">прикінцевих </w:t>
      </w:r>
      <w:r w:rsidR="00B9693D" w:rsidRPr="00CD67CD">
        <w:rPr>
          <w:sz w:val="28"/>
          <w:szCs w:val="28"/>
          <w:lang w:val="uk-UA"/>
        </w:rPr>
        <w:t>значень</w:t>
      </w:r>
      <w:r w:rsidR="00D97567" w:rsidRPr="00CD67CD">
        <w:rPr>
          <w:sz w:val="28"/>
          <w:szCs w:val="28"/>
          <w:lang w:val="uk-UA"/>
        </w:rPr>
        <w:t xml:space="preserve"> фізичної підготовленості </w:t>
      </w:r>
      <w:r w:rsidRPr="00CD67CD">
        <w:rPr>
          <w:sz w:val="28"/>
          <w:szCs w:val="28"/>
          <w:lang w:val="uk-UA"/>
        </w:rPr>
        <w:t>хлопців старшого шкільного віку в кінці дослідження (</w:t>
      </w:r>
      <w:r w:rsidR="00571FC9" w:rsidRPr="00101794">
        <w:rPr>
          <w:noProof/>
          <w:position w:val="-4"/>
          <w:sz w:val="28"/>
          <w:szCs w:val="28"/>
        </w:rPr>
        <w:object w:dxaOrig="750" w:dyaOrig="330" w14:anchorId="5C60FDA0">
          <v:shape id="_x0000_i1026" type="#_x0000_t75" alt="" style="width:36.45pt;height:16.9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757857303" r:id="rId18"/>
        </w:object>
      </w:r>
      <w:r w:rsidRPr="00CD67CD">
        <w:rPr>
          <w:sz w:val="28"/>
          <w:szCs w:val="28"/>
          <w:lang w:val="uk-UA"/>
        </w:rPr>
        <w:t>)</w:t>
      </w:r>
    </w:p>
    <w:tbl>
      <w:tblPr>
        <w:tblW w:w="924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4"/>
        <w:gridCol w:w="2935"/>
        <w:gridCol w:w="1559"/>
        <w:gridCol w:w="1560"/>
        <w:gridCol w:w="1409"/>
        <w:gridCol w:w="1276"/>
      </w:tblGrid>
      <w:tr w:rsidR="002935EA" w:rsidRPr="00CD67CD" w14:paraId="102896B5" w14:textId="77777777" w:rsidTr="0093671C">
        <w:trPr>
          <w:trHeight w:val="407"/>
        </w:trPr>
        <w:tc>
          <w:tcPr>
            <w:tcW w:w="495" w:type="dxa"/>
          </w:tcPr>
          <w:p w14:paraId="0EFE4D65" w14:textId="77777777" w:rsidR="000E15C0" w:rsidRPr="00CD67CD" w:rsidRDefault="000E15C0" w:rsidP="0093671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CEBE2CC" w14:textId="77777777" w:rsidR="000E15C0" w:rsidRPr="00CD67CD" w:rsidRDefault="000E15C0" w:rsidP="0093671C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49" w:type="dxa"/>
            <w:gridSpan w:val="2"/>
            <w:vAlign w:val="center"/>
          </w:tcPr>
          <w:p w14:paraId="1068946A" w14:textId="77777777" w:rsidR="000E15C0" w:rsidRPr="00CD67CD" w:rsidRDefault="000E15C0" w:rsidP="0093671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71253FE" w14:textId="77777777" w:rsidR="000E15C0" w:rsidRPr="00CD67CD" w:rsidRDefault="000E15C0" w:rsidP="0093671C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Тести</w:t>
            </w:r>
          </w:p>
          <w:p w14:paraId="352CF491" w14:textId="77777777" w:rsidR="000E15C0" w:rsidRPr="00CD67CD" w:rsidRDefault="000E15C0" w:rsidP="009367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AF287C" w14:textId="77777777" w:rsidR="000E15C0" w:rsidRPr="00CD67CD" w:rsidRDefault="000E15C0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2B0CD4E" w14:textId="77777777" w:rsidR="000E15C0" w:rsidRPr="00CD67CD" w:rsidRDefault="000E15C0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КГ</w:t>
            </w:r>
          </w:p>
          <w:p w14:paraId="23C0DBEA" w14:textId="77777777" w:rsidR="000E15C0" w:rsidRPr="00CD67CD" w:rsidRDefault="000E15C0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C16AC9" w14:textId="77777777" w:rsidR="000E15C0" w:rsidRPr="00CD67CD" w:rsidRDefault="000E15C0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F2A857F" w14:textId="77777777" w:rsidR="000E15C0" w:rsidRPr="00CD67CD" w:rsidRDefault="000E15C0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ЕГ</w:t>
            </w:r>
          </w:p>
          <w:p w14:paraId="4D50493B" w14:textId="77777777" w:rsidR="000E15C0" w:rsidRPr="00CD67CD" w:rsidRDefault="000E15C0" w:rsidP="0093671C">
            <w:pPr>
              <w:keepNext/>
              <w:widowControl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C162C16" w14:textId="77777777" w:rsidR="000E15C0" w:rsidRPr="00CD67CD" w:rsidRDefault="000E15C0" w:rsidP="0093671C">
            <w:pPr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bCs/>
                <w:sz w:val="28"/>
                <w:szCs w:val="28"/>
                <w:lang w:val="en-US"/>
              </w:rPr>
              <w:t>t</w:t>
            </w:r>
            <w:r w:rsidRPr="00CD67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9A5FEB1" w14:textId="77777777" w:rsidR="000E15C0" w:rsidRPr="00CD67CD" w:rsidRDefault="000E15C0" w:rsidP="0093671C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P</w:t>
            </w:r>
          </w:p>
        </w:tc>
      </w:tr>
      <w:tr w:rsidR="002935EA" w:rsidRPr="00CD67CD" w14:paraId="60311D81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002A5F65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35" w:type="dxa"/>
            <w:vAlign w:val="center"/>
          </w:tcPr>
          <w:p w14:paraId="749A5DA9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Статична рівновага</w:t>
            </w:r>
          </w:p>
          <w:p w14:paraId="61081088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 за методикою Бондаревського,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F2E77" w14:textId="6B68F7AA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5644C6" w14:textId="44438919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6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±0,2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1994CF3" w14:textId="2F2BADFE" w:rsidR="000E15C0" w:rsidRPr="00CD67CD" w:rsidRDefault="000E15C0" w:rsidP="000E15C0">
            <w:pPr>
              <w:jc w:val="center"/>
              <w:rPr>
                <w:sz w:val="28"/>
                <w:szCs w:val="28"/>
                <w:highlight w:val="green"/>
                <w:lang w:val="uk-UA"/>
              </w:rPr>
            </w:pPr>
            <w:r w:rsidRPr="00CD67CD">
              <w:rPr>
                <w:sz w:val="28"/>
                <w:szCs w:val="28"/>
              </w:rPr>
              <w:t>3,64</w:t>
            </w:r>
          </w:p>
        </w:tc>
        <w:tc>
          <w:tcPr>
            <w:tcW w:w="1276" w:type="dxa"/>
            <w:vAlign w:val="center"/>
          </w:tcPr>
          <w:p w14:paraId="2129EB35" w14:textId="76A6220A" w:rsidR="000E15C0" w:rsidRPr="00CD67CD" w:rsidRDefault="000E15C0" w:rsidP="000E15C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&lt;0,0</w:t>
            </w:r>
            <w:r w:rsidRPr="00CD67CD">
              <w:rPr>
                <w:sz w:val="28"/>
                <w:szCs w:val="28"/>
                <w:lang w:val="uk-UA"/>
              </w:rPr>
              <w:t>01</w:t>
            </w:r>
          </w:p>
        </w:tc>
      </w:tr>
      <w:tr w:rsidR="002935EA" w:rsidRPr="00CD67CD" w14:paraId="0BAC8E4C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5745C21E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35" w:type="dxa"/>
            <w:vAlign w:val="center"/>
          </w:tcPr>
          <w:p w14:paraId="2A34D416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Біг до трьох конусів,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92C01" w14:textId="71FAF1BB" w:rsidR="000E15C0" w:rsidRPr="00CD67CD" w:rsidRDefault="000E15C0" w:rsidP="000E15C0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11,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0</w:t>
            </w:r>
            <w:r w:rsidRPr="00CD67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D9FE4D" w14:textId="2E4A4ECA" w:rsidR="000E15C0" w:rsidRPr="00CD67CD" w:rsidRDefault="000E15C0" w:rsidP="000E15C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0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6FDA4F1" w14:textId="03A93B2A" w:rsidR="000E15C0" w:rsidRPr="00CD67CD" w:rsidRDefault="000E15C0" w:rsidP="000E15C0">
            <w:pPr>
              <w:jc w:val="center"/>
              <w:rPr>
                <w:sz w:val="28"/>
                <w:szCs w:val="28"/>
                <w:highlight w:val="green"/>
              </w:rPr>
            </w:pPr>
            <w:r w:rsidRPr="00CD67CD">
              <w:rPr>
                <w:sz w:val="28"/>
                <w:szCs w:val="28"/>
              </w:rPr>
              <w:t>7,43</w:t>
            </w:r>
          </w:p>
        </w:tc>
        <w:tc>
          <w:tcPr>
            <w:tcW w:w="1276" w:type="dxa"/>
            <w:vAlign w:val="center"/>
          </w:tcPr>
          <w:p w14:paraId="3BAD8AA4" w14:textId="07237758" w:rsidR="000E15C0" w:rsidRPr="00CD67CD" w:rsidRDefault="000E15C0" w:rsidP="000E15C0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&lt;0,0</w:t>
            </w:r>
            <w:r w:rsidRPr="00CD67CD">
              <w:rPr>
                <w:sz w:val="28"/>
                <w:szCs w:val="28"/>
                <w:lang w:val="uk-UA"/>
              </w:rPr>
              <w:t>01</w:t>
            </w:r>
          </w:p>
        </w:tc>
      </w:tr>
      <w:tr w:rsidR="002935EA" w:rsidRPr="00CD67CD" w14:paraId="53214D90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75DBAF7B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35" w:type="dxa"/>
            <w:vAlign w:val="center"/>
          </w:tcPr>
          <w:p w14:paraId="07E7F288" w14:textId="77777777" w:rsidR="000E15C0" w:rsidRPr="00CD67CD" w:rsidRDefault="000E15C0" w:rsidP="000E15C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Швидкість </w:t>
            </w:r>
            <w:r w:rsidRPr="00CD67CD">
              <w:rPr>
                <w:sz w:val="28"/>
                <w:szCs w:val="28"/>
                <w:lang w:val="uk-UA"/>
              </w:rPr>
              <w:t>одиночного руху</w:t>
            </w:r>
            <w:r w:rsidRPr="00CD67CD">
              <w:rPr>
                <w:sz w:val="28"/>
                <w:szCs w:val="28"/>
              </w:rPr>
              <w:t xml:space="preserve">, </w:t>
            </w:r>
          </w:p>
          <w:p w14:paraId="684FEDCC" w14:textId="77777777" w:rsidR="000E15C0" w:rsidRPr="00CD67CD" w:rsidRDefault="000E15C0" w:rsidP="000E15C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к-сть разів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29342" w14:textId="1DF19892" w:rsidR="000E15C0" w:rsidRPr="00CD67CD" w:rsidRDefault="000E15C0" w:rsidP="000E15C0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uk-UA"/>
              </w:rPr>
              <w:t>10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B83740" w14:textId="429527ED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12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8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B2C57C9" w14:textId="1A98BB4C" w:rsidR="000E15C0" w:rsidRPr="00CD67CD" w:rsidRDefault="000E15C0" w:rsidP="000E15C0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D67CD">
              <w:rPr>
                <w:sz w:val="28"/>
                <w:szCs w:val="28"/>
              </w:rPr>
              <w:t>2,65</w:t>
            </w:r>
          </w:p>
        </w:tc>
        <w:tc>
          <w:tcPr>
            <w:tcW w:w="1276" w:type="dxa"/>
            <w:vAlign w:val="center"/>
          </w:tcPr>
          <w:p w14:paraId="0F308314" w14:textId="75D4FE0F" w:rsidR="000E15C0" w:rsidRPr="00CD67CD" w:rsidRDefault="000E15C0" w:rsidP="000E15C0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&lt;0,05</w:t>
            </w:r>
          </w:p>
        </w:tc>
      </w:tr>
      <w:tr w:rsidR="002935EA" w:rsidRPr="00CD67CD" w14:paraId="4BC23C9B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3FA9691A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35" w:type="dxa"/>
            <w:vAlign w:val="center"/>
          </w:tcPr>
          <w:p w14:paraId="6131D17A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Човниковий біг </w:t>
            </w:r>
          </w:p>
          <w:p w14:paraId="4F3E16A7" w14:textId="77777777" w:rsidR="000E15C0" w:rsidRPr="00CD67CD" w:rsidRDefault="000E15C0" w:rsidP="000E15C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3 х 10 м,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F7DCA3" w14:textId="646AA944" w:rsidR="000E15C0" w:rsidRPr="00CD67CD" w:rsidRDefault="000E15C0" w:rsidP="000E15C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8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D81623" w14:textId="295FDAE0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±0,2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2D5E3AE" w14:textId="2F344BAA" w:rsidR="000E15C0" w:rsidRPr="00CD67CD" w:rsidRDefault="000E15C0" w:rsidP="000E15C0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D67CD">
              <w:rPr>
                <w:sz w:val="28"/>
                <w:szCs w:val="28"/>
              </w:rPr>
              <w:t>1,39</w:t>
            </w:r>
          </w:p>
        </w:tc>
        <w:tc>
          <w:tcPr>
            <w:tcW w:w="1276" w:type="dxa"/>
            <w:vAlign w:val="center"/>
          </w:tcPr>
          <w:p w14:paraId="328C4F12" w14:textId="77777777" w:rsidR="000E15C0" w:rsidRPr="00CD67CD" w:rsidRDefault="000E15C0" w:rsidP="000E15C0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2935EA" w:rsidRPr="00CD67CD" w14:paraId="419B1947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759BE2B1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35" w:type="dxa"/>
            <w:vAlign w:val="center"/>
          </w:tcPr>
          <w:p w14:paraId="78549F14" w14:textId="77777777" w:rsidR="000E15C0" w:rsidRPr="00CD67CD" w:rsidRDefault="000E15C0" w:rsidP="000E15C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Стрибок у висоту </w:t>
            </w:r>
          </w:p>
          <w:p w14:paraId="6167A8FE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з місця, 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AF34F" w14:textId="0C51CFBB" w:rsidR="000E15C0" w:rsidRPr="00CD67CD" w:rsidRDefault="000E15C0" w:rsidP="000E15C0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</w:rPr>
              <w:t>5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E51223" w14:textId="4375AAC2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5</w:t>
            </w:r>
            <w:r w:rsidRPr="00CD67CD">
              <w:rPr>
                <w:sz w:val="28"/>
                <w:szCs w:val="28"/>
                <w:lang w:val="uk-UA"/>
              </w:rPr>
              <w:t>7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2F5ACE5" w14:textId="48C449C5" w:rsidR="000E15C0" w:rsidRPr="00CD67CD" w:rsidRDefault="000E15C0" w:rsidP="000E15C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2,06</w:t>
            </w:r>
          </w:p>
        </w:tc>
        <w:tc>
          <w:tcPr>
            <w:tcW w:w="1276" w:type="dxa"/>
            <w:vAlign w:val="center"/>
          </w:tcPr>
          <w:p w14:paraId="65F6A169" w14:textId="3679B301" w:rsidR="000E15C0" w:rsidRPr="00CD67CD" w:rsidRDefault="000E15C0" w:rsidP="000E15C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&lt;0,05</w:t>
            </w:r>
          </w:p>
        </w:tc>
      </w:tr>
      <w:tr w:rsidR="000E15C0" w:rsidRPr="00CD67CD" w14:paraId="6D13FED5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7625945A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35" w:type="dxa"/>
            <w:vAlign w:val="center"/>
          </w:tcPr>
          <w:p w14:paraId="1AB93F8D" w14:textId="77777777" w:rsidR="000E15C0" w:rsidRPr="00CD67CD" w:rsidRDefault="000E15C0" w:rsidP="000E15C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Кидок набивного м’яча однією рукою </w:t>
            </w:r>
          </w:p>
          <w:p w14:paraId="4FC7CBA1" w14:textId="77777777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з місця,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BBD4D" w14:textId="0846BFFE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11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F9F656" w14:textId="5E686949" w:rsidR="000E15C0" w:rsidRPr="00CD67CD" w:rsidRDefault="000E15C0" w:rsidP="000E15C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13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66C0009" w14:textId="49045FC7" w:rsidR="000E15C0" w:rsidRPr="00CD67CD" w:rsidRDefault="000E15C0" w:rsidP="000E15C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2,56</w:t>
            </w:r>
          </w:p>
        </w:tc>
        <w:tc>
          <w:tcPr>
            <w:tcW w:w="1276" w:type="dxa"/>
            <w:vAlign w:val="center"/>
          </w:tcPr>
          <w:p w14:paraId="184A14FD" w14:textId="406EC96B" w:rsidR="000E15C0" w:rsidRPr="00CD67CD" w:rsidRDefault="000E15C0" w:rsidP="000E15C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&lt;0,05</w:t>
            </w:r>
          </w:p>
        </w:tc>
      </w:tr>
    </w:tbl>
    <w:p w14:paraId="33D5B9F6" w14:textId="77777777" w:rsidR="00221462" w:rsidRPr="00CD67CD" w:rsidRDefault="00221462" w:rsidP="00D07C8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5C18C6FB" w14:textId="3EB8F785" w:rsidR="004F24EB" w:rsidRPr="00CD67CD" w:rsidRDefault="004F24EB" w:rsidP="00E13853">
      <w:pPr>
        <w:spacing w:line="360" w:lineRule="auto"/>
        <w:ind w:firstLine="708"/>
        <w:jc w:val="both"/>
        <w:rPr>
          <w:sz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 xml:space="preserve">Динаміка </w:t>
      </w:r>
      <w:r w:rsidR="00E13853" w:rsidRPr="00CD67CD">
        <w:rPr>
          <w:sz w:val="28"/>
          <w:szCs w:val="28"/>
          <w:lang w:val="uk-UA"/>
        </w:rPr>
        <w:t xml:space="preserve">прикінцевих </w:t>
      </w:r>
      <w:r w:rsidRPr="00CD67CD">
        <w:rPr>
          <w:sz w:val="28"/>
          <w:szCs w:val="28"/>
          <w:lang w:val="uk-UA"/>
        </w:rPr>
        <w:t xml:space="preserve">показників технічної підготовленості хлопців старшого шкільного віку обох груп протягом дослідження  вказала на наступне. </w:t>
      </w:r>
      <w:r w:rsidR="00E13853" w:rsidRPr="00CD67CD">
        <w:rPr>
          <w:sz w:val="28"/>
          <w:lang w:val="uk-UA"/>
        </w:rPr>
        <w:t>Нед</w:t>
      </w:r>
      <w:r w:rsidRPr="00CD67CD">
        <w:rPr>
          <w:sz w:val="28"/>
          <w:lang w:val="uk-UA"/>
        </w:rPr>
        <w:t>остовірн</w:t>
      </w:r>
      <w:r w:rsidR="00E13853" w:rsidRPr="00CD67CD">
        <w:rPr>
          <w:sz w:val="28"/>
          <w:lang w:val="uk-UA"/>
        </w:rPr>
        <w:t>их змін</w:t>
      </w:r>
      <w:r w:rsidRPr="00CD67CD">
        <w:rPr>
          <w:sz w:val="28"/>
          <w:lang w:val="uk-UA"/>
        </w:rPr>
        <w:t xml:space="preserve"> зазнали результати лише за одним тестом «</w:t>
      </w:r>
      <w:r w:rsidR="00E13853" w:rsidRPr="00CD67CD">
        <w:rPr>
          <w:sz w:val="28"/>
          <w:lang w:val="uk-UA"/>
        </w:rPr>
        <w:t>Човниковий біг 3 х 10 м</w:t>
      </w:r>
      <w:r w:rsidRPr="00CD67CD">
        <w:rPr>
          <w:sz w:val="28"/>
          <w:lang w:val="uk-UA"/>
        </w:rPr>
        <w:t>» (табл. 3.6, рис. 3.4).</w:t>
      </w:r>
    </w:p>
    <w:p w14:paraId="3D9682FF" w14:textId="297F2AE6" w:rsidR="004F24EB" w:rsidRPr="00CD67CD" w:rsidRDefault="004F24EB" w:rsidP="004F24EB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sz w:val="28"/>
          <w:szCs w:val="28"/>
          <w:lang w:val="uk-UA"/>
        </w:rPr>
        <w:t>За передачою м’яча зверху двома руками через сітку</w:t>
      </w:r>
      <w:r w:rsidRPr="00CD67CD">
        <w:rPr>
          <w:iCs/>
          <w:sz w:val="28"/>
          <w:lang w:val="uk-UA"/>
        </w:rPr>
        <w:t xml:space="preserve"> в контрольній групі</w:t>
      </w:r>
      <w:r w:rsidR="000A5A1B" w:rsidRPr="00CD67CD">
        <w:rPr>
          <w:iCs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– </w:t>
      </w:r>
      <w:r w:rsidRPr="00CD67CD">
        <w:rPr>
          <w:sz w:val="28"/>
          <w:szCs w:val="28"/>
          <w:lang w:val="uk-UA"/>
        </w:rPr>
        <w:t xml:space="preserve">12,1±0,6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=1,29</w:t>
      </w:r>
      <w:r w:rsidRPr="00CD67CD">
        <w:rPr>
          <w:iCs/>
          <w:sz w:val="28"/>
          <w:lang w:val="uk-UA"/>
        </w:rPr>
        <w:t xml:space="preserve">; в експериментальній групі– </w:t>
      </w:r>
      <w:r w:rsidRPr="00CD67CD">
        <w:rPr>
          <w:sz w:val="28"/>
          <w:szCs w:val="28"/>
          <w:lang w:val="uk-UA"/>
        </w:rPr>
        <w:t xml:space="preserve">14,7±0,6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=5,42</w:t>
      </w:r>
      <w:r w:rsidRPr="00CD67CD">
        <w:rPr>
          <w:iCs/>
          <w:sz w:val="28"/>
          <w:lang w:val="uk-UA"/>
        </w:rPr>
        <w:t xml:space="preserve">. </w:t>
      </w:r>
      <w:r w:rsidRPr="00CD67CD">
        <w:rPr>
          <w:sz w:val="28"/>
          <w:szCs w:val="28"/>
          <w:lang w:val="uk-UA"/>
        </w:rPr>
        <w:t>За передачою м’яча знизу двома руками через сітку</w:t>
      </w:r>
      <w:r w:rsidRPr="00CD67CD">
        <w:rPr>
          <w:iCs/>
          <w:sz w:val="28"/>
          <w:lang w:val="uk-UA"/>
        </w:rPr>
        <w:t xml:space="preserve"> в контрольній групі– </w:t>
      </w:r>
      <w:r w:rsidRPr="00CD67CD">
        <w:rPr>
          <w:sz w:val="28"/>
          <w:szCs w:val="28"/>
        </w:rPr>
        <w:t>11,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4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=2,6</w:t>
      </w:r>
      <w:r w:rsidRPr="00CD67CD">
        <w:rPr>
          <w:iCs/>
          <w:sz w:val="28"/>
          <w:lang w:val="uk-UA"/>
        </w:rPr>
        <w:t>; в експериментальній групі</w:t>
      </w:r>
      <w:r w:rsidR="000A5A1B" w:rsidRPr="00CD67CD">
        <w:rPr>
          <w:iCs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– </w:t>
      </w:r>
      <w:r w:rsidRPr="00CD67CD">
        <w:rPr>
          <w:sz w:val="28"/>
          <w:szCs w:val="28"/>
          <w:lang w:val="uk-UA"/>
        </w:rPr>
        <w:t>13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09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=4,97</w:t>
      </w:r>
      <w:r w:rsidRPr="00CD67CD">
        <w:rPr>
          <w:iCs/>
          <w:sz w:val="28"/>
          <w:lang w:val="uk-UA"/>
        </w:rPr>
        <w:t xml:space="preserve">. </w:t>
      </w:r>
    </w:p>
    <w:p w14:paraId="6003891A" w14:textId="02AF9659" w:rsidR="00C27FBC" w:rsidRPr="00CD67CD" w:rsidRDefault="00C27FBC" w:rsidP="004F24EB">
      <w:pPr>
        <w:spacing w:line="360" w:lineRule="auto"/>
        <w:ind w:firstLine="708"/>
        <w:jc w:val="both"/>
        <w:rPr>
          <w:iCs/>
          <w:sz w:val="28"/>
          <w:lang w:val="uk-UA"/>
        </w:rPr>
      </w:pPr>
    </w:p>
    <w:p w14:paraId="25277707" w14:textId="217528A2" w:rsidR="00C27FBC" w:rsidRPr="00CD67CD" w:rsidRDefault="00C27FBC" w:rsidP="00C27FBC">
      <w:pPr>
        <w:spacing w:line="360" w:lineRule="auto"/>
        <w:jc w:val="both"/>
        <w:rPr>
          <w:iCs/>
          <w:sz w:val="28"/>
          <w:lang w:val="uk-UA"/>
        </w:rPr>
      </w:pPr>
      <w:r w:rsidRPr="00CD67CD">
        <w:rPr>
          <w:noProof/>
        </w:rPr>
        <w:drawing>
          <wp:inline distT="0" distB="0" distL="0" distR="0" wp14:anchorId="26A48208" wp14:editId="18D527D7">
            <wp:extent cx="6321425" cy="4703374"/>
            <wp:effectExtent l="0" t="0" r="15875" b="8890"/>
            <wp:docPr id="50" name="Диаграмма 50">
              <a:extLst xmlns:a="http://schemas.openxmlformats.org/drawingml/2006/main">
                <a:ext uri="{FF2B5EF4-FFF2-40B4-BE49-F238E27FC236}">
                  <a16:creationId xmlns:a16="http://schemas.microsoft.com/office/drawing/2014/main" id="{F94CB1FE-77CE-9945-91EA-FFCA14B4ED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853017A" w14:textId="675A23F3" w:rsidR="00C27FBC" w:rsidRPr="00CD67CD" w:rsidRDefault="00C27FBC" w:rsidP="00C27FBC">
      <w:pPr>
        <w:spacing w:line="360" w:lineRule="auto"/>
        <w:ind w:left="1134" w:hanging="1134"/>
        <w:jc w:val="both"/>
        <w:rPr>
          <w:sz w:val="28"/>
          <w:szCs w:val="28"/>
          <w:lang w:val="uk-UA"/>
        </w:rPr>
      </w:pPr>
      <w:r w:rsidRPr="00CD67CD">
        <w:rPr>
          <w:iCs/>
          <w:sz w:val="28"/>
          <w:lang w:val="uk-UA"/>
        </w:rPr>
        <w:t>Рис. 3.</w:t>
      </w:r>
      <w:r w:rsidR="00AC3C0E" w:rsidRPr="00CD67CD">
        <w:rPr>
          <w:iCs/>
          <w:sz w:val="28"/>
          <w:lang w:val="uk-UA"/>
        </w:rPr>
        <w:t>3</w:t>
      </w:r>
      <w:r w:rsidRPr="00CD67CD">
        <w:rPr>
          <w:sz w:val="28"/>
          <w:szCs w:val="28"/>
          <w:lang w:val="uk-UA"/>
        </w:rPr>
        <w:t xml:space="preserve"> Показники прикінцевих значень фізичної підготовленості хлопців старшого шкільного віку в кінці дослідження</w:t>
      </w:r>
    </w:p>
    <w:p w14:paraId="345636C0" w14:textId="77777777" w:rsidR="006776B2" w:rsidRPr="00CD67CD" w:rsidRDefault="006776B2" w:rsidP="00C27FBC">
      <w:pPr>
        <w:spacing w:line="360" w:lineRule="auto"/>
        <w:ind w:left="1134" w:hanging="1134"/>
        <w:jc w:val="both"/>
        <w:rPr>
          <w:iCs/>
          <w:sz w:val="28"/>
          <w:lang w:val="uk-UA"/>
        </w:rPr>
      </w:pPr>
    </w:p>
    <w:p w14:paraId="6A347203" w14:textId="465E6710" w:rsidR="004F24EB" w:rsidRPr="00CD67CD" w:rsidRDefault="004F24EB" w:rsidP="004F24EB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lastRenderedPageBreak/>
        <w:t>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верхньою прямою </w:t>
      </w:r>
      <w:proofErr w:type="spellStart"/>
      <w:r w:rsidRPr="00CD67CD">
        <w:rPr>
          <w:sz w:val="28"/>
          <w:szCs w:val="28"/>
          <w:lang w:val="uk-UA"/>
        </w:rPr>
        <w:t>подачою</w:t>
      </w:r>
      <w:proofErr w:type="spellEnd"/>
      <w:r w:rsidRPr="00CD67CD">
        <w:rPr>
          <w:sz w:val="28"/>
          <w:szCs w:val="28"/>
          <w:lang w:val="uk-UA"/>
        </w:rPr>
        <w:t xml:space="preserve"> м’яча у зони 2, 3, 4</w:t>
      </w:r>
      <w:r w:rsidRPr="00CD67CD">
        <w:rPr>
          <w:iCs/>
          <w:sz w:val="28"/>
          <w:lang w:val="uk-UA"/>
        </w:rPr>
        <w:t xml:space="preserve"> в контрольній групі – 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5 влучань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=1,8</w:t>
      </w:r>
      <w:r w:rsidRPr="00CD67CD">
        <w:rPr>
          <w:iCs/>
          <w:sz w:val="28"/>
          <w:lang w:val="uk-UA"/>
        </w:rPr>
        <w:t xml:space="preserve">; в експериментальній групі  – 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5 влучань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=2,97.</w:t>
      </w:r>
      <w:r w:rsidRPr="00CD67CD">
        <w:rPr>
          <w:iCs/>
          <w:sz w:val="28"/>
          <w:lang w:val="uk-UA"/>
        </w:rPr>
        <w:t xml:space="preserve"> </w:t>
      </w:r>
    </w:p>
    <w:p w14:paraId="7906D905" w14:textId="4C0DCE06" w:rsidR="004F24EB" w:rsidRPr="00CD67CD" w:rsidRDefault="004F24EB" w:rsidP="004F24EB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>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верхньою прямою </w:t>
      </w:r>
      <w:proofErr w:type="spellStart"/>
      <w:r w:rsidRPr="00CD67CD">
        <w:rPr>
          <w:sz w:val="28"/>
          <w:szCs w:val="28"/>
          <w:lang w:val="uk-UA"/>
        </w:rPr>
        <w:t>подачою</w:t>
      </w:r>
      <w:proofErr w:type="spellEnd"/>
      <w:r w:rsidRPr="00CD67CD">
        <w:rPr>
          <w:sz w:val="28"/>
          <w:szCs w:val="28"/>
          <w:lang w:val="uk-UA"/>
        </w:rPr>
        <w:t xml:space="preserve"> м’яча у зони 1, 5, 6</w:t>
      </w:r>
      <w:r w:rsidRPr="00CD67CD">
        <w:rPr>
          <w:iCs/>
          <w:sz w:val="28"/>
          <w:lang w:val="uk-UA"/>
        </w:rPr>
        <w:t xml:space="preserve"> в контрольній групі</w:t>
      </w:r>
      <w:r w:rsidR="000A5A1B" w:rsidRPr="00CD67CD">
        <w:rPr>
          <w:iCs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– 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8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3 влучань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=1,49</w:t>
      </w:r>
      <w:r w:rsidRPr="00CD67CD">
        <w:rPr>
          <w:iCs/>
          <w:sz w:val="28"/>
          <w:lang w:val="uk-UA"/>
        </w:rPr>
        <w:t xml:space="preserve">; в експериментальній групі  – 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9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3 влучань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=4,12.</w:t>
      </w:r>
      <w:r w:rsidRPr="00CD67CD">
        <w:rPr>
          <w:iCs/>
          <w:sz w:val="28"/>
          <w:lang w:val="uk-UA"/>
        </w:rPr>
        <w:t xml:space="preserve"> </w:t>
      </w:r>
    </w:p>
    <w:p w14:paraId="16C07F4B" w14:textId="26E42BA7" w:rsidR="004F24EB" w:rsidRPr="00CD67CD" w:rsidRDefault="004F24EB" w:rsidP="004F24EB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 xml:space="preserve">За </w:t>
      </w:r>
      <w:r w:rsidRPr="00CD67CD">
        <w:rPr>
          <w:sz w:val="28"/>
          <w:szCs w:val="28"/>
          <w:lang w:val="uk-UA"/>
        </w:rPr>
        <w:t>нападаючим удар</w:t>
      </w:r>
      <w:r w:rsidRPr="00CD67CD">
        <w:rPr>
          <w:iCs/>
          <w:sz w:val="28"/>
          <w:lang w:val="uk-UA"/>
        </w:rPr>
        <w:t>ом в контрольній групі</w:t>
      </w:r>
      <w:r w:rsidR="000A5A1B" w:rsidRPr="00CD67CD">
        <w:rPr>
          <w:iCs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– 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9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=0,53</w:t>
      </w:r>
      <w:r w:rsidRPr="00CD67CD">
        <w:rPr>
          <w:iCs/>
          <w:sz w:val="28"/>
          <w:lang w:val="uk-UA"/>
        </w:rPr>
        <w:t>; в експериментальній групі</w:t>
      </w:r>
      <w:r w:rsidR="000A5A1B" w:rsidRPr="00CD67CD">
        <w:rPr>
          <w:iCs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– </w:t>
      </w:r>
      <w:r w:rsidRPr="00CD67CD">
        <w:rPr>
          <w:sz w:val="28"/>
          <w:szCs w:val="28"/>
          <w:lang w:val="uk-UA"/>
        </w:rPr>
        <w:t>6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3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6 </w:t>
      </w:r>
      <w:r w:rsidRPr="00CD67CD">
        <w:rPr>
          <w:iCs/>
          <w:sz w:val="28"/>
          <w:lang w:val="uk-UA"/>
        </w:rPr>
        <w:t>разів</w:t>
      </w:r>
      <w:r w:rsidRPr="00CD67CD">
        <w:rPr>
          <w:sz w:val="28"/>
          <w:szCs w:val="28"/>
          <w:lang w:val="uk-UA"/>
        </w:rPr>
        <w:t xml:space="preserve">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=2,68</w:t>
      </w:r>
      <w:r w:rsidRPr="00CD67CD">
        <w:rPr>
          <w:iCs/>
          <w:sz w:val="28"/>
          <w:lang w:val="uk-UA"/>
        </w:rPr>
        <w:t xml:space="preserve">. </w:t>
      </w:r>
    </w:p>
    <w:p w14:paraId="2015013D" w14:textId="77777777" w:rsidR="00AC3C0E" w:rsidRPr="00CD67CD" w:rsidRDefault="00AC3C0E" w:rsidP="004F24EB">
      <w:pPr>
        <w:spacing w:line="360" w:lineRule="auto"/>
        <w:ind w:firstLine="708"/>
        <w:jc w:val="both"/>
        <w:rPr>
          <w:iCs/>
          <w:sz w:val="28"/>
          <w:lang w:val="uk-UA"/>
        </w:rPr>
      </w:pPr>
    </w:p>
    <w:p w14:paraId="226F94EC" w14:textId="23B89EDE" w:rsidR="00AC3C0E" w:rsidRPr="00CD67CD" w:rsidRDefault="00516892" w:rsidP="00AC3C0E">
      <w:pPr>
        <w:spacing w:line="360" w:lineRule="auto"/>
        <w:jc w:val="both"/>
        <w:rPr>
          <w:iCs/>
          <w:sz w:val="28"/>
          <w:lang w:val="uk-UA"/>
        </w:rPr>
      </w:pPr>
      <w:r w:rsidRPr="00CD67CD">
        <w:rPr>
          <w:iCs/>
          <w:noProof/>
          <w:sz w:val="28"/>
          <w:lang w:val="uk-UA"/>
        </w:rPr>
        <w:drawing>
          <wp:inline distT="0" distB="0" distL="0" distR="0" wp14:anchorId="7CB37D24" wp14:editId="13BD9606">
            <wp:extent cx="6062134" cy="451929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253" cy="452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3301D" w14:textId="60A4C719" w:rsidR="00AC3C0E" w:rsidRPr="00CD67CD" w:rsidRDefault="00AC3C0E" w:rsidP="00AC3C0E">
      <w:pPr>
        <w:spacing w:line="360" w:lineRule="auto"/>
        <w:ind w:left="1134" w:hanging="1134"/>
        <w:jc w:val="both"/>
        <w:rPr>
          <w:sz w:val="28"/>
          <w:szCs w:val="28"/>
          <w:lang w:val="uk-UA"/>
        </w:rPr>
      </w:pPr>
      <w:r w:rsidRPr="00CD67CD">
        <w:rPr>
          <w:iCs/>
          <w:sz w:val="28"/>
          <w:lang w:val="uk-UA"/>
        </w:rPr>
        <w:t>Рис. 3.4</w:t>
      </w:r>
      <w:r w:rsidRPr="00CD67CD">
        <w:rPr>
          <w:sz w:val="28"/>
          <w:szCs w:val="28"/>
          <w:lang w:val="uk-UA"/>
        </w:rPr>
        <w:t xml:space="preserve"> Показники прикінцевих значень технічної підготовленості хлопців старшого шкільного віку в кінці дослідження</w:t>
      </w:r>
    </w:p>
    <w:p w14:paraId="2C76E8A5" w14:textId="77777777" w:rsidR="003A3F97" w:rsidRPr="00CD67CD" w:rsidRDefault="003A3F97" w:rsidP="00AC3C0E">
      <w:pPr>
        <w:spacing w:line="360" w:lineRule="auto"/>
        <w:ind w:left="1134" w:hanging="1134"/>
        <w:jc w:val="both"/>
        <w:rPr>
          <w:sz w:val="28"/>
          <w:szCs w:val="28"/>
          <w:lang w:val="uk-UA"/>
        </w:rPr>
      </w:pPr>
    </w:p>
    <w:p w14:paraId="5C43A20D" w14:textId="37A9CBE6" w:rsidR="001B0903" w:rsidRPr="00CD67CD" w:rsidRDefault="001B0903" w:rsidP="001B0903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CD67CD">
        <w:rPr>
          <w:iCs/>
          <w:sz w:val="28"/>
          <w:lang w:val="uk-UA"/>
        </w:rPr>
        <w:t>За</w:t>
      </w:r>
      <w:r w:rsidRPr="00CD67CD">
        <w:rPr>
          <w:i/>
          <w:sz w:val="28"/>
          <w:lang w:val="uk-UA"/>
        </w:rPr>
        <w:t xml:space="preserve"> </w:t>
      </w:r>
      <w:r w:rsidRPr="00CD67CD">
        <w:rPr>
          <w:iCs/>
          <w:sz w:val="28"/>
          <w:lang w:val="uk-UA"/>
        </w:rPr>
        <w:t xml:space="preserve">комплексною вправою в контрольній групі – </w:t>
      </w:r>
      <w:r w:rsidRPr="00CD67CD">
        <w:rPr>
          <w:sz w:val="28"/>
          <w:szCs w:val="28"/>
          <w:lang w:val="uk-UA"/>
        </w:rPr>
        <w:t>17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4</w:t>
      </w:r>
      <w:r w:rsidRPr="00CD67CD">
        <w:rPr>
          <w:sz w:val="28"/>
          <w:szCs w:val="28"/>
        </w:rPr>
        <w:t>±0,6</w:t>
      </w:r>
      <w:r w:rsidRPr="00CD67CD">
        <w:rPr>
          <w:sz w:val="28"/>
          <w:szCs w:val="28"/>
          <w:lang w:val="uk-UA"/>
        </w:rPr>
        <w:t xml:space="preserve">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=0,65</w:t>
      </w:r>
      <w:r w:rsidRPr="00CD67CD">
        <w:rPr>
          <w:iCs/>
          <w:sz w:val="28"/>
          <w:lang w:val="uk-UA"/>
        </w:rPr>
        <w:t xml:space="preserve">; в експериментальній групі  – </w:t>
      </w:r>
      <w:r w:rsidRPr="00CD67CD">
        <w:rPr>
          <w:sz w:val="28"/>
          <w:szCs w:val="28"/>
          <w:lang w:val="uk-UA"/>
        </w:rPr>
        <w:t>16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</w:rPr>
        <w:t>±0,</w:t>
      </w:r>
      <w:r w:rsidRPr="00CD67CD">
        <w:rPr>
          <w:sz w:val="28"/>
          <w:szCs w:val="28"/>
          <w:lang w:val="uk-UA"/>
        </w:rPr>
        <w:t xml:space="preserve">4 с при </w:t>
      </w:r>
      <w:r w:rsidRPr="00CD67CD">
        <w:rPr>
          <w:sz w:val="28"/>
          <w:szCs w:val="28"/>
          <w:lang w:val="en-US"/>
        </w:rPr>
        <w:t>t</w:t>
      </w:r>
      <w:r w:rsidRPr="00CD67CD">
        <w:rPr>
          <w:sz w:val="28"/>
          <w:szCs w:val="28"/>
          <w:lang w:val="uk-UA"/>
        </w:rPr>
        <w:t>=2,11 (табл. 3.6, рис. 3.4)</w:t>
      </w:r>
      <w:r w:rsidRPr="00CD67CD">
        <w:rPr>
          <w:iCs/>
          <w:sz w:val="28"/>
          <w:lang w:val="uk-UA"/>
        </w:rPr>
        <w:t xml:space="preserve">. </w:t>
      </w:r>
    </w:p>
    <w:p w14:paraId="07FFF952" w14:textId="77777777" w:rsidR="00516892" w:rsidRPr="00CD67CD" w:rsidRDefault="00516892" w:rsidP="001B0903">
      <w:pPr>
        <w:spacing w:line="360" w:lineRule="auto"/>
        <w:ind w:firstLine="708"/>
        <w:jc w:val="both"/>
        <w:rPr>
          <w:iCs/>
          <w:sz w:val="28"/>
          <w:lang w:val="uk-UA"/>
        </w:rPr>
      </w:pPr>
    </w:p>
    <w:p w14:paraId="1FCB4757" w14:textId="22A102DA" w:rsidR="00803F24" w:rsidRPr="00CD67CD" w:rsidRDefault="00803F24" w:rsidP="00803F24">
      <w:pPr>
        <w:spacing w:line="360" w:lineRule="auto"/>
        <w:jc w:val="right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>Таблиця 3.6</w:t>
      </w:r>
    </w:p>
    <w:p w14:paraId="547CA5C0" w14:textId="7A2FBDCA" w:rsidR="00803F24" w:rsidRPr="00CD67CD" w:rsidRDefault="00803F24" w:rsidP="00803F24">
      <w:pPr>
        <w:pStyle w:val="a5"/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Показники прикінцевих </w:t>
      </w:r>
      <w:r w:rsidR="00B9693D" w:rsidRPr="00CD67CD">
        <w:rPr>
          <w:sz w:val="28"/>
          <w:szCs w:val="28"/>
          <w:lang w:val="uk-UA"/>
        </w:rPr>
        <w:t xml:space="preserve">значень </w:t>
      </w:r>
      <w:r w:rsidRPr="00CD67CD">
        <w:rPr>
          <w:sz w:val="28"/>
          <w:szCs w:val="28"/>
          <w:lang w:val="uk-UA"/>
        </w:rPr>
        <w:t>технічної підготовленості хлопців старшого шкільного віку в кінці дослідження (</w:t>
      </w:r>
      <w:r w:rsidR="00571FC9" w:rsidRPr="00101794">
        <w:rPr>
          <w:noProof/>
          <w:position w:val="-4"/>
          <w:sz w:val="28"/>
          <w:szCs w:val="28"/>
        </w:rPr>
        <w:object w:dxaOrig="750" w:dyaOrig="330" w14:anchorId="3A6DD352">
          <v:shape id="_x0000_i1025" type="#_x0000_t75" alt="" style="width:36.45pt;height:16.9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757857304" r:id="rId21"/>
        </w:object>
      </w:r>
      <w:r w:rsidRPr="00CD67CD">
        <w:rPr>
          <w:sz w:val="28"/>
          <w:szCs w:val="28"/>
          <w:lang w:val="uk-UA"/>
        </w:rPr>
        <w:t>)</w:t>
      </w:r>
    </w:p>
    <w:tbl>
      <w:tblPr>
        <w:tblW w:w="924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4"/>
        <w:gridCol w:w="2935"/>
        <w:gridCol w:w="1559"/>
        <w:gridCol w:w="1560"/>
        <w:gridCol w:w="1409"/>
        <w:gridCol w:w="1276"/>
      </w:tblGrid>
      <w:tr w:rsidR="002935EA" w:rsidRPr="00CD67CD" w14:paraId="680AA748" w14:textId="77777777" w:rsidTr="0093671C">
        <w:trPr>
          <w:trHeight w:val="407"/>
        </w:trPr>
        <w:tc>
          <w:tcPr>
            <w:tcW w:w="495" w:type="dxa"/>
          </w:tcPr>
          <w:p w14:paraId="4CEFAC16" w14:textId="77777777" w:rsidR="00803F24" w:rsidRPr="00CD67CD" w:rsidRDefault="00803F24" w:rsidP="0093671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1A9B311" w14:textId="77777777" w:rsidR="00803F24" w:rsidRPr="00CD67CD" w:rsidRDefault="00803F24" w:rsidP="0093671C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49" w:type="dxa"/>
            <w:gridSpan w:val="2"/>
            <w:vAlign w:val="center"/>
          </w:tcPr>
          <w:p w14:paraId="06475C4F" w14:textId="77777777" w:rsidR="00803F24" w:rsidRPr="00CD67CD" w:rsidRDefault="00803F24" w:rsidP="0093671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AAD00F6" w14:textId="77777777" w:rsidR="00803F24" w:rsidRPr="00CD67CD" w:rsidRDefault="00803F24" w:rsidP="0093671C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Тести</w:t>
            </w:r>
          </w:p>
          <w:p w14:paraId="5A0ADB65" w14:textId="77777777" w:rsidR="00803F24" w:rsidRPr="00CD67CD" w:rsidRDefault="00803F24" w:rsidP="009367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8F9F9C" w14:textId="77777777" w:rsidR="00803F24" w:rsidRPr="00CD67CD" w:rsidRDefault="00803F24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9EB0F6B" w14:textId="77777777" w:rsidR="00803F24" w:rsidRPr="00CD67CD" w:rsidRDefault="00803F24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КГ</w:t>
            </w:r>
          </w:p>
          <w:p w14:paraId="09BB5D82" w14:textId="77777777" w:rsidR="00803F24" w:rsidRPr="00CD67CD" w:rsidRDefault="00803F24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FEEB56" w14:textId="77777777" w:rsidR="00803F24" w:rsidRPr="00CD67CD" w:rsidRDefault="00803F24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5973B67" w14:textId="77777777" w:rsidR="00803F24" w:rsidRPr="00CD67CD" w:rsidRDefault="00803F24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ЕГ</w:t>
            </w:r>
          </w:p>
          <w:p w14:paraId="65CEAD51" w14:textId="77777777" w:rsidR="00803F24" w:rsidRPr="00CD67CD" w:rsidRDefault="00803F24" w:rsidP="0093671C">
            <w:pPr>
              <w:keepNext/>
              <w:widowControl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4DBE088" w14:textId="77777777" w:rsidR="00803F24" w:rsidRPr="00CD67CD" w:rsidRDefault="00803F24" w:rsidP="0093671C">
            <w:pPr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bCs/>
                <w:sz w:val="28"/>
                <w:szCs w:val="28"/>
                <w:lang w:val="en-US"/>
              </w:rPr>
              <w:t>t</w:t>
            </w:r>
            <w:r w:rsidRPr="00CD67C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2418EA8" w14:textId="77777777" w:rsidR="00803F24" w:rsidRPr="00CD67CD" w:rsidRDefault="00803F24" w:rsidP="0093671C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P</w:t>
            </w:r>
          </w:p>
        </w:tc>
      </w:tr>
      <w:tr w:rsidR="002935EA" w:rsidRPr="00CD67CD" w14:paraId="160B5AA5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7BC076B4" w14:textId="77777777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35" w:type="dxa"/>
            <w:vAlign w:val="center"/>
          </w:tcPr>
          <w:p w14:paraId="332D1024" w14:textId="3F6D9405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Передача м’яча зверху двома руками через сітку, к-сть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10A0C" w14:textId="44456AC1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1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7B4774" w14:textId="4CE6FB2A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en-US"/>
              </w:rPr>
              <w:t>1</w:t>
            </w: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7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C70DF7D" w14:textId="45CCBC3E" w:rsidR="00215DF3" w:rsidRPr="00CD67CD" w:rsidRDefault="00215DF3" w:rsidP="00215DF3">
            <w:pPr>
              <w:jc w:val="center"/>
              <w:rPr>
                <w:sz w:val="28"/>
                <w:szCs w:val="28"/>
                <w:highlight w:val="green"/>
                <w:lang w:val="uk-UA"/>
              </w:rPr>
            </w:pPr>
            <w:r w:rsidRPr="00CD67CD">
              <w:rPr>
                <w:sz w:val="28"/>
                <w:szCs w:val="28"/>
              </w:rPr>
              <w:t>3,06</w:t>
            </w:r>
          </w:p>
        </w:tc>
        <w:tc>
          <w:tcPr>
            <w:tcW w:w="1276" w:type="dxa"/>
            <w:vAlign w:val="center"/>
          </w:tcPr>
          <w:p w14:paraId="113AC103" w14:textId="6C07D7D9" w:rsidR="00215DF3" w:rsidRPr="00CD67CD" w:rsidRDefault="00372690" w:rsidP="00215DF3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&lt;</w:t>
            </w:r>
            <w:r w:rsidR="00215DF3" w:rsidRPr="00CD67CD">
              <w:rPr>
                <w:sz w:val="28"/>
                <w:szCs w:val="28"/>
              </w:rPr>
              <w:t>0,0</w:t>
            </w:r>
            <w:r w:rsidR="00015D84" w:rsidRPr="00CD67CD">
              <w:rPr>
                <w:sz w:val="28"/>
                <w:szCs w:val="28"/>
                <w:lang w:val="uk-UA"/>
              </w:rPr>
              <w:t>1</w:t>
            </w:r>
          </w:p>
        </w:tc>
      </w:tr>
      <w:tr w:rsidR="002935EA" w:rsidRPr="00CD67CD" w14:paraId="7318435B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4CA13B84" w14:textId="77777777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35" w:type="dxa"/>
            <w:vAlign w:val="center"/>
          </w:tcPr>
          <w:p w14:paraId="60750D0B" w14:textId="6C52D521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Передача м’яча знизу двома руками через сітку, к-сть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253E3" w14:textId="3B6BAB8E" w:rsidR="00215DF3" w:rsidRPr="00CD67CD" w:rsidRDefault="00215DF3" w:rsidP="00215DF3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en-US"/>
              </w:rPr>
              <w:t>11,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D8ECB9" w14:textId="0A0426CB" w:rsidR="00215DF3" w:rsidRPr="00CD67CD" w:rsidRDefault="00215DF3" w:rsidP="00215DF3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13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3FE7D6D" w14:textId="49C17926" w:rsidR="00215DF3" w:rsidRPr="00CD67CD" w:rsidRDefault="00215DF3" w:rsidP="00215DF3">
            <w:pPr>
              <w:jc w:val="center"/>
              <w:rPr>
                <w:sz w:val="28"/>
                <w:szCs w:val="28"/>
                <w:highlight w:val="green"/>
              </w:rPr>
            </w:pPr>
            <w:r w:rsidRPr="00CD67CD">
              <w:rPr>
                <w:sz w:val="28"/>
                <w:szCs w:val="28"/>
              </w:rPr>
              <w:t>4,15</w:t>
            </w:r>
          </w:p>
        </w:tc>
        <w:tc>
          <w:tcPr>
            <w:tcW w:w="1276" w:type="dxa"/>
            <w:vAlign w:val="center"/>
          </w:tcPr>
          <w:p w14:paraId="351EA121" w14:textId="03F09F5D" w:rsidR="00215DF3" w:rsidRPr="00CD67CD" w:rsidRDefault="00372690" w:rsidP="00215DF3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&lt;</w:t>
            </w:r>
            <w:r w:rsidR="00215DF3" w:rsidRPr="00CD67CD">
              <w:rPr>
                <w:sz w:val="28"/>
                <w:szCs w:val="28"/>
              </w:rPr>
              <w:t>0,0</w:t>
            </w:r>
            <w:r w:rsidR="00015D84" w:rsidRPr="00CD67CD">
              <w:rPr>
                <w:sz w:val="28"/>
                <w:szCs w:val="28"/>
                <w:lang w:val="uk-UA"/>
              </w:rPr>
              <w:t>01</w:t>
            </w:r>
          </w:p>
        </w:tc>
      </w:tr>
      <w:tr w:rsidR="002935EA" w:rsidRPr="00CD67CD" w14:paraId="54118A89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04DCE822" w14:textId="77777777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35" w:type="dxa"/>
            <w:vAlign w:val="center"/>
          </w:tcPr>
          <w:p w14:paraId="62A07EC3" w14:textId="77777777" w:rsidR="00215DF3" w:rsidRPr="00CD67CD" w:rsidRDefault="00215DF3" w:rsidP="00215DF3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Верхня пряма подача м’яча у зони 2, 3, 4</w:t>
            </w:r>
            <w:r w:rsidRPr="00CD67CD">
              <w:rPr>
                <w:sz w:val="28"/>
                <w:szCs w:val="28"/>
              </w:rPr>
              <w:t xml:space="preserve">, </w:t>
            </w:r>
          </w:p>
          <w:p w14:paraId="148848D0" w14:textId="422BFB39" w:rsidR="00215DF3" w:rsidRPr="00CD67CD" w:rsidRDefault="00215DF3" w:rsidP="00215DF3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к-сть </w:t>
            </w:r>
            <w:r w:rsidRPr="00CD67CD">
              <w:rPr>
                <w:sz w:val="28"/>
                <w:szCs w:val="28"/>
                <w:lang w:val="uk-UA"/>
              </w:rPr>
              <w:t>влучань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E0FBB" w14:textId="431171AC" w:rsidR="00215DF3" w:rsidRPr="00CD67CD" w:rsidRDefault="00215DF3" w:rsidP="00215DF3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8E4D4D" w14:textId="2A4FD6DC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838710B" w14:textId="38FD3D63" w:rsidR="00215DF3" w:rsidRPr="00CD67CD" w:rsidRDefault="00215DF3" w:rsidP="00215DF3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D67CD">
              <w:rPr>
                <w:sz w:val="28"/>
                <w:szCs w:val="28"/>
              </w:rPr>
              <w:t>0,42</w:t>
            </w:r>
          </w:p>
        </w:tc>
        <w:tc>
          <w:tcPr>
            <w:tcW w:w="1276" w:type="dxa"/>
            <w:vAlign w:val="center"/>
          </w:tcPr>
          <w:p w14:paraId="08558665" w14:textId="3E7F148B" w:rsidR="00215DF3" w:rsidRPr="00CD67CD" w:rsidRDefault="00215DF3" w:rsidP="00215DF3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2935EA" w:rsidRPr="00CD67CD" w14:paraId="535E7848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3FFC8C4D" w14:textId="77777777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35" w:type="dxa"/>
            <w:vAlign w:val="center"/>
          </w:tcPr>
          <w:p w14:paraId="46B47367" w14:textId="77777777" w:rsidR="00215DF3" w:rsidRPr="00CD67CD" w:rsidRDefault="00215DF3" w:rsidP="00215DF3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Верхня пряма подача м’яча у зони 1, 5, 6</w:t>
            </w:r>
          </w:p>
          <w:p w14:paraId="358E09AD" w14:textId="13BC20AB" w:rsidR="00215DF3" w:rsidRPr="00CD67CD" w:rsidRDefault="00215DF3" w:rsidP="00215DF3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к-сть </w:t>
            </w:r>
            <w:r w:rsidRPr="00CD67CD">
              <w:rPr>
                <w:sz w:val="28"/>
                <w:szCs w:val="28"/>
                <w:lang w:val="uk-UA"/>
              </w:rPr>
              <w:t>влучань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6052B" w14:textId="0C47F798" w:rsidR="00215DF3" w:rsidRPr="00CD67CD" w:rsidRDefault="00215DF3" w:rsidP="00215DF3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8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D11BDC" w14:textId="196B5592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9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926AD92" w14:textId="490F1D20" w:rsidR="00215DF3" w:rsidRPr="00CD67CD" w:rsidRDefault="00215DF3" w:rsidP="00215DF3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CD67CD">
              <w:rPr>
                <w:sz w:val="28"/>
                <w:szCs w:val="28"/>
              </w:rPr>
              <w:t>2,59</w:t>
            </w:r>
          </w:p>
        </w:tc>
        <w:tc>
          <w:tcPr>
            <w:tcW w:w="1276" w:type="dxa"/>
            <w:vAlign w:val="center"/>
          </w:tcPr>
          <w:p w14:paraId="0BDDB467" w14:textId="411E6C41" w:rsidR="00215DF3" w:rsidRPr="00CD67CD" w:rsidRDefault="00372690" w:rsidP="00215DF3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&lt;</w:t>
            </w:r>
            <w:r w:rsidR="00215DF3" w:rsidRPr="00CD67CD">
              <w:rPr>
                <w:sz w:val="28"/>
                <w:szCs w:val="28"/>
              </w:rPr>
              <w:t>0,05</w:t>
            </w:r>
          </w:p>
        </w:tc>
      </w:tr>
      <w:tr w:rsidR="002935EA" w:rsidRPr="00CD67CD" w14:paraId="1E6F31E9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6A394A14" w14:textId="77777777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35" w:type="dxa"/>
            <w:vAlign w:val="center"/>
          </w:tcPr>
          <w:p w14:paraId="23B9EAF6" w14:textId="77777777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Нападаючий удар,  </w:t>
            </w:r>
          </w:p>
          <w:p w14:paraId="3806AE89" w14:textId="2E77AAAC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285B3" w14:textId="4BC04B4A" w:rsidR="00215DF3" w:rsidRPr="00CD67CD" w:rsidRDefault="00215DF3" w:rsidP="00215DF3">
            <w:pPr>
              <w:jc w:val="center"/>
              <w:rPr>
                <w:sz w:val="28"/>
                <w:szCs w:val="28"/>
                <w:lang w:val="en-US"/>
              </w:rPr>
            </w:pP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2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B00C41" w14:textId="36811CB2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3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DD2E690" w14:textId="3A5FF978" w:rsidR="00215DF3" w:rsidRPr="00CD67CD" w:rsidRDefault="00215DF3" w:rsidP="00215DF3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1,65</w:t>
            </w:r>
          </w:p>
        </w:tc>
        <w:tc>
          <w:tcPr>
            <w:tcW w:w="1276" w:type="dxa"/>
            <w:vAlign w:val="center"/>
          </w:tcPr>
          <w:p w14:paraId="4EE4110E" w14:textId="03A1D1FB" w:rsidR="00215DF3" w:rsidRPr="00CD67CD" w:rsidRDefault="00215DF3" w:rsidP="00215DF3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  <w:tr w:rsidR="00215DF3" w:rsidRPr="00CD67CD" w14:paraId="785A3FF3" w14:textId="77777777" w:rsidTr="0093671C">
        <w:trPr>
          <w:trHeight w:val="966"/>
        </w:trPr>
        <w:tc>
          <w:tcPr>
            <w:tcW w:w="509" w:type="dxa"/>
            <w:gridSpan w:val="2"/>
            <w:vAlign w:val="center"/>
          </w:tcPr>
          <w:p w14:paraId="2ADA79BC" w14:textId="77777777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35" w:type="dxa"/>
            <w:vAlign w:val="center"/>
          </w:tcPr>
          <w:p w14:paraId="432C33E5" w14:textId="361A1D62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Комплексна вправа</w:t>
            </w:r>
            <w:r w:rsidRPr="00CD67CD">
              <w:rPr>
                <w:sz w:val="28"/>
                <w:szCs w:val="28"/>
              </w:rPr>
              <w:t xml:space="preserve">, </w:t>
            </w:r>
            <w:r w:rsidRPr="00CD67CD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FA2C0" w14:textId="68C5E781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17</w:t>
            </w:r>
            <w:r w:rsidRPr="00CD67CD">
              <w:rPr>
                <w:sz w:val="28"/>
                <w:szCs w:val="28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4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A348F5" w14:textId="55BBA3EF" w:rsidR="00215DF3" w:rsidRPr="00CD67CD" w:rsidRDefault="00215DF3" w:rsidP="00215DF3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16</w:t>
            </w:r>
            <w:r w:rsidRPr="00CD67CD">
              <w:rPr>
                <w:sz w:val="28"/>
                <w:szCs w:val="28"/>
                <w:lang w:val="en-US"/>
              </w:rPr>
              <w:t>,</w:t>
            </w:r>
            <w:r w:rsidRPr="00CD67CD">
              <w:rPr>
                <w:sz w:val="28"/>
                <w:szCs w:val="28"/>
                <w:lang w:val="uk-UA"/>
              </w:rPr>
              <w:t>5</w:t>
            </w:r>
            <w:r w:rsidRPr="00CD67CD">
              <w:rPr>
                <w:sz w:val="28"/>
                <w:szCs w:val="28"/>
              </w:rPr>
              <w:t>±0,</w:t>
            </w:r>
            <w:r w:rsidRPr="00CD67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432DB76" w14:textId="7D8EF37B" w:rsidR="00215DF3" w:rsidRPr="00CD67CD" w:rsidRDefault="00215DF3" w:rsidP="00215DF3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1,25</w:t>
            </w:r>
          </w:p>
        </w:tc>
        <w:tc>
          <w:tcPr>
            <w:tcW w:w="1276" w:type="dxa"/>
            <w:vAlign w:val="center"/>
          </w:tcPr>
          <w:p w14:paraId="6E1A0C64" w14:textId="7ECB55D0" w:rsidR="00215DF3" w:rsidRPr="00CD67CD" w:rsidRDefault="00215DF3" w:rsidP="00215DF3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&gt;0,05</w:t>
            </w:r>
          </w:p>
        </w:tc>
      </w:tr>
    </w:tbl>
    <w:p w14:paraId="39545593" w14:textId="77777777" w:rsidR="00803F24" w:rsidRPr="00CD67CD" w:rsidRDefault="00803F24" w:rsidP="00803F2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3EB01391" w14:textId="03EB6E7B" w:rsidR="00803F24" w:rsidRPr="00CD67CD" w:rsidRDefault="00803F24" w:rsidP="003D42F7">
      <w:pPr>
        <w:spacing w:line="360" w:lineRule="auto"/>
        <w:jc w:val="both"/>
        <w:rPr>
          <w:sz w:val="28"/>
          <w:szCs w:val="28"/>
          <w:lang w:val="uk-UA"/>
        </w:rPr>
      </w:pPr>
    </w:p>
    <w:p w14:paraId="146182F3" w14:textId="7EE3815D" w:rsidR="00607BC4" w:rsidRPr="00CD67CD" w:rsidRDefault="0050760A" w:rsidP="0050760A">
      <w:pPr>
        <w:spacing w:line="360" w:lineRule="auto"/>
        <w:ind w:firstLine="708"/>
        <w:jc w:val="both"/>
        <w:rPr>
          <w:sz w:val="28"/>
          <w:lang w:val="uk-UA"/>
        </w:rPr>
      </w:pPr>
      <w:r w:rsidRPr="00CD67CD">
        <w:rPr>
          <w:sz w:val="28"/>
          <w:lang w:val="uk-UA"/>
        </w:rPr>
        <w:t xml:space="preserve">Аналіз </w:t>
      </w:r>
      <w:r w:rsidR="00E92BC3" w:rsidRPr="00CD67CD">
        <w:rPr>
          <w:sz w:val="28"/>
          <w:lang w:val="uk-UA"/>
        </w:rPr>
        <w:t xml:space="preserve">абсолютних та </w:t>
      </w:r>
      <w:r w:rsidRPr="00CD67CD">
        <w:rPr>
          <w:sz w:val="28"/>
          <w:lang w:val="uk-UA"/>
        </w:rPr>
        <w:t xml:space="preserve">відносних приростів </w:t>
      </w:r>
      <w:r w:rsidRPr="00CD67CD">
        <w:rPr>
          <w:sz w:val="28"/>
          <w:szCs w:val="28"/>
          <w:lang w:val="uk-UA"/>
        </w:rPr>
        <w:t xml:space="preserve">показників </w:t>
      </w:r>
      <w:r w:rsidR="00E76566" w:rsidRPr="00CD67CD">
        <w:rPr>
          <w:sz w:val="28"/>
          <w:szCs w:val="28"/>
          <w:lang w:val="uk-UA"/>
        </w:rPr>
        <w:t xml:space="preserve">фізичної підготовленості </w:t>
      </w:r>
      <w:r w:rsidR="00E92BC3" w:rsidRPr="00CD67CD">
        <w:rPr>
          <w:sz w:val="28"/>
          <w:szCs w:val="28"/>
          <w:lang w:val="uk-UA"/>
        </w:rPr>
        <w:t>хлопців</w:t>
      </w:r>
      <w:r w:rsidRPr="00CD67CD">
        <w:rPr>
          <w:sz w:val="28"/>
          <w:szCs w:val="28"/>
          <w:lang w:val="uk-UA"/>
        </w:rPr>
        <w:t xml:space="preserve"> старшого шкільного віку </w:t>
      </w:r>
      <w:r w:rsidR="000C22D0" w:rsidRPr="00CD67CD">
        <w:rPr>
          <w:sz w:val="28"/>
          <w:szCs w:val="28"/>
          <w:lang w:val="uk-UA"/>
        </w:rPr>
        <w:t>за</w:t>
      </w:r>
      <w:r w:rsidRPr="00CD67CD">
        <w:rPr>
          <w:sz w:val="28"/>
          <w:lang w:val="uk-UA"/>
        </w:rPr>
        <w:t>свідчи</w:t>
      </w:r>
      <w:r w:rsidR="000C22D0" w:rsidRPr="00CD67CD">
        <w:rPr>
          <w:sz w:val="28"/>
          <w:lang w:val="uk-UA"/>
        </w:rPr>
        <w:t>в</w:t>
      </w:r>
      <w:r w:rsidRPr="00CD67CD">
        <w:rPr>
          <w:sz w:val="28"/>
          <w:lang w:val="uk-UA"/>
        </w:rPr>
        <w:t xml:space="preserve"> наступне</w:t>
      </w:r>
      <w:r w:rsidR="006C1916" w:rsidRPr="00CD67CD">
        <w:rPr>
          <w:sz w:val="28"/>
          <w:lang w:val="uk-UA"/>
        </w:rPr>
        <w:t xml:space="preserve"> (див.</w:t>
      </w:r>
      <w:r w:rsidR="00D97567" w:rsidRPr="00CD67CD">
        <w:rPr>
          <w:sz w:val="28"/>
          <w:lang w:val="uk-UA"/>
        </w:rPr>
        <w:t xml:space="preserve"> </w:t>
      </w:r>
      <w:r w:rsidR="006C1916" w:rsidRPr="00CD67CD">
        <w:rPr>
          <w:sz w:val="28"/>
          <w:lang w:val="uk-UA"/>
        </w:rPr>
        <w:t>табл.</w:t>
      </w:r>
      <w:r w:rsidR="00D97567" w:rsidRPr="00CD67CD">
        <w:rPr>
          <w:sz w:val="28"/>
          <w:lang w:val="uk-UA"/>
        </w:rPr>
        <w:t xml:space="preserve"> </w:t>
      </w:r>
      <w:r w:rsidR="006C1916" w:rsidRPr="00CD67CD">
        <w:rPr>
          <w:sz w:val="28"/>
          <w:lang w:val="uk-UA"/>
        </w:rPr>
        <w:t>3.</w:t>
      </w:r>
      <w:r w:rsidR="00B37124" w:rsidRPr="00CD67CD">
        <w:rPr>
          <w:sz w:val="28"/>
          <w:lang w:val="uk-UA"/>
        </w:rPr>
        <w:t>7</w:t>
      </w:r>
      <w:r w:rsidR="00D97567" w:rsidRPr="00CD67CD">
        <w:rPr>
          <w:sz w:val="28"/>
          <w:szCs w:val="28"/>
          <w:lang w:val="uk-UA"/>
        </w:rPr>
        <w:t>, рис. 3.</w:t>
      </w:r>
      <w:r w:rsidR="00B37124" w:rsidRPr="00CD67CD">
        <w:rPr>
          <w:sz w:val="28"/>
          <w:szCs w:val="28"/>
          <w:lang w:val="uk-UA"/>
        </w:rPr>
        <w:t>5</w:t>
      </w:r>
      <w:r w:rsidR="00D97567" w:rsidRPr="00CD67CD">
        <w:rPr>
          <w:sz w:val="28"/>
          <w:szCs w:val="28"/>
          <w:lang w:val="uk-UA"/>
        </w:rPr>
        <w:t>)</w:t>
      </w:r>
      <w:r w:rsidR="00D97567" w:rsidRPr="00CD67CD">
        <w:rPr>
          <w:iCs/>
          <w:sz w:val="28"/>
          <w:lang w:val="uk-UA"/>
        </w:rPr>
        <w:t>.</w:t>
      </w:r>
    </w:p>
    <w:p w14:paraId="5D8E80DE" w14:textId="0549E045" w:rsidR="00D07C8B" w:rsidRPr="00CD67CD" w:rsidRDefault="00D07C8B" w:rsidP="00D07C8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Згідно з отриманими результатами, можна говорити про те, що у хлопців </w:t>
      </w:r>
      <w:r w:rsidR="00E76566" w:rsidRPr="00CD67CD">
        <w:rPr>
          <w:sz w:val="28"/>
          <w:szCs w:val="28"/>
          <w:lang w:val="uk-UA"/>
        </w:rPr>
        <w:t>експериментальної групи</w:t>
      </w:r>
      <w:r w:rsidRPr="00CD67CD">
        <w:rPr>
          <w:sz w:val="28"/>
          <w:szCs w:val="28"/>
          <w:lang w:val="uk-UA"/>
        </w:rPr>
        <w:t xml:space="preserve"> спостерігається більш високий приріст показників за всіма тестами, в порівнянні із хлопцями </w:t>
      </w:r>
      <w:r w:rsidR="00E76566" w:rsidRPr="00CD67CD">
        <w:rPr>
          <w:sz w:val="28"/>
          <w:szCs w:val="28"/>
          <w:lang w:val="uk-UA"/>
        </w:rPr>
        <w:t>контрольної</w:t>
      </w:r>
      <w:r w:rsidRPr="00CD67CD">
        <w:rPr>
          <w:sz w:val="28"/>
          <w:szCs w:val="28"/>
          <w:lang w:val="uk-UA"/>
        </w:rPr>
        <w:t xml:space="preserve"> (табл.</w:t>
      </w:r>
      <w:r w:rsidR="008D3C48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3.7). </w:t>
      </w:r>
    </w:p>
    <w:p w14:paraId="2619B2B6" w14:textId="3C7DA99E" w:rsidR="00C83CCD" w:rsidRPr="00CD67CD" w:rsidRDefault="00846464" w:rsidP="000A6D7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Так, відносний приріст результатів статичної рівноваги за методикою Бондаревського у хлопців експериментальної групи склав 27,13%, а в хлопців контрольній групі – 11,02%. За тестом біг до конусів відбулось покращення у </w:t>
      </w:r>
      <w:r w:rsidRPr="00CD67CD">
        <w:rPr>
          <w:sz w:val="28"/>
          <w:szCs w:val="28"/>
          <w:lang w:val="uk-UA"/>
        </w:rPr>
        <w:lastRenderedPageBreak/>
        <w:t xml:space="preserve">хлопців експериментальної групи на </w:t>
      </w:r>
      <w:r w:rsidRPr="00CD67CD">
        <w:rPr>
          <w:sz w:val="28"/>
          <w:szCs w:val="28"/>
        </w:rPr>
        <w:t>-1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 xml:space="preserve">7%, а в хлопців контрольній групі – на </w:t>
      </w:r>
      <w:r w:rsidRPr="00CD67CD">
        <w:rPr>
          <w:sz w:val="28"/>
          <w:szCs w:val="28"/>
        </w:rPr>
        <w:t>-</w:t>
      </w:r>
      <w:r w:rsidRPr="00CD67CD">
        <w:rPr>
          <w:sz w:val="28"/>
          <w:szCs w:val="28"/>
          <w:lang w:val="uk-UA"/>
        </w:rPr>
        <w:t>2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 xml:space="preserve">63%. </w:t>
      </w:r>
    </w:p>
    <w:p w14:paraId="68175696" w14:textId="3D3C3C10" w:rsidR="006C1916" w:rsidRPr="00CD67CD" w:rsidRDefault="006C1916" w:rsidP="006C1916">
      <w:pPr>
        <w:spacing w:line="360" w:lineRule="auto"/>
        <w:jc w:val="right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Таблиця 3.</w:t>
      </w:r>
      <w:r w:rsidR="001306FF" w:rsidRPr="00CD67CD">
        <w:rPr>
          <w:sz w:val="28"/>
          <w:szCs w:val="28"/>
          <w:lang w:val="uk-UA"/>
        </w:rPr>
        <w:t>7</w:t>
      </w:r>
    </w:p>
    <w:p w14:paraId="6261A403" w14:textId="0C851DBA" w:rsidR="006C1916" w:rsidRPr="00CD67CD" w:rsidRDefault="006C1916" w:rsidP="006C1916">
      <w:pPr>
        <w:pStyle w:val="a5"/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Показники приросту </w:t>
      </w:r>
      <w:r w:rsidR="00363B84" w:rsidRPr="00CD67CD">
        <w:rPr>
          <w:sz w:val="28"/>
          <w:szCs w:val="28"/>
          <w:lang w:val="uk-UA"/>
        </w:rPr>
        <w:t xml:space="preserve">фізичної підготовленості </w:t>
      </w:r>
      <w:r w:rsidRPr="00CD67CD">
        <w:rPr>
          <w:sz w:val="28"/>
          <w:szCs w:val="28"/>
          <w:lang w:val="uk-UA"/>
        </w:rPr>
        <w:t xml:space="preserve">хлопців старшого шкільного віку протягом дослідження </w:t>
      </w:r>
    </w:p>
    <w:tbl>
      <w:tblPr>
        <w:tblW w:w="92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559"/>
        <w:gridCol w:w="1559"/>
        <w:gridCol w:w="1843"/>
        <w:gridCol w:w="1843"/>
      </w:tblGrid>
      <w:tr w:rsidR="002935EA" w:rsidRPr="00CD67CD" w14:paraId="1D5D2328" w14:textId="77777777" w:rsidTr="009F68F7">
        <w:trPr>
          <w:trHeight w:val="425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DFA07" w14:textId="77777777" w:rsidR="00516892" w:rsidRPr="00CD67CD" w:rsidRDefault="00516892" w:rsidP="00C226A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CCDD0D0" w14:textId="77777777" w:rsidR="00516892" w:rsidRPr="00CD67CD" w:rsidRDefault="00516892" w:rsidP="00C226A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Тести</w:t>
            </w:r>
          </w:p>
          <w:p w14:paraId="1ED06F1E" w14:textId="77777777" w:rsidR="00516892" w:rsidRPr="00CD67CD" w:rsidRDefault="00516892" w:rsidP="00C226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842D" w14:textId="77777777" w:rsidR="00516892" w:rsidRPr="00CD67CD" w:rsidRDefault="00516892" w:rsidP="00C226AE">
            <w:pPr>
              <w:jc w:val="center"/>
              <w:rPr>
                <w:bCs/>
                <w:sz w:val="28"/>
                <w:szCs w:val="28"/>
              </w:rPr>
            </w:pPr>
          </w:p>
          <w:p w14:paraId="6232879D" w14:textId="77777777" w:rsidR="00516892" w:rsidRPr="00CD67CD" w:rsidRDefault="00516892" w:rsidP="00C226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</w:rPr>
              <w:t>Абсолютний приріст</w:t>
            </w:r>
            <w:r w:rsidRPr="00CD67CD">
              <w:rPr>
                <w:bCs/>
                <w:sz w:val="28"/>
                <w:szCs w:val="28"/>
                <w:lang w:val="uk-UA"/>
              </w:rPr>
              <w:t>, бали</w:t>
            </w:r>
          </w:p>
          <w:p w14:paraId="47898700" w14:textId="77777777" w:rsidR="00516892" w:rsidRPr="00CD67CD" w:rsidRDefault="00516892" w:rsidP="00C226AE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05C2B" w14:textId="77777777" w:rsidR="00516892" w:rsidRPr="00CD67CD" w:rsidRDefault="00516892" w:rsidP="00B370F3">
            <w:pPr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bCs/>
                <w:sz w:val="28"/>
                <w:szCs w:val="28"/>
              </w:rPr>
              <w:t>Відносний приріст, %</w:t>
            </w:r>
          </w:p>
          <w:p w14:paraId="2BACC061" w14:textId="77777777" w:rsidR="00516892" w:rsidRPr="00CD67CD" w:rsidRDefault="00516892" w:rsidP="00C226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35EA" w:rsidRPr="00CD67CD" w14:paraId="5AE4755A" w14:textId="77777777" w:rsidTr="009F68F7">
        <w:trPr>
          <w:trHeight w:val="425"/>
        </w:trPr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67D0" w14:textId="77777777" w:rsidR="00516892" w:rsidRPr="00CD67CD" w:rsidRDefault="00516892" w:rsidP="004661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4578" w14:textId="5ED64E28" w:rsidR="00516892" w:rsidRPr="00CD67CD" w:rsidRDefault="00516892" w:rsidP="004661BE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DB32" w14:textId="21D06B27" w:rsidR="00516892" w:rsidRPr="00CD67CD" w:rsidRDefault="00516892" w:rsidP="004661BE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D565" w14:textId="542D33A3" w:rsidR="00516892" w:rsidRPr="00CD67CD" w:rsidRDefault="00516892" w:rsidP="004661BE">
            <w:pPr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616E" w14:textId="5C572C85" w:rsidR="00516892" w:rsidRPr="00CD67CD" w:rsidRDefault="00516892" w:rsidP="004661BE">
            <w:pPr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ЕГ</w:t>
            </w:r>
          </w:p>
        </w:tc>
      </w:tr>
      <w:tr w:rsidR="002935EA" w:rsidRPr="00CD67CD" w14:paraId="7111F190" w14:textId="77777777" w:rsidTr="00C226AE">
        <w:trPr>
          <w:trHeight w:val="42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B4C6" w14:textId="77777777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Статична рівновага</w:t>
            </w:r>
          </w:p>
          <w:p w14:paraId="0976E6F9" w14:textId="3F11D038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 за методикою Бондаревського, 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99CD" w14:textId="6AF8E40F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1EB" w14:textId="6D10CB64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030C" w14:textId="0B65AB3F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11,02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B290" w14:textId="1BFBCE6C" w:rsidR="0066273E" w:rsidRPr="00CD67CD" w:rsidRDefault="0066273E" w:rsidP="0066273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27,13</w:t>
            </w:r>
          </w:p>
        </w:tc>
      </w:tr>
      <w:tr w:rsidR="002935EA" w:rsidRPr="00CD67CD" w14:paraId="5BB86BBF" w14:textId="77777777" w:rsidTr="00C226AE">
        <w:trPr>
          <w:trHeight w:val="42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B778" w14:textId="50548749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Біг до трьох конусів, 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D2F03" w14:textId="2BDD6557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-0,3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7DAD" w14:textId="53AD6FA0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-1,4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2BCA" w14:textId="0A7BF137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-2,63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CB56" w14:textId="04D8C799" w:rsidR="0066273E" w:rsidRPr="00CD67CD" w:rsidRDefault="0066273E" w:rsidP="0066273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-12,17</w:t>
            </w:r>
          </w:p>
        </w:tc>
      </w:tr>
      <w:tr w:rsidR="002935EA" w:rsidRPr="00CD67CD" w14:paraId="6F25C91B" w14:textId="77777777" w:rsidTr="00C226AE">
        <w:trPr>
          <w:trHeight w:val="42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DB47" w14:textId="77777777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Швидкість </w:t>
            </w:r>
            <w:r w:rsidRPr="00CD67CD">
              <w:rPr>
                <w:sz w:val="28"/>
                <w:szCs w:val="28"/>
                <w:lang w:val="uk-UA"/>
              </w:rPr>
              <w:t>одиночного руху</w:t>
            </w:r>
            <w:r w:rsidRPr="00CD67CD">
              <w:rPr>
                <w:sz w:val="28"/>
                <w:szCs w:val="28"/>
              </w:rPr>
              <w:t xml:space="preserve">, </w:t>
            </w:r>
          </w:p>
          <w:p w14:paraId="34F3D5B5" w14:textId="2EA711E1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к-сть разів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434B" w14:textId="05ABE3FE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531C" w14:textId="7F4594EA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4238" w14:textId="18B76070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11,96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5182" w14:textId="152234D0" w:rsidR="0066273E" w:rsidRPr="00CD67CD" w:rsidRDefault="0066273E" w:rsidP="0066273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37,63</w:t>
            </w:r>
          </w:p>
        </w:tc>
      </w:tr>
      <w:tr w:rsidR="002935EA" w:rsidRPr="00CD67CD" w14:paraId="5E744076" w14:textId="77777777" w:rsidTr="007B4928">
        <w:trPr>
          <w:trHeight w:val="61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AB78" w14:textId="77777777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Човниковий біг </w:t>
            </w:r>
          </w:p>
          <w:p w14:paraId="184A5AF2" w14:textId="0970066B" w:rsidR="0066273E" w:rsidRPr="00CD67CD" w:rsidRDefault="0066273E" w:rsidP="0066273E">
            <w:pPr>
              <w:pStyle w:val="a4"/>
              <w:ind w:left="360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3 х 10 м, 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C0FD" w14:textId="3E8E589C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-0,5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AA43" w14:textId="55B70D35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-1,2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AC06" w14:textId="40367B7B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-6,85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3A4C" w14:textId="20267604" w:rsidR="0066273E" w:rsidRPr="00CD67CD" w:rsidRDefault="0066273E" w:rsidP="0066273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-16,00</w:t>
            </w:r>
          </w:p>
        </w:tc>
      </w:tr>
      <w:tr w:rsidR="0066273E" w:rsidRPr="00CD67CD" w14:paraId="533DE6BC" w14:textId="77777777" w:rsidTr="007B4928">
        <w:trPr>
          <w:trHeight w:val="61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F8F6" w14:textId="77777777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Стрибок у висоту </w:t>
            </w:r>
          </w:p>
          <w:p w14:paraId="12BCCF6D" w14:textId="5205B0C9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з місця, 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35B4" w14:textId="75EA3368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2191" w14:textId="6A82988C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962A" w14:textId="052BF07C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3,95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7E9B" w14:textId="7E8A3950" w:rsidR="0066273E" w:rsidRPr="00CD67CD" w:rsidRDefault="0066273E" w:rsidP="0066273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7,33</w:t>
            </w:r>
          </w:p>
        </w:tc>
      </w:tr>
      <w:tr w:rsidR="0066273E" w:rsidRPr="00CD67CD" w14:paraId="5BE7A17D" w14:textId="77777777" w:rsidTr="007B4928">
        <w:trPr>
          <w:trHeight w:val="61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EA6F" w14:textId="77777777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Кидок набивного м’яча однією рукою </w:t>
            </w:r>
          </w:p>
          <w:p w14:paraId="2EC843FF" w14:textId="443D6EE1" w:rsidR="0066273E" w:rsidRPr="00CD67CD" w:rsidRDefault="0066273E" w:rsidP="0066273E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з місця,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5711" w14:textId="34C31BB6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0151" w14:textId="2F231B16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479B" w14:textId="01B56D83" w:rsidR="0066273E" w:rsidRPr="00CD67CD" w:rsidRDefault="0066273E" w:rsidP="0066273E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16,49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F493" w14:textId="17C5A54E" w:rsidR="0066273E" w:rsidRPr="00CD67CD" w:rsidRDefault="0066273E" w:rsidP="0066273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34,34</w:t>
            </w:r>
          </w:p>
        </w:tc>
      </w:tr>
    </w:tbl>
    <w:p w14:paraId="44AF325C" w14:textId="77777777" w:rsidR="008D3C48" w:rsidRPr="00CD67CD" w:rsidRDefault="008D3C48" w:rsidP="00C238D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3BE0E32C" w14:textId="3D77E17B" w:rsidR="008C7DAF" w:rsidRPr="00CD67CD" w:rsidRDefault="008C7DAF" w:rsidP="008C7DA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За тестом </w:t>
      </w:r>
      <w:r w:rsidRPr="00CD67CD">
        <w:rPr>
          <w:sz w:val="28"/>
          <w:szCs w:val="28"/>
        </w:rPr>
        <w:t xml:space="preserve">швидкість </w:t>
      </w:r>
      <w:r w:rsidRPr="00CD67CD">
        <w:rPr>
          <w:sz w:val="28"/>
          <w:szCs w:val="28"/>
          <w:lang w:val="uk-UA"/>
        </w:rPr>
        <w:t xml:space="preserve">одиночного руху відносний приріст в експериментальній групі склав </w:t>
      </w:r>
      <w:r w:rsidRPr="00CD67CD">
        <w:rPr>
          <w:sz w:val="28"/>
          <w:szCs w:val="28"/>
        </w:rPr>
        <w:t>37,63</w:t>
      </w:r>
      <w:r w:rsidRPr="00CD67CD">
        <w:rPr>
          <w:sz w:val="28"/>
          <w:szCs w:val="28"/>
          <w:lang w:val="uk-UA"/>
        </w:rPr>
        <w:t xml:space="preserve">% при погіршенні результатів у контрольній групі на </w:t>
      </w:r>
      <w:r w:rsidRPr="00CD67CD">
        <w:rPr>
          <w:sz w:val="28"/>
          <w:szCs w:val="28"/>
        </w:rPr>
        <w:t>11,96</w:t>
      </w:r>
      <w:r w:rsidRPr="00CD67CD">
        <w:rPr>
          <w:sz w:val="28"/>
          <w:szCs w:val="28"/>
          <w:lang w:val="uk-UA"/>
        </w:rPr>
        <w:t>%. За човниковим бігом 3 х 10 м відносний приріст в експериментальній групі склав -16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00% при погіршенні результатів у контрольній групі на -6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85%. За стрибком у висоту з місця відносний приріст в експериментальній групі склав 7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33% при погіршенні результатів у контрольній групі на 3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 xml:space="preserve">95%. За кидком набивного м’яча однією рукою з місця </w:t>
      </w:r>
      <w:r w:rsidRPr="00CD67CD">
        <w:rPr>
          <w:sz w:val="28"/>
          <w:szCs w:val="28"/>
          <w:lang w:val="uk-UA"/>
        </w:rPr>
        <w:lastRenderedPageBreak/>
        <w:t xml:space="preserve">відносний приріст в експериментальній групі склав </w:t>
      </w:r>
      <w:r w:rsidRPr="00CD67CD">
        <w:rPr>
          <w:sz w:val="28"/>
          <w:szCs w:val="28"/>
        </w:rPr>
        <w:t>34,34</w:t>
      </w:r>
      <w:r w:rsidRPr="00CD67CD">
        <w:rPr>
          <w:sz w:val="28"/>
          <w:szCs w:val="28"/>
          <w:lang w:val="uk-UA"/>
        </w:rPr>
        <w:t xml:space="preserve">% при погіршенні результатів у контрольній групі на </w:t>
      </w:r>
      <w:r w:rsidRPr="00CD67CD">
        <w:rPr>
          <w:sz w:val="28"/>
          <w:szCs w:val="28"/>
        </w:rPr>
        <w:t>16,49</w:t>
      </w:r>
      <w:r w:rsidRPr="00CD67CD">
        <w:rPr>
          <w:sz w:val="28"/>
          <w:szCs w:val="28"/>
          <w:lang w:val="uk-UA"/>
        </w:rPr>
        <w:t>%.</w:t>
      </w:r>
    </w:p>
    <w:p w14:paraId="3B120500" w14:textId="0317281B" w:rsidR="008C7DAF" w:rsidRPr="00CD67CD" w:rsidRDefault="00D6671E" w:rsidP="00D6671E">
      <w:pPr>
        <w:spacing w:line="360" w:lineRule="auto"/>
        <w:jc w:val="both"/>
        <w:rPr>
          <w:sz w:val="28"/>
          <w:szCs w:val="28"/>
          <w:lang w:val="uk-UA"/>
        </w:rPr>
      </w:pPr>
      <w:r w:rsidRPr="00CD67CD">
        <w:rPr>
          <w:noProof/>
          <w:sz w:val="28"/>
          <w:szCs w:val="28"/>
          <w:lang w:val="uk-UA"/>
        </w:rPr>
        <w:drawing>
          <wp:inline distT="0" distB="0" distL="0" distR="0" wp14:anchorId="2A6A3335" wp14:editId="6EAB29FB">
            <wp:extent cx="5936615" cy="38766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F3153" w14:textId="0488F635" w:rsidR="008C7DAF" w:rsidRPr="00CD67CD" w:rsidRDefault="008C7DAF" w:rsidP="008C7DAF">
      <w:pPr>
        <w:spacing w:line="360" w:lineRule="auto"/>
        <w:ind w:left="1134" w:hanging="1134"/>
        <w:jc w:val="both"/>
        <w:rPr>
          <w:sz w:val="28"/>
          <w:szCs w:val="28"/>
          <w:lang w:val="uk-UA"/>
        </w:rPr>
      </w:pPr>
      <w:r w:rsidRPr="00CD67CD">
        <w:rPr>
          <w:iCs/>
          <w:sz w:val="28"/>
          <w:lang w:val="uk-UA"/>
        </w:rPr>
        <w:t>Рис. 3.5</w:t>
      </w:r>
      <w:r w:rsidRPr="00CD67CD">
        <w:rPr>
          <w:sz w:val="28"/>
          <w:szCs w:val="28"/>
          <w:lang w:val="uk-UA"/>
        </w:rPr>
        <w:t xml:space="preserve"> Показники відносного приросту фізичної підготовленості хлопців старшого шкільного віку протягом дослідження</w:t>
      </w:r>
    </w:p>
    <w:p w14:paraId="325B6F01" w14:textId="77777777" w:rsidR="008C7DAF" w:rsidRPr="00CD67CD" w:rsidRDefault="008C7DAF" w:rsidP="008C7DA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4C8C70A9" w14:textId="1B529C4B" w:rsidR="00325B42" w:rsidRPr="00CD67CD" w:rsidRDefault="00325B42" w:rsidP="005076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Таким чином, отримані та проаналізовані дані вказали на безперечну ефективність впровадження нашої </w:t>
      </w:r>
      <w:r w:rsidR="00CE42C8" w:rsidRPr="00CD67CD">
        <w:rPr>
          <w:sz w:val="28"/>
          <w:szCs w:val="28"/>
          <w:lang w:val="uk-UA"/>
        </w:rPr>
        <w:t>авторської</w:t>
      </w:r>
      <w:r w:rsidRPr="00CD67CD">
        <w:rPr>
          <w:sz w:val="28"/>
          <w:szCs w:val="28"/>
          <w:lang w:val="uk-UA"/>
        </w:rPr>
        <w:t xml:space="preserve"> програми</w:t>
      </w:r>
      <w:r w:rsidR="00CE42C8" w:rsidRPr="00CD67CD">
        <w:rPr>
          <w:sz w:val="28"/>
          <w:szCs w:val="28"/>
          <w:lang w:val="uk-UA"/>
        </w:rPr>
        <w:t>. Спостерігається більш високий приріст показників за всіма контрольними вправами в хлопців.</w:t>
      </w:r>
    </w:p>
    <w:p w14:paraId="457CD396" w14:textId="29E93179" w:rsidR="003D42F7" w:rsidRPr="00CD67CD" w:rsidRDefault="00BA4A17" w:rsidP="00EC379A">
      <w:pPr>
        <w:spacing w:line="360" w:lineRule="auto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Таким чином, секційні заняття з </w:t>
      </w:r>
      <w:r w:rsidR="00EC379A" w:rsidRPr="00CD67CD">
        <w:rPr>
          <w:sz w:val="28"/>
          <w:szCs w:val="28"/>
          <w:lang w:val="uk-UA"/>
        </w:rPr>
        <w:t>волейболу</w:t>
      </w:r>
      <w:r w:rsidRPr="00CD67CD">
        <w:rPr>
          <w:sz w:val="28"/>
          <w:szCs w:val="28"/>
          <w:lang w:val="uk-UA"/>
        </w:rPr>
        <w:t xml:space="preserve"> </w:t>
      </w:r>
      <w:r w:rsidR="00EC379A" w:rsidRPr="00CD67CD">
        <w:rPr>
          <w:sz w:val="28"/>
          <w:szCs w:val="28"/>
          <w:lang w:val="uk-UA"/>
        </w:rPr>
        <w:t xml:space="preserve">з застосуванням функціонального тренажеру </w:t>
      </w:r>
      <w:proofErr w:type="spellStart"/>
      <w:r w:rsidR="00EC379A" w:rsidRPr="00CD67CD">
        <w:rPr>
          <w:sz w:val="28"/>
          <w:szCs w:val="28"/>
          <w:lang w:val="uk-UA"/>
        </w:rPr>
        <w:t>ViPR</w:t>
      </w:r>
      <w:proofErr w:type="spellEnd"/>
      <w:r w:rsidR="00EC379A" w:rsidRPr="00CD67CD">
        <w:rPr>
          <w:sz w:val="28"/>
          <w:szCs w:val="28"/>
          <w:lang w:val="uk-UA"/>
        </w:rPr>
        <w:t xml:space="preserve"> </w:t>
      </w:r>
      <w:proofErr w:type="spellStart"/>
      <w:r w:rsidR="00EC379A" w:rsidRPr="00CD67CD">
        <w:rPr>
          <w:sz w:val="28"/>
          <w:szCs w:val="28"/>
          <w:lang w:val="uk-UA"/>
        </w:rPr>
        <w:t>Trainer</w:t>
      </w:r>
      <w:proofErr w:type="spellEnd"/>
      <w:r w:rsidR="00EC379A" w:rsidRPr="00CD67CD">
        <w:rPr>
          <w:sz w:val="28"/>
          <w:szCs w:val="28"/>
          <w:lang w:val="uk-UA"/>
        </w:rPr>
        <w:t xml:space="preserve"> </w:t>
      </w:r>
      <w:r w:rsidR="001529A8" w:rsidRPr="00CD67CD">
        <w:rPr>
          <w:sz w:val="28"/>
          <w:szCs w:val="28"/>
          <w:lang w:val="uk-UA"/>
        </w:rPr>
        <w:t xml:space="preserve">позитивно впливають на показники </w:t>
      </w:r>
      <w:r w:rsidR="00EC379A" w:rsidRPr="00CD67CD">
        <w:rPr>
          <w:sz w:val="28"/>
          <w:szCs w:val="28"/>
          <w:lang w:val="uk-UA"/>
        </w:rPr>
        <w:t xml:space="preserve">фізичної підготовленості </w:t>
      </w:r>
      <w:r w:rsidR="001529A8" w:rsidRPr="00CD67CD">
        <w:rPr>
          <w:sz w:val="28"/>
          <w:szCs w:val="28"/>
          <w:lang w:val="uk-UA"/>
        </w:rPr>
        <w:t>хлопців старшого шкільного віку</w:t>
      </w:r>
      <w:r w:rsidR="00EC379A" w:rsidRPr="00CD67CD">
        <w:rPr>
          <w:sz w:val="28"/>
          <w:szCs w:val="28"/>
          <w:lang w:val="uk-UA"/>
        </w:rPr>
        <w:t xml:space="preserve"> експериментальної групи.</w:t>
      </w:r>
    </w:p>
    <w:p w14:paraId="0B7CA1A9" w14:textId="4A14EE38" w:rsidR="00AE3D34" w:rsidRPr="00CD67CD" w:rsidRDefault="000169EF" w:rsidP="00C226AE">
      <w:pPr>
        <w:spacing w:line="360" w:lineRule="auto"/>
        <w:ind w:firstLine="708"/>
        <w:jc w:val="both"/>
        <w:rPr>
          <w:sz w:val="28"/>
          <w:lang w:val="uk-UA"/>
        </w:rPr>
      </w:pPr>
      <w:r w:rsidRPr="00CD67CD">
        <w:rPr>
          <w:sz w:val="28"/>
          <w:lang w:val="uk-UA"/>
        </w:rPr>
        <w:t>Результати</w:t>
      </w:r>
      <w:r w:rsidR="00477F84" w:rsidRPr="00CD67CD">
        <w:rPr>
          <w:sz w:val="28"/>
          <w:lang w:val="uk-UA"/>
        </w:rPr>
        <w:t xml:space="preserve"> абсолютних </w:t>
      </w:r>
      <w:r w:rsidR="001A7C88" w:rsidRPr="00CD67CD">
        <w:rPr>
          <w:sz w:val="28"/>
          <w:lang w:val="uk-UA"/>
        </w:rPr>
        <w:t>і</w:t>
      </w:r>
      <w:r w:rsidR="00477F84" w:rsidRPr="00CD67CD">
        <w:rPr>
          <w:sz w:val="28"/>
          <w:lang w:val="uk-UA"/>
        </w:rPr>
        <w:t xml:space="preserve"> відносних приростів </w:t>
      </w:r>
      <w:r w:rsidR="00477F84" w:rsidRPr="00CD67CD">
        <w:rPr>
          <w:sz w:val="28"/>
          <w:szCs w:val="28"/>
          <w:lang w:val="uk-UA"/>
        </w:rPr>
        <w:t xml:space="preserve">показників </w:t>
      </w:r>
      <w:r w:rsidR="001A7C88" w:rsidRPr="00CD67CD">
        <w:rPr>
          <w:sz w:val="28"/>
          <w:szCs w:val="28"/>
          <w:lang w:val="uk-UA"/>
        </w:rPr>
        <w:t>технічної підготовленості хлопців</w:t>
      </w:r>
      <w:r w:rsidR="00477F84" w:rsidRPr="00CD67CD">
        <w:rPr>
          <w:sz w:val="28"/>
          <w:szCs w:val="28"/>
          <w:lang w:val="uk-UA"/>
        </w:rPr>
        <w:t xml:space="preserve"> старшого шкільного віку </w:t>
      </w:r>
      <w:r w:rsidRPr="00CD67CD">
        <w:rPr>
          <w:sz w:val="28"/>
          <w:szCs w:val="28"/>
          <w:lang w:val="uk-UA"/>
        </w:rPr>
        <w:t xml:space="preserve">висвітлено у </w:t>
      </w:r>
      <w:r w:rsidR="00477F84" w:rsidRPr="00CD67CD">
        <w:rPr>
          <w:sz w:val="28"/>
          <w:lang w:val="uk-UA"/>
        </w:rPr>
        <w:t>табл.</w:t>
      </w:r>
      <w:r w:rsidR="00EC379A" w:rsidRPr="00CD67CD">
        <w:rPr>
          <w:sz w:val="28"/>
          <w:lang w:val="uk-UA"/>
        </w:rPr>
        <w:t xml:space="preserve"> </w:t>
      </w:r>
      <w:r w:rsidR="00477F84" w:rsidRPr="00CD67CD">
        <w:rPr>
          <w:sz w:val="28"/>
          <w:lang w:val="uk-UA"/>
        </w:rPr>
        <w:t>3.8</w:t>
      </w:r>
      <w:r w:rsidR="00EC379A" w:rsidRPr="00CD67CD">
        <w:rPr>
          <w:sz w:val="28"/>
          <w:lang w:val="uk-UA"/>
        </w:rPr>
        <w:t>, рис. 3.6</w:t>
      </w:r>
      <w:r w:rsidR="00477F84" w:rsidRPr="00CD67CD">
        <w:rPr>
          <w:sz w:val="28"/>
          <w:lang w:val="uk-UA"/>
        </w:rPr>
        <w:t xml:space="preserve">. </w:t>
      </w:r>
    </w:p>
    <w:p w14:paraId="4D00C490" w14:textId="31D09D62" w:rsidR="00C226AE" w:rsidRPr="00CD67CD" w:rsidRDefault="001A7C88" w:rsidP="00C226A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lang w:val="uk-UA"/>
        </w:rPr>
        <w:t>Так</w:t>
      </w:r>
      <w:r w:rsidR="000169EF" w:rsidRPr="00CD67CD">
        <w:rPr>
          <w:sz w:val="28"/>
          <w:lang w:val="uk-UA"/>
        </w:rPr>
        <w:t xml:space="preserve">, </w:t>
      </w:r>
      <w:r w:rsidR="00872756" w:rsidRPr="00CD67CD">
        <w:rPr>
          <w:bCs/>
          <w:sz w:val="28"/>
          <w:szCs w:val="28"/>
          <w:lang w:val="uk-UA"/>
        </w:rPr>
        <w:t>в</w:t>
      </w:r>
      <w:r w:rsidR="00872756" w:rsidRPr="00CD67CD">
        <w:rPr>
          <w:bCs/>
          <w:sz w:val="28"/>
          <w:szCs w:val="28"/>
        </w:rPr>
        <w:t xml:space="preserve">ідносний </w:t>
      </w:r>
      <w:r w:rsidR="00C226AE" w:rsidRPr="00CD67CD">
        <w:rPr>
          <w:sz w:val="28"/>
          <w:szCs w:val="28"/>
          <w:lang w:val="uk-UA"/>
        </w:rPr>
        <w:t xml:space="preserve">приріст результатів </w:t>
      </w:r>
      <w:r w:rsidR="00872756" w:rsidRPr="00CD67CD">
        <w:rPr>
          <w:sz w:val="28"/>
          <w:szCs w:val="28"/>
          <w:lang w:val="uk-UA"/>
        </w:rPr>
        <w:t xml:space="preserve">за тестом «Передача м’яча зверху двома руками через сітку»  в експериментальній групі склав </w:t>
      </w:r>
      <w:r w:rsidR="00872756" w:rsidRPr="00CD67CD">
        <w:rPr>
          <w:sz w:val="28"/>
          <w:szCs w:val="28"/>
        </w:rPr>
        <w:t>45,54</w:t>
      </w:r>
      <w:r w:rsidR="00872756" w:rsidRPr="00CD67CD">
        <w:rPr>
          <w:sz w:val="28"/>
          <w:szCs w:val="28"/>
          <w:lang w:val="uk-UA"/>
        </w:rPr>
        <w:t xml:space="preserve">% </w:t>
      </w:r>
      <w:r w:rsidR="00C226AE" w:rsidRPr="00CD67CD">
        <w:rPr>
          <w:sz w:val="28"/>
          <w:szCs w:val="28"/>
        </w:rPr>
        <w:t xml:space="preserve">та </w:t>
      </w:r>
      <w:r w:rsidR="00872756" w:rsidRPr="00CD67CD">
        <w:rPr>
          <w:sz w:val="28"/>
          <w:szCs w:val="28"/>
          <w:lang w:val="uk-UA"/>
        </w:rPr>
        <w:t>13</w:t>
      </w:r>
      <w:r w:rsidR="00C226AE" w:rsidRPr="00CD67CD">
        <w:rPr>
          <w:sz w:val="28"/>
          <w:szCs w:val="28"/>
        </w:rPr>
        <w:t>,</w:t>
      </w:r>
      <w:r w:rsidR="00872756" w:rsidRPr="00CD67CD">
        <w:rPr>
          <w:sz w:val="28"/>
          <w:szCs w:val="28"/>
          <w:lang w:val="uk-UA"/>
        </w:rPr>
        <w:t>08%</w:t>
      </w:r>
      <w:r w:rsidR="00C226AE" w:rsidRPr="00CD67CD">
        <w:rPr>
          <w:sz w:val="28"/>
          <w:szCs w:val="28"/>
        </w:rPr>
        <w:t xml:space="preserve"> в </w:t>
      </w:r>
      <w:r w:rsidR="00872756" w:rsidRPr="00CD67CD">
        <w:rPr>
          <w:sz w:val="28"/>
          <w:szCs w:val="28"/>
          <w:lang w:val="uk-UA"/>
        </w:rPr>
        <w:t>хлопців контрольної групи</w:t>
      </w:r>
      <w:r w:rsidR="00C226AE" w:rsidRPr="00CD67CD">
        <w:rPr>
          <w:sz w:val="28"/>
          <w:szCs w:val="28"/>
        </w:rPr>
        <w:t xml:space="preserve"> при </w:t>
      </w:r>
      <w:r w:rsidR="00872756" w:rsidRPr="00CD67CD">
        <w:rPr>
          <w:sz w:val="28"/>
          <w:szCs w:val="28"/>
          <w:lang w:val="uk-UA"/>
        </w:rPr>
        <w:t>абсолютному</w:t>
      </w:r>
      <w:r w:rsidR="00C226AE" w:rsidRPr="00CD67CD">
        <w:rPr>
          <w:sz w:val="28"/>
          <w:szCs w:val="28"/>
          <w:lang w:val="uk-UA"/>
        </w:rPr>
        <w:t xml:space="preserve"> прирості в </w:t>
      </w:r>
      <w:r w:rsidR="00872756" w:rsidRPr="00CD67CD">
        <w:rPr>
          <w:sz w:val="28"/>
          <w:szCs w:val="28"/>
          <w:lang w:val="uk-UA"/>
        </w:rPr>
        <w:t xml:space="preserve">експериментальній </w:t>
      </w:r>
      <w:r w:rsidR="00872756" w:rsidRPr="00CD67CD">
        <w:rPr>
          <w:sz w:val="28"/>
          <w:szCs w:val="28"/>
          <w:lang w:val="uk-UA"/>
        </w:rPr>
        <w:lastRenderedPageBreak/>
        <w:t xml:space="preserve">групі </w:t>
      </w:r>
      <w:r w:rsidR="00C226AE" w:rsidRPr="00CD67CD">
        <w:rPr>
          <w:sz w:val="28"/>
          <w:szCs w:val="28"/>
          <w:lang w:val="uk-UA"/>
        </w:rPr>
        <w:t xml:space="preserve">у </w:t>
      </w:r>
      <w:r w:rsidR="00872756" w:rsidRPr="00CD67CD">
        <w:rPr>
          <w:sz w:val="28"/>
          <w:szCs w:val="28"/>
          <w:lang w:val="uk-UA"/>
        </w:rPr>
        <w:t>4</w:t>
      </w:r>
      <w:r w:rsidR="00C226AE" w:rsidRPr="00CD67CD">
        <w:rPr>
          <w:sz w:val="28"/>
          <w:szCs w:val="28"/>
        </w:rPr>
        <w:t>,6</w:t>
      </w:r>
      <w:r w:rsidR="00872756" w:rsidRPr="00CD67CD">
        <w:rPr>
          <w:sz w:val="28"/>
          <w:szCs w:val="28"/>
          <w:lang w:val="uk-UA"/>
        </w:rPr>
        <w:t xml:space="preserve"> бали</w:t>
      </w:r>
      <w:r w:rsidR="00C226AE" w:rsidRPr="00CD67CD">
        <w:rPr>
          <w:sz w:val="28"/>
          <w:szCs w:val="28"/>
          <w:lang w:val="uk-UA"/>
        </w:rPr>
        <w:t xml:space="preserve">, а в </w:t>
      </w:r>
      <w:r w:rsidR="00872756" w:rsidRPr="00CD67CD">
        <w:rPr>
          <w:sz w:val="28"/>
          <w:szCs w:val="28"/>
          <w:lang w:val="uk-UA"/>
        </w:rPr>
        <w:t>хлопців контрольної групи</w:t>
      </w:r>
      <w:r w:rsidR="00872756" w:rsidRPr="00CD67CD">
        <w:rPr>
          <w:sz w:val="28"/>
          <w:szCs w:val="28"/>
        </w:rPr>
        <w:t xml:space="preserve"> </w:t>
      </w:r>
      <w:r w:rsidR="00C226AE" w:rsidRPr="00CD67CD">
        <w:rPr>
          <w:sz w:val="28"/>
          <w:szCs w:val="28"/>
          <w:lang w:val="uk-UA"/>
        </w:rPr>
        <w:t xml:space="preserve">– </w:t>
      </w:r>
      <w:r w:rsidR="00872756" w:rsidRPr="00CD67CD">
        <w:rPr>
          <w:sz w:val="28"/>
          <w:szCs w:val="28"/>
          <w:lang w:val="uk-UA"/>
        </w:rPr>
        <w:t>1</w:t>
      </w:r>
      <w:r w:rsidR="00C226AE" w:rsidRPr="00CD67CD">
        <w:rPr>
          <w:sz w:val="28"/>
          <w:szCs w:val="28"/>
        </w:rPr>
        <w:t>,4</w:t>
      </w:r>
      <w:r w:rsidR="00872756" w:rsidRPr="00CD67CD">
        <w:rPr>
          <w:sz w:val="28"/>
          <w:szCs w:val="28"/>
          <w:lang w:val="uk-UA"/>
        </w:rPr>
        <w:t xml:space="preserve"> бали</w:t>
      </w:r>
      <w:r w:rsidR="00C226AE" w:rsidRPr="00CD67CD">
        <w:rPr>
          <w:sz w:val="28"/>
          <w:szCs w:val="28"/>
          <w:lang w:val="uk-UA"/>
        </w:rPr>
        <w:t xml:space="preserve">. </w:t>
      </w:r>
      <w:r w:rsidR="00872756" w:rsidRPr="00CD67CD">
        <w:rPr>
          <w:sz w:val="28"/>
          <w:szCs w:val="28"/>
          <w:lang w:val="uk-UA"/>
        </w:rPr>
        <w:t>В</w:t>
      </w:r>
      <w:r w:rsidR="00872756" w:rsidRPr="00CD67CD">
        <w:rPr>
          <w:bCs/>
          <w:sz w:val="28"/>
          <w:szCs w:val="28"/>
        </w:rPr>
        <w:t xml:space="preserve">ідносний </w:t>
      </w:r>
      <w:r w:rsidR="00872756" w:rsidRPr="00CD67CD">
        <w:rPr>
          <w:sz w:val="28"/>
          <w:szCs w:val="28"/>
          <w:lang w:val="uk-UA"/>
        </w:rPr>
        <w:t xml:space="preserve">приріст результатів за тестом «Передача м’яча знизу двома руками через сітку»  в експериментальній групі – </w:t>
      </w:r>
      <w:r w:rsidR="00872756" w:rsidRPr="00CD67CD">
        <w:rPr>
          <w:sz w:val="28"/>
          <w:szCs w:val="28"/>
        </w:rPr>
        <w:t>4</w:t>
      </w:r>
      <w:r w:rsidR="00872756" w:rsidRPr="00CD67CD">
        <w:rPr>
          <w:sz w:val="28"/>
          <w:szCs w:val="28"/>
          <w:lang w:val="uk-UA"/>
        </w:rPr>
        <w:t>3</w:t>
      </w:r>
      <w:r w:rsidR="00872756" w:rsidRPr="00CD67CD">
        <w:rPr>
          <w:sz w:val="28"/>
          <w:szCs w:val="28"/>
        </w:rPr>
        <w:t>,</w:t>
      </w:r>
      <w:r w:rsidR="00872756" w:rsidRPr="00CD67CD">
        <w:rPr>
          <w:sz w:val="28"/>
          <w:szCs w:val="28"/>
          <w:lang w:val="uk-UA"/>
        </w:rPr>
        <w:t xml:space="preserve">48% </w:t>
      </w:r>
      <w:r w:rsidR="00872756" w:rsidRPr="00CD67CD">
        <w:rPr>
          <w:sz w:val="28"/>
          <w:szCs w:val="28"/>
        </w:rPr>
        <w:t xml:space="preserve">та </w:t>
      </w:r>
      <w:r w:rsidR="00872756" w:rsidRPr="00CD67CD">
        <w:rPr>
          <w:sz w:val="28"/>
          <w:szCs w:val="28"/>
          <w:lang w:val="uk-UA"/>
        </w:rPr>
        <w:t>22</w:t>
      </w:r>
      <w:r w:rsidR="00872756" w:rsidRPr="00CD67CD">
        <w:rPr>
          <w:sz w:val="28"/>
          <w:szCs w:val="28"/>
        </w:rPr>
        <w:t>,</w:t>
      </w:r>
      <w:r w:rsidR="00872756" w:rsidRPr="00CD67CD">
        <w:rPr>
          <w:sz w:val="28"/>
          <w:szCs w:val="28"/>
          <w:lang w:val="uk-UA"/>
        </w:rPr>
        <w:t>34%</w:t>
      </w:r>
      <w:r w:rsidR="00872756" w:rsidRPr="00CD67CD">
        <w:rPr>
          <w:sz w:val="28"/>
          <w:szCs w:val="28"/>
        </w:rPr>
        <w:t xml:space="preserve"> в </w:t>
      </w:r>
      <w:r w:rsidR="00872756" w:rsidRPr="00CD67CD">
        <w:rPr>
          <w:sz w:val="28"/>
          <w:szCs w:val="28"/>
          <w:lang w:val="uk-UA"/>
        </w:rPr>
        <w:t>хлопців контрольної групи</w:t>
      </w:r>
      <w:r w:rsidR="00872756" w:rsidRPr="00CD67CD">
        <w:rPr>
          <w:sz w:val="28"/>
          <w:szCs w:val="28"/>
        </w:rPr>
        <w:t xml:space="preserve"> при </w:t>
      </w:r>
      <w:r w:rsidR="00872756" w:rsidRPr="00CD67CD">
        <w:rPr>
          <w:sz w:val="28"/>
          <w:szCs w:val="28"/>
          <w:lang w:val="uk-UA"/>
        </w:rPr>
        <w:t>абсолютному прирості в експериментальній групі у 4 бали, а в хлопців контрольної групи</w:t>
      </w:r>
      <w:r w:rsidR="00872756" w:rsidRPr="00CD67CD">
        <w:rPr>
          <w:sz w:val="28"/>
          <w:szCs w:val="28"/>
        </w:rPr>
        <w:t xml:space="preserve"> </w:t>
      </w:r>
      <w:r w:rsidR="00872756" w:rsidRPr="00CD67CD">
        <w:rPr>
          <w:sz w:val="28"/>
          <w:szCs w:val="28"/>
          <w:lang w:val="uk-UA"/>
        </w:rPr>
        <w:t>– 2</w:t>
      </w:r>
      <w:r w:rsidR="00872756" w:rsidRPr="00CD67CD">
        <w:rPr>
          <w:sz w:val="28"/>
          <w:szCs w:val="28"/>
        </w:rPr>
        <w:t>,</w:t>
      </w:r>
      <w:r w:rsidR="00872756" w:rsidRPr="00CD67CD">
        <w:rPr>
          <w:sz w:val="28"/>
          <w:szCs w:val="28"/>
          <w:lang w:val="uk-UA"/>
        </w:rPr>
        <w:t>1 бали.</w:t>
      </w:r>
    </w:p>
    <w:p w14:paraId="027440EF" w14:textId="77777777" w:rsidR="0031084D" w:rsidRPr="00CD67CD" w:rsidRDefault="0031084D" w:rsidP="009D530B">
      <w:pPr>
        <w:spacing w:line="360" w:lineRule="auto"/>
        <w:jc w:val="right"/>
        <w:rPr>
          <w:sz w:val="28"/>
          <w:szCs w:val="28"/>
          <w:lang w:val="uk-UA"/>
        </w:rPr>
      </w:pPr>
    </w:p>
    <w:p w14:paraId="161D284D" w14:textId="5F9CB205" w:rsidR="009D530B" w:rsidRPr="00CD67CD" w:rsidRDefault="009D530B" w:rsidP="009D530B">
      <w:pPr>
        <w:spacing w:line="360" w:lineRule="auto"/>
        <w:jc w:val="right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Таблиця 3.8</w:t>
      </w:r>
    </w:p>
    <w:p w14:paraId="0F49A1C5" w14:textId="0251FA38" w:rsidR="008D3C48" w:rsidRPr="00CD67CD" w:rsidRDefault="008D3C48" w:rsidP="008D3C48">
      <w:pPr>
        <w:pStyle w:val="a5"/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Показники приросту технічної підготовленості хлопців старшого шкільного віку протягом дослідження </w:t>
      </w:r>
    </w:p>
    <w:tbl>
      <w:tblPr>
        <w:tblW w:w="92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559"/>
        <w:gridCol w:w="1559"/>
        <w:gridCol w:w="1843"/>
        <w:gridCol w:w="1843"/>
      </w:tblGrid>
      <w:tr w:rsidR="002935EA" w:rsidRPr="00CD67CD" w14:paraId="38F63711" w14:textId="77777777" w:rsidTr="0093671C">
        <w:trPr>
          <w:trHeight w:val="42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4BFD" w14:textId="77777777" w:rsidR="001306FF" w:rsidRPr="00CD67CD" w:rsidRDefault="001306FF" w:rsidP="0093671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94FF6E8" w14:textId="77777777" w:rsidR="001306FF" w:rsidRPr="00CD67CD" w:rsidRDefault="001306FF" w:rsidP="0093671C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Тести</w:t>
            </w:r>
          </w:p>
          <w:p w14:paraId="0BC025DC" w14:textId="77777777" w:rsidR="001306FF" w:rsidRPr="00CD67CD" w:rsidRDefault="001306FF" w:rsidP="009367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1AE6" w14:textId="77777777" w:rsidR="001306FF" w:rsidRPr="00CD67CD" w:rsidRDefault="001306FF" w:rsidP="0093671C">
            <w:pPr>
              <w:jc w:val="center"/>
              <w:rPr>
                <w:bCs/>
                <w:sz w:val="28"/>
                <w:szCs w:val="28"/>
              </w:rPr>
            </w:pPr>
          </w:p>
          <w:p w14:paraId="7209C94F" w14:textId="77777777" w:rsidR="001306FF" w:rsidRPr="00CD67CD" w:rsidRDefault="001306FF" w:rsidP="0093671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</w:rPr>
              <w:t>Абсолютний приріст</w:t>
            </w:r>
            <w:r w:rsidRPr="00CD67CD">
              <w:rPr>
                <w:bCs/>
                <w:sz w:val="28"/>
                <w:szCs w:val="28"/>
                <w:lang w:val="uk-UA"/>
              </w:rPr>
              <w:t>, бали</w:t>
            </w:r>
          </w:p>
          <w:p w14:paraId="7C7CE125" w14:textId="77777777" w:rsidR="001306FF" w:rsidRPr="00CD67CD" w:rsidRDefault="001306FF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6359C" w14:textId="77777777" w:rsidR="001306FF" w:rsidRPr="00CD67CD" w:rsidRDefault="001306FF" w:rsidP="0093671C">
            <w:pPr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bCs/>
                <w:sz w:val="28"/>
                <w:szCs w:val="28"/>
              </w:rPr>
              <w:t>Відносний приріст, %</w:t>
            </w:r>
          </w:p>
          <w:p w14:paraId="7DD39489" w14:textId="77777777" w:rsidR="001306FF" w:rsidRPr="00CD67CD" w:rsidRDefault="001306FF" w:rsidP="0093671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35EA" w:rsidRPr="00CD67CD" w14:paraId="1A5A5879" w14:textId="77777777" w:rsidTr="0093671C">
        <w:trPr>
          <w:trHeight w:val="42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6536" w14:textId="77777777" w:rsidR="001306FF" w:rsidRPr="00CD67CD" w:rsidRDefault="001306FF" w:rsidP="009367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A0E2" w14:textId="77777777" w:rsidR="001306FF" w:rsidRPr="00CD67CD" w:rsidRDefault="001306FF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D6E5" w14:textId="77777777" w:rsidR="001306FF" w:rsidRPr="00CD67CD" w:rsidRDefault="001306FF" w:rsidP="0093671C">
            <w:pPr>
              <w:keepNext/>
              <w:widowControl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CC08" w14:textId="77777777" w:rsidR="001306FF" w:rsidRPr="00CD67CD" w:rsidRDefault="001306FF" w:rsidP="0093671C">
            <w:pPr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3BA0" w14:textId="77777777" w:rsidR="001306FF" w:rsidRPr="00CD67CD" w:rsidRDefault="001306FF" w:rsidP="0093671C">
            <w:pPr>
              <w:jc w:val="center"/>
              <w:rPr>
                <w:bCs/>
                <w:sz w:val="28"/>
                <w:szCs w:val="28"/>
              </w:rPr>
            </w:pPr>
            <w:r w:rsidRPr="00CD67CD">
              <w:rPr>
                <w:bCs/>
                <w:sz w:val="28"/>
                <w:szCs w:val="28"/>
                <w:lang w:val="uk-UA"/>
              </w:rPr>
              <w:t>КГ</w:t>
            </w:r>
          </w:p>
        </w:tc>
      </w:tr>
      <w:tr w:rsidR="002935EA" w:rsidRPr="00CD67CD" w14:paraId="054121DB" w14:textId="77777777" w:rsidTr="0093671C">
        <w:trPr>
          <w:trHeight w:val="42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F22C" w14:textId="64C5F346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Передача м’яча зверху двома руками через сітку, к-сть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4067" w14:textId="68C6FD69" w:rsidR="00116140" w:rsidRPr="00CD67CD" w:rsidRDefault="00116140" w:rsidP="0011614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6EA8" w14:textId="7665BB52" w:rsidR="00116140" w:rsidRPr="00CD67CD" w:rsidRDefault="00116140" w:rsidP="0011614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088E" w14:textId="4AA39C6C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45,54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3495" w14:textId="6DE5088B" w:rsidR="00116140" w:rsidRPr="00CD67CD" w:rsidRDefault="00116140" w:rsidP="0011614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13,08</w:t>
            </w:r>
          </w:p>
        </w:tc>
      </w:tr>
      <w:tr w:rsidR="002935EA" w:rsidRPr="00CD67CD" w14:paraId="2813CC57" w14:textId="77777777" w:rsidTr="0093671C">
        <w:trPr>
          <w:trHeight w:val="42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716B" w14:textId="51BAEE10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Передача м’яча знизу двома руками через сітку, к-сть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C06D" w14:textId="136716A2" w:rsidR="00116140" w:rsidRPr="00CD67CD" w:rsidRDefault="00116140" w:rsidP="0011614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1C66" w14:textId="1B1DF541" w:rsidR="00116140" w:rsidRPr="00CD67CD" w:rsidRDefault="00116140" w:rsidP="0011614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1FD7" w14:textId="216AB767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43,48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4A14" w14:textId="1B7396AF" w:rsidR="00116140" w:rsidRPr="00CD67CD" w:rsidRDefault="00116140" w:rsidP="0011614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22,34</w:t>
            </w:r>
          </w:p>
        </w:tc>
      </w:tr>
      <w:tr w:rsidR="002935EA" w:rsidRPr="00CD67CD" w14:paraId="483B5AD4" w14:textId="77777777" w:rsidTr="0093671C">
        <w:trPr>
          <w:trHeight w:val="42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BF2C" w14:textId="77777777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Верхня пряма подача м’яча у зони 2, 3, 4</w:t>
            </w:r>
            <w:r w:rsidRPr="00CD67CD">
              <w:rPr>
                <w:sz w:val="28"/>
                <w:szCs w:val="28"/>
              </w:rPr>
              <w:t xml:space="preserve">, </w:t>
            </w:r>
          </w:p>
          <w:p w14:paraId="68D473A7" w14:textId="73F1A8EA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 xml:space="preserve">к-сть </w:t>
            </w:r>
            <w:r w:rsidRPr="00CD67CD">
              <w:rPr>
                <w:sz w:val="28"/>
                <w:szCs w:val="28"/>
                <w:lang w:val="uk-UA"/>
              </w:rPr>
              <w:t>влучань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BBD0" w14:textId="3584E3AE" w:rsidR="00116140" w:rsidRPr="00CD67CD" w:rsidRDefault="00116140" w:rsidP="0011614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F4DB" w14:textId="7A63AE06" w:rsidR="00116140" w:rsidRPr="00CD67CD" w:rsidRDefault="00116140" w:rsidP="0011614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2451" w14:textId="30DC65EA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67,74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F818" w14:textId="0C9AA680" w:rsidR="00116140" w:rsidRPr="00CD67CD" w:rsidRDefault="00116140" w:rsidP="0011614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53,13</w:t>
            </w:r>
          </w:p>
        </w:tc>
      </w:tr>
      <w:tr w:rsidR="002935EA" w:rsidRPr="00CD67CD" w14:paraId="7C8D638B" w14:textId="77777777" w:rsidTr="0093671C">
        <w:trPr>
          <w:trHeight w:val="61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001D" w14:textId="77777777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  <w:lang w:val="uk-UA"/>
              </w:rPr>
              <w:t>Верхня пряма подача м’яча у зони 1, 5, 6</w:t>
            </w:r>
          </w:p>
          <w:p w14:paraId="7690173A" w14:textId="6413099C" w:rsidR="00116140" w:rsidRPr="00CD67CD" w:rsidRDefault="00116140" w:rsidP="00116140">
            <w:pPr>
              <w:pStyle w:val="a4"/>
              <w:ind w:left="360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к-</w:t>
            </w:r>
            <w:proofErr w:type="spellStart"/>
            <w:r w:rsidRPr="00CD67CD">
              <w:rPr>
                <w:sz w:val="28"/>
                <w:szCs w:val="28"/>
              </w:rPr>
              <w:t>сть</w:t>
            </w:r>
            <w:proofErr w:type="spellEnd"/>
            <w:r w:rsidRPr="00CD67CD">
              <w:rPr>
                <w:sz w:val="28"/>
                <w:szCs w:val="28"/>
              </w:rPr>
              <w:t xml:space="preserve"> </w:t>
            </w:r>
            <w:r w:rsidRPr="00CD67CD">
              <w:rPr>
                <w:sz w:val="28"/>
                <w:szCs w:val="28"/>
                <w:lang w:val="uk-UA"/>
              </w:rPr>
              <w:t>влучань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1066" w14:textId="3CAD1FA3" w:rsidR="00116140" w:rsidRPr="00CD67CD" w:rsidRDefault="00116140" w:rsidP="0011614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C423" w14:textId="00F46E21" w:rsidR="00116140" w:rsidRPr="00CD67CD" w:rsidRDefault="00116140" w:rsidP="0011614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5D90" w14:textId="0732A267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68,57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37E6" w14:textId="2068F5FD" w:rsidR="00116140" w:rsidRPr="00CD67CD" w:rsidRDefault="00116140" w:rsidP="0011614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26,32</w:t>
            </w:r>
          </w:p>
        </w:tc>
      </w:tr>
      <w:tr w:rsidR="00116140" w:rsidRPr="00CD67CD" w14:paraId="237F3254" w14:textId="77777777" w:rsidTr="0093671C">
        <w:trPr>
          <w:trHeight w:val="61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A4E6" w14:textId="77777777" w:rsidR="00116140" w:rsidRPr="00CD67CD" w:rsidRDefault="00116140" w:rsidP="0011614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 xml:space="preserve">Нападаючий удар,  </w:t>
            </w:r>
          </w:p>
          <w:p w14:paraId="7F65EA74" w14:textId="3516F5BB" w:rsidR="00116140" w:rsidRPr="00CD67CD" w:rsidRDefault="00116140" w:rsidP="0011614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5BE1" w14:textId="58A38A34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467" w14:textId="3C319459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5010" w14:textId="3C8D0CA1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85,29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5E2F" w14:textId="75B1BE74" w:rsidR="00116140" w:rsidRPr="00CD67CD" w:rsidRDefault="00116140" w:rsidP="0011614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16,67</w:t>
            </w:r>
          </w:p>
        </w:tc>
      </w:tr>
      <w:tr w:rsidR="00116140" w:rsidRPr="00CD67CD" w14:paraId="2C008327" w14:textId="77777777" w:rsidTr="0093671C">
        <w:trPr>
          <w:trHeight w:val="61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92D0" w14:textId="4CDDC92B" w:rsidR="00116140" w:rsidRPr="00CD67CD" w:rsidRDefault="00116140" w:rsidP="00116140">
            <w:pPr>
              <w:jc w:val="center"/>
              <w:rPr>
                <w:sz w:val="28"/>
                <w:szCs w:val="28"/>
                <w:lang w:val="uk-UA"/>
              </w:rPr>
            </w:pPr>
            <w:r w:rsidRPr="00CD67CD">
              <w:rPr>
                <w:sz w:val="28"/>
                <w:szCs w:val="28"/>
                <w:lang w:val="uk-UA"/>
              </w:rPr>
              <w:t>Комплексна вправа</w:t>
            </w:r>
            <w:r w:rsidRPr="00CD67CD">
              <w:rPr>
                <w:sz w:val="28"/>
                <w:szCs w:val="28"/>
              </w:rPr>
              <w:t xml:space="preserve">, </w:t>
            </w:r>
            <w:r w:rsidRPr="00CD67CD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07C3" w14:textId="14F9CC81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-1,7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8148" w14:textId="5514E230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-0,7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7EE6" w14:textId="0A2A53B5" w:rsidR="00116140" w:rsidRPr="00CD67CD" w:rsidRDefault="00116140" w:rsidP="00116140">
            <w:pPr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-9,34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0BEE" w14:textId="3EE45649" w:rsidR="00116140" w:rsidRPr="00CD67CD" w:rsidRDefault="00116140" w:rsidP="0011614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D67CD">
              <w:rPr>
                <w:sz w:val="28"/>
                <w:szCs w:val="28"/>
              </w:rPr>
              <w:t>-3,87</w:t>
            </w:r>
          </w:p>
        </w:tc>
      </w:tr>
    </w:tbl>
    <w:p w14:paraId="2ECFDC36" w14:textId="77777777" w:rsidR="00552950" w:rsidRPr="00CD67CD" w:rsidRDefault="00552950" w:rsidP="00B16A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61B0F125" w14:textId="773FDE94" w:rsidR="00B16A0E" w:rsidRPr="00CD67CD" w:rsidRDefault="00F90A1A" w:rsidP="00B16A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В</w:t>
      </w:r>
      <w:r w:rsidRPr="00CD67CD">
        <w:rPr>
          <w:bCs/>
          <w:sz w:val="28"/>
          <w:szCs w:val="28"/>
        </w:rPr>
        <w:t xml:space="preserve">ідносний </w:t>
      </w:r>
      <w:r w:rsidRPr="00CD67CD">
        <w:rPr>
          <w:sz w:val="28"/>
          <w:szCs w:val="28"/>
          <w:lang w:val="uk-UA"/>
        </w:rPr>
        <w:t>приріст результатів за тестом «Верхня пряма подача м’яча у зони 2, 3, 4»  в експериментальній групі – 67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 xml:space="preserve">74% </w:t>
      </w:r>
      <w:r w:rsidRPr="00CD67CD">
        <w:rPr>
          <w:sz w:val="28"/>
          <w:szCs w:val="28"/>
        </w:rPr>
        <w:t xml:space="preserve">та </w:t>
      </w:r>
      <w:r w:rsidRPr="00CD67CD">
        <w:rPr>
          <w:sz w:val="28"/>
          <w:szCs w:val="28"/>
          <w:lang w:val="uk-UA"/>
        </w:rPr>
        <w:t>53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13%</w:t>
      </w:r>
      <w:r w:rsidRPr="00CD67CD">
        <w:rPr>
          <w:sz w:val="28"/>
          <w:szCs w:val="28"/>
        </w:rPr>
        <w:t xml:space="preserve"> в </w:t>
      </w:r>
      <w:r w:rsidRPr="00CD67CD">
        <w:rPr>
          <w:sz w:val="28"/>
          <w:szCs w:val="28"/>
          <w:lang w:val="uk-UA"/>
        </w:rPr>
        <w:t xml:space="preserve">хлопців </w:t>
      </w:r>
      <w:r w:rsidRPr="00CD67CD">
        <w:rPr>
          <w:sz w:val="28"/>
          <w:szCs w:val="28"/>
          <w:lang w:val="uk-UA"/>
        </w:rPr>
        <w:lastRenderedPageBreak/>
        <w:t>контрольної групи</w:t>
      </w:r>
      <w:r w:rsidRPr="00CD67CD">
        <w:rPr>
          <w:sz w:val="28"/>
          <w:szCs w:val="28"/>
        </w:rPr>
        <w:t xml:space="preserve"> при </w:t>
      </w:r>
      <w:r w:rsidRPr="00CD67CD">
        <w:rPr>
          <w:sz w:val="28"/>
          <w:szCs w:val="28"/>
          <w:lang w:val="uk-UA"/>
        </w:rPr>
        <w:t>абсолютному прирості в експериментальній групі у 2,1 бали, а в хлопців контрольної групи</w:t>
      </w:r>
      <w:r w:rsidRPr="00CD67CD">
        <w:rPr>
          <w:sz w:val="28"/>
          <w:szCs w:val="28"/>
        </w:rPr>
        <w:t xml:space="preserve"> </w:t>
      </w:r>
      <w:r w:rsidRPr="00CD67CD">
        <w:rPr>
          <w:sz w:val="28"/>
          <w:szCs w:val="28"/>
          <w:lang w:val="uk-UA"/>
        </w:rPr>
        <w:t>– 1</w:t>
      </w:r>
      <w:r w:rsidRPr="00CD67CD">
        <w:rPr>
          <w:sz w:val="28"/>
          <w:szCs w:val="28"/>
        </w:rPr>
        <w:t>,</w:t>
      </w:r>
      <w:r w:rsidRPr="00CD67CD">
        <w:rPr>
          <w:sz w:val="28"/>
          <w:szCs w:val="28"/>
          <w:lang w:val="uk-UA"/>
        </w:rPr>
        <w:t>7 бали.</w:t>
      </w:r>
      <w:r w:rsidR="002A26A2" w:rsidRPr="00CD67CD">
        <w:rPr>
          <w:sz w:val="28"/>
          <w:szCs w:val="28"/>
          <w:lang w:val="uk-UA"/>
        </w:rPr>
        <w:t xml:space="preserve"> В</w:t>
      </w:r>
      <w:r w:rsidR="002A26A2" w:rsidRPr="00CD67CD">
        <w:rPr>
          <w:bCs/>
          <w:sz w:val="28"/>
          <w:szCs w:val="28"/>
        </w:rPr>
        <w:t xml:space="preserve">ідносний </w:t>
      </w:r>
      <w:r w:rsidR="002A26A2" w:rsidRPr="00CD67CD">
        <w:rPr>
          <w:sz w:val="28"/>
          <w:szCs w:val="28"/>
          <w:lang w:val="uk-UA"/>
        </w:rPr>
        <w:t>приріст результатів за тестом «Верхня пряма подача м’яча у зони 1, 5, 6»  в експериментальній групі – 68</w:t>
      </w:r>
      <w:r w:rsidR="002A26A2" w:rsidRPr="00CD67CD">
        <w:rPr>
          <w:sz w:val="28"/>
          <w:szCs w:val="28"/>
        </w:rPr>
        <w:t>,</w:t>
      </w:r>
      <w:r w:rsidR="002A26A2" w:rsidRPr="00CD67CD">
        <w:rPr>
          <w:sz w:val="28"/>
          <w:szCs w:val="28"/>
          <w:lang w:val="uk-UA"/>
        </w:rPr>
        <w:t xml:space="preserve">57% </w:t>
      </w:r>
      <w:r w:rsidR="002A26A2" w:rsidRPr="00CD67CD">
        <w:rPr>
          <w:sz w:val="28"/>
          <w:szCs w:val="28"/>
        </w:rPr>
        <w:t xml:space="preserve">та </w:t>
      </w:r>
      <w:r w:rsidR="002A26A2" w:rsidRPr="00CD67CD">
        <w:rPr>
          <w:sz w:val="28"/>
          <w:szCs w:val="28"/>
          <w:lang w:val="uk-UA"/>
        </w:rPr>
        <w:t>26</w:t>
      </w:r>
      <w:r w:rsidR="002A26A2" w:rsidRPr="00CD67CD">
        <w:rPr>
          <w:sz w:val="28"/>
          <w:szCs w:val="28"/>
        </w:rPr>
        <w:t>,</w:t>
      </w:r>
      <w:r w:rsidR="002A26A2" w:rsidRPr="00CD67CD">
        <w:rPr>
          <w:sz w:val="28"/>
          <w:szCs w:val="28"/>
          <w:lang w:val="uk-UA"/>
        </w:rPr>
        <w:t>32%</w:t>
      </w:r>
      <w:r w:rsidR="002A26A2" w:rsidRPr="00CD67CD">
        <w:rPr>
          <w:sz w:val="28"/>
          <w:szCs w:val="28"/>
        </w:rPr>
        <w:t xml:space="preserve"> в </w:t>
      </w:r>
      <w:r w:rsidR="002A26A2" w:rsidRPr="00CD67CD">
        <w:rPr>
          <w:sz w:val="28"/>
          <w:szCs w:val="28"/>
          <w:lang w:val="uk-UA"/>
        </w:rPr>
        <w:t>хлопців контрольної групи</w:t>
      </w:r>
      <w:r w:rsidR="002A26A2" w:rsidRPr="00CD67CD">
        <w:rPr>
          <w:sz w:val="28"/>
          <w:szCs w:val="28"/>
        </w:rPr>
        <w:t xml:space="preserve"> при </w:t>
      </w:r>
      <w:r w:rsidR="002A26A2" w:rsidRPr="00CD67CD">
        <w:rPr>
          <w:sz w:val="28"/>
          <w:szCs w:val="28"/>
          <w:lang w:val="uk-UA"/>
        </w:rPr>
        <w:t>абсолютному прирості в експериментальній групі у 2,</w:t>
      </w:r>
      <w:r w:rsidR="00694A27" w:rsidRPr="00CD67CD">
        <w:rPr>
          <w:sz w:val="28"/>
          <w:szCs w:val="28"/>
          <w:lang w:val="uk-UA"/>
        </w:rPr>
        <w:t>4</w:t>
      </w:r>
      <w:r w:rsidR="002A26A2" w:rsidRPr="00CD67CD">
        <w:rPr>
          <w:sz w:val="28"/>
          <w:szCs w:val="28"/>
          <w:lang w:val="uk-UA"/>
        </w:rPr>
        <w:t xml:space="preserve"> бали, а в хлопців контрольної групи</w:t>
      </w:r>
      <w:r w:rsidR="002A26A2" w:rsidRPr="00CD67CD">
        <w:rPr>
          <w:sz w:val="28"/>
          <w:szCs w:val="28"/>
        </w:rPr>
        <w:t xml:space="preserve"> </w:t>
      </w:r>
      <w:r w:rsidR="002A26A2" w:rsidRPr="00CD67CD">
        <w:rPr>
          <w:sz w:val="28"/>
          <w:szCs w:val="28"/>
          <w:lang w:val="uk-UA"/>
        </w:rPr>
        <w:t>– 1 бали.</w:t>
      </w:r>
      <w:r w:rsidR="00B16A0E" w:rsidRPr="00CD67CD">
        <w:rPr>
          <w:sz w:val="28"/>
          <w:szCs w:val="28"/>
          <w:lang w:val="uk-UA"/>
        </w:rPr>
        <w:t xml:space="preserve"> В</w:t>
      </w:r>
      <w:r w:rsidR="00B16A0E" w:rsidRPr="00CD67CD">
        <w:rPr>
          <w:bCs/>
          <w:sz w:val="28"/>
          <w:szCs w:val="28"/>
        </w:rPr>
        <w:t xml:space="preserve">ідносний </w:t>
      </w:r>
      <w:r w:rsidR="00B16A0E" w:rsidRPr="00CD67CD">
        <w:rPr>
          <w:sz w:val="28"/>
          <w:szCs w:val="28"/>
          <w:lang w:val="uk-UA"/>
        </w:rPr>
        <w:t xml:space="preserve">приріст результатів за тестом «Нападаючий удар»  в експериментальній групі – </w:t>
      </w:r>
      <w:r w:rsidR="00B16A0E" w:rsidRPr="00CD67CD">
        <w:rPr>
          <w:sz w:val="28"/>
          <w:szCs w:val="28"/>
        </w:rPr>
        <w:t>85,29</w:t>
      </w:r>
      <w:r w:rsidR="00B16A0E" w:rsidRPr="00CD67CD">
        <w:rPr>
          <w:sz w:val="28"/>
          <w:szCs w:val="28"/>
          <w:lang w:val="uk-UA"/>
        </w:rPr>
        <w:t xml:space="preserve">% </w:t>
      </w:r>
      <w:r w:rsidR="00B16A0E" w:rsidRPr="00CD67CD">
        <w:rPr>
          <w:sz w:val="28"/>
          <w:szCs w:val="28"/>
        </w:rPr>
        <w:t xml:space="preserve">та </w:t>
      </w:r>
      <w:r w:rsidR="00B16A0E" w:rsidRPr="00CD67CD">
        <w:rPr>
          <w:sz w:val="28"/>
          <w:szCs w:val="28"/>
          <w:lang w:val="uk-UA"/>
        </w:rPr>
        <w:t>16</w:t>
      </w:r>
      <w:r w:rsidR="00B16A0E" w:rsidRPr="00CD67CD">
        <w:rPr>
          <w:sz w:val="28"/>
          <w:szCs w:val="28"/>
        </w:rPr>
        <w:t>,</w:t>
      </w:r>
      <w:r w:rsidR="00B16A0E" w:rsidRPr="00CD67CD">
        <w:rPr>
          <w:sz w:val="28"/>
          <w:szCs w:val="28"/>
          <w:lang w:val="uk-UA"/>
        </w:rPr>
        <w:t>67%</w:t>
      </w:r>
      <w:r w:rsidR="00B16A0E" w:rsidRPr="00CD67CD">
        <w:rPr>
          <w:sz w:val="28"/>
          <w:szCs w:val="28"/>
        </w:rPr>
        <w:t xml:space="preserve"> в </w:t>
      </w:r>
      <w:r w:rsidR="00B16A0E" w:rsidRPr="00CD67CD">
        <w:rPr>
          <w:sz w:val="28"/>
          <w:szCs w:val="28"/>
          <w:lang w:val="uk-UA"/>
        </w:rPr>
        <w:t>хлопців контрольної групи</w:t>
      </w:r>
      <w:r w:rsidR="00B16A0E" w:rsidRPr="00CD67CD">
        <w:rPr>
          <w:sz w:val="28"/>
          <w:szCs w:val="28"/>
        </w:rPr>
        <w:t xml:space="preserve"> при </w:t>
      </w:r>
      <w:r w:rsidR="00B16A0E" w:rsidRPr="00CD67CD">
        <w:rPr>
          <w:sz w:val="28"/>
          <w:szCs w:val="28"/>
          <w:lang w:val="uk-UA"/>
        </w:rPr>
        <w:t>абсолютному прирості в експериментальній групі у 0,6 бали, а в хлопців контрольної групи</w:t>
      </w:r>
      <w:r w:rsidR="00B16A0E" w:rsidRPr="00CD67CD">
        <w:rPr>
          <w:sz w:val="28"/>
          <w:szCs w:val="28"/>
        </w:rPr>
        <w:t xml:space="preserve"> </w:t>
      </w:r>
      <w:r w:rsidR="00B16A0E" w:rsidRPr="00CD67CD">
        <w:rPr>
          <w:sz w:val="28"/>
          <w:szCs w:val="28"/>
          <w:lang w:val="uk-UA"/>
        </w:rPr>
        <w:t>– 2,9 бали.</w:t>
      </w:r>
      <w:r w:rsidR="00A96919" w:rsidRPr="00CD67CD">
        <w:rPr>
          <w:sz w:val="28"/>
          <w:szCs w:val="28"/>
          <w:lang w:val="uk-UA"/>
        </w:rPr>
        <w:t xml:space="preserve"> В</w:t>
      </w:r>
      <w:r w:rsidR="00A96919" w:rsidRPr="00CD67CD">
        <w:rPr>
          <w:bCs/>
          <w:sz w:val="28"/>
          <w:szCs w:val="28"/>
        </w:rPr>
        <w:t xml:space="preserve">ідносний </w:t>
      </w:r>
      <w:r w:rsidR="00A96919" w:rsidRPr="00CD67CD">
        <w:rPr>
          <w:sz w:val="28"/>
          <w:szCs w:val="28"/>
          <w:lang w:val="uk-UA"/>
        </w:rPr>
        <w:t>приріст результатів за тестом «Комплексна вправа»  в експериментальній групі – -9</w:t>
      </w:r>
      <w:r w:rsidR="00A96919" w:rsidRPr="00CD67CD">
        <w:rPr>
          <w:sz w:val="28"/>
          <w:szCs w:val="28"/>
        </w:rPr>
        <w:t>,</w:t>
      </w:r>
      <w:r w:rsidR="00A96919" w:rsidRPr="00CD67CD">
        <w:rPr>
          <w:sz w:val="28"/>
          <w:szCs w:val="28"/>
          <w:lang w:val="uk-UA"/>
        </w:rPr>
        <w:t xml:space="preserve">34% </w:t>
      </w:r>
      <w:r w:rsidR="00A96919" w:rsidRPr="00CD67CD">
        <w:rPr>
          <w:sz w:val="28"/>
          <w:szCs w:val="28"/>
        </w:rPr>
        <w:t xml:space="preserve">та </w:t>
      </w:r>
      <w:r w:rsidR="00A96919" w:rsidRPr="00CD67CD">
        <w:rPr>
          <w:sz w:val="28"/>
          <w:szCs w:val="28"/>
          <w:lang w:val="uk-UA"/>
        </w:rPr>
        <w:t>-3</w:t>
      </w:r>
      <w:r w:rsidR="00A96919" w:rsidRPr="00CD67CD">
        <w:rPr>
          <w:sz w:val="28"/>
          <w:szCs w:val="28"/>
        </w:rPr>
        <w:t>,</w:t>
      </w:r>
      <w:r w:rsidR="00A96919" w:rsidRPr="00CD67CD">
        <w:rPr>
          <w:sz w:val="28"/>
          <w:szCs w:val="28"/>
          <w:lang w:val="uk-UA"/>
        </w:rPr>
        <w:t>687%</w:t>
      </w:r>
      <w:r w:rsidR="00A96919" w:rsidRPr="00CD67CD">
        <w:rPr>
          <w:sz w:val="28"/>
          <w:szCs w:val="28"/>
        </w:rPr>
        <w:t xml:space="preserve"> в </w:t>
      </w:r>
      <w:r w:rsidR="00A96919" w:rsidRPr="00CD67CD">
        <w:rPr>
          <w:sz w:val="28"/>
          <w:szCs w:val="28"/>
          <w:lang w:val="uk-UA"/>
        </w:rPr>
        <w:t>хлопців контрольної групи</w:t>
      </w:r>
      <w:r w:rsidR="00A96919" w:rsidRPr="00CD67CD">
        <w:rPr>
          <w:sz w:val="28"/>
          <w:szCs w:val="28"/>
        </w:rPr>
        <w:t xml:space="preserve"> при </w:t>
      </w:r>
      <w:r w:rsidR="00A96919" w:rsidRPr="00CD67CD">
        <w:rPr>
          <w:sz w:val="28"/>
          <w:szCs w:val="28"/>
          <w:lang w:val="uk-UA"/>
        </w:rPr>
        <w:t>абсолютному прирості в експериментальній групі у -1,7 бали, а в хлопців контрольної групи</w:t>
      </w:r>
      <w:r w:rsidR="00A96919" w:rsidRPr="00CD67CD">
        <w:rPr>
          <w:sz w:val="28"/>
          <w:szCs w:val="28"/>
        </w:rPr>
        <w:t xml:space="preserve"> </w:t>
      </w:r>
      <w:r w:rsidR="00A96919" w:rsidRPr="00CD67CD">
        <w:rPr>
          <w:sz w:val="28"/>
          <w:szCs w:val="28"/>
          <w:lang w:val="uk-UA"/>
        </w:rPr>
        <w:t>– -0,7 бали.</w:t>
      </w:r>
    </w:p>
    <w:p w14:paraId="684AC13C" w14:textId="77777777" w:rsidR="00552950" w:rsidRPr="00CD67CD" w:rsidRDefault="00552950" w:rsidP="00B16A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6776AFC2" w14:textId="32AFF9FA" w:rsidR="002A26A2" w:rsidRPr="00CD67CD" w:rsidRDefault="00552950" w:rsidP="00552950">
      <w:pPr>
        <w:spacing w:line="360" w:lineRule="auto"/>
        <w:jc w:val="both"/>
        <w:rPr>
          <w:sz w:val="28"/>
          <w:szCs w:val="28"/>
          <w:lang w:val="uk-UA"/>
        </w:rPr>
      </w:pPr>
      <w:r w:rsidRPr="00CD67CD">
        <w:rPr>
          <w:noProof/>
          <w:sz w:val="28"/>
          <w:szCs w:val="28"/>
          <w:lang w:val="uk-UA"/>
        </w:rPr>
        <w:drawing>
          <wp:inline distT="0" distB="0" distL="0" distR="0" wp14:anchorId="2415B7CD" wp14:editId="70060967">
            <wp:extent cx="5936615" cy="40119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4032D" w14:textId="1F571E17" w:rsidR="00552950" w:rsidRPr="00CD67CD" w:rsidRDefault="00552950" w:rsidP="00552950">
      <w:pPr>
        <w:spacing w:line="360" w:lineRule="auto"/>
        <w:ind w:left="1134" w:hanging="1134"/>
        <w:jc w:val="both"/>
        <w:rPr>
          <w:sz w:val="28"/>
          <w:szCs w:val="28"/>
          <w:lang w:val="uk-UA"/>
        </w:rPr>
      </w:pPr>
      <w:r w:rsidRPr="00CD67CD">
        <w:rPr>
          <w:iCs/>
          <w:sz w:val="28"/>
          <w:lang w:val="uk-UA"/>
        </w:rPr>
        <w:t>Рис. 3.5</w:t>
      </w:r>
      <w:r w:rsidRPr="00CD67CD">
        <w:rPr>
          <w:sz w:val="28"/>
          <w:szCs w:val="28"/>
          <w:lang w:val="uk-UA"/>
        </w:rPr>
        <w:t xml:space="preserve"> Показники відносного приросту технічної підготовленості хлопців старшого шкільного віку протягом дослідження</w:t>
      </w:r>
    </w:p>
    <w:p w14:paraId="32320823" w14:textId="4F41A54E" w:rsidR="00F90A1A" w:rsidRPr="00CD67CD" w:rsidRDefault="00F90A1A" w:rsidP="00552950">
      <w:pPr>
        <w:spacing w:line="360" w:lineRule="auto"/>
        <w:jc w:val="both"/>
        <w:rPr>
          <w:sz w:val="28"/>
          <w:szCs w:val="28"/>
          <w:lang w:val="uk-UA"/>
        </w:rPr>
      </w:pPr>
    </w:p>
    <w:p w14:paraId="46D5539F" w14:textId="356966CA" w:rsidR="00E002C9" w:rsidRPr="00CD67CD" w:rsidRDefault="00E002C9" w:rsidP="00E002C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 xml:space="preserve">Отже, секційні заняття з волейболу з застосуванням функціонального тренажеру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позитивно впливають на показники технічної підготовленості хлопців старшого шкільного віку експериментальної групи.</w:t>
      </w:r>
    </w:p>
    <w:p w14:paraId="0F7A0743" w14:textId="00F5C6E5" w:rsidR="000E0065" w:rsidRPr="00CD67CD" w:rsidRDefault="006A21CC" w:rsidP="006A21C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lang w:val="uk-UA"/>
        </w:rPr>
        <w:t xml:space="preserve">Найбільший відносний приріст </w:t>
      </w:r>
      <w:r w:rsidRPr="00CD67CD">
        <w:rPr>
          <w:sz w:val="28"/>
          <w:szCs w:val="28"/>
          <w:lang w:val="uk-UA"/>
        </w:rPr>
        <w:t xml:space="preserve">показників </w:t>
      </w:r>
      <w:r w:rsidR="000E0065" w:rsidRPr="00CD67CD">
        <w:rPr>
          <w:sz w:val="28"/>
          <w:szCs w:val="28"/>
          <w:lang w:val="uk-UA"/>
        </w:rPr>
        <w:t>фізичної підготовленості хлопців</w:t>
      </w:r>
      <w:r w:rsidRPr="00CD67CD">
        <w:rPr>
          <w:sz w:val="28"/>
          <w:szCs w:val="28"/>
          <w:lang w:val="uk-UA"/>
        </w:rPr>
        <w:t xml:space="preserve"> старшого шкільного віку в </w:t>
      </w:r>
      <w:r w:rsidR="000E0065" w:rsidRPr="00CD67CD">
        <w:rPr>
          <w:sz w:val="28"/>
          <w:szCs w:val="28"/>
          <w:lang w:val="uk-UA"/>
        </w:rPr>
        <w:t>експериментальній групі зафіксовано за тестами «Швидкість одиночного руху», що склало 37,63% і «Кидок набивного м’яча однією рукою з місця», що склало 34,34%.</w:t>
      </w:r>
      <w:r w:rsidR="00867F86" w:rsidRPr="00CD67CD">
        <w:rPr>
          <w:sz w:val="28"/>
          <w:szCs w:val="28"/>
          <w:lang w:val="uk-UA"/>
        </w:rPr>
        <w:t xml:space="preserve"> У контрольній групі за тестами «Кидок набивного м’яча однією рукою з місця», що склало 16,49% і «Швидкість одиночного руху», що склало 11,96%.</w:t>
      </w:r>
    </w:p>
    <w:p w14:paraId="01A1394E" w14:textId="62FDA6F9" w:rsidR="002E3FE7" w:rsidRPr="00CD67CD" w:rsidRDefault="002E3FE7" w:rsidP="002E3FE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lang w:val="uk-UA"/>
        </w:rPr>
        <w:t xml:space="preserve">Найбільший відносний приріст </w:t>
      </w:r>
      <w:r w:rsidRPr="00CD67CD">
        <w:rPr>
          <w:sz w:val="28"/>
          <w:szCs w:val="28"/>
          <w:lang w:val="uk-UA"/>
        </w:rPr>
        <w:t>показників технічної підготовленості хлопців старшого шкільного віку в експериментальній групі зафіксовано за тестами «Нападаючий удар», що склало 85,29% і «Верхня пряма подача м’яча у зони 1, 5, 6», що склало 68,57%. У контрольній групі за тестами «Верхня пряма подача м’яча у зони 2, 3, 4», що склало 53,13% і «</w:t>
      </w:r>
      <w:r w:rsidR="004C3359" w:rsidRPr="00CD67CD">
        <w:rPr>
          <w:sz w:val="28"/>
          <w:szCs w:val="28"/>
          <w:lang w:val="uk-UA"/>
        </w:rPr>
        <w:t>Верхня пряма подача м’яча у зони 1, 5, 6</w:t>
      </w:r>
      <w:r w:rsidRPr="00CD67CD">
        <w:rPr>
          <w:sz w:val="28"/>
          <w:szCs w:val="28"/>
          <w:lang w:val="uk-UA"/>
        </w:rPr>
        <w:t>», що склало 26,32%.</w:t>
      </w:r>
    </w:p>
    <w:p w14:paraId="432647B8" w14:textId="1F331EC7" w:rsidR="006A21CC" w:rsidRPr="00CD67CD" w:rsidRDefault="006A21CC" w:rsidP="006A21C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Найменший відносний приріст </w:t>
      </w:r>
      <w:r w:rsidR="0058569E" w:rsidRPr="00CD67CD">
        <w:rPr>
          <w:sz w:val="28"/>
          <w:szCs w:val="28"/>
          <w:lang w:val="uk-UA"/>
        </w:rPr>
        <w:t xml:space="preserve">показників фізичної підготовленості хлопців старшого шкільного віку в експериментальній групі </w:t>
      </w:r>
      <w:r w:rsidRPr="00CD67CD">
        <w:rPr>
          <w:sz w:val="28"/>
          <w:szCs w:val="28"/>
          <w:lang w:val="uk-UA"/>
        </w:rPr>
        <w:t>засвідчено за тест</w:t>
      </w:r>
      <w:r w:rsidR="0058569E" w:rsidRPr="00CD67CD">
        <w:rPr>
          <w:sz w:val="28"/>
          <w:szCs w:val="28"/>
          <w:lang w:val="uk-UA"/>
        </w:rPr>
        <w:t>ом «Стрибок у висоту з місця»</w:t>
      </w:r>
      <w:r w:rsidRPr="00CD67CD">
        <w:rPr>
          <w:sz w:val="28"/>
          <w:szCs w:val="28"/>
          <w:lang w:val="uk-UA"/>
        </w:rPr>
        <w:t xml:space="preserve"> </w:t>
      </w:r>
      <w:r w:rsidR="0058569E" w:rsidRPr="00CD67CD">
        <w:rPr>
          <w:sz w:val="28"/>
          <w:szCs w:val="28"/>
          <w:lang w:val="uk-UA"/>
        </w:rPr>
        <w:t>–</w:t>
      </w:r>
      <w:r w:rsidRPr="00CD67CD">
        <w:rPr>
          <w:sz w:val="28"/>
          <w:szCs w:val="28"/>
          <w:lang w:val="uk-UA"/>
        </w:rPr>
        <w:t xml:space="preserve"> </w:t>
      </w:r>
      <w:r w:rsidR="0058569E" w:rsidRPr="00CD67CD">
        <w:rPr>
          <w:sz w:val="28"/>
          <w:szCs w:val="28"/>
          <w:lang w:val="uk-UA"/>
        </w:rPr>
        <w:t>7</w:t>
      </w:r>
      <w:r w:rsidRPr="00CD67CD">
        <w:rPr>
          <w:sz w:val="28"/>
          <w:szCs w:val="28"/>
          <w:lang w:val="uk-UA"/>
        </w:rPr>
        <w:t>,</w:t>
      </w:r>
      <w:r w:rsidR="0058569E" w:rsidRPr="00CD67CD">
        <w:rPr>
          <w:sz w:val="28"/>
          <w:szCs w:val="28"/>
          <w:lang w:val="uk-UA"/>
        </w:rPr>
        <w:t>33</w:t>
      </w:r>
      <w:r w:rsidRPr="00CD67CD">
        <w:rPr>
          <w:sz w:val="28"/>
          <w:szCs w:val="28"/>
          <w:lang w:val="uk-UA"/>
        </w:rPr>
        <w:t xml:space="preserve">%, </w:t>
      </w:r>
      <w:r w:rsidR="0058569E" w:rsidRPr="00CD67CD">
        <w:rPr>
          <w:sz w:val="28"/>
          <w:szCs w:val="28"/>
          <w:lang w:val="uk-UA"/>
        </w:rPr>
        <w:t>у контрольній групі</w:t>
      </w:r>
      <w:r w:rsidRPr="00CD67CD">
        <w:rPr>
          <w:sz w:val="28"/>
          <w:szCs w:val="28"/>
          <w:lang w:val="uk-UA"/>
        </w:rPr>
        <w:t xml:space="preserve"> –</w:t>
      </w:r>
      <w:r w:rsidR="00355A13" w:rsidRPr="00CD67CD">
        <w:rPr>
          <w:sz w:val="28"/>
          <w:szCs w:val="28"/>
          <w:lang w:val="uk-UA"/>
        </w:rPr>
        <w:t xml:space="preserve"> </w:t>
      </w:r>
      <w:r w:rsidR="0058569E" w:rsidRPr="00CD67CD">
        <w:rPr>
          <w:sz w:val="28"/>
          <w:szCs w:val="28"/>
          <w:lang w:val="uk-UA"/>
        </w:rPr>
        <w:t>за тестом «</w:t>
      </w:r>
      <w:r w:rsidR="00355A13" w:rsidRPr="00CD67CD">
        <w:rPr>
          <w:sz w:val="28"/>
          <w:szCs w:val="28"/>
          <w:lang w:val="uk-UA"/>
        </w:rPr>
        <w:t>Біг до трьох конусів</w:t>
      </w:r>
      <w:r w:rsidR="0058569E" w:rsidRPr="00CD67CD">
        <w:rPr>
          <w:sz w:val="28"/>
          <w:szCs w:val="28"/>
          <w:lang w:val="uk-UA"/>
        </w:rPr>
        <w:t xml:space="preserve">» – </w:t>
      </w:r>
      <w:r w:rsidR="00355A13" w:rsidRPr="00CD67CD">
        <w:rPr>
          <w:sz w:val="28"/>
          <w:szCs w:val="28"/>
          <w:lang w:val="uk-UA"/>
        </w:rPr>
        <w:t>-2</w:t>
      </w:r>
      <w:r w:rsidR="0058569E" w:rsidRPr="00CD67CD">
        <w:rPr>
          <w:sz w:val="28"/>
          <w:szCs w:val="28"/>
          <w:lang w:val="uk-UA"/>
        </w:rPr>
        <w:t>,</w:t>
      </w:r>
      <w:r w:rsidR="00355A13" w:rsidRPr="00CD67CD">
        <w:rPr>
          <w:sz w:val="28"/>
          <w:szCs w:val="28"/>
          <w:lang w:val="uk-UA"/>
        </w:rPr>
        <w:t>63</w:t>
      </w:r>
      <w:r w:rsidR="0058569E" w:rsidRPr="00CD67CD">
        <w:rPr>
          <w:sz w:val="28"/>
          <w:szCs w:val="28"/>
          <w:lang w:val="uk-UA"/>
        </w:rPr>
        <w:t>%</w:t>
      </w:r>
      <w:r w:rsidRPr="00CD67CD">
        <w:rPr>
          <w:sz w:val="28"/>
          <w:szCs w:val="28"/>
          <w:lang w:val="uk-UA"/>
        </w:rPr>
        <w:t>.</w:t>
      </w:r>
    </w:p>
    <w:p w14:paraId="18141447" w14:textId="51F0156B" w:rsidR="00B163F2" w:rsidRPr="00CD67CD" w:rsidRDefault="00B163F2" w:rsidP="00B163F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Найменший відносний приріст показників технічної підготовленості хлопців старшого шкільного віку в експериментальній групі засвідчено за тестом «Комплексна вправа» – -9,34%, у контрольній групі – також за тестом «Комплексна вправа» – -3,87%.</w:t>
      </w:r>
    </w:p>
    <w:p w14:paraId="6F56AF39" w14:textId="6B73F848" w:rsidR="006A21CC" w:rsidRPr="00CD67CD" w:rsidRDefault="006A21CC" w:rsidP="006A21C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 xml:space="preserve">Таким чином, секційні заняття </w:t>
      </w:r>
      <w:r w:rsidR="00A86D09" w:rsidRPr="00CD67CD">
        <w:rPr>
          <w:sz w:val="28"/>
          <w:szCs w:val="28"/>
          <w:lang w:val="uk-UA"/>
        </w:rPr>
        <w:t xml:space="preserve">з волейболу з застосуванням функціонального тренажеру </w:t>
      </w:r>
      <w:proofErr w:type="spellStart"/>
      <w:r w:rsidR="00A86D09" w:rsidRPr="00CD67CD">
        <w:rPr>
          <w:sz w:val="28"/>
          <w:szCs w:val="28"/>
          <w:lang w:val="uk-UA"/>
        </w:rPr>
        <w:t>ViPR</w:t>
      </w:r>
      <w:proofErr w:type="spellEnd"/>
      <w:r w:rsidR="00A86D09" w:rsidRPr="00CD67CD">
        <w:rPr>
          <w:sz w:val="28"/>
          <w:szCs w:val="28"/>
          <w:lang w:val="uk-UA"/>
        </w:rPr>
        <w:t xml:space="preserve"> </w:t>
      </w:r>
      <w:proofErr w:type="spellStart"/>
      <w:r w:rsidR="00A86D09" w:rsidRPr="00CD67CD">
        <w:rPr>
          <w:sz w:val="28"/>
          <w:szCs w:val="28"/>
          <w:lang w:val="uk-UA"/>
        </w:rPr>
        <w:t>Trainer</w:t>
      </w:r>
      <w:proofErr w:type="spellEnd"/>
      <w:r w:rsidR="00A86D09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позитивно впливають на показники </w:t>
      </w:r>
      <w:r w:rsidR="00A86D09" w:rsidRPr="00CD67CD">
        <w:rPr>
          <w:sz w:val="28"/>
          <w:szCs w:val="28"/>
          <w:lang w:val="uk-UA"/>
        </w:rPr>
        <w:t>як фізичної підготовленості, так технічної підготовленості хлопців</w:t>
      </w:r>
      <w:r w:rsidRPr="00CD67CD">
        <w:rPr>
          <w:sz w:val="28"/>
          <w:szCs w:val="28"/>
          <w:lang w:val="uk-UA"/>
        </w:rPr>
        <w:t xml:space="preserve"> старшого шкільного віку.</w:t>
      </w:r>
    </w:p>
    <w:p w14:paraId="5B08E548" w14:textId="7F50D032" w:rsidR="00790469" w:rsidRPr="00CD67CD" w:rsidRDefault="00790469" w:rsidP="006A21C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5A501496" w14:textId="4D32933C" w:rsidR="00790469" w:rsidRPr="00CD67CD" w:rsidRDefault="00790469" w:rsidP="006A21C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8474F59" w14:textId="77777777" w:rsidR="00790469" w:rsidRPr="00CD67CD" w:rsidRDefault="00790469" w:rsidP="006A21C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08E821E0" w14:textId="77777777" w:rsidR="003D42F7" w:rsidRPr="00CD67CD" w:rsidRDefault="003D42F7" w:rsidP="00552950">
      <w:pPr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>ВИСНОВКИ</w:t>
      </w:r>
    </w:p>
    <w:p w14:paraId="4C683C15" w14:textId="58C9E84C" w:rsidR="003D42F7" w:rsidRPr="00CD67CD" w:rsidRDefault="003D42F7" w:rsidP="003D42F7">
      <w:pPr>
        <w:spacing w:line="360" w:lineRule="auto"/>
        <w:ind w:firstLine="708"/>
        <w:jc w:val="center"/>
        <w:rPr>
          <w:sz w:val="28"/>
          <w:szCs w:val="28"/>
          <w:highlight w:val="red"/>
          <w:lang w:val="uk-UA"/>
        </w:rPr>
      </w:pPr>
    </w:p>
    <w:p w14:paraId="54E19C3A" w14:textId="52A9C685" w:rsidR="006769D0" w:rsidRPr="00CD67CD" w:rsidRDefault="006769D0" w:rsidP="006769D0">
      <w:pPr>
        <w:spacing w:line="360" w:lineRule="auto"/>
        <w:ind w:firstLine="708"/>
        <w:jc w:val="both"/>
        <w:rPr>
          <w:sz w:val="28"/>
          <w:szCs w:val="28"/>
          <w:highlight w:val="red"/>
          <w:lang w:val="uk-UA"/>
        </w:rPr>
      </w:pPr>
      <w:r w:rsidRPr="00CD67CD">
        <w:rPr>
          <w:sz w:val="28"/>
          <w:szCs w:val="28"/>
          <w:lang w:val="uk-UA"/>
        </w:rPr>
        <w:t xml:space="preserve">Функціональний тренінг покликаний покращити здатність виконувати різні фізичні завдання в повсякденному житті та покращити функціональну силу, стійкість, координацію і гнучкість. </w:t>
      </w:r>
    </w:p>
    <w:p w14:paraId="04C65976" w14:textId="5369441F" w:rsidR="003D42F7" w:rsidRPr="00CD67CD" w:rsidRDefault="006769D0" w:rsidP="006769D0">
      <w:pPr>
        <w:widowControl w:val="0"/>
        <w:tabs>
          <w:tab w:val="left" w:pos="720"/>
          <w:tab w:val="left" w:pos="1080"/>
          <w:tab w:val="left" w:pos="1134"/>
          <w:tab w:val="left" w:pos="1260"/>
        </w:tabs>
        <w:spacing w:line="360" w:lineRule="auto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ab/>
      </w:r>
      <w:r w:rsidR="003D42F7" w:rsidRPr="00CD67CD">
        <w:rPr>
          <w:sz w:val="28"/>
          <w:szCs w:val="28"/>
          <w:lang w:val="uk-UA"/>
        </w:rPr>
        <w:t>На початк</w:t>
      </w:r>
      <w:r w:rsidRPr="00CD67CD">
        <w:rPr>
          <w:sz w:val="28"/>
          <w:szCs w:val="28"/>
          <w:lang w:val="uk-UA"/>
        </w:rPr>
        <w:t>у</w:t>
      </w:r>
      <w:r w:rsidR="003D42F7" w:rsidRPr="00CD67CD">
        <w:rPr>
          <w:sz w:val="28"/>
          <w:szCs w:val="28"/>
          <w:lang w:val="uk-UA"/>
        </w:rPr>
        <w:t xml:space="preserve"> дослідження вихідні значення показників </w:t>
      </w:r>
      <w:r w:rsidRPr="00CD67CD">
        <w:rPr>
          <w:sz w:val="28"/>
          <w:szCs w:val="28"/>
          <w:lang w:val="uk-UA"/>
        </w:rPr>
        <w:t xml:space="preserve">фізичної та технічної підготовленості </w:t>
      </w:r>
      <w:r w:rsidR="003D42F7" w:rsidRPr="00CD67CD">
        <w:rPr>
          <w:sz w:val="28"/>
          <w:szCs w:val="28"/>
          <w:lang w:val="uk-UA"/>
        </w:rPr>
        <w:t xml:space="preserve">хлопців старшого шкільного віку досліджуваних груп не мали статистично вірогідної різниці. </w:t>
      </w:r>
    </w:p>
    <w:p w14:paraId="4EE51393" w14:textId="18A6A89E" w:rsidR="00756F8F" w:rsidRPr="00CD67CD" w:rsidRDefault="006769D0" w:rsidP="006769D0">
      <w:pPr>
        <w:spacing w:line="360" w:lineRule="auto"/>
        <w:ind w:firstLine="708"/>
        <w:jc w:val="both"/>
        <w:rPr>
          <w:sz w:val="28"/>
          <w:lang w:val="uk-UA"/>
        </w:rPr>
      </w:pPr>
      <w:r w:rsidRPr="00CD67CD">
        <w:rPr>
          <w:sz w:val="28"/>
          <w:lang w:val="uk-UA"/>
        </w:rPr>
        <w:t>Застосування</w:t>
      </w:r>
      <w:r w:rsidR="003D42F7" w:rsidRPr="00CD67CD">
        <w:rPr>
          <w:sz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 xml:space="preserve">функціонального тренажеру </w:t>
      </w:r>
      <w:proofErr w:type="spellStart"/>
      <w:r w:rsidRPr="00CD67CD">
        <w:rPr>
          <w:sz w:val="28"/>
          <w:szCs w:val="28"/>
          <w:lang w:val="uk-UA"/>
        </w:rPr>
        <w:t>ViPR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Trainer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lang w:val="uk-UA"/>
        </w:rPr>
        <w:t>у</w:t>
      </w:r>
      <w:r w:rsidR="003D42F7" w:rsidRPr="00CD67CD">
        <w:rPr>
          <w:sz w:val="28"/>
          <w:lang w:val="uk-UA"/>
        </w:rPr>
        <w:t xml:space="preserve"> процесі фізичного виховання</w:t>
      </w:r>
      <w:r w:rsidR="003D42F7" w:rsidRPr="00CD67CD">
        <w:rPr>
          <w:sz w:val="28"/>
          <w:szCs w:val="28"/>
          <w:lang w:val="uk-UA"/>
        </w:rPr>
        <w:t xml:space="preserve"> </w:t>
      </w:r>
      <w:r w:rsidR="00756F8F" w:rsidRPr="00CD67CD">
        <w:rPr>
          <w:sz w:val="28"/>
          <w:szCs w:val="28"/>
          <w:lang w:val="uk-UA"/>
        </w:rPr>
        <w:t>дітей</w:t>
      </w:r>
      <w:r w:rsidR="003D42F7" w:rsidRPr="00CD67CD">
        <w:rPr>
          <w:sz w:val="28"/>
          <w:szCs w:val="28"/>
          <w:lang w:val="uk-UA"/>
        </w:rPr>
        <w:t xml:space="preserve"> старшого шкільного віку</w:t>
      </w:r>
      <w:r w:rsidR="003D42F7" w:rsidRPr="00CD67CD">
        <w:rPr>
          <w:sz w:val="28"/>
          <w:lang w:val="uk-UA"/>
        </w:rPr>
        <w:t xml:space="preserve"> сприяло істотн</w:t>
      </w:r>
      <w:r w:rsidR="00756F8F" w:rsidRPr="00CD67CD">
        <w:rPr>
          <w:sz w:val="28"/>
          <w:lang w:val="uk-UA"/>
        </w:rPr>
        <w:t xml:space="preserve">ому покращенню </w:t>
      </w:r>
      <w:r w:rsidR="00756F8F" w:rsidRPr="00CD67CD">
        <w:rPr>
          <w:sz w:val="28"/>
          <w:szCs w:val="28"/>
          <w:lang w:val="uk-UA"/>
        </w:rPr>
        <w:t xml:space="preserve">показників </w:t>
      </w:r>
      <w:r w:rsidR="00FA4422" w:rsidRPr="00CD67CD">
        <w:rPr>
          <w:sz w:val="28"/>
          <w:lang w:val="uk-UA"/>
        </w:rPr>
        <w:t>їх</w:t>
      </w:r>
      <w:r w:rsidR="00FA4422" w:rsidRPr="00CD67CD">
        <w:rPr>
          <w:sz w:val="28"/>
          <w:szCs w:val="28"/>
          <w:lang w:val="uk-UA"/>
        </w:rPr>
        <w:t xml:space="preserve"> </w:t>
      </w:r>
      <w:r w:rsidR="00756F8F" w:rsidRPr="00CD67CD">
        <w:rPr>
          <w:sz w:val="28"/>
          <w:szCs w:val="28"/>
          <w:lang w:val="uk-UA"/>
        </w:rPr>
        <w:t xml:space="preserve">координаційних здібностей. </w:t>
      </w:r>
    </w:p>
    <w:p w14:paraId="42E0530C" w14:textId="72F324A2" w:rsidR="00055553" w:rsidRPr="00CD67CD" w:rsidRDefault="006769D0" w:rsidP="006769D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t>Засвідчено</w:t>
      </w:r>
      <w:r w:rsidR="00055553" w:rsidRPr="00CD67CD">
        <w:rPr>
          <w:sz w:val="28"/>
          <w:szCs w:val="28"/>
          <w:lang w:val="uk-UA"/>
        </w:rPr>
        <w:t xml:space="preserve">, що </w:t>
      </w:r>
      <w:proofErr w:type="spellStart"/>
      <w:r w:rsidRPr="00CD67CD">
        <w:rPr>
          <w:sz w:val="28"/>
          <w:szCs w:val="28"/>
          <w:lang w:val="uk-UA"/>
        </w:rPr>
        <w:t>вихілні</w:t>
      </w:r>
      <w:proofErr w:type="spellEnd"/>
      <w:r w:rsidR="00055553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>та</w:t>
      </w:r>
      <w:r w:rsidR="00055553"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  <w:lang w:val="uk-UA"/>
        </w:rPr>
        <w:t>при</w:t>
      </w:r>
      <w:r w:rsidR="00055553" w:rsidRPr="00CD67CD">
        <w:rPr>
          <w:sz w:val="28"/>
          <w:szCs w:val="28"/>
          <w:lang w:val="uk-UA"/>
        </w:rPr>
        <w:t xml:space="preserve">кінцеві </w:t>
      </w:r>
      <w:r w:rsidRPr="00CD67CD">
        <w:rPr>
          <w:sz w:val="28"/>
          <w:szCs w:val="28"/>
          <w:lang w:val="uk-UA"/>
        </w:rPr>
        <w:t>значення</w:t>
      </w:r>
      <w:r w:rsidR="00055553" w:rsidRPr="00CD67CD">
        <w:rPr>
          <w:sz w:val="28"/>
          <w:szCs w:val="28"/>
          <w:lang w:val="uk-UA"/>
        </w:rPr>
        <w:t xml:space="preserve"> в експериментальній групі статистично відрізняються від аналогічних показників контрольної групи. </w:t>
      </w:r>
    </w:p>
    <w:p w14:paraId="1AD9254A" w14:textId="77777777" w:rsidR="008E159B" w:rsidRPr="00CD67CD" w:rsidRDefault="008E159B" w:rsidP="008E15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lang w:val="uk-UA"/>
        </w:rPr>
        <w:t xml:space="preserve">Найбільший відносний приріст </w:t>
      </w:r>
      <w:r w:rsidRPr="00CD67CD">
        <w:rPr>
          <w:sz w:val="28"/>
          <w:szCs w:val="28"/>
          <w:lang w:val="uk-UA"/>
        </w:rPr>
        <w:t>показників фізичної підготовленості хлопців старшого шкільного віку в експериментальній групі зафіксовано за тестами «Швидкість одиночного руху», що склало 37,63% і «Кидок набивного м’яча однією рукою з місця», що склало 34,34%. У контрольній групі за тестами «Кидок набивного м’яча однією рукою з місця», що склало 16,49% і «Швидкість одиночного руху», що склало 11,96%.</w:t>
      </w:r>
    </w:p>
    <w:p w14:paraId="1778458D" w14:textId="77777777" w:rsidR="008E159B" w:rsidRPr="00CD67CD" w:rsidRDefault="008E159B" w:rsidP="008E15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67CD">
        <w:rPr>
          <w:sz w:val="28"/>
          <w:lang w:val="uk-UA"/>
        </w:rPr>
        <w:t xml:space="preserve">Найбільший відносний приріст </w:t>
      </w:r>
      <w:r w:rsidRPr="00CD67CD">
        <w:rPr>
          <w:sz w:val="28"/>
          <w:szCs w:val="28"/>
          <w:lang w:val="uk-UA"/>
        </w:rPr>
        <w:t>показників технічної підготовленості хлопців старшого шкільного віку в експериментальній групі зафіксовано за тестами «Нападаючий удар», що склало 85,29% і «Верхня пряма подача м’яча у зони 1, 5, 6», що склало 68,57%. У контрольній групі за тестами «Верхня пряма подача м’яча у зони 2, 3, 4», що склало 53,13% і «Верхня пряма подача м’яча у зони 1, 5, 6», що склало 26,32%.</w:t>
      </w:r>
    </w:p>
    <w:p w14:paraId="74D141E0" w14:textId="77777777" w:rsidR="008E159B" w:rsidRPr="00CD67CD" w:rsidRDefault="008E159B" w:rsidP="006769D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1EC5BA2A" w14:textId="77777777" w:rsidR="006769D0" w:rsidRPr="00CD67CD" w:rsidRDefault="006769D0" w:rsidP="003D42F7">
      <w:pPr>
        <w:spacing w:line="360" w:lineRule="auto"/>
        <w:ind w:firstLine="708"/>
        <w:jc w:val="center"/>
        <w:rPr>
          <w:sz w:val="28"/>
          <w:szCs w:val="28"/>
          <w:highlight w:val="red"/>
          <w:lang w:val="uk-UA"/>
        </w:rPr>
      </w:pPr>
    </w:p>
    <w:p w14:paraId="2E87B49F" w14:textId="77777777" w:rsidR="006769D0" w:rsidRPr="00CD67CD" w:rsidRDefault="006769D0" w:rsidP="003D42F7">
      <w:pPr>
        <w:spacing w:line="360" w:lineRule="auto"/>
        <w:ind w:firstLine="708"/>
        <w:jc w:val="center"/>
        <w:rPr>
          <w:sz w:val="28"/>
          <w:szCs w:val="28"/>
          <w:highlight w:val="red"/>
          <w:lang w:val="uk-UA"/>
        </w:rPr>
      </w:pPr>
    </w:p>
    <w:p w14:paraId="6D335703" w14:textId="77777777" w:rsidR="006769D0" w:rsidRPr="00CD67CD" w:rsidRDefault="006769D0" w:rsidP="003D42F7">
      <w:pPr>
        <w:spacing w:line="360" w:lineRule="auto"/>
        <w:ind w:firstLine="708"/>
        <w:jc w:val="center"/>
        <w:rPr>
          <w:sz w:val="28"/>
          <w:szCs w:val="28"/>
          <w:highlight w:val="red"/>
          <w:lang w:val="uk-UA"/>
        </w:rPr>
      </w:pPr>
    </w:p>
    <w:p w14:paraId="53E61F6C" w14:textId="5B6FA0A2" w:rsidR="003D42F7" w:rsidRPr="00CD67CD" w:rsidRDefault="003D42F7" w:rsidP="002F327E">
      <w:pPr>
        <w:spacing w:line="360" w:lineRule="auto"/>
        <w:jc w:val="center"/>
        <w:rPr>
          <w:sz w:val="28"/>
          <w:szCs w:val="28"/>
          <w:lang w:val="uk-UA"/>
        </w:rPr>
      </w:pPr>
      <w:r w:rsidRPr="00CD67CD">
        <w:rPr>
          <w:sz w:val="28"/>
          <w:szCs w:val="28"/>
          <w:lang w:val="uk-UA"/>
        </w:rPr>
        <w:lastRenderedPageBreak/>
        <w:t>ПЕРЕЛІК ПОСИЛАНЬ</w:t>
      </w:r>
    </w:p>
    <w:p w14:paraId="64725DC3" w14:textId="77777777" w:rsidR="005F31FC" w:rsidRPr="00CD67CD" w:rsidRDefault="005F31FC" w:rsidP="005F31FC">
      <w:pPr>
        <w:spacing w:line="360" w:lineRule="auto"/>
        <w:jc w:val="both"/>
        <w:rPr>
          <w:sz w:val="28"/>
          <w:szCs w:val="28"/>
          <w:lang w:val="uk-UA"/>
        </w:rPr>
      </w:pPr>
    </w:p>
    <w:p w14:paraId="09CE5EC6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</w:rPr>
        <w:t xml:space="preserve">Андрющенко, Т. Г. (2021). </w:t>
      </w:r>
      <w:proofErr w:type="spellStart"/>
      <w:r w:rsidRPr="00CD67CD">
        <w:rPr>
          <w:sz w:val="28"/>
          <w:szCs w:val="28"/>
          <w:shd w:val="clear" w:color="auto" w:fill="FFFFFF"/>
        </w:rPr>
        <w:t>Факторна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структура </w:t>
      </w:r>
      <w:proofErr w:type="spellStart"/>
      <w:r w:rsidRPr="00CD67CD">
        <w:rPr>
          <w:sz w:val="28"/>
          <w:szCs w:val="28"/>
          <w:shd w:val="clear" w:color="auto" w:fill="FFFFFF"/>
        </w:rPr>
        <w:t>фізичного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стану </w:t>
      </w:r>
      <w:proofErr w:type="spellStart"/>
      <w:r w:rsidRPr="00CD67CD">
        <w:rPr>
          <w:sz w:val="28"/>
          <w:szCs w:val="28"/>
          <w:shd w:val="clear" w:color="auto" w:fill="FFFFFF"/>
        </w:rPr>
        <w:t>учнів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старшого </w:t>
      </w:r>
      <w:proofErr w:type="spellStart"/>
      <w:r w:rsidRPr="00CD67CD">
        <w:rPr>
          <w:sz w:val="28"/>
          <w:szCs w:val="28"/>
          <w:shd w:val="clear" w:color="auto" w:fill="FFFFFF"/>
        </w:rPr>
        <w:t>шкільного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віку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 xml:space="preserve">WEB </w:t>
      </w:r>
      <w:proofErr w:type="spellStart"/>
      <w:r w:rsidRPr="00CD67CD">
        <w:rPr>
          <w:i/>
          <w:iCs/>
          <w:sz w:val="28"/>
          <w:szCs w:val="28"/>
        </w:rPr>
        <w:t>сторінка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електроного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видання</w:t>
      </w:r>
      <w:proofErr w:type="spellEnd"/>
      <w:r w:rsidRPr="00CD67CD">
        <w:rPr>
          <w:i/>
          <w:iCs/>
          <w:sz w:val="28"/>
          <w:szCs w:val="28"/>
        </w:rPr>
        <w:t xml:space="preserve">: http://enpuir. </w:t>
      </w:r>
      <w:proofErr w:type="spellStart"/>
      <w:r w:rsidRPr="00CD67CD">
        <w:rPr>
          <w:i/>
          <w:iCs/>
          <w:sz w:val="28"/>
          <w:szCs w:val="28"/>
        </w:rPr>
        <w:t>npu</w:t>
      </w:r>
      <w:proofErr w:type="spellEnd"/>
      <w:r w:rsidRPr="00CD67CD">
        <w:rPr>
          <w:i/>
          <w:iCs/>
          <w:sz w:val="28"/>
          <w:szCs w:val="28"/>
        </w:rPr>
        <w:t xml:space="preserve">. </w:t>
      </w:r>
      <w:proofErr w:type="spellStart"/>
      <w:r w:rsidRPr="00CD67CD">
        <w:rPr>
          <w:i/>
          <w:iCs/>
          <w:sz w:val="28"/>
          <w:szCs w:val="28"/>
        </w:rPr>
        <w:t>edu</w:t>
      </w:r>
      <w:proofErr w:type="spellEnd"/>
      <w:r w:rsidRPr="00CD67CD">
        <w:rPr>
          <w:i/>
          <w:iCs/>
          <w:sz w:val="28"/>
          <w:szCs w:val="28"/>
        </w:rPr>
        <w:t xml:space="preserve">. </w:t>
      </w:r>
      <w:proofErr w:type="spellStart"/>
      <w:r w:rsidRPr="00CD67CD">
        <w:rPr>
          <w:i/>
          <w:iCs/>
          <w:sz w:val="28"/>
          <w:szCs w:val="28"/>
        </w:rPr>
        <w:t>ua</w:t>
      </w:r>
      <w:proofErr w:type="spellEnd"/>
      <w:r w:rsidRPr="00CD67CD">
        <w:rPr>
          <w:i/>
          <w:iCs/>
          <w:sz w:val="28"/>
          <w:szCs w:val="28"/>
        </w:rPr>
        <w:t xml:space="preserve">; http://spppc. </w:t>
      </w:r>
      <w:proofErr w:type="spellStart"/>
      <w:r w:rsidRPr="00CD67CD">
        <w:rPr>
          <w:i/>
          <w:iCs/>
          <w:sz w:val="28"/>
          <w:szCs w:val="28"/>
        </w:rPr>
        <w:t>com</w:t>
      </w:r>
      <w:proofErr w:type="spellEnd"/>
      <w:r w:rsidRPr="00CD67CD">
        <w:rPr>
          <w:i/>
          <w:iCs/>
          <w:sz w:val="28"/>
          <w:szCs w:val="28"/>
        </w:rPr>
        <w:t xml:space="preserve">. </w:t>
      </w:r>
      <w:proofErr w:type="spellStart"/>
      <w:r w:rsidRPr="00CD67CD">
        <w:rPr>
          <w:i/>
          <w:iCs/>
          <w:sz w:val="28"/>
          <w:szCs w:val="28"/>
        </w:rPr>
        <w:t>ua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www</w:t>
      </w:r>
      <w:proofErr w:type="spellEnd"/>
      <w:r w:rsidRPr="00CD67CD">
        <w:rPr>
          <w:i/>
          <w:iCs/>
          <w:sz w:val="28"/>
          <w:szCs w:val="28"/>
        </w:rPr>
        <w:t xml:space="preserve">. </w:t>
      </w:r>
      <w:proofErr w:type="spellStart"/>
      <w:r w:rsidRPr="00CD67CD">
        <w:rPr>
          <w:i/>
          <w:iCs/>
          <w:sz w:val="28"/>
          <w:szCs w:val="28"/>
        </w:rPr>
        <w:t>ffvs</w:t>
      </w:r>
      <w:proofErr w:type="spellEnd"/>
      <w:r w:rsidRPr="00CD67CD">
        <w:rPr>
          <w:i/>
          <w:iCs/>
          <w:sz w:val="28"/>
          <w:szCs w:val="28"/>
        </w:rPr>
        <w:t xml:space="preserve">. </w:t>
      </w:r>
      <w:proofErr w:type="spellStart"/>
      <w:r w:rsidRPr="00CD67CD">
        <w:rPr>
          <w:i/>
          <w:iCs/>
          <w:sz w:val="28"/>
          <w:szCs w:val="28"/>
        </w:rPr>
        <w:t>npu</w:t>
      </w:r>
      <w:proofErr w:type="spellEnd"/>
      <w:r w:rsidRPr="00CD67CD">
        <w:rPr>
          <w:i/>
          <w:iCs/>
          <w:sz w:val="28"/>
          <w:szCs w:val="28"/>
        </w:rPr>
        <w:t xml:space="preserve">. </w:t>
      </w:r>
      <w:proofErr w:type="spellStart"/>
      <w:r w:rsidRPr="00CD67CD">
        <w:rPr>
          <w:i/>
          <w:iCs/>
          <w:sz w:val="28"/>
          <w:szCs w:val="28"/>
        </w:rPr>
        <w:t>edu</w:t>
      </w:r>
      <w:proofErr w:type="spellEnd"/>
      <w:r w:rsidRPr="00CD67CD">
        <w:rPr>
          <w:i/>
          <w:iCs/>
          <w:sz w:val="28"/>
          <w:szCs w:val="28"/>
        </w:rPr>
        <w:t xml:space="preserve">. </w:t>
      </w:r>
      <w:proofErr w:type="spellStart"/>
      <w:r w:rsidRPr="00CD67CD">
        <w:rPr>
          <w:i/>
          <w:iCs/>
          <w:sz w:val="28"/>
          <w:szCs w:val="28"/>
        </w:rPr>
        <w:t>ua</w:t>
      </w:r>
      <w:proofErr w:type="spellEnd"/>
      <w:r w:rsidRPr="00CD67CD">
        <w:rPr>
          <w:i/>
          <w:iCs/>
          <w:sz w:val="28"/>
          <w:szCs w:val="28"/>
        </w:rPr>
        <w:t>/chasopys-npu-seriia-15.</w:t>
      </w:r>
      <w:r w:rsidRPr="00CD67CD">
        <w:rPr>
          <w:sz w:val="28"/>
          <w:szCs w:val="28"/>
          <w:shd w:val="clear" w:color="auto" w:fill="FFFFFF"/>
        </w:rPr>
        <w:t>, 20.</w:t>
      </w:r>
    </w:p>
    <w:p w14:paraId="4D168960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</w:rPr>
        <w:t>Бідник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К. С. </w:t>
      </w:r>
      <w:proofErr w:type="spellStart"/>
      <w:r w:rsidRPr="00CD67CD">
        <w:rPr>
          <w:sz w:val="28"/>
          <w:szCs w:val="28"/>
          <w:shd w:val="clear" w:color="auto" w:fill="FFFFFF"/>
        </w:rPr>
        <w:t>Використання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інноваційних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засобів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CD67CD">
        <w:rPr>
          <w:sz w:val="28"/>
          <w:szCs w:val="28"/>
          <w:shd w:val="clear" w:color="auto" w:fill="FFFFFF"/>
        </w:rPr>
        <w:t>процесі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підготовки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старшокласників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CD67CD">
        <w:rPr>
          <w:sz w:val="28"/>
          <w:szCs w:val="28"/>
          <w:shd w:val="clear" w:color="auto" w:fill="FFFFFF"/>
        </w:rPr>
        <w:t>секційних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заняттях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з </w:t>
      </w:r>
      <w:proofErr w:type="gramStart"/>
      <w:r w:rsidRPr="00CD67CD">
        <w:rPr>
          <w:sz w:val="28"/>
          <w:szCs w:val="28"/>
          <w:shd w:val="clear" w:color="auto" w:fill="FFFFFF"/>
        </w:rPr>
        <w:t>волейболу :</w:t>
      </w:r>
      <w:proofErr w:type="gram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кваліфікаційна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робота </w:t>
      </w:r>
      <w:proofErr w:type="spellStart"/>
      <w:r w:rsidRPr="00CD67CD">
        <w:rPr>
          <w:sz w:val="28"/>
          <w:szCs w:val="28"/>
          <w:shd w:val="clear" w:color="auto" w:fill="FFFFFF"/>
        </w:rPr>
        <w:t>магістра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спеціальності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017 "</w:t>
      </w:r>
      <w:proofErr w:type="spellStart"/>
      <w:r w:rsidRPr="00CD67CD">
        <w:rPr>
          <w:sz w:val="28"/>
          <w:szCs w:val="28"/>
          <w:shd w:val="clear" w:color="auto" w:fill="FFFFFF"/>
        </w:rPr>
        <w:t>Фізична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культура і спорт" / наук. </w:t>
      </w:r>
      <w:proofErr w:type="spellStart"/>
      <w:r w:rsidRPr="00CD67CD">
        <w:rPr>
          <w:sz w:val="28"/>
          <w:szCs w:val="28"/>
          <w:shd w:val="clear" w:color="auto" w:fill="FFFFFF"/>
        </w:rPr>
        <w:t>керівник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В. О. Тищенко. </w:t>
      </w:r>
      <w:proofErr w:type="spellStart"/>
      <w:proofErr w:type="gramStart"/>
      <w:r w:rsidRPr="00CD67CD">
        <w:rPr>
          <w:sz w:val="28"/>
          <w:szCs w:val="28"/>
          <w:shd w:val="clear" w:color="auto" w:fill="FFFFFF"/>
        </w:rPr>
        <w:t>Запоріжжя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:</w:t>
      </w:r>
      <w:proofErr w:type="gramEnd"/>
      <w:r w:rsidRPr="00CD67CD">
        <w:rPr>
          <w:sz w:val="28"/>
          <w:szCs w:val="28"/>
          <w:shd w:val="clear" w:color="auto" w:fill="FFFFFF"/>
        </w:rPr>
        <w:t xml:space="preserve"> ЗНУ, 2020. 62 с.</w:t>
      </w:r>
    </w:p>
    <w:p w14:paraId="74A11199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CD67CD">
        <w:rPr>
          <w:sz w:val="28"/>
          <w:szCs w:val="28"/>
        </w:rPr>
        <w:t>Блистів</w:t>
      </w:r>
      <w:proofErr w:type="spellEnd"/>
      <w:r w:rsidRPr="00CD67CD">
        <w:rPr>
          <w:sz w:val="28"/>
          <w:szCs w:val="28"/>
        </w:rPr>
        <w:t xml:space="preserve">, Т. Характеристика </w:t>
      </w:r>
      <w:proofErr w:type="spellStart"/>
      <w:r w:rsidRPr="00CD67CD">
        <w:rPr>
          <w:sz w:val="28"/>
          <w:szCs w:val="28"/>
        </w:rPr>
        <w:t>показників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фізичного</w:t>
      </w:r>
      <w:proofErr w:type="spellEnd"/>
      <w:r w:rsidRPr="00CD67CD">
        <w:rPr>
          <w:sz w:val="28"/>
          <w:szCs w:val="28"/>
        </w:rPr>
        <w:t xml:space="preserve"> стану та </w:t>
      </w:r>
      <w:proofErr w:type="spellStart"/>
      <w:r w:rsidRPr="00CD67CD">
        <w:rPr>
          <w:sz w:val="28"/>
          <w:szCs w:val="28"/>
        </w:rPr>
        <w:t>фізичної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підготовленості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учнів</w:t>
      </w:r>
      <w:proofErr w:type="spellEnd"/>
      <w:r w:rsidRPr="00CD67CD">
        <w:rPr>
          <w:sz w:val="28"/>
          <w:szCs w:val="28"/>
        </w:rPr>
        <w:t xml:space="preserve"> старшого </w:t>
      </w:r>
      <w:proofErr w:type="spellStart"/>
      <w:r w:rsidRPr="00CD67CD">
        <w:rPr>
          <w:sz w:val="28"/>
          <w:szCs w:val="28"/>
        </w:rPr>
        <w:t>шкільного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віку</w:t>
      </w:r>
      <w:proofErr w:type="spellEnd"/>
      <w:r w:rsidRPr="00CD67CD">
        <w:rPr>
          <w:sz w:val="28"/>
          <w:szCs w:val="28"/>
          <w:lang w:val="uk-UA"/>
        </w:rPr>
        <w:t xml:space="preserve">. </w:t>
      </w:r>
      <w:r w:rsidRPr="00CD67CD">
        <w:rPr>
          <w:sz w:val="28"/>
          <w:szCs w:val="28"/>
        </w:rPr>
        <w:t>Journal</w:t>
      </w:r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</w:rPr>
        <w:t>of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</w:rPr>
        <w:t>Education</w:t>
      </w:r>
      <w:r w:rsidRPr="00CD67CD">
        <w:rPr>
          <w:sz w:val="28"/>
          <w:szCs w:val="28"/>
          <w:lang w:val="uk-UA"/>
        </w:rPr>
        <w:t xml:space="preserve">, </w:t>
      </w:r>
      <w:r w:rsidRPr="00CD67CD">
        <w:rPr>
          <w:sz w:val="28"/>
          <w:szCs w:val="28"/>
        </w:rPr>
        <w:t>Health</w:t>
      </w:r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</w:rPr>
        <w:t>and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r w:rsidRPr="00CD67CD">
        <w:rPr>
          <w:sz w:val="28"/>
          <w:szCs w:val="28"/>
        </w:rPr>
        <w:t>Sport</w:t>
      </w:r>
      <w:r w:rsidRPr="00CD67CD">
        <w:rPr>
          <w:sz w:val="28"/>
          <w:szCs w:val="28"/>
          <w:lang w:val="uk-UA"/>
        </w:rPr>
        <w:t>. 2017. № 7(4). С. 997-1012.</w:t>
      </w:r>
    </w:p>
    <w:p w14:paraId="622CFFBC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</w:rPr>
        <w:t>Боднар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І., </w:t>
      </w:r>
      <w:proofErr w:type="spellStart"/>
      <w:r w:rsidRPr="00CD67CD">
        <w:rPr>
          <w:sz w:val="28"/>
          <w:szCs w:val="28"/>
          <w:shd w:val="clear" w:color="auto" w:fill="FFFFFF"/>
        </w:rPr>
        <w:t>Стефанишин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М., &amp; Петришин, Ю. (2017). </w:t>
      </w:r>
      <w:proofErr w:type="spellStart"/>
      <w:r w:rsidRPr="00CD67CD">
        <w:rPr>
          <w:sz w:val="28"/>
          <w:szCs w:val="28"/>
          <w:shd w:val="clear" w:color="auto" w:fill="FFFFFF"/>
        </w:rPr>
        <w:t>Фізична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підготовленість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CD67CD">
        <w:rPr>
          <w:sz w:val="28"/>
          <w:szCs w:val="28"/>
          <w:shd w:val="clear" w:color="auto" w:fill="FFFFFF"/>
        </w:rPr>
        <w:t>психоемоційний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стан </w:t>
      </w:r>
      <w:proofErr w:type="spellStart"/>
      <w:r w:rsidRPr="00CD67CD">
        <w:rPr>
          <w:sz w:val="28"/>
          <w:szCs w:val="28"/>
          <w:shd w:val="clear" w:color="auto" w:fill="FFFFFF"/>
        </w:rPr>
        <w:t>школярів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67CD">
        <w:rPr>
          <w:sz w:val="28"/>
          <w:szCs w:val="28"/>
          <w:shd w:val="clear" w:color="auto" w:fill="FFFFFF"/>
        </w:rPr>
        <w:t>умовах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диференційованого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фізичного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виховання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D67CD">
        <w:rPr>
          <w:i/>
          <w:iCs/>
          <w:sz w:val="28"/>
          <w:szCs w:val="28"/>
        </w:rPr>
        <w:t>Спортивний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вісник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Придніпров'я</w:t>
      </w:r>
      <w:proofErr w:type="spellEnd"/>
      <w:r w:rsidRPr="00CD67CD">
        <w:rPr>
          <w:sz w:val="28"/>
          <w:szCs w:val="28"/>
          <w:shd w:val="clear" w:color="auto" w:fill="FFFFFF"/>
        </w:rPr>
        <w:t>, (3), 10-13.</w:t>
      </w:r>
    </w:p>
    <w:p w14:paraId="735BB186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</w:rPr>
        <w:t xml:space="preserve">Дикий, О. (2015). Стан </w:t>
      </w:r>
      <w:proofErr w:type="spellStart"/>
      <w:r w:rsidRPr="00CD67CD">
        <w:rPr>
          <w:sz w:val="28"/>
          <w:szCs w:val="28"/>
          <w:shd w:val="clear" w:color="auto" w:fill="FFFFFF"/>
        </w:rPr>
        <w:t>фізичної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підготовленості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учнів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старшого </w:t>
      </w:r>
      <w:proofErr w:type="spellStart"/>
      <w:r w:rsidRPr="00CD67CD">
        <w:rPr>
          <w:sz w:val="28"/>
          <w:szCs w:val="28"/>
          <w:shd w:val="clear" w:color="auto" w:fill="FFFFFF"/>
        </w:rPr>
        <w:t>шкільного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віку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D67CD">
        <w:rPr>
          <w:i/>
          <w:iCs/>
          <w:sz w:val="28"/>
          <w:szCs w:val="28"/>
        </w:rPr>
        <w:t>Фізичне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виховання</w:t>
      </w:r>
      <w:proofErr w:type="spellEnd"/>
      <w:r w:rsidRPr="00CD67CD">
        <w:rPr>
          <w:i/>
          <w:iCs/>
          <w:sz w:val="28"/>
          <w:szCs w:val="28"/>
        </w:rPr>
        <w:t xml:space="preserve">, спорт і культура </w:t>
      </w:r>
      <w:proofErr w:type="spellStart"/>
      <w:r w:rsidRPr="00CD67CD">
        <w:rPr>
          <w:i/>
          <w:iCs/>
          <w:sz w:val="28"/>
          <w:szCs w:val="28"/>
        </w:rPr>
        <w:t>здоров'я</w:t>
      </w:r>
      <w:proofErr w:type="spellEnd"/>
      <w:r w:rsidRPr="00CD67CD">
        <w:rPr>
          <w:i/>
          <w:iCs/>
          <w:sz w:val="28"/>
          <w:szCs w:val="28"/>
        </w:rPr>
        <w:t xml:space="preserve"> у </w:t>
      </w:r>
      <w:proofErr w:type="spellStart"/>
      <w:r w:rsidRPr="00CD67CD">
        <w:rPr>
          <w:i/>
          <w:iCs/>
          <w:sz w:val="28"/>
          <w:szCs w:val="28"/>
        </w:rPr>
        <w:t>сучасному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суспільстві</w:t>
      </w:r>
      <w:proofErr w:type="spellEnd"/>
      <w:r w:rsidRPr="00CD67CD">
        <w:rPr>
          <w:sz w:val="28"/>
          <w:szCs w:val="28"/>
          <w:shd w:val="clear" w:color="auto" w:fill="FFFFFF"/>
        </w:rPr>
        <w:t>, (4), 79-82.</w:t>
      </w:r>
    </w:p>
    <w:p w14:paraId="1FB666E8" w14:textId="4A31A541" w:rsidR="00472C3F" w:rsidRPr="00CD67CD" w:rsidRDefault="006102F7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</w:rPr>
        <w:t xml:space="preserve">Долженко, Л., Кузнецова, Л., &amp; </w:t>
      </w:r>
      <w:proofErr w:type="spellStart"/>
      <w:r w:rsidRPr="00CD67CD">
        <w:rPr>
          <w:sz w:val="28"/>
          <w:szCs w:val="28"/>
          <w:shd w:val="clear" w:color="auto" w:fill="FFFFFF"/>
        </w:rPr>
        <w:t>Зубович</w:t>
      </w:r>
      <w:proofErr w:type="spellEnd"/>
      <w:r w:rsidR="00472C3F" w:rsidRPr="00CD67CD">
        <w:rPr>
          <w:sz w:val="28"/>
          <w:szCs w:val="28"/>
          <w:shd w:val="clear" w:color="auto" w:fill="FFFFFF"/>
        </w:rPr>
        <w:t xml:space="preserve">, Ю. (2021). </w:t>
      </w:r>
      <w:proofErr w:type="spellStart"/>
      <w:r w:rsidR="00472C3F" w:rsidRPr="00CD67CD">
        <w:rPr>
          <w:sz w:val="28"/>
          <w:szCs w:val="28"/>
          <w:shd w:val="clear" w:color="auto" w:fill="FFFFFF"/>
        </w:rPr>
        <w:t>С</w:t>
      </w:r>
      <w:r w:rsidRPr="00CD67CD">
        <w:rPr>
          <w:sz w:val="28"/>
          <w:szCs w:val="28"/>
          <w:shd w:val="clear" w:color="auto" w:fill="FFFFFF"/>
        </w:rPr>
        <w:t>учасні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підходи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CD67CD">
        <w:rPr>
          <w:sz w:val="28"/>
          <w:szCs w:val="28"/>
          <w:shd w:val="clear" w:color="auto" w:fill="FFFFFF"/>
        </w:rPr>
        <w:t>організації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процесу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фізичного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виховання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дітей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старшого </w:t>
      </w:r>
      <w:proofErr w:type="spellStart"/>
      <w:r w:rsidRPr="00CD67CD">
        <w:rPr>
          <w:sz w:val="28"/>
          <w:szCs w:val="28"/>
          <w:shd w:val="clear" w:color="auto" w:fill="FFFFFF"/>
        </w:rPr>
        <w:t>шкільного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віку</w:t>
      </w:r>
      <w:proofErr w:type="spellEnd"/>
      <w:r w:rsidR="00472C3F" w:rsidRPr="00CD67CD">
        <w:rPr>
          <w:sz w:val="28"/>
          <w:szCs w:val="28"/>
          <w:shd w:val="clear" w:color="auto" w:fill="FFFFFF"/>
        </w:rPr>
        <w:t>.</w:t>
      </w:r>
      <w:r w:rsidR="00472C3F"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472C3F" w:rsidRPr="00CD67CD">
        <w:rPr>
          <w:i/>
          <w:iCs/>
          <w:sz w:val="28"/>
          <w:szCs w:val="28"/>
        </w:rPr>
        <w:t>Здоров'я</w:t>
      </w:r>
      <w:proofErr w:type="spellEnd"/>
      <w:r w:rsidR="00472C3F" w:rsidRPr="00CD67CD">
        <w:rPr>
          <w:i/>
          <w:iCs/>
          <w:sz w:val="28"/>
          <w:szCs w:val="28"/>
        </w:rPr>
        <w:t xml:space="preserve">, </w:t>
      </w:r>
      <w:proofErr w:type="spellStart"/>
      <w:r w:rsidR="00472C3F" w:rsidRPr="00CD67CD">
        <w:rPr>
          <w:i/>
          <w:iCs/>
          <w:sz w:val="28"/>
          <w:szCs w:val="28"/>
        </w:rPr>
        <w:t>фізичне</w:t>
      </w:r>
      <w:proofErr w:type="spellEnd"/>
      <w:r w:rsidR="00472C3F" w:rsidRPr="00CD67CD">
        <w:rPr>
          <w:i/>
          <w:iCs/>
          <w:sz w:val="28"/>
          <w:szCs w:val="28"/>
        </w:rPr>
        <w:t xml:space="preserve"> </w:t>
      </w:r>
      <w:proofErr w:type="spellStart"/>
      <w:r w:rsidR="00472C3F" w:rsidRPr="00CD67CD">
        <w:rPr>
          <w:i/>
          <w:iCs/>
          <w:sz w:val="28"/>
          <w:szCs w:val="28"/>
        </w:rPr>
        <w:t>виховання</w:t>
      </w:r>
      <w:proofErr w:type="spellEnd"/>
      <w:r w:rsidR="00472C3F" w:rsidRPr="00CD67CD">
        <w:rPr>
          <w:i/>
          <w:iCs/>
          <w:sz w:val="28"/>
          <w:szCs w:val="28"/>
        </w:rPr>
        <w:t xml:space="preserve"> і спорт: </w:t>
      </w:r>
      <w:proofErr w:type="spellStart"/>
      <w:r w:rsidR="00472C3F" w:rsidRPr="00CD67CD">
        <w:rPr>
          <w:i/>
          <w:iCs/>
          <w:sz w:val="28"/>
          <w:szCs w:val="28"/>
        </w:rPr>
        <w:t>перспективи</w:t>
      </w:r>
      <w:proofErr w:type="spellEnd"/>
      <w:r w:rsidR="00472C3F" w:rsidRPr="00CD67CD">
        <w:rPr>
          <w:i/>
          <w:iCs/>
          <w:sz w:val="28"/>
          <w:szCs w:val="28"/>
        </w:rPr>
        <w:t xml:space="preserve"> та </w:t>
      </w:r>
      <w:proofErr w:type="spellStart"/>
      <w:r w:rsidR="00472C3F" w:rsidRPr="00CD67CD">
        <w:rPr>
          <w:i/>
          <w:iCs/>
          <w:sz w:val="28"/>
          <w:szCs w:val="28"/>
        </w:rPr>
        <w:t>кращі</w:t>
      </w:r>
      <w:proofErr w:type="spellEnd"/>
      <w:r w:rsidR="00472C3F" w:rsidRPr="00CD67CD">
        <w:rPr>
          <w:i/>
          <w:iCs/>
          <w:sz w:val="28"/>
          <w:szCs w:val="28"/>
        </w:rPr>
        <w:t xml:space="preserve"> практики</w:t>
      </w:r>
      <w:r w:rsidR="00472C3F" w:rsidRPr="00CD67CD">
        <w:rPr>
          <w:sz w:val="28"/>
          <w:szCs w:val="28"/>
          <w:shd w:val="clear" w:color="auto" w:fill="FFFFFF"/>
        </w:rPr>
        <w:t>, 121.</w:t>
      </w:r>
    </w:p>
    <w:p w14:paraId="33968442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</w:rPr>
        <w:t>Кандиба</w:t>
      </w:r>
      <w:proofErr w:type="spellEnd"/>
      <w:r w:rsidRPr="00A01F75">
        <w:rPr>
          <w:sz w:val="28"/>
          <w:szCs w:val="28"/>
          <w:shd w:val="clear" w:color="auto" w:fill="FFFFFF"/>
        </w:rPr>
        <w:t xml:space="preserve">, </w:t>
      </w:r>
      <w:r w:rsidRPr="00CD67CD">
        <w:rPr>
          <w:sz w:val="28"/>
          <w:szCs w:val="28"/>
          <w:shd w:val="clear" w:color="auto" w:fill="FFFFFF"/>
        </w:rPr>
        <w:t>П</w:t>
      </w:r>
      <w:r w:rsidRPr="00A01F75">
        <w:rPr>
          <w:sz w:val="28"/>
          <w:szCs w:val="28"/>
          <w:shd w:val="clear" w:color="auto" w:fill="FFFFFF"/>
        </w:rPr>
        <w:t xml:space="preserve">. </w:t>
      </w:r>
      <w:r w:rsidRPr="00CD67CD">
        <w:rPr>
          <w:sz w:val="28"/>
          <w:szCs w:val="28"/>
          <w:shd w:val="clear" w:color="auto" w:fill="FFFFFF"/>
        </w:rPr>
        <w:t>О</w:t>
      </w:r>
      <w:r w:rsidRPr="00A01F75">
        <w:rPr>
          <w:sz w:val="28"/>
          <w:szCs w:val="28"/>
          <w:shd w:val="clear" w:color="auto" w:fill="FFFFFF"/>
        </w:rPr>
        <w:t xml:space="preserve">. (2022). </w:t>
      </w:r>
      <w:proofErr w:type="spellStart"/>
      <w:r w:rsidRPr="00CD67CD">
        <w:rPr>
          <w:sz w:val="28"/>
          <w:szCs w:val="28"/>
          <w:shd w:val="clear" w:color="auto" w:fill="FFFFFF"/>
        </w:rPr>
        <w:t>Технічна</w:t>
      </w:r>
      <w:proofErr w:type="spellEnd"/>
      <w:r w:rsidRPr="00A01F75">
        <w:rPr>
          <w:sz w:val="28"/>
          <w:szCs w:val="28"/>
          <w:shd w:val="clear" w:color="auto" w:fill="FFFFFF"/>
        </w:rPr>
        <w:t xml:space="preserve"> </w:t>
      </w:r>
      <w:r w:rsidRPr="00CD67CD">
        <w:rPr>
          <w:sz w:val="28"/>
          <w:szCs w:val="28"/>
          <w:shd w:val="clear" w:color="auto" w:fill="FFFFFF"/>
        </w:rPr>
        <w:t>і</w:t>
      </w:r>
      <w:r w:rsidRPr="00A01F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фізична</w:t>
      </w:r>
      <w:proofErr w:type="spellEnd"/>
      <w:r w:rsidRPr="00A01F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підготовленість</w:t>
      </w:r>
      <w:proofErr w:type="spellEnd"/>
      <w:r w:rsidRPr="00A01F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волейболістів</w:t>
      </w:r>
      <w:proofErr w:type="spellEnd"/>
      <w:r w:rsidRPr="00A01F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різних</w:t>
      </w:r>
      <w:proofErr w:type="spellEnd"/>
      <w:r w:rsidRPr="00A01F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ігрових</w:t>
      </w:r>
      <w:proofErr w:type="spellEnd"/>
      <w:r w:rsidRPr="00A01F75">
        <w:rPr>
          <w:sz w:val="28"/>
          <w:szCs w:val="28"/>
          <w:shd w:val="clear" w:color="auto" w:fill="FFFFFF"/>
        </w:rPr>
        <w:t xml:space="preserve"> </w:t>
      </w:r>
      <w:r w:rsidRPr="00CD67CD">
        <w:rPr>
          <w:sz w:val="28"/>
          <w:szCs w:val="28"/>
          <w:shd w:val="clear" w:color="auto" w:fill="FFFFFF"/>
        </w:rPr>
        <w:t>амплуа</w:t>
      </w:r>
      <w:r w:rsidRPr="00A01F75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proofErr w:type="spellStart"/>
      <w:r w:rsidRPr="00CD67CD">
        <w:rPr>
          <w:i/>
          <w:iCs/>
          <w:sz w:val="28"/>
          <w:szCs w:val="28"/>
        </w:rPr>
        <w:t>Актуальні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проблеми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фізичної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культури</w:t>
      </w:r>
      <w:proofErr w:type="spellEnd"/>
      <w:r w:rsidRPr="00CD67CD">
        <w:rPr>
          <w:i/>
          <w:iCs/>
          <w:sz w:val="28"/>
          <w:szCs w:val="28"/>
        </w:rPr>
        <w:t xml:space="preserve">, спорту і </w:t>
      </w:r>
      <w:proofErr w:type="spellStart"/>
      <w:r w:rsidRPr="00CD67CD">
        <w:rPr>
          <w:i/>
          <w:iCs/>
          <w:sz w:val="28"/>
          <w:szCs w:val="28"/>
        </w:rPr>
        <w:t>здоров'я</w:t>
      </w:r>
      <w:proofErr w:type="spellEnd"/>
      <w:r w:rsidRPr="00CD67CD">
        <w:rPr>
          <w:i/>
          <w:iCs/>
          <w:sz w:val="28"/>
          <w:szCs w:val="28"/>
        </w:rPr>
        <w:t xml:space="preserve">: </w:t>
      </w:r>
      <w:proofErr w:type="spellStart"/>
      <w:r w:rsidRPr="00CD67CD">
        <w:rPr>
          <w:i/>
          <w:iCs/>
          <w:sz w:val="28"/>
          <w:szCs w:val="28"/>
        </w:rPr>
        <w:t>матеріали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міжнародної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науково-практичної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інтернет-конференції</w:t>
      </w:r>
      <w:proofErr w:type="spellEnd"/>
      <w:r w:rsidRPr="00CD67CD">
        <w:rPr>
          <w:i/>
          <w:iCs/>
          <w:sz w:val="28"/>
          <w:szCs w:val="28"/>
        </w:rPr>
        <w:t xml:space="preserve">, </w:t>
      </w:r>
      <w:proofErr w:type="spellStart"/>
      <w:r w:rsidRPr="00CD67CD">
        <w:rPr>
          <w:i/>
          <w:iCs/>
          <w:sz w:val="28"/>
          <w:szCs w:val="28"/>
        </w:rPr>
        <w:t>Черкаси</w:t>
      </w:r>
      <w:proofErr w:type="spellEnd"/>
      <w:r w:rsidRPr="00CD67CD">
        <w:rPr>
          <w:i/>
          <w:iCs/>
          <w:sz w:val="28"/>
          <w:szCs w:val="28"/>
        </w:rPr>
        <w:t xml:space="preserve">, 26-27 </w:t>
      </w:r>
      <w:proofErr w:type="spellStart"/>
      <w:r w:rsidRPr="00CD67CD">
        <w:rPr>
          <w:i/>
          <w:iCs/>
          <w:sz w:val="28"/>
          <w:szCs w:val="28"/>
        </w:rPr>
        <w:t>травня</w:t>
      </w:r>
      <w:proofErr w:type="spellEnd"/>
      <w:r w:rsidRPr="00CD67CD">
        <w:rPr>
          <w:i/>
          <w:iCs/>
          <w:sz w:val="28"/>
          <w:szCs w:val="28"/>
        </w:rPr>
        <w:t xml:space="preserve"> 2022 р.</w:t>
      </w:r>
      <w:r w:rsidRPr="00CD67CD">
        <w:rPr>
          <w:sz w:val="28"/>
          <w:szCs w:val="28"/>
          <w:shd w:val="clear" w:color="auto" w:fill="FFFFFF"/>
        </w:rPr>
        <w:t>, 62-64.</w:t>
      </w:r>
    </w:p>
    <w:p w14:paraId="305CB7BC" w14:textId="60FC54D3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</w:rPr>
        <w:t xml:space="preserve">Карабанов, Є. О., Прокопенко, Ю. С., &amp; </w:t>
      </w:r>
      <w:proofErr w:type="spellStart"/>
      <w:r w:rsidRPr="00CD67CD">
        <w:rPr>
          <w:sz w:val="28"/>
          <w:szCs w:val="28"/>
          <w:shd w:val="clear" w:color="auto" w:fill="FFFFFF"/>
        </w:rPr>
        <w:t>Кіптіла</w:t>
      </w:r>
      <w:proofErr w:type="spellEnd"/>
      <w:r w:rsidRPr="00CD67CD">
        <w:rPr>
          <w:sz w:val="28"/>
          <w:szCs w:val="28"/>
          <w:shd w:val="clear" w:color="auto" w:fill="FFFFFF"/>
        </w:rPr>
        <w:t>, Р. С. (2022). М</w:t>
      </w:r>
      <w:r w:rsidR="006102F7" w:rsidRPr="00CD67CD">
        <w:rPr>
          <w:sz w:val="28"/>
          <w:szCs w:val="28"/>
          <w:shd w:val="clear" w:color="auto" w:fill="FFFFFF"/>
          <w:lang w:val="uk-UA"/>
        </w:rPr>
        <w:t>е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дбол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як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засіб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вдосконалення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швидкісно-силових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якостей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юнаків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старшого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lastRenderedPageBreak/>
        <w:t>шкільного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віку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D67CD">
        <w:rPr>
          <w:i/>
          <w:iCs/>
          <w:sz w:val="28"/>
          <w:szCs w:val="28"/>
        </w:rPr>
        <w:t>Н</w:t>
      </w:r>
      <w:r w:rsidR="006102F7" w:rsidRPr="00CD67CD">
        <w:rPr>
          <w:i/>
          <w:iCs/>
          <w:sz w:val="28"/>
          <w:szCs w:val="28"/>
        </w:rPr>
        <w:t>апрям</w:t>
      </w:r>
      <w:proofErr w:type="spellEnd"/>
      <w:r w:rsidR="006102F7" w:rsidRPr="00CD67CD">
        <w:rPr>
          <w:i/>
          <w:iCs/>
          <w:sz w:val="28"/>
          <w:szCs w:val="28"/>
        </w:rPr>
        <w:t xml:space="preserve"> і </w:t>
      </w:r>
      <w:proofErr w:type="spellStart"/>
      <w:r w:rsidR="006102F7" w:rsidRPr="00CD67CD">
        <w:rPr>
          <w:i/>
          <w:iCs/>
          <w:sz w:val="28"/>
          <w:szCs w:val="28"/>
        </w:rPr>
        <w:t>рухова</w:t>
      </w:r>
      <w:proofErr w:type="spellEnd"/>
      <w:r w:rsidR="006102F7" w:rsidRPr="00CD67CD">
        <w:rPr>
          <w:i/>
          <w:iCs/>
          <w:sz w:val="28"/>
          <w:szCs w:val="28"/>
        </w:rPr>
        <w:t xml:space="preserve"> </w:t>
      </w:r>
      <w:proofErr w:type="spellStart"/>
      <w:r w:rsidR="006102F7" w:rsidRPr="00CD67CD">
        <w:rPr>
          <w:i/>
          <w:iCs/>
          <w:sz w:val="28"/>
          <w:szCs w:val="28"/>
        </w:rPr>
        <w:t>активність</w:t>
      </w:r>
      <w:proofErr w:type="spellEnd"/>
      <w:r w:rsidR="006102F7" w:rsidRPr="00CD67CD">
        <w:rPr>
          <w:i/>
          <w:iCs/>
          <w:sz w:val="28"/>
          <w:szCs w:val="28"/>
        </w:rPr>
        <w:t xml:space="preserve"> </w:t>
      </w:r>
      <w:proofErr w:type="spellStart"/>
      <w:r w:rsidR="006102F7" w:rsidRPr="00CD67CD">
        <w:rPr>
          <w:i/>
          <w:iCs/>
          <w:sz w:val="28"/>
          <w:szCs w:val="28"/>
        </w:rPr>
        <w:t>складова</w:t>
      </w:r>
      <w:proofErr w:type="spellEnd"/>
      <w:r w:rsidR="006102F7" w:rsidRPr="00CD67CD">
        <w:rPr>
          <w:i/>
          <w:iCs/>
          <w:sz w:val="28"/>
          <w:szCs w:val="28"/>
        </w:rPr>
        <w:t xml:space="preserve"> здорового способу </w:t>
      </w:r>
      <w:proofErr w:type="spellStart"/>
      <w:r w:rsidR="006102F7" w:rsidRPr="00CD67CD">
        <w:rPr>
          <w:i/>
          <w:iCs/>
          <w:sz w:val="28"/>
          <w:szCs w:val="28"/>
        </w:rPr>
        <w:t>життя</w:t>
      </w:r>
      <w:proofErr w:type="spellEnd"/>
      <w:r w:rsidRPr="00CD67CD">
        <w:rPr>
          <w:sz w:val="28"/>
          <w:szCs w:val="28"/>
          <w:shd w:val="clear" w:color="auto" w:fill="FFFFFF"/>
        </w:rPr>
        <w:t>, 148.</w:t>
      </w:r>
    </w:p>
    <w:p w14:paraId="058D2456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</w:rPr>
        <w:t>Коц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С. М., </w:t>
      </w:r>
      <w:proofErr w:type="spellStart"/>
      <w:r w:rsidRPr="00CD67CD">
        <w:rPr>
          <w:sz w:val="28"/>
          <w:szCs w:val="28"/>
          <w:shd w:val="clear" w:color="auto" w:fill="FFFFFF"/>
        </w:rPr>
        <w:t>Коц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В. П., &amp; Коваленко, П. Г. (2021). Характеристика </w:t>
      </w:r>
      <w:proofErr w:type="spellStart"/>
      <w:r w:rsidRPr="00CD67CD">
        <w:rPr>
          <w:sz w:val="28"/>
          <w:szCs w:val="28"/>
          <w:shd w:val="clear" w:color="auto" w:fill="FFFFFF"/>
        </w:rPr>
        <w:t>функціонального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стану </w:t>
      </w:r>
      <w:proofErr w:type="spellStart"/>
      <w:r w:rsidRPr="00CD67CD">
        <w:rPr>
          <w:sz w:val="28"/>
          <w:szCs w:val="28"/>
          <w:shd w:val="clear" w:color="auto" w:fill="FFFFFF"/>
        </w:rPr>
        <w:t>серцевосудинної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системи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дітей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шкільного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віку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D67CD">
        <w:rPr>
          <w:i/>
          <w:iCs/>
          <w:sz w:val="28"/>
          <w:szCs w:val="28"/>
        </w:rPr>
        <w:t>Біорізноманіття</w:t>
      </w:r>
      <w:proofErr w:type="spellEnd"/>
      <w:r w:rsidRPr="00CD67CD">
        <w:rPr>
          <w:i/>
          <w:iCs/>
          <w:sz w:val="28"/>
          <w:szCs w:val="28"/>
        </w:rPr>
        <w:t xml:space="preserve">, </w:t>
      </w:r>
      <w:proofErr w:type="spellStart"/>
      <w:r w:rsidRPr="00CD67CD">
        <w:rPr>
          <w:i/>
          <w:iCs/>
          <w:sz w:val="28"/>
          <w:szCs w:val="28"/>
        </w:rPr>
        <w:t>екологія</w:t>
      </w:r>
      <w:proofErr w:type="spellEnd"/>
      <w:r w:rsidRPr="00CD67CD">
        <w:rPr>
          <w:i/>
          <w:iCs/>
          <w:sz w:val="28"/>
          <w:szCs w:val="28"/>
        </w:rPr>
        <w:t xml:space="preserve"> та </w:t>
      </w:r>
      <w:proofErr w:type="spellStart"/>
      <w:r w:rsidRPr="00CD67CD">
        <w:rPr>
          <w:i/>
          <w:iCs/>
          <w:sz w:val="28"/>
          <w:szCs w:val="28"/>
        </w:rPr>
        <w:t>експериментальна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біологія</w:t>
      </w:r>
      <w:proofErr w:type="spellEnd"/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23</w:t>
      </w:r>
      <w:r w:rsidRPr="00CD67CD">
        <w:rPr>
          <w:sz w:val="28"/>
          <w:szCs w:val="28"/>
          <w:shd w:val="clear" w:color="auto" w:fill="FFFFFF"/>
        </w:rPr>
        <w:t>(1), 68-75.</w:t>
      </w:r>
    </w:p>
    <w:p w14:paraId="12B7BCB4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</w:rPr>
        <w:t>Коц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С., </w:t>
      </w:r>
      <w:proofErr w:type="spellStart"/>
      <w:r w:rsidRPr="00CD67CD">
        <w:rPr>
          <w:sz w:val="28"/>
          <w:szCs w:val="28"/>
          <w:shd w:val="clear" w:color="auto" w:fill="FFFFFF"/>
        </w:rPr>
        <w:t>Коц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В., &amp; Коваленко, П. (2022). </w:t>
      </w:r>
      <w:proofErr w:type="spellStart"/>
      <w:r w:rsidRPr="00CD67CD">
        <w:rPr>
          <w:sz w:val="28"/>
          <w:szCs w:val="28"/>
          <w:shd w:val="clear" w:color="auto" w:fill="FFFFFF"/>
        </w:rPr>
        <w:t>Функціональний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стан </w:t>
      </w:r>
      <w:proofErr w:type="spellStart"/>
      <w:r w:rsidRPr="00CD67CD">
        <w:rPr>
          <w:sz w:val="28"/>
          <w:szCs w:val="28"/>
          <w:shd w:val="clear" w:color="auto" w:fill="FFFFFF"/>
        </w:rPr>
        <w:t>серцево-судинної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системи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дітей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шкільного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віку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D67CD">
        <w:rPr>
          <w:i/>
          <w:iCs/>
          <w:sz w:val="28"/>
          <w:szCs w:val="28"/>
        </w:rPr>
        <w:t>Grail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of</w:t>
      </w:r>
      <w:proofErr w:type="spellEnd"/>
      <w:r w:rsidRPr="00CD67CD">
        <w:rPr>
          <w:i/>
          <w:iCs/>
          <w:sz w:val="28"/>
          <w:szCs w:val="28"/>
        </w:rPr>
        <w:t xml:space="preserve"> Science</w:t>
      </w:r>
      <w:r w:rsidRPr="00CD67CD">
        <w:rPr>
          <w:sz w:val="28"/>
          <w:szCs w:val="28"/>
          <w:shd w:val="clear" w:color="auto" w:fill="FFFFFF"/>
        </w:rPr>
        <w:t>, (12-13), 220-227.</w:t>
      </w:r>
    </w:p>
    <w:p w14:paraId="2DCF077B" w14:textId="445C6860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D67CD">
        <w:rPr>
          <w:sz w:val="28"/>
          <w:szCs w:val="28"/>
          <w:shd w:val="clear" w:color="auto" w:fill="FFFFFF"/>
        </w:rPr>
        <w:t>Кульчицька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І. А., </w:t>
      </w:r>
      <w:proofErr w:type="spellStart"/>
      <w:r w:rsidRPr="00CD67CD">
        <w:rPr>
          <w:sz w:val="28"/>
          <w:szCs w:val="28"/>
          <w:shd w:val="clear" w:color="auto" w:fill="FFFFFF"/>
        </w:rPr>
        <w:t>Вергелес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В. Ю., Мельник, С. О., </w:t>
      </w:r>
      <w:proofErr w:type="spellStart"/>
      <w:r w:rsidRPr="00CD67CD">
        <w:rPr>
          <w:sz w:val="28"/>
          <w:szCs w:val="28"/>
          <w:shd w:val="clear" w:color="auto" w:fill="FFFFFF"/>
        </w:rPr>
        <w:t>Сасюк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І. В., </w:t>
      </w:r>
      <w:proofErr w:type="spellStart"/>
      <w:r w:rsidRPr="00CD67CD">
        <w:rPr>
          <w:sz w:val="28"/>
          <w:szCs w:val="28"/>
          <w:shd w:val="clear" w:color="auto" w:fill="FFFFFF"/>
        </w:rPr>
        <w:t>Стасів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І. М., &amp; </w:t>
      </w:r>
      <w:proofErr w:type="spellStart"/>
      <w:r w:rsidRPr="00CD67CD">
        <w:rPr>
          <w:sz w:val="28"/>
          <w:szCs w:val="28"/>
          <w:shd w:val="clear" w:color="auto" w:fill="FFFFFF"/>
        </w:rPr>
        <w:t>Шамрай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Н. В. (2021, </w:t>
      </w:r>
      <w:proofErr w:type="spellStart"/>
      <w:r w:rsidRPr="00CD67CD">
        <w:rPr>
          <w:sz w:val="28"/>
          <w:szCs w:val="28"/>
          <w:shd w:val="clear" w:color="auto" w:fill="FFFFFF"/>
        </w:rPr>
        <w:t>September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). </w:t>
      </w:r>
      <w:proofErr w:type="spellStart"/>
      <w:r w:rsidRPr="00CD67CD">
        <w:rPr>
          <w:sz w:val="28"/>
          <w:szCs w:val="28"/>
          <w:shd w:val="clear" w:color="auto" w:fill="FFFFFF"/>
        </w:rPr>
        <w:t>О</w:t>
      </w:r>
      <w:r w:rsidR="006102F7" w:rsidRPr="00CD67CD">
        <w:rPr>
          <w:sz w:val="28"/>
          <w:szCs w:val="28"/>
          <w:shd w:val="clear" w:color="auto" w:fill="FFFFFF"/>
        </w:rPr>
        <w:t>цінка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показників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фізичної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підготовленості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учнів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середнього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і старшого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шкільного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віку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</w:t>
      </w:r>
      <w:r w:rsidRPr="00CD67CD">
        <w:rPr>
          <w:sz w:val="28"/>
          <w:szCs w:val="28"/>
          <w:shd w:val="clear" w:color="auto" w:fill="FFFFFF"/>
          <w:lang w:val="en-US"/>
        </w:rPr>
        <w:t>In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 xml:space="preserve">The 2 </w:t>
      </w:r>
      <w:proofErr w:type="spellStart"/>
      <w:r w:rsidRPr="00CD67CD">
        <w:rPr>
          <w:i/>
          <w:iCs/>
          <w:sz w:val="28"/>
          <w:szCs w:val="28"/>
          <w:lang w:val="en-US"/>
        </w:rPr>
        <w:t>nd</w:t>
      </w:r>
      <w:proofErr w:type="spellEnd"/>
      <w:r w:rsidRPr="00CD67CD">
        <w:rPr>
          <w:i/>
          <w:iCs/>
          <w:sz w:val="28"/>
          <w:szCs w:val="28"/>
          <w:lang w:val="en-US"/>
        </w:rPr>
        <w:t xml:space="preserve"> International scientific and practical Conference―Topical issues of modern science, society and education (September 5-7, 2021) Sci-conf. com. </w:t>
      </w:r>
      <w:proofErr w:type="spellStart"/>
      <w:r w:rsidRPr="00CD67CD">
        <w:rPr>
          <w:i/>
          <w:iCs/>
          <w:sz w:val="28"/>
          <w:szCs w:val="28"/>
          <w:lang w:val="en-US"/>
        </w:rPr>
        <w:t>ua</w:t>
      </w:r>
      <w:proofErr w:type="spellEnd"/>
      <w:r w:rsidRPr="00CD67CD">
        <w:rPr>
          <w:i/>
          <w:iCs/>
          <w:sz w:val="28"/>
          <w:szCs w:val="28"/>
          <w:lang w:val="en-US"/>
        </w:rPr>
        <w:t xml:space="preserve">‖, </w:t>
      </w:r>
      <w:proofErr w:type="spellStart"/>
      <w:r w:rsidRPr="00CD67CD">
        <w:rPr>
          <w:i/>
          <w:iCs/>
          <w:sz w:val="28"/>
          <w:szCs w:val="28"/>
          <w:lang w:val="en-US"/>
        </w:rPr>
        <w:t>Kharkiv</w:t>
      </w:r>
      <w:proofErr w:type="spellEnd"/>
      <w:r w:rsidRPr="00CD67CD">
        <w:rPr>
          <w:i/>
          <w:iCs/>
          <w:sz w:val="28"/>
          <w:szCs w:val="28"/>
          <w:lang w:val="en-US"/>
        </w:rPr>
        <w:t>, Ukraine. 2021. 624 p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sz w:val="28"/>
          <w:szCs w:val="28"/>
          <w:shd w:val="clear" w:color="auto" w:fill="FFFFFF"/>
          <w:lang w:val="en-US"/>
        </w:rPr>
        <w:t>(p. 354).</w:t>
      </w:r>
    </w:p>
    <w:p w14:paraId="7A5EB519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</w:rPr>
        <w:t xml:space="preserve">Панасенко, Я. В., &amp; </w:t>
      </w:r>
      <w:proofErr w:type="spellStart"/>
      <w:r w:rsidRPr="00CD67CD">
        <w:rPr>
          <w:sz w:val="28"/>
          <w:szCs w:val="28"/>
          <w:shd w:val="clear" w:color="auto" w:fill="FFFFFF"/>
        </w:rPr>
        <w:t>Білоус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О. В. (2020). </w:t>
      </w:r>
      <w:proofErr w:type="spellStart"/>
      <w:r w:rsidRPr="00CD67CD">
        <w:rPr>
          <w:sz w:val="28"/>
          <w:szCs w:val="28"/>
          <w:shd w:val="clear" w:color="auto" w:fill="FFFFFF"/>
        </w:rPr>
        <w:t>Розробка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програми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розвитку </w:t>
      </w:r>
      <w:proofErr w:type="spellStart"/>
      <w:r w:rsidRPr="00CD67CD">
        <w:rPr>
          <w:sz w:val="28"/>
          <w:szCs w:val="28"/>
          <w:shd w:val="clear" w:color="auto" w:fill="FFFFFF"/>
        </w:rPr>
        <w:t>стрибучості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волейболістів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старшого </w:t>
      </w:r>
      <w:proofErr w:type="spellStart"/>
      <w:r w:rsidRPr="00CD67CD">
        <w:rPr>
          <w:sz w:val="28"/>
          <w:szCs w:val="28"/>
          <w:shd w:val="clear" w:color="auto" w:fill="FFFFFF"/>
        </w:rPr>
        <w:t>шкільного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віку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D67CD">
        <w:rPr>
          <w:i/>
          <w:iCs/>
          <w:sz w:val="28"/>
          <w:szCs w:val="28"/>
        </w:rPr>
        <w:t>Редакційна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колегія</w:t>
      </w:r>
      <w:proofErr w:type="spellEnd"/>
      <w:r w:rsidRPr="00CD67CD">
        <w:rPr>
          <w:sz w:val="28"/>
          <w:szCs w:val="28"/>
          <w:shd w:val="clear" w:color="auto" w:fill="FFFFFF"/>
        </w:rPr>
        <w:t>, 81.</w:t>
      </w:r>
    </w:p>
    <w:p w14:paraId="1E5681DC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CD67CD">
        <w:rPr>
          <w:sz w:val="28"/>
          <w:szCs w:val="28"/>
          <w:shd w:val="clear" w:color="auto" w:fill="FFFFFF"/>
        </w:rPr>
        <w:t>Педагогічний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контроль </w:t>
      </w:r>
      <w:proofErr w:type="spellStart"/>
      <w:r w:rsidRPr="00CD67CD">
        <w:rPr>
          <w:sz w:val="28"/>
          <w:szCs w:val="28"/>
          <w:shd w:val="clear" w:color="auto" w:fill="FFFFFF"/>
        </w:rPr>
        <w:t>фізичної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підготовленості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старшокласників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CD67CD">
        <w:rPr>
          <w:sz w:val="28"/>
          <w:szCs w:val="28"/>
          <w:shd w:val="clear" w:color="auto" w:fill="FFFFFF"/>
        </w:rPr>
        <w:t>процесі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занять волейболом / В. І. </w:t>
      </w:r>
      <w:proofErr w:type="spellStart"/>
      <w:r w:rsidRPr="00CD67CD">
        <w:rPr>
          <w:sz w:val="28"/>
          <w:szCs w:val="28"/>
          <w:shd w:val="clear" w:color="auto" w:fill="FFFFFF"/>
        </w:rPr>
        <w:t>Синіговець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Л. І. </w:t>
      </w:r>
      <w:proofErr w:type="spellStart"/>
      <w:r w:rsidRPr="00CD67CD">
        <w:rPr>
          <w:sz w:val="28"/>
          <w:szCs w:val="28"/>
          <w:shd w:val="clear" w:color="auto" w:fill="FFFFFF"/>
        </w:rPr>
        <w:t>Синіговець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В. І. </w:t>
      </w:r>
      <w:proofErr w:type="spellStart"/>
      <w:r w:rsidRPr="00CD67CD">
        <w:rPr>
          <w:sz w:val="28"/>
          <w:szCs w:val="28"/>
          <w:shd w:val="clear" w:color="auto" w:fill="FFFFFF"/>
        </w:rPr>
        <w:t>Дісковський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М. І. Пилипенко // </w:t>
      </w:r>
      <w:proofErr w:type="spellStart"/>
      <w:r w:rsidRPr="00CD67CD">
        <w:rPr>
          <w:sz w:val="28"/>
          <w:szCs w:val="28"/>
          <w:shd w:val="clear" w:color="auto" w:fill="FFFFFF"/>
        </w:rPr>
        <w:t>Науковий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часопис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Національного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педагогічного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університету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імені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М. П. </w:t>
      </w:r>
      <w:proofErr w:type="spellStart"/>
      <w:r w:rsidRPr="00CD67CD">
        <w:rPr>
          <w:sz w:val="28"/>
          <w:szCs w:val="28"/>
          <w:shd w:val="clear" w:color="auto" w:fill="FFFFFF"/>
        </w:rPr>
        <w:t>Драгоманова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67CD">
        <w:rPr>
          <w:sz w:val="28"/>
          <w:szCs w:val="28"/>
          <w:shd w:val="clear" w:color="auto" w:fill="FFFFFF"/>
        </w:rPr>
        <w:t>Серія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gramStart"/>
      <w:r w:rsidRPr="00CD67CD">
        <w:rPr>
          <w:sz w:val="28"/>
          <w:szCs w:val="28"/>
          <w:shd w:val="clear" w:color="auto" w:fill="FFFFFF"/>
        </w:rPr>
        <w:t>15 :</w:t>
      </w:r>
      <w:proofErr w:type="gram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Науково-педагогічні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проблеми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фізичної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культури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D67CD">
        <w:rPr>
          <w:sz w:val="28"/>
          <w:szCs w:val="28"/>
          <w:shd w:val="clear" w:color="auto" w:fill="FFFFFF"/>
        </w:rPr>
        <w:t>фізична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культура і спорт) : </w:t>
      </w:r>
      <w:proofErr w:type="spellStart"/>
      <w:r w:rsidRPr="00CD67CD">
        <w:rPr>
          <w:sz w:val="28"/>
          <w:szCs w:val="28"/>
          <w:shd w:val="clear" w:color="auto" w:fill="FFFFFF"/>
        </w:rPr>
        <w:t>зб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наук. </w:t>
      </w:r>
      <w:proofErr w:type="spellStart"/>
      <w:r w:rsidRPr="00CD67CD">
        <w:rPr>
          <w:sz w:val="28"/>
          <w:szCs w:val="28"/>
          <w:shd w:val="clear" w:color="auto" w:fill="FFFFFF"/>
        </w:rPr>
        <w:t>праць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/ За ред. О. В. Тимошенка. </w:t>
      </w:r>
      <w:proofErr w:type="spellStart"/>
      <w:proofErr w:type="gramStart"/>
      <w:r w:rsidRPr="00CD67CD">
        <w:rPr>
          <w:sz w:val="28"/>
          <w:szCs w:val="28"/>
          <w:shd w:val="clear" w:color="auto" w:fill="FFFFFF"/>
        </w:rPr>
        <w:t>Київ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:</w:t>
      </w:r>
      <w:proofErr w:type="gramEnd"/>
      <w:r w:rsidRPr="00CD67CD">
        <w:rPr>
          <w:sz w:val="28"/>
          <w:szCs w:val="28"/>
          <w:shd w:val="clear" w:color="auto" w:fill="FFFFFF"/>
        </w:rPr>
        <w:t xml:space="preserve"> Вид-во НПУ </w:t>
      </w:r>
      <w:proofErr w:type="spellStart"/>
      <w:r w:rsidRPr="00CD67CD">
        <w:rPr>
          <w:sz w:val="28"/>
          <w:szCs w:val="28"/>
          <w:shd w:val="clear" w:color="auto" w:fill="FFFFFF"/>
        </w:rPr>
        <w:t>імені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М. П. </w:t>
      </w:r>
      <w:proofErr w:type="spellStart"/>
      <w:r w:rsidRPr="00CD67CD">
        <w:rPr>
          <w:sz w:val="28"/>
          <w:szCs w:val="28"/>
          <w:shd w:val="clear" w:color="auto" w:fill="FFFFFF"/>
        </w:rPr>
        <w:t>Драгоманова</w:t>
      </w:r>
      <w:proofErr w:type="spellEnd"/>
      <w:r w:rsidRPr="00CD67CD">
        <w:rPr>
          <w:sz w:val="28"/>
          <w:szCs w:val="28"/>
          <w:shd w:val="clear" w:color="auto" w:fill="FFFFFF"/>
        </w:rPr>
        <w:t>, 2022. Вип. 6 (151). С. 124-127</w:t>
      </w:r>
      <w:r w:rsidRPr="00CD67CD">
        <w:rPr>
          <w:sz w:val="28"/>
          <w:szCs w:val="28"/>
          <w:shd w:val="clear" w:color="auto" w:fill="FFFFFF"/>
          <w:lang w:val="uk-UA"/>
        </w:rPr>
        <w:t>.</w:t>
      </w:r>
    </w:p>
    <w:p w14:paraId="77C09F79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D67CD">
        <w:rPr>
          <w:sz w:val="28"/>
          <w:szCs w:val="28"/>
        </w:rPr>
        <w:t>Первенецька</w:t>
      </w:r>
      <w:proofErr w:type="spellEnd"/>
      <w:r w:rsidRPr="00CD67CD">
        <w:rPr>
          <w:sz w:val="28"/>
          <w:szCs w:val="28"/>
        </w:rPr>
        <w:t xml:space="preserve">, С. В. </w:t>
      </w:r>
      <w:proofErr w:type="spellStart"/>
      <w:r w:rsidRPr="00CD67CD">
        <w:rPr>
          <w:sz w:val="28"/>
          <w:szCs w:val="28"/>
        </w:rPr>
        <w:t>Сучасні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чинники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формування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мотивації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учнів</w:t>
      </w:r>
      <w:proofErr w:type="spellEnd"/>
      <w:r w:rsidRPr="00CD67CD">
        <w:rPr>
          <w:sz w:val="28"/>
          <w:szCs w:val="28"/>
        </w:rPr>
        <w:t xml:space="preserve"> старшого </w:t>
      </w:r>
      <w:proofErr w:type="spellStart"/>
      <w:r w:rsidRPr="00CD67CD">
        <w:rPr>
          <w:sz w:val="28"/>
          <w:szCs w:val="28"/>
        </w:rPr>
        <w:t>шкільного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віку</w:t>
      </w:r>
      <w:proofErr w:type="spellEnd"/>
      <w:r w:rsidRPr="00CD67CD">
        <w:rPr>
          <w:sz w:val="28"/>
          <w:szCs w:val="28"/>
        </w:rPr>
        <w:t xml:space="preserve"> до занять </w:t>
      </w:r>
      <w:proofErr w:type="spellStart"/>
      <w:r w:rsidRPr="00CD67CD">
        <w:rPr>
          <w:sz w:val="28"/>
          <w:szCs w:val="28"/>
        </w:rPr>
        <w:t>фізичною</w:t>
      </w:r>
      <w:proofErr w:type="spellEnd"/>
      <w:r w:rsidRPr="00CD67CD">
        <w:rPr>
          <w:sz w:val="28"/>
          <w:szCs w:val="28"/>
        </w:rPr>
        <w:t xml:space="preserve"> культурою = Current </w:t>
      </w:r>
      <w:proofErr w:type="spellStart"/>
      <w:r w:rsidRPr="00CD67CD">
        <w:rPr>
          <w:sz w:val="28"/>
          <w:szCs w:val="28"/>
        </w:rPr>
        <w:t>formation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factors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of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motivation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of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senior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school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age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students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in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physical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education</w:t>
      </w:r>
      <w:proofErr w:type="spellEnd"/>
      <w:r w:rsidRPr="00CD67CD">
        <w:rPr>
          <w:sz w:val="28"/>
          <w:szCs w:val="28"/>
        </w:rPr>
        <w:t xml:space="preserve"> : </w:t>
      </w:r>
      <w:proofErr w:type="spellStart"/>
      <w:r w:rsidRPr="00CD67CD">
        <w:rPr>
          <w:sz w:val="28"/>
          <w:szCs w:val="28"/>
        </w:rPr>
        <w:t>кваліфікаційна</w:t>
      </w:r>
      <w:proofErr w:type="spellEnd"/>
      <w:r w:rsidRPr="00CD67CD">
        <w:rPr>
          <w:sz w:val="28"/>
          <w:szCs w:val="28"/>
        </w:rPr>
        <w:t xml:space="preserve"> робота на </w:t>
      </w:r>
      <w:proofErr w:type="spellStart"/>
      <w:r w:rsidRPr="00CD67CD">
        <w:rPr>
          <w:sz w:val="28"/>
          <w:szCs w:val="28"/>
        </w:rPr>
        <w:t>здобуття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ступеня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вищої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освіти</w:t>
      </w:r>
      <w:proofErr w:type="spellEnd"/>
      <w:r w:rsidRPr="00CD67CD">
        <w:rPr>
          <w:sz w:val="28"/>
          <w:szCs w:val="28"/>
        </w:rPr>
        <w:t xml:space="preserve"> «бакалавр» / С. В. </w:t>
      </w:r>
      <w:proofErr w:type="spellStart"/>
      <w:r w:rsidRPr="00CD67CD">
        <w:rPr>
          <w:sz w:val="28"/>
          <w:szCs w:val="28"/>
        </w:rPr>
        <w:t>Первенецька</w:t>
      </w:r>
      <w:proofErr w:type="spellEnd"/>
      <w:r w:rsidRPr="00CD67CD">
        <w:rPr>
          <w:sz w:val="28"/>
          <w:szCs w:val="28"/>
        </w:rPr>
        <w:t xml:space="preserve"> ; наук. </w:t>
      </w:r>
      <w:proofErr w:type="spellStart"/>
      <w:r w:rsidRPr="00CD67CD">
        <w:rPr>
          <w:sz w:val="28"/>
          <w:szCs w:val="28"/>
        </w:rPr>
        <w:t>керівник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к.п.н</w:t>
      </w:r>
      <w:proofErr w:type="spellEnd"/>
      <w:r w:rsidRPr="00CD67CD">
        <w:rPr>
          <w:sz w:val="28"/>
          <w:szCs w:val="28"/>
        </w:rPr>
        <w:t xml:space="preserve">, доц. В. Ю. Коваль ; М-во </w:t>
      </w:r>
      <w:proofErr w:type="spellStart"/>
      <w:r w:rsidRPr="00CD67CD">
        <w:rPr>
          <w:sz w:val="28"/>
          <w:szCs w:val="28"/>
        </w:rPr>
        <w:t>освіти</w:t>
      </w:r>
      <w:proofErr w:type="spellEnd"/>
      <w:r w:rsidRPr="00CD67CD">
        <w:rPr>
          <w:sz w:val="28"/>
          <w:szCs w:val="28"/>
        </w:rPr>
        <w:t xml:space="preserve"> і науки </w:t>
      </w:r>
      <w:proofErr w:type="spellStart"/>
      <w:r w:rsidRPr="00CD67CD">
        <w:rPr>
          <w:sz w:val="28"/>
          <w:szCs w:val="28"/>
        </w:rPr>
        <w:lastRenderedPageBreak/>
        <w:t>України</w:t>
      </w:r>
      <w:proofErr w:type="spellEnd"/>
      <w:r w:rsidRPr="00CD67CD">
        <w:rPr>
          <w:sz w:val="28"/>
          <w:szCs w:val="28"/>
        </w:rPr>
        <w:t xml:space="preserve"> ; </w:t>
      </w:r>
      <w:proofErr w:type="spellStart"/>
      <w:r w:rsidRPr="00CD67CD">
        <w:rPr>
          <w:sz w:val="28"/>
          <w:szCs w:val="28"/>
        </w:rPr>
        <w:t>Херсонський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держ</w:t>
      </w:r>
      <w:proofErr w:type="spellEnd"/>
      <w:r w:rsidRPr="00CD67CD">
        <w:rPr>
          <w:sz w:val="28"/>
          <w:szCs w:val="28"/>
        </w:rPr>
        <w:t xml:space="preserve">. ун-т, Ф-т </w:t>
      </w:r>
      <w:proofErr w:type="spellStart"/>
      <w:r w:rsidRPr="00CD67CD">
        <w:rPr>
          <w:sz w:val="28"/>
          <w:szCs w:val="28"/>
        </w:rPr>
        <w:t>фізичного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виховання</w:t>
      </w:r>
      <w:proofErr w:type="spellEnd"/>
      <w:r w:rsidRPr="00CD67CD">
        <w:rPr>
          <w:sz w:val="28"/>
          <w:szCs w:val="28"/>
        </w:rPr>
        <w:t xml:space="preserve"> та спорту, Кафедра </w:t>
      </w:r>
      <w:proofErr w:type="spellStart"/>
      <w:r w:rsidRPr="00CD67CD">
        <w:rPr>
          <w:sz w:val="28"/>
          <w:szCs w:val="28"/>
        </w:rPr>
        <w:t>теорії</w:t>
      </w:r>
      <w:proofErr w:type="spellEnd"/>
      <w:r w:rsidRPr="00CD67CD">
        <w:rPr>
          <w:sz w:val="28"/>
          <w:szCs w:val="28"/>
        </w:rPr>
        <w:t xml:space="preserve"> та методики </w:t>
      </w:r>
      <w:proofErr w:type="spellStart"/>
      <w:r w:rsidRPr="00CD67CD">
        <w:rPr>
          <w:sz w:val="28"/>
          <w:szCs w:val="28"/>
        </w:rPr>
        <w:t>фізичного</w:t>
      </w:r>
      <w:proofErr w:type="spellEnd"/>
      <w:r w:rsidRPr="00CD67CD">
        <w:rPr>
          <w:sz w:val="28"/>
          <w:szCs w:val="28"/>
        </w:rPr>
        <w:t xml:space="preserve"> </w:t>
      </w:r>
      <w:proofErr w:type="spellStart"/>
      <w:r w:rsidRPr="00CD67CD">
        <w:rPr>
          <w:sz w:val="28"/>
          <w:szCs w:val="28"/>
        </w:rPr>
        <w:t>виховання</w:t>
      </w:r>
      <w:proofErr w:type="spellEnd"/>
      <w:r w:rsidRPr="00CD67CD">
        <w:rPr>
          <w:sz w:val="28"/>
          <w:szCs w:val="28"/>
        </w:rPr>
        <w:t xml:space="preserve">. </w:t>
      </w:r>
      <w:proofErr w:type="gramStart"/>
      <w:r w:rsidRPr="00CD67CD">
        <w:rPr>
          <w:sz w:val="28"/>
          <w:szCs w:val="28"/>
        </w:rPr>
        <w:t>Херсон :</w:t>
      </w:r>
      <w:proofErr w:type="gramEnd"/>
      <w:r w:rsidRPr="00CD67CD">
        <w:rPr>
          <w:sz w:val="28"/>
          <w:szCs w:val="28"/>
        </w:rPr>
        <w:t xml:space="preserve"> ХДУ, 2021. 41 с.</w:t>
      </w:r>
    </w:p>
    <w:p w14:paraId="33B2DAE5" w14:textId="6FBC4ED0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</w:rPr>
        <w:t>Попель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С. Л. (2022). </w:t>
      </w:r>
      <w:proofErr w:type="spellStart"/>
      <w:r w:rsidRPr="00CD67CD">
        <w:rPr>
          <w:sz w:val="28"/>
          <w:szCs w:val="28"/>
          <w:shd w:val="clear" w:color="auto" w:fill="FFFFFF"/>
        </w:rPr>
        <w:t>В</w:t>
      </w:r>
      <w:r w:rsidR="006102F7" w:rsidRPr="00CD67CD">
        <w:rPr>
          <w:sz w:val="28"/>
          <w:szCs w:val="28"/>
          <w:shd w:val="clear" w:color="auto" w:fill="FFFFFF"/>
        </w:rPr>
        <w:t>плив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самостійних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занять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фізичною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культурою на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фізичну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підготовленість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старших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школярів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D67CD">
        <w:rPr>
          <w:i/>
          <w:iCs/>
          <w:sz w:val="28"/>
          <w:szCs w:val="28"/>
        </w:rPr>
        <w:t>А</w:t>
      </w:r>
      <w:r w:rsidR="006102F7" w:rsidRPr="00CD67CD">
        <w:rPr>
          <w:i/>
          <w:iCs/>
          <w:sz w:val="28"/>
          <w:szCs w:val="28"/>
        </w:rPr>
        <w:t>рхітектура</w:t>
      </w:r>
      <w:proofErr w:type="spellEnd"/>
      <w:r w:rsidR="006102F7" w:rsidRPr="00CD67CD">
        <w:rPr>
          <w:i/>
          <w:iCs/>
          <w:sz w:val="28"/>
          <w:szCs w:val="28"/>
        </w:rPr>
        <w:t xml:space="preserve"> та </w:t>
      </w:r>
      <w:proofErr w:type="spellStart"/>
      <w:r w:rsidR="006102F7" w:rsidRPr="00CD67CD">
        <w:rPr>
          <w:i/>
          <w:iCs/>
          <w:sz w:val="28"/>
          <w:szCs w:val="28"/>
        </w:rPr>
        <w:t>мистецтвознавство</w:t>
      </w:r>
      <w:proofErr w:type="spellEnd"/>
      <w:r w:rsidRPr="00CD67CD">
        <w:rPr>
          <w:sz w:val="28"/>
          <w:szCs w:val="28"/>
          <w:shd w:val="clear" w:color="auto" w:fill="FFFFFF"/>
        </w:rPr>
        <w:t>, 164.</w:t>
      </w:r>
    </w:p>
    <w:p w14:paraId="6F84596E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CD67CD">
        <w:rPr>
          <w:sz w:val="28"/>
          <w:szCs w:val="28"/>
          <w:shd w:val="clear" w:color="auto" w:fill="FFFFFF"/>
        </w:rPr>
        <w:t>Прекурат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О., Тоненький П. Роль занять волейболом у розвитку </w:t>
      </w:r>
      <w:proofErr w:type="spellStart"/>
      <w:r w:rsidRPr="00CD67CD">
        <w:rPr>
          <w:sz w:val="28"/>
          <w:szCs w:val="28"/>
          <w:shd w:val="clear" w:color="auto" w:fill="FFFFFF"/>
        </w:rPr>
        <w:t>фізичних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якостей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D67CD">
        <w:rPr>
          <w:sz w:val="28"/>
          <w:szCs w:val="28"/>
          <w:shd w:val="clear" w:color="auto" w:fill="FFFFFF"/>
        </w:rPr>
        <w:t>покращенні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стану </w:t>
      </w:r>
      <w:proofErr w:type="spellStart"/>
      <w:r w:rsidRPr="00CD67CD">
        <w:rPr>
          <w:sz w:val="28"/>
          <w:szCs w:val="28"/>
          <w:shd w:val="clear" w:color="auto" w:fill="FFFFFF"/>
        </w:rPr>
        <w:t>здоров’я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учнів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67CD">
        <w:rPr>
          <w:sz w:val="28"/>
          <w:szCs w:val="28"/>
          <w:shd w:val="clear" w:color="auto" w:fill="FFFFFF"/>
        </w:rPr>
        <w:t>Фізична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культура і спорт: </w:t>
      </w:r>
      <w:proofErr w:type="spellStart"/>
      <w:r w:rsidRPr="00CD67CD">
        <w:rPr>
          <w:sz w:val="28"/>
          <w:szCs w:val="28"/>
          <w:shd w:val="clear" w:color="auto" w:fill="FFFFFF"/>
        </w:rPr>
        <w:t>досвід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CD67CD">
        <w:rPr>
          <w:sz w:val="28"/>
          <w:szCs w:val="28"/>
          <w:shd w:val="clear" w:color="auto" w:fill="FFFFFF"/>
        </w:rPr>
        <w:t>перспективи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:</w:t>
      </w:r>
      <w:proofErr w:type="gram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матер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3-ої </w:t>
      </w:r>
      <w:proofErr w:type="spellStart"/>
      <w:r w:rsidRPr="00CD67CD">
        <w:rPr>
          <w:sz w:val="28"/>
          <w:szCs w:val="28"/>
          <w:shd w:val="clear" w:color="auto" w:fill="FFFFFF"/>
        </w:rPr>
        <w:t>Міжнар</w:t>
      </w:r>
      <w:proofErr w:type="spellEnd"/>
      <w:r w:rsidRPr="00CD67CD">
        <w:rPr>
          <w:sz w:val="28"/>
          <w:szCs w:val="28"/>
          <w:shd w:val="clear" w:color="auto" w:fill="FFFFFF"/>
        </w:rPr>
        <w:t>. наук.-</w:t>
      </w:r>
      <w:proofErr w:type="spellStart"/>
      <w:r w:rsidRPr="00CD67CD">
        <w:rPr>
          <w:sz w:val="28"/>
          <w:szCs w:val="28"/>
          <w:shd w:val="clear" w:color="auto" w:fill="FFFFFF"/>
        </w:rPr>
        <w:t>практ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67CD">
        <w:rPr>
          <w:sz w:val="28"/>
          <w:szCs w:val="28"/>
          <w:shd w:val="clear" w:color="auto" w:fill="FFFFFF"/>
        </w:rPr>
        <w:t>конференції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(8-9 </w:t>
      </w:r>
      <w:proofErr w:type="spellStart"/>
      <w:r w:rsidRPr="00CD67CD">
        <w:rPr>
          <w:sz w:val="28"/>
          <w:szCs w:val="28"/>
          <w:shd w:val="clear" w:color="auto" w:fill="FFFFFF"/>
        </w:rPr>
        <w:t>квітня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2021 р., м. </w:t>
      </w:r>
      <w:proofErr w:type="spellStart"/>
      <w:r w:rsidRPr="00CD67CD">
        <w:rPr>
          <w:sz w:val="28"/>
          <w:szCs w:val="28"/>
          <w:shd w:val="clear" w:color="auto" w:fill="FFFFFF"/>
        </w:rPr>
        <w:t>Чернівці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) / за ред. Я. Б. </w:t>
      </w:r>
      <w:proofErr w:type="spellStart"/>
      <w:r w:rsidRPr="00CD67CD">
        <w:rPr>
          <w:sz w:val="28"/>
          <w:szCs w:val="28"/>
          <w:shd w:val="clear" w:color="auto" w:fill="FFFFFF"/>
        </w:rPr>
        <w:t>Зорія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D67CD">
        <w:rPr>
          <w:sz w:val="28"/>
          <w:szCs w:val="28"/>
          <w:shd w:val="clear" w:color="auto" w:fill="FFFFFF"/>
        </w:rPr>
        <w:t>Чернівці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:</w:t>
      </w:r>
      <w:proofErr w:type="gram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Чернівец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нац. ун-т </w:t>
      </w:r>
      <w:proofErr w:type="spellStart"/>
      <w:r w:rsidRPr="00CD67CD">
        <w:rPr>
          <w:sz w:val="28"/>
          <w:szCs w:val="28"/>
          <w:shd w:val="clear" w:color="auto" w:fill="FFFFFF"/>
        </w:rPr>
        <w:t>ім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Ю. </w:t>
      </w:r>
      <w:proofErr w:type="spellStart"/>
      <w:r w:rsidRPr="00CD67CD">
        <w:rPr>
          <w:sz w:val="28"/>
          <w:szCs w:val="28"/>
          <w:shd w:val="clear" w:color="auto" w:fill="FFFFFF"/>
        </w:rPr>
        <w:t>Федьковича</w:t>
      </w:r>
      <w:proofErr w:type="spellEnd"/>
      <w:r w:rsidRPr="00CD67CD">
        <w:rPr>
          <w:sz w:val="28"/>
          <w:szCs w:val="28"/>
          <w:shd w:val="clear" w:color="auto" w:fill="FFFFFF"/>
        </w:rPr>
        <w:t>, 2021. С</w:t>
      </w:r>
      <w:r w:rsidRPr="00CD67CD">
        <w:rPr>
          <w:sz w:val="28"/>
          <w:szCs w:val="28"/>
          <w:shd w:val="clear" w:color="auto" w:fill="FFFFFF"/>
          <w:lang w:val="en-US"/>
        </w:rPr>
        <w:t>. 128-129</w:t>
      </w:r>
      <w:r w:rsidRPr="00CD67CD">
        <w:rPr>
          <w:sz w:val="28"/>
          <w:szCs w:val="28"/>
          <w:shd w:val="clear" w:color="auto" w:fill="FFFFFF"/>
          <w:lang w:val="uk-UA"/>
        </w:rPr>
        <w:t>.</w:t>
      </w:r>
    </w:p>
    <w:p w14:paraId="4367D3C9" w14:textId="7AE1AFB4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CD67CD">
        <w:rPr>
          <w:sz w:val="28"/>
          <w:szCs w:val="28"/>
          <w:shd w:val="clear" w:color="auto" w:fill="FFFFFF"/>
        </w:rPr>
        <w:t xml:space="preserve">Руденко, О. М., </w:t>
      </w:r>
      <w:proofErr w:type="spellStart"/>
      <w:r w:rsidRPr="00CD67CD">
        <w:rPr>
          <w:sz w:val="28"/>
          <w:szCs w:val="28"/>
          <w:shd w:val="clear" w:color="auto" w:fill="FFFFFF"/>
        </w:rPr>
        <w:t>Пілар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П. Н., &amp; </w:t>
      </w:r>
      <w:proofErr w:type="spellStart"/>
      <w:r w:rsidRPr="00CD67CD">
        <w:rPr>
          <w:sz w:val="28"/>
          <w:szCs w:val="28"/>
          <w:shd w:val="clear" w:color="auto" w:fill="FFFFFF"/>
        </w:rPr>
        <w:t>Ляшевич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А. М. (2022, </w:t>
      </w:r>
      <w:proofErr w:type="spellStart"/>
      <w:r w:rsidRPr="00CD67CD">
        <w:rPr>
          <w:sz w:val="28"/>
          <w:szCs w:val="28"/>
          <w:shd w:val="clear" w:color="auto" w:fill="FFFFFF"/>
        </w:rPr>
        <w:t>January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). </w:t>
      </w:r>
      <w:proofErr w:type="spellStart"/>
      <w:r w:rsidRPr="00CD67CD">
        <w:rPr>
          <w:sz w:val="28"/>
          <w:szCs w:val="28"/>
          <w:shd w:val="clear" w:color="auto" w:fill="FFFFFF"/>
        </w:rPr>
        <w:t>П</w:t>
      </w:r>
      <w:r w:rsidR="006102F7" w:rsidRPr="00CD67CD">
        <w:rPr>
          <w:sz w:val="28"/>
          <w:szCs w:val="28"/>
          <w:shd w:val="clear" w:color="auto" w:fill="FFFFFF"/>
        </w:rPr>
        <w:t>рофілактика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порушень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постави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учнів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загальноосвітніх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шкіл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на уроках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фізичної</w:t>
      </w:r>
      <w:proofErr w:type="spellEnd"/>
      <w:r w:rsidR="006102F7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2F7" w:rsidRPr="00CD67CD">
        <w:rPr>
          <w:sz w:val="28"/>
          <w:szCs w:val="28"/>
          <w:shd w:val="clear" w:color="auto" w:fill="FFFFFF"/>
        </w:rPr>
        <w:t>культури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</w:t>
      </w:r>
      <w:r w:rsidRPr="00CD67CD">
        <w:rPr>
          <w:sz w:val="28"/>
          <w:szCs w:val="28"/>
          <w:shd w:val="clear" w:color="auto" w:fill="FFFFFF"/>
          <w:lang w:val="en-US"/>
        </w:rPr>
        <w:t>In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 xml:space="preserve">The 7 </w:t>
      </w:r>
      <w:proofErr w:type="spellStart"/>
      <w:r w:rsidRPr="00CD67CD">
        <w:rPr>
          <w:i/>
          <w:iCs/>
          <w:sz w:val="28"/>
          <w:szCs w:val="28"/>
          <w:lang w:val="en-US"/>
        </w:rPr>
        <w:t>th</w:t>
      </w:r>
      <w:proofErr w:type="spellEnd"/>
      <w:r w:rsidRPr="00CD67CD">
        <w:rPr>
          <w:i/>
          <w:iCs/>
          <w:sz w:val="28"/>
          <w:szCs w:val="28"/>
          <w:lang w:val="en-US"/>
        </w:rPr>
        <w:t xml:space="preserve"> International scientific and practical conference</w:t>
      </w:r>
      <w:r w:rsidRPr="00CD67CD">
        <w:rPr>
          <w:i/>
          <w:iCs/>
          <w:sz w:val="28"/>
          <w:szCs w:val="28"/>
          <w:lang w:val="uk-UA"/>
        </w:rPr>
        <w:t xml:space="preserve">. </w:t>
      </w:r>
      <w:r w:rsidRPr="00CD67CD">
        <w:rPr>
          <w:i/>
          <w:iCs/>
          <w:sz w:val="28"/>
          <w:szCs w:val="28"/>
          <w:lang w:val="en-US"/>
        </w:rPr>
        <w:t>Topical issues of modern science, society and education</w:t>
      </w:r>
      <w:proofErr w:type="gramStart"/>
      <w:r w:rsidRPr="00CD67CD">
        <w:rPr>
          <w:i/>
          <w:iCs/>
          <w:sz w:val="28"/>
          <w:szCs w:val="28"/>
          <w:lang w:val="en-US"/>
        </w:rPr>
        <w:t>‖(</w:t>
      </w:r>
      <w:proofErr w:type="gramEnd"/>
      <w:r w:rsidRPr="00CD67CD">
        <w:rPr>
          <w:i/>
          <w:iCs/>
          <w:sz w:val="28"/>
          <w:szCs w:val="28"/>
          <w:lang w:val="en-US"/>
        </w:rPr>
        <w:t xml:space="preserve">January 29-31, 2022) Sci-conf. com. </w:t>
      </w:r>
      <w:proofErr w:type="spellStart"/>
      <w:r w:rsidRPr="00CD67CD">
        <w:rPr>
          <w:i/>
          <w:iCs/>
          <w:sz w:val="28"/>
          <w:szCs w:val="28"/>
          <w:lang w:val="en-US"/>
        </w:rPr>
        <w:t>ua</w:t>
      </w:r>
      <w:proofErr w:type="spellEnd"/>
      <w:r w:rsidRPr="00CD67CD">
        <w:rPr>
          <w:i/>
          <w:iCs/>
          <w:sz w:val="28"/>
          <w:szCs w:val="28"/>
          <w:lang w:val="en-US"/>
        </w:rPr>
        <w:t xml:space="preserve">‖, </w:t>
      </w:r>
      <w:proofErr w:type="spellStart"/>
      <w:r w:rsidRPr="00CD67CD">
        <w:rPr>
          <w:i/>
          <w:iCs/>
          <w:sz w:val="28"/>
          <w:szCs w:val="28"/>
          <w:lang w:val="en-US"/>
        </w:rPr>
        <w:t>Kharkiv</w:t>
      </w:r>
      <w:proofErr w:type="spellEnd"/>
      <w:r w:rsidRPr="00CD67CD">
        <w:rPr>
          <w:i/>
          <w:iCs/>
          <w:sz w:val="28"/>
          <w:szCs w:val="28"/>
          <w:lang w:val="en-US"/>
        </w:rPr>
        <w:t>, Ukraine. 2022. 1899 p.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sz w:val="28"/>
          <w:szCs w:val="28"/>
          <w:shd w:val="clear" w:color="auto" w:fill="FFFFFF"/>
          <w:lang w:val="en-US"/>
        </w:rPr>
        <w:t>(p. 182).</w:t>
      </w:r>
    </w:p>
    <w:p w14:paraId="0134A58F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</w:rPr>
        <w:t>Синіговець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</w:t>
      </w:r>
      <w:r w:rsidRPr="00CD67CD">
        <w:rPr>
          <w:sz w:val="28"/>
          <w:szCs w:val="28"/>
          <w:shd w:val="clear" w:color="auto" w:fill="FFFFFF"/>
        </w:rPr>
        <w:t>В</w:t>
      </w:r>
      <w:r w:rsidRPr="00CD67CD">
        <w:rPr>
          <w:sz w:val="28"/>
          <w:szCs w:val="28"/>
          <w:shd w:val="clear" w:color="auto" w:fill="FFFFFF"/>
          <w:lang w:val="en-US"/>
        </w:rPr>
        <w:t xml:space="preserve">. </w:t>
      </w:r>
      <w:r w:rsidRPr="00CD67CD">
        <w:rPr>
          <w:sz w:val="28"/>
          <w:szCs w:val="28"/>
          <w:shd w:val="clear" w:color="auto" w:fill="FFFFFF"/>
        </w:rPr>
        <w:t>І</w:t>
      </w:r>
      <w:r w:rsidRPr="00CD67CD">
        <w:rPr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CD67CD">
        <w:rPr>
          <w:sz w:val="28"/>
          <w:szCs w:val="28"/>
          <w:shd w:val="clear" w:color="auto" w:fill="FFFFFF"/>
        </w:rPr>
        <w:t>Синіговець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</w:t>
      </w:r>
      <w:r w:rsidRPr="00CD67CD">
        <w:rPr>
          <w:sz w:val="28"/>
          <w:szCs w:val="28"/>
          <w:shd w:val="clear" w:color="auto" w:fill="FFFFFF"/>
        </w:rPr>
        <w:t>Л</w:t>
      </w:r>
      <w:r w:rsidRPr="00CD67CD">
        <w:rPr>
          <w:sz w:val="28"/>
          <w:szCs w:val="28"/>
          <w:shd w:val="clear" w:color="auto" w:fill="FFFFFF"/>
          <w:lang w:val="en-US"/>
        </w:rPr>
        <w:t xml:space="preserve">. </w:t>
      </w:r>
      <w:r w:rsidRPr="00CD67CD">
        <w:rPr>
          <w:sz w:val="28"/>
          <w:szCs w:val="28"/>
          <w:shd w:val="clear" w:color="auto" w:fill="FFFFFF"/>
        </w:rPr>
        <w:t>І</w:t>
      </w:r>
      <w:r w:rsidRPr="00CD67CD">
        <w:rPr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CD67CD">
        <w:rPr>
          <w:sz w:val="28"/>
          <w:szCs w:val="28"/>
          <w:shd w:val="clear" w:color="auto" w:fill="FFFFFF"/>
        </w:rPr>
        <w:t>Дісковський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</w:t>
      </w:r>
      <w:r w:rsidRPr="00CD67CD">
        <w:rPr>
          <w:sz w:val="28"/>
          <w:szCs w:val="28"/>
          <w:shd w:val="clear" w:color="auto" w:fill="FFFFFF"/>
        </w:rPr>
        <w:t>В</w:t>
      </w:r>
      <w:r w:rsidRPr="00CD67CD">
        <w:rPr>
          <w:sz w:val="28"/>
          <w:szCs w:val="28"/>
          <w:shd w:val="clear" w:color="auto" w:fill="FFFFFF"/>
          <w:lang w:val="en-US"/>
        </w:rPr>
        <w:t xml:space="preserve">. </w:t>
      </w:r>
      <w:r w:rsidRPr="00CD67CD">
        <w:rPr>
          <w:sz w:val="28"/>
          <w:szCs w:val="28"/>
          <w:shd w:val="clear" w:color="auto" w:fill="FFFFFF"/>
        </w:rPr>
        <w:t>І</w:t>
      </w:r>
      <w:r w:rsidRPr="00CD67CD">
        <w:rPr>
          <w:sz w:val="28"/>
          <w:szCs w:val="28"/>
          <w:shd w:val="clear" w:color="auto" w:fill="FFFFFF"/>
          <w:lang w:val="en-US"/>
        </w:rPr>
        <w:t xml:space="preserve">., &amp; </w:t>
      </w:r>
      <w:r w:rsidRPr="00CD67CD">
        <w:rPr>
          <w:sz w:val="28"/>
          <w:szCs w:val="28"/>
          <w:shd w:val="clear" w:color="auto" w:fill="FFFFFF"/>
        </w:rPr>
        <w:t>Пилипенко</w:t>
      </w:r>
      <w:r w:rsidRPr="00CD67CD">
        <w:rPr>
          <w:sz w:val="28"/>
          <w:szCs w:val="28"/>
          <w:shd w:val="clear" w:color="auto" w:fill="FFFFFF"/>
          <w:lang w:val="en-US"/>
        </w:rPr>
        <w:t xml:space="preserve">, </w:t>
      </w:r>
      <w:r w:rsidRPr="00CD67CD">
        <w:rPr>
          <w:sz w:val="28"/>
          <w:szCs w:val="28"/>
          <w:shd w:val="clear" w:color="auto" w:fill="FFFFFF"/>
        </w:rPr>
        <w:t>М</w:t>
      </w:r>
      <w:r w:rsidRPr="00CD67CD">
        <w:rPr>
          <w:sz w:val="28"/>
          <w:szCs w:val="28"/>
          <w:shd w:val="clear" w:color="auto" w:fill="FFFFFF"/>
          <w:lang w:val="en-US"/>
        </w:rPr>
        <w:t xml:space="preserve">. </w:t>
      </w:r>
      <w:r w:rsidRPr="00CD67CD">
        <w:rPr>
          <w:sz w:val="28"/>
          <w:szCs w:val="28"/>
          <w:shd w:val="clear" w:color="auto" w:fill="FFFFFF"/>
        </w:rPr>
        <w:t>І</w:t>
      </w:r>
      <w:r w:rsidRPr="00CD67CD">
        <w:rPr>
          <w:sz w:val="28"/>
          <w:szCs w:val="28"/>
          <w:shd w:val="clear" w:color="auto" w:fill="FFFFFF"/>
          <w:lang w:val="en-US"/>
        </w:rPr>
        <w:t>. (2022). Pedagogical control of physical preparedness of senior students in the process of volleyball.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proofErr w:type="spellStart"/>
      <w:r w:rsidRPr="00CD67CD">
        <w:rPr>
          <w:i/>
          <w:iCs/>
          <w:sz w:val="28"/>
          <w:szCs w:val="28"/>
        </w:rPr>
        <w:t>Науковий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часопис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Національного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педагогічного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університету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імені</w:t>
      </w:r>
      <w:proofErr w:type="spellEnd"/>
      <w:r w:rsidRPr="00CD67CD">
        <w:rPr>
          <w:i/>
          <w:iCs/>
          <w:sz w:val="28"/>
          <w:szCs w:val="28"/>
        </w:rPr>
        <w:t xml:space="preserve"> МП </w:t>
      </w:r>
      <w:proofErr w:type="spellStart"/>
      <w:r w:rsidRPr="00CD67CD">
        <w:rPr>
          <w:i/>
          <w:iCs/>
          <w:sz w:val="28"/>
          <w:szCs w:val="28"/>
        </w:rPr>
        <w:t>Драгоманова</w:t>
      </w:r>
      <w:proofErr w:type="spellEnd"/>
      <w:r w:rsidRPr="00CD67CD">
        <w:rPr>
          <w:i/>
          <w:iCs/>
          <w:sz w:val="28"/>
          <w:szCs w:val="28"/>
        </w:rPr>
        <w:t xml:space="preserve">. </w:t>
      </w:r>
      <w:proofErr w:type="spellStart"/>
      <w:r w:rsidRPr="00CD67CD">
        <w:rPr>
          <w:i/>
          <w:iCs/>
          <w:sz w:val="28"/>
          <w:szCs w:val="28"/>
        </w:rPr>
        <w:t>Серія</w:t>
      </w:r>
      <w:proofErr w:type="spellEnd"/>
      <w:r w:rsidRPr="00CD67CD">
        <w:rPr>
          <w:i/>
          <w:iCs/>
          <w:sz w:val="28"/>
          <w:szCs w:val="28"/>
        </w:rPr>
        <w:t xml:space="preserve"> 15. </w:t>
      </w:r>
      <w:proofErr w:type="spellStart"/>
      <w:r w:rsidRPr="00CD67CD">
        <w:rPr>
          <w:i/>
          <w:iCs/>
          <w:sz w:val="28"/>
          <w:szCs w:val="28"/>
        </w:rPr>
        <w:t>Науково-педагогічні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проблеми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фізичної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культури</w:t>
      </w:r>
      <w:proofErr w:type="spellEnd"/>
      <w:r w:rsidRPr="00CD67CD">
        <w:rPr>
          <w:i/>
          <w:iCs/>
          <w:sz w:val="28"/>
          <w:szCs w:val="28"/>
        </w:rPr>
        <w:t xml:space="preserve"> (</w:t>
      </w:r>
      <w:proofErr w:type="spellStart"/>
      <w:r w:rsidRPr="00CD67CD">
        <w:rPr>
          <w:i/>
          <w:iCs/>
          <w:sz w:val="28"/>
          <w:szCs w:val="28"/>
        </w:rPr>
        <w:t>фізична</w:t>
      </w:r>
      <w:proofErr w:type="spellEnd"/>
      <w:r w:rsidRPr="00CD67CD">
        <w:rPr>
          <w:i/>
          <w:iCs/>
          <w:sz w:val="28"/>
          <w:szCs w:val="28"/>
        </w:rPr>
        <w:t xml:space="preserve"> культура і спорт)</w:t>
      </w:r>
      <w:r w:rsidRPr="00CD67CD">
        <w:rPr>
          <w:sz w:val="28"/>
          <w:szCs w:val="28"/>
          <w:shd w:val="clear" w:color="auto" w:fill="FFFFFF"/>
        </w:rPr>
        <w:t>, (6 (151)), 124-127.</w:t>
      </w:r>
    </w:p>
    <w:p w14:paraId="5BC002C3" w14:textId="2FD5455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</w:rPr>
        <w:t xml:space="preserve">Собко, І., &amp; </w:t>
      </w:r>
      <w:proofErr w:type="spellStart"/>
      <w:r w:rsidRPr="00CD67CD">
        <w:rPr>
          <w:sz w:val="28"/>
          <w:szCs w:val="28"/>
          <w:shd w:val="clear" w:color="auto" w:fill="FFFFFF"/>
        </w:rPr>
        <w:t>Мартиненко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В. (2023). </w:t>
      </w:r>
      <w:proofErr w:type="spellStart"/>
      <w:r w:rsidRPr="00CD67CD">
        <w:rPr>
          <w:sz w:val="28"/>
          <w:szCs w:val="28"/>
          <w:shd w:val="clear" w:color="auto" w:fill="FFFFFF"/>
        </w:rPr>
        <w:t>Застосування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різновисоких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бар’єрів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для розвитку </w:t>
      </w:r>
      <w:proofErr w:type="spellStart"/>
      <w:r w:rsidRPr="00CD67CD">
        <w:rPr>
          <w:sz w:val="28"/>
          <w:szCs w:val="28"/>
          <w:shd w:val="clear" w:color="auto" w:fill="FFFFFF"/>
        </w:rPr>
        <w:t>стрибучості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CD67CD">
        <w:rPr>
          <w:sz w:val="28"/>
          <w:szCs w:val="28"/>
          <w:shd w:val="clear" w:color="auto" w:fill="FFFFFF"/>
        </w:rPr>
        <w:t>волейболі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D67CD">
        <w:rPr>
          <w:i/>
          <w:iCs/>
          <w:sz w:val="28"/>
          <w:szCs w:val="28"/>
        </w:rPr>
        <w:t>П</w:t>
      </w:r>
      <w:r w:rsidR="00C27674" w:rsidRPr="00CD67CD">
        <w:rPr>
          <w:i/>
          <w:iCs/>
          <w:sz w:val="28"/>
          <w:szCs w:val="28"/>
        </w:rPr>
        <w:t>роблеми</w:t>
      </w:r>
      <w:proofErr w:type="spellEnd"/>
      <w:r w:rsidR="00C27674" w:rsidRPr="00CD67CD">
        <w:rPr>
          <w:i/>
          <w:iCs/>
          <w:sz w:val="28"/>
          <w:szCs w:val="28"/>
        </w:rPr>
        <w:t xml:space="preserve"> і </w:t>
      </w:r>
      <w:proofErr w:type="spellStart"/>
      <w:r w:rsidR="00C27674" w:rsidRPr="00CD67CD">
        <w:rPr>
          <w:i/>
          <w:iCs/>
          <w:sz w:val="28"/>
          <w:szCs w:val="28"/>
        </w:rPr>
        <w:t>перспективи</w:t>
      </w:r>
      <w:proofErr w:type="spellEnd"/>
      <w:r w:rsidR="00C27674" w:rsidRPr="00CD67CD">
        <w:rPr>
          <w:i/>
          <w:iCs/>
          <w:sz w:val="28"/>
          <w:szCs w:val="28"/>
        </w:rPr>
        <w:t xml:space="preserve"> розвитку </w:t>
      </w:r>
      <w:proofErr w:type="spellStart"/>
      <w:r w:rsidR="00C27674" w:rsidRPr="00CD67CD">
        <w:rPr>
          <w:i/>
          <w:iCs/>
          <w:sz w:val="28"/>
          <w:szCs w:val="28"/>
        </w:rPr>
        <w:t>спортивних</w:t>
      </w:r>
      <w:proofErr w:type="spellEnd"/>
      <w:r w:rsidR="00C27674" w:rsidRPr="00CD67CD">
        <w:rPr>
          <w:i/>
          <w:iCs/>
          <w:sz w:val="28"/>
          <w:szCs w:val="28"/>
        </w:rPr>
        <w:t xml:space="preserve"> </w:t>
      </w:r>
      <w:proofErr w:type="spellStart"/>
      <w:r w:rsidR="00C27674" w:rsidRPr="00CD67CD">
        <w:rPr>
          <w:i/>
          <w:iCs/>
          <w:sz w:val="28"/>
          <w:szCs w:val="28"/>
        </w:rPr>
        <w:t>ігор</w:t>
      </w:r>
      <w:proofErr w:type="spellEnd"/>
      <w:r w:rsidR="00C27674" w:rsidRPr="00CD67CD">
        <w:rPr>
          <w:i/>
          <w:iCs/>
          <w:sz w:val="28"/>
          <w:szCs w:val="28"/>
        </w:rPr>
        <w:t xml:space="preserve"> та </w:t>
      </w:r>
      <w:proofErr w:type="spellStart"/>
      <w:r w:rsidR="00C27674" w:rsidRPr="00CD67CD">
        <w:rPr>
          <w:i/>
          <w:iCs/>
          <w:sz w:val="28"/>
          <w:szCs w:val="28"/>
        </w:rPr>
        <w:t>одноборств</w:t>
      </w:r>
      <w:proofErr w:type="spellEnd"/>
      <w:r w:rsidR="00C27674" w:rsidRPr="00CD67CD">
        <w:rPr>
          <w:i/>
          <w:iCs/>
          <w:sz w:val="28"/>
          <w:szCs w:val="28"/>
        </w:rPr>
        <w:t xml:space="preserve"> </w:t>
      </w:r>
      <w:proofErr w:type="gramStart"/>
      <w:r w:rsidR="00C27674" w:rsidRPr="00CD67CD">
        <w:rPr>
          <w:i/>
          <w:iCs/>
          <w:sz w:val="28"/>
          <w:szCs w:val="28"/>
        </w:rPr>
        <w:t>у закладах</w:t>
      </w:r>
      <w:proofErr w:type="gramEnd"/>
      <w:r w:rsidR="00C27674" w:rsidRPr="00CD67CD">
        <w:rPr>
          <w:i/>
          <w:iCs/>
          <w:sz w:val="28"/>
          <w:szCs w:val="28"/>
        </w:rPr>
        <w:t xml:space="preserve"> </w:t>
      </w:r>
      <w:proofErr w:type="spellStart"/>
      <w:r w:rsidR="00C27674" w:rsidRPr="00CD67CD">
        <w:rPr>
          <w:i/>
          <w:iCs/>
          <w:sz w:val="28"/>
          <w:szCs w:val="28"/>
        </w:rPr>
        <w:t>вищої</w:t>
      </w:r>
      <w:proofErr w:type="spellEnd"/>
      <w:r w:rsidR="00C27674" w:rsidRPr="00CD67CD">
        <w:rPr>
          <w:i/>
          <w:iCs/>
          <w:sz w:val="28"/>
          <w:szCs w:val="28"/>
        </w:rPr>
        <w:t xml:space="preserve"> </w:t>
      </w:r>
      <w:proofErr w:type="spellStart"/>
      <w:r w:rsidR="00C27674" w:rsidRPr="00CD67CD">
        <w:rPr>
          <w:i/>
          <w:iCs/>
          <w:sz w:val="28"/>
          <w:szCs w:val="28"/>
        </w:rPr>
        <w:t>освіти</w:t>
      </w:r>
      <w:proofErr w:type="spellEnd"/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1</w:t>
      </w:r>
      <w:r w:rsidRPr="00CD67CD">
        <w:rPr>
          <w:sz w:val="28"/>
          <w:szCs w:val="28"/>
          <w:shd w:val="clear" w:color="auto" w:fill="FFFFFF"/>
        </w:rPr>
        <w:t>, 111-114.</w:t>
      </w:r>
    </w:p>
    <w:p w14:paraId="7036EC4C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</w:rPr>
        <w:t xml:space="preserve">Троян В. В. </w:t>
      </w:r>
      <w:proofErr w:type="spellStart"/>
      <w:r w:rsidRPr="00CD67CD">
        <w:rPr>
          <w:sz w:val="28"/>
          <w:szCs w:val="28"/>
          <w:shd w:val="clear" w:color="auto" w:fill="FFFFFF"/>
        </w:rPr>
        <w:t>Використання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засобів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волейболу у </w:t>
      </w:r>
      <w:proofErr w:type="spellStart"/>
      <w:r w:rsidRPr="00CD67CD">
        <w:rPr>
          <w:sz w:val="28"/>
          <w:szCs w:val="28"/>
          <w:shd w:val="clear" w:color="auto" w:fill="FFFFFF"/>
        </w:rPr>
        <w:t>підвищенні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фізичного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стану </w:t>
      </w:r>
      <w:proofErr w:type="spellStart"/>
      <w:r w:rsidRPr="00CD67CD">
        <w:rPr>
          <w:sz w:val="28"/>
          <w:szCs w:val="28"/>
          <w:shd w:val="clear" w:color="auto" w:fill="FFFFFF"/>
        </w:rPr>
        <w:t>учнів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старшого </w:t>
      </w:r>
      <w:proofErr w:type="spellStart"/>
      <w:r w:rsidRPr="00CD67CD">
        <w:rPr>
          <w:sz w:val="28"/>
          <w:szCs w:val="28"/>
          <w:shd w:val="clear" w:color="auto" w:fill="FFFFFF"/>
        </w:rPr>
        <w:t>шкільного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CD">
        <w:rPr>
          <w:sz w:val="28"/>
          <w:szCs w:val="28"/>
          <w:shd w:val="clear" w:color="auto" w:fill="FFFFFF"/>
        </w:rPr>
        <w:t>віку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:</w:t>
      </w:r>
      <w:proofErr w:type="gram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кваліфікаційна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робота </w:t>
      </w:r>
      <w:proofErr w:type="spellStart"/>
      <w:r w:rsidRPr="00CD67CD">
        <w:rPr>
          <w:sz w:val="28"/>
          <w:szCs w:val="28"/>
          <w:shd w:val="clear" w:color="auto" w:fill="FFFFFF"/>
        </w:rPr>
        <w:t>магістра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спеціальності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017 "</w:t>
      </w:r>
      <w:proofErr w:type="spellStart"/>
      <w:r w:rsidRPr="00CD67CD">
        <w:rPr>
          <w:sz w:val="28"/>
          <w:szCs w:val="28"/>
          <w:shd w:val="clear" w:color="auto" w:fill="FFFFFF"/>
        </w:rPr>
        <w:t>Фізична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культура і спорт" / наук. </w:t>
      </w:r>
      <w:proofErr w:type="spellStart"/>
      <w:r w:rsidRPr="00CD67CD">
        <w:rPr>
          <w:sz w:val="28"/>
          <w:szCs w:val="28"/>
          <w:shd w:val="clear" w:color="auto" w:fill="FFFFFF"/>
        </w:rPr>
        <w:t>керівник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О. Л. Притула. </w:t>
      </w:r>
      <w:proofErr w:type="spellStart"/>
      <w:proofErr w:type="gramStart"/>
      <w:r w:rsidRPr="00CD67CD">
        <w:rPr>
          <w:sz w:val="28"/>
          <w:szCs w:val="28"/>
          <w:shd w:val="clear" w:color="auto" w:fill="FFFFFF"/>
        </w:rPr>
        <w:t>Запоріжжя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:</w:t>
      </w:r>
      <w:proofErr w:type="gramEnd"/>
      <w:r w:rsidRPr="00CD67CD">
        <w:rPr>
          <w:sz w:val="28"/>
          <w:szCs w:val="28"/>
          <w:shd w:val="clear" w:color="auto" w:fill="FFFFFF"/>
        </w:rPr>
        <w:t xml:space="preserve"> ЗНУ, 2020. 51 с.</w:t>
      </w:r>
    </w:p>
    <w:p w14:paraId="061415C6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  <w:lang w:val="uk-UA"/>
        </w:rPr>
        <w:t>Файчак</w:t>
      </w:r>
      <w:proofErr w:type="spellEnd"/>
      <w:r w:rsidRPr="00CD67CD">
        <w:rPr>
          <w:sz w:val="28"/>
          <w:szCs w:val="28"/>
          <w:shd w:val="clear" w:color="auto" w:fill="FFFFFF"/>
          <w:lang w:val="uk-UA"/>
        </w:rPr>
        <w:t xml:space="preserve">, Р., Бублик, С., </w:t>
      </w:r>
      <w:proofErr w:type="spellStart"/>
      <w:r w:rsidRPr="00CD67CD">
        <w:rPr>
          <w:sz w:val="28"/>
          <w:szCs w:val="28"/>
          <w:shd w:val="clear" w:color="auto" w:fill="FFFFFF"/>
          <w:lang w:val="uk-UA"/>
        </w:rPr>
        <w:t>Човган</w:t>
      </w:r>
      <w:proofErr w:type="spellEnd"/>
      <w:r w:rsidRPr="00CD67CD">
        <w:rPr>
          <w:sz w:val="28"/>
          <w:szCs w:val="28"/>
          <w:shd w:val="clear" w:color="auto" w:fill="FFFFFF"/>
          <w:lang w:val="uk-UA"/>
        </w:rPr>
        <w:t xml:space="preserve">, Р., &amp; Крижанівська, О. (2022). </w:t>
      </w:r>
      <w:proofErr w:type="spellStart"/>
      <w:r w:rsidRPr="00CD67CD">
        <w:rPr>
          <w:sz w:val="28"/>
          <w:szCs w:val="28"/>
          <w:shd w:val="clear" w:color="auto" w:fill="FFFFFF"/>
        </w:rPr>
        <w:t>Вплив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самостійних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занять </w:t>
      </w:r>
      <w:proofErr w:type="spellStart"/>
      <w:r w:rsidRPr="00CD67CD">
        <w:rPr>
          <w:sz w:val="28"/>
          <w:szCs w:val="28"/>
          <w:shd w:val="clear" w:color="auto" w:fill="FFFFFF"/>
        </w:rPr>
        <w:t>фізичною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культурою на </w:t>
      </w:r>
      <w:proofErr w:type="spellStart"/>
      <w:r w:rsidRPr="00CD67CD">
        <w:rPr>
          <w:sz w:val="28"/>
          <w:szCs w:val="28"/>
          <w:shd w:val="clear" w:color="auto" w:fill="FFFFFF"/>
        </w:rPr>
        <w:t>фізичну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підготовленість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r w:rsidRPr="00CD67CD">
        <w:rPr>
          <w:sz w:val="28"/>
          <w:szCs w:val="28"/>
          <w:shd w:val="clear" w:color="auto" w:fill="FFFFFF"/>
        </w:rPr>
        <w:lastRenderedPageBreak/>
        <w:t xml:space="preserve">старших </w:t>
      </w:r>
      <w:proofErr w:type="spellStart"/>
      <w:r w:rsidRPr="00CD67CD">
        <w:rPr>
          <w:sz w:val="28"/>
          <w:szCs w:val="28"/>
          <w:shd w:val="clear" w:color="auto" w:fill="FFFFFF"/>
        </w:rPr>
        <w:t>школярів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D67CD">
        <w:rPr>
          <w:i/>
          <w:iCs/>
          <w:sz w:val="28"/>
          <w:szCs w:val="28"/>
        </w:rPr>
        <w:t>Вісник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Прикарпатського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університету</w:t>
      </w:r>
      <w:proofErr w:type="spellEnd"/>
      <w:r w:rsidRPr="00CD67CD">
        <w:rPr>
          <w:i/>
          <w:iCs/>
          <w:sz w:val="28"/>
          <w:szCs w:val="28"/>
        </w:rPr>
        <w:t xml:space="preserve">. </w:t>
      </w:r>
      <w:proofErr w:type="spellStart"/>
      <w:r w:rsidRPr="00CD67CD">
        <w:rPr>
          <w:i/>
          <w:iCs/>
          <w:sz w:val="28"/>
          <w:szCs w:val="28"/>
        </w:rPr>
        <w:t>Серія</w:t>
      </w:r>
      <w:proofErr w:type="spellEnd"/>
      <w:r w:rsidRPr="00CD67CD">
        <w:rPr>
          <w:i/>
          <w:iCs/>
          <w:sz w:val="28"/>
          <w:szCs w:val="28"/>
        </w:rPr>
        <w:t xml:space="preserve">: </w:t>
      </w:r>
      <w:proofErr w:type="spellStart"/>
      <w:r w:rsidRPr="00CD67CD">
        <w:rPr>
          <w:i/>
          <w:iCs/>
          <w:sz w:val="28"/>
          <w:szCs w:val="28"/>
        </w:rPr>
        <w:t>Фізична</w:t>
      </w:r>
      <w:proofErr w:type="spellEnd"/>
      <w:r w:rsidRPr="00CD67CD">
        <w:rPr>
          <w:i/>
          <w:iCs/>
          <w:sz w:val="28"/>
          <w:szCs w:val="28"/>
        </w:rPr>
        <w:t xml:space="preserve"> культура</w:t>
      </w:r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38</w:t>
      </w:r>
      <w:r w:rsidRPr="00CD67CD">
        <w:rPr>
          <w:sz w:val="28"/>
          <w:szCs w:val="28"/>
          <w:shd w:val="clear" w:color="auto" w:fill="FFFFFF"/>
        </w:rPr>
        <w:t>(1), 51-58.</w:t>
      </w:r>
    </w:p>
    <w:p w14:paraId="4B9411A3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</w:rPr>
        <w:t>Філіна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В. А. </w:t>
      </w:r>
      <w:proofErr w:type="spellStart"/>
      <w:r w:rsidRPr="00CD67CD">
        <w:rPr>
          <w:sz w:val="28"/>
          <w:szCs w:val="28"/>
          <w:shd w:val="clear" w:color="auto" w:fill="FFFFFF"/>
        </w:rPr>
        <w:t>Особистісно-орієнтований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вибір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виду спорту </w:t>
      </w:r>
      <w:proofErr w:type="spellStart"/>
      <w:r w:rsidRPr="00CD67CD">
        <w:rPr>
          <w:sz w:val="28"/>
          <w:szCs w:val="28"/>
          <w:shd w:val="clear" w:color="auto" w:fill="FFFFFF"/>
        </w:rPr>
        <w:t>учнями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10 – 11 </w:t>
      </w:r>
      <w:proofErr w:type="spellStart"/>
      <w:r w:rsidRPr="00CD67CD">
        <w:rPr>
          <w:sz w:val="28"/>
          <w:szCs w:val="28"/>
          <w:shd w:val="clear" w:color="auto" w:fill="FFFFFF"/>
        </w:rPr>
        <w:t>класів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67CD">
        <w:rPr>
          <w:sz w:val="28"/>
          <w:szCs w:val="28"/>
          <w:shd w:val="clear" w:color="auto" w:fill="FFFFFF"/>
        </w:rPr>
        <w:t>умовах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67CD">
        <w:rPr>
          <w:sz w:val="28"/>
          <w:szCs w:val="28"/>
          <w:shd w:val="clear" w:color="auto" w:fill="FFFFFF"/>
        </w:rPr>
        <w:t>Нової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української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школи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» / В. А. </w:t>
      </w:r>
      <w:proofErr w:type="spellStart"/>
      <w:r w:rsidRPr="00CD67CD">
        <w:rPr>
          <w:sz w:val="28"/>
          <w:szCs w:val="28"/>
          <w:shd w:val="clear" w:color="auto" w:fill="FFFFFF"/>
        </w:rPr>
        <w:t>Філіна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// </w:t>
      </w:r>
      <w:proofErr w:type="spellStart"/>
      <w:r w:rsidRPr="00CD67CD">
        <w:rPr>
          <w:sz w:val="28"/>
          <w:szCs w:val="28"/>
          <w:shd w:val="clear" w:color="auto" w:fill="FFFFFF"/>
        </w:rPr>
        <w:t>Науковий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часопис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Національного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педагогічного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університету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імені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М. П. </w:t>
      </w:r>
      <w:proofErr w:type="spellStart"/>
      <w:r w:rsidRPr="00CD67CD">
        <w:rPr>
          <w:sz w:val="28"/>
          <w:szCs w:val="28"/>
          <w:shd w:val="clear" w:color="auto" w:fill="FFFFFF"/>
        </w:rPr>
        <w:t>Драгоманова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67CD">
        <w:rPr>
          <w:sz w:val="28"/>
          <w:szCs w:val="28"/>
          <w:shd w:val="clear" w:color="auto" w:fill="FFFFFF"/>
        </w:rPr>
        <w:t>Серія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gramStart"/>
      <w:r w:rsidRPr="00CD67CD">
        <w:rPr>
          <w:sz w:val="28"/>
          <w:szCs w:val="28"/>
          <w:shd w:val="clear" w:color="auto" w:fill="FFFFFF"/>
        </w:rPr>
        <w:t>15 :</w:t>
      </w:r>
      <w:proofErr w:type="gram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Науково-педагогічні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проблеми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фізичної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культури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D67CD">
        <w:rPr>
          <w:sz w:val="28"/>
          <w:szCs w:val="28"/>
          <w:shd w:val="clear" w:color="auto" w:fill="FFFFFF"/>
        </w:rPr>
        <w:t>фізична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культура і спорт) : </w:t>
      </w:r>
      <w:proofErr w:type="spellStart"/>
      <w:r w:rsidRPr="00CD67CD">
        <w:rPr>
          <w:sz w:val="28"/>
          <w:szCs w:val="28"/>
          <w:shd w:val="clear" w:color="auto" w:fill="FFFFFF"/>
        </w:rPr>
        <w:t>зб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наук. </w:t>
      </w:r>
      <w:proofErr w:type="spellStart"/>
      <w:r w:rsidRPr="00CD67CD">
        <w:rPr>
          <w:sz w:val="28"/>
          <w:szCs w:val="28"/>
          <w:shd w:val="clear" w:color="auto" w:fill="FFFFFF"/>
        </w:rPr>
        <w:t>праць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Pr="00CD67CD">
        <w:rPr>
          <w:sz w:val="28"/>
          <w:szCs w:val="28"/>
          <w:shd w:val="clear" w:color="auto" w:fill="FFFFFF"/>
        </w:rPr>
        <w:t>Київ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:</w:t>
      </w:r>
      <w:proofErr w:type="gramEnd"/>
      <w:r w:rsidRPr="00CD67CD">
        <w:rPr>
          <w:sz w:val="28"/>
          <w:szCs w:val="28"/>
          <w:shd w:val="clear" w:color="auto" w:fill="FFFFFF"/>
        </w:rPr>
        <w:t xml:space="preserve"> Вид-во НПУ </w:t>
      </w:r>
      <w:proofErr w:type="spellStart"/>
      <w:r w:rsidRPr="00CD67CD">
        <w:rPr>
          <w:sz w:val="28"/>
          <w:szCs w:val="28"/>
          <w:shd w:val="clear" w:color="auto" w:fill="FFFFFF"/>
        </w:rPr>
        <w:t>імені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М. П. </w:t>
      </w:r>
      <w:proofErr w:type="spellStart"/>
      <w:r w:rsidRPr="00CD67CD">
        <w:rPr>
          <w:sz w:val="28"/>
          <w:szCs w:val="28"/>
          <w:shd w:val="clear" w:color="auto" w:fill="FFFFFF"/>
        </w:rPr>
        <w:t>Драгоманова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2022. – Вип. 2 (146). – С. 135-139. </w:t>
      </w:r>
    </w:p>
    <w:p w14:paraId="0A7589B6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</w:rPr>
        <w:t>Цюпак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Ю., &amp; </w:t>
      </w:r>
      <w:proofErr w:type="spellStart"/>
      <w:r w:rsidRPr="00CD67CD">
        <w:rPr>
          <w:sz w:val="28"/>
          <w:szCs w:val="28"/>
          <w:shd w:val="clear" w:color="auto" w:fill="FFFFFF"/>
        </w:rPr>
        <w:t>Гайволя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Р. (2015). </w:t>
      </w:r>
      <w:proofErr w:type="spellStart"/>
      <w:r w:rsidRPr="00CD67CD">
        <w:rPr>
          <w:sz w:val="28"/>
          <w:szCs w:val="28"/>
          <w:shd w:val="clear" w:color="auto" w:fill="FFFFFF"/>
        </w:rPr>
        <w:t>Особливості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фізичного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розвитку </w:t>
      </w:r>
      <w:proofErr w:type="spellStart"/>
      <w:r w:rsidRPr="00CD67CD">
        <w:rPr>
          <w:sz w:val="28"/>
          <w:szCs w:val="28"/>
          <w:shd w:val="clear" w:color="auto" w:fill="FFFFFF"/>
        </w:rPr>
        <w:t>юнаків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старшого </w:t>
      </w:r>
      <w:proofErr w:type="spellStart"/>
      <w:r w:rsidRPr="00CD67CD">
        <w:rPr>
          <w:sz w:val="28"/>
          <w:szCs w:val="28"/>
          <w:shd w:val="clear" w:color="auto" w:fill="FFFFFF"/>
        </w:rPr>
        <w:t>шкільного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віку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D67CD">
        <w:rPr>
          <w:i/>
          <w:iCs/>
          <w:sz w:val="28"/>
          <w:szCs w:val="28"/>
        </w:rPr>
        <w:t>Фізичне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виховання</w:t>
      </w:r>
      <w:proofErr w:type="spellEnd"/>
      <w:r w:rsidRPr="00CD67CD">
        <w:rPr>
          <w:i/>
          <w:iCs/>
          <w:sz w:val="28"/>
          <w:szCs w:val="28"/>
        </w:rPr>
        <w:t xml:space="preserve">, спорт і культура </w:t>
      </w:r>
      <w:proofErr w:type="spellStart"/>
      <w:r w:rsidRPr="00CD67CD">
        <w:rPr>
          <w:i/>
          <w:iCs/>
          <w:sz w:val="28"/>
          <w:szCs w:val="28"/>
        </w:rPr>
        <w:t>здоров'я</w:t>
      </w:r>
      <w:proofErr w:type="spellEnd"/>
      <w:r w:rsidRPr="00CD67CD">
        <w:rPr>
          <w:i/>
          <w:iCs/>
          <w:sz w:val="28"/>
          <w:szCs w:val="28"/>
        </w:rPr>
        <w:t xml:space="preserve"> у </w:t>
      </w:r>
      <w:proofErr w:type="spellStart"/>
      <w:r w:rsidRPr="00CD67CD">
        <w:rPr>
          <w:i/>
          <w:iCs/>
          <w:sz w:val="28"/>
          <w:szCs w:val="28"/>
        </w:rPr>
        <w:t>сучасному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суспільстві</w:t>
      </w:r>
      <w:proofErr w:type="spellEnd"/>
      <w:r w:rsidRPr="00CD67CD">
        <w:rPr>
          <w:sz w:val="28"/>
          <w:szCs w:val="28"/>
          <w:shd w:val="clear" w:color="auto" w:fill="FFFFFF"/>
        </w:rPr>
        <w:t>, (4), 126-128.</w:t>
      </w:r>
    </w:p>
    <w:p w14:paraId="5A30C962" w14:textId="4182F336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</w:rPr>
        <w:t>Швай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О., </w:t>
      </w:r>
      <w:proofErr w:type="spellStart"/>
      <w:r w:rsidRPr="00CD67CD">
        <w:rPr>
          <w:sz w:val="28"/>
          <w:szCs w:val="28"/>
          <w:shd w:val="clear" w:color="auto" w:fill="FFFFFF"/>
        </w:rPr>
        <w:t>Цюпак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Ю., Ковальчук, А., Тарасюк, В., &amp; </w:t>
      </w:r>
      <w:proofErr w:type="spellStart"/>
      <w:r w:rsidRPr="00CD67CD">
        <w:rPr>
          <w:sz w:val="28"/>
          <w:szCs w:val="28"/>
          <w:shd w:val="clear" w:color="auto" w:fill="FFFFFF"/>
        </w:rPr>
        <w:t>Гнітецький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Л. (2020). </w:t>
      </w:r>
      <w:proofErr w:type="spellStart"/>
      <w:r w:rsidRPr="00CD67CD">
        <w:rPr>
          <w:sz w:val="28"/>
          <w:szCs w:val="28"/>
          <w:shd w:val="clear" w:color="auto" w:fill="FFFFFF"/>
        </w:rPr>
        <w:t>В</w:t>
      </w:r>
      <w:r w:rsidR="00C27674" w:rsidRPr="00CD67CD">
        <w:rPr>
          <w:sz w:val="28"/>
          <w:szCs w:val="28"/>
          <w:shd w:val="clear" w:color="auto" w:fill="FFFFFF"/>
        </w:rPr>
        <w:t>плив</w:t>
      </w:r>
      <w:proofErr w:type="spellEnd"/>
      <w:r w:rsidR="00C27674" w:rsidRPr="00CD67CD">
        <w:rPr>
          <w:sz w:val="28"/>
          <w:szCs w:val="28"/>
          <w:shd w:val="clear" w:color="auto" w:fill="FFFFFF"/>
        </w:rPr>
        <w:t xml:space="preserve"> розвитку </w:t>
      </w:r>
      <w:proofErr w:type="spellStart"/>
      <w:r w:rsidR="00C27674" w:rsidRPr="00CD67CD">
        <w:rPr>
          <w:sz w:val="28"/>
          <w:szCs w:val="28"/>
          <w:shd w:val="clear" w:color="auto" w:fill="FFFFFF"/>
        </w:rPr>
        <w:t>координаційних</w:t>
      </w:r>
      <w:proofErr w:type="spellEnd"/>
      <w:r w:rsidR="00C27674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C27674" w:rsidRPr="00CD67CD">
        <w:rPr>
          <w:sz w:val="28"/>
          <w:szCs w:val="28"/>
          <w:shd w:val="clear" w:color="auto" w:fill="FFFFFF"/>
        </w:rPr>
        <w:t>здібностей</w:t>
      </w:r>
      <w:proofErr w:type="spellEnd"/>
      <w:r w:rsidR="00C27674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C27674" w:rsidRPr="00CD67CD">
        <w:rPr>
          <w:sz w:val="28"/>
          <w:szCs w:val="28"/>
          <w:shd w:val="clear" w:color="auto" w:fill="FFFFFF"/>
        </w:rPr>
        <w:t>учнів</w:t>
      </w:r>
      <w:proofErr w:type="spellEnd"/>
      <w:r w:rsidR="00C27674" w:rsidRPr="00CD67CD">
        <w:rPr>
          <w:sz w:val="28"/>
          <w:szCs w:val="28"/>
          <w:shd w:val="clear" w:color="auto" w:fill="FFFFFF"/>
        </w:rPr>
        <w:t xml:space="preserve"> 15–16-річного </w:t>
      </w:r>
      <w:proofErr w:type="spellStart"/>
      <w:r w:rsidR="00C27674" w:rsidRPr="00CD67CD">
        <w:rPr>
          <w:sz w:val="28"/>
          <w:szCs w:val="28"/>
          <w:shd w:val="clear" w:color="auto" w:fill="FFFFFF"/>
        </w:rPr>
        <w:t>віку</w:t>
      </w:r>
      <w:proofErr w:type="spellEnd"/>
      <w:r w:rsidR="00C27674" w:rsidRPr="00CD67CD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C27674" w:rsidRPr="00CD67CD">
        <w:rPr>
          <w:sz w:val="28"/>
          <w:szCs w:val="28"/>
          <w:shd w:val="clear" w:color="auto" w:fill="FFFFFF"/>
        </w:rPr>
        <w:t>рівень</w:t>
      </w:r>
      <w:proofErr w:type="spellEnd"/>
      <w:r w:rsidR="00C27674"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="00C27674" w:rsidRPr="00CD67CD">
        <w:rPr>
          <w:sz w:val="28"/>
          <w:szCs w:val="28"/>
          <w:shd w:val="clear" w:color="auto" w:fill="FFFFFF"/>
        </w:rPr>
        <w:t>засвоєння</w:t>
      </w:r>
      <w:proofErr w:type="spellEnd"/>
      <w:r w:rsidR="00C27674" w:rsidRPr="00CD67CD">
        <w:rPr>
          <w:sz w:val="28"/>
          <w:szCs w:val="28"/>
          <w:shd w:val="clear" w:color="auto" w:fill="FFFFFF"/>
        </w:rPr>
        <w:t xml:space="preserve"> прямого </w:t>
      </w:r>
      <w:proofErr w:type="spellStart"/>
      <w:r w:rsidR="00C27674" w:rsidRPr="00CD67CD">
        <w:rPr>
          <w:sz w:val="28"/>
          <w:szCs w:val="28"/>
          <w:shd w:val="clear" w:color="auto" w:fill="FFFFFF"/>
        </w:rPr>
        <w:t>нападаючого</w:t>
      </w:r>
      <w:proofErr w:type="spellEnd"/>
      <w:r w:rsidR="00C27674" w:rsidRPr="00CD67CD">
        <w:rPr>
          <w:sz w:val="28"/>
          <w:szCs w:val="28"/>
          <w:shd w:val="clear" w:color="auto" w:fill="FFFFFF"/>
        </w:rPr>
        <w:t xml:space="preserve"> удару у </w:t>
      </w:r>
      <w:proofErr w:type="spellStart"/>
      <w:r w:rsidR="00C27674" w:rsidRPr="00CD67CD">
        <w:rPr>
          <w:sz w:val="28"/>
          <w:szCs w:val="28"/>
          <w:shd w:val="clear" w:color="auto" w:fill="FFFFFF"/>
        </w:rPr>
        <w:t>волейболі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D67CD">
        <w:rPr>
          <w:i/>
          <w:iCs/>
          <w:sz w:val="28"/>
          <w:szCs w:val="28"/>
        </w:rPr>
        <w:t>Ф</w:t>
      </w:r>
      <w:r w:rsidR="00C27674" w:rsidRPr="00CD67CD">
        <w:rPr>
          <w:i/>
          <w:iCs/>
          <w:sz w:val="28"/>
          <w:szCs w:val="28"/>
        </w:rPr>
        <w:t>ізичне</w:t>
      </w:r>
      <w:proofErr w:type="spellEnd"/>
      <w:r w:rsidR="00C27674" w:rsidRPr="00CD67CD">
        <w:rPr>
          <w:i/>
          <w:iCs/>
          <w:sz w:val="28"/>
          <w:szCs w:val="28"/>
        </w:rPr>
        <w:t xml:space="preserve"> </w:t>
      </w:r>
      <w:proofErr w:type="spellStart"/>
      <w:r w:rsidR="00C27674" w:rsidRPr="00CD67CD">
        <w:rPr>
          <w:i/>
          <w:iCs/>
          <w:sz w:val="28"/>
          <w:szCs w:val="28"/>
        </w:rPr>
        <w:t>виховання</w:t>
      </w:r>
      <w:proofErr w:type="spellEnd"/>
      <w:r w:rsidR="00C27674" w:rsidRPr="00CD67CD">
        <w:rPr>
          <w:i/>
          <w:iCs/>
          <w:sz w:val="28"/>
          <w:szCs w:val="28"/>
        </w:rPr>
        <w:t xml:space="preserve">, спорт і культура </w:t>
      </w:r>
      <w:proofErr w:type="spellStart"/>
      <w:r w:rsidR="00C27674" w:rsidRPr="00CD67CD">
        <w:rPr>
          <w:i/>
          <w:iCs/>
          <w:sz w:val="28"/>
          <w:szCs w:val="28"/>
        </w:rPr>
        <w:t>здоров’я</w:t>
      </w:r>
      <w:proofErr w:type="spellEnd"/>
      <w:r w:rsidR="00C27674" w:rsidRPr="00CD67CD">
        <w:rPr>
          <w:i/>
          <w:iCs/>
          <w:sz w:val="28"/>
          <w:szCs w:val="28"/>
        </w:rPr>
        <w:t xml:space="preserve"> у </w:t>
      </w:r>
      <w:proofErr w:type="spellStart"/>
      <w:r w:rsidR="00C27674" w:rsidRPr="00CD67CD">
        <w:rPr>
          <w:i/>
          <w:iCs/>
          <w:sz w:val="28"/>
          <w:szCs w:val="28"/>
        </w:rPr>
        <w:t>сучасному</w:t>
      </w:r>
      <w:proofErr w:type="spellEnd"/>
      <w:r w:rsidR="00C27674" w:rsidRPr="00CD67CD">
        <w:rPr>
          <w:i/>
          <w:iCs/>
          <w:sz w:val="28"/>
          <w:szCs w:val="28"/>
        </w:rPr>
        <w:t xml:space="preserve"> </w:t>
      </w:r>
      <w:proofErr w:type="spellStart"/>
      <w:r w:rsidR="00C27674" w:rsidRPr="00CD67CD">
        <w:rPr>
          <w:i/>
          <w:iCs/>
          <w:sz w:val="28"/>
          <w:szCs w:val="28"/>
        </w:rPr>
        <w:t>суспільстві</w:t>
      </w:r>
      <w:proofErr w:type="spellEnd"/>
      <w:r w:rsidRPr="00CD67CD">
        <w:rPr>
          <w:sz w:val="28"/>
          <w:szCs w:val="28"/>
          <w:shd w:val="clear" w:color="auto" w:fill="FFFFFF"/>
        </w:rPr>
        <w:t>, 96.</w:t>
      </w:r>
    </w:p>
    <w:p w14:paraId="1CAA8C45" w14:textId="4803A3B4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D67CD">
        <w:rPr>
          <w:sz w:val="28"/>
          <w:szCs w:val="28"/>
          <w:shd w:val="clear" w:color="auto" w:fill="FFFFFF"/>
          <w:lang w:val="uk-UA"/>
        </w:rPr>
        <w:t>Ярмак О. Аналіз функціонального стану серцево-</w:t>
      </w:r>
      <w:proofErr w:type="spellStart"/>
      <w:r w:rsidRPr="00CD67CD">
        <w:rPr>
          <w:sz w:val="28"/>
          <w:szCs w:val="28"/>
          <w:shd w:val="clear" w:color="auto" w:fill="FFFFFF"/>
          <w:lang w:val="uk-UA"/>
        </w:rPr>
        <w:t>судинноі</w:t>
      </w:r>
      <w:proofErr w:type="spellEnd"/>
      <w:r w:rsidRPr="00CD67CD">
        <w:rPr>
          <w:sz w:val="28"/>
          <w:szCs w:val="28"/>
          <w:shd w:val="clear" w:color="auto" w:fill="FFFFFF"/>
          <w:lang w:val="uk-UA"/>
        </w:rPr>
        <w:t xml:space="preserve">̈, </w:t>
      </w:r>
      <w:proofErr w:type="spellStart"/>
      <w:r w:rsidRPr="00CD67CD">
        <w:rPr>
          <w:sz w:val="28"/>
          <w:szCs w:val="28"/>
          <w:shd w:val="clear" w:color="auto" w:fill="FFFFFF"/>
          <w:lang w:val="uk-UA"/>
        </w:rPr>
        <w:t>дихальноі</w:t>
      </w:r>
      <w:proofErr w:type="spellEnd"/>
      <w:r w:rsidRPr="00CD67CD">
        <w:rPr>
          <w:sz w:val="28"/>
          <w:szCs w:val="28"/>
          <w:shd w:val="clear" w:color="auto" w:fill="FFFFFF"/>
          <w:lang w:val="uk-UA"/>
        </w:rPr>
        <w:t xml:space="preserve">̈ та </w:t>
      </w:r>
      <w:proofErr w:type="spellStart"/>
      <w:r w:rsidRPr="00CD67CD">
        <w:rPr>
          <w:sz w:val="28"/>
          <w:szCs w:val="28"/>
          <w:shd w:val="clear" w:color="auto" w:fill="FFFFFF"/>
          <w:lang w:val="uk-UA"/>
        </w:rPr>
        <w:t>центральноі</w:t>
      </w:r>
      <w:proofErr w:type="spellEnd"/>
      <w:r w:rsidRPr="00CD67CD">
        <w:rPr>
          <w:sz w:val="28"/>
          <w:szCs w:val="28"/>
          <w:shd w:val="clear" w:color="auto" w:fill="FFFFFF"/>
          <w:lang w:val="uk-UA"/>
        </w:rPr>
        <w:t xml:space="preserve">̈ </w:t>
      </w:r>
      <w:proofErr w:type="spellStart"/>
      <w:r w:rsidRPr="00CD67CD">
        <w:rPr>
          <w:sz w:val="28"/>
          <w:szCs w:val="28"/>
          <w:shd w:val="clear" w:color="auto" w:fill="FFFFFF"/>
          <w:lang w:val="uk-UA"/>
        </w:rPr>
        <w:t>нервовоі</w:t>
      </w:r>
      <w:proofErr w:type="spellEnd"/>
      <w:r w:rsidRPr="00CD67CD">
        <w:rPr>
          <w:sz w:val="28"/>
          <w:szCs w:val="28"/>
          <w:shd w:val="clear" w:color="auto" w:fill="FFFFFF"/>
          <w:lang w:val="uk-UA"/>
        </w:rPr>
        <w:t xml:space="preserve">̈ системи юнаків 15–17 років. </w:t>
      </w:r>
      <w:proofErr w:type="spellStart"/>
      <w:r w:rsidRPr="00CD67CD">
        <w:rPr>
          <w:sz w:val="28"/>
          <w:szCs w:val="28"/>
          <w:shd w:val="clear" w:color="auto" w:fill="FFFFFF"/>
          <w:lang w:val="uk-UA"/>
        </w:rPr>
        <w:t>Спортивнии</w:t>
      </w:r>
      <w:proofErr w:type="spellEnd"/>
      <w:r w:rsidRPr="00CD67CD">
        <w:rPr>
          <w:sz w:val="28"/>
          <w:szCs w:val="28"/>
          <w:shd w:val="clear" w:color="auto" w:fill="FFFFFF"/>
          <w:lang w:val="uk-UA"/>
        </w:rPr>
        <w:t>̆ вісник Придніпров’я. 2010. № 2. С. 175–177.</w:t>
      </w:r>
    </w:p>
    <w:p w14:paraId="4EAC1757" w14:textId="3B085479" w:rsidR="002D27A7" w:rsidRPr="00CD67CD" w:rsidRDefault="002D27A7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CD67CD">
        <w:rPr>
          <w:sz w:val="28"/>
          <w:szCs w:val="28"/>
          <w:lang w:val="en-US"/>
        </w:rPr>
        <w:t>Adamchuk</w:t>
      </w:r>
      <w:proofErr w:type="spellEnd"/>
      <w:r w:rsidRPr="00CD67CD">
        <w:rPr>
          <w:sz w:val="28"/>
          <w:szCs w:val="28"/>
          <w:lang w:val="uk-UA"/>
        </w:rPr>
        <w:t>,</w:t>
      </w:r>
      <w:r w:rsidRPr="00CD67CD">
        <w:rPr>
          <w:sz w:val="28"/>
          <w:szCs w:val="28"/>
          <w:lang w:val="en-US"/>
        </w:rPr>
        <w:t>V</w:t>
      </w:r>
      <w:r w:rsidRPr="00CD67CD">
        <w:rPr>
          <w:sz w:val="28"/>
          <w:szCs w:val="28"/>
          <w:lang w:val="uk-UA"/>
        </w:rPr>
        <w:t>.</w:t>
      </w:r>
      <w:proofErr w:type="gramEnd"/>
      <w:r w:rsidRPr="00CD67CD">
        <w:rPr>
          <w:sz w:val="28"/>
          <w:szCs w:val="28"/>
          <w:lang w:val="uk-UA"/>
        </w:rPr>
        <w:t xml:space="preserve">, </w:t>
      </w:r>
      <w:proofErr w:type="spellStart"/>
      <w:r w:rsidRPr="00CD67CD">
        <w:rPr>
          <w:sz w:val="28"/>
          <w:szCs w:val="28"/>
          <w:lang w:val="en-US"/>
        </w:rPr>
        <w:t>Shchepotina</w:t>
      </w:r>
      <w:proofErr w:type="spellEnd"/>
      <w:r w:rsidRPr="00CD67CD">
        <w:rPr>
          <w:sz w:val="28"/>
          <w:szCs w:val="28"/>
          <w:lang w:val="uk-UA"/>
        </w:rPr>
        <w:t xml:space="preserve">, </w:t>
      </w:r>
      <w:r w:rsidRPr="00CD67CD">
        <w:rPr>
          <w:sz w:val="28"/>
          <w:szCs w:val="28"/>
          <w:lang w:val="en-US"/>
        </w:rPr>
        <w:t>N</w:t>
      </w:r>
      <w:r w:rsidRPr="00CD67CD">
        <w:rPr>
          <w:sz w:val="28"/>
          <w:szCs w:val="28"/>
          <w:lang w:val="uk-UA"/>
        </w:rPr>
        <w:t xml:space="preserve">., </w:t>
      </w:r>
      <w:proofErr w:type="spellStart"/>
      <w:r w:rsidRPr="00CD67CD">
        <w:rPr>
          <w:sz w:val="28"/>
          <w:szCs w:val="28"/>
          <w:lang w:val="en-US"/>
        </w:rPr>
        <w:t>Kostiukevych</w:t>
      </w:r>
      <w:proofErr w:type="spellEnd"/>
      <w:r w:rsidRPr="00CD67CD">
        <w:rPr>
          <w:sz w:val="28"/>
          <w:szCs w:val="28"/>
          <w:lang w:val="uk-UA"/>
        </w:rPr>
        <w:t xml:space="preserve">, </w:t>
      </w:r>
      <w:r w:rsidRPr="00CD67CD">
        <w:rPr>
          <w:sz w:val="28"/>
          <w:szCs w:val="28"/>
          <w:lang w:val="en-US"/>
        </w:rPr>
        <w:t>V</w:t>
      </w:r>
      <w:r w:rsidRPr="00CD67CD">
        <w:rPr>
          <w:sz w:val="28"/>
          <w:szCs w:val="28"/>
          <w:lang w:val="uk-UA"/>
        </w:rPr>
        <w:t xml:space="preserve">., </w:t>
      </w:r>
      <w:proofErr w:type="spellStart"/>
      <w:r w:rsidRPr="00CD67CD">
        <w:rPr>
          <w:sz w:val="28"/>
          <w:szCs w:val="28"/>
          <w:lang w:val="en-US"/>
        </w:rPr>
        <w:t>Borysova</w:t>
      </w:r>
      <w:proofErr w:type="spellEnd"/>
      <w:r w:rsidRPr="00CD67CD">
        <w:rPr>
          <w:sz w:val="28"/>
          <w:szCs w:val="28"/>
          <w:lang w:val="uk-UA"/>
        </w:rPr>
        <w:t xml:space="preserve">, </w:t>
      </w:r>
      <w:r w:rsidRPr="00CD67CD">
        <w:rPr>
          <w:sz w:val="28"/>
          <w:szCs w:val="28"/>
          <w:lang w:val="en-US"/>
        </w:rPr>
        <w:t>O</w:t>
      </w:r>
      <w:r w:rsidRPr="00CD67CD">
        <w:rPr>
          <w:sz w:val="28"/>
          <w:szCs w:val="28"/>
          <w:lang w:val="uk-UA"/>
        </w:rPr>
        <w:t xml:space="preserve">., </w:t>
      </w:r>
      <w:proofErr w:type="spellStart"/>
      <w:r w:rsidRPr="00CD67CD">
        <w:rPr>
          <w:sz w:val="28"/>
          <w:szCs w:val="28"/>
          <w:lang w:val="en-US"/>
        </w:rPr>
        <w:t>Bohuslavska</w:t>
      </w:r>
      <w:proofErr w:type="spellEnd"/>
      <w:r w:rsidRPr="00CD67CD">
        <w:rPr>
          <w:sz w:val="28"/>
          <w:szCs w:val="28"/>
          <w:lang w:val="uk-UA"/>
        </w:rPr>
        <w:t xml:space="preserve">, </w:t>
      </w:r>
      <w:r w:rsidRPr="00CD67CD">
        <w:rPr>
          <w:sz w:val="28"/>
          <w:szCs w:val="28"/>
          <w:lang w:val="en-US"/>
        </w:rPr>
        <w:t>V</w:t>
      </w:r>
      <w:r w:rsidRPr="00CD67CD">
        <w:rPr>
          <w:sz w:val="28"/>
          <w:szCs w:val="28"/>
          <w:lang w:val="uk-UA"/>
        </w:rPr>
        <w:t xml:space="preserve">., </w:t>
      </w:r>
      <w:proofErr w:type="spellStart"/>
      <w:r w:rsidRPr="00CD67CD">
        <w:rPr>
          <w:sz w:val="28"/>
          <w:szCs w:val="28"/>
          <w:lang w:val="en-US"/>
        </w:rPr>
        <w:t>Tyshchenko</w:t>
      </w:r>
      <w:proofErr w:type="spellEnd"/>
      <w:r w:rsidRPr="00CD67CD">
        <w:rPr>
          <w:sz w:val="28"/>
          <w:szCs w:val="28"/>
          <w:lang w:val="uk-UA"/>
        </w:rPr>
        <w:t xml:space="preserve">, </w:t>
      </w:r>
      <w:r w:rsidRPr="00CD67CD">
        <w:rPr>
          <w:sz w:val="28"/>
          <w:szCs w:val="28"/>
          <w:lang w:val="en-US"/>
        </w:rPr>
        <w:t>V</w:t>
      </w:r>
      <w:r w:rsidRPr="00CD67CD">
        <w:rPr>
          <w:sz w:val="28"/>
          <w:szCs w:val="28"/>
          <w:lang w:val="uk-UA"/>
        </w:rPr>
        <w:t xml:space="preserve">., </w:t>
      </w:r>
      <w:proofErr w:type="spellStart"/>
      <w:r w:rsidRPr="00CD67CD">
        <w:rPr>
          <w:sz w:val="28"/>
          <w:szCs w:val="28"/>
          <w:lang w:val="en-US"/>
        </w:rPr>
        <w:t>Ovcharuk</w:t>
      </w:r>
      <w:proofErr w:type="spellEnd"/>
      <w:r w:rsidRPr="00CD67CD">
        <w:rPr>
          <w:sz w:val="28"/>
          <w:szCs w:val="28"/>
          <w:lang w:val="uk-UA"/>
        </w:rPr>
        <w:t xml:space="preserve">, </w:t>
      </w:r>
      <w:r w:rsidRPr="00CD67CD">
        <w:rPr>
          <w:sz w:val="28"/>
          <w:szCs w:val="28"/>
          <w:lang w:val="en-US"/>
        </w:rPr>
        <w:t>V</w:t>
      </w:r>
      <w:r w:rsidRPr="00CD67CD">
        <w:rPr>
          <w:sz w:val="28"/>
          <w:szCs w:val="28"/>
          <w:lang w:val="uk-UA"/>
        </w:rPr>
        <w:t xml:space="preserve">., </w:t>
      </w:r>
      <w:r w:rsidRPr="00CD67CD">
        <w:rPr>
          <w:sz w:val="28"/>
          <w:szCs w:val="28"/>
          <w:lang w:val="en-US"/>
        </w:rPr>
        <w:t>Bondar</w:t>
      </w:r>
      <w:r w:rsidRPr="00CD67CD">
        <w:rPr>
          <w:sz w:val="28"/>
          <w:szCs w:val="28"/>
          <w:lang w:val="uk-UA"/>
        </w:rPr>
        <w:t xml:space="preserve">, </w:t>
      </w:r>
      <w:r w:rsidRPr="00CD67CD">
        <w:rPr>
          <w:sz w:val="28"/>
          <w:szCs w:val="28"/>
          <w:lang w:val="en-US"/>
        </w:rPr>
        <w:t>A</w:t>
      </w:r>
      <w:r w:rsidRPr="00CD67CD">
        <w:rPr>
          <w:sz w:val="28"/>
          <w:szCs w:val="28"/>
          <w:lang w:val="uk-UA"/>
        </w:rPr>
        <w:t xml:space="preserve">. &amp; </w:t>
      </w:r>
      <w:r w:rsidRPr="00CD67CD">
        <w:rPr>
          <w:sz w:val="28"/>
          <w:szCs w:val="28"/>
          <w:lang w:val="en-US"/>
        </w:rPr>
        <w:t>Poliak</w:t>
      </w:r>
      <w:r w:rsidRPr="00CD67CD">
        <w:rPr>
          <w:sz w:val="28"/>
          <w:szCs w:val="28"/>
          <w:lang w:val="uk-UA"/>
        </w:rPr>
        <w:t xml:space="preserve">, </w:t>
      </w:r>
      <w:r w:rsidRPr="00CD67CD">
        <w:rPr>
          <w:sz w:val="28"/>
          <w:szCs w:val="28"/>
          <w:lang w:val="en-US"/>
        </w:rPr>
        <w:t>V</w:t>
      </w:r>
      <w:r w:rsidRPr="00CD67CD">
        <w:rPr>
          <w:sz w:val="28"/>
          <w:szCs w:val="28"/>
          <w:lang w:val="uk-UA"/>
        </w:rPr>
        <w:t xml:space="preserve">. (2023). </w:t>
      </w:r>
      <w:r w:rsidRPr="00CD67CD">
        <w:rPr>
          <w:sz w:val="28"/>
          <w:szCs w:val="28"/>
          <w:lang w:val="en-US"/>
        </w:rPr>
        <w:t xml:space="preserve">Optimization of the Training Process of Highly Qualified Athletes in Athletics Combined Events at the Stage of Direct Preparation for Competitions. </w:t>
      </w:r>
      <w:proofErr w:type="spellStart"/>
      <w:r w:rsidRPr="00CD67CD">
        <w:rPr>
          <w:i/>
          <w:sz w:val="28"/>
          <w:szCs w:val="28"/>
          <w:lang w:val="en-US"/>
        </w:rPr>
        <w:t>Teorìâ</w:t>
      </w:r>
      <w:proofErr w:type="spellEnd"/>
      <w:r w:rsidRPr="00CD67CD">
        <w:rPr>
          <w:i/>
          <w:sz w:val="28"/>
          <w:szCs w:val="28"/>
          <w:lang w:val="en-US"/>
        </w:rPr>
        <w:t xml:space="preserve"> ta </w:t>
      </w:r>
      <w:proofErr w:type="spellStart"/>
      <w:r w:rsidRPr="00CD67CD">
        <w:rPr>
          <w:i/>
          <w:sz w:val="28"/>
          <w:szCs w:val="28"/>
          <w:lang w:val="en-US"/>
        </w:rPr>
        <w:t>Metodika</w:t>
      </w:r>
      <w:proofErr w:type="spellEnd"/>
      <w:r w:rsidRPr="00CD67CD">
        <w:rPr>
          <w:i/>
          <w:sz w:val="28"/>
          <w:szCs w:val="28"/>
          <w:lang w:val="en-US"/>
        </w:rPr>
        <w:t xml:space="preserve"> </w:t>
      </w:r>
      <w:proofErr w:type="spellStart"/>
      <w:r w:rsidRPr="00CD67CD">
        <w:rPr>
          <w:i/>
          <w:sz w:val="28"/>
          <w:szCs w:val="28"/>
          <w:lang w:val="en-US"/>
        </w:rPr>
        <w:t>Fìzičnogo</w:t>
      </w:r>
      <w:proofErr w:type="spellEnd"/>
      <w:r w:rsidRPr="00CD67CD">
        <w:rPr>
          <w:i/>
          <w:sz w:val="28"/>
          <w:szCs w:val="28"/>
          <w:lang w:val="en-US"/>
        </w:rPr>
        <w:t xml:space="preserve"> </w:t>
      </w:r>
      <w:proofErr w:type="spellStart"/>
      <w:r w:rsidRPr="00CD67CD">
        <w:rPr>
          <w:i/>
          <w:sz w:val="28"/>
          <w:szCs w:val="28"/>
          <w:lang w:val="en-US"/>
        </w:rPr>
        <w:t>Vihovannâ</w:t>
      </w:r>
      <w:proofErr w:type="spellEnd"/>
      <w:r w:rsidRPr="00CD67CD">
        <w:rPr>
          <w:sz w:val="28"/>
          <w:szCs w:val="28"/>
          <w:lang w:val="en-US"/>
        </w:rPr>
        <w:t>, 23(2),</w:t>
      </w:r>
      <w:r w:rsidRPr="00CD67CD">
        <w:rPr>
          <w:rStyle w:val="apple-converted-space"/>
          <w:sz w:val="28"/>
          <w:szCs w:val="28"/>
          <w:lang w:val="en-US"/>
        </w:rPr>
        <w:t> </w:t>
      </w:r>
      <w:r w:rsidRPr="00CD67CD">
        <w:rPr>
          <w:sz w:val="28"/>
          <w:szCs w:val="28"/>
          <w:lang w:val="en-US"/>
        </w:rPr>
        <w:t>23</w:t>
      </w:r>
      <w:r w:rsidRPr="00CD67CD">
        <w:rPr>
          <w:sz w:val="28"/>
          <w:szCs w:val="28"/>
          <w:lang w:val="uk-UA"/>
        </w:rPr>
        <w:t>6</w:t>
      </w:r>
      <w:r w:rsidRPr="00CD67CD">
        <w:rPr>
          <w:sz w:val="28"/>
          <w:szCs w:val="28"/>
          <w:lang w:val="en-US"/>
        </w:rPr>
        <w:t>-24</w:t>
      </w:r>
      <w:r w:rsidRPr="00CD67CD">
        <w:rPr>
          <w:sz w:val="28"/>
          <w:szCs w:val="28"/>
          <w:lang w:val="uk-UA"/>
        </w:rPr>
        <w:t>5</w:t>
      </w:r>
      <w:r w:rsidRPr="00CD67CD">
        <w:rPr>
          <w:sz w:val="28"/>
          <w:szCs w:val="28"/>
          <w:lang w:val="en-US"/>
        </w:rPr>
        <w:t>.</w:t>
      </w:r>
    </w:p>
    <w:p w14:paraId="55D3FA79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  <w:lang w:val="en-US"/>
        </w:rPr>
        <w:t xml:space="preserve">Al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Ardha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M. A., &amp; Yang, C. B. (2023). </w:t>
      </w:r>
      <w:r w:rsidRPr="00A01F75">
        <w:rPr>
          <w:sz w:val="28"/>
          <w:szCs w:val="28"/>
          <w:shd w:val="clear" w:color="auto" w:fill="FFFFFF"/>
          <w:lang w:val="en-US"/>
        </w:rPr>
        <w:t>An Investigation of Volleyball Extracurriculars Coaches’ Interpersonal Communication Knowledge.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</w:rPr>
        <w:t xml:space="preserve">Studies </w:t>
      </w:r>
      <w:proofErr w:type="spellStart"/>
      <w:r w:rsidRPr="00CD67CD">
        <w:rPr>
          <w:i/>
          <w:iCs/>
          <w:sz w:val="28"/>
          <w:szCs w:val="28"/>
        </w:rPr>
        <w:t>in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Philosophy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of</w:t>
      </w:r>
      <w:proofErr w:type="spellEnd"/>
      <w:r w:rsidRPr="00CD67CD">
        <w:rPr>
          <w:i/>
          <w:iCs/>
          <w:sz w:val="28"/>
          <w:szCs w:val="28"/>
        </w:rPr>
        <w:t xml:space="preserve"> Science and Education</w:t>
      </w:r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4</w:t>
      </w:r>
      <w:r w:rsidRPr="00CD67CD">
        <w:rPr>
          <w:sz w:val="28"/>
          <w:szCs w:val="28"/>
          <w:shd w:val="clear" w:color="auto" w:fill="FFFFFF"/>
        </w:rPr>
        <w:t>(1), 1-8.</w:t>
      </w:r>
    </w:p>
    <w:p w14:paraId="403CD1C4" w14:textId="42AED200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Kurbanov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G.,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Qurbanali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S., &amp;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O’tkir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>, R. (2023). V</w:t>
      </w:r>
      <w:r w:rsidR="00C27674" w:rsidRPr="00CD67CD">
        <w:rPr>
          <w:sz w:val="28"/>
          <w:szCs w:val="28"/>
          <w:shd w:val="clear" w:color="auto" w:fill="FFFFFF"/>
          <w:lang w:val="en-US"/>
        </w:rPr>
        <w:t>olleyball outdoor games</w:t>
      </w:r>
      <w:r w:rsidRPr="00CD67CD">
        <w:rPr>
          <w:sz w:val="28"/>
          <w:szCs w:val="28"/>
          <w:shd w:val="clear" w:color="auto" w:fill="FFFFFF"/>
          <w:lang w:val="en-US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American Journal of Pedagogical and Educational Research</w:t>
      </w:r>
      <w:r w:rsidRPr="00CD67CD">
        <w:rPr>
          <w:sz w:val="28"/>
          <w:szCs w:val="28"/>
          <w:shd w:val="clear" w:color="auto" w:fill="FFFFFF"/>
          <w:lang w:val="en-US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12</w:t>
      </w:r>
      <w:r w:rsidRPr="00CD67CD">
        <w:rPr>
          <w:sz w:val="28"/>
          <w:szCs w:val="28"/>
          <w:shd w:val="clear" w:color="auto" w:fill="FFFFFF"/>
          <w:lang w:val="en-US"/>
        </w:rPr>
        <w:t>, 62-71.</w:t>
      </w:r>
    </w:p>
    <w:p w14:paraId="47BB12E8" w14:textId="4D62117C" w:rsidR="00DB2A8B" w:rsidRPr="00CD67CD" w:rsidRDefault="00DB2A8B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CD67CD">
        <w:rPr>
          <w:sz w:val="28"/>
          <w:szCs w:val="28"/>
          <w:shd w:val="clear" w:color="auto" w:fill="FFFFFF"/>
          <w:lang w:val="en-US"/>
        </w:rPr>
        <w:t>11.</w:t>
      </w:r>
      <w:r w:rsidRPr="00CD67CD">
        <w:rPr>
          <w:sz w:val="28"/>
          <w:szCs w:val="28"/>
          <w:shd w:val="clear" w:color="auto" w:fill="FFFFFF"/>
          <w:lang w:val="en-US"/>
        </w:rPr>
        <w:tab/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Lisenchuk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 G.,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Zhigadlo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 G.,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Tyshchenko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 V.,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Odynets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 T.,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Omelianenko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 H.,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Piptyk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 P.,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Bessarabova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 O.,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Galchenko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 L.,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Dyadechko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 I. (2019b). </w:t>
      </w:r>
      <w:r w:rsidRPr="00CD67CD">
        <w:rPr>
          <w:sz w:val="28"/>
          <w:szCs w:val="28"/>
          <w:shd w:val="clear" w:color="auto" w:fill="FFFFFF"/>
          <w:lang w:val="en-US"/>
        </w:rPr>
        <w:lastRenderedPageBreak/>
        <w:t>Assess psychomotor, sensory-perceptual functions in sport games.</w:t>
      </w:r>
      <w:r w:rsidRPr="00CD67CD">
        <w:rPr>
          <w:i/>
          <w:iCs/>
          <w:sz w:val="28"/>
          <w:szCs w:val="28"/>
          <w:shd w:val="clear" w:color="auto" w:fill="FFFFFF"/>
          <w:lang w:val="en-US"/>
        </w:rPr>
        <w:t xml:space="preserve"> Journal of Physical Education and Sport</w:t>
      </w:r>
      <w:r w:rsidRPr="00CD67CD">
        <w:rPr>
          <w:sz w:val="28"/>
          <w:szCs w:val="28"/>
          <w:shd w:val="clear" w:color="auto" w:fill="FFFFFF"/>
          <w:lang w:val="en-US"/>
        </w:rPr>
        <w:t>, 19(2), Art 175, 1205 - 1212.</w:t>
      </w:r>
    </w:p>
    <w:p w14:paraId="784835ED" w14:textId="0077E9C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Madaminov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>, O. (2023). U</w:t>
      </w:r>
      <w:r w:rsidR="00C27674" w:rsidRPr="00CD67CD">
        <w:rPr>
          <w:sz w:val="28"/>
          <w:szCs w:val="28"/>
          <w:shd w:val="clear" w:color="auto" w:fill="FFFFFF"/>
          <w:lang w:val="en-US"/>
        </w:rPr>
        <w:t>se of different methods in preparing volleyball players for competitions</w:t>
      </w:r>
      <w:r w:rsidRPr="00CD67CD">
        <w:rPr>
          <w:sz w:val="28"/>
          <w:szCs w:val="28"/>
          <w:shd w:val="clear" w:color="auto" w:fill="FFFFFF"/>
          <w:lang w:val="en-US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Journal of Agriculture &amp; Horticulture</w:t>
      </w:r>
      <w:r w:rsidRPr="00CD67CD">
        <w:rPr>
          <w:sz w:val="28"/>
          <w:szCs w:val="28"/>
          <w:shd w:val="clear" w:color="auto" w:fill="FFFFFF"/>
          <w:lang w:val="en-US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3</w:t>
      </w:r>
      <w:r w:rsidRPr="00CD67CD">
        <w:rPr>
          <w:sz w:val="28"/>
          <w:szCs w:val="28"/>
          <w:shd w:val="clear" w:color="auto" w:fill="FFFFFF"/>
          <w:lang w:val="en-US"/>
        </w:rPr>
        <w:t>(5), 49-53.</w:t>
      </w:r>
    </w:p>
    <w:p w14:paraId="135037F6" w14:textId="077F827B" w:rsidR="00D024FB" w:rsidRPr="00CD67CD" w:rsidRDefault="00D024FB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D67CD">
        <w:rPr>
          <w:sz w:val="28"/>
          <w:szCs w:val="28"/>
          <w:lang w:val="en-US"/>
        </w:rPr>
        <w:t>Malikov</w:t>
      </w:r>
      <w:proofErr w:type="spellEnd"/>
      <w:r w:rsidRPr="00CD67CD">
        <w:rPr>
          <w:sz w:val="28"/>
          <w:szCs w:val="28"/>
          <w:lang w:val="en-US"/>
        </w:rPr>
        <w:t xml:space="preserve"> M., </w:t>
      </w:r>
      <w:proofErr w:type="spellStart"/>
      <w:r w:rsidRPr="00CD67CD">
        <w:rPr>
          <w:sz w:val="28"/>
          <w:szCs w:val="28"/>
          <w:lang w:val="en-US"/>
        </w:rPr>
        <w:t>Tyshchenko</w:t>
      </w:r>
      <w:proofErr w:type="spellEnd"/>
      <w:r w:rsidRPr="00CD67CD">
        <w:rPr>
          <w:sz w:val="28"/>
          <w:szCs w:val="28"/>
          <w:lang w:val="en-US"/>
        </w:rPr>
        <w:t xml:space="preserve"> V., </w:t>
      </w:r>
      <w:proofErr w:type="spellStart"/>
      <w:r w:rsidRPr="00CD67CD">
        <w:rPr>
          <w:sz w:val="28"/>
          <w:szCs w:val="28"/>
          <w:lang w:val="en-US"/>
        </w:rPr>
        <w:t>Boichenko</w:t>
      </w:r>
      <w:proofErr w:type="spellEnd"/>
      <w:r w:rsidRPr="00CD67CD">
        <w:rPr>
          <w:sz w:val="28"/>
          <w:szCs w:val="28"/>
          <w:lang w:val="en-US"/>
        </w:rPr>
        <w:t xml:space="preserve"> К., </w:t>
      </w:r>
      <w:proofErr w:type="spellStart"/>
      <w:r w:rsidRPr="00CD67CD">
        <w:rPr>
          <w:sz w:val="28"/>
          <w:szCs w:val="28"/>
          <w:lang w:val="en-US"/>
        </w:rPr>
        <w:t>Bogdanovska</w:t>
      </w:r>
      <w:proofErr w:type="spellEnd"/>
      <w:r w:rsidRPr="00CD67CD">
        <w:rPr>
          <w:sz w:val="28"/>
          <w:szCs w:val="28"/>
          <w:lang w:val="en-US"/>
        </w:rPr>
        <w:t xml:space="preserve"> N., Savchenko V., Moskalenko N. </w:t>
      </w:r>
      <w:r w:rsidRPr="00CD67CD">
        <w:rPr>
          <w:sz w:val="28"/>
          <w:szCs w:val="28"/>
          <w:lang w:val="uk-UA"/>
        </w:rPr>
        <w:t>(201</w:t>
      </w:r>
      <w:r w:rsidRPr="00CD67CD">
        <w:rPr>
          <w:sz w:val="28"/>
          <w:szCs w:val="28"/>
          <w:lang w:val="en-US"/>
        </w:rPr>
        <w:t>9</w:t>
      </w:r>
      <w:r w:rsidRPr="00CD67CD">
        <w:rPr>
          <w:sz w:val="28"/>
          <w:szCs w:val="28"/>
          <w:lang w:val="uk-UA"/>
        </w:rPr>
        <w:t xml:space="preserve">). </w:t>
      </w:r>
      <w:r w:rsidRPr="00CD67CD">
        <w:rPr>
          <w:sz w:val="28"/>
          <w:szCs w:val="28"/>
          <w:lang w:val="en-US"/>
        </w:rPr>
        <w:t xml:space="preserve"> Modern and methodic approaches to express-assessment of functional preparation of highly qualified athletes. </w:t>
      </w:r>
      <w:proofErr w:type="spellStart"/>
      <w:r w:rsidRPr="00CD67CD">
        <w:rPr>
          <w:i/>
          <w:sz w:val="28"/>
          <w:szCs w:val="28"/>
          <w:lang w:val="uk-UA"/>
        </w:rPr>
        <w:t>Journal</w:t>
      </w:r>
      <w:proofErr w:type="spellEnd"/>
      <w:r w:rsidRPr="00CD67CD">
        <w:rPr>
          <w:i/>
          <w:sz w:val="28"/>
          <w:szCs w:val="28"/>
          <w:lang w:val="uk-UA"/>
        </w:rPr>
        <w:t xml:space="preserve"> </w:t>
      </w:r>
      <w:proofErr w:type="spellStart"/>
      <w:r w:rsidRPr="00CD67CD">
        <w:rPr>
          <w:i/>
          <w:sz w:val="28"/>
          <w:szCs w:val="28"/>
          <w:lang w:val="uk-UA"/>
        </w:rPr>
        <w:t>of</w:t>
      </w:r>
      <w:proofErr w:type="spellEnd"/>
      <w:r w:rsidRPr="00CD67CD">
        <w:rPr>
          <w:i/>
          <w:sz w:val="28"/>
          <w:szCs w:val="28"/>
          <w:lang w:val="uk-UA"/>
        </w:rPr>
        <w:t xml:space="preserve"> </w:t>
      </w:r>
      <w:proofErr w:type="spellStart"/>
      <w:r w:rsidRPr="00CD67CD">
        <w:rPr>
          <w:i/>
          <w:sz w:val="28"/>
          <w:szCs w:val="28"/>
          <w:lang w:val="uk-UA"/>
        </w:rPr>
        <w:t>Physical</w:t>
      </w:r>
      <w:proofErr w:type="spellEnd"/>
      <w:r w:rsidRPr="00CD67CD">
        <w:rPr>
          <w:i/>
          <w:sz w:val="28"/>
          <w:szCs w:val="28"/>
          <w:lang w:val="uk-UA"/>
        </w:rPr>
        <w:t xml:space="preserve"> </w:t>
      </w:r>
      <w:proofErr w:type="spellStart"/>
      <w:r w:rsidRPr="00CD67CD">
        <w:rPr>
          <w:i/>
          <w:sz w:val="28"/>
          <w:szCs w:val="28"/>
          <w:lang w:val="uk-UA"/>
        </w:rPr>
        <w:t>Education</w:t>
      </w:r>
      <w:proofErr w:type="spellEnd"/>
      <w:r w:rsidRPr="00CD67CD">
        <w:rPr>
          <w:i/>
          <w:sz w:val="28"/>
          <w:szCs w:val="28"/>
          <w:lang w:val="uk-UA"/>
        </w:rPr>
        <w:t xml:space="preserve"> </w:t>
      </w:r>
      <w:proofErr w:type="spellStart"/>
      <w:r w:rsidRPr="00CD67CD">
        <w:rPr>
          <w:i/>
          <w:sz w:val="28"/>
          <w:szCs w:val="28"/>
          <w:lang w:val="uk-UA"/>
        </w:rPr>
        <w:t>and</w:t>
      </w:r>
      <w:proofErr w:type="spellEnd"/>
      <w:r w:rsidRPr="00CD67CD">
        <w:rPr>
          <w:i/>
          <w:sz w:val="28"/>
          <w:szCs w:val="28"/>
          <w:lang w:val="uk-UA"/>
        </w:rPr>
        <w:t xml:space="preserve"> </w:t>
      </w:r>
      <w:proofErr w:type="spellStart"/>
      <w:r w:rsidRPr="00CD67CD">
        <w:rPr>
          <w:i/>
          <w:sz w:val="28"/>
          <w:szCs w:val="28"/>
          <w:lang w:val="uk-UA"/>
        </w:rPr>
        <w:t>Sport</w:t>
      </w:r>
      <w:proofErr w:type="spellEnd"/>
      <w:r w:rsidRPr="00CD67CD">
        <w:rPr>
          <w:i/>
          <w:sz w:val="28"/>
          <w:szCs w:val="28"/>
          <w:lang w:val="uk-UA"/>
        </w:rPr>
        <w:t xml:space="preserve">, </w:t>
      </w:r>
      <w:r w:rsidRPr="00CD67CD">
        <w:rPr>
          <w:sz w:val="28"/>
          <w:szCs w:val="28"/>
          <w:lang w:val="uk-UA"/>
        </w:rPr>
        <w:t xml:space="preserve">(JPES), Vol.19 (3), </w:t>
      </w:r>
      <w:proofErr w:type="spellStart"/>
      <w:r w:rsidRPr="00CD67CD">
        <w:rPr>
          <w:sz w:val="28"/>
          <w:szCs w:val="28"/>
          <w:lang w:val="uk-UA"/>
        </w:rPr>
        <w:t>Art</w:t>
      </w:r>
      <w:proofErr w:type="spellEnd"/>
      <w:r w:rsidRPr="00CD67CD">
        <w:rPr>
          <w:sz w:val="28"/>
          <w:szCs w:val="28"/>
          <w:lang w:val="uk-UA"/>
        </w:rPr>
        <w:t>, 219</w:t>
      </w:r>
      <w:r w:rsidRPr="00CD67CD">
        <w:rPr>
          <w:sz w:val="28"/>
          <w:szCs w:val="28"/>
          <w:lang w:val="en-US"/>
        </w:rPr>
        <w:t>.</w:t>
      </w:r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pp</w:t>
      </w:r>
      <w:proofErr w:type="spellEnd"/>
      <w:r w:rsidRPr="00CD67CD">
        <w:rPr>
          <w:sz w:val="28"/>
          <w:szCs w:val="28"/>
          <w:lang w:val="uk-UA"/>
        </w:rPr>
        <w:t>. 1513-1518.</w:t>
      </w:r>
    </w:p>
    <w:p w14:paraId="0549AA41" w14:textId="3DB42511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Mamirzhon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>, Y. (2023, January). M</w:t>
      </w:r>
      <w:r w:rsidR="00C27674" w:rsidRPr="00CD67CD">
        <w:rPr>
          <w:sz w:val="28"/>
          <w:szCs w:val="28"/>
          <w:shd w:val="clear" w:color="auto" w:fill="FFFFFF"/>
          <w:lang w:val="en-US"/>
        </w:rPr>
        <w:t>ethodology for the development of the physical qualities of a volleyball player</w:t>
      </w:r>
      <w:r w:rsidRPr="00CD67CD">
        <w:rPr>
          <w:sz w:val="28"/>
          <w:szCs w:val="28"/>
          <w:shd w:val="clear" w:color="auto" w:fill="FFFFFF"/>
          <w:lang w:val="en-US"/>
        </w:rPr>
        <w:t xml:space="preserve">. </w:t>
      </w:r>
      <w:r w:rsidRPr="00CD67CD">
        <w:rPr>
          <w:sz w:val="28"/>
          <w:szCs w:val="28"/>
          <w:shd w:val="clear" w:color="auto" w:fill="FFFFFF"/>
        </w:rPr>
        <w:t>In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E Conference Zone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sz w:val="28"/>
          <w:szCs w:val="28"/>
          <w:shd w:val="clear" w:color="auto" w:fill="FFFFFF"/>
        </w:rPr>
        <w:t>(pp. 28-40).</w:t>
      </w:r>
    </w:p>
    <w:p w14:paraId="76153B7A" w14:textId="77777777" w:rsidR="00472C3F" w:rsidRPr="00CD67CD" w:rsidRDefault="00472C3F" w:rsidP="00C2767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McGuine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T. A., Post, E. G.,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Biese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K. M.,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Kliethermes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>, S., Bell, D. R., Watson, A. M., ... &amp; Lang, P. J. (2023). Incidence and Risk Factors for Injuries in Girls' High School Volleyball: A Study of 2072 Players.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Journal of athletic training</w:t>
      </w:r>
      <w:r w:rsidRPr="00CD67CD">
        <w:rPr>
          <w:sz w:val="28"/>
          <w:szCs w:val="28"/>
          <w:shd w:val="clear" w:color="auto" w:fill="FFFFFF"/>
          <w:lang w:val="en-US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58</w:t>
      </w:r>
      <w:r w:rsidRPr="00CD67CD">
        <w:rPr>
          <w:sz w:val="28"/>
          <w:szCs w:val="28"/>
          <w:shd w:val="clear" w:color="auto" w:fill="FFFFFF"/>
          <w:lang w:val="en-US"/>
        </w:rPr>
        <w:t>(2), 177-184.</w:t>
      </w:r>
    </w:p>
    <w:p w14:paraId="2797BC8B" w14:textId="77777777" w:rsidR="00472C3F" w:rsidRPr="00CD67CD" w:rsidRDefault="00472C3F" w:rsidP="00C2767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  <w:lang w:val="en-US"/>
        </w:rPr>
        <w:t xml:space="preserve">Mizoguchi, Y., Akasaka, K.,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Otsudo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T., &amp; Hall, T. (2020). </w:t>
      </w:r>
      <w:r w:rsidRPr="00A01F75">
        <w:rPr>
          <w:sz w:val="28"/>
          <w:szCs w:val="28"/>
          <w:shd w:val="clear" w:color="auto" w:fill="FFFFFF"/>
          <w:lang w:val="en-US"/>
        </w:rPr>
        <w:t>Physical function characteristics in Japanese high school volleyball players with low back pain: a case-controlled study.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proofErr w:type="spellStart"/>
      <w:r w:rsidRPr="00CD67CD">
        <w:rPr>
          <w:i/>
          <w:iCs/>
          <w:sz w:val="28"/>
          <w:szCs w:val="28"/>
        </w:rPr>
        <w:t>Medicine</w:t>
      </w:r>
      <w:proofErr w:type="spellEnd"/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99</w:t>
      </w:r>
      <w:r w:rsidRPr="00CD67CD">
        <w:rPr>
          <w:sz w:val="28"/>
          <w:szCs w:val="28"/>
          <w:shd w:val="clear" w:color="auto" w:fill="FFFFFF"/>
        </w:rPr>
        <w:t>(46).</w:t>
      </w:r>
    </w:p>
    <w:p w14:paraId="0328F8D7" w14:textId="77777777" w:rsidR="00472C3F" w:rsidRPr="00CD67CD" w:rsidRDefault="00472C3F" w:rsidP="00C2767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67CD">
        <w:rPr>
          <w:sz w:val="28"/>
          <w:szCs w:val="28"/>
          <w:lang w:val="en-US"/>
        </w:rPr>
        <w:t xml:space="preserve">Muñoz, M., &amp; Bunn, J. A. (2023). </w:t>
      </w:r>
      <w:r w:rsidRPr="00A01F75">
        <w:rPr>
          <w:sz w:val="28"/>
          <w:szCs w:val="28"/>
          <w:lang w:val="en-US"/>
        </w:rPr>
        <w:t>Season Phase Comparison of Training and Game Volume in Female High School Volleyball Athletes.</w:t>
      </w:r>
      <w:r w:rsidRPr="00A01F75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CD67CD">
        <w:rPr>
          <w:i/>
          <w:iCs/>
          <w:sz w:val="28"/>
          <w:szCs w:val="28"/>
        </w:rPr>
        <w:t>Women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in</w:t>
      </w:r>
      <w:proofErr w:type="spellEnd"/>
      <w:r w:rsidRPr="00CD67CD">
        <w:rPr>
          <w:i/>
          <w:iCs/>
          <w:sz w:val="28"/>
          <w:szCs w:val="28"/>
        </w:rPr>
        <w:t xml:space="preserve"> Sport </w:t>
      </w:r>
      <w:proofErr w:type="spellStart"/>
      <w:r w:rsidRPr="00CD67CD">
        <w:rPr>
          <w:i/>
          <w:iCs/>
          <w:sz w:val="28"/>
          <w:szCs w:val="28"/>
        </w:rPr>
        <w:t>and</w:t>
      </w:r>
      <w:proofErr w:type="spellEnd"/>
      <w:r w:rsidRPr="00CD67CD">
        <w:rPr>
          <w:i/>
          <w:iCs/>
          <w:sz w:val="28"/>
          <w:szCs w:val="28"/>
        </w:rPr>
        <w:t xml:space="preserve"> Physical Activity Journal</w:t>
      </w:r>
      <w:r w:rsidRPr="00CD67CD">
        <w:rPr>
          <w:sz w:val="28"/>
          <w:szCs w:val="28"/>
        </w:rPr>
        <w:t>,</w:t>
      </w:r>
      <w:r w:rsidRPr="00CD67CD">
        <w:rPr>
          <w:rStyle w:val="apple-converted-space"/>
          <w:sz w:val="28"/>
          <w:szCs w:val="28"/>
        </w:rPr>
        <w:t> </w:t>
      </w:r>
      <w:r w:rsidRPr="00CD67CD">
        <w:rPr>
          <w:i/>
          <w:iCs/>
          <w:sz w:val="28"/>
          <w:szCs w:val="28"/>
        </w:rPr>
        <w:t>1</w:t>
      </w:r>
      <w:r w:rsidRPr="00CD67CD">
        <w:rPr>
          <w:sz w:val="28"/>
          <w:szCs w:val="28"/>
        </w:rPr>
        <w:t>(aop), 1-7.</w:t>
      </w:r>
    </w:p>
    <w:p w14:paraId="55DF0980" w14:textId="470C0B72" w:rsidR="00472C3F" w:rsidRPr="00CD67CD" w:rsidRDefault="00472C3F" w:rsidP="00C2767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Obidovna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D. Z., &amp;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Sulaymonovich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D. S. (2023). </w:t>
      </w:r>
      <w:r w:rsidRPr="00A01F75">
        <w:rPr>
          <w:sz w:val="28"/>
          <w:szCs w:val="28"/>
          <w:shd w:val="clear" w:color="auto" w:fill="FFFFFF"/>
          <w:lang w:val="en-US"/>
        </w:rPr>
        <w:t>Forming a Healthy Lifestyle for Students on the Example of the Volleyball Section in Universities.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</w:rPr>
        <w:t>E</w:t>
      </w:r>
      <w:r w:rsidR="00A01178" w:rsidRPr="00CD67CD">
        <w:rPr>
          <w:i/>
          <w:iCs/>
          <w:sz w:val="28"/>
          <w:szCs w:val="28"/>
        </w:rPr>
        <w:t xml:space="preserve">uropean </w:t>
      </w:r>
      <w:proofErr w:type="spellStart"/>
      <w:r w:rsidR="00A01178" w:rsidRPr="00CD67CD">
        <w:rPr>
          <w:i/>
          <w:iCs/>
          <w:sz w:val="28"/>
          <w:szCs w:val="28"/>
        </w:rPr>
        <w:t>journal</w:t>
      </w:r>
      <w:proofErr w:type="spellEnd"/>
      <w:r w:rsidR="00A01178" w:rsidRPr="00CD67CD">
        <w:rPr>
          <w:i/>
          <w:iCs/>
          <w:sz w:val="28"/>
          <w:szCs w:val="28"/>
        </w:rPr>
        <w:t xml:space="preserve"> </w:t>
      </w:r>
      <w:proofErr w:type="spellStart"/>
      <w:r w:rsidR="00A01178" w:rsidRPr="00CD67CD">
        <w:rPr>
          <w:i/>
          <w:iCs/>
          <w:sz w:val="28"/>
          <w:szCs w:val="28"/>
        </w:rPr>
        <w:t>of</w:t>
      </w:r>
      <w:proofErr w:type="spellEnd"/>
      <w:r w:rsidR="00A01178" w:rsidRPr="00CD67CD">
        <w:rPr>
          <w:i/>
          <w:iCs/>
          <w:sz w:val="28"/>
          <w:szCs w:val="28"/>
        </w:rPr>
        <w:t xml:space="preserve"> </w:t>
      </w:r>
      <w:proofErr w:type="spellStart"/>
      <w:r w:rsidR="00A01178" w:rsidRPr="00CD67CD">
        <w:rPr>
          <w:i/>
          <w:iCs/>
          <w:sz w:val="28"/>
          <w:szCs w:val="28"/>
        </w:rPr>
        <w:t>innovation</w:t>
      </w:r>
      <w:proofErr w:type="spellEnd"/>
      <w:r w:rsidR="00A01178" w:rsidRPr="00CD67CD">
        <w:rPr>
          <w:i/>
          <w:iCs/>
          <w:sz w:val="28"/>
          <w:szCs w:val="28"/>
        </w:rPr>
        <w:t xml:space="preserve"> </w:t>
      </w:r>
      <w:proofErr w:type="spellStart"/>
      <w:r w:rsidR="00A01178" w:rsidRPr="00CD67CD">
        <w:rPr>
          <w:i/>
          <w:iCs/>
          <w:sz w:val="28"/>
          <w:szCs w:val="28"/>
        </w:rPr>
        <w:t>in</w:t>
      </w:r>
      <w:proofErr w:type="spellEnd"/>
      <w:r w:rsidR="00A01178" w:rsidRPr="00CD67CD">
        <w:rPr>
          <w:i/>
          <w:iCs/>
          <w:sz w:val="28"/>
          <w:szCs w:val="28"/>
        </w:rPr>
        <w:t xml:space="preserve"> </w:t>
      </w:r>
      <w:proofErr w:type="spellStart"/>
      <w:r w:rsidR="00A01178" w:rsidRPr="00CD67CD">
        <w:rPr>
          <w:i/>
          <w:iCs/>
          <w:sz w:val="28"/>
          <w:szCs w:val="28"/>
        </w:rPr>
        <w:t>nonformal</w:t>
      </w:r>
      <w:proofErr w:type="spellEnd"/>
      <w:r w:rsidR="00A01178" w:rsidRPr="00CD67CD">
        <w:rPr>
          <w:i/>
          <w:iCs/>
          <w:sz w:val="28"/>
          <w:szCs w:val="28"/>
        </w:rPr>
        <w:t xml:space="preserve"> </w:t>
      </w:r>
      <w:proofErr w:type="spellStart"/>
      <w:r w:rsidR="00A01178" w:rsidRPr="00CD67CD">
        <w:rPr>
          <w:i/>
          <w:iCs/>
          <w:sz w:val="28"/>
          <w:szCs w:val="28"/>
        </w:rPr>
        <w:t>education</w:t>
      </w:r>
      <w:proofErr w:type="spellEnd"/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3</w:t>
      </w:r>
      <w:r w:rsidRPr="00CD67CD">
        <w:rPr>
          <w:sz w:val="28"/>
          <w:szCs w:val="28"/>
          <w:shd w:val="clear" w:color="auto" w:fill="FFFFFF"/>
        </w:rPr>
        <w:t>(3), 22-25.</w:t>
      </w:r>
    </w:p>
    <w:p w14:paraId="341FEE41" w14:textId="48040549" w:rsidR="00FD5A45" w:rsidRPr="00CD67CD" w:rsidRDefault="00FD5A45" w:rsidP="00C2767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4"/>
          <w:szCs w:val="24"/>
          <w:lang w:val="en-US"/>
        </w:rPr>
        <w:t>Oliinyk</w:t>
      </w:r>
      <w:proofErr w:type="spellEnd"/>
      <w:r w:rsidRPr="00CD67CD">
        <w:rPr>
          <w:sz w:val="24"/>
          <w:szCs w:val="24"/>
          <w:lang w:val="en-US"/>
        </w:rPr>
        <w:t xml:space="preserve">, I., </w:t>
      </w:r>
      <w:proofErr w:type="spellStart"/>
      <w:r w:rsidRPr="00CD67CD">
        <w:rPr>
          <w:sz w:val="24"/>
          <w:szCs w:val="24"/>
          <w:lang w:val="en-US"/>
        </w:rPr>
        <w:t>Doroshenko</w:t>
      </w:r>
      <w:proofErr w:type="spellEnd"/>
      <w:r w:rsidRPr="00CD67CD">
        <w:rPr>
          <w:sz w:val="24"/>
          <w:szCs w:val="24"/>
          <w:lang w:val="en-US"/>
        </w:rPr>
        <w:t xml:space="preserve">, E., Melnyk, M., </w:t>
      </w:r>
      <w:proofErr w:type="spellStart"/>
      <w:r w:rsidRPr="00CD67CD">
        <w:rPr>
          <w:sz w:val="24"/>
          <w:szCs w:val="24"/>
          <w:lang w:val="en-US"/>
        </w:rPr>
        <w:t>Sushko</w:t>
      </w:r>
      <w:proofErr w:type="spellEnd"/>
      <w:r w:rsidRPr="00CD67CD">
        <w:rPr>
          <w:sz w:val="24"/>
          <w:szCs w:val="24"/>
          <w:lang w:val="en-US"/>
        </w:rPr>
        <w:t xml:space="preserve">, R., </w:t>
      </w:r>
      <w:proofErr w:type="spellStart"/>
      <w:r w:rsidRPr="00CD67CD">
        <w:rPr>
          <w:sz w:val="24"/>
          <w:szCs w:val="24"/>
          <w:lang w:val="en-US"/>
        </w:rPr>
        <w:t>Tyshchenko</w:t>
      </w:r>
      <w:proofErr w:type="spellEnd"/>
      <w:r w:rsidRPr="00CD67CD">
        <w:rPr>
          <w:sz w:val="24"/>
          <w:szCs w:val="24"/>
          <w:lang w:val="en-US"/>
        </w:rPr>
        <w:t xml:space="preserve">, V., &amp; </w:t>
      </w:r>
      <w:proofErr w:type="spellStart"/>
      <w:r w:rsidRPr="00CD67CD">
        <w:rPr>
          <w:sz w:val="24"/>
          <w:szCs w:val="24"/>
          <w:lang w:val="en-US"/>
        </w:rPr>
        <w:t>Shamardin</w:t>
      </w:r>
      <w:proofErr w:type="spellEnd"/>
      <w:r w:rsidRPr="00CD67CD">
        <w:rPr>
          <w:sz w:val="24"/>
          <w:szCs w:val="24"/>
          <w:lang w:val="en-US"/>
        </w:rPr>
        <w:t xml:space="preserve">, V. (2021). Modern Approaches to Analysis of Technical and Tactical Actions of Skilled Volleyball Players. </w:t>
      </w:r>
      <w:proofErr w:type="spellStart"/>
      <w:r w:rsidRPr="00CD67CD">
        <w:rPr>
          <w:i/>
          <w:sz w:val="24"/>
          <w:szCs w:val="24"/>
          <w:lang w:val="en-US"/>
        </w:rPr>
        <w:t>Teorìâ</w:t>
      </w:r>
      <w:proofErr w:type="spellEnd"/>
      <w:r w:rsidRPr="00CD67CD">
        <w:rPr>
          <w:i/>
          <w:sz w:val="24"/>
          <w:szCs w:val="24"/>
          <w:lang w:val="en-US"/>
        </w:rPr>
        <w:t xml:space="preserve"> ta </w:t>
      </w:r>
      <w:proofErr w:type="spellStart"/>
      <w:r w:rsidRPr="00CD67CD">
        <w:rPr>
          <w:i/>
          <w:sz w:val="24"/>
          <w:szCs w:val="24"/>
          <w:lang w:val="en-US"/>
        </w:rPr>
        <w:t>Metodika</w:t>
      </w:r>
      <w:proofErr w:type="spellEnd"/>
      <w:r w:rsidRPr="00CD67CD">
        <w:rPr>
          <w:i/>
          <w:sz w:val="24"/>
          <w:szCs w:val="24"/>
          <w:lang w:val="en-US"/>
        </w:rPr>
        <w:t xml:space="preserve"> </w:t>
      </w:r>
      <w:proofErr w:type="spellStart"/>
      <w:r w:rsidRPr="00CD67CD">
        <w:rPr>
          <w:i/>
          <w:sz w:val="24"/>
          <w:szCs w:val="24"/>
          <w:lang w:val="en-US"/>
        </w:rPr>
        <w:t>Fìzičnogo</w:t>
      </w:r>
      <w:proofErr w:type="spellEnd"/>
      <w:r w:rsidRPr="00CD67CD">
        <w:rPr>
          <w:i/>
          <w:sz w:val="24"/>
          <w:szCs w:val="24"/>
          <w:lang w:val="en-US"/>
        </w:rPr>
        <w:t xml:space="preserve"> </w:t>
      </w:r>
      <w:proofErr w:type="spellStart"/>
      <w:r w:rsidRPr="00CD67CD">
        <w:rPr>
          <w:i/>
          <w:sz w:val="24"/>
          <w:szCs w:val="24"/>
          <w:lang w:val="en-US"/>
        </w:rPr>
        <w:t>Vihovannâ</w:t>
      </w:r>
      <w:proofErr w:type="spellEnd"/>
      <w:r w:rsidRPr="00CD67CD">
        <w:rPr>
          <w:sz w:val="24"/>
          <w:szCs w:val="24"/>
          <w:lang w:val="en-US"/>
        </w:rPr>
        <w:t>, 21(3),</w:t>
      </w:r>
      <w:r w:rsidRPr="00CD67CD">
        <w:rPr>
          <w:rStyle w:val="apple-converted-space"/>
          <w:sz w:val="24"/>
          <w:szCs w:val="24"/>
          <w:lang w:val="en-US"/>
        </w:rPr>
        <w:t> </w:t>
      </w:r>
      <w:r w:rsidRPr="00CD67CD">
        <w:rPr>
          <w:sz w:val="24"/>
          <w:szCs w:val="24"/>
          <w:lang w:val="en-US"/>
        </w:rPr>
        <w:t>235-243.</w:t>
      </w:r>
    </w:p>
    <w:p w14:paraId="687C5296" w14:textId="21211F02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Qurbanali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S., &amp;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O’tkir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>, R. (2023). S</w:t>
      </w:r>
      <w:r w:rsidR="00A01178" w:rsidRPr="00CD67CD">
        <w:rPr>
          <w:sz w:val="28"/>
          <w:szCs w:val="28"/>
          <w:shd w:val="clear" w:color="auto" w:fill="FFFFFF"/>
          <w:lang w:val="en-US"/>
        </w:rPr>
        <w:t>pecial physical training for volleyball players at the first stage of training</w:t>
      </w:r>
      <w:r w:rsidRPr="00CD67CD">
        <w:rPr>
          <w:sz w:val="28"/>
          <w:szCs w:val="28"/>
          <w:shd w:val="clear" w:color="auto" w:fill="FFFFFF"/>
          <w:lang w:val="en-US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Spectrum Journal of Innovation, Reforms and Development</w:t>
      </w:r>
      <w:r w:rsidRPr="00CD67CD">
        <w:rPr>
          <w:sz w:val="28"/>
          <w:szCs w:val="28"/>
          <w:shd w:val="clear" w:color="auto" w:fill="FFFFFF"/>
          <w:lang w:val="en-US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15</w:t>
      </w:r>
      <w:r w:rsidRPr="00CD67CD">
        <w:rPr>
          <w:sz w:val="28"/>
          <w:szCs w:val="28"/>
          <w:shd w:val="clear" w:color="auto" w:fill="FFFFFF"/>
          <w:lang w:val="en-US"/>
        </w:rPr>
        <w:t>, 34-41.</w:t>
      </w:r>
    </w:p>
    <w:p w14:paraId="0479223B" w14:textId="79F0572A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lastRenderedPageBreak/>
        <w:t>Qurbonov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G. A., &amp;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Mamatov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>, U. (2023). V</w:t>
      </w:r>
      <w:r w:rsidR="00A01178" w:rsidRPr="00CD67CD">
        <w:rPr>
          <w:sz w:val="28"/>
          <w:szCs w:val="28"/>
          <w:shd w:val="clear" w:color="auto" w:fill="FFFFFF"/>
          <w:lang w:val="en-US"/>
        </w:rPr>
        <w:t>olleyball game technique and its rules</w:t>
      </w:r>
      <w:r w:rsidRPr="00CD67CD">
        <w:rPr>
          <w:sz w:val="28"/>
          <w:szCs w:val="28"/>
          <w:shd w:val="clear" w:color="auto" w:fill="FFFFFF"/>
          <w:lang w:val="en-US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</w:rPr>
        <w:t xml:space="preserve">International Bulletin </w:t>
      </w:r>
      <w:proofErr w:type="spellStart"/>
      <w:r w:rsidRPr="00CD67CD">
        <w:rPr>
          <w:i/>
          <w:iCs/>
          <w:sz w:val="28"/>
          <w:szCs w:val="28"/>
        </w:rPr>
        <w:t>of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Applied</w:t>
      </w:r>
      <w:proofErr w:type="spellEnd"/>
      <w:r w:rsidRPr="00CD67CD">
        <w:rPr>
          <w:i/>
          <w:iCs/>
          <w:sz w:val="28"/>
          <w:szCs w:val="28"/>
        </w:rPr>
        <w:t xml:space="preserve"> Science </w:t>
      </w:r>
      <w:proofErr w:type="spellStart"/>
      <w:r w:rsidRPr="00CD67CD">
        <w:rPr>
          <w:i/>
          <w:iCs/>
          <w:sz w:val="28"/>
          <w:szCs w:val="28"/>
        </w:rPr>
        <w:t>and</w:t>
      </w:r>
      <w:proofErr w:type="spellEnd"/>
      <w:r w:rsidRPr="00CD67CD">
        <w:rPr>
          <w:i/>
          <w:iCs/>
          <w:sz w:val="28"/>
          <w:szCs w:val="28"/>
        </w:rPr>
        <w:t xml:space="preserve"> Technology</w:t>
      </w:r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3</w:t>
      </w:r>
      <w:r w:rsidRPr="00CD67CD">
        <w:rPr>
          <w:sz w:val="28"/>
          <w:szCs w:val="28"/>
          <w:shd w:val="clear" w:color="auto" w:fill="FFFFFF"/>
        </w:rPr>
        <w:t>(4), 86-88.</w:t>
      </w:r>
    </w:p>
    <w:p w14:paraId="3622EDD4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Risma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S. A.,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Dlis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F., &amp;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Samsudin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S. (2020). </w:t>
      </w:r>
      <w:r w:rsidRPr="00A01F75">
        <w:rPr>
          <w:sz w:val="28"/>
          <w:szCs w:val="28"/>
          <w:shd w:val="clear" w:color="auto" w:fill="FFFFFF"/>
          <w:lang w:val="en-US"/>
        </w:rPr>
        <w:t>Variation of volleyball basic technique through games approach.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</w:rPr>
        <w:t xml:space="preserve">ACTIVE: Journal </w:t>
      </w:r>
      <w:proofErr w:type="spellStart"/>
      <w:r w:rsidRPr="00CD67CD">
        <w:rPr>
          <w:i/>
          <w:iCs/>
          <w:sz w:val="28"/>
          <w:szCs w:val="28"/>
        </w:rPr>
        <w:t>of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Physical</w:t>
      </w:r>
      <w:proofErr w:type="spellEnd"/>
      <w:r w:rsidRPr="00CD67CD">
        <w:rPr>
          <w:i/>
          <w:iCs/>
          <w:sz w:val="28"/>
          <w:szCs w:val="28"/>
        </w:rPr>
        <w:t xml:space="preserve"> Education, Sport, Health and Recreation</w:t>
      </w:r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9</w:t>
      </w:r>
      <w:r w:rsidRPr="00CD67CD">
        <w:rPr>
          <w:sz w:val="28"/>
          <w:szCs w:val="28"/>
          <w:shd w:val="clear" w:color="auto" w:fill="FFFFFF"/>
        </w:rPr>
        <w:t>(2), 131-136.</w:t>
      </w:r>
    </w:p>
    <w:p w14:paraId="750AA0EC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  <w:lang w:val="en-US"/>
        </w:rPr>
        <w:t xml:space="preserve">Sandler, C. B., Green, C. K.,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Scanaliato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J. P., Sandler, A. B., Dunn, J. C., &amp;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Parnes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N. (2023). </w:t>
      </w:r>
      <w:r w:rsidRPr="00A01F75">
        <w:rPr>
          <w:sz w:val="28"/>
          <w:szCs w:val="28"/>
          <w:shd w:val="clear" w:color="auto" w:fill="FFFFFF"/>
          <w:lang w:val="en-US"/>
        </w:rPr>
        <w:t>Comparison of volleyball-related injuries at US emergency departments between high school and collegiate athletes: a 10-year NEISS database study.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proofErr w:type="spellStart"/>
      <w:r w:rsidRPr="00A01F75">
        <w:rPr>
          <w:i/>
          <w:iCs/>
          <w:sz w:val="28"/>
          <w:szCs w:val="28"/>
          <w:lang w:val="en-US"/>
        </w:rPr>
        <w:t>Orthopaedic</w:t>
      </w:r>
      <w:proofErr w:type="spellEnd"/>
      <w:r w:rsidRPr="00A01F75">
        <w:rPr>
          <w:i/>
          <w:iCs/>
          <w:sz w:val="28"/>
          <w:szCs w:val="28"/>
          <w:lang w:val="en-US"/>
        </w:rPr>
        <w:t xml:space="preserve"> journal of sports medicine</w:t>
      </w:r>
      <w:r w:rsidRPr="00A01F75">
        <w:rPr>
          <w:sz w:val="28"/>
          <w:szCs w:val="28"/>
          <w:shd w:val="clear" w:color="auto" w:fill="FFFFFF"/>
          <w:lang w:val="en-US"/>
        </w:rPr>
        <w:t>,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A01F75">
        <w:rPr>
          <w:i/>
          <w:iCs/>
          <w:sz w:val="28"/>
          <w:szCs w:val="28"/>
          <w:lang w:val="en-US"/>
        </w:rPr>
        <w:t>11</w:t>
      </w:r>
      <w:r w:rsidRPr="00A01F75">
        <w:rPr>
          <w:sz w:val="28"/>
          <w:szCs w:val="28"/>
          <w:shd w:val="clear" w:color="auto" w:fill="FFFFFF"/>
          <w:lang w:val="en-US"/>
        </w:rPr>
        <w:t xml:space="preserve">(6), 23259671231180534. </w:t>
      </w:r>
      <w:proofErr w:type="spellStart"/>
      <w:r w:rsidRPr="00A01F75">
        <w:rPr>
          <w:sz w:val="28"/>
          <w:szCs w:val="28"/>
          <w:shd w:val="clear" w:color="auto" w:fill="FFFFFF"/>
          <w:lang w:val="en-US"/>
        </w:rPr>
        <w:t>Boguszewski</w:t>
      </w:r>
      <w:proofErr w:type="spellEnd"/>
      <w:r w:rsidRPr="00A01F75">
        <w:rPr>
          <w:sz w:val="28"/>
          <w:szCs w:val="28"/>
          <w:shd w:val="clear" w:color="auto" w:fill="FFFFFF"/>
          <w:lang w:val="en-US"/>
        </w:rPr>
        <w:t xml:space="preserve">, D., </w:t>
      </w:r>
      <w:proofErr w:type="spellStart"/>
      <w:r w:rsidRPr="00A01F75">
        <w:rPr>
          <w:sz w:val="28"/>
          <w:szCs w:val="28"/>
          <w:shd w:val="clear" w:color="auto" w:fill="FFFFFF"/>
          <w:lang w:val="en-US"/>
        </w:rPr>
        <w:t>Stępień</w:t>
      </w:r>
      <w:proofErr w:type="spellEnd"/>
      <w:r w:rsidRPr="00A01F75">
        <w:rPr>
          <w:sz w:val="28"/>
          <w:szCs w:val="28"/>
          <w:shd w:val="clear" w:color="auto" w:fill="FFFFFF"/>
          <w:lang w:val="en-US"/>
        </w:rPr>
        <w:t xml:space="preserve">, M., &amp; Adamczyk, J. G. (2023). The influence of core stability exercises </w:t>
      </w:r>
      <w:proofErr w:type="spellStart"/>
      <w:r w:rsidRPr="00A01F75">
        <w:rPr>
          <w:sz w:val="28"/>
          <w:szCs w:val="28"/>
          <w:shd w:val="clear" w:color="auto" w:fill="FFFFFF"/>
          <w:lang w:val="en-US"/>
        </w:rPr>
        <w:t>programme</w:t>
      </w:r>
      <w:proofErr w:type="spellEnd"/>
      <w:r w:rsidRPr="00A01F75">
        <w:rPr>
          <w:sz w:val="28"/>
          <w:szCs w:val="28"/>
          <w:shd w:val="clear" w:color="auto" w:fill="FFFFFF"/>
          <w:lang w:val="en-US"/>
        </w:rPr>
        <w:t xml:space="preserve"> on the functional limitations of the musculoskeletal system in girls </w:t>
      </w:r>
      <w:proofErr w:type="spellStart"/>
      <w:r w:rsidRPr="00A01F75">
        <w:rPr>
          <w:sz w:val="28"/>
          <w:szCs w:val="28"/>
          <w:shd w:val="clear" w:color="auto" w:fill="FFFFFF"/>
          <w:lang w:val="en-US"/>
        </w:rPr>
        <w:t>practising</w:t>
      </w:r>
      <w:proofErr w:type="spellEnd"/>
      <w:r w:rsidRPr="00A01F75">
        <w:rPr>
          <w:sz w:val="28"/>
          <w:szCs w:val="28"/>
          <w:shd w:val="clear" w:color="auto" w:fill="FFFFFF"/>
          <w:lang w:val="en-US"/>
        </w:rPr>
        <w:t xml:space="preserve"> volleyball.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proofErr w:type="spellStart"/>
      <w:r w:rsidRPr="00CD67CD">
        <w:rPr>
          <w:i/>
          <w:iCs/>
          <w:sz w:val="28"/>
          <w:szCs w:val="28"/>
        </w:rPr>
        <w:t>Physical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Activity</w:t>
      </w:r>
      <w:proofErr w:type="spellEnd"/>
      <w:r w:rsidRPr="00CD67CD">
        <w:rPr>
          <w:i/>
          <w:iCs/>
          <w:sz w:val="28"/>
          <w:szCs w:val="28"/>
        </w:rPr>
        <w:t xml:space="preserve"> Review</w:t>
      </w:r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11</w:t>
      </w:r>
      <w:r w:rsidRPr="00CD67CD">
        <w:rPr>
          <w:sz w:val="28"/>
          <w:szCs w:val="28"/>
          <w:shd w:val="clear" w:color="auto" w:fill="FFFFFF"/>
        </w:rPr>
        <w:t>(1).</w:t>
      </w:r>
    </w:p>
    <w:p w14:paraId="33CC85CE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Sgrô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F., Barca, M., Schembri, R., &amp; Lipoma, M. (2020). </w:t>
      </w:r>
      <w:r w:rsidRPr="00A01F75">
        <w:rPr>
          <w:sz w:val="28"/>
          <w:szCs w:val="28"/>
          <w:shd w:val="clear" w:color="auto" w:fill="FFFFFF"/>
          <w:lang w:val="en-US"/>
        </w:rPr>
        <w:t>Assessing the effect of different teaching strategies on students' affective learning outcomes during volleyball lessons.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</w:rPr>
        <w:t xml:space="preserve">Journal </w:t>
      </w:r>
      <w:proofErr w:type="spellStart"/>
      <w:r w:rsidRPr="00CD67CD">
        <w:rPr>
          <w:i/>
          <w:iCs/>
          <w:sz w:val="28"/>
          <w:szCs w:val="28"/>
        </w:rPr>
        <w:t>of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Physical</w:t>
      </w:r>
      <w:proofErr w:type="spellEnd"/>
      <w:r w:rsidRPr="00CD67CD">
        <w:rPr>
          <w:i/>
          <w:iCs/>
          <w:sz w:val="28"/>
          <w:szCs w:val="28"/>
        </w:rPr>
        <w:t xml:space="preserve"> Education and Sport</w:t>
      </w:r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20</w:t>
      </w:r>
      <w:r w:rsidRPr="00CD67CD">
        <w:rPr>
          <w:sz w:val="28"/>
          <w:szCs w:val="28"/>
          <w:shd w:val="clear" w:color="auto" w:fill="FFFFFF"/>
        </w:rPr>
        <w:t>, 2136-2142.</w:t>
      </w:r>
    </w:p>
    <w:p w14:paraId="48360448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  <w:lang w:val="en-US"/>
        </w:rPr>
        <w:t xml:space="preserve">Shimizu, S., Tanabe, G., Hayashi, K.,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Churei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H.,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Anzai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T., Takahashi, K., ... </w:t>
      </w:r>
      <w:r w:rsidRPr="00A01F75">
        <w:rPr>
          <w:sz w:val="28"/>
          <w:szCs w:val="28"/>
          <w:shd w:val="clear" w:color="auto" w:fill="FFFFFF"/>
          <w:lang w:val="en-US"/>
        </w:rPr>
        <w:t xml:space="preserve">&amp; </w:t>
      </w:r>
      <w:proofErr w:type="spellStart"/>
      <w:r w:rsidRPr="00A01F75">
        <w:rPr>
          <w:sz w:val="28"/>
          <w:szCs w:val="28"/>
          <w:shd w:val="clear" w:color="auto" w:fill="FFFFFF"/>
          <w:lang w:val="en-US"/>
        </w:rPr>
        <w:t>Fueki</w:t>
      </w:r>
      <w:proofErr w:type="spellEnd"/>
      <w:r w:rsidRPr="00A01F75">
        <w:rPr>
          <w:sz w:val="28"/>
          <w:szCs w:val="28"/>
          <w:shd w:val="clear" w:color="auto" w:fill="FFFFFF"/>
          <w:lang w:val="en-US"/>
        </w:rPr>
        <w:t>, K. (2023). Quantitative text analysis of the mechanisms of tooth injury: analysis of accidents in five sports that occurred in 15 years under school control.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proofErr w:type="spellStart"/>
      <w:r w:rsidRPr="00CD67CD">
        <w:rPr>
          <w:i/>
          <w:iCs/>
          <w:sz w:val="28"/>
          <w:szCs w:val="28"/>
        </w:rPr>
        <w:t>Dental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traumatology</w:t>
      </w:r>
      <w:proofErr w:type="spellEnd"/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39</w:t>
      </w:r>
      <w:r w:rsidRPr="00CD67CD">
        <w:rPr>
          <w:sz w:val="28"/>
          <w:szCs w:val="28"/>
          <w:shd w:val="clear" w:color="auto" w:fill="FFFFFF"/>
        </w:rPr>
        <w:t>(2), 132-139.</w:t>
      </w:r>
    </w:p>
    <w:p w14:paraId="5B4F0CD4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D67CD">
        <w:rPr>
          <w:sz w:val="28"/>
          <w:szCs w:val="28"/>
          <w:shd w:val="clear" w:color="auto" w:fill="FFFFFF"/>
        </w:rPr>
        <w:t>Shvai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O., </w:t>
      </w:r>
      <w:proofErr w:type="spellStart"/>
      <w:r w:rsidRPr="00CD67CD">
        <w:rPr>
          <w:sz w:val="28"/>
          <w:szCs w:val="28"/>
          <w:shd w:val="clear" w:color="auto" w:fill="FFFFFF"/>
        </w:rPr>
        <w:t>Tsiupak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Y., </w:t>
      </w:r>
      <w:proofErr w:type="spellStart"/>
      <w:r w:rsidRPr="00CD67CD">
        <w:rPr>
          <w:sz w:val="28"/>
          <w:szCs w:val="28"/>
          <w:shd w:val="clear" w:color="auto" w:fill="FFFFFF"/>
        </w:rPr>
        <w:t>Kovalchuk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A., </w:t>
      </w:r>
      <w:proofErr w:type="spellStart"/>
      <w:r w:rsidRPr="00CD67CD">
        <w:rPr>
          <w:sz w:val="28"/>
          <w:szCs w:val="28"/>
          <w:shd w:val="clear" w:color="auto" w:fill="FFFFFF"/>
        </w:rPr>
        <w:t>Tarasiuk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V., &amp; </w:t>
      </w:r>
      <w:proofErr w:type="spellStart"/>
      <w:r w:rsidRPr="00CD67CD">
        <w:rPr>
          <w:sz w:val="28"/>
          <w:szCs w:val="28"/>
          <w:shd w:val="clear" w:color="auto" w:fill="FFFFFF"/>
        </w:rPr>
        <w:t>Gnitetskii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L. (2020). </w:t>
      </w:r>
      <w:proofErr w:type="spellStart"/>
      <w:r w:rsidRPr="00CD67CD">
        <w:rPr>
          <w:sz w:val="28"/>
          <w:szCs w:val="28"/>
          <w:shd w:val="clear" w:color="auto" w:fill="FFFFFF"/>
        </w:rPr>
        <w:t>Вплив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розвитку </w:t>
      </w:r>
      <w:proofErr w:type="spellStart"/>
      <w:r w:rsidRPr="00CD67CD">
        <w:rPr>
          <w:sz w:val="28"/>
          <w:szCs w:val="28"/>
          <w:shd w:val="clear" w:color="auto" w:fill="FFFFFF"/>
        </w:rPr>
        <w:t>координаційних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здібностей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учнів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15–16 </w:t>
      </w:r>
      <w:proofErr w:type="spellStart"/>
      <w:r w:rsidRPr="00CD67CD">
        <w:rPr>
          <w:sz w:val="28"/>
          <w:szCs w:val="28"/>
          <w:shd w:val="clear" w:color="auto" w:fill="FFFFFF"/>
        </w:rPr>
        <w:t>річного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віку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CD67CD">
        <w:rPr>
          <w:sz w:val="28"/>
          <w:szCs w:val="28"/>
          <w:shd w:val="clear" w:color="auto" w:fill="FFFFFF"/>
        </w:rPr>
        <w:t>рівень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7CD">
        <w:rPr>
          <w:sz w:val="28"/>
          <w:szCs w:val="28"/>
          <w:shd w:val="clear" w:color="auto" w:fill="FFFFFF"/>
        </w:rPr>
        <w:t>засвоєння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прямого </w:t>
      </w:r>
      <w:proofErr w:type="spellStart"/>
      <w:r w:rsidRPr="00CD67CD">
        <w:rPr>
          <w:sz w:val="28"/>
          <w:szCs w:val="28"/>
          <w:shd w:val="clear" w:color="auto" w:fill="FFFFFF"/>
        </w:rPr>
        <w:t>нападаючого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 удару у </w:t>
      </w:r>
      <w:proofErr w:type="spellStart"/>
      <w:r w:rsidRPr="00CD67CD">
        <w:rPr>
          <w:sz w:val="28"/>
          <w:szCs w:val="28"/>
          <w:shd w:val="clear" w:color="auto" w:fill="FFFFFF"/>
        </w:rPr>
        <w:t>волейболі</w:t>
      </w:r>
      <w:proofErr w:type="spellEnd"/>
      <w:r w:rsidRPr="00CD67CD">
        <w:rPr>
          <w:sz w:val="28"/>
          <w:szCs w:val="28"/>
          <w:shd w:val="clear" w:color="auto" w:fill="FFFFFF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  <w:lang w:val="en-US"/>
        </w:rPr>
        <w:t>Physical education, sport and health culture in modern society</w:t>
      </w:r>
      <w:r w:rsidRPr="00CD67CD">
        <w:rPr>
          <w:sz w:val="28"/>
          <w:szCs w:val="28"/>
          <w:shd w:val="clear" w:color="auto" w:fill="FFFFFF"/>
          <w:lang w:val="en-US"/>
        </w:rPr>
        <w:t>, (1 (49)), 96-101.</w:t>
      </w:r>
    </w:p>
    <w:p w14:paraId="02AC1695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Sieroń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A.,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Stachoń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A., &amp;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Pietraszewska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J. (2023). </w:t>
      </w:r>
      <w:r w:rsidRPr="00A01F75">
        <w:rPr>
          <w:sz w:val="28"/>
          <w:szCs w:val="28"/>
          <w:shd w:val="clear" w:color="auto" w:fill="FFFFFF"/>
          <w:lang w:val="en-US"/>
        </w:rPr>
        <w:t>Changes in Body Composition and Motor Fitness of Young Female Volleyball Players in an Annual Training Cycle.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</w:rPr>
        <w:t>International Journal of Environmental Research and Public Health</w:t>
      </w:r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20</w:t>
      </w:r>
      <w:r w:rsidRPr="00CD67CD">
        <w:rPr>
          <w:sz w:val="28"/>
          <w:szCs w:val="28"/>
          <w:shd w:val="clear" w:color="auto" w:fill="FFFFFF"/>
        </w:rPr>
        <w:t>(3), 2473.</w:t>
      </w:r>
    </w:p>
    <w:p w14:paraId="1EEB0562" w14:textId="1EDB6975" w:rsidR="00472C3F" w:rsidRPr="00CD67CD" w:rsidRDefault="00A01178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01F75">
        <w:rPr>
          <w:sz w:val="28"/>
          <w:szCs w:val="28"/>
          <w:shd w:val="clear" w:color="auto" w:fill="FFFFFF"/>
          <w:lang w:val="en-US"/>
        </w:rPr>
        <w:t>Taban, Z., &amp; İmamoğlu</w:t>
      </w:r>
      <w:r w:rsidR="00472C3F" w:rsidRPr="00A01F75">
        <w:rPr>
          <w:sz w:val="28"/>
          <w:szCs w:val="28"/>
          <w:shd w:val="clear" w:color="auto" w:fill="FFFFFF"/>
          <w:lang w:val="en-US"/>
        </w:rPr>
        <w:t>, M. (2023). The Effect of interactive videos on volleyball education.</w:t>
      </w:r>
      <w:r w:rsidR="00472C3F"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472C3F" w:rsidRPr="00CD67CD">
        <w:rPr>
          <w:i/>
          <w:iCs/>
          <w:sz w:val="28"/>
          <w:szCs w:val="28"/>
        </w:rPr>
        <w:t>Journal of Learning and Teaching in Digital Age</w:t>
      </w:r>
      <w:r w:rsidR="00472C3F" w:rsidRPr="00CD67CD">
        <w:rPr>
          <w:sz w:val="28"/>
          <w:szCs w:val="28"/>
          <w:shd w:val="clear" w:color="auto" w:fill="FFFFFF"/>
        </w:rPr>
        <w:t>,</w:t>
      </w:r>
      <w:r w:rsidR="00472C3F"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="00472C3F" w:rsidRPr="00CD67CD">
        <w:rPr>
          <w:i/>
          <w:iCs/>
          <w:sz w:val="28"/>
          <w:szCs w:val="28"/>
        </w:rPr>
        <w:t>8</w:t>
      </w:r>
      <w:r w:rsidR="00472C3F" w:rsidRPr="00CD67CD">
        <w:rPr>
          <w:sz w:val="28"/>
          <w:szCs w:val="28"/>
          <w:shd w:val="clear" w:color="auto" w:fill="FFFFFF"/>
        </w:rPr>
        <w:t>(2), 267-275.</w:t>
      </w:r>
    </w:p>
    <w:p w14:paraId="393A3D5F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D67CD">
        <w:rPr>
          <w:sz w:val="28"/>
          <w:szCs w:val="28"/>
          <w:shd w:val="clear" w:color="auto" w:fill="FFFFFF"/>
        </w:rPr>
        <w:lastRenderedPageBreak/>
        <w:t>Trajković</w:t>
      </w:r>
      <w:proofErr w:type="spellEnd"/>
      <w:r w:rsidRPr="00CD67CD">
        <w:rPr>
          <w:sz w:val="28"/>
          <w:szCs w:val="28"/>
          <w:shd w:val="clear" w:color="auto" w:fill="FFFFFF"/>
        </w:rPr>
        <w:t xml:space="preserve">, N., Pajek, M., Sporiš, G., Petrinović, L., &amp; Bogataj, Š. (2020). </w:t>
      </w:r>
      <w:r w:rsidRPr="00A01F75">
        <w:rPr>
          <w:sz w:val="28"/>
          <w:szCs w:val="28"/>
          <w:shd w:val="clear" w:color="auto" w:fill="FFFFFF"/>
          <w:lang w:val="en-US"/>
        </w:rPr>
        <w:t>Reducing aggression and improving physical fitness in adolescents through an after-school volleyball program.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</w:rPr>
        <w:t>Frontiers in psychology</w:t>
      </w:r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11</w:t>
      </w:r>
      <w:r w:rsidRPr="00CD67CD">
        <w:rPr>
          <w:sz w:val="28"/>
          <w:szCs w:val="28"/>
          <w:shd w:val="clear" w:color="auto" w:fill="FFFFFF"/>
        </w:rPr>
        <w:t>, 2081.</w:t>
      </w:r>
    </w:p>
    <w:p w14:paraId="0A513BE8" w14:textId="40B03914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D67CD">
        <w:rPr>
          <w:sz w:val="28"/>
          <w:szCs w:val="28"/>
          <w:shd w:val="clear" w:color="auto" w:fill="FFFFFF"/>
          <w:lang w:val="en-US"/>
        </w:rPr>
        <w:t xml:space="preserve">Tsai, Y. J., Chia, C. C., Lee, P. Y., Lin, L. C., &amp;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Kuo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Y. L. (2020). </w:t>
      </w:r>
      <w:r w:rsidRPr="00A01F75">
        <w:rPr>
          <w:sz w:val="28"/>
          <w:szCs w:val="28"/>
          <w:shd w:val="clear" w:color="auto" w:fill="FFFFFF"/>
          <w:lang w:val="en-US"/>
        </w:rPr>
        <w:t>Landing kinematics, sports performance, and isokinetic strength in adolescent male volleyball athletes: influence of core training.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</w:rPr>
        <w:t xml:space="preserve">Journal </w:t>
      </w:r>
      <w:proofErr w:type="spellStart"/>
      <w:r w:rsidRPr="00CD67CD">
        <w:rPr>
          <w:i/>
          <w:iCs/>
          <w:sz w:val="28"/>
          <w:szCs w:val="28"/>
        </w:rPr>
        <w:t>of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sport</w:t>
      </w:r>
      <w:proofErr w:type="spellEnd"/>
      <w:r w:rsidRPr="00CD67CD">
        <w:rPr>
          <w:i/>
          <w:iCs/>
          <w:sz w:val="28"/>
          <w:szCs w:val="28"/>
        </w:rPr>
        <w:t xml:space="preserve"> </w:t>
      </w:r>
      <w:proofErr w:type="spellStart"/>
      <w:r w:rsidRPr="00CD67CD">
        <w:rPr>
          <w:i/>
          <w:iCs/>
          <w:sz w:val="28"/>
          <w:szCs w:val="28"/>
        </w:rPr>
        <w:t>rehabilitation</w:t>
      </w:r>
      <w:proofErr w:type="spellEnd"/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29</w:t>
      </w:r>
      <w:r w:rsidRPr="00CD67CD">
        <w:rPr>
          <w:sz w:val="28"/>
          <w:szCs w:val="28"/>
          <w:shd w:val="clear" w:color="auto" w:fill="FFFFFF"/>
        </w:rPr>
        <w:t>(1), 65-72.</w:t>
      </w:r>
    </w:p>
    <w:p w14:paraId="438A8530" w14:textId="295CA137" w:rsidR="00DB2A8B" w:rsidRPr="00CD67CD" w:rsidRDefault="00220D50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CD67CD">
        <w:rPr>
          <w:sz w:val="28"/>
          <w:szCs w:val="28"/>
          <w:lang w:val="en-US"/>
        </w:rPr>
        <w:t>Tyshchenko</w:t>
      </w:r>
      <w:proofErr w:type="spellEnd"/>
      <w:r w:rsidRPr="00CD67CD">
        <w:rPr>
          <w:sz w:val="28"/>
          <w:szCs w:val="28"/>
          <w:lang w:val="en-US"/>
        </w:rPr>
        <w:t xml:space="preserve"> V., </w:t>
      </w:r>
      <w:proofErr w:type="spellStart"/>
      <w:r w:rsidRPr="00CD67CD">
        <w:rPr>
          <w:sz w:val="28"/>
          <w:szCs w:val="28"/>
          <w:lang w:val="en-US"/>
        </w:rPr>
        <w:t>Lisenchuk</w:t>
      </w:r>
      <w:proofErr w:type="spellEnd"/>
      <w:r w:rsidRPr="00CD67CD">
        <w:rPr>
          <w:sz w:val="28"/>
          <w:szCs w:val="28"/>
          <w:lang w:val="en-US"/>
        </w:rPr>
        <w:t xml:space="preserve"> G</w:t>
      </w:r>
      <w:r w:rsidRPr="00CD67CD">
        <w:rPr>
          <w:sz w:val="28"/>
          <w:szCs w:val="28"/>
          <w:lang w:val="uk-UA"/>
        </w:rPr>
        <w:t xml:space="preserve">., </w:t>
      </w:r>
      <w:proofErr w:type="spellStart"/>
      <w:r w:rsidRPr="00CD67CD">
        <w:rPr>
          <w:sz w:val="28"/>
          <w:szCs w:val="28"/>
          <w:lang w:val="en-US"/>
        </w:rPr>
        <w:t>Odynets</w:t>
      </w:r>
      <w:proofErr w:type="spellEnd"/>
      <w:r w:rsidRPr="00CD67CD">
        <w:rPr>
          <w:sz w:val="28"/>
          <w:szCs w:val="28"/>
          <w:lang w:val="en-US"/>
        </w:rPr>
        <w:t xml:space="preserve"> T., </w:t>
      </w:r>
      <w:proofErr w:type="spellStart"/>
      <w:r w:rsidRPr="00CD67CD">
        <w:rPr>
          <w:sz w:val="28"/>
          <w:szCs w:val="28"/>
          <w:lang w:val="en-US"/>
        </w:rPr>
        <w:t>Piptyk</w:t>
      </w:r>
      <w:proofErr w:type="spellEnd"/>
      <w:r w:rsidRPr="00CD67CD">
        <w:rPr>
          <w:sz w:val="28"/>
          <w:szCs w:val="28"/>
          <w:lang w:val="en-US"/>
        </w:rPr>
        <w:t xml:space="preserve"> P., </w:t>
      </w:r>
      <w:proofErr w:type="spellStart"/>
      <w:r w:rsidRPr="00CD67CD">
        <w:rPr>
          <w:sz w:val="28"/>
          <w:szCs w:val="28"/>
          <w:lang w:val="en-US"/>
        </w:rPr>
        <w:t>Bessarabova</w:t>
      </w:r>
      <w:proofErr w:type="spellEnd"/>
      <w:r w:rsidRPr="00CD67CD">
        <w:rPr>
          <w:sz w:val="28"/>
          <w:szCs w:val="28"/>
          <w:lang w:val="en-US"/>
        </w:rPr>
        <w:t xml:space="preserve"> O., </w:t>
      </w:r>
      <w:proofErr w:type="spellStart"/>
      <w:r w:rsidRPr="00CD67CD">
        <w:rPr>
          <w:sz w:val="28"/>
          <w:szCs w:val="28"/>
          <w:lang w:val="en-US"/>
        </w:rPr>
        <w:t>Galchenko</w:t>
      </w:r>
      <w:proofErr w:type="spellEnd"/>
      <w:r w:rsidRPr="00CD67CD">
        <w:rPr>
          <w:sz w:val="28"/>
          <w:szCs w:val="28"/>
          <w:lang w:val="en-US"/>
        </w:rPr>
        <w:t xml:space="preserve"> L., </w:t>
      </w:r>
      <w:proofErr w:type="spellStart"/>
      <w:r w:rsidRPr="00CD67CD">
        <w:rPr>
          <w:sz w:val="28"/>
          <w:szCs w:val="28"/>
          <w:lang w:val="en-US"/>
        </w:rPr>
        <w:t>Dyadechko</w:t>
      </w:r>
      <w:proofErr w:type="spellEnd"/>
      <w:r w:rsidRPr="00CD67CD">
        <w:rPr>
          <w:sz w:val="28"/>
          <w:szCs w:val="28"/>
          <w:lang w:val="en-US"/>
        </w:rPr>
        <w:t xml:space="preserve"> I. </w:t>
      </w:r>
      <w:r w:rsidRPr="00CD67CD">
        <w:rPr>
          <w:sz w:val="28"/>
          <w:szCs w:val="28"/>
          <w:lang w:val="uk-UA"/>
        </w:rPr>
        <w:t>(</w:t>
      </w:r>
      <w:r w:rsidRPr="00CD67CD">
        <w:rPr>
          <w:sz w:val="28"/>
          <w:szCs w:val="28"/>
          <w:lang w:val="en-US"/>
        </w:rPr>
        <w:t>2020</w:t>
      </w:r>
      <w:r w:rsidRPr="00CD67CD">
        <w:rPr>
          <w:sz w:val="28"/>
          <w:szCs w:val="28"/>
          <w:lang w:val="uk-UA"/>
        </w:rPr>
        <w:t xml:space="preserve">). </w:t>
      </w:r>
      <w:proofErr w:type="spellStart"/>
      <w:r w:rsidRPr="00CD67CD">
        <w:rPr>
          <w:sz w:val="28"/>
          <w:szCs w:val="28"/>
          <w:lang w:val="uk-UA"/>
        </w:rPr>
        <w:t>The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psychophysiological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status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of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the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handball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players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in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pre-competitive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period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correlated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with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the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reactions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of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autonomic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nervous</w:t>
      </w:r>
      <w:proofErr w:type="spellEnd"/>
      <w:r w:rsidRPr="00CD67CD">
        <w:rPr>
          <w:sz w:val="28"/>
          <w:szCs w:val="28"/>
          <w:lang w:val="uk-UA"/>
        </w:rPr>
        <w:t xml:space="preserve"> </w:t>
      </w:r>
      <w:proofErr w:type="spellStart"/>
      <w:r w:rsidRPr="00CD67CD">
        <w:rPr>
          <w:sz w:val="28"/>
          <w:szCs w:val="28"/>
          <w:lang w:val="uk-UA"/>
        </w:rPr>
        <w:t>system</w:t>
      </w:r>
      <w:proofErr w:type="spellEnd"/>
      <w:r w:rsidRPr="00CD67CD">
        <w:rPr>
          <w:sz w:val="28"/>
          <w:szCs w:val="28"/>
          <w:lang w:val="uk-UA"/>
        </w:rPr>
        <w:t xml:space="preserve">. </w:t>
      </w:r>
      <w:r w:rsidRPr="00CD67CD">
        <w:rPr>
          <w:i/>
          <w:sz w:val="28"/>
          <w:szCs w:val="28"/>
          <w:lang w:val="en-US"/>
        </w:rPr>
        <w:t>Advances in Rehabilitation</w:t>
      </w:r>
      <w:r w:rsidRPr="00CD67CD">
        <w:rPr>
          <w:sz w:val="28"/>
          <w:szCs w:val="28"/>
          <w:lang w:val="en-US"/>
        </w:rPr>
        <w:t xml:space="preserve"> / </w:t>
      </w:r>
      <w:proofErr w:type="spellStart"/>
      <w:r w:rsidRPr="00CD67CD">
        <w:rPr>
          <w:sz w:val="28"/>
          <w:szCs w:val="28"/>
          <w:lang w:val="en-US"/>
        </w:rPr>
        <w:t>Postępy</w:t>
      </w:r>
      <w:proofErr w:type="spellEnd"/>
      <w:r w:rsidRPr="00CD67CD">
        <w:rPr>
          <w:sz w:val="28"/>
          <w:szCs w:val="28"/>
          <w:lang w:val="en-US"/>
        </w:rPr>
        <w:t xml:space="preserve"> </w:t>
      </w:r>
      <w:proofErr w:type="spellStart"/>
      <w:r w:rsidRPr="00CD67CD">
        <w:rPr>
          <w:sz w:val="28"/>
          <w:szCs w:val="28"/>
          <w:lang w:val="en-US"/>
        </w:rPr>
        <w:t>Rehabilitacji</w:t>
      </w:r>
      <w:proofErr w:type="spellEnd"/>
      <w:r w:rsidRPr="00CD67CD">
        <w:rPr>
          <w:sz w:val="28"/>
          <w:szCs w:val="28"/>
          <w:shd w:val="clear" w:color="auto" w:fill="FFFFFF"/>
          <w:lang w:val="en-US" w:eastAsia="ru-RU"/>
        </w:rPr>
        <w:t>; 34(1):40-46</w:t>
      </w:r>
      <w:r w:rsidRPr="00CD67CD">
        <w:rPr>
          <w:sz w:val="28"/>
          <w:szCs w:val="28"/>
          <w:lang w:val="en-US"/>
        </w:rPr>
        <w:t>.</w:t>
      </w:r>
    </w:p>
    <w:p w14:paraId="6973F750" w14:textId="31CB073C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Turapova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 xml:space="preserve">, S. K., &amp; </w:t>
      </w: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Babakulov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>, B. M. (2023). I</w:t>
      </w:r>
      <w:r w:rsidR="00A01178" w:rsidRPr="00CD67CD">
        <w:rPr>
          <w:sz w:val="28"/>
          <w:szCs w:val="28"/>
          <w:shd w:val="clear" w:color="auto" w:fill="FFFFFF"/>
          <w:lang w:val="en-US"/>
        </w:rPr>
        <w:t>mproving technologies for training 12-14-year-old volleyball players in sports schools for children and teenagers</w:t>
      </w:r>
      <w:r w:rsidRPr="00CD67CD">
        <w:rPr>
          <w:sz w:val="28"/>
          <w:szCs w:val="28"/>
          <w:shd w:val="clear" w:color="auto" w:fill="FFFFFF"/>
          <w:lang w:val="en-US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Mental Enlightenment Scientific-Methodological Journal</w:t>
      </w:r>
      <w:r w:rsidRPr="00CD67CD">
        <w:rPr>
          <w:sz w:val="28"/>
          <w:szCs w:val="28"/>
          <w:shd w:val="clear" w:color="auto" w:fill="FFFFFF"/>
          <w:lang w:val="en-US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4</w:t>
      </w:r>
      <w:r w:rsidRPr="00CD67CD">
        <w:rPr>
          <w:sz w:val="28"/>
          <w:szCs w:val="28"/>
          <w:shd w:val="clear" w:color="auto" w:fill="FFFFFF"/>
          <w:lang w:val="en-US"/>
        </w:rPr>
        <w:t>(03), 198-206.</w:t>
      </w:r>
    </w:p>
    <w:p w14:paraId="20E3B592" w14:textId="3EA9C795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D67CD">
        <w:rPr>
          <w:sz w:val="28"/>
          <w:szCs w:val="28"/>
          <w:shd w:val="clear" w:color="auto" w:fill="FFFFFF"/>
          <w:lang w:val="en-US"/>
        </w:rPr>
        <w:t>Umidovich</w:t>
      </w:r>
      <w:proofErr w:type="spellEnd"/>
      <w:r w:rsidRPr="00CD67CD">
        <w:rPr>
          <w:sz w:val="28"/>
          <w:szCs w:val="28"/>
          <w:shd w:val="clear" w:color="auto" w:fill="FFFFFF"/>
          <w:lang w:val="en-US"/>
        </w:rPr>
        <w:t>, A. B. (2023). U</w:t>
      </w:r>
      <w:r w:rsidR="00A01178" w:rsidRPr="00CD67CD">
        <w:rPr>
          <w:sz w:val="28"/>
          <w:szCs w:val="28"/>
          <w:shd w:val="clear" w:color="auto" w:fill="FFFFFF"/>
          <w:lang w:val="en-US"/>
        </w:rPr>
        <w:t>nusual volleyball training sessions</w:t>
      </w:r>
      <w:r w:rsidRPr="00CD67CD">
        <w:rPr>
          <w:sz w:val="28"/>
          <w:szCs w:val="28"/>
          <w:shd w:val="clear" w:color="auto" w:fill="FFFFFF"/>
          <w:lang w:val="en-US"/>
        </w:rPr>
        <w:t>.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I</w:t>
      </w:r>
      <w:r w:rsidR="00A01178" w:rsidRPr="00CD67CD">
        <w:rPr>
          <w:i/>
          <w:iCs/>
          <w:sz w:val="28"/>
          <w:szCs w:val="28"/>
          <w:lang w:val="en-US"/>
        </w:rPr>
        <w:t>nternational journal of social science &amp; interdisciplinary research</w:t>
      </w:r>
      <w:r w:rsidRPr="00CD67CD">
        <w:rPr>
          <w:i/>
          <w:iCs/>
          <w:sz w:val="28"/>
          <w:szCs w:val="28"/>
          <w:lang w:val="en-US"/>
        </w:rPr>
        <w:t>: 7.429</w:t>
      </w:r>
      <w:r w:rsidRPr="00CD67CD">
        <w:rPr>
          <w:sz w:val="28"/>
          <w:szCs w:val="28"/>
          <w:shd w:val="clear" w:color="auto" w:fill="FFFFFF"/>
          <w:lang w:val="en-US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  <w:lang w:val="en-US"/>
        </w:rPr>
        <w:t>12</w:t>
      </w:r>
      <w:r w:rsidRPr="00CD67CD">
        <w:rPr>
          <w:sz w:val="28"/>
          <w:szCs w:val="28"/>
          <w:shd w:val="clear" w:color="auto" w:fill="FFFFFF"/>
          <w:lang w:val="en-US"/>
        </w:rPr>
        <w:t>(06), 1-4.</w:t>
      </w:r>
    </w:p>
    <w:p w14:paraId="5AB95F08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D67CD">
        <w:rPr>
          <w:sz w:val="28"/>
          <w:szCs w:val="28"/>
          <w:shd w:val="clear" w:color="auto" w:fill="FFFFFF"/>
          <w:lang w:val="en-US"/>
        </w:rPr>
        <w:t xml:space="preserve">Young, W. K., Briner, W., &amp; Dines, D. M. (2023). </w:t>
      </w:r>
      <w:r w:rsidRPr="00A01F75">
        <w:rPr>
          <w:sz w:val="28"/>
          <w:szCs w:val="28"/>
          <w:shd w:val="clear" w:color="auto" w:fill="FFFFFF"/>
          <w:lang w:val="en-US"/>
        </w:rPr>
        <w:t>Epidemiology of common injuries in the volleyball athlete.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</w:rPr>
        <w:t>Current reviews in musculoskeletal medicine</w:t>
      </w:r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16</w:t>
      </w:r>
      <w:r w:rsidRPr="00CD67CD">
        <w:rPr>
          <w:sz w:val="28"/>
          <w:szCs w:val="28"/>
          <w:shd w:val="clear" w:color="auto" w:fill="FFFFFF"/>
        </w:rPr>
        <w:t>(6), 229-234.</w:t>
      </w:r>
    </w:p>
    <w:p w14:paraId="147F8A34" w14:textId="77777777" w:rsidR="00472C3F" w:rsidRPr="00CD67CD" w:rsidRDefault="00472C3F" w:rsidP="00472C3F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01F75">
        <w:rPr>
          <w:sz w:val="28"/>
          <w:szCs w:val="28"/>
          <w:shd w:val="clear" w:color="auto" w:fill="FFFFFF"/>
          <w:lang w:val="en-US"/>
        </w:rPr>
        <w:t>Zhou, J., &amp; Xu, Y. (2023). Effects of ladder training on the mobility of volleyball players.</w:t>
      </w:r>
      <w:r w:rsidRPr="00A01F7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CD67CD">
        <w:rPr>
          <w:i/>
          <w:iCs/>
          <w:sz w:val="28"/>
          <w:szCs w:val="28"/>
        </w:rPr>
        <w:t>Revista Brasileira de Medicina do Esporte</w:t>
      </w:r>
      <w:r w:rsidRPr="00CD67CD">
        <w:rPr>
          <w:sz w:val="28"/>
          <w:szCs w:val="28"/>
          <w:shd w:val="clear" w:color="auto" w:fill="FFFFFF"/>
        </w:rPr>
        <w:t>,</w:t>
      </w:r>
      <w:r w:rsidRPr="00CD67CD">
        <w:rPr>
          <w:rStyle w:val="apple-converted-space"/>
          <w:sz w:val="28"/>
          <w:szCs w:val="28"/>
          <w:shd w:val="clear" w:color="auto" w:fill="FFFFFF"/>
        </w:rPr>
        <w:t> </w:t>
      </w:r>
      <w:r w:rsidRPr="00CD67CD">
        <w:rPr>
          <w:i/>
          <w:iCs/>
          <w:sz w:val="28"/>
          <w:szCs w:val="28"/>
        </w:rPr>
        <w:t>29</w:t>
      </w:r>
      <w:r w:rsidRPr="00CD67CD">
        <w:rPr>
          <w:sz w:val="28"/>
          <w:szCs w:val="28"/>
          <w:shd w:val="clear" w:color="auto" w:fill="FFFFFF"/>
        </w:rPr>
        <w:t>.</w:t>
      </w:r>
    </w:p>
    <w:p w14:paraId="3D3DD567" w14:textId="77777777" w:rsidR="0014789F" w:rsidRPr="00CD67CD" w:rsidRDefault="0014789F" w:rsidP="005F31FC">
      <w:pPr>
        <w:spacing w:line="360" w:lineRule="auto"/>
        <w:jc w:val="both"/>
        <w:rPr>
          <w:sz w:val="40"/>
          <w:szCs w:val="40"/>
          <w:lang w:val="uk-UA"/>
        </w:rPr>
      </w:pPr>
    </w:p>
    <w:sectPr w:rsidR="0014789F" w:rsidRPr="00CD67CD" w:rsidSect="00031E67">
      <w:headerReference w:type="default" r:id="rId24"/>
      <w:footerReference w:type="even" r:id="rId25"/>
      <w:footerReference w:type="default" r:id="rId26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C196" w14:textId="77777777" w:rsidR="00571FC9" w:rsidRDefault="00571FC9">
      <w:r>
        <w:separator/>
      </w:r>
    </w:p>
  </w:endnote>
  <w:endnote w:type="continuationSeparator" w:id="0">
    <w:p w14:paraId="4A90A5E6" w14:textId="77777777" w:rsidR="00571FC9" w:rsidRDefault="0057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 E 16 3 FB 40t 00">
    <w:altName w:val="Times New Roman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Ital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5"/>
      </w:rPr>
      <w:id w:val="303207282"/>
      <w:docPartObj>
        <w:docPartGallery w:val="Page Numbers (Bottom of Page)"/>
        <w:docPartUnique/>
      </w:docPartObj>
    </w:sdtPr>
    <w:sdtContent>
      <w:p w14:paraId="187FAF1E" w14:textId="0F6AA35A" w:rsidR="00031E67" w:rsidRDefault="00031E67" w:rsidP="00AB1759">
        <w:pPr>
          <w:pStyle w:val="ab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242E1F9E" w14:textId="77777777" w:rsidR="00031E67" w:rsidRDefault="00031E67" w:rsidP="00031E6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5"/>
      </w:rPr>
      <w:id w:val="-2090763887"/>
      <w:docPartObj>
        <w:docPartGallery w:val="Page Numbers (Bottom of Page)"/>
        <w:docPartUnique/>
      </w:docPartObj>
    </w:sdtPr>
    <w:sdtContent>
      <w:p w14:paraId="11CAE89E" w14:textId="11669467" w:rsidR="00031E67" w:rsidRDefault="00031E67" w:rsidP="00AB1759">
        <w:pPr>
          <w:pStyle w:val="ab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>
          <w:rPr>
            <w:rStyle w:val="af5"/>
            <w:noProof/>
          </w:rPr>
          <w:t>2</w:t>
        </w:r>
        <w:r>
          <w:rPr>
            <w:rStyle w:val="af5"/>
          </w:rPr>
          <w:fldChar w:fldCharType="end"/>
        </w:r>
      </w:p>
    </w:sdtContent>
  </w:sdt>
  <w:p w14:paraId="0A44F07F" w14:textId="77777777" w:rsidR="00031E67" w:rsidRDefault="00031E67" w:rsidP="00031E6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FE9A" w14:textId="77777777" w:rsidR="00571FC9" w:rsidRDefault="00571FC9">
      <w:r>
        <w:separator/>
      </w:r>
    </w:p>
  </w:footnote>
  <w:footnote w:type="continuationSeparator" w:id="0">
    <w:p w14:paraId="1B2E23AA" w14:textId="77777777" w:rsidR="00571FC9" w:rsidRDefault="0057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B8DA" w14:textId="125F803E" w:rsidR="00B53597" w:rsidRDefault="00B53597">
    <w:pPr>
      <w:pStyle w:val="a9"/>
      <w:jc w:val="right"/>
    </w:pPr>
  </w:p>
  <w:p w14:paraId="7B8E4FBB" w14:textId="77777777" w:rsidR="00B53597" w:rsidRDefault="00B535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B6F"/>
    <w:multiLevelType w:val="hybridMultilevel"/>
    <w:tmpl w:val="86D4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0E6"/>
    <w:multiLevelType w:val="multilevel"/>
    <w:tmpl w:val="B184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83075"/>
    <w:multiLevelType w:val="hybridMultilevel"/>
    <w:tmpl w:val="8A06844A"/>
    <w:lvl w:ilvl="0" w:tplc="A3D49B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C4658AB"/>
    <w:multiLevelType w:val="hybridMultilevel"/>
    <w:tmpl w:val="B044A3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304A7A"/>
    <w:multiLevelType w:val="multilevel"/>
    <w:tmpl w:val="E01E8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BD66DAC"/>
    <w:multiLevelType w:val="hybridMultilevel"/>
    <w:tmpl w:val="4CC6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EB5510"/>
    <w:multiLevelType w:val="multilevel"/>
    <w:tmpl w:val="04826CE8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38" w:hanging="42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03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03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02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704" w:hanging="2160"/>
      </w:pPr>
      <w:rPr>
        <w:rFonts w:eastAsia="Calibri" w:hint="default"/>
        <w:color w:val="auto"/>
      </w:rPr>
    </w:lvl>
  </w:abstractNum>
  <w:abstractNum w:abstractNumId="7" w15:restartNumberingAfterBreak="0">
    <w:nsid w:val="4C0E7D35"/>
    <w:multiLevelType w:val="multilevel"/>
    <w:tmpl w:val="73B8EF6A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Times New Roman" w:hint="default"/>
        <w:color w:val="auto"/>
      </w:rPr>
    </w:lvl>
  </w:abstractNum>
  <w:abstractNum w:abstractNumId="8" w15:restartNumberingAfterBreak="0">
    <w:nsid w:val="63CD0953"/>
    <w:multiLevelType w:val="hybridMultilevel"/>
    <w:tmpl w:val="DF626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35EC"/>
    <w:multiLevelType w:val="multilevel"/>
    <w:tmpl w:val="D5743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2E34DE8"/>
    <w:multiLevelType w:val="hybridMultilevel"/>
    <w:tmpl w:val="089EF5F2"/>
    <w:lvl w:ilvl="0" w:tplc="58E493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4DF9"/>
    <w:multiLevelType w:val="hybridMultilevel"/>
    <w:tmpl w:val="4B18329E"/>
    <w:lvl w:ilvl="0" w:tplc="D47AE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4364B6"/>
    <w:multiLevelType w:val="hybridMultilevel"/>
    <w:tmpl w:val="035C1F54"/>
    <w:lvl w:ilvl="0" w:tplc="FF8EB0B8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C1B77"/>
    <w:multiLevelType w:val="hybridMultilevel"/>
    <w:tmpl w:val="998E486A"/>
    <w:lvl w:ilvl="0" w:tplc="F4C4C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1C0818A">
      <w:numFmt w:val="bullet"/>
      <w:lvlText w:val="—"/>
      <w:lvlJc w:val="left"/>
      <w:pPr>
        <w:ind w:left="1620" w:hanging="54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687183">
    <w:abstractNumId w:val="13"/>
  </w:num>
  <w:num w:numId="2" w16cid:durableId="1700426402">
    <w:abstractNumId w:val="2"/>
  </w:num>
  <w:num w:numId="3" w16cid:durableId="1817986529">
    <w:abstractNumId w:val="10"/>
  </w:num>
  <w:num w:numId="4" w16cid:durableId="1992246232">
    <w:abstractNumId w:val="5"/>
  </w:num>
  <w:num w:numId="5" w16cid:durableId="509682484">
    <w:abstractNumId w:val="9"/>
  </w:num>
  <w:num w:numId="6" w16cid:durableId="1677533924">
    <w:abstractNumId w:val="6"/>
  </w:num>
  <w:num w:numId="7" w16cid:durableId="1803571930">
    <w:abstractNumId w:val="11"/>
  </w:num>
  <w:num w:numId="8" w16cid:durableId="1364211922">
    <w:abstractNumId w:val="7"/>
  </w:num>
  <w:num w:numId="9" w16cid:durableId="749934157">
    <w:abstractNumId w:val="0"/>
  </w:num>
  <w:num w:numId="10" w16cid:durableId="2115975936">
    <w:abstractNumId w:val="4"/>
  </w:num>
  <w:num w:numId="11" w16cid:durableId="1741781100">
    <w:abstractNumId w:val="3"/>
  </w:num>
  <w:num w:numId="12" w16cid:durableId="1925652365">
    <w:abstractNumId w:val="12"/>
  </w:num>
  <w:num w:numId="13" w16cid:durableId="712383102">
    <w:abstractNumId w:val="1"/>
  </w:num>
  <w:num w:numId="14" w16cid:durableId="148342706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F7"/>
    <w:rsid w:val="00004CA7"/>
    <w:rsid w:val="0000651A"/>
    <w:rsid w:val="00007A5F"/>
    <w:rsid w:val="00012B72"/>
    <w:rsid w:val="000140DD"/>
    <w:rsid w:val="000150E1"/>
    <w:rsid w:val="00015D84"/>
    <w:rsid w:val="000169EF"/>
    <w:rsid w:val="000228CD"/>
    <w:rsid w:val="0002454B"/>
    <w:rsid w:val="00024F0E"/>
    <w:rsid w:val="0003022C"/>
    <w:rsid w:val="00031E67"/>
    <w:rsid w:val="00037BD7"/>
    <w:rsid w:val="0004060E"/>
    <w:rsid w:val="0004300B"/>
    <w:rsid w:val="00046A3F"/>
    <w:rsid w:val="000531D1"/>
    <w:rsid w:val="00055553"/>
    <w:rsid w:val="00055990"/>
    <w:rsid w:val="0005638A"/>
    <w:rsid w:val="00065CF8"/>
    <w:rsid w:val="00073BDB"/>
    <w:rsid w:val="00074403"/>
    <w:rsid w:val="000771DF"/>
    <w:rsid w:val="000771EA"/>
    <w:rsid w:val="00086369"/>
    <w:rsid w:val="00087325"/>
    <w:rsid w:val="000911AF"/>
    <w:rsid w:val="00091943"/>
    <w:rsid w:val="00093644"/>
    <w:rsid w:val="000A1AE7"/>
    <w:rsid w:val="000A35F5"/>
    <w:rsid w:val="000A5A1B"/>
    <w:rsid w:val="000A6D77"/>
    <w:rsid w:val="000A6EB3"/>
    <w:rsid w:val="000B10E9"/>
    <w:rsid w:val="000B797C"/>
    <w:rsid w:val="000C06D2"/>
    <w:rsid w:val="000C0B93"/>
    <w:rsid w:val="000C1999"/>
    <w:rsid w:val="000C22D0"/>
    <w:rsid w:val="000C2D38"/>
    <w:rsid w:val="000C408F"/>
    <w:rsid w:val="000C563C"/>
    <w:rsid w:val="000C76C0"/>
    <w:rsid w:val="000D1336"/>
    <w:rsid w:val="000E0065"/>
    <w:rsid w:val="000E15C0"/>
    <w:rsid w:val="000E25FC"/>
    <w:rsid w:val="000F1B7D"/>
    <w:rsid w:val="000F2BC7"/>
    <w:rsid w:val="0011453D"/>
    <w:rsid w:val="00115AE3"/>
    <w:rsid w:val="00116140"/>
    <w:rsid w:val="00123948"/>
    <w:rsid w:val="00123A21"/>
    <w:rsid w:val="00125137"/>
    <w:rsid w:val="00125E84"/>
    <w:rsid w:val="00126B27"/>
    <w:rsid w:val="001306FF"/>
    <w:rsid w:val="00130810"/>
    <w:rsid w:val="00131581"/>
    <w:rsid w:val="00131A8E"/>
    <w:rsid w:val="00132306"/>
    <w:rsid w:val="0014789F"/>
    <w:rsid w:val="0015154A"/>
    <w:rsid w:val="001525B1"/>
    <w:rsid w:val="001529A8"/>
    <w:rsid w:val="00160329"/>
    <w:rsid w:val="00163FCB"/>
    <w:rsid w:val="00166043"/>
    <w:rsid w:val="00167BBD"/>
    <w:rsid w:val="00172308"/>
    <w:rsid w:val="001726B2"/>
    <w:rsid w:val="00175BAD"/>
    <w:rsid w:val="001815D9"/>
    <w:rsid w:val="001817DC"/>
    <w:rsid w:val="0019275D"/>
    <w:rsid w:val="00193B3A"/>
    <w:rsid w:val="001A3199"/>
    <w:rsid w:val="001A7C88"/>
    <w:rsid w:val="001B0903"/>
    <w:rsid w:val="001B2DC9"/>
    <w:rsid w:val="001B6D86"/>
    <w:rsid w:val="001C3655"/>
    <w:rsid w:val="001D52F5"/>
    <w:rsid w:val="001D59E5"/>
    <w:rsid w:val="001E1473"/>
    <w:rsid w:val="001E20F2"/>
    <w:rsid w:val="001E7B3E"/>
    <w:rsid w:val="001F076D"/>
    <w:rsid w:val="001F402D"/>
    <w:rsid w:val="001F6F14"/>
    <w:rsid w:val="002021BB"/>
    <w:rsid w:val="00210478"/>
    <w:rsid w:val="00211F42"/>
    <w:rsid w:val="00214471"/>
    <w:rsid w:val="00215DF3"/>
    <w:rsid w:val="00220D50"/>
    <w:rsid w:val="00221462"/>
    <w:rsid w:val="002253AD"/>
    <w:rsid w:val="0022666E"/>
    <w:rsid w:val="00232C79"/>
    <w:rsid w:val="00232D97"/>
    <w:rsid w:val="00236199"/>
    <w:rsid w:val="00244210"/>
    <w:rsid w:val="00245202"/>
    <w:rsid w:val="0025089C"/>
    <w:rsid w:val="00252817"/>
    <w:rsid w:val="002679BC"/>
    <w:rsid w:val="00270D38"/>
    <w:rsid w:val="00272C15"/>
    <w:rsid w:val="00291CB3"/>
    <w:rsid w:val="00292CCD"/>
    <w:rsid w:val="002935EA"/>
    <w:rsid w:val="00297EAC"/>
    <w:rsid w:val="002A26A2"/>
    <w:rsid w:val="002B2C5D"/>
    <w:rsid w:val="002C2647"/>
    <w:rsid w:val="002C28F4"/>
    <w:rsid w:val="002C322B"/>
    <w:rsid w:val="002C47D9"/>
    <w:rsid w:val="002C4D2C"/>
    <w:rsid w:val="002C7023"/>
    <w:rsid w:val="002D27A7"/>
    <w:rsid w:val="002D466F"/>
    <w:rsid w:val="002D5D8B"/>
    <w:rsid w:val="002E1FB6"/>
    <w:rsid w:val="002E3FE7"/>
    <w:rsid w:val="002F327E"/>
    <w:rsid w:val="002F38DD"/>
    <w:rsid w:val="00306A38"/>
    <w:rsid w:val="0031084D"/>
    <w:rsid w:val="003161AC"/>
    <w:rsid w:val="00322EE1"/>
    <w:rsid w:val="00325B42"/>
    <w:rsid w:val="0034460E"/>
    <w:rsid w:val="003531F8"/>
    <w:rsid w:val="003541C1"/>
    <w:rsid w:val="00355A13"/>
    <w:rsid w:val="00363B84"/>
    <w:rsid w:val="003642B7"/>
    <w:rsid w:val="00364554"/>
    <w:rsid w:val="00366BE0"/>
    <w:rsid w:val="00370B98"/>
    <w:rsid w:val="003716DE"/>
    <w:rsid w:val="00372690"/>
    <w:rsid w:val="0037479E"/>
    <w:rsid w:val="003822F8"/>
    <w:rsid w:val="00383B9F"/>
    <w:rsid w:val="00391041"/>
    <w:rsid w:val="003917FB"/>
    <w:rsid w:val="003A18E9"/>
    <w:rsid w:val="003A3F97"/>
    <w:rsid w:val="003A43C3"/>
    <w:rsid w:val="003A44AB"/>
    <w:rsid w:val="003A54FF"/>
    <w:rsid w:val="003A62C3"/>
    <w:rsid w:val="003B1689"/>
    <w:rsid w:val="003C0F98"/>
    <w:rsid w:val="003C48A1"/>
    <w:rsid w:val="003C53C6"/>
    <w:rsid w:val="003D0130"/>
    <w:rsid w:val="003D42F7"/>
    <w:rsid w:val="003E0DC5"/>
    <w:rsid w:val="003E3662"/>
    <w:rsid w:val="003E3D89"/>
    <w:rsid w:val="003E4705"/>
    <w:rsid w:val="0040544C"/>
    <w:rsid w:val="00410629"/>
    <w:rsid w:val="00412154"/>
    <w:rsid w:val="00412B8A"/>
    <w:rsid w:val="00412CB8"/>
    <w:rsid w:val="00414F68"/>
    <w:rsid w:val="004168B3"/>
    <w:rsid w:val="004306E0"/>
    <w:rsid w:val="0044631F"/>
    <w:rsid w:val="00453209"/>
    <w:rsid w:val="00457F4A"/>
    <w:rsid w:val="00462653"/>
    <w:rsid w:val="00462847"/>
    <w:rsid w:val="004661BE"/>
    <w:rsid w:val="00467E37"/>
    <w:rsid w:val="00470557"/>
    <w:rsid w:val="00472C3F"/>
    <w:rsid w:val="00475194"/>
    <w:rsid w:val="004756CD"/>
    <w:rsid w:val="004771D7"/>
    <w:rsid w:val="00477F84"/>
    <w:rsid w:val="00483E8B"/>
    <w:rsid w:val="00484F1B"/>
    <w:rsid w:val="00490247"/>
    <w:rsid w:val="00490BEE"/>
    <w:rsid w:val="00492183"/>
    <w:rsid w:val="00496FF8"/>
    <w:rsid w:val="004A0629"/>
    <w:rsid w:val="004A0CF8"/>
    <w:rsid w:val="004A648F"/>
    <w:rsid w:val="004B2BDD"/>
    <w:rsid w:val="004B69F1"/>
    <w:rsid w:val="004C3359"/>
    <w:rsid w:val="004D2485"/>
    <w:rsid w:val="004D5A1E"/>
    <w:rsid w:val="004F21F0"/>
    <w:rsid w:val="004F24EB"/>
    <w:rsid w:val="004F3B7C"/>
    <w:rsid w:val="004F4C27"/>
    <w:rsid w:val="004F5BDE"/>
    <w:rsid w:val="0050632E"/>
    <w:rsid w:val="0050760A"/>
    <w:rsid w:val="0050781D"/>
    <w:rsid w:val="00513262"/>
    <w:rsid w:val="00514DAA"/>
    <w:rsid w:val="00516892"/>
    <w:rsid w:val="0052374F"/>
    <w:rsid w:val="00527A4E"/>
    <w:rsid w:val="00534FAC"/>
    <w:rsid w:val="00540F0C"/>
    <w:rsid w:val="005473E0"/>
    <w:rsid w:val="00552018"/>
    <w:rsid w:val="00552950"/>
    <w:rsid w:val="0055304F"/>
    <w:rsid w:val="00553B37"/>
    <w:rsid w:val="00557D61"/>
    <w:rsid w:val="00557D7C"/>
    <w:rsid w:val="005626E8"/>
    <w:rsid w:val="00562846"/>
    <w:rsid w:val="00564292"/>
    <w:rsid w:val="00566329"/>
    <w:rsid w:val="00570F64"/>
    <w:rsid w:val="00571C67"/>
    <w:rsid w:val="00571FC9"/>
    <w:rsid w:val="0058274A"/>
    <w:rsid w:val="0058569E"/>
    <w:rsid w:val="00586138"/>
    <w:rsid w:val="0058737D"/>
    <w:rsid w:val="0059795A"/>
    <w:rsid w:val="005A4810"/>
    <w:rsid w:val="005A529A"/>
    <w:rsid w:val="005A53CB"/>
    <w:rsid w:val="005B0FBA"/>
    <w:rsid w:val="005B17B0"/>
    <w:rsid w:val="005B33CA"/>
    <w:rsid w:val="005B6450"/>
    <w:rsid w:val="005C2671"/>
    <w:rsid w:val="005C5361"/>
    <w:rsid w:val="005C574E"/>
    <w:rsid w:val="005D1295"/>
    <w:rsid w:val="005D327E"/>
    <w:rsid w:val="005D7348"/>
    <w:rsid w:val="005E3A7B"/>
    <w:rsid w:val="005E53AA"/>
    <w:rsid w:val="005E6D8A"/>
    <w:rsid w:val="005F31FC"/>
    <w:rsid w:val="005F37A2"/>
    <w:rsid w:val="005F62D1"/>
    <w:rsid w:val="00600A71"/>
    <w:rsid w:val="0060531A"/>
    <w:rsid w:val="00607BC4"/>
    <w:rsid w:val="006102F7"/>
    <w:rsid w:val="0061561C"/>
    <w:rsid w:val="00634EDE"/>
    <w:rsid w:val="0063769E"/>
    <w:rsid w:val="00640AFB"/>
    <w:rsid w:val="00642CEE"/>
    <w:rsid w:val="0064566F"/>
    <w:rsid w:val="0065543C"/>
    <w:rsid w:val="00657F05"/>
    <w:rsid w:val="0066273E"/>
    <w:rsid w:val="00662F56"/>
    <w:rsid w:val="006638A4"/>
    <w:rsid w:val="006762C5"/>
    <w:rsid w:val="006769D0"/>
    <w:rsid w:val="00677441"/>
    <w:rsid w:val="006776B2"/>
    <w:rsid w:val="00680B8C"/>
    <w:rsid w:val="006833ED"/>
    <w:rsid w:val="00686C24"/>
    <w:rsid w:val="006920CB"/>
    <w:rsid w:val="0069328B"/>
    <w:rsid w:val="0069334F"/>
    <w:rsid w:val="00694A27"/>
    <w:rsid w:val="006964B2"/>
    <w:rsid w:val="006A21CC"/>
    <w:rsid w:val="006B3746"/>
    <w:rsid w:val="006C0373"/>
    <w:rsid w:val="006C1916"/>
    <w:rsid w:val="006C3BB8"/>
    <w:rsid w:val="006C7F16"/>
    <w:rsid w:val="006D041E"/>
    <w:rsid w:val="006D214C"/>
    <w:rsid w:val="006D4B37"/>
    <w:rsid w:val="006E1AE7"/>
    <w:rsid w:val="006E1AF9"/>
    <w:rsid w:val="006E1B0B"/>
    <w:rsid w:val="006F5064"/>
    <w:rsid w:val="00707E1E"/>
    <w:rsid w:val="007147A8"/>
    <w:rsid w:val="007163FF"/>
    <w:rsid w:val="00722175"/>
    <w:rsid w:val="00724879"/>
    <w:rsid w:val="00730E03"/>
    <w:rsid w:val="00734911"/>
    <w:rsid w:val="007365C2"/>
    <w:rsid w:val="00741D72"/>
    <w:rsid w:val="00751E1F"/>
    <w:rsid w:val="007549FF"/>
    <w:rsid w:val="00756F8F"/>
    <w:rsid w:val="00764738"/>
    <w:rsid w:val="00784B02"/>
    <w:rsid w:val="00790469"/>
    <w:rsid w:val="0079190D"/>
    <w:rsid w:val="00797CE7"/>
    <w:rsid w:val="007A5D2C"/>
    <w:rsid w:val="007B0A1E"/>
    <w:rsid w:val="007B24AE"/>
    <w:rsid w:val="007B256B"/>
    <w:rsid w:val="007B4928"/>
    <w:rsid w:val="007B55D5"/>
    <w:rsid w:val="007C4BE8"/>
    <w:rsid w:val="007D0DF9"/>
    <w:rsid w:val="007D1511"/>
    <w:rsid w:val="007E28EC"/>
    <w:rsid w:val="00800A2D"/>
    <w:rsid w:val="00803F24"/>
    <w:rsid w:val="008073D2"/>
    <w:rsid w:val="00810967"/>
    <w:rsid w:val="00813D57"/>
    <w:rsid w:val="00814458"/>
    <w:rsid w:val="00815D1C"/>
    <w:rsid w:val="00815DED"/>
    <w:rsid w:val="008206A7"/>
    <w:rsid w:val="00823136"/>
    <w:rsid w:val="00827395"/>
    <w:rsid w:val="00835178"/>
    <w:rsid w:val="00836819"/>
    <w:rsid w:val="00842066"/>
    <w:rsid w:val="00842E9E"/>
    <w:rsid w:val="008463AF"/>
    <w:rsid w:val="00846464"/>
    <w:rsid w:val="008473A1"/>
    <w:rsid w:val="00847517"/>
    <w:rsid w:val="0085035B"/>
    <w:rsid w:val="0085357B"/>
    <w:rsid w:val="00854D6B"/>
    <w:rsid w:val="008559B8"/>
    <w:rsid w:val="00862C8D"/>
    <w:rsid w:val="00865556"/>
    <w:rsid w:val="00867F86"/>
    <w:rsid w:val="008720EF"/>
    <w:rsid w:val="0087260D"/>
    <w:rsid w:val="00872756"/>
    <w:rsid w:val="00872C24"/>
    <w:rsid w:val="00874EEA"/>
    <w:rsid w:val="00875005"/>
    <w:rsid w:val="00877022"/>
    <w:rsid w:val="00883879"/>
    <w:rsid w:val="008879AD"/>
    <w:rsid w:val="008938B0"/>
    <w:rsid w:val="00897A99"/>
    <w:rsid w:val="008A2CA7"/>
    <w:rsid w:val="008A4F74"/>
    <w:rsid w:val="008A60C1"/>
    <w:rsid w:val="008A62D3"/>
    <w:rsid w:val="008B097C"/>
    <w:rsid w:val="008C14C5"/>
    <w:rsid w:val="008C239B"/>
    <w:rsid w:val="008C5473"/>
    <w:rsid w:val="008C7DAF"/>
    <w:rsid w:val="008D3C48"/>
    <w:rsid w:val="008D50EF"/>
    <w:rsid w:val="008E0F75"/>
    <w:rsid w:val="008E159B"/>
    <w:rsid w:val="008E23E5"/>
    <w:rsid w:val="008F1431"/>
    <w:rsid w:val="008F36C5"/>
    <w:rsid w:val="008F45A1"/>
    <w:rsid w:val="008F56DC"/>
    <w:rsid w:val="008F6DA3"/>
    <w:rsid w:val="0090047E"/>
    <w:rsid w:val="009012E1"/>
    <w:rsid w:val="00905E8E"/>
    <w:rsid w:val="009062B0"/>
    <w:rsid w:val="00920AF4"/>
    <w:rsid w:val="0092332F"/>
    <w:rsid w:val="0092660F"/>
    <w:rsid w:val="00933E2F"/>
    <w:rsid w:val="00934447"/>
    <w:rsid w:val="0093596F"/>
    <w:rsid w:val="0094245F"/>
    <w:rsid w:val="009470D7"/>
    <w:rsid w:val="00953C4D"/>
    <w:rsid w:val="009626A5"/>
    <w:rsid w:val="00970389"/>
    <w:rsid w:val="00972994"/>
    <w:rsid w:val="009729EA"/>
    <w:rsid w:val="00972F22"/>
    <w:rsid w:val="00973403"/>
    <w:rsid w:val="009742DD"/>
    <w:rsid w:val="009752A3"/>
    <w:rsid w:val="00976948"/>
    <w:rsid w:val="00981897"/>
    <w:rsid w:val="009832A7"/>
    <w:rsid w:val="00983ECD"/>
    <w:rsid w:val="009850AC"/>
    <w:rsid w:val="0098554C"/>
    <w:rsid w:val="00990E12"/>
    <w:rsid w:val="00991079"/>
    <w:rsid w:val="0099202F"/>
    <w:rsid w:val="00994DE9"/>
    <w:rsid w:val="009966DB"/>
    <w:rsid w:val="009A3D67"/>
    <w:rsid w:val="009A40FF"/>
    <w:rsid w:val="009A4B86"/>
    <w:rsid w:val="009B3DCF"/>
    <w:rsid w:val="009B6B8B"/>
    <w:rsid w:val="009B764A"/>
    <w:rsid w:val="009C0D46"/>
    <w:rsid w:val="009D530B"/>
    <w:rsid w:val="009D6A83"/>
    <w:rsid w:val="009D706A"/>
    <w:rsid w:val="009E22FF"/>
    <w:rsid w:val="009F2039"/>
    <w:rsid w:val="009F3D36"/>
    <w:rsid w:val="009F4EA1"/>
    <w:rsid w:val="009F66E5"/>
    <w:rsid w:val="00A00284"/>
    <w:rsid w:val="00A01178"/>
    <w:rsid w:val="00A01F75"/>
    <w:rsid w:val="00A02362"/>
    <w:rsid w:val="00A05391"/>
    <w:rsid w:val="00A075A9"/>
    <w:rsid w:val="00A07EBC"/>
    <w:rsid w:val="00A07EFC"/>
    <w:rsid w:val="00A17B1F"/>
    <w:rsid w:val="00A20843"/>
    <w:rsid w:val="00A22104"/>
    <w:rsid w:val="00A22C74"/>
    <w:rsid w:val="00A26802"/>
    <w:rsid w:val="00A3154D"/>
    <w:rsid w:val="00A35723"/>
    <w:rsid w:val="00A35851"/>
    <w:rsid w:val="00A36A38"/>
    <w:rsid w:val="00A405F9"/>
    <w:rsid w:val="00A40F34"/>
    <w:rsid w:val="00A419FF"/>
    <w:rsid w:val="00A42F53"/>
    <w:rsid w:val="00A45653"/>
    <w:rsid w:val="00A65FB0"/>
    <w:rsid w:val="00A74D7A"/>
    <w:rsid w:val="00A8010F"/>
    <w:rsid w:val="00A867AB"/>
    <w:rsid w:val="00A86888"/>
    <w:rsid w:val="00A86D09"/>
    <w:rsid w:val="00A878CB"/>
    <w:rsid w:val="00A87A45"/>
    <w:rsid w:val="00A93341"/>
    <w:rsid w:val="00A96919"/>
    <w:rsid w:val="00AA3241"/>
    <w:rsid w:val="00AC3C0E"/>
    <w:rsid w:val="00AC7F6F"/>
    <w:rsid w:val="00AE3D34"/>
    <w:rsid w:val="00AE40DA"/>
    <w:rsid w:val="00AE4B30"/>
    <w:rsid w:val="00AF01B4"/>
    <w:rsid w:val="00AF1E88"/>
    <w:rsid w:val="00AF5A57"/>
    <w:rsid w:val="00AF693E"/>
    <w:rsid w:val="00B015B0"/>
    <w:rsid w:val="00B017C2"/>
    <w:rsid w:val="00B0479A"/>
    <w:rsid w:val="00B120A3"/>
    <w:rsid w:val="00B163F2"/>
    <w:rsid w:val="00B16A0E"/>
    <w:rsid w:val="00B17230"/>
    <w:rsid w:val="00B211AA"/>
    <w:rsid w:val="00B23192"/>
    <w:rsid w:val="00B236B1"/>
    <w:rsid w:val="00B329FC"/>
    <w:rsid w:val="00B32C52"/>
    <w:rsid w:val="00B36590"/>
    <w:rsid w:val="00B370F3"/>
    <w:rsid w:val="00B37124"/>
    <w:rsid w:val="00B445C3"/>
    <w:rsid w:val="00B53597"/>
    <w:rsid w:val="00B54B65"/>
    <w:rsid w:val="00B57933"/>
    <w:rsid w:val="00B609C7"/>
    <w:rsid w:val="00B64E80"/>
    <w:rsid w:val="00B654B6"/>
    <w:rsid w:val="00B71BE5"/>
    <w:rsid w:val="00B73FFD"/>
    <w:rsid w:val="00B76478"/>
    <w:rsid w:val="00B85538"/>
    <w:rsid w:val="00B858E9"/>
    <w:rsid w:val="00B86F78"/>
    <w:rsid w:val="00B91E19"/>
    <w:rsid w:val="00B93112"/>
    <w:rsid w:val="00B937F2"/>
    <w:rsid w:val="00B94F0B"/>
    <w:rsid w:val="00B95194"/>
    <w:rsid w:val="00B9693D"/>
    <w:rsid w:val="00BA0030"/>
    <w:rsid w:val="00BA2D24"/>
    <w:rsid w:val="00BA4A17"/>
    <w:rsid w:val="00BA4CEC"/>
    <w:rsid w:val="00BA655C"/>
    <w:rsid w:val="00BB1260"/>
    <w:rsid w:val="00BC053A"/>
    <w:rsid w:val="00BD06E1"/>
    <w:rsid w:val="00BD3860"/>
    <w:rsid w:val="00BD5095"/>
    <w:rsid w:val="00BD7727"/>
    <w:rsid w:val="00BE3BCF"/>
    <w:rsid w:val="00BF2877"/>
    <w:rsid w:val="00BF5031"/>
    <w:rsid w:val="00BF582C"/>
    <w:rsid w:val="00C106DF"/>
    <w:rsid w:val="00C226AE"/>
    <w:rsid w:val="00C238DA"/>
    <w:rsid w:val="00C27674"/>
    <w:rsid w:val="00C27FBC"/>
    <w:rsid w:val="00C31451"/>
    <w:rsid w:val="00C40421"/>
    <w:rsid w:val="00C41840"/>
    <w:rsid w:val="00C44E6B"/>
    <w:rsid w:val="00C451C3"/>
    <w:rsid w:val="00C45A88"/>
    <w:rsid w:val="00C53D01"/>
    <w:rsid w:val="00C576C5"/>
    <w:rsid w:val="00C643DF"/>
    <w:rsid w:val="00C652B1"/>
    <w:rsid w:val="00C655FE"/>
    <w:rsid w:val="00C6787A"/>
    <w:rsid w:val="00C700C8"/>
    <w:rsid w:val="00C7188F"/>
    <w:rsid w:val="00C75C32"/>
    <w:rsid w:val="00C773CB"/>
    <w:rsid w:val="00C82E61"/>
    <w:rsid w:val="00C82F22"/>
    <w:rsid w:val="00C83CCD"/>
    <w:rsid w:val="00C867DB"/>
    <w:rsid w:val="00C94F6A"/>
    <w:rsid w:val="00C96D72"/>
    <w:rsid w:val="00CA2F0D"/>
    <w:rsid w:val="00CA3292"/>
    <w:rsid w:val="00CB0646"/>
    <w:rsid w:val="00CB29BC"/>
    <w:rsid w:val="00CB33D2"/>
    <w:rsid w:val="00CB400A"/>
    <w:rsid w:val="00CB41F2"/>
    <w:rsid w:val="00CB47F5"/>
    <w:rsid w:val="00CB7932"/>
    <w:rsid w:val="00CC7851"/>
    <w:rsid w:val="00CD5AA9"/>
    <w:rsid w:val="00CD67CD"/>
    <w:rsid w:val="00CE1C00"/>
    <w:rsid w:val="00CE2A52"/>
    <w:rsid w:val="00CE42C8"/>
    <w:rsid w:val="00CE696E"/>
    <w:rsid w:val="00CF3F65"/>
    <w:rsid w:val="00CF58A3"/>
    <w:rsid w:val="00D024FB"/>
    <w:rsid w:val="00D02C72"/>
    <w:rsid w:val="00D03181"/>
    <w:rsid w:val="00D034FA"/>
    <w:rsid w:val="00D07C8B"/>
    <w:rsid w:val="00D14CC9"/>
    <w:rsid w:val="00D15D3B"/>
    <w:rsid w:val="00D20019"/>
    <w:rsid w:val="00D2148C"/>
    <w:rsid w:val="00D25F26"/>
    <w:rsid w:val="00D34A89"/>
    <w:rsid w:val="00D44172"/>
    <w:rsid w:val="00D4668A"/>
    <w:rsid w:val="00D63E45"/>
    <w:rsid w:val="00D6504C"/>
    <w:rsid w:val="00D6535A"/>
    <w:rsid w:val="00D6671E"/>
    <w:rsid w:val="00D72DBB"/>
    <w:rsid w:val="00D737A9"/>
    <w:rsid w:val="00D75120"/>
    <w:rsid w:val="00D85D9E"/>
    <w:rsid w:val="00D862DA"/>
    <w:rsid w:val="00D8685B"/>
    <w:rsid w:val="00D90CA5"/>
    <w:rsid w:val="00D94B7D"/>
    <w:rsid w:val="00D95A80"/>
    <w:rsid w:val="00D97567"/>
    <w:rsid w:val="00DA17C6"/>
    <w:rsid w:val="00DA1A0E"/>
    <w:rsid w:val="00DA1BF9"/>
    <w:rsid w:val="00DB2A8B"/>
    <w:rsid w:val="00DB3198"/>
    <w:rsid w:val="00DB405B"/>
    <w:rsid w:val="00DB7B2F"/>
    <w:rsid w:val="00DC089B"/>
    <w:rsid w:val="00DC0A08"/>
    <w:rsid w:val="00DD290B"/>
    <w:rsid w:val="00DD5361"/>
    <w:rsid w:val="00DD66FC"/>
    <w:rsid w:val="00DD7333"/>
    <w:rsid w:val="00DE7814"/>
    <w:rsid w:val="00DF680A"/>
    <w:rsid w:val="00E002C9"/>
    <w:rsid w:val="00E05DA3"/>
    <w:rsid w:val="00E0688C"/>
    <w:rsid w:val="00E10C13"/>
    <w:rsid w:val="00E13853"/>
    <w:rsid w:val="00E14742"/>
    <w:rsid w:val="00E15E2E"/>
    <w:rsid w:val="00E24F95"/>
    <w:rsid w:val="00E25098"/>
    <w:rsid w:val="00E32421"/>
    <w:rsid w:val="00E327CA"/>
    <w:rsid w:val="00E3316D"/>
    <w:rsid w:val="00E35060"/>
    <w:rsid w:val="00E3627A"/>
    <w:rsid w:val="00E47F52"/>
    <w:rsid w:val="00E515A3"/>
    <w:rsid w:val="00E62102"/>
    <w:rsid w:val="00E65DEE"/>
    <w:rsid w:val="00E65E93"/>
    <w:rsid w:val="00E74A25"/>
    <w:rsid w:val="00E75BC3"/>
    <w:rsid w:val="00E76566"/>
    <w:rsid w:val="00E8219A"/>
    <w:rsid w:val="00E82B0D"/>
    <w:rsid w:val="00E849BF"/>
    <w:rsid w:val="00E866BC"/>
    <w:rsid w:val="00E92BC3"/>
    <w:rsid w:val="00E939AD"/>
    <w:rsid w:val="00EA5E08"/>
    <w:rsid w:val="00EC107A"/>
    <w:rsid w:val="00EC115E"/>
    <w:rsid w:val="00EC379A"/>
    <w:rsid w:val="00EC44E2"/>
    <w:rsid w:val="00EC6788"/>
    <w:rsid w:val="00EC6D38"/>
    <w:rsid w:val="00ED1675"/>
    <w:rsid w:val="00ED1CC2"/>
    <w:rsid w:val="00ED1F78"/>
    <w:rsid w:val="00ED40FF"/>
    <w:rsid w:val="00ED7A95"/>
    <w:rsid w:val="00EE4432"/>
    <w:rsid w:val="00EE5584"/>
    <w:rsid w:val="00EF2ED4"/>
    <w:rsid w:val="00EF34E8"/>
    <w:rsid w:val="00F03C60"/>
    <w:rsid w:val="00F10A5E"/>
    <w:rsid w:val="00F11C01"/>
    <w:rsid w:val="00F1475D"/>
    <w:rsid w:val="00F15EBD"/>
    <w:rsid w:val="00F17DB2"/>
    <w:rsid w:val="00F21BA5"/>
    <w:rsid w:val="00F23ACD"/>
    <w:rsid w:val="00F24915"/>
    <w:rsid w:val="00F25837"/>
    <w:rsid w:val="00F2740E"/>
    <w:rsid w:val="00F3271A"/>
    <w:rsid w:val="00F403C2"/>
    <w:rsid w:val="00F40A6E"/>
    <w:rsid w:val="00F46EC9"/>
    <w:rsid w:val="00F506F2"/>
    <w:rsid w:val="00F5690E"/>
    <w:rsid w:val="00F60D3D"/>
    <w:rsid w:val="00F61B97"/>
    <w:rsid w:val="00F624AA"/>
    <w:rsid w:val="00F644D9"/>
    <w:rsid w:val="00F76982"/>
    <w:rsid w:val="00F80825"/>
    <w:rsid w:val="00F86FA8"/>
    <w:rsid w:val="00F90A1A"/>
    <w:rsid w:val="00F92705"/>
    <w:rsid w:val="00F94BED"/>
    <w:rsid w:val="00F95CD6"/>
    <w:rsid w:val="00FA2138"/>
    <w:rsid w:val="00FA4422"/>
    <w:rsid w:val="00FA5003"/>
    <w:rsid w:val="00FB656E"/>
    <w:rsid w:val="00FB6766"/>
    <w:rsid w:val="00FB691C"/>
    <w:rsid w:val="00FB6FB4"/>
    <w:rsid w:val="00FC6E66"/>
    <w:rsid w:val="00FD4E0C"/>
    <w:rsid w:val="00FD5A45"/>
    <w:rsid w:val="00FD79BC"/>
    <w:rsid w:val="00FE4CC7"/>
    <w:rsid w:val="00FE4D0C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12C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2C24"/>
    <w:rPr>
      <w:rFonts w:eastAsia="Times New Roman"/>
      <w:sz w:val="24"/>
      <w:szCs w:val="24"/>
      <w:lang w:val="ru-UA" w:eastAsia="ru-RU"/>
    </w:rPr>
  </w:style>
  <w:style w:type="paragraph" w:styleId="1">
    <w:name w:val="heading 1"/>
    <w:basedOn w:val="a"/>
    <w:next w:val="a"/>
    <w:link w:val="10"/>
    <w:qFormat/>
    <w:rsid w:val="003D42F7"/>
    <w:pPr>
      <w:keepNext/>
      <w:spacing w:line="360" w:lineRule="auto"/>
      <w:outlineLvl w:val="0"/>
    </w:pPr>
    <w:rPr>
      <w:sz w:val="32"/>
      <w:szCs w:val="20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2F7"/>
    <w:rPr>
      <w:rFonts w:eastAsia="Times New Roman"/>
      <w:sz w:val="32"/>
      <w:lang w:val="uk-UA"/>
    </w:rPr>
  </w:style>
  <w:style w:type="paragraph" w:styleId="a3">
    <w:name w:val="Normal (Web)"/>
    <w:basedOn w:val="a"/>
    <w:uiPriority w:val="99"/>
    <w:rsid w:val="003D42F7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3D42F7"/>
    <w:pPr>
      <w:spacing w:after="120" w:line="480" w:lineRule="auto"/>
      <w:ind w:left="283"/>
    </w:pPr>
    <w:rPr>
      <w:sz w:val="20"/>
      <w:szCs w:val="20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42F7"/>
    <w:rPr>
      <w:rFonts w:eastAsia="Times New Roman"/>
      <w:sz w:val="20"/>
    </w:rPr>
  </w:style>
  <w:style w:type="paragraph" w:customStyle="1" w:styleId="11">
    <w:name w:val="Обычный1"/>
    <w:rsid w:val="003D42F7"/>
    <w:pPr>
      <w:widowControl w:val="0"/>
      <w:ind w:firstLine="300"/>
      <w:jc w:val="both"/>
    </w:pPr>
    <w:rPr>
      <w:rFonts w:eastAsia="Times New Roman"/>
      <w:snapToGrid w:val="0"/>
      <w:sz w:val="20"/>
      <w:lang w:val="uk-UA" w:eastAsia="ru-RU"/>
    </w:rPr>
  </w:style>
  <w:style w:type="paragraph" w:styleId="a4">
    <w:name w:val="List Paragraph"/>
    <w:basedOn w:val="a"/>
    <w:uiPriority w:val="34"/>
    <w:qFormat/>
    <w:rsid w:val="003D42F7"/>
    <w:pPr>
      <w:ind w:left="720"/>
      <w:contextualSpacing/>
    </w:pPr>
    <w:rPr>
      <w:sz w:val="20"/>
      <w:szCs w:val="20"/>
      <w:lang w:val="ru-RU" w:eastAsia="en-US"/>
    </w:rPr>
  </w:style>
  <w:style w:type="paragraph" w:styleId="a5">
    <w:name w:val="Body Text"/>
    <w:basedOn w:val="a"/>
    <w:link w:val="a6"/>
    <w:uiPriority w:val="99"/>
    <w:semiHidden/>
    <w:unhideWhenUsed/>
    <w:rsid w:val="003D42F7"/>
    <w:pPr>
      <w:spacing w:after="120"/>
    </w:pPr>
    <w:rPr>
      <w:rFonts w:eastAsia="Calibri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D42F7"/>
    <w:rPr>
      <w:sz w:val="24"/>
      <w:szCs w:val="24"/>
      <w:lang w:eastAsia="ru-RU"/>
    </w:rPr>
  </w:style>
  <w:style w:type="paragraph" w:customStyle="1" w:styleId="CM37">
    <w:name w:val="CM37"/>
    <w:basedOn w:val="a"/>
    <w:next w:val="a"/>
    <w:uiPriority w:val="99"/>
    <w:rsid w:val="003D42F7"/>
    <w:pPr>
      <w:widowControl w:val="0"/>
      <w:spacing w:after="188"/>
    </w:pPr>
    <w:rPr>
      <w:rFonts w:ascii="TT E 16 3 FB 40t 00" w:hAnsi="TT E 16 3 FB 40t 0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D42F7"/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F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D42F7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3D42F7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42F7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D42F7"/>
    <w:rPr>
      <w:sz w:val="24"/>
      <w:szCs w:val="24"/>
      <w:lang w:eastAsia="ru-RU"/>
    </w:rPr>
  </w:style>
  <w:style w:type="paragraph" w:styleId="ad">
    <w:name w:val="Body Text Indent"/>
    <w:basedOn w:val="a"/>
    <w:link w:val="ae"/>
    <w:rsid w:val="003D42F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Основной текст с отступом Знак"/>
    <w:basedOn w:val="a0"/>
    <w:link w:val="ad"/>
    <w:rsid w:val="003D42F7"/>
    <w:rPr>
      <w:rFonts w:ascii="Calibri" w:hAnsi="Calibri"/>
      <w:sz w:val="22"/>
      <w:szCs w:val="22"/>
    </w:rPr>
  </w:style>
  <w:style w:type="character" w:styleId="af">
    <w:name w:val="Strong"/>
    <w:uiPriority w:val="22"/>
    <w:qFormat/>
    <w:rsid w:val="003D42F7"/>
    <w:rPr>
      <w:b/>
      <w:bCs/>
    </w:rPr>
  </w:style>
  <w:style w:type="paragraph" w:customStyle="1" w:styleId="af0">
    <w:name w:val="Îáû÷íûé"/>
    <w:rsid w:val="004A0CF8"/>
    <w:rPr>
      <w:rFonts w:eastAsia="Times New Roman"/>
      <w:sz w:val="20"/>
      <w:lang w:val="uk-UA" w:eastAsia="ru-RU"/>
    </w:rPr>
  </w:style>
  <w:style w:type="paragraph" w:styleId="af1">
    <w:name w:val="Title"/>
    <w:basedOn w:val="a"/>
    <w:link w:val="af2"/>
    <w:qFormat/>
    <w:rsid w:val="004A0CF8"/>
    <w:pPr>
      <w:jc w:val="center"/>
    </w:pPr>
    <w:rPr>
      <w:b/>
      <w:sz w:val="28"/>
      <w:szCs w:val="20"/>
      <w:lang w:val="uk-UA"/>
    </w:rPr>
  </w:style>
  <w:style w:type="character" w:customStyle="1" w:styleId="af2">
    <w:name w:val="Заголовок Знак"/>
    <w:basedOn w:val="a0"/>
    <w:link w:val="af1"/>
    <w:rsid w:val="004A0CF8"/>
    <w:rPr>
      <w:rFonts w:eastAsia="Times New Roman"/>
      <w:b/>
      <w:lang w:val="uk-UA" w:eastAsia="ru-RU"/>
    </w:rPr>
  </w:style>
  <w:style w:type="character" w:customStyle="1" w:styleId="af3">
    <w:name w:val="Нет"/>
    <w:rsid w:val="00E14742"/>
  </w:style>
  <w:style w:type="character" w:customStyle="1" w:styleId="apple-converted-space">
    <w:name w:val="apple-converted-space"/>
    <w:basedOn w:val="a0"/>
    <w:rsid w:val="003A54FF"/>
  </w:style>
  <w:style w:type="character" w:styleId="af4">
    <w:name w:val="Hyperlink"/>
    <w:basedOn w:val="a0"/>
    <w:uiPriority w:val="99"/>
    <w:unhideWhenUsed/>
    <w:rsid w:val="00EF2ED4"/>
    <w:rPr>
      <w:color w:val="0000FF"/>
      <w:u w:val="single"/>
    </w:rPr>
  </w:style>
  <w:style w:type="character" w:styleId="af5">
    <w:name w:val="page number"/>
    <w:basedOn w:val="a0"/>
    <w:uiPriority w:val="99"/>
    <w:semiHidden/>
    <w:unhideWhenUsed/>
    <w:rsid w:val="00031E67"/>
  </w:style>
  <w:style w:type="character" w:styleId="af6">
    <w:name w:val="Unresolved Mention"/>
    <w:basedOn w:val="a0"/>
    <w:uiPriority w:val="99"/>
    <w:rsid w:val="003C48A1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DD66F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4F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8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207655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980793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4939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18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450848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05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869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024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876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5483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chart" Target="charts/chart2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Documents/&#1047;&#1053;&#1059;/&#1044;&#1048;&#1055;&#1051;&#1054;&#1052;&#1048;/&#1059;&#1050;&#1056;/2023/&#1047;&#1042;/&#1028;&#1088;&#1084;&#1086;&#1083;&#1072;&#1108;&#1074;%20&#1040;&#1085;&#1072;&#1090;&#1086;&#1083;&#1110;&#1080;&#774;%20&#1030;&#1075;&#1086;&#1088;&#1086;&#1074;&#1080;&#1095;%20&#1060;&#1060;/&#1050;&#1085;&#1080;&#1075;&#1072;-&#1050;&#1054;&#1042;&#1040;&#105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Documents/&#1047;&#1053;&#1059;/&#1044;&#1048;&#1055;&#1051;&#1054;&#1052;&#1048;/&#1059;&#1050;&#1056;/2023/&#1047;&#1042;/&#1028;&#1088;&#1084;&#1086;&#1083;&#1072;&#1108;&#1074;%20&#1040;&#1085;&#1072;&#1090;&#1086;&#1083;&#1110;&#1080;&#774;%20&#1030;&#1075;&#1086;&#1088;&#1086;&#1074;&#1080;&#1095;%20&#1060;&#1060;/&#1050;&#1085;&#1080;&#1075;&#1072;-&#1050;&#1054;&#1042;&#1040;&#105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Documents/&#1047;&#1053;&#1059;/&#1044;&#1048;&#1055;&#1051;&#1054;&#1052;&#1048;/&#1059;&#1050;&#1056;/2023/&#1047;&#1042;/&#1028;&#1088;&#1084;&#1086;&#1083;&#1072;&#1108;&#1074;%20&#1040;&#1085;&#1072;&#1090;&#1086;&#1083;&#1110;&#1080;&#774;%20&#1030;&#1075;&#1086;&#1088;&#1086;&#1074;&#1080;&#1095;%20&#1060;&#1060;/&#1050;&#1085;&#1080;&#1075;&#1072;-&#1050;&#1054;&#1042;&#1040;&#1051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'Динаміка показників '!$B$2:$B$3</c:f>
              <c:strCache>
                <c:ptCount val="2"/>
                <c:pt idx="0">
                  <c:v>Контрольна група</c:v>
                </c:pt>
                <c:pt idx="1">
                  <c:v>Початок дослідження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'Динаміка показників '!$A$4:$A$9</c:f>
              <c:strCache>
                <c:ptCount val="6"/>
                <c:pt idx="0">
                  <c:v>Статична рівновага, с</c:v>
                </c:pt>
                <c:pt idx="1">
                  <c:v>Біг до трьох конусів, с</c:v>
                </c:pt>
                <c:pt idx="2">
                  <c:v>Швидкість одиночного руху, к-сть разів</c:v>
                </c:pt>
                <c:pt idx="3">
                  <c:v>Човниковий біг 3х10 м, с</c:v>
                </c:pt>
                <c:pt idx="4">
                  <c:v>Стрибок угору з місця, см</c:v>
                </c:pt>
                <c:pt idx="5">
                  <c:v>Кидок набивного м’яча однією рукою з місця, м</c:v>
                </c:pt>
              </c:strCache>
            </c:strRef>
          </c:cat>
          <c:val>
            <c:numRef>
              <c:f>'Динаміка показників '!$B$4:$B$9</c:f>
              <c:numCache>
                <c:formatCode>General</c:formatCode>
                <c:ptCount val="6"/>
                <c:pt idx="0">
                  <c:v>12.7</c:v>
                </c:pt>
                <c:pt idx="1">
                  <c:v>11.4</c:v>
                </c:pt>
                <c:pt idx="2">
                  <c:v>9.1999999999999993</c:v>
                </c:pt>
                <c:pt idx="3">
                  <c:v>7.3</c:v>
                </c:pt>
                <c:pt idx="4">
                  <c:v>53.1</c:v>
                </c:pt>
                <c:pt idx="5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37-0D43-8655-1681E7403A50}"/>
            </c:ext>
          </c:extLst>
        </c:ser>
        <c:ser>
          <c:idx val="1"/>
          <c:order val="1"/>
          <c:tx>
            <c:strRef>
              <c:f>'Динаміка показників '!$C$2:$C$3</c:f>
              <c:strCache>
                <c:ptCount val="2"/>
                <c:pt idx="0">
                  <c:v>Контрольна група</c:v>
                </c:pt>
                <c:pt idx="1">
                  <c:v>Кінець дослідження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'Динаміка показників '!$A$4:$A$9</c:f>
              <c:strCache>
                <c:ptCount val="6"/>
                <c:pt idx="0">
                  <c:v>Статична рівновага, с</c:v>
                </c:pt>
                <c:pt idx="1">
                  <c:v>Біг до трьох конусів, с</c:v>
                </c:pt>
                <c:pt idx="2">
                  <c:v>Швидкість одиночного руху, к-сть разів</c:v>
                </c:pt>
                <c:pt idx="3">
                  <c:v>Човниковий біг 3х10 м, с</c:v>
                </c:pt>
                <c:pt idx="4">
                  <c:v>Стрибок угору з місця, см</c:v>
                </c:pt>
                <c:pt idx="5">
                  <c:v>Кидок набивного м’яча однією рукою з місця, м</c:v>
                </c:pt>
              </c:strCache>
            </c:strRef>
          </c:cat>
          <c:val>
            <c:numRef>
              <c:f>'Динаміка показників '!$C$4:$C$9</c:f>
              <c:numCache>
                <c:formatCode>General</c:formatCode>
                <c:ptCount val="6"/>
                <c:pt idx="0">
                  <c:v>14.1</c:v>
                </c:pt>
                <c:pt idx="1">
                  <c:v>11.1</c:v>
                </c:pt>
                <c:pt idx="2">
                  <c:v>10.3</c:v>
                </c:pt>
                <c:pt idx="3">
                  <c:v>6.8</c:v>
                </c:pt>
                <c:pt idx="4">
                  <c:v>55.2</c:v>
                </c:pt>
                <c:pt idx="5">
                  <c:v>11.3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37-0D43-8655-1681E7403A50}"/>
            </c:ext>
          </c:extLst>
        </c:ser>
        <c:ser>
          <c:idx val="2"/>
          <c:order val="2"/>
          <c:tx>
            <c:strRef>
              <c:f>'Динаміка показників '!$D$2:$D$3</c:f>
              <c:strCache>
                <c:ptCount val="2"/>
                <c:pt idx="0">
                  <c:v>Експериментальна група</c:v>
                </c:pt>
                <c:pt idx="1">
                  <c:v>Початок дослідження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'Динаміка показників '!$A$4:$A$9</c:f>
              <c:strCache>
                <c:ptCount val="6"/>
                <c:pt idx="0">
                  <c:v>Статична рівновага, с</c:v>
                </c:pt>
                <c:pt idx="1">
                  <c:v>Біг до трьох конусів, с</c:v>
                </c:pt>
                <c:pt idx="2">
                  <c:v>Швидкість одиночного руху, к-сть разів</c:v>
                </c:pt>
                <c:pt idx="3">
                  <c:v>Човниковий біг 3х10 м, с</c:v>
                </c:pt>
                <c:pt idx="4">
                  <c:v>Стрибок угору з місця, см</c:v>
                </c:pt>
                <c:pt idx="5">
                  <c:v>Кидок набивного м’яча однією рукою з місця, м</c:v>
                </c:pt>
              </c:strCache>
            </c:strRef>
          </c:cat>
          <c:val>
            <c:numRef>
              <c:f>'Динаміка показників '!$D$4:$D$9</c:f>
              <c:numCache>
                <c:formatCode>General</c:formatCode>
                <c:ptCount val="6"/>
                <c:pt idx="0">
                  <c:v>12.9</c:v>
                </c:pt>
                <c:pt idx="1">
                  <c:v>11.5</c:v>
                </c:pt>
                <c:pt idx="2">
                  <c:v>9.3000000000000007</c:v>
                </c:pt>
                <c:pt idx="3">
                  <c:v>7.5</c:v>
                </c:pt>
                <c:pt idx="4">
                  <c:v>53.2</c:v>
                </c:pt>
                <c:pt idx="5">
                  <c:v>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37-0D43-8655-1681E7403A50}"/>
            </c:ext>
          </c:extLst>
        </c:ser>
        <c:ser>
          <c:idx val="3"/>
          <c:order val="3"/>
          <c:tx>
            <c:strRef>
              <c:f>'Динаміка показників '!$E$2:$E$3</c:f>
              <c:strCache>
                <c:ptCount val="2"/>
                <c:pt idx="0">
                  <c:v>Експериментальна група</c:v>
                </c:pt>
                <c:pt idx="1">
                  <c:v>Кінець дослідження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'Динаміка показників '!$A$4:$A$9</c:f>
              <c:strCache>
                <c:ptCount val="6"/>
                <c:pt idx="0">
                  <c:v>Статична рівновага, с</c:v>
                </c:pt>
                <c:pt idx="1">
                  <c:v>Біг до трьох конусів, с</c:v>
                </c:pt>
                <c:pt idx="2">
                  <c:v>Швидкість одиночного руху, к-сть разів</c:v>
                </c:pt>
                <c:pt idx="3">
                  <c:v>Човниковий біг 3х10 м, с</c:v>
                </c:pt>
                <c:pt idx="4">
                  <c:v>Стрибок угору з місця, см</c:v>
                </c:pt>
                <c:pt idx="5">
                  <c:v>Кидок набивного м’яча однією рукою з місця, м</c:v>
                </c:pt>
              </c:strCache>
            </c:strRef>
          </c:cat>
          <c:val>
            <c:numRef>
              <c:f>'Динаміка показників '!$E$4:$E$9</c:f>
              <c:numCache>
                <c:formatCode>General</c:formatCode>
                <c:ptCount val="6"/>
                <c:pt idx="0">
                  <c:v>16.399999999999999</c:v>
                </c:pt>
                <c:pt idx="1">
                  <c:v>10.1</c:v>
                </c:pt>
                <c:pt idx="2">
                  <c:v>12.8</c:v>
                </c:pt>
                <c:pt idx="3">
                  <c:v>6.3</c:v>
                </c:pt>
                <c:pt idx="4">
                  <c:v>57.1</c:v>
                </c:pt>
                <c:pt idx="5">
                  <c:v>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37-0D43-8655-1681E7403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8635664"/>
        <c:axId val="1018637312"/>
      </c:barChart>
      <c:catAx>
        <c:axId val="101863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1018637312"/>
        <c:crosses val="autoZero"/>
        <c:auto val="1"/>
        <c:lblAlgn val="ctr"/>
        <c:lblOffset val="100"/>
        <c:noMultiLvlLbl val="0"/>
      </c:catAx>
      <c:valAx>
        <c:axId val="101863731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101863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'Динаміка показників '!$B$36:$B$37</c:f>
              <c:strCache>
                <c:ptCount val="2"/>
                <c:pt idx="0">
                  <c:v>Контрольна група</c:v>
                </c:pt>
                <c:pt idx="1">
                  <c:v>Початок дослідження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'Динаміка показників '!$A$38:$A$43</c:f>
              <c:strCache>
                <c:ptCount val="6"/>
                <c:pt idx="0">
                  <c:v>Передача м’яча зверху двома руками через сітку, к-сть </c:v>
                </c:pt>
                <c:pt idx="1">
                  <c:v>Передача м’яча знизу двома руками через сітку, к-сть </c:v>
                </c:pt>
                <c:pt idx="2">
                  <c:v>Верхня пряма подача м’яча у зони 2, 3, 4, к-сть влучань</c:v>
                </c:pt>
                <c:pt idx="3">
                  <c:v>Верхня пряма подача м’яча у зони 1, 5, 6, к-сть влучань</c:v>
                </c:pt>
                <c:pt idx="4">
                  <c:v>Нападаючий удар, к-сть </c:v>
                </c:pt>
                <c:pt idx="5">
                  <c:v>Комплексна вправа, с</c:v>
                </c:pt>
              </c:strCache>
            </c:strRef>
          </c:cat>
          <c:val>
            <c:numRef>
              <c:f>'Динаміка показників '!$B$38:$B$43</c:f>
              <c:numCache>
                <c:formatCode>General</c:formatCode>
                <c:ptCount val="6"/>
                <c:pt idx="0">
                  <c:v>10.7</c:v>
                </c:pt>
                <c:pt idx="1">
                  <c:v>9.4</c:v>
                </c:pt>
                <c:pt idx="2">
                  <c:v>3.2</c:v>
                </c:pt>
                <c:pt idx="3">
                  <c:v>3.8</c:v>
                </c:pt>
                <c:pt idx="4">
                  <c:v>3.6</c:v>
                </c:pt>
                <c:pt idx="5">
                  <c:v>18.100000000000001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B8-044A-B5DE-3F3D87EE3829}"/>
            </c:ext>
          </c:extLst>
        </c:ser>
        <c:ser>
          <c:idx val="1"/>
          <c:order val="1"/>
          <c:tx>
            <c:strRef>
              <c:f>'Динаміка показників '!$C$36:$C$37</c:f>
              <c:strCache>
                <c:ptCount val="2"/>
                <c:pt idx="0">
                  <c:v>Контрольна група</c:v>
                </c:pt>
                <c:pt idx="1">
                  <c:v>Кінець дослідження</c:v>
                </c:pt>
              </c:strCache>
            </c:strRef>
          </c:tx>
          <c:spPr>
            <a:pattFill prst="horz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'Динаміка показників '!$A$38:$A$43</c:f>
              <c:strCache>
                <c:ptCount val="6"/>
                <c:pt idx="0">
                  <c:v>Передача м’яча зверху двома руками через сітку, к-сть </c:v>
                </c:pt>
                <c:pt idx="1">
                  <c:v>Передача м’яча знизу двома руками через сітку, к-сть </c:v>
                </c:pt>
                <c:pt idx="2">
                  <c:v>Верхня пряма подача м’яча у зони 2, 3, 4, к-сть влучань</c:v>
                </c:pt>
                <c:pt idx="3">
                  <c:v>Верхня пряма подача м’яча у зони 1, 5, 6, к-сть влучань</c:v>
                </c:pt>
                <c:pt idx="4">
                  <c:v>Нападаючий удар, к-сть </c:v>
                </c:pt>
                <c:pt idx="5">
                  <c:v>Комплексна вправа, с</c:v>
                </c:pt>
              </c:strCache>
            </c:strRef>
          </c:cat>
          <c:val>
            <c:numRef>
              <c:f>'Динаміка показників '!$C$38:$C$43</c:f>
              <c:numCache>
                <c:formatCode>General</c:formatCode>
                <c:ptCount val="6"/>
                <c:pt idx="0">
                  <c:v>12.1</c:v>
                </c:pt>
                <c:pt idx="1">
                  <c:v>11.5</c:v>
                </c:pt>
                <c:pt idx="2">
                  <c:v>4.9000000000000004</c:v>
                </c:pt>
                <c:pt idx="3">
                  <c:v>4.8</c:v>
                </c:pt>
                <c:pt idx="4">
                  <c:v>4.2</c:v>
                </c:pt>
                <c:pt idx="5">
                  <c:v>17.399999999999999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B8-044A-B5DE-3F3D87EE3829}"/>
            </c:ext>
          </c:extLst>
        </c:ser>
        <c:ser>
          <c:idx val="2"/>
          <c:order val="2"/>
          <c:tx>
            <c:strRef>
              <c:f>'Динаміка показників '!$D$36:$D$37</c:f>
              <c:strCache>
                <c:ptCount val="2"/>
                <c:pt idx="0">
                  <c:v>Експериментальна група</c:v>
                </c:pt>
                <c:pt idx="1">
                  <c:v>Початок дослідження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'Динаміка показників '!$A$38:$A$43</c:f>
              <c:strCache>
                <c:ptCount val="6"/>
                <c:pt idx="0">
                  <c:v>Передача м’яча зверху двома руками через сітку, к-сть </c:v>
                </c:pt>
                <c:pt idx="1">
                  <c:v>Передача м’яча знизу двома руками через сітку, к-сть </c:v>
                </c:pt>
                <c:pt idx="2">
                  <c:v>Верхня пряма подача м’яча у зони 2, 3, 4, к-сть влучань</c:v>
                </c:pt>
                <c:pt idx="3">
                  <c:v>Верхня пряма подача м’яча у зони 1, 5, 6, к-сть влучань</c:v>
                </c:pt>
                <c:pt idx="4">
                  <c:v>Нападаючий удар, к-сть </c:v>
                </c:pt>
                <c:pt idx="5">
                  <c:v>Комплексна вправа, с</c:v>
                </c:pt>
              </c:strCache>
            </c:strRef>
          </c:cat>
          <c:val>
            <c:numRef>
              <c:f>'Динаміка показників '!$D$38:$D$43</c:f>
              <c:numCache>
                <c:formatCode>General</c:formatCode>
                <c:ptCount val="6"/>
                <c:pt idx="0">
                  <c:v>10.1</c:v>
                </c:pt>
                <c:pt idx="1">
                  <c:v>9.1999999999999993</c:v>
                </c:pt>
                <c:pt idx="2">
                  <c:v>3.1</c:v>
                </c:pt>
                <c:pt idx="3">
                  <c:v>3.5</c:v>
                </c:pt>
                <c:pt idx="4">
                  <c:v>3.4</c:v>
                </c:pt>
                <c:pt idx="5">
                  <c:v>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B8-044A-B5DE-3F3D87EE3829}"/>
            </c:ext>
          </c:extLst>
        </c:ser>
        <c:ser>
          <c:idx val="3"/>
          <c:order val="3"/>
          <c:tx>
            <c:strRef>
              <c:f>'Динаміка показників '!$E$36:$E$37</c:f>
              <c:strCache>
                <c:ptCount val="2"/>
                <c:pt idx="0">
                  <c:v>Експериментальна група</c:v>
                </c:pt>
                <c:pt idx="1">
                  <c:v>Кінець дослідження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'Динаміка показників '!$A$38:$A$43</c:f>
              <c:strCache>
                <c:ptCount val="6"/>
                <c:pt idx="0">
                  <c:v>Передача м’яча зверху двома руками через сітку, к-сть </c:v>
                </c:pt>
                <c:pt idx="1">
                  <c:v>Передача м’яча знизу двома руками через сітку, к-сть </c:v>
                </c:pt>
                <c:pt idx="2">
                  <c:v>Верхня пряма подача м’яча у зони 2, 3, 4, к-сть влучань</c:v>
                </c:pt>
                <c:pt idx="3">
                  <c:v>Верхня пряма подача м’яча у зони 1, 5, 6, к-сть влучань</c:v>
                </c:pt>
                <c:pt idx="4">
                  <c:v>Нападаючий удар, к-сть </c:v>
                </c:pt>
                <c:pt idx="5">
                  <c:v>Комплексна вправа, с</c:v>
                </c:pt>
              </c:strCache>
            </c:strRef>
          </c:cat>
          <c:val>
            <c:numRef>
              <c:f>'Динаміка показників '!$E$38:$E$43</c:f>
              <c:numCache>
                <c:formatCode>General</c:formatCode>
                <c:ptCount val="6"/>
                <c:pt idx="0">
                  <c:v>14.7</c:v>
                </c:pt>
                <c:pt idx="1">
                  <c:v>13.2</c:v>
                </c:pt>
                <c:pt idx="2">
                  <c:v>5.2</c:v>
                </c:pt>
                <c:pt idx="3">
                  <c:v>5.9</c:v>
                </c:pt>
                <c:pt idx="4">
                  <c:v>6.3</c:v>
                </c:pt>
                <c:pt idx="5">
                  <c:v>16.5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B8-044A-B5DE-3F3D87EE38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7629296"/>
        <c:axId val="1007064368"/>
      </c:barChart>
      <c:catAx>
        <c:axId val="100762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1007064368"/>
        <c:crosses val="autoZero"/>
        <c:auto val="1"/>
        <c:lblAlgn val="ctr"/>
        <c:lblOffset val="100"/>
        <c:noMultiLvlLbl val="0"/>
      </c:catAx>
      <c:valAx>
        <c:axId val="100706436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100762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'Динаміка показників '!$B$2:$B$3</c:f>
              <c:strCache>
                <c:ptCount val="2"/>
                <c:pt idx="0">
                  <c:v>Контрольна група</c:v>
                </c:pt>
                <c:pt idx="1">
                  <c:v>Початок дослідження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'Динаміка показників '!$A$4:$A$9</c:f>
              <c:strCache>
                <c:ptCount val="6"/>
                <c:pt idx="0">
                  <c:v>Статична рівновага, с</c:v>
                </c:pt>
                <c:pt idx="1">
                  <c:v>Біг до трьох конусів, с</c:v>
                </c:pt>
                <c:pt idx="2">
                  <c:v>Швидкість одиночного руху, к-сть разів</c:v>
                </c:pt>
                <c:pt idx="3">
                  <c:v>Човниковий біг 3х10 м, с</c:v>
                </c:pt>
                <c:pt idx="4">
                  <c:v>Стрибок угору з місця, см</c:v>
                </c:pt>
                <c:pt idx="5">
                  <c:v>Кидок набивного м’яча однією рукою з місця, м</c:v>
                </c:pt>
              </c:strCache>
            </c:strRef>
          </c:cat>
          <c:val>
            <c:numRef>
              <c:f>'Динаміка показників '!$B$4:$B$9</c:f>
              <c:numCache>
                <c:formatCode>General</c:formatCode>
                <c:ptCount val="6"/>
                <c:pt idx="0">
                  <c:v>12.7</c:v>
                </c:pt>
                <c:pt idx="1">
                  <c:v>11.4</c:v>
                </c:pt>
                <c:pt idx="2">
                  <c:v>9.1999999999999993</c:v>
                </c:pt>
                <c:pt idx="3">
                  <c:v>7.3</c:v>
                </c:pt>
                <c:pt idx="4">
                  <c:v>53.1</c:v>
                </c:pt>
                <c:pt idx="5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97-B54E-8D0E-C714A67C6D8C}"/>
            </c:ext>
          </c:extLst>
        </c:ser>
        <c:ser>
          <c:idx val="1"/>
          <c:order val="1"/>
          <c:tx>
            <c:strRef>
              <c:f>'Динаміка показників '!$C$2:$C$3</c:f>
              <c:strCache>
                <c:ptCount val="2"/>
                <c:pt idx="0">
                  <c:v>Контрольна група</c:v>
                </c:pt>
                <c:pt idx="1">
                  <c:v>Кінець дослідження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'Динаміка показників '!$A$4:$A$9</c:f>
              <c:strCache>
                <c:ptCount val="6"/>
                <c:pt idx="0">
                  <c:v>Статична рівновага, с</c:v>
                </c:pt>
                <c:pt idx="1">
                  <c:v>Біг до трьох конусів, с</c:v>
                </c:pt>
                <c:pt idx="2">
                  <c:v>Швидкість одиночного руху, к-сть разів</c:v>
                </c:pt>
                <c:pt idx="3">
                  <c:v>Човниковий біг 3х10 м, с</c:v>
                </c:pt>
                <c:pt idx="4">
                  <c:v>Стрибок угору з місця, см</c:v>
                </c:pt>
                <c:pt idx="5">
                  <c:v>Кидок набивного м’яча однією рукою з місця, м</c:v>
                </c:pt>
              </c:strCache>
            </c:strRef>
          </c:cat>
          <c:val>
            <c:numRef>
              <c:f>'Динаміка показників '!$C$4:$C$9</c:f>
              <c:numCache>
                <c:formatCode>General</c:formatCode>
                <c:ptCount val="6"/>
                <c:pt idx="0">
                  <c:v>14.1</c:v>
                </c:pt>
                <c:pt idx="1">
                  <c:v>11.1</c:v>
                </c:pt>
                <c:pt idx="2">
                  <c:v>10.3</c:v>
                </c:pt>
                <c:pt idx="3">
                  <c:v>6.8</c:v>
                </c:pt>
                <c:pt idx="4">
                  <c:v>55.2</c:v>
                </c:pt>
                <c:pt idx="5">
                  <c:v>11.3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97-B54E-8D0E-C714A67C6D8C}"/>
            </c:ext>
          </c:extLst>
        </c:ser>
        <c:ser>
          <c:idx val="2"/>
          <c:order val="2"/>
          <c:tx>
            <c:strRef>
              <c:f>'Динаміка показників '!$D$2:$D$3</c:f>
              <c:strCache>
                <c:ptCount val="2"/>
                <c:pt idx="0">
                  <c:v>Експериментальна група</c:v>
                </c:pt>
                <c:pt idx="1">
                  <c:v>Початок дослідження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'Динаміка показників '!$A$4:$A$9</c:f>
              <c:strCache>
                <c:ptCount val="6"/>
                <c:pt idx="0">
                  <c:v>Статична рівновага, с</c:v>
                </c:pt>
                <c:pt idx="1">
                  <c:v>Біг до трьох конусів, с</c:v>
                </c:pt>
                <c:pt idx="2">
                  <c:v>Швидкість одиночного руху, к-сть разів</c:v>
                </c:pt>
                <c:pt idx="3">
                  <c:v>Човниковий біг 3х10 м, с</c:v>
                </c:pt>
                <c:pt idx="4">
                  <c:v>Стрибок угору з місця, см</c:v>
                </c:pt>
                <c:pt idx="5">
                  <c:v>Кидок набивного м’яча однією рукою з місця, м</c:v>
                </c:pt>
              </c:strCache>
            </c:strRef>
          </c:cat>
          <c:val>
            <c:numRef>
              <c:f>'Динаміка показників '!$D$4:$D$9</c:f>
              <c:numCache>
                <c:formatCode>General</c:formatCode>
                <c:ptCount val="6"/>
                <c:pt idx="0">
                  <c:v>12.9</c:v>
                </c:pt>
                <c:pt idx="1">
                  <c:v>11.5</c:v>
                </c:pt>
                <c:pt idx="2">
                  <c:v>9.3000000000000007</c:v>
                </c:pt>
                <c:pt idx="3">
                  <c:v>7.5</c:v>
                </c:pt>
                <c:pt idx="4">
                  <c:v>53.2</c:v>
                </c:pt>
                <c:pt idx="5">
                  <c:v>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97-B54E-8D0E-C714A67C6D8C}"/>
            </c:ext>
          </c:extLst>
        </c:ser>
        <c:ser>
          <c:idx val="3"/>
          <c:order val="3"/>
          <c:tx>
            <c:strRef>
              <c:f>'Динаміка показників '!$E$2:$E$3</c:f>
              <c:strCache>
                <c:ptCount val="2"/>
                <c:pt idx="0">
                  <c:v>Експериментальна група</c:v>
                </c:pt>
                <c:pt idx="1">
                  <c:v>Кінець дослідження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'Динаміка показників '!$A$4:$A$9</c:f>
              <c:strCache>
                <c:ptCount val="6"/>
                <c:pt idx="0">
                  <c:v>Статична рівновага, с</c:v>
                </c:pt>
                <c:pt idx="1">
                  <c:v>Біг до трьох конусів, с</c:v>
                </c:pt>
                <c:pt idx="2">
                  <c:v>Швидкість одиночного руху, к-сть разів</c:v>
                </c:pt>
                <c:pt idx="3">
                  <c:v>Човниковий біг 3х10 м, с</c:v>
                </c:pt>
                <c:pt idx="4">
                  <c:v>Стрибок угору з місця, см</c:v>
                </c:pt>
                <c:pt idx="5">
                  <c:v>Кидок набивного м’яча однією рукою з місця, м</c:v>
                </c:pt>
              </c:strCache>
            </c:strRef>
          </c:cat>
          <c:val>
            <c:numRef>
              <c:f>'Динаміка показників '!$E$4:$E$9</c:f>
              <c:numCache>
                <c:formatCode>General</c:formatCode>
                <c:ptCount val="6"/>
                <c:pt idx="0">
                  <c:v>16.399999999999999</c:v>
                </c:pt>
                <c:pt idx="1">
                  <c:v>10.1</c:v>
                </c:pt>
                <c:pt idx="2">
                  <c:v>12.8</c:v>
                </c:pt>
                <c:pt idx="3">
                  <c:v>6.3</c:v>
                </c:pt>
                <c:pt idx="4">
                  <c:v>57.1</c:v>
                </c:pt>
                <c:pt idx="5">
                  <c:v>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97-B54E-8D0E-C714A67C6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8635664"/>
        <c:axId val="1018637312"/>
      </c:barChart>
      <c:catAx>
        <c:axId val="101863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1018637312"/>
        <c:crosses val="autoZero"/>
        <c:auto val="1"/>
        <c:lblAlgn val="ctr"/>
        <c:lblOffset val="100"/>
        <c:noMultiLvlLbl val="0"/>
      </c:catAx>
      <c:valAx>
        <c:axId val="101863731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101863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64</Pages>
  <Words>12463</Words>
  <Characters>81884</Characters>
  <Application>Microsoft Office Word</Application>
  <DocSecurity>0</DocSecurity>
  <Lines>2408</Lines>
  <Paragraphs>1194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 тищенко</dc:creator>
  <cp:keywords/>
  <dc:description/>
  <cp:lastModifiedBy>Microsoft Office User</cp:lastModifiedBy>
  <cp:revision>600</cp:revision>
  <cp:lastPrinted>2023-10-03T13:07:00Z</cp:lastPrinted>
  <dcterms:created xsi:type="dcterms:W3CDTF">2017-03-30T07:44:00Z</dcterms:created>
  <dcterms:modified xsi:type="dcterms:W3CDTF">2023-10-03T13:41:00Z</dcterms:modified>
</cp:coreProperties>
</file>