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F05" w:rsidRPr="00143E2B" w:rsidRDefault="00CE0B8B" w:rsidP="008F5F05">
      <w:pPr>
        <w:spacing w:line="240" w:lineRule="auto"/>
        <w:ind w:firstLine="0"/>
        <w:jc w:val="center"/>
        <w:rPr>
          <w:rFonts w:eastAsia="Times New Roman"/>
          <w:i/>
          <w:sz w:val="26"/>
          <w:szCs w:val="24"/>
        </w:rPr>
      </w:pPr>
      <w:r w:rsidRPr="00CE0B8B">
        <w:rPr>
          <w:rFonts w:eastAsia="Times New Roman"/>
          <w:noProof/>
          <w:szCs w:val="28"/>
        </w:rPr>
        <w:pict>
          <v:oval id="_x0000_s1026" style="position:absolute;left:0;text-align:left;margin-left:428.1pt;margin-top:-52.95pt;width:60.4pt;height:56.75pt;z-index:251663360" strokecolor="white [3212]"/>
        </w:pict>
      </w:r>
      <w:r w:rsidR="008F5F05" w:rsidRPr="00143E2B">
        <w:rPr>
          <w:rFonts w:eastAsia="Times New Roman"/>
          <w:szCs w:val="28"/>
        </w:rPr>
        <w:t>МІНІСТЕРСТВО ОСВІТИ І НАУКИ УКРАЇНИ</w:t>
      </w:r>
    </w:p>
    <w:p w:rsidR="008F5F05" w:rsidRPr="00143E2B" w:rsidRDefault="008F5F05" w:rsidP="008F5F05">
      <w:pPr>
        <w:spacing w:line="240" w:lineRule="auto"/>
        <w:ind w:firstLine="0"/>
        <w:jc w:val="center"/>
        <w:rPr>
          <w:rFonts w:eastAsia="Times New Roman"/>
          <w:b/>
          <w:szCs w:val="28"/>
        </w:rPr>
      </w:pPr>
      <w:r w:rsidRPr="00143E2B">
        <w:rPr>
          <w:rFonts w:eastAsia="Times New Roman"/>
          <w:szCs w:val="28"/>
        </w:rPr>
        <w:t>ЗАПОРІЗЬКИЙ НАЦІОНАЛЬНИЙ УНІВЕРСИТЕТ</w:t>
      </w:r>
    </w:p>
    <w:p w:rsidR="008F5F05" w:rsidRPr="00143E2B" w:rsidRDefault="008F5F05" w:rsidP="008F5F05">
      <w:pPr>
        <w:spacing w:line="240" w:lineRule="auto"/>
        <w:ind w:firstLine="0"/>
        <w:jc w:val="center"/>
        <w:rPr>
          <w:rFonts w:eastAsia="Times New Roman"/>
          <w:szCs w:val="28"/>
        </w:rPr>
      </w:pPr>
    </w:p>
    <w:p w:rsidR="004A1E3E" w:rsidRPr="00497462" w:rsidRDefault="004A1E3E" w:rsidP="004A1E3E">
      <w:pPr>
        <w:spacing w:line="240" w:lineRule="auto"/>
        <w:ind w:firstLine="0"/>
        <w:jc w:val="center"/>
        <w:rPr>
          <w:rFonts w:eastAsia="Times New Roman"/>
          <w:sz w:val="24"/>
          <w:szCs w:val="24"/>
          <w:lang w:val="uk-UA"/>
        </w:rPr>
      </w:pPr>
      <w:r w:rsidRPr="00143E2B">
        <w:rPr>
          <w:rFonts w:eastAsia="Times New Roman"/>
          <w:szCs w:val="28"/>
        </w:rPr>
        <w:t>ФАКУЛЬТЕТ ФІЗИЧНОГО ВИХОВАННЯ</w:t>
      </w:r>
      <w:r>
        <w:rPr>
          <w:rFonts w:eastAsia="Times New Roman"/>
          <w:szCs w:val="28"/>
          <w:lang w:val="uk-UA"/>
        </w:rPr>
        <w:t>, ЗДОРОВ’Я ТА ТУРИЗМУ</w:t>
      </w:r>
    </w:p>
    <w:p w:rsidR="008F5F05" w:rsidRPr="004A1E3E" w:rsidRDefault="008F5F05" w:rsidP="008F5F05">
      <w:pPr>
        <w:spacing w:line="240" w:lineRule="auto"/>
        <w:ind w:firstLine="0"/>
        <w:jc w:val="center"/>
        <w:rPr>
          <w:rFonts w:eastAsia="Times New Roman"/>
          <w:szCs w:val="28"/>
          <w:lang w:val="uk-UA"/>
        </w:rPr>
      </w:pPr>
    </w:p>
    <w:p w:rsidR="008F5F05" w:rsidRPr="00143E2B" w:rsidRDefault="008F5F05" w:rsidP="008F5F05">
      <w:pPr>
        <w:spacing w:line="240" w:lineRule="auto"/>
        <w:ind w:firstLine="0"/>
        <w:jc w:val="center"/>
        <w:rPr>
          <w:rFonts w:eastAsia="Times New Roman"/>
          <w:sz w:val="24"/>
          <w:szCs w:val="24"/>
        </w:rPr>
      </w:pPr>
      <w:r w:rsidRPr="00143E2B">
        <w:rPr>
          <w:rFonts w:eastAsia="Times New Roman"/>
          <w:szCs w:val="28"/>
        </w:rPr>
        <w:t>КАФЕДРА ТЕОРІЇ ТА МЕТОДИКИ ФІЗИЧНОЇ КУЛЬТУРИ І СПОРТУ</w:t>
      </w:r>
    </w:p>
    <w:p w:rsidR="008F5F05" w:rsidRPr="00143E2B" w:rsidRDefault="008F5F05" w:rsidP="008F5F05">
      <w:pPr>
        <w:spacing w:line="240" w:lineRule="auto"/>
        <w:ind w:firstLine="0"/>
        <w:jc w:val="center"/>
        <w:rPr>
          <w:rFonts w:eastAsia="Times New Roman"/>
          <w:sz w:val="16"/>
          <w:szCs w:val="24"/>
        </w:rPr>
      </w:pPr>
    </w:p>
    <w:p w:rsidR="008F5F05" w:rsidRPr="00143E2B" w:rsidRDefault="008F5F05" w:rsidP="008F5F05">
      <w:pPr>
        <w:spacing w:line="240" w:lineRule="auto"/>
        <w:ind w:firstLine="0"/>
        <w:jc w:val="center"/>
        <w:rPr>
          <w:rFonts w:eastAsia="Times New Roman"/>
          <w:szCs w:val="28"/>
        </w:rPr>
      </w:pPr>
    </w:p>
    <w:p w:rsidR="008F5F05" w:rsidRPr="00143E2B" w:rsidRDefault="008F5F05" w:rsidP="008F5F05">
      <w:pPr>
        <w:spacing w:line="240" w:lineRule="auto"/>
        <w:ind w:firstLine="0"/>
        <w:jc w:val="center"/>
        <w:rPr>
          <w:rFonts w:eastAsia="Times New Roman"/>
          <w:szCs w:val="28"/>
        </w:rPr>
      </w:pPr>
    </w:p>
    <w:p w:rsidR="008F5F05" w:rsidRPr="00143E2B" w:rsidRDefault="008F5F05" w:rsidP="008F5F05">
      <w:pPr>
        <w:spacing w:line="240" w:lineRule="auto"/>
        <w:ind w:firstLine="0"/>
        <w:jc w:val="center"/>
        <w:rPr>
          <w:rFonts w:eastAsia="Times New Roman"/>
          <w:szCs w:val="28"/>
        </w:rPr>
      </w:pPr>
    </w:p>
    <w:p w:rsidR="008F5F05" w:rsidRPr="00143E2B" w:rsidRDefault="008F5F05" w:rsidP="008F5F05">
      <w:pPr>
        <w:spacing w:line="240" w:lineRule="auto"/>
        <w:ind w:firstLine="0"/>
        <w:jc w:val="center"/>
        <w:rPr>
          <w:rFonts w:eastAsia="Times New Roman"/>
          <w:szCs w:val="28"/>
        </w:rPr>
      </w:pPr>
    </w:p>
    <w:p w:rsidR="008F5F05" w:rsidRPr="00143E2B" w:rsidRDefault="008F5F05" w:rsidP="008F5F05">
      <w:pPr>
        <w:spacing w:line="240" w:lineRule="auto"/>
        <w:ind w:firstLine="0"/>
        <w:jc w:val="center"/>
        <w:rPr>
          <w:rFonts w:eastAsia="Times New Roman"/>
          <w:szCs w:val="28"/>
        </w:rPr>
      </w:pPr>
    </w:p>
    <w:p w:rsidR="008F5F05" w:rsidRPr="00143E2B" w:rsidRDefault="008F5F05" w:rsidP="008F5F05">
      <w:pPr>
        <w:spacing w:line="240" w:lineRule="auto"/>
        <w:ind w:firstLine="0"/>
        <w:jc w:val="center"/>
        <w:rPr>
          <w:rFonts w:eastAsia="Times New Roman"/>
          <w:szCs w:val="28"/>
        </w:rPr>
      </w:pPr>
    </w:p>
    <w:p w:rsidR="008F5F05" w:rsidRPr="00143E2B" w:rsidRDefault="008F5F05" w:rsidP="008F5F05">
      <w:pPr>
        <w:spacing w:line="240" w:lineRule="auto"/>
        <w:ind w:firstLine="0"/>
        <w:jc w:val="center"/>
        <w:rPr>
          <w:rFonts w:eastAsia="Times New Roman"/>
          <w:szCs w:val="28"/>
        </w:rPr>
      </w:pPr>
    </w:p>
    <w:p w:rsidR="008F5F05" w:rsidRPr="00143E2B" w:rsidRDefault="008F5F05" w:rsidP="008F5F05">
      <w:pPr>
        <w:spacing w:line="240" w:lineRule="auto"/>
        <w:ind w:firstLine="0"/>
        <w:jc w:val="center"/>
        <w:rPr>
          <w:rFonts w:eastAsia="Times New Roman"/>
          <w:szCs w:val="28"/>
        </w:rPr>
      </w:pPr>
    </w:p>
    <w:p w:rsidR="008F5F05" w:rsidRPr="00143E2B" w:rsidRDefault="008F5F05" w:rsidP="008F5F05">
      <w:pPr>
        <w:spacing w:line="240" w:lineRule="auto"/>
        <w:ind w:firstLine="0"/>
        <w:jc w:val="center"/>
        <w:rPr>
          <w:rFonts w:eastAsia="Times New Roman"/>
          <w:sz w:val="24"/>
          <w:szCs w:val="24"/>
        </w:rPr>
      </w:pPr>
      <w:r w:rsidRPr="00143E2B">
        <w:rPr>
          <w:rFonts w:eastAsia="Times New Roman"/>
          <w:sz w:val="36"/>
          <w:szCs w:val="36"/>
        </w:rPr>
        <w:t>Кваліфікаційна робота магістра</w:t>
      </w:r>
    </w:p>
    <w:p w:rsidR="008F5F05" w:rsidRPr="00143E2B" w:rsidRDefault="008F5F05" w:rsidP="008F5F05">
      <w:pPr>
        <w:spacing w:line="240" w:lineRule="auto"/>
        <w:ind w:firstLine="0"/>
        <w:jc w:val="center"/>
        <w:rPr>
          <w:rFonts w:eastAsia="Times New Roman"/>
          <w:szCs w:val="24"/>
        </w:rPr>
      </w:pPr>
    </w:p>
    <w:p w:rsidR="008F5F05" w:rsidRPr="00143E2B" w:rsidRDefault="008F5F05" w:rsidP="008F5F05">
      <w:pPr>
        <w:spacing w:line="240" w:lineRule="auto"/>
        <w:ind w:firstLine="0"/>
        <w:jc w:val="center"/>
        <w:rPr>
          <w:rFonts w:eastAsia="Times New Roman"/>
          <w:sz w:val="16"/>
          <w:szCs w:val="24"/>
        </w:rPr>
      </w:pPr>
    </w:p>
    <w:p w:rsidR="008F5F05" w:rsidRPr="00143E2B" w:rsidRDefault="008F5F05" w:rsidP="008F5F05">
      <w:pPr>
        <w:spacing w:line="240" w:lineRule="auto"/>
        <w:ind w:firstLine="0"/>
        <w:jc w:val="center"/>
        <w:rPr>
          <w:rFonts w:eastAsia="Times New Roman"/>
          <w:szCs w:val="28"/>
        </w:rPr>
      </w:pPr>
    </w:p>
    <w:p w:rsidR="008F5F05" w:rsidRPr="00143E2B" w:rsidRDefault="008F5F05" w:rsidP="008F5F05">
      <w:pPr>
        <w:ind w:firstLine="0"/>
        <w:jc w:val="center"/>
        <w:rPr>
          <w:rFonts w:eastAsia="Times New Roman"/>
          <w:b/>
          <w:caps/>
          <w:szCs w:val="28"/>
          <w:lang w:eastAsia="uk-UA"/>
        </w:rPr>
      </w:pPr>
      <w:r w:rsidRPr="00143E2B">
        <w:rPr>
          <w:rFonts w:eastAsia="Times New Roman"/>
          <w:szCs w:val="28"/>
        </w:rPr>
        <w:t>на тему:</w:t>
      </w:r>
      <w:r w:rsidRPr="00143E2B">
        <w:rPr>
          <w:rFonts w:eastAsia="Times New Roman"/>
          <w:b/>
          <w:szCs w:val="28"/>
          <w:lang w:eastAsia="uk-UA"/>
        </w:rPr>
        <w:t xml:space="preserve"> </w:t>
      </w:r>
      <w:r w:rsidRPr="00AC505A">
        <w:rPr>
          <w:rFonts w:eastAsia="Calibri" w:cs="Times New Roman"/>
          <w:b/>
          <w:szCs w:val="28"/>
          <w:lang w:val="uk-UA" w:eastAsia="uk-UA"/>
        </w:rPr>
        <w:t>ФОРМУВАННЯ КУЛЬТУРИ ЗДОРОВ’Я В УЧНІВ ЗАГАЛЬНООСВІТНІХ НАВЧАЛЬНИХ ЗАКЛАДІВ</w:t>
      </w:r>
    </w:p>
    <w:p w:rsidR="008F5F05" w:rsidRPr="00143E2B" w:rsidRDefault="008F5F05" w:rsidP="008F5F05">
      <w:pPr>
        <w:spacing w:line="240" w:lineRule="auto"/>
        <w:ind w:firstLine="0"/>
        <w:jc w:val="center"/>
        <w:rPr>
          <w:rFonts w:eastAsia="Times New Roman"/>
          <w:szCs w:val="24"/>
        </w:rPr>
      </w:pPr>
    </w:p>
    <w:p w:rsidR="008F5F05" w:rsidRPr="00143E2B" w:rsidRDefault="008F5F05" w:rsidP="008F5F05">
      <w:pPr>
        <w:spacing w:line="240" w:lineRule="auto"/>
        <w:ind w:firstLine="0"/>
        <w:jc w:val="center"/>
        <w:rPr>
          <w:rFonts w:eastAsia="Times New Roman"/>
          <w:szCs w:val="24"/>
        </w:rPr>
      </w:pPr>
    </w:p>
    <w:p w:rsidR="008F5F05" w:rsidRPr="00143E2B" w:rsidRDefault="008F5F05" w:rsidP="008F5F05">
      <w:pPr>
        <w:spacing w:line="240" w:lineRule="auto"/>
        <w:ind w:firstLine="0"/>
        <w:jc w:val="center"/>
        <w:rPr>
          <w:rFonts w:eastAsia="Times New Roman"/>
          <w:szCs w:val="24"/>
        </w:rPr>
      </w:pPr>
    </w:p>
    <w:p w:rsidR="008F5F05" w:rsidRPr="00143E2B" w:rsidRDefault="008F5F05" w:rsidP="008F5F05">
      <w:pPr>
        <w:ind w:left="3544" w:firstLine="0"/>
        <w:rPr>
          <w:szCs w:val="28"/>
        </w:rPr>
      </w:pPr>
      <w:r w:rsidRPr="00143E2B">
        <w:rPr>
          <w:szCs w:val="28"/>
        </w:rPr>
        <w:t>Виконав: студент 2 курсу, групи 8.017</w:t>
      </w:r>
      <w:r>
        <w:rPr>
          <w:szCs w:val="28"/>
          <w:lang w:val="uk-UA"/>
        </w:rPr>
        <w:t>2</w:t>
      </w:r>
      <w:r w:rsidRPr="00143E2B">
        <w:rPr>
          <w:szCs w:val="28"/>
        </w:rPr>
        <w:t>-ф</w:t>
      </w:r>
    </w:p>
    <w:p w:rsidR="008F5F05" w:rsidRPr="00143E2B" w:rsidRDefault="008F5F05" w:rsidP="008F5F05">
      <w:pPr>
        <w:ind w:left="3544" w:firstLine="0"/>
        <w:rPr>
          <w:szCs w:val="28"/>
        </w:rPr>
      </w:pPr>
      <w:proofErr w:type="gramStart"/>
      <w:r w:rsidRPr="00143E2B">
        <w:rPr>
          <w:szCs w:val="28"/>
        </w:rPr>
        <w:t>спец</w:t>
      </w:r>
      <w:proofErr w:type="gramEnd"/>
      <w:r w:rsidRPr="00143E2B">
        <w:rPr>
          <w:szCs w:val="28"/>
        </w:rPr>
        <w:t xml:space="preserve">іальності 017 фізична культура і спорт </w:t>
      </w:r>
    </w:p>
    <w:p w:rsidR="008F5F05" w:rsidRPr="00143E2B" w:rsidRDefault="008F5F05" w:rsidP="008F5F05">
      <w:pPr>
        <w:ind w:left="3544" w:firstLine="0"/>
        <w:rPr>
          <w:szCs w:val="28"/>
        </w:rPr>
      </w:pPr>
      <w:r w:rsidRPr="00143E2B">
        <w:rPr>
          <w:szCs w:val="28"/>
        </w:rPr>
        <w:t>освітньої програми фізичне виховання</w:t>
      </w:r>
    </w:p>
    <w:p w:rsidR="008F5F05" w:rsidRPr="00143E2B" w:rsidRDefault="008F5F05" w:rsidP="008F5F05">
      <w:pPr>
        <w:ind w:left="3544" w:firstLine="0"/>
        <w:rPr>
          <w:szCs w:val="28"/>
        </w:rPr>
      </w:pPr>
      <w:r>
        <w:rPr>
          <w:szCs w:val="28"/>
          <w:lang w:val="uk-UA"/>
        </w:rPr>
        <w:t>Іщенко</w:t>
      </w:r>
      <w:r w:rsidR="002565C4">
        <w:rPr>
          <w:szCs w:val="28"/>
          <w:lang w:val="uk-UA"/>
        </w:rPr>
        <w:t xml:space="preserve"> М.С</w:t>
      </w:r>
      <w:r w:rsidRPr="00143E2B">
        <w:rPr>
          <w:szCs w:val="28"/>
        </w:rPr>
        <w:t>.</w:t>
      </w:r>
    </w:p>
    <w:p w:rsidR="00D93E15" w:rsidRDefault="008F5F05" w:rsidP="008F5F05">
      <w:pPr>
        <w:ind w:left="3544" w:firstLine="0"/>
        <w:rPr>
          <w:szCs w:val="28"/>
          <w:lang w:val="uk-UA"/>
        </w:rPr>
      </w:pPr>
      <w:r w:rsidRPr="00143E2B">
        <w:rPr>
          <w:szCs w:val="28"/>
        </w:rPr>
        <w:t>Керівник доцент, к.п.</w:t>
      </w:r>
      <w:proofErr w:type="gramStart"/>
      <w:r w:rsidRPr="00143E2B">
        <w:rPr>
          <w:szCs w:val="28"/>
        </w:rPr>
        <w:t>н</w:t>
      </w:r>
      <w:proofErr w:type="gramEnd"/>
      <w:r w:rsidRPr="00143E2B">
        <w:rPr>
          <w:szCs w:val="28"/>
        </w:rPr>
        <w:t xml:space="preserve">. </w:t>
      </w:r>
    </w:p>
    <w:p w:rsidR="008F5F05" w:rsidRPr="00143E2B" w:rsidRDefault="008F5F05" w:rsidP="008F5F05">
      <w:pPr>
        <w:ind w:left="3544" w:firstLine="0"/>
        <w:rPr>
          <w:szCs w:val="28"/>
        </w:rPr>
      </w:pPr>
      <w:r w:rsidRPr="00143E2B">
        <w:rPr>
          <w:szCs w:val="28"/>
        </w:rPr>
        <w:t>Омельяненко Г.А.</w:t>
      </w:r>
    </w:p>
    <w:p w:rsidR="008F5F05" w:rsidRPr="00143E2B" w:rsidRDefault="008F5F05" w:rsidP="008F5F05">
      <w:pPr>
        <w:ind w:left="3544" w:firstLine="0"/>
        <w:rPr>
          <w:rFonts w:eastAsia="Times New Roman"/>
          <w:szCs w:val="20"/>
          <w:lang w:eastAsia="uk-UA"/>
        </w:rPr>
      </w:pPr>
    </w:p>
    <w:p w:rsidR="008F5F05" w:rsidRPr="00143E2B" w:rsidRDefault="008F5F05" w:rsidP="008F5F05">
      <w:pPr>
        <w:spacing w:line="240" w:lineRule="auto"/>
        <w:ind w:firstLine="0"/>
        <w:jc w:val="right"/>
        <w:rPr>
          <w:rFonts w:eastAsia="Times New Roman"/>
          <w:szCs w:val="24"/>
        </w:rPr>
      </w:pPr>
    </w:p>
    <w:p w:rsidR="008F5F05" w:rsidRPr="00143E2B" w:rsidRDefault="008F5F05" w:rsidP="008F5F05">
      <w:pPr>
        <w:spacing w:line="240" w:lineRule="auto"/>
        <w:ind w:firstLine="0"/>
        <w:jc w:val="center"/>
        <w:rPr>
          <w:rFonts w:eastAsia="Times New Roman"/>
          <w:szCs w:val="24"/>
        </w:rPr>
      </w:pPr>
    </w:p>
    <w:p w:rsidR="008F5F05" w:rsidRPr="00143E2B" w:rsidRDefault="008F5F05" w:rsidP="008F5F05">
      <w:pPr>
        <w:spacing w:line="240" w:lineRule="auto"/>
        <w:ind w:firstLine="0"/>
        <w:jc w:val="center"/>
        <w:rPr>
          <w:rFonts w:eastAsia="Times New Roman"/>
          <w:szCs w:val="24"/>
        </w:rPr>
      </w:pPr>
    </w:p>
    <w:p w:rsidR="008F5F05" w:rsidRPr="00143E2B" w:rsidRDefault="008F5F05" w:rsidP="008F5F05">
      <w:pPr>
        <w:spacing w:line="240" w:lineRule="auto"/>
        <w:ind w:firstLine="0"/>
        <w:jc w:val="center"/>
        <w:rPr>
          <w:rFonts w:eastAsia="Times New Roman"/>
          <w:szCs w:val="24"/>
        </w:rPr>
      </w:pPr>
    </w:p>
    <w:p w:rsidR="008F5F05" w:rsidRPr="00143E2B" w:rsidRDefault="008F5F05" w:rsidP="008F5F05">
      <w:pPr>
        <w:spacing w:line="240" w:lineRule="auto"/>
        <w:ind w:firstLine="0"/>
        <w:jc w:val="center"/>
        <w:rPr>
          <w:rFonts w:eastAsia="Times New Roman"/>
          <w:szCs w:val="24"/>
        </w:rPr>
      </w:pPr>
    </w:p>
    <w:p w:rsidR="008F5F05" w:rsidRPr="00143E2B" w:rsidRDefault="008F5F05" w:rsidP="008F5F05">
      <w:pPr>
        <w:spacing w:line="240" w:lineRule="auto"/>
        <w:ind w:firstLine="0"/>
        <w:jc w:val="center"/>
        <w:rPr>
          <w:rFonts w:eastAsia="Times New Roman"/>
          <w:szCs w:val="24"/>
        </w:rPr>
      </w:pPr>
    </w:p>
    <w:p w:rsidR="008F5F05" w:rsidRPr="00143E2B" w:rsidRDefault="008F5F05" w:rsidP="008F5F05">
      <w:pPr>
        <w:spacing w:line="240" w:lineRule="auto"/>
        <w:ind w:firstLine="0"/>
        <w:jc w:val="center"/>
        <w:rPr>
          <w:rFonts w:eastAsia="Times New Roman"/>
          <w:szCs w:val="24"/>
        </w:rPr>
      </w:pPr>
    </w:p>
    <w:p w:rsidR="008F5F05" w:rsidRPr="00143E2B" w:rsidRDefault="008F5F05" w:rsidP="008F5F05">
      <w:pPr>
        <w:spacing w:line="240" w:lineRule="auto"/>
        <w:ind w:firstLine="0"/>
        <w:jc w:val="center"/>
        <w:rPr>
          <w:rFonts w:eastAsia="Times New Roman"/>
          <w:szCs w:val="24"/>
        </w:rPr>
      </w:pPr>
      <w:r w:rsidRPr="00143E2B">
        <w:rPr>
          <w:rFonts w:eastAsia="Times New Roman"/>
          <w:szCs w:val="24"/>
        </w:rPr>
        <w:t xml:space="preserve">Запоріжжя </w:t>
      </w:r>
    </w:p>
    <w:p w:rsidR="008F5F05" w:rsidRPr="00143E2B" w:rsidRDefault="008F5F05" w:rsidP="008F5F05">
      <w:pPr>
        <w:spacing w:line="240" w:lineRule="auto"/>
        <w:ind w:firstLine="0"/>
        <w:jc w:val="center"/>
        <w:rPr>
          <w:rFonts w:eastAsia="Times New Roman"/>
          <w:sz w:val="24"/>
          <w:szCs w:val="24"/>
        </w:rPr>
      </w:pPr>
      <w:r w:rsidRPr="00143E2B">
        <w:rPr>
          <w:rFonts w:eastAsia="Times New Roman"/>
          <w:szCs w:val="24"/>
        </w:rPr>
        <w:t>202</w:t>
      </w:r>
      <w:r w:rsidR="00A34EB7">
        <w:rPr>
          <w:rFonts w:eastAsia="Times New Roman"/>
          <w:szCs w:val="24"/>
          <w:lang w:val="uk-UA"/>
        </w:rPr>
        <w:t>3</w:t>
      </w:r>
      <w:r w:rsidRPr="00143E2B">
        <w:br w:type="page"/>
      </w:r>
    </w:p>
    <w:p w:rsidR="008F5F05" w:rsidRPr="00143E2B" w:rsidRDefault="00CE0B8B" w:rsidP="008F5F05">
      <w:pPr>
        <w:spacing w:line="240" w:lineRule="auto"/>
        <w:ind w:firstLine="0"/>
        <w:jc w:val="center"/>
        <w:rPr>
          <w:rFonts w:eastAsia="Times New Roman"/>
          <w:b/>
          <w:i/>
          <w:sz w:val="26"/>
          <w:szCs w:val="24"/>
        </w:rPr>
      </w:pPr>
      <w:bookmarkStart w:id="0" w:name="_Toc417834537"/>
      <w:bookmarkEnd w:id="0"/>
      <w:r w:rsidRPr="00CE0B8B">
        <w:rPr>
          <w:rFonts w:eastAsia="Times New Roman"/>
          <w:noProof/>
          <w:sz w:val="16"/>
          <w:szCs w:val="24"/>
        </w:rPr>
        <w:lastRenderedPageBreak/>
        <w:pict>
          <v:oval id="_x0000_s1027" style="position:absolute;left:0;text-align:left;margin-left:424.4pt;margin-top:-43.15pt;width:1in;height:1in;z-index:251664384" strokecolor="white [3212]"/>
        </w:pict>
      </w:r>
      <w:r w:rsidR="008F5F05" w:rsidRPr="00143E2B">
        <w:rPr>
          <w:rFonts w:eastAsia="Times New Roman"/>
          <w:szCs w:val="28"/>
        </w:rPr>
        <w:t>МІНІСТЕРСТВО ОСВІТИ І НАУКИ УКРАЇНИ</w:t>
      </w:r>
    </w:p>
    <w:p w:rsidR="008F5F05" w:rsidRPr="00143E2B" w:rsidRDefault="008F5F05" w:rsidP="008F5F05">
      <w:pPr>
        <w:spacing w:line="240" w:lineRule="auto"/>
        <w:ind w:firstLine="0"/>
        <w:jc w:val="center"/>
        <w:rPr>
          <w:rFonts w:eastAsia="Times New Roman"/>
          <w:b/>
          <w:szCs w:val="28"/>
        </w:rPr>
      </w:pPr>
      <w:r w:rsidRPr="00143E2B">
        <w:rPr>
          <w:rFonts w:eastAsia="Times New Roman"/>
          <w:szCs w:val="28"/>
        </w:rPr>
        <w:t>ЗАПОРІЗЬКИЙ НАЦІОНАЛЬНИЙ УНІВЕРСИТЕТ</w:t>
      </w:r>
    </w:p>
    <w:p w:rsidR="008F5F05" w:rsidRPr="00143E2B" w:rsidRDefault="008F5F05" w:rsidP="008F5F05">
      <w:pPr>
        <w:spacing w:line="240" w:lineRule="auto"/>
        <w:ind w:firstLine="0"/>
        <w:jc w:val="center"/>
        <w:rPr>
          <w:rFonts w:eastAsia="Times New Roman"/>
          <w:b/>
          <w:bCs/>
          <w:szCs w:val="28"/>
        </w:rPr>
      </w:pPr>
    </w:p>
    <w:p w:rsidR="008F5F05" w:rsidRPr="00143E2B" w:rsidRDefault="008F5F05" w:rsidP="008F5F05">
      <w:pPr>
        <w:spacing w:line="240" w:lineRule="auto"/>
        <w:ind w:firstLine="0"/>
        <w:jc w:val="center"/>
        <w:rPr>
          <w:rFonts w:eastAsia="Times New Roman"/>
          <w:b/>
          <w:bCs/>
          <w:szCs w:val="28"/>
        </w:rPr>
      </w:pPr>
    </w:p>
    <w:p w:rsidR="008F5F05" w:rsidRPr="004A1E3E" w:rsidRDefault="008F5F05" w:rsidP="008F5F05">
      <w:pPr>
        <w:spacing w:line="240" w:lineRule="auto"/>
        <w:ind w:firstLine="0"/>
        <w:rPr>
          <w:szCs w:val="20"/>
          <w:lang w:val="uk-UA"/>
        </w:rPr>
      </w:pPr>
      <w:r w:rsidRPr="00143E2B">
        <w:t>Факультет фізичного виховання</w:t>
      </w:r>
      <w:r w:rsidR="004A1E3E">
        <w:rPr>
          <w:lang w:val="uk-UA"/>
        </w:rPr>
        <w:t xml:space="preserve">, здоров’я та туризму </w:t>
      </w:r>
    </w:p>
    <w:p w:rsidR="008F5F05" w:rsidRPr="00143E2B" w:rsidRDefault="008F5F05" w:rsidP="008F5F05">
      <w:pPr>
        <w:spacing w:line="240" w:lineRule="auto"/>
        <w:ind w:firstLine="0"/>
      </w:pPr>
      <w:r w:rsidRPr="00143E2B">
        <w:t xml:space="preserve">Кафедра теорії та методики фізичної культури і спорту </w:t>
      </w:r>
    </w:p>
    <w:p w:rsidR="008F5F05" w:rsidRPr="00143E2B" w:rsidRDefault="008F5F05" w:rsidP="008F5F05">
      <w:pPr>
        <w:spacing w:line="240" w:lineRule="auto"/>
        <w:ind w:firstLine="0"/>
        <w:rPr>
          <w:rFonts w:eastAsia="Times New Roman"/>
          <w:sz w:val="24"/>
          <w:szCs w:val="24"/>
        </w:rPr>
      </w:pPr>
      <w:proofErr w:type="gramStart"/>
      <w:r w:rsidRPr="00143E2B">
        <w:t>Р</w:t>
      </w:r>
      <w:proofErr w:type="gramEnd"/>
      <w:r w:rsidRPr="00143E2B">
        <w:t>івень вищої освіти</w:t>
      </w:r>
      <w:r w:rsidRPr="00143E2B">
        <w:rPr>
          <w:rFonts w:eastAsia="Times New Roman"/>
          <w:szCs w:val="28"/>
        </w:rPr>
        <w:t xml:space="preserve"> магістр </w:t>
      </w:r>
    </w:p>
    <w:p w:rsidR="008F5F05" w:rsidRPr="00143E2B" w:rsidRDefault="008F5F05" w:rsidP="008F5F05">
      <w:pPr>
        <w:spacing w:line="240" w:lineRule="auto"/>
        <w:ind w:firstLine="0"/>
        <w:rPr>
          <w:rFonts w:eastAsia="Times New Roman"/>
          <w:szCs w:val="20"/>
        </w:rPr>
      </w:pPr>
      <w:r w:rsidRPr="00143E2B">
        <w:t>Спеціальність</w:t>
      </w:r>
      <w:r w:rsidRPr="00143E2B">
        <w:rPr>
          <w:rFonts w:eastAsia="Times New Roman"/>
          <w:bCs/>
          <w:szCs w:val="28"/>
        </w:rPr>
        <w:t xml:space="preserve"> </w:t>
      </w:r>
      <w:r w:rsidRPr="00143E2B">
        <w:rPr>
          <w:rFonts w:eastAsia="Times New Roman"/>
          <w:bCs/>
          <w:szCs w:val="28"/>
          <w:u w:val="single"/>
        </w:rPr>
        <w:t xml:space="preserve">                         017 фізична культура і спорт</w:t>
      </w:r>
      <w:proofErr w:type="gramStart"/>
      <w:r w:rsidRPr="00143E2B">
        <w:rPr>
          <w:rFonts w:eastAsia="Times New Roman"/>
          <w:bCs/>
          <w:szCs w:val="28"/>
          <w:u w:val="single"/>
        </w:rPr>
        <w:t xml:space="preserve">                                .</w:t>
      </w:r>
      <w:proofErr w:type="gramEnd"/>
    </w:p>
    <w:p w:rsidR="008F5F05" w:rsidRPr="00143E2B" w:rsidRDefault="008F5F05" w:rsidP="008F5F05">
      <w:pPr>
        <w:spacing w:line="240" w:lineRule="auto"/>
        <w:ind w:left="2832" w:right="-6" w:firstLine="708"/>
        <w:jc w:val="left"/>
        <w:rPr>
          <w:rFonts w:eastAsia="Times New Roman"/>
          <w:sz w:val="24"/>
          <w:szCs w:val="24"/>
        </w:rPr>
      </w:pPr>
      <w:r w:rsidRPr="00143E2B">
        <w:rPr>
          <w:rFonts w:eastAsia="Times New Roman"/>
          <w:sz w:val="16"/>
          <w:szCs w:val="16"/>
        </w:rPr>
        <w:t>(код та назва)</w:t>
      </w:r>
    </w:p>
    <w:p w:rsidR="008F5F05" w:rsidRPr="00143E2B" w:rsidRDefault="008F5F05" w:rsidP="008F5F05">
      <w:pPr>
        <w:spacing w:line="240" w:lineRule="auto"/>
        <w:ind w:right="-6" w:firstLine="0"/>
        <w:rPr>
          <w:rFonts w:eastAsia="Times New Roman"/>
          <w:sz w:val="24"/>
          <w:szCs w:val="24"/>
        </w:rPr>
      </w:pPr>
      <w:r w:rsidRPr="00143E2B">
        <w:rPr>
          <w:rFonts w:eastAsia="Times New Roman"/>
          <w:szCs w:val="28"/>
        </w:rPr>
        <w:t xml:space="preserve">Освітня програма </w:t>
      </w:r>
      <w:r w:rsidRPr="00143E2B">
        <w:rPr>
          <w:rFonts w:eastAsia="Times New Roman"/>
          <w:szCs w:val="28"/>
          <w:u w:val="single"/>
        </w:rPr>
        <w:t xml:space="preserve">                    фізичне виховання</w:t>
      </w:r>
      <w:proofErr w:type="gramStart"/>
      <w:r w:rsidRPr="00143E2B">
        <w:rPr>
          <w:rFonts w:eastAsia="Times New Roman"/>
          <w:szCs w:val="28"/>
          <w:u w:val="single"/>
        </w:rPr>
        <w:t xml:space="preserve">                                                .</w:t>
      </w:r>
      <w:proofErr w:type="gramEnd"/>
    </w:p>
    <w:p w:rsidR="008F5F05" w:rsidRPr="00143E2B" w:rsidRDefault="008F5F05" w:rsidP="008F5F05">
      <w:pPr>
        <w:spacing w:line="240" w:lineRule="auto"/>
        <w:ind w:left="2832" w:right="-6" w:firstLine="708"/>
        <w:jc w:val="left"/>
        <w:rPr>
          <w:rFonts w:eastAsia="Times New Roman"/>
          <w:sz w:val="16"/>
          <w:szCs w:val="16"/>
        </w:rPr>
      </w:pPr>
      <w:r w:rsidRPr="00143E2B">
        <w:rPr>
          <w:rFonts w:eastAsia="Times New Roman"/>
          <w:sz w:val="16"/>
          <w:szCs w:val="16"/>
        </w:rPr>
        <w:t>(код та назва)</w:t>
      </w:r>
    </w:p>
    <w:p w:rsidR="008F5F05" w:rsidRPr="00143E2B" w:rsidRDefault="008F5F05" w:rsidP="008F5F05">
      <w:pPr>
        <w:spacing w:line="240" w:lineRule="auto"/>
        <w:ind w:firstLine="4536"/>
      </w:pPr>
    </w:p>
    <w:p w:rsidR="008F5F05" w:rsidRPr="00143E2B" w:rsidRDefault="008F5F05" w:rsidP="008F5F05">
      <w:pPr>
        <w:spacing w:line="240" w:lineRule="auto"/>
        <w:ind w:firstLine="4536"/>
      </w:pPr>
    </w:p>
    <w:p w:rsidR="008F5F05" w:rsidRPr="00143E2B" w:rsidRDefault="008F5F05" w:rsidP="008F5F05">
      <w:pPr>
        <w:spacing w:line="240" w:lineRule="auto"/>
        <w:ind w:firstLine="4536"/>
        <w:rPr>
          <w:b/>
        </w:rPr>
      </w:pPr>
      <w:r w:rsidRPr="00143E2B">
        <w:t>ЗАТВЕРДЖУЮ</w:t>
      </w:r>
    </w:p>
    <w:p w:rsidR="008F5F05" w:rsidRPr="00143E2B" w:rsidRDefault="008F5F05" w:rsidP="008F5F05">
      <w:pPr>
        <w:spacing w:line="240" w:lineRule="auto"/>
        <w:ind w:left="4535" w:firstLine="0"/>
        <w:jc w:val="left"/>
        <w:rPr>
          <w:rFonts w:eastAsia="Times New Roman"/>
          <w:sz w:val="24"/>
          <w:szCs w:val="24"/>
        </w:rPr>
      </w:pPr>
      <w:r w:rsidRPr="00143E2B">
        <w:rPr>
          <w:rFonts w:eastAsia="Times New Roman"/>
          <w:szCs w:val="28"/>
        </w:rPr>
        <w:t>Завідувач кафедри________ А.П. Конох</w:t>
      </w:r>
    </w:p>
    <w:p w:rsidR="008F5F05" w:rsidRPr="00143E2B" w:rsidRDefault="008F5F05" w:rsidP="008F5F05">
      <w:pPr>
        <w:spacing w:line="240" w:lineRule="auto"/>
        <w:ind w:left="4535" w:firstLine="0"/>
        <w:rPr>
          <w:rFonts w:eastAsia="Times New Roman"/>
          <w:sz w:val="24"/>
          <w:szCs w:val="24"/>
        </w:rPr>
      </w:pPr>
      <w:r w:rsidRPr="00143E2B">
        <w:rPr>
          <w:rFonts w:eastAsia="Times New Roman"/>
          <w:bCs/>
          <w:szCs w:val="28"/>
        </w:rPr>
        <w:t>«_____»_____________20__року</w:t>
      </w:r>
    </w:p>
    <w:p w:rsidR="008F5F05" w:rsidRPr="00143E2B" w:rsidRDefault="008F5F05" w:rsidP="008F5F05">
      <w:pPr>
        <w:spacing w:line="240" w:lineRule="auto"/>
        <w:ind w:firstLine="0"/>
        <w:rPr>
          <w:rFonts w:eastAsia="Times New Roman"/>
          <w:b/>
          <w:szCs w:val="28"/>
        </w:rPr>
      </w:pPr>
    </w:p>
    <w:p w:rsidR="008F5F05" w:rsidRPr="00143E2B" w:rsidRDefault="008F5F05" w:rsidP="008F5F05">
      <w:pPr>
        <w:spacing w:line="240" w:lineRule="auto"/>
        <w:ind w:firstLine="0"/>
        <w:rPr>
          <w:rFonts w:eastAsia="Times New Roman"/>
          <w:b/>
          <w:szCs w:val="28"/>
        </w:rPr>
      </w:pPr>
    </w:p>
    <w:p w:rsidR="008F5F05" w:rsidRPr="00143E2B" w:rsidRDefault="008F5F05" w:rsidP="008F5F05">
      <w:pPr>
        <w:spacing w:line="240" w:lineRule="auto"/>
        <w:ind w:firstLine="0"/>
        <w:rPr>
          <w:rFonts w:eastAsia="Times New Roman"/>
          <w:szCs w:val="28"/>
        </w:rPr>
      </w:pPr>
    </w:p>
    <w:p w:rsidR="008F5F05" w:rsidRPr="00143E2B" w:rsidRDefault="008F5F05" w:rsidP="008F5F05">
      <w:pPr>
        <w:spacing w:line="240" w:lineRule="auto"/>
        <w:ind w:firstLine="0"/>
        <w:jc w:val="center"/>
        <w:rPr>
          <w:b/>
          <w:bCs/>
        </w:rPr>
      </w:pPr>
      <w:r w:rsidRPr="00143E2B">
        <w:t xml:space="preserve">З  А  В  Д  А  Н  </w:t>
      </w:r>
      <w:proofErr w:type="gramStart"/>
      <w:r w:rsidRPr="00143E2B">
        <w:t>Н</w:t>
      </w:r>
      <w:proofErr w:type="gramEnd"/>
      <w:r w:rsidRPr="00143E2B">
        <w:t xml:space="preserve">  Я</w:t>
      </w:r>
    </w:p>
    <w:p w:rsidR="008F5F05" w:rsidRPr="00143E2B" w:rsidRDefault="008F5F05" w:rsidP="008F5F05">
      <w:pPr>
        <w:spacing w:line="240" w:lineRule="auto"/>
        <w:ind w:firstLine="0"/>
        <w:jc w:val="center"/>
        <w:rPr>
          <w:rFonts w:eastAsia="Times New Roman"/>
          <w:b/>
          <w:bCs/>
          <w:sz w:val="26"/>
          <w:szCs w:val="26"/>
        </w:rPr>
      </w:pPr>
      <w:r w:rsidRPr="00143E2B">
        <w:rPr>
          <w:rFonts w:eastAsia="Times New Roman"/>
          <w:bCs/>
          <w:szCs w:val="28"/>
        </w:rPr>
        <w:t xml:space="preserve">НА </w:t>
      </w:r>
      <w:r w:rsidRPr="00143E2B">
        <w:t>КВАЛІФІКАЦІЙНУ</w:t>
      </w:r>
      <w:r w:rsidRPr="00143E2B">
        <w:rPr>
          <w:rFonts w:eastAsia="Times New Roman"/>
          <w:bCs/>
          <w:szCs w:val="28"/>
        </w:rPr>
        <w:t xml:space="preserve"> РОБОТУ СТУДЕНТОВІ</w:t>
      </w:r>
    </w:p>
    <w:p w:rsidR="008F5F05" w:rsidRPr="00143E2B" w:rsidRDefault="008F5F05" w:rsidP="008F5F05">
      <w:pPr>
        <w:spacing w:line="240" w:lineRule="auto"/>
        <w:ind w:firstLine="0"/>
        <w:jc w:val="center"/>
        <w:rPr>
          <w:rFonts w:eastAsia="Times New Roman"/>
          <w:szCs w:val="28"/>
        </w:rPr>
      </w:pPr>
    </w:p>
    <w:p w:rsidR="008F5F05" w:rsidRPr="005A33F4" w:rsidRDefault="00265D0B" w:rsidP="005A33F4">
      <w:pPr>
        <w:spacing w:line="240" w:lineRule="auto"/>
        <w:ind w:firstLine="0"/>
        <w:jc w:val="center"/>
      </w:pPr>
      <w:r w:rsidRPr="005A33F4">
        <w:t>ІЩЕНКО МИКОЛІ СЕРГІЙОВИЧУ</w:t>
      </w:r>
    </w:p>
    <w:p w:rsidR="008F5F05" w:rsidRPr="00143E2B" w:rsidRDefault="008F5F05" w:rsidP="008F5F05">
      <w:pPr>
        <w:spacing w:line="240" w:lineRule="auto"/>
        <w:ind w:firstLine="0"/>
        <w:jc w:val="left"/>
        <w:rPr>
          <w:rFonts w:eastAsia="Times New Roman"/>
          <w:sz w:val="16"/>
          <w:szCs w:val="16"/>
        </w:rPr>
      </w:pPr>
      <w:r w:rsidRPr="00143E2B">
        <w:rPr>
          <w:rFonts w:eastAsia="Times New Roman"/>
          <w:sz w:val="16"/>
          <w:szCs w:val="16"/>
        </w:rPr>
        <w:t>_________________________________________________________________________________________________________________</w:t>
      </w:r>
    </w:p>
    <w:p w:rsidR="008F5F05" w:rsidRPr="00143E2B" w:rsidRDefault="008F5F05" w:rsidP="008F5F05">
      <w:pPr>
        <w:spacing w:line="240" w:lineRule="auto"/>
        <w:ind w:firstLine="0"/>
        <w:jc w:val="center"/>
        <w:rPr>
          <w:rFonts w:eastAsia="Times New Roman"/>
          <w:sz w:val="16"/>
          <w:szCs w:val="16"/>
          <w:vertAlign w:val="superscript"/>
        </w:rPr>
      </w:pPr>
      <w:r w:rsidRPr="00143E2B">
        <w:rPr>
          <w:rFonts w:eastAsia="Times New Roman"/>
          <w:sz w:val="16"/>
        </w:rPr>
        <w:t>(</w:t>
      </w:r>
      <w:proofErr w:type="gramStart"/>
      <w:r w:rsidRPr="00143E2B">
        <w:rPr>
          <w:rFonts w:eastAsia="Times New Roman"/>
          <w:sz w:val="16"/>
        </w:rPr>
        <w:t>пр</w:t>
      </w:r>
      <w:proofErr w:type="gramEnd"/>
      <w:r w:rsidRPr="00143E2B">
        <w:rPr>
          <w:rFonts w:eastAsia="Times New Roman"/>
          <w:sz w:val="16"/>
        </w:rPr>
        <w:t>ізвище, ім’я, по батькові)</w:t>
      </w:r>
    </w:p>
    <w:p w:rsidR="008F5F05" w:rsidRPr="00143E2B" w:rsidRDefault="008F5F05" w:rsidP="008F5F05">
      <w:pPr>
        <w:spacing w:line="240" w:lineRule="auto"/>
        <w:ind w:firstLine="0"/>
        <w:rPr>
          <w:rFonts w:eastAsia="Times New Roman"/>
          <w:szCs w:val="28"/>
        </w:rPr>
      </w:pPr>
    </w:p>
    <w:p w:rsidR="008F5F05" w:rsidRPr="005A33F4" w:rsidRDefault="008F5F05" w:rsidP="005A33F4">
      <w:pPr>
        <w:tabs>
          <w:tab w:val="left" w:pos="0"/>
          <w:tab w:val="left" w:pos="360"/>
        </w:tabs>
        <w:spacing w:line="240" w:lineRule="auto"/>
        <w:rPr>
          <w:rFonts w:eastAsia="Times New Roman"/>
          <w:szCs w:val="28"/>
          <w:lang w:val="uk-UA"/>
        </w:rPr>
      </w:pPr>
      <w:r w:rsidRPr="00143E2B">
        <w:rPr>
          <w:rFonts w:eastAsia="Times New Roman"/>
          <w:szCs w:val="28"/>
        </w:rPr>
        <w:t xml:space="preserve">1. Тема роботи (проекту) </w:t>
      </w:r>
      <w:r w:rsidR="005A33F4" w:rsidRPr="00AC505A">
        <w:rPr>
          <w:rFonts w:eastAsia="Calibri" w:cs="Times New Roman"/>
          <w:szCs w:val="28"/>
          <w:lang w:val="uk-UA" w:eastAsia="uk-UA"/>
        </w:rPr>
        <w:t>Формування культури здоров’я в учнів загальноосвітніх навчальних закладі</w:t>
      </w:r>
      <w:proofErr w:type="gramStart"/>
      <w:r w:rsidR="005A33F4" w:rsidRPr="00AC505A">
        <w:rPr>
          <w:rFonts w:eastAsia="Calibri" w:cs="Times New Roman"/>
          <w:szCs w:val="28"/>
          <w:lang w:val="uk-UA" w:eastAsia="uk-UA"/>
        </w:rPr>
        <w:t>в</w:t>
      </w:r>
      <w:proofErr w:type="gramEnd"/>
    </w:p>
    <w:p w:rsidR="008F5F05" w:rsidRPr="00143E2B" w:rsidRDefault="008F5F05" w:rsidP="008F5F05">
      <w:pPr>
        <w:tabs>
          <w:tab w:val="left" w:pos="0"/>
          <w:tab w:val="left" w:pos="360"/>
        </w:tabs>
        <w:spacing w:line="240" w:lineRule="auto"/>
        <w:ind w:firstLine="0"/>
        <w:rPr>
          <w:szCs w:val="28"/>
        </w:rPr>
      </w:pPr>
      <w:r w:rsidRPr="00143E2B">
        <w:rPr>
          <w:szCs w:val="28"/>
        </w:rPr>
        <w:t xml:space="preserve">керівник роботи </w:t>
      </w:r>
      <w:r w:rsidRPr="00143E2B">
        <w:t>Омельяненко Галина Анатоліївна к</w:t>
      </w:r>
      <w:proofErr w:type="gramStart"/>
      <w:r w:rsidRPr="00143E2B">
        <w:t>.п</w:t>
      </w:r>
      <w:proofErr w:type="gramEnd"/>
      <w:r w:rsidRPr="00143E2B">
        <w:t xml:space="preserve">ед.н., доцент </w:t>
      </w:r>
      <w:r w:rsidRPr="00143E2B">
        <w:rPr>
          <w:szCs w:val="28"/>
        </w:rPr>
        <w:t xml:space="preserve">затверджені наказом </w:t>
      </w:r>
      <w:r w:rsidRPr="005A33F4">
        <w:rPr>
          <w:szCs w:val="28"/>
        </w:rPr>
        <w:t>ЗНУ від 0</w:t>
      </w:r>
      <w:r w:rsidR="005A33F4" w:rsidRPr="005A33F4">
        <w:rPr>
          <w:szCs w:val="28"/>
          <w:lang w:val="uk-UA"/>
        </w:rPr>
        <w:t>1</w:t>
      </w:r>
      <w:r w:rsidRPr="005A33F4">
        <w:rPr>
          <w:szCs w:val="28"/>
        </w:rPr>
        <w:t>.0</w:t>
      </w:r>
      <w:r w:rsidR="005A33F4" w:rsidRPr="005A33F4">
        <w:rPr>
          <w:szCs w:val="28"/>
          <w:lang w:val="uk-UA"/>
        </w:rPr>
        <w:t>3</w:t>
      </w:r>
      <w:r w:rsidRPr="005A33F4">
        <w:rPr>
          <w:szCs w:val="28"/>
        </w:rPr>
        <w:t>.202</w:t>
      </w:r>
      <w:r w:rsidR="005A33F4" w:rsidRPr="005A33F4">
        <w:rPr>
          <w:szCs w:val="28"/>
          <w:lang w:val="uk-UA"/>
        </w:rPr>
        <w:t>3</w:t>
      </w:r>
      <w:r w:rsidRPr="005A33F4">
        <w:rPr>
          <w:szCs w:val="28"/>
        </w:rPr>
        <w:t xml:space="preserve"> року № </w:t>
      </w:r>
      <w:r w:rsidR="005A33F4" w:rsidRPr="005A33F4">
        <w:rPr>
          <w:szCs w:val="28"/>
        </w:rPr>
        <w:t>6</w:t>
      </w:r>
      <w:r w:rsidR="005A33F4" w:rsidRPr="005A33F4">
        <w:rPr>
          <w:szCs w:val="28"/>
          <w:lang w:val="uk-UA"/>
        </w:rPr>
        <w:t>5</w:t>
      </w:r>
      <w:r w:rsidRPr="005A33F4">
        <w:rPr>
          <w:szCs w:val="28"/>
        </w:rPr>
        <w:t>3-с</w:t>
      </w:r>
    </w:p>
    <w:p w:rsidR="008F5F05" w:rsidRPr="00143E2B" w:rsidRDefault="008F5F05" w:rsidP="008F5F05">
      <w:pPr>
        <w:tabs>
          <w:tab w:val="left" w:pos="0"/>
          <w:tab w:val="left" w:pos="360"/>
        </w:tabs>
        <w:spacing w:line="240" w:lineRule="auto"/>
        <w:ind w:firstLine="0"/>
        <w:jc w:val="left"/>
        <w:rPr>
          <w:szCs w:val="28"/>
        </w:rPr>
      </w:pPr>
      <w:r w:rsidRPr="00143E2B">
        <w:rPr>
          <w:szCs w:val="28"/>
        </w:rPr>
        <w:t xml:space="preserve">2. Строк подання студентом роботи </w:t>
      </w:r>
      <w:r w:rsidR="005A33F4">
        <w:rPr>
          <w:szCs w:val="28"/>
          <w:lang w:val="uk-UA"/>
        </w:rPr>
        <w:t>1</w:t>
      </w:r>
      <w:r w:rsidRPr="00143E2B">
        <w:rPr>
          <w:szCs w:val="28"/>
        </w:rPr>
        <w:t xml:space="preserve"> </w:t>
      </w:r>
      <w:r w:rsidR="005A33F4">
        <w:rPr>
          <w:szCs w:val="28"/>
          <w:lang w:val="uk-UA"/>
        </w:rPr>
        <w:t>грудня</w:t>
      </w:r>
      <w:r w:rsidR="005A33F4">
        <w:rPr>
          <w:szCs w:val="28"/>
        </w:rPr>
        <w:t xml:space="preserve"> 202</w:t>
      </w:r>
      <w:r w:rsidR="005A33F4">
        <w:rPr>
          <w:szCs w:val="28"/>
          <w:lang w:val="uk-UA"/>
        </w:rPr>
        <w:t>3</w:t>
      </w:r>
      <w:r w:rsidRPr="00143E2B">
        <w:rPr>
          <w:szCs w:val="28"/>
        </w:rPr>
        <w:t xml:space="preserve"> року</w:t>
      </w:r>
    </w:p>
    <w:p w:rsidR="002565C4" w:rsidRDefault="008F5F05" w:rsidP="008F5F05">
      <w:pPr>
        <w:spacing w:line="240" w:lineRule="auto"/>
        <w:ind w:firstLine="0"/>
        <w:rPr>
          <w:rFonts w:eastAsia="Times New Roman"/>
          <w:szCs w:val="20"/>
          <w:lang w:val="uk-UA" w:eastAsia="uk-UA"/>
        </w:rPr>
      </w:pPr>
      <w:r w:rsidRPr="00143E2B">
        <w:rPr>
          <w:rFonts w:eastAsia="Times New Roman"/>
          <w:szCs w:val="20"/>
          <w:lang w:eastAsia="uk-UA"/>
        </w:rPr>
        <w:t xml:space="preserve">3. Вихідні </w:t>
      </w:r>
      <w:proofErr w:type="gramStart"/>
      <w:r w:rsidRPr="00143E2B">
        <w:rPr>
          <w:rFonts w:eastAsia="Times New Roman"/>
          <w:szCs w:val="20"/>
          <w:lang w:eastAsia="uk-UA"/>
        </w:rPr>
        <w:t>дан</w:t>
      </w:r>
      <w:proofErr w:type="gramEnd"/>
      <w:r w:rsidRPr="00143E2B">
        <w:rPr>
          <w:rFonts w:eastAsia="Times New Roman"/>
          <w:szCs w:val="20"/>
          <w:lang w:eastAsia="uk-UA"/>
        </w:rPr>
        <w:t xml:space="preserve">і до проекту (роботи) </w:t>
      </w:r>
      <w:r w:rsidRPr="00143E2B">
        <w:rPr>
          <w:rFonts w:eastAsia="Times New Roman"/>
          <w:szCs w:val="24"/>
        </w:rPr>
        <w:t>Встановлено</w:t>
      </w:r>
      <w:r w:rsidRPr="00143E2B">
        <w:rPr>
          <w:szCs w:val="28"/>
        </w:rPr>
        <w:t xml:space="preserve"> значний вплив </w:t>
      </w:r>
      <w:r w:rsidRPr="00143E2B">
        <w:rPr>
          <w:rFonts w:eastAsia="Times New Roman"/>
          <w:szCs w:val="20"/>
          <w:lang w:eastAsia="uk-UA"/>
        </w:rPr>
        <w:t xml:space="preserve">оздоровчого туризму на залучення учнів середнього шкільного віку до здорового способу життя. Аналіз динаміки </w:t>
      </w:r>
      <w:proofErr w:type="gramStart"/>
      <w:r w:rsidRPr="00143E2B">
        <w:rPr>
          <w:rFonts w:eastAsia="Times New Roman"/>
          <w:szCs w:val="20"/>
          <w:lang w:eastAsia="uk-UA"/>
        </w:rPr>
        <w:t>р</w:t>
      </w:r>
      <w:proofErr w:type="gramEnd"/>
      <w:r w:rsidRPr="00143E2B">
        <w:rPr>
          <w:rFonts w:eastAsia="Times New Roman"/>
          <w:szCs w:val="20"/>
          <w:lang w:eastAsia="uk-UA"/>
        </w:rPr>
        <w:t xml:space="preserve">івня комплексного показника </w:t>
      </w:r>
      <w:r w:rsidR="002565C4">
        <w:rPr>
          <w:rFonts w:eastAsia="Times New Roman"/>
          <w:szCs w:val="20"/>
          <w:lang w:val="uk-UA" w:eastAsia="uk-UA"/>
        </w:rPr>
        <w:t>культури здоров’я</w:t>
      </w:r>
      <w:r w:rsidRPr="00143E2B">
        <w:rPr>
          <w:rFonts w:eastAsia="Times New Roman"/>
          <w:szCs w:val="20"/>
          <w:lang w:eastAsia="uk-UA"/>
        </w:rPr>
        <w:t xml:space="preserve"> життя учнів контрольної і експериментальної групи дозволив констатувати відсутність істотних відмінностей між показниками контрольної групи на початку та в кінці дослідження (tрозр=0,13), та наявність достовірних відмінностей серед показників експериментальної групи (Р&lt;0,05). </w:t>
      </w:r>
    </w:p>
    <w:p w:rsidR="008F5F05" w:rsidRPr="00143E2B" w:rsidRDefault="008F5F05" w:rsidP="008F5F05">
      <w:pPr>
        <w:spacing w:line="240" w:lineRule="auto"/>
        <w:ind w:firstLine="0"/>
      </w:pPr>
      <w:r w:rsidRPr="00143E2B">
        <w:rPr>
          <w:rFonts w:eastAsia="Times New Roman"/>
          <w:szCs w:val="20"/>
          <w:lang w:eastAsia="uk-UA"/>
        </w:rPr>
        <w:t>4. Змі</w:t>
      </w:r>
      <w:proofErr w:type="gramStart"/>
      <w:r w:rsidRPr="00143E2B">
        <w:rPr>
          <w:rFonts w:eastAsia="Times New Roman"/>
          <w:szCs w:val="20"/>
          <w:lang w:eastAsia="uk-UA"/>
        </w:rPr>
        <w:t>ст</w:t>
      </w:r>
      <w:proofErr w:type="gramEnd"/>
      <w:r w:rsidRPr="00143E2B">
        <w:rPr>
          <w:rFonts w:eastAsia="Times New Roman"/>
          <w:szCs w:val="20"/>
          <w:lang w:eastAsia="uk-UA"/>
        </w:rPr>
        <w:t xml:space="preserve"> розрахунково-пояснювальної записки (перелік питань, які потрібно розробити) 1) Проаналізувати науково-методичну літературу за темою дослідження. 2) Виявити значення оздоровчого туризму для формування </w:t>
      </w:r>
      <w:r w:rsidR="002565C4">
        <w:rPr>
          <w:rFonts w:eastAsia="Times New Roman"/>
          <w:szCs w:val="20"/>
          <w:lang w:val="uk-UA" w:eastAsia="uk-UA"/>
        </w:rPr>
        <w:t>культури здоров’я</w:t>
      </w:r>
      <w:r w:rsidR="002565C4" w:rsidRPr="00143E2B">
        <w:rPr>
          <w:rFonts w:eastAsia="Times New Roman"/>
          <w:szCs w:val="20"/>
          <w:lang w:eastAsia="uk-UA"/>
        </w:rPr>
        <w:t xml:space="preserve"> </w:t>
      </w:r>
      <w:r w:rsidRPr="00143E2B">
        <w:rPr>
          <w:rFonts w:eastAsia="Times New Roman"/>
          <w:szCs w:val="20"/>
          <w:lang w:eastAsia="uk-UA"/>
        </w:rPr>
        <w:t xml:space="preserve">школярів 5 класу. 3) З’ясувати ступінь впливу занять зі спортивно-оздоровчого туризму на рівень </w:t>
      </w:r>
      <w:r w:rsidR="002565C4">
        <w:rPr>
          <w:rFonts w:eastAsia="Times New Roman"/>
          <w:szCs w:val="20"/>
          <w:lang w:val="uk-UA" w:eastAsia="uk-UA"/>
        </w:rPr>
        <w:t>культури здоров’я</w:t>
      </w:r>
      <w:r w:rsidRPr="00143E2B">
        <w:rPr>
          <w:rFonts w:eastAsia="Times New Roman"/>
          <w:szCs w:val="20"/>
          <w:lang w:eastAsia="uk-UA"/>
        </w:rPr>
        <w:t xml:space="preserve"> школярів 5 класу.</w:t>
      </w:r>
    </w:p>
    <w:p w:rsidR="008F5F05" w:rsidRPr="00143E2B" w:rsidRDefault="008F5F05" w:rsidP="008F5F05">
      <w:pPr>
        <w:spacing w:line="240" w:lineRule="auto"/>
        <w:ind w:firstLine="0"/>
        <w:rPr>
          <w:rFonts w:eastAsia="Times New Roman"/>
          <w:sz w:val="24"/>
          <w:szCs w:val="24"/>
        </w:rPr>
      </w:pPr>
      <w:r w:rsidRPr="00143E2B">
        <w:rPr>
          <w:rFonts w:eastAsia="Times New Roman"/>
          <w:szCs w:val="20"/>
          <w:lang w:eastAsia="uk-UA"/>
        </w:rPr>
        <w:t>5. Перелі</w:t>
      </w:r>
      <w:proofErr w:type="gramStart"/>
      <w:r w:rsidRPr="00143E2B">
        <w:rPr>
          <w:rFonts w:eastAsia="Times New Roman"/>
          <w:szCs w:val="20"/>
          <w:lang w:eastAsia="uk-UA"/>
        </w:rPr>
        <w:t>к</w:t>
      </w:r>
      <w:proofErr w:type="gramEnd"/>
      <w:r w:rsidRPr="00143E2B">
        <w:rPr>
          <w:rFonts w:eastAsia="Times New Roman"/>
          <w:szCs w:val="20"/>
          <w:lang w:eastAsia="uk-UA"/>
        </w:rPr>
        <w:t xml:space="preserve"> </w:t>
      </w:r>
      <w:proofErr w:type="gramStart"/>
      <w:r w:rsidRPr="00143E2B">
        <w:rPr>
          <w:rFonts w:eastAsia="Times New Roman"/>
          <w:szCs w:val="20"/>
          <w:lang w:eastAsia="uk-UA"/>
        </w:rPr>
        <w:t>граф</w:t>
      </w:r>
      <w:proofErr w:type="gramEnd"/>
      <w:r w:rsidRPr="00143E2B">
        <w:rPr>
          <w:rFonts w:eastAsia="Times New Roman"/>
          <w:szCs w:val="20"/>
          <w:lang w:eastAsia="uk-UA"/>
        </w:rPr>
        <w:t>ічного матеріалу (з точним зазначенням обов’язкових креслень) 10 таблиць, 5 рисунків</w:t>
      </w:r>
      <w:r w:rsidRPr="009B5E07">
        <w:rPr>
          <w:rFonts w:eastAsia="Times New Roman"/>
          <w:szCs w:val="20"/>
          <w:lang w:eastAsia="uk-UA"/>
        </w:rPr>
        <w:t xml:space="preserve">, </w:t>
      </w:r>
      <w:r w:rsidR="009B5E07" w:rsidRPr="009B5E07">
        <w:rPr>
          <w:rFonts w:eastAsia="Times New Roman"/>
          <w:szCs w:val="20"/>
          <w:lang w:eastAsia="uk-UA"/>
        </w:rPr>
        <w:t>7</w:t>
      </w:r>
      <w:r w:rsidR="009B5E07" w:rsidRPr="009B5E07">
        <w:rPr>
          <w:rFonts w:eastAsia="Times New Roman"/>
          <w:szCs w:val="20"/>
          <w:lang w:val="uk-UA" w:eastAsia="uk-UA"/>
        </w:rPr>
        <w:t>9</w:t>
      </w:r>
      <w:r w:rsidRPr="009B5E07">
        <w:rPr>
          <w:rFonts w:eastAsia="Times New Roman"/>
          <w:szCs w:val="20"/>
          <w:lang w:eastAsia="uk-UA"/>
        </w:rPr>
        <w:t xml:space="preserve"> літературних джерел</w:t>
      </w:r>
      <w:r w:rsidRPr="00143E2B">
        <w:rPr>
          <w:rFonts w:eastAsia="Times New Roman"/>
          <w:szCs w:val="20"/>
          <w:lang w:eastAsia="uk-UA"/>
        </w:rPr>
        <w:t>.</w:t>
      </w:r>
      <w:r w:rsidRPr="00143E2B">
        <w:br w:type="page"/>
      </w:r>
    </w:p>
    <w:p w:rsidR="008F5F05" w:rsidRPr="00143E2B" w:rsidRDefault="00CE0B8B" w:rsidP="008F5F05">
      <w:pPr>
        <w:tabs>
          <w:tab w:val="left" w:pos="720"/>
        </w:tabs>
        <w:spacing w:line="240" w:lineRule="auto"/>
        <w:ind w:firstLine="0"/>
        <w:rPr>
          <w:rFonts w:eastAsia="Times New Roman"/>
          <w:sz w:val="24"/>
          <w:szCs w:val="24"/>
        </w:rPr>
      </w:pPr>
      <w:r w:rsidRPr="00CE0B8B">
        <w:rPr>
          <w:rFonts w:eastAsia="Times New Roman"/>
          <w:noProof/>
          <w:sz w:val="16"/>
          <w:szCs w:val="24"/>
        </w:rPr>
        <w:lastRenderedPageBreak/>
        <w:pict>
          <v:oval id="_x0000_s1028" style="position:absolute;left:0;text-align:left;margin-left:419.95pt;margin-top:-77.5pt;width:1in;height:1in;z-index:251665408" strokecolor="white [3212]"/>
        </w:pict>
      </w:r>
      <w:r w:rsidR="008F5F05" w:rsidRPr="00143E2B">
        <w:rPr>
          <w:rFonts w:eastAsia="Times New Roman"/>
          <w:szCs w:val="28"/>
        </w:rPr>
        <w:t>6.</w:t>
      </w:r>
      <w:r w:rsidR="008F5F05" w:rsidRPr="00143E2B">
        <w:rPr>
          <w:rFonts w:eastAsia="Times New Roman"/>
          <w:sz w:val="24"/>
          <w:szCs w:val="24"/>
        </w:rPr>
        <w:t xml:space="preserve"> </w:t>
      </w:r>
      <w:r w:rsidR="008F5F05" w:rsidRPr="00143E2B">
        <w:rPr>
          <w:rFonts w:eastAsia="Times New Roman"/>
          <w:szCs w:val="28"/>
        </w:rPr>
        <w:t xml:space="preserve">Консультанти розділів роботи </w:t>
      </w:r>
    </w:p>
    <w:tbl>
      <w:tblPr>
        <w:tblW w:w="9304"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tblPr>
      <w:tblGrid>
        <w:gridCol w:w="3262"/>
        <w:gridCol w:w="3401"/>
        <w:gridCol w:w="1276"/>
        <w:gridCol w:w="1365"/>
      </w:tblGrid>
      <w:tr w:rsidR="008F5F05" w:rsidRPr="00143E2B" w:rsidTr="00BE34A6">
        <w:trPr>
          <w:cantSplit/>
        </w:trPr>
        <w:tc>
          <w:tcPr>
            <w:tcW w:w="3262"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5F05" w:rsidRPr="00143E2B" w:rsidRDefault="008F5F05" w:rsidP="00BE34A6">
            <w:pPr>
              <w:spacing w:line="240" w:lineRule="auto"/>
              <w:ind w:firstLine="0"/>
              <w:jc w:val="center"/>
              <w:rPr>
                <w:rFonts w:eastAsia="Times New Roman"/>
                <w:sz w:val="24"/>
                <w:szCs w:val="24"/>
              </w:rPr>
            </w:pPr>
            <w:r w:rsidRPr="00143E2B">
              <w:rPr>
                <w:rFonts w:eastAsia="Times New Roman"/>
                <w:sz w:val="24"/>
                <w:szCs w:val="24"/>
              </w:rPr>
              <w:t>Розділ</w:t>
            </w:r>
          </w:p>
        </w:tc>
        <w:tc>
          <w:tcPr>
            <w:tcW w:w="3401"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5F05" w:rsidRPr="00143E2B" w:rsidRDefault="008F5F05" w:rsidP="00BE34A6">
            <w:pPr>
              <w:spacing w:line="240" w:lineRule="auto"/>
              <w:ind w:firstLine="0"/>
              <w:jc w:val="center"/>
              <w:rPr>
                <w:rFonts w:eastAsia="Times New Roman"/>
                <w:sz w:val="24"/>
                <w:szCs w:val="24"/>
              </w:rPr>
            </w:pPr>
            <w:proofErr w:type="gramStart"/>
            <w:r w:rsidRPr="00143E2B">
              <w:rPr>
                <w:rFonts w:eastAsia="Times New Roman"/>
                <w:sz w:val="24"/>
                <w:szCs w:val="24"/>
              </w:rPr>
              <w:t>Пр</w:t>
            </w:r>
            <w:proofErr w:type="gramEnd"/>
            <w:r w:rsidRPr="00143E2B">
              <w:rPr>
                <w:rFonts w:eastAsia="Times New Roman"/>
                <w:sz w:val="24"/>
                <w:szCs w:val="24"/>
              </w:rPr>
              <w:t>ізвище, ініціали та посада</w:t>
            </w:r>
          </w:p>
          <w:p w:rsidR="008F5F05" w:rsidRPr="00143E2B" w:rsidRDefault="008F5F05" w:rsidP="00BE34A6">
            <w:pPr>
              <w:spacing w:line="240" w:lineRule="auto"/>
              <w:ind w:firstLine="0"/>
              <w:jc w:val="center"/>
              <w:rPr>
                <w:rFonts w:eastAsia="Times New Roman"/>
                <w:sz w:val="24"/>
                <w:szCs w:val="24"/>
              </w:rPr>
            </w:pPr>
            <w:r w:rsidRPr="00143E2B">
              <w:rPr>
                <w:rFonts w:eastAsia="Times New Roman"/>
                <w:sz w:val="24"/>
                <w:szCs w:val="24"/>
              </w:rPr>
              <w:t>консультанта</w:t>
            </w:r>
          </w:p>
        </w:tc>
        <w:tc>
          <w:tcPr>
            <w:tcW w:w="264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5F05" w:rsidRPr="00143E2B" w:rsidRDefault="008F5F05" w:rsidP="00BE34A6">
            <w:pPr>
              <w:spacing w:line="240" w:lineRule="auto"/>
              <w:ind w:firstLine="0"/>
              <w:jc w:val="center"/>
              <w:rPr>
                <w:rFonts w:eastAsia="Times New Roman"/>
                <w:sz w:val="24"/>
                <w:szCs w:val="24"/>
              </w:rPr>
            </w:pPr>
            <w:proofErr w:type="gramStart"/>
            <w:r w:rsidRPr="00143E2B">
              <w:rPr>
                <w:rFonts w:eastAsia="Times New Roman"/>
                <w:sz w:val="24"/>
                <w:szCs w:val="24"/>
              </w:rPr>
              <w:t>П</w:t>
            </w:r>
            <w:proofErr w:type="gramEnd"/>
            <w:r w:rsidRPr="00143E2B">
              <w:rPr>
                <w:rFonts w:eastAsia="Times New Roman"/>
                <w:sz w:val="24"/>
                <w:szCs w:val="24"/>
              </w:rPr>
              <w:t>ідпис, дата</w:t>
            </w:r>
          </w:p>
        </w:tc>
      </w:tr>
      <w:tr w:rsidR="008F5F05" w:rsidRPr="00143E2B" w:rsidTr="00BE34A6">
        <w:trPr>
          <w:cantSplit/>
        </w:trPr>
        <w:tc>
          <w:tcPr>
            <w:tcW w:w="3262"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5F05" w:rsidRPr="00143E2B" w:rsidRDefault="008F5F05" w:rsidP="00BE34A6">
            <w:pPr>
              <w:spacing w:line="240" w:lineRule="auto"/>
              <w:ind w:firstLine="0"/>
              <w:jc w:val="center"/>
              <w:rPr>
                <w:rFonts w:eastAsia="Times New Roman"/>
                <w:szCs w:val="24"/>
              </w:rPr>
            </w:pPr>
          </w:p>
        </w:tc>
        <w:tc>
          <w:tcPr>
            <w:tcW w:w="3401"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5F05" w:rsidRPr="00143E2B" w:rsidRDefault="008F5F05" w:rsidP="00BE34A6">
            <w:pPr>
              <w:spacing w:line="240" w:lineRule="auto"/>
              <w:ind w:firstLine="0"/>
              <w:jc w:val="center"/>
              <w:rPr>
                <w:rFonts w:eastAsia="Times New Roman"/>
                <w:szCs w:val="24"/>
              </w:rPr>
            </w:pP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5F05" w:rsidRPr="00143E2B" w:rsidRDefault="008F5F05" w:rsidP="00BE34A6">
            <w:pPr>
              <w:spacing w:line="240" w:lineRule="auto"/>
              <w:ind w:firstLine="0"/>
              <w:jc w:val="center"/>
              <w:rPr>
                <w:rFonts w:eastAsia="Times New Roman"/>
                <w:sz w:val="24"/>
                <w:szCs w:val="24"/>
              </w:rPr>
            </w:pPr>
            <w:r w:rsidRPr="00143E2B">
              <w:rPr>
                <w:rFonts w:eastAsia="Times New Roman"/>
                <w:sz w:val="24"/>
                <w:szCs w:val="24"/>
              </w:rPr>
              <w:t>завдання</w:t>
            </w:r>
          </w:p>
          <w:p w:rsidR="008F5F05" w:rsidRPr="00143E2B" w:rsidRDefault="008F5F05" w:rsidP="00BE34A6">
            <w:pPr>
              <w:spacing w:line="240" w:lineRule="auto"/>
              <w:ind w:firstLine="0"/>
              <w:jc w:val="center"/>
              <w:rPr>
                <w:rFonts w:eastAsia="Times New Roman"/>
                <w:sz w:val="24"/>
                <w:szCs w:val="24"/>
              </w:rPr>
            </w:pPr>
            <w:proofErr w:type="gramStart"/>
            <w:r w:rsidRPr="00143E2B">
              <w:rPr>
                <w:rFonts w:eastAsia="Times New Roman"/>
                <w:sz w:val="24"/>
                <w:szCs w:val="24"/>
              </w:rPr>
              <w:t>видав</w:t>
            </w:r>
            <w:proofErr w:type="gramEnd"/>
          </w:p>
        </w:tc>
        <w:tc>
          <w:tcPr>
            <w:tcW w:w="13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5F05" w:rsidRPr="00143E2B" w:rsidRDefault="008F5F05" w:rsidP="00BE34A6">
            <w:pPr>
              <w:spacing w:line="240" w:lineRule="auto"/>
              <w:ind w:firstLine="0"/>
              <w:jc w:val="center"/>
              <w:rPr>
                <w:rFonts w:eastAsia="Times New Roman"/>
                <w:sz w:val="24"/>
                <w:szCs w:val="24"/>
              </w:rPr>
            </w:pPr>
            <w:r w:rsidRPr="00143E2B">
              <w:rPr>
                <w:rFonts w:eastAsia="Times New Roman"/>
                <w:sz w:val="24"/>
                <w:szCs w:val="24"/>
              </w:rPr>
              <w:t>завдання</w:t>
            </w:r>
          </w:p>
          <w:p w:rsidR="008F5F05" w:rsidRPr="00143E2B" w:rsidRDefault="008F5F05" w:rsidP="00BE34A6">
            <w:pPr>
              <w:spacing w:line="240" w:lineRule="auto"/>
              <w:ind w:firstLine="0"/>
              <w:jc w:val="center"/>
              <w:rPr>
                <w:rFonts w:eastAsia="Times New Roman"/>
                <w:sz w:val="24"/>
                <w:szCs w:val="24"/>
              </w:rPr>
            </w:pPr>
            <w:r w:rsidRPr="00143E2B">
              <w:rPr>
                <w:rFonts w:eastAsia="Times New Roman"/>
                <w:sz w:val="24"/>
                <w:szCs w:val="24"/>
              </w:rPr>
              <w:t>прийняв</w:t>
            </w:r>
          </w:p>
        </w:tc>
      </w:tr>
      <w:tr w:rsidR="008F5F05" w:rsidRPr="00143E2B" w:rsidTr="00BE34A6">
        <w:tc>
          <w:tcPr>
            <w:tcW w:w="3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F5F05" w:rsidRPr="00143E2B" w:rsidRDefault="008F5F05" w:rsidP="00BE34A6">
            <w:pPr>
              <w:spacing w:line="240" w:lineRule="auto"/>
              <w:ind w:firstLine="0"/>
              <w:rPr>
                <w:szCs w:val="28"/>
                <w:lang w:eastAsia="uk-UA"/>
              </w:rPr>
            </w:pPr>
            <w:proofErr w:type="gramStart"/>
            <w:r w:rsidRPr="00143E2B">
              <w:rPr>
                <w:szCs w:val="28"/>
                <w:lang w:eastAsia="uk-UA"/>
              </w:rPr>
              <w:t>Вступ</w:t>
            </w:r>
            <w:proofErr w:type="gramEnd"/>
          </w:p>
        </w:tc>
        <w:tc>
          <w:tcPr>
            <w:tcW w:w="34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F5F05" w:rsidRPr="00143E2B" w:rsidRDefault="008F5F05" w:rsidP="00BE34A6">
            <w:pPr>
              <w:spacing w:line="240" w:lineRule="auto"/>
              <w:ind w:firstLine="0"/>
              <w:rPr>
                <w:rFonts w:eastAsia="Times New Roman"/>
                <w:b/>
                <w:szCs w:val="20"/>
                <w:lang w:eastAsia="uk-UA"/>
              </w:rPr>
            </w:pPr>
            <w:r w:rsidRPr="00143E2B">
              <w:rPr>
                <w:rFonts w:eastAsia="Times New Roman"/>
                <w:szCs w:val="20"/>
                <w:lang w:eastAsia="uk-UA"/>
              </w:rPr>
              <w:t>Омельяненко Г.А., к.п.н., доцент</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F5F05" w:rsidRPr="00143E2B" w:rsidRDefault="008F5F05" w:rsidP="00BE34A6">
            <w:pPr>
              <w:spacing w:line="240" w:lineRule="auto"/>
              <w:ind w:firstLine="0"/>
              <w:jc w:val="center"/>
              <w:rPr>
                <w:rFonts w:eastAsia="Times New Roman"/>
                <w:b/>
                <w:szCs w:val="24"/>
              </w:rPr>
            </w:pPr>
          </w:p>
        </w:tc>
        <w:tc>
          <w:tcPr>
            <w:tcW w:w="13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F5F05" w:rsidRPr="00143E2B" w:rsidRDefault="008F5F05" w:rsidP="00BE34A6">
            <w:pPr>
              <w:spacing w:line="240" w:lineRule="auto"/>
              <w:ind w:firstLine="0"/>
              <w:jc w:val="center"/>
              <w:rPr>
                <w:rFonts w:eastAsia="Times New Roman"/>
                <w:b/>
                <w:szCs w:val="24"/>
              </w:rPr>
            </w:pPr>
          </w:p>
        </w:tc>
      </w:tr>
      <w:tr w:rsidR="008F5F05" w:rsidRPr="00143E2B" w:rsidTr="00BE34A6">
        <w:tc>
          <w:tcPr>
            <w:tcW w:w="3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F5F05" w:rsidRPr="00143E2B" w:rsidRDefault="008F5F05" w:rsidP="00BE34A6">
            <w:pPr>
              <w:spacing w:line="240" w:lineRule="auto"/>
              <w:ind w:firstLine="0"/>
              <w:rPr>
                <w:szCs w:val="28"/>
                <w:lang w:eastAsia="uk-UA"/>
              </w:rPr>
            </w:pPr>
            <w:r w:rsidRPr="00143E2B">
              <w:rPr>
                <w:szCs w:val="28"/>
                <w:lang w:eastAsia="uk-UA"/>
              </w:rPr>
              <w:t xml:space="preserve">Огляд літератури </w:t>
            </w:r>
          </w:p>
        </w:tc>
        <w:tc>
          <w:tcPr>
            <w:tcW w:w="34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F5F05" w:rsidRPr="00143E2B" w:rsidRDefault="008F5F05" w:rsidP="00BE34A6">
            <w:pPr>
              <w:spacing w:line="240" w:lineRule="auto"/>
              <w:ind w:firstLine="32"/>
            </w:pPr>
            <w:r w:rsidRPr="00143E2B">
              <w:rPr>
                <w:rFonts w:eastAsia="Times New Roman"/>
                <w:szCs w:val="20"/>
                <w:lang w:eastAsia="uk-UA"/>
              </w:rPr>
              <w:t>Омельяненко Г.А., к.п.н., доцент</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F5F05" w:rsidRPr="00143E2B" w:rsidRDefault="008F5F05" w:rsidP="00BE34A6">
            <w:pPr>
              <w:spacing w:line="240" w:lineRule="auto"/>
              <w:ind w:firstLine="0"/>
              <w:jc w:val="center"/>
              <w:rPr>
                <w:rFonts w:eastAsia="Times New Roman"/>
                <w:b/>
                <w:szCs w:val="24"/>
              </w:rPr>
            </w:pPr>
          </w:p>
        </w:tc>
        <w:tc>
          <w:tcPr>
            <w:tcW w:w="13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F5F05" w:rsidRPr="00143E2B" w:rsidRDefault="008F5F05" w:rsidP="00BE34A6">
            <w:pPr>
              <w:spacing w:line="240" w:lineRule="auto"/>
              <w:ind w:firstLine="0"/>
              <w:jc w:val="center"/>
              <w:rPr>
                <w:rFonts w:eastAsia="Times New Roman"/>
                <w:b/>
                <w:szCs w:val="24"/>
              </w:rPr>
            </w:pPr>
          </w:p>
        </w:tc>
      </w:tr>
      <w:tr w:rsidR="008F5F05" w:rsidRPr="00143E2B" w:rsidTr="00BE34A6">
        <w:tc>
          <w:tcPr>
            <w:tcW w:w="3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F5F05" w:rsidRPr="00143E2B" w:rsidRDefault="008F5F05" w:rsidP="00BE34A6">
            <w:pPr>
              <w:spacing w:line="240" w:lineRule="auto"/>
              <w:ind w:firstLine="0"/>
              <w:rPr>
                <w:szCs w:val="28"/>
                <w:lang w:eastAsia="uk-UA"/>
              </w:rPr>
            </w:pPr>
            <w:r w:rsidRPr="00143E2B">
              <w:rPr>
                <w:szCs w:val="28"/>
              </w:rPr>
              <w:t xml:space="preserve">Завдання, методи та організація </w:t>
            </w:r>
            <w:proofErr w:type="gramStart"/>
            <w:r w:rsidRPr="00143E2B">
              <w:rPr>
                <w:szCs w:val="28"/>
              </w:rPr>
              <w:t>досл</w:t>
            </w:r>
            <w:proofErr w:type="gramEnd"/>
            <w:r w:rsidRPr="00143E2B">
              <w:rPr>
                <w:szCs w:val="28"/>
              </w:rPr>
              <w:t>ідження</w:t>
            </w:r>
          </w:p>
        </w:tc>
        <w:tc>
          <w:tcPr>
            <w:tcW w:w="34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F5F05" w:rsidRPr="00143E2B" w:rsidRDefault="008F5F05" w:rsidP="00BE34A6">
            <w:pPr>
              <w:spacing w:line="240" w:lineRule="auto"/>
              <w:ind w:firstLine="32"/>
            </w:pPr>
            <w:r w:rsidRPr="00143E2B">
              <w:rPr>
                <w:rFonts w:eastAsia="Times New Roman"/>
                <w:szCs w:val="20"/>
                <w:lang w:eastAsia="uk-UA"/>
              </w:rPr>
              <w:t>Омельяненко Г.А., к.п.н., доцент</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F5F05" w:rsidRPr="00143E2B" w:rsidRDefault="008F5F05" w:rsidP="00BE34A6">
            <w:pPr>
              <w:spacing w:line="240" w:lineRule="auto"/>
              <w:ind w:firstLine="0"/>
              <w:jc w:val="center"/>
              <w:rPr>
                <w:rFonts w:eastAsia="Times New Roman"/>
                <w:b/>
                <w:szCs w:val="24"/>
              </w:rPr>
            </w:pPr>
          </w:p>
        </w:tc>
        <w:tc>
          <w:tcPr>
            <w:tcW w:w="13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F5F05" w:rsidRPr="00143E2B" w:rsidRDefault="008F5F05" w:rsidP="00BE34A6">
            <w:pPr>
              <w:spacing w:line="240" w:lineRule="auto"/>
              <w:ind w:firstLine="0"/>
              <w:jc w:val="center"/>
              <w:rPr>
                <w:rFonts w:eastAsia="Times New Roman"/>
                <w:b/>
                <w:szCs w:val="24"/>
              </w:rPr>
            </w:pPr>
          </w:p>
        </w:tc>
      </w:tr>
      <w:tr w:rsidR="008F5F05" w:rsidRPr="00143E2B" w:rsidTr="00BE34A6">
        <w:tc>
          <w:tcPr>
            <w:tcW w:w="3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F5F05" w:rsidRPr="00143E2B" w:rsidRDefault="008F5F05" w:rsidP="00BE34A6">
            <w:pPr>
              <w:spacing w:line="240" w:lineRule="auto"/>
              <w:ind w:firstLine="0"/>
              <w:rPr>
                <w:szCs w:val="28"/>
                <w:lang w:eastAsia="uk-UA"/>
              </w:rPr>
            </w:pPr>
            <w:r w:rsidRPr="00143E2B">
              <w:rPr>
                <w:szCs w:val="28"/>
              </w:rPr>
              <w:t xml:space="preserve">Результати </w:t>
            </w:r>
            <w:proofErr w:type="gramStart"/>
            <w:r w:rsidRPr="00143E2B">
              <w:rPr>
                <w:szCs w:val="28"/>
              </w:rPr>
              <w:t>досл</w:t>
            </w:r>
            <w:proofErr w:type="gramEnd"/>
            <w:r w:rsidRPr="00143E2B">
              <w:rPr>
                <w:szCs w:val="28"/>
              </w:rPr>
              <w:t>ідження</w:t>
            </w:r>
          </w:p>
        </w:tc>
        <w:tc>
          <w:tcPr>
            <w:tcW w:w="34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F5F05" w:rsidRPr="00143E2B" w:rsidRDefault="008F5F05" w:rsidP="00BE34A6">
            <w:pPr>
              <w:spacing w:line="240" w:lineRule="auto"/>
              <w:ind w:firstLine="32"/>
            </w:pPr>
            <w:r w:rsidRPr="00143E2B">
              <w:rPr>
                <w:rFonts w:eastAsia="Times New Roman"/>
                <w:szCs w:val="20"/>
                <w:lang w:eastAsia="uk-UA"/>
              </w:rPr>
              <w:t>Омельяненко Г.А., к.п.н., доцент</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F5F05" w:rsidRPr="00143E2B" w:rsidRDefault="008F5F05" w:rsidP="00BE34A6">
            <w:pPr>
              <w:spacing w:line="240" w:lineRule="auto"/>
              <w:ind w:firstLine="0"/>
              <w:jc w:val="center"/>
              <w:rPr>
                <w:rFonts w:eastAsia="Times New Roman"/>
                <w:b/>
                <w:szCs w:val="24"/>
              </w:rPr>
            </w:pPr>
          </w:p>
        </w:tc>
        <w:tc>
          <w:tcPr>
            <w:tcW w:w="13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F5F05" w:rsidRPr="00143E2B" w:rsidRDefault="008F5F05" w:rsidP="00BE34A6">
            <w:pPr>
              <w:spacing w:line="240" w:lineRule="auto"/>
              <w:ind w:firstLine="0"/>
              <w:jc w:val="center"/>
              <w:rPr>
                <w:rFonts w:eastAsia="Times New Roman"/>
                <w:b/>
                <w:szCs w:val="24"/>
              </w:rPr>
            </w:pPr>
          </w:p>
        </w:tc>
      </w:tr>
      <w:tr w:rsidR="008F5F05" w:rsidRPr="00143E2B" w:rsidTr="00BE34A6">
        <w:tc>
          <w:tcPr>
            <w:tcW w:w="3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F5F05" w:rsidRPr="00143E2B" w:rsidRDefault="008F5F05" w:rsidP="00BE34A6">
            <w:pPr>
              <w:spacing w:line="240" w:lineRule="auto"/>
              <w:ind w:firstLine="0"/>
              <w:rPr>
                <w:szCs w:val="28"/>
                <w:lang w:eastAsia="uk-UA"/>
              </w:rPr>
            </w:pPr>
            <w:r w:rsidRPr="00143E2B">
              <w:rPr>
                <w:szCs w:val="28"/>
                <w:lang w:eastAsia="uk-UA"/>
              </w:rPr>
              <w:t xml:space="preserve">Висновки </w:t>
            </w:r>
          </w:p>
        </w:tc>
        <w:tc>
          <w:tcPr>
            <w:tcW w:w="34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F5F05" w:rsidRPr="00143E2B" w:rsidRDefault="008F5F05" w:rsidP="00BE34A6">
            <w:pPr>
              <w:spacing w:line="240" w:lineRule="auto"/>
              <w:ind w:firstLine="32"/>
            </w:pPr>
            <w:r w:rsidRPr="00143E2B">
              <w:rPr>
                <w:rFonts w:eastAsia="Times New Roman"/>
                <w:szCs w:val="20"/>
                <w:lang w:eastAsia="uk-UA"/>
              </w:rPr>
              <w:t>Омельяненко Г.А., к.п.н., доцент</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F5F05" w:rsidRPr="00143E2B" w:rsidRDefault="008F5F05" w:rsidP="00BE34A6">
            <w:pPr>
              <w:spacing w:line="240" w:lineRule="auto"/>
              <w:ind w:firstLine="0"/>
              <w:jc w:val="center"/>
              <w:rPr>
                <w:rFonts w:eastAsia="Times New Roman"/>
                <w:b/>
                <w:szCs w:val="24"/>
              </w:rPr>
            </w:pPr>
          </w:p>
        </w:tc>
        <w:tc>
          <w:tcPr>
            <w:tcW w:w="13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F5F05" w:rsidRPr="00143E2B" w:rsidRDefault="008F5F05" w:rsidP="00BE34A6">
            <w:pPr>
              <w:spacing w:line="240" w:lineRule="auto"/>
              <w:ind w:firstLine="0"/>
              <w:jc w:val="center"/>
              <w:rPr>
                <w:rFonts w:eastAsia="Times New Roman"/>
                <w:b/>
                <w:szCs w:val="24"/>
              </w:rPr>
            </w:pPr>
          </w:p>
        </w:tc>
      </w:tr>
    </w:tbl>
    <w:p w:rsidR="008F5F05" w:rsidRPr="00143E2B" w:rsidRDefault="008F5F05" w:rsidP="008F5F05">
      <w:pPr>
        <w:spacing w:line="240" w:lineRule="auto"/>
        <w:ind w:firstLine="0"/>
        <w:jc w:val="center"/>
        <w:rPr>
          <w:rFonts w:eastAsia="Times New Roman"/>
          <w:b/>
          <w:szCs w:val="24"/>
        </w:rPr>
      </w:pPr>
    </w:p>
    <w:p w:rsidR="008F5F05" w:rsidRPr="00143E2B" w:rsidRDefault="008F5F05" w:rsidP="008F5F05">
      <w:pPr>
        <w:tabs>
          <w:tab w:val="left" w:pos="0"/>
          <w:tab w:val="left" w:pos="360"/>
        </w:tabs>
        <w:spacing w:line="240" w:lineRule="auto"/>
        <w:ind w:firstLine="0"/>
        <w:jc w:val="left"/>
        <w:rPr>
          <w:rFonts w:eastAsia="Times New Roman"/>
          <w:szCs w:val="24"/>
        </w:rPr>
      </w:pPr>
      <w:r w:rsidRPr="00143E2B">
        <w:rPr>
          <w:rFonts w:eastAsia="Times New Roman"/>
          <w:szCs w:val="24"/>
        </w:rPr>
        <w:t xml:space="preserve">7. Дата видачі завдання  </w:t>
      </w:r>
      <w:r w:rsidR="00231A77">
        <w:rPr>
          <w:lang w:eastAsia="uk-UA"/>
        </w:rPr>
        <w:t>25 вересня 20</w:t>
      </w:r>
      <w:r w:rsidR="00231A77">
        <w:rPr>
          <w:lang w:val="uk-UA" w:eastAsia="uk-UA"/>
        </w:rPr>
        <w:t>22</w:t>
      </w:r>
      <w:r w:rsidRPr="00143E2B">
        <w:rPr>
          <w:lang w:eastAsia="uk-UA"/>
        </w:rPr>
        <w:t xml:space="preserve"> року</w:t>
      </w:r>
    </w:p>
    <w:p w:rsidR="008F5F05" w:rsidRPr="00143E2B" w:rsidRDefault="008F5F05" w:rsidP="008F5F05">
      <w:pPr>
        <w:spacing w:line="240" w:lineRule="auto"/>
        <w:ind w:firstLine="0"/>
        <w:rPr>
          <w:rFonts w:eastAsia="Times New Roman"/>
          <w:b/>
          <w:szCs w:val="24"/>
          <w:vertAlign w:val="superscript"/>
        </w:rPr>
      </w:pPr>
    </w:p>
    <w:p w:rsidR="008F5F05" w:rsidRPr="00143E2B" w:rsidRDefault="008F5F05" w:rsidP="008F5F05">
      <w:pPr>
        <w:keepNext/>
        <w:spacing w:line="240" w:lineRule="auto"/>
        <w:ind w:firstLine="0"/>
        <w:jc w:val="center"/>
        <w:outlineLvl w:val="3"/>
        <w:rPr>
          <w:rFonts w:eastAsia="Times New Roman"/>
          <w:b/>
          <w:bCs/>
          <w:szCs w:val="28"/>
        </w:rPr>
      </w:pPr>
    </w:p>
    <w:p w:rsidR="008F5F05" w:rsidRPr="00143E2B" w:rsidRDefault="008F5F05" w:rsidP="008F5F05">
      <w:pPr>
        <w:spacing w:line="240" w:lineRule="auto"/>
        <w:ind w:firstLine="0"/>
        <w:jc w:val="center"/>
        <w:rPr>
          <w:rFonts w:eastAsia="Times New Roman"/>
          <w:szCs w:val="28"/>
        </w:rPr>
      </w:pPr>
      <w:r w:rsidRPr="00143E2B">
        <w:t>КАЛЕНДАРНИЙ</w:t>
      </w:r>
      <w:r w:rsidRPr="00143E2B">
        <w:rPr>
          <w:rFonts w:eastAsia="Times New Roman"/>
          <w:szCs w:val="28"/>
        </w:rPr>
        <w:t xml:space="preserve"> ПЛАН</w:t>
      </w:r>
    </w:p>
    <w:p w:rsidR="008F5F05" w:rsidRPr="00143E2B" w:rsidRDefault="008F5F05" w:rsidP="008F5F05">
      <w:pPr>
        <w:spacing w:line="240" w:lineRule="auto"/>
        <w:ind w:firstLine="0"/>
        <w:jc w:val="left"/>
        <w:rPr>
          <w:rFonts w:eastAsia="Times New Roman"/>
          <w:b/>
          <w:sz w:val="24"/>
          <w:szCs w:val="24"/>
        </w:rPr>
      </w:pPr>
    </w:p>
    <w:tbl>
      <w:tblPr>
        <w:tblW w:w="9484"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tblPr>
      <w:tblGrid>
        <w:gridCol w:w="567"/>
        <w:gridCol w:w="5373"/>
        <w:gridCol w:w="2282"/>
        <w:gridCol w:w="1262"/>
      </w:tblGrid>
      <w:tr w:rsidR="008F5F05" w:rsidRPr="00143E2B" w:rsidTr="00BE34A6">
        <w:trPr>
          <w:cantSplit/>
          <w:trHeight w:val="460"/>
        </w:trPr>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5F05" w:rsidRPr="00143E2B" w:rsidRDefault="008F5F05" w:rsidP="00BE34A6">
            <w:pPr>
              <w:spacing w:line="240" w:lineRule="auto"/>
              <w:ind w:firstLine="0"/>
              <w:jc w:val="center"/>
              <w:rPr>
                <w:rFonts w:eastAsia="Times New Roman"/>
                <w:sz w:val="24"/>
                <w:szCs w:val="24"/>
              </w:rPr>
            </w:pPr>
            <w:r w:rsidRPr="00143E2B">
              <w:rPr>
                <w:rFonts w:eastAsia="Times New Roman"/>
                <w:sz w:val="24"/>
                <w:szCs w:val="24"/>
              </w:rPr>
              <w:t>№</w:t>
            </w:r>
          </w:p>
          <w:p w:rsidR="008F5F05" w:rsidRPr="00143E2B" w:rsidRDefault="008F5F05" w:rsidP="00BE34A6">
            <w:pPr>
              <w:spacing w:line="240" w:lineRule="auto"/>
              <w:ind w:firstLine="0"/>
              <w:jc w:val="center"/>
              <w:rPr>
                <w:rFonts w:eastAsia="Times New Roman"/>
                <w:sz w:val="24"/>
                <w:szCs w:val="24"/>
              </w:rPr>
            </w:pPr>
            <w:r w:rsidRPr="00143E2B">
              <w:rPr>
                <w:rFonts w:eastAsia="Times New Roman"/>
                <w:sz w:val="24"/>
                <w:szCs w:val="24"/>
              </w:rPr>
              <w:t>з/</w:t>
            </w:r>
            <w:proofErr w:type="gramStart"/>
            <w:r w:rsidRPr="00143E2B">
              <w:rPr>
                <w:rFonts w:eastAsia="Times New Roman"/>
                <w:sz w:val="24"/>
                <w:szCs w:val="24"/>
              </w:rPr>
              <w:t>п</w:t>
            </w:r>
            <w:proofErr w:type="gramEnd"/>
          </w:p>
        </w:tc>
        <w:tc>
          <w:tcPr>
            <w:tcW w:w="53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5F05" w:rsidRPr="00143E2B" w:rsidRDefault="008F5F05" w:rsidP="00BE34A6">
            <w:pPr>
              <w:spacing w:line="240" w:lineRule="auto"/>
              <w:ind w:firstLine="0"/>
              <w:jc w:val="center"/>
              <w:rPr>
                <w:rFonts w:eastAsia="Times New Roman"/>
                <w:sz w:val="24"/>
                <w:szCs w:val="24"/>
              </w:rPr>
            </w:pPr>
            <w:r w:rsidRPr="00143E2B">
              <w:rPr>
                <w:rFonts w:eastAsia="Times New Roman"/>
                <w:sz w:val="24"/>
                <w:szCs w:val="24"/>
              </w:rPr>
              <w:t>Назва етапів кваліфікаційної роботи</w:t>
            </w:r>
          </w:p>
        </w:tc>
        <w:tc>
          <w:tcPr>
            <w:tcW w:w="22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5F05" w:rsidRPr="00143E2B" w:rsidRDefault="008F5F05" w:rsidP="00BE34A6">
            <w:pPr>
              <w:spacing w:line="240" w:lineRule="auto"/>
              <w:ind w:firstLine="0"/>
              <w:jc w:val="center"/>
              <w:rPr>
                <w:rFonts w:eastAsia="Times New Roman"/>
                <w:sz w:val="24"/>
                <w:szCs w:val="24"/>
              </w:rPr>
            </w:pPr>
            <w:r w:rsidRPr="00143E2B">
              <w:rPr>
                <w:rFonts w:eastAsia="Times New Roman"/>
                <w:spacing w:val="-20"/>
                <w:sz w:val="24"/>
                <w:szCs w:val="24"/>
              </w:rPr>
              <w:t>Строк  виконання</w:t>
            </w:r>
            <w:r w:rsidRPr="00143E2B">
              <w:rPr>
                <w:rFonts w:eastAsia="Times New Roman"/>
                <w:sz w:val="24"/>
                <w:szCs w:val="24"/>
              </w:rPr>
              <w:t xml:space="preserve"> етапів роботи</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F5F05" w:rsidRPr="00143E2B" w:rsidRDefault="008F5F05" w:rsidP="00BE34A6">
            <w:pPr>
              <w:spacing w:line="240" w:lineRule="auto"/>
              <w:ind w:firstLine="0"/>
              <w:jc w:val="center"/>
            </w:pPr>
            <w:r w:rsidRPr="00143E2B">
              <w:rPr>
                <w:rFonts w:eastAsia="Times New Roman"/>
                <w:sz w:val="24"/>
                <w:szCs w:val="24"/>
              </w:rPr>
              <w:t>Примітка</w:t>
            </w:r>
          </w:p>
        </w:tc>
      </w:tr>
      <w:tr w:rsidR="008F5F05" w:rsidRPr="00143E2B" w:rsidTr="00BE34A6">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F5F05" w:rsidRPr="00143E2B" w:rsidRDefault="008F5F05" w:rsidP="00BE34A6">
            <w:pPr>
              <w:spacing w:line="240" w:lineRule="auto"/>
              <w:jc w:val="center"/>
              <w:rPr>
                <w:szCs w:val="28"/>
              </w:rPr>
            </w:pPr>
            <w:r w:rsidRPr="00143E2B">
              <w:rPr>
                <w:szCs w:val="28"/>
              </w:rPr>
              <w:t>1</w:t>
            </w:r>
          </w:p>
        </w:tc>
        <w:tc>
          <w:tcPr>
            <w:tcW w:w="53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F5F05" w:rsidRPr="00143E2B" w:rsidRDefault="008F5F05" w:rsidP="00BE34A6">
            <w:pPr>
              <w:widowControl w:val="0"/>
              <w:spacing w:line="240" w:lineRule="auto"/>
              <w:ind w:firstLine="0"/>
              <w:rPr>
                <w:szCs w:val="28"/>
              </w:rPr>
            </w:pPr>
            <w:r w:rsidRPr="00143E2B">
              <w:rPr>
                <w:szCs w:val="28"/>
              </w:rPr>
              <w:t>Вибі</w:t>
            </w:r>
            <w:proofErr w:type="gramStart"/>
            <w:r w:rsidRPr="00143E2B">
              <w:rPr>
                <w:szCs w:val="28"/>
              </w:rPr>
              <w:t>р</w:t>
            </w:r>
            <w:proofErr w:type="gramEnd"/>
            <w:r w:rsidRPr="00143E2B">
              <w:rPr>
                <w:szCs w:val="28"/>
              </w:rPr>
              <w:t xml:space="preserve"> і обґрунтування теми</w:t>
            </w:r>
          </w:p>
        </w:tc>
        <w:tc>
          <w:tcPr>
            <w:tcW w:w="22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F5F05" w:rsidRPr="00233154" w:rsidRDefault="008F5F05" w:rsidP="00233154">
            <w:pPr>
              <w:spacing w:line="240" w:lineRule="auto"/>
              <w:ind w:firstLine="0"/>
              <w:jc w:val="left"/>
              <w:rPr>
                <w:rFonts w:eastAsia="Times New Roman"/>
                <w:i/>
                <w:sz w:val="24"/>
                <w:szCs w:val="24"/>
                <w:lang w:val="uk-UA" w:eastAsia="uk-UA"/>
              </w:rPr>
            </w:pPr>
            <w:r w:rsidRPr="00143E2B">
              <w:rPr>
                <w:rFonts w:eastAsia="Times New Roman"/>
                <w:szCs w:val="20"/>
                <w:lang w:eastAsia="uk-UA"/>
              </w:rPr>
              <w:t>вересень, 20</w:t>
            </w:r>
            <w:r w:rsidR="00233154">
              <w:rPr>
                <w:rFonts w:eastAsia="Times New Roman"/>
                <w:szCs w:val="20"/>
                <w:lang w:val="uk-UA" w:eastAsia="uk-UA"/>
              </w:rPr>
              <w:t>22</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F5F05" w:rsidRPr="00143E2B" w:rsidRDefault="008F5F05" w:rsidP="00BE34A6">
            <w:pPr>
              <w:spacing w:line="240" w:lineRule="auto"/>
              <w:ind w:firstLine="0"/>
              <w:jc w:val="center"/>
              <w:rPr>
                <w:rFonts w:eastAsia="Times New Roman"/>
                <w:b/>
                <w:szCs w:val="24"/>
              </w:rPr>
            </w:pPr>
          </w:p>
        </w:tc>
      </w:tr>
      <w:tr w:rsidR="008F5F05" w:rsidRPr="00143E2B" w:rsidTr="00BE34A6">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F5F05" w:rsidRPr="00143E2B" w:rsidRDefault="008F5F05" w:rsidP="00BE34A6">
            <w:pPr>
              <w:spacing w:line="240" w:lineRule="auto"/>
              <w:jc w:val="center"/>
              <w:rPr>
                <w:szCs w:val="28"/>
              </w:rPr>
            </w:pPr>
            <w:r w:rsidRPr="00143E2B">
              <w:rPr>
                <w:szCs w:val="28"/>
              </w:rPr>
              <w:t>2</w:t>
            </w:r>
          </w:p>
        </w:tc>
        <w:tc>
          <w:tcPr>
            <w:tcW w:w="53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F5F05" w:rsidRPr="00143E2B" w:rsidRDefault="008F5F05" w:rsidP="00BE34A6">
            <w:pPr>
              <w:widowControl w:val="0"/>
              <w:spacing w:line="240" w:lineRule="auto"/>
              <w:ind w:firstLine="0"/>
              <w:rPr>
                <w:szCs w:val="28"/>
              </w:rPr>
            </w:pPr>
            <w:r w:rsidRPr="00143E2B">
              <w:rPr>
                <w:szCs w:val="28"/>
              </w:rPr>
              <w:t xml:space="preserve">Вивчення літератури з теми роботи </w:t>
            </w:r>
          </w:p>
        </w:tc>
        <w:tc>
          <w:tcPr>
            <w:tcW w:w="22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F5F05" w:rsidRPr="00233154" w:rsidRDefault="008F5F05" w:rsidP="00233154">
            <w:pPr>
              <w:spacing w:line="240" w:lineRule="auto"/>
              <w:ind w:firstLine="0"/>
              <w:jc w:val="left"/>
              <w:rPr>
                <w:rFonts w:eastAsia="Times New Roman"/>
                <w:i/>
                <w:sz w:val="24"/>
                <w:szCs w:val="24"/>
                <w:lang w:val="uk-UA" w:eastAsia="uk-UA"/>
              </w:rPr>
            </w:pPr>
            <w:r w:rsidRPr="00143E2B">
              <w:rPr>
                <w:rFonts w:eastAsia="Times New Roman"/>
                <w:szCs w:val="20"/>
                <w:lang w:eastAsia="uk-UA"/>
              </w:rPr>
              <w:t>вересень-жовтень 20</w:t>
            </w:r>
            <w:r w:rsidR="00233154">
              <w:rPr>
                <w:rFonts w:eastAsia="Times New Roman"/>
                <w:szCs w:val="20"/>
                <w:lang w:val="uk-UA" w:eastAsia="uk-UA"/>
              </w:rPr>
              <w:t>22</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F5F05" w:rsidRPr="00143E2B" w:rsidRDefault="008F5F05" w:rsidP="00BE34A6">
            <w:pPr>
              <w:spacing w:line="240" w:lineRule="auto"/>
              <w:ind w:firstLine="0"/>
              <w:jc w:val="center"/>
              <w:rPr>
                <w:rFonts w:eastAsia="Times New Roman"/>
                <w:b/>
                <w:szCs w:val="24"/>
              </w:rPr>
            </w:pPr>
          </w:p>
        </w:tc>
      </w:tr>
      <w:tr w:rsidR="008F5F05" w:rsidRPr="00143E2B" w:rsidTr="00BE34A6">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F5F05" w:rsidRPr="00143E2B" w:rsidRDefault="008F5F05" w:rsidP="00BE34A6">
            <w:pPr>
              <w:spacing w:line="240" w:lineRule="auto"/>
              <w:jc w:val="center"/>
              <w:rPr>
                <w:szCs w:val="28"/>
              </w:rPr>
            </w:pPr>
            <w:r w:rsidRPr="00143E2B">
              <w:rPr>
                <w:szCs w:val="28"/>
              </w:rPr>
              <w:t>3</w:t>
            </w:r>
          </w:p>
        </w:tc>
        <w:tc>
          <w:tcPr>
            <w:tcW w:w="53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F5F05" w:rsidRPr="00143E2B" w:rsidRDefault="008F5F05" w:rsidP="00BE34A6">
            <w:pPr>
              <w:widowControl w:val="0"/>
              <w:spacing w:line="240" w:lineRule="auto"/>
              <w:ind w:firstLine="0"/>
              <w:rPr>
                <w:szCs w:val="28"/>
              </w:rPr>
            </w:pPr>
            <w:r w:rsidRPr="00143E2B">
              <w:rPr>
                <w:szCs w:val="28"/>
              </w:rPr>
              <w:t xml:space="preserve">Визначення завдань та методів </w:t>
            </w:r>
            <w:proofErr w:type="gramStart"/>
            <w:r w:rsidRPr="00143E2B">
              <w:rPr>
                <w:szCs w:val="28"/>
              </w:rPr>
              <w:t>досл</w:t>
            </w:r>
            <w:proofErr w:type="gramEnd"/>
            <w:r w:rsidRPr="00143E2B">
              <w:rPr>
                <w:szCs w:val="28"/>
              </w:rPr>
              <w:t xml:space="preserve">ідження </w:t>
            </w:r>
          </w:p>
        </w:tc>
        <w:tc>
          <w:tcPr>
            <w:tcW w:w="22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F5F05" w:rsidRPr="00233154" w:rsidRDefault="008F5F05" w:rsidP="00233154">
            <w:pPr>
              <w:spacing w:line="240" w:lineRule="auto"/>
              <w:ind w:firstLine="0"/>
              <w:jc w:val="left"/>
              <w:rPr>
                <w:rFonts w:eastAsia="Times New Roman"/>
                <w:i/>
                <w:sz w:val="24"/>
                <w:szCs w:val="24"/>
                <w:lang w:val="uk-UA" w:eastAsia="uk-UA"/>
              </w:rPr>
            </w:pPr>
            <w:r w:rsidRPr="00143E2B">
              <w:rPr>
                <w:rFonts w:eastAsia="Times New Roman"/>
                <w:szCs w:val="20"/>
                <w:lang w:eastAsia="uk-UA"/>
              </w:rPr>
              <w:t>жовтень, 20</w:t>
            </w:r>
            <w:r w:rsidR="00233154">
              <w:rPr>
                <w:rFonts w:eastAsia="Times New Roman"/>
                <w:szCs w:val="20"/>
                <w:lang w:val="uk-UA" w:eastAsia="uk-UA"/>
              </w:rPr>
              <w:t>22</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F5F05" w:rsidRPr="00143E2B" w:rsidRDefault="008F5F05" w:rsidP="00BE34A6">
            <w:pPr>
              <w:spacing w:line="240" w:lineRule="auto"/>
              <w:ind w:firstLine="0"/>
              <w:jc w:val="center"/>
              <w:rPr>
                <w:rFonts w:eastAsia="Times New Roman"/>
                <w:b/>
                <w:szCs w:val="24"/>
              </w:rPr>
            </w:pPr>
          </w:p>
        </w:tc>
      </w:tr>
      <w:tr w:rsidR="008F5F05" w:rsidRPr="00143E2B" w:rsidTr="00BE34A6">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F5F05" w:rsidRPr="00143E2B" w:rsidRDefault="008F5F05" w:rsidP="00BE34A6">
            <w:pPr>
              <w:spacing w:line="240" w:lineRule="auto"/>
              <w:jc w:val="center"/>
              <w:rPr>
                <w:szCs w:val="28"/>
              </w:rPr>
            </w:pPr>
            <w:r w:rsidRPr="00143E2B">
              <w:rPr>
                <w:szCs w:val="28"/>
              </w:rPr>
              <w:t>4</w:t>
            </w:r>
          </w:p>
        </w:tc>
        <w:tc>
          <w:tcPr>
            <w:tcW w:w="53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F5F05" w:rsidRPr="00143E2B" w:rsidRDefault="008F5F05" w:rsidP="00BE34A6">
            <w:pPr>
              <w:widowControl w:val="0"/>
              <w:spacing w:line="240" w:lineRule="auto"/>
              <w:ind w:firstLine="0"/>
              <w:rPr>
                <w:szCs w:val="28"/>
              </w:rPr>
            </w:pPr>
            <w:r w:rsidRPr="00143E2B">
              <w:rPr>
                <w:szCs w:val="28"/>
              </w:rPr>
              <w:t xml:space="preserve">Проведення власних </w:t>
            </w:r>
            <w:proofErr w:type="gramStart"/>
            <w:r w:rsidRPr="00143E2B">
              <w:rPr>
                <w:szCs w:val="28"/>
              </w:rPr>
              <w:t>досл</w:t>
            </w:r>
            <w:proofErr w:type="gramEnd"/>
            <w:r w:rsidRPr="00143E2B">
              <w:rPr>
                <w:szCs w:val="28"/>
              </w:rPr>
              <w:t>іджень</w:t>
            </w:r>
          </w:p>
        </w:tc>
        <w:tc>
          <w:tcPr>
            <w:tcW w:w="22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F5F05" w:rsidRPr="00233154" w:rsidRDefault="008F5F05" w:rsidP="00233154">
            <w:pPr>
              <w:spacing w:line="240" w:lineRule="auto"/>
              <w:ind w:firstLine="0"/>
              <w:jc w:val="left"/>
              <w:rPr>
                <w:rFonts w:eastAsia="Times New Roman"/>
                <w:i/>
                <w:sz w:val="24"/>
                <w:szCs w:val="24"/>
                <w:lang w:val="uk-UA" w:eastAsia="uk-UA"/>
              </w:rPr>
            </w:pPr>
            <w:r w:rsidRPr="00143E2B">
              <w:rPr>
                <w:rFonts w:eastAsia="Times New Roman"/>
                <w:szCs w:val="20"/>
                <w:lang w:eastAsia="uk-UA"/>
              </w:rPr>
              <w:t>вересень 20</w:t>
            </w:r>
            <w:r w:rsidR="00233154">
              <w:rPr>
                <w:rFonts w:eastAsia="Times New Roman"/>
                <w:szCs w:val="20"/>
                <w:lang w:val="uk-UA" w:eastAsia="uk-UA"/>
              </w:rPr>
              <w:t>22</w:t>
            </w:r>
            <w:r w:rsidRPr="00143E2B">
              <w:rPr>
                <w:rFonts w:eastAsia="Times New Roman"/>
                <w:szCs w:val="20"/>
                <w:lang w:eastAsia="uk-UA"/>
              </w:rPr>
              <w:t>-травень 202</w:t>
            </w:r>
            <w:r w:rsidR="00233154">
              <w:rPr>
                <w:rFonts w:eastAsia="Times New Roman"/>
                <w:szCs w:val="20"/>
                <w:lang w:val="uk-UA" w:eastAsia="uk-UA"/>
              </w:rPr>
              <w:t>3</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F5F05" w:rsidRPr="00143E2B" w:rsidRDefault="008F5F05" w:rsidP="00BE34A6">
            <w:pPr>
              <w:spacing w:line="240" w:lineRule="auto"/>
              <w:ind w:firstLine="0"/>
              <w:jc w:val="center"/>
              <w:rPr>
                <w:rFonts w:eastAsia="Times New Roman"/>
                <w:b/>
                <w:szCs w:val="24"/>
              </w:rPr>
            </w:pPr>
          </w:p>
        </w:tc>
      </w:tr>
      <w:tr w:rsidR="008F5F05" w:rsidRPr="00143E2B" w:rsidTr="00BE34A6">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F5F05" w:rsidRPr="00143E2B" w:rsidRDefault="008F5F05" w:rsidP="00BE34A6">
            <w:pPr>
              <w:spacing w:line="240" w:lineRule="auto"/>
              <w:jc w:val="center"/>
              <w:rPr>
                <w:szCs w:val="28"/>
              </w:rPr>
            </w:pPr>
            <w:r w:rsidRPr="00143E2B">
              <w:rPr>
                <w:szCs w:val="28"/>
              </w:rPr>
              <w:t>5</w:t>
            </w:r>
          </w:p>
        </w:tc>
        <w:tc>
          <w:tcPr>
            <w:tcW w:w="53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F5F05" w:rsidRPr="00143E2B" w:rsidRDefault="008F5F05" w:rsidP="00BE34A6">
            <w:pPr>
              <w:widowControl w:val="0"/>
              <w:spacing w:line="240" w:lineRule="auto"/>
              <w:ind w:firstLine="0"/>
              <w:rPr>
                <w:szCs w:val="28"/>
              </w:rPr>
            </w:pPr>
            <w:r w:rsidRPr="00143E2B">
              <w:rPr>
                <w:szCs w:val="28"/>
              </w:rPr>
              <w:t xml:space="preserve">Опрацювання і аналіз даних, отриманих в ході </w:t>
            </w:r>
            <w:proofErr w:type="gramStart"/>
            <w:r w:rsidRPr="00143E2B">
              <w:rPr>
                <w:szCs w:val="28"/>
              </w:rPr>
              <w:t>досл</w:t>
            </w:r>
            <w:proofErr w:type="gramEnd"/>
            <w:r w:rsidRPr="00143E2B">
              <w:rPr>
                <w:szCs w:val="28"/>
              </w:rPr>
              <w:t>ідження</w:t>
            </w:r>
          </w:p>
        </w:tc>
        <w:tc>
          <w:tcPr>
            <w:tcW w:w="22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F5F05" w:rsidRPr="00233154" w:rsidRDefault="008F5F05" w:rsidP="00233154">
            <w:pPr>
              <w:spacing w:line="240" w:lineRule="auto"/>
              <w:ind w:firstLine="0"/>
              <w:jc w:val="left"/>
              <w:rPr>
                <w:rFonts w:eastAsia="Times New Roman"/>
                <w:i/>
                <w:sz w:val="24"/>
                <w:szCs w:val="24"/>
                <w:lang w:val="uk-UA" w:eastAsia="uk-UA"/>
              </w:rPr>
            </w:pPr>
            <w:r w:rsidRPr="00143E2B">
              <w:rPr>
                <w:rFonts w:eastAsia="Times New Roman"/>
                <w:szCs w:val="20"/>
                <w:lang w:eastAsia="uk-UA"/>
              </w:rPr>
              <w:t>червень 202</w:t>
            </w:r>
            <w:r w:rsidR="00233154">
              <w:rPr>
                <w:rFonts w:eastAsia="Times New Roman"/>
                <w:szCs w:val="20"/>
                <w:lang w:val="uk-UA" w:eastAsia="uk-UA"/>
              </w:rPr>
              <w:t>3</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F5F05" w:rsidRPr="00143E2B" w:rsidRDefault="008F5F05" w:rsidP="00BE34A6">
            <w:pPr>
              <w:spacing w:line="240" w:lineRule="auto"/>
              <w:ind w:firstLine="0"/>
              <w:jc w:val="center"/>
              <w:rPr>
                <w:rFonts w:eastAsia="Times New Roman"/>
                <w:b/>
                <w:szCs w:val="24"/>
              </w:rPr>
            </w:pPr>
          </w:p>
        </w:tc>
      </w:tr>
      <w:tr w:rsidR="008F5F05" w:rsidRPr="00143E2B" w:rsidTr="00BE34A6">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F5F05" w:rsidRPr="00143E2B" w:rsidRDefault="008F5F05" w:rsidP="00BE34A6">
            <w:pPr>
              <w:spacing w:line="240" w:lineRule="auto"/>
              <w:jc w:val="center"/>
              <w:rPr>
                <w:szCs w:val="28"/>
              </w:rPr>
            </w:pPr>
            <w:r w:rsidRPr="00143E2B">
              <w:rPr>
                <w:szCs w:val="28"/>
              </w:rPr>
              <w:t>6</w:t>
            </w:r>
          </w:p>
        </w:tc>
        <w:tc>
          <w:tcPr>
            <w:tcW w:w="53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F5F05" w:rsidRPr="00143E2B" w:rsidRDefault="008F5F05" w:rsidP="00BE34A6">
            <w:pPr>
              <w:widowControl w:val="0"/>
              <w:spacing w:line="240" w:lineRule="auto"/>
              <w:ind w:firstLine="0"/>
              <w:rPr>
                <w:szCs w:val="28"/>
              </w:rPr>
            </w:pPr>
            <w:r w:rsidRPr="00143E2B">
              <w:rPr>
                <w:szCs w:val="28"/>
              </w:rPr>
              <w:t>Написання останніх розділів роботи</w:t>
            </w:r>
          </w:p>
        </w:tc>
        <w:tc>
          <w:tcPr>
            <w:tcW w:w="22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F5F05" w:rsidRPr="00233154" w:rsidRDefault="008F5F05" w:rsidP="00233154">
            <w:pPr>
              <w:spacing w:line="240" w:lineRule="auto"/>
              <w:ind w:firstLine="0"/>
              <w:jc w:val="left"/>
              <w:rPr>
                <w:rFonts w:eastAsia="Times New Roman"/>
                <w:i/>
                <w:sz w:val="24"/>
                <w:szCs w:val="24"/>
                <w:lang w:val="uk-UA" w:eastAsia="uk-UA"/>
              </w:rPr>
            </w:pPr>
            <w:r w:rsidRPr="00143E2B">
              <w:rPr>
                <w:rFonts w:eastAsia="Times New Roman"/>
                <w:szCs w:val="20"/>
                <w:lang w:eastAsia="uk-UA"/>
              </w:rPr>
              <w:t>вересень-жовтень 202</w:t>
            </w:r>
            <w:r w:rsidR="00233154">
              <w:rPr>
                <w:rFonts w:eastAsia="Times New Roman"/>
                <w:szCs w:val="20"/>
                <w:lang w:val="uk-UA" w:eastAsia="uk-UA"/>
              </w:rPr>
              <w:t>3</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F5F05" w:rsidRPr="00143E2B" w:rsidRDefault="008F5F05" w:rsidP="00BE34A6">
            <w:pPr>
              <w:spacing w:line="240" w:lineRule="auto"/>
              <w:ind w:firstLine="0"/>
              <w:jc w:val="center"/>
              <w:rPr>
                <w:rFonts w:eastAsia="Times New Roman"/>
                <w:b/>
                <w:szCs w:val="24"/>
              </w:rPr>
            </w:pPr>
          </w:p>
        </w:tc>
      </w:tr>
      <w:tr w:rsidR="008F5F05" w:rsidRPr="00143E2B" w:rsidTr="00BE34A6">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F5F05" w:rsidRPr="00143E2B" w:rsidRDefault="008F5F05" w:rsidP="00BE34A6">
            <w:pPr>
              <w:spacing w:line="240" w:lineRule="auto"/>
              <w:jc w:val="center"/>
              <w:rPr>
                <w:szCs w:val="28"/>
              </w:rPr>
            </w:pPr>
            <w:r w:rsidRPr="00143E2B">
              <w:rPr>
                <w:szCs w:val="28"/>
              </w:rPr>
              <w:t>7</w:t>
            </w:r>
          </w:p>
        </w:tc>
        <w:tc>
          <w:tcPr>
            <w:tcW w:w="53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F5F05" w:rsidRPr="00143E2B" w:rsidRDefault="008F5F05" w:rsidP="00BE34A6">
            <w:pPr>
              <w:widowControl w:val="0"/>
              <w:spacing w:line="240" w:lineRule="auto"/>
              <w:ind w:firstLine="0"/>
              <w:rPr>
                <w:szCs w:val="28"/>
              </w:rPr>
            </w:pPr>
            <w:proofErr w:type="gramStart"/>
            <w:r w:rsidRPr="00143E2B">
              <w:rPr>
                <w:szCs w:val="28"/>
              </w:rPr>
              <w:t>П</w:t>
            </w:r>
            <w:proofErr w:type="gramEnd"/>
            <w:r w:rsidRPr="00143E2B">
              <w:rPr>
                <w:szCs w:val="28"/>
              </w:rPr>
              <w:t>ідготовка до захисту роботи на кафедрі</w:t>
            </w:r>
          </w:p>
        </w:tc>
        <w:tc>
          <w:tcPr>
            <w:tcW w:w="22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F5F05" w:rsidRPr="00233154" w:rsidRDefault="008F5F05" w:rsidP="00233154">
            <w:pPr>
              <w:spacing w:line="240" w:lineRule="auto"/>
              <w:ind w:firstLine="0"/>
              <w:jc w:val="left"/>
              <w:rPr>
                <w:rFonts w:eastAsia="Times New Roman"/>
                <w:i/>
                <w:sz w:val="24"/>
                <w:szCs w:val="24"/>
                <w:lang w:val="uk-UA" w:eastAsia="uk-UA"/>
              </w:rPr>
            </w:pPr>
            <w:r w:rsidRPr="00143E2B">
              <w:rPr>
                <w:rFonts w:eastAsia="Times New Roman"/>
                <w:szCs w:val="20"/>
                <w:lang w:eastAsia="uk-UA"/>
              </w:rPr>
              <w:t>листопад 20</w:t>
            </w:r>
            <w:r w:rsidR="00233154">
              <w:rPr>
                <w:rFonts w:eastAsia="Times New Roman"/>
                <w:szCs w:val="20"/>
                <w:lang w:val="uk-UA" w:eastAsia="uk-UA"/>
              </w:rPr>
              <w:t>23</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F5F05" w:rsidRPr="00143E2B" w:rsidRDefault="008F5F05" w:rsidP="00BE34A6">
            <w:pPr>
              <w:spacing w:line="240" w:lineRule="auto"/>
              <w:ind w:firstLine="0"/>
              <w:jc w:val="center"/>
              <w:rPr>
                <w:rFonts w:eastAsia="Times New Roman"/>
                <w:b/>
                <w:szCs w:val="24"/>
              </w:rPr>
            </w:pPr>
          </w:p>
        </w:tc>
      </w:tr>
      <w:tr w:rsidR="008F5F05" w:rsidRPr="00143E2B" w:rsidTr="00BE34A6">
        <w:trPr>
          <w:trHeight w:val="643"/>
        </w:trPr>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F5F05" w:rsidRPr="00143E2B" w:rsidRDefault="008F5F05" w:rsidP="00BE34A6">
            <w:pPr>
              <w:spacing w:line="240" w:lineRule="auto"/>
              <w:jc w:val="center"/>
              <w:rPr>
                <w:szCs w:val="28"/>
              </w:rPr>
            </w:pPr>
            <w:r w:rsidRPr="00143E2B">
              <w:rPr>
                <w:szCs w:val="28"/>
              </w:rPr>
              <w:t>8</w:t>
            </w:r>
          </w:p>
        </w:tc>
        <w:tc>
          <w:tcPr>
            <w:tcW w:w="53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F5F05" w:rsidRPr="00143E2B" w:rsidRDefault="008F5F05" w:rsidP="00BE34A6">
            <w:pPr>
              <w:widowControl w:val="0"/>
              <w:spacing w:line="240" w:lineRule="auto"/>
              <w:ind w:firstLine="0"/>
              <w:rPr>
                <w:szCs w:val="28"/>
              </w:rPr>
            </w:pPr>
            <w:r w:rsidRPr="00143E2B">
              <w:rPr>
                <w:szCs w:val="28"/>
              </w:rPr>
              <w:t>Захист кваліфікаційної роботи на екзаменаційній комі</w:t>
            </w:r>
            <w:proofErr w:type="gramStart"/>
            <w:r w:rsidRPr="00143E2B">
              <w:rPr>
                <w:szCs w:val="28"/>
              </w:rPr>
              <w:t>с</w:t>
            </w:r>
            <w:proofErr w:type="gramEnd"/>
            <w:r w:rsidRPr="00143E2B">
              <w:rPr>
                <w:szCs w:val="28"/>
              </w:rPr>
              <w:t>ії</w:t>
            </w:r>
          </w:p>
        </w:tc>
        <w:tc>
          <w:tcPr>
            <w:tcW w:w="22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F5F05" w:rsidRPr="00143E2B" w:rsidRDefault="008F5F05" w:rsidP="00BE34A6">
            <w:pPr>
              <w:spacing w:line="240" w:lineRule="auto"/>
              <w:ind w:firstLine="0"/>
              <w:jc w:val="left"/>
              <w:rPr>
                <w:rFonts w:eastAsia="Times New Roman"/>
                <w:i/>
                <w:sz w:val="24"/>
                <w:szCs w:val="24"/>
                <w:lang w:eastAsia="uk-UA"/>
              </w:rPr>
            </w:pPr>
            <w:r w:rsidRPr="00143E2B">
              <w:rPr>
                <w:rFonts w:eastAsia="Times New Roman"/>
                <w:szCs w:val="20"/>
                <w:lang w:eastAsia="uk-UA"/>
              </w:rPr>
              <w:t>згідно графіка</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F5F05" w:rsidRPr="00143E2B" w:rsidRDefault="008F5F05" w:rsidP="00BE34A6">
            <w:pPr>
              <w:spacing w:line="240" w:lineRule="auto"/>
              <w:ind w:firstLine="0"/>
              <w:jc w:val="center"/>
              <w:rPr>
                <w:rFonts w:eastAsia="Times New Roman"/>
                <w:b/>
                <w:szCs w:val="24"/>
              </w:rPr>
            </w:pPr>
          </w:p>
        </w:tc>
      </w:tr>
    </w:tbl>
    <w:p w:rsidR="008F5F05" w:rsidRPr="00143E2B" w:rsidRDefault="008F5F05" w:rsidP="008F5F05">
      <w:pPr>
        <w:spacing w:line="240" w:lineRule="auto"/>
        <w:ind w:firstLine="0"/>
        <w:jc w:val="center"/>
        <w:rPr>
          <w:rFonts w:eastAsia="Times New Roman"/>
          <w:b/>
          <w:sz w:val="24"/>
          <w:szCs w:val="24"/>
        </w:rPr>
      </w:pPr>
    </w:p>
    <w:p w:rsidR="008F5F05" w:rsidRPr="00233154" w:rsidRDefault="008F5F05" w:rsidP="008F5F05">
      <w:pPr>
        <w:spacing w:line="240" w:lineRule="auto"/>
        <w:ind w:firstLine="0"/>
        <w:rPr>
          <w:rFonts w:eastAsia="Times New Roman"/>
          <w:szCs w:val="28"/>
          <w:lang w:val="uk-UA"/>
        </w:rPr>
      </w:pPr>
      <w:r w:rsidRPr="00143E2B">
        <w:rPr>
          <w:rFonts w:eastAsia="Times New Roman"/>
          <w:szCs w:val="28"/>
        </w:rPr>
        <w:t>С</w:t>
      </w:r>
      <w:r>
        <w:rPr>
          <w:rFonts w:eastAsia="Times New Roman"/>
          <w:szCs w:val="28"/>
        </w:rPr>
        <w:t>тудент ________________</w:t>
      </w:r>
      <w:r w:rsidR="00233154">
        <w:rPr>
          <w:rFonts w:eastAsia="Times New Roman"/>
          <w:szCs w:val="28"/>
          <w:lang w:val="uk-UA"/>
        </w:rPr>
        <w:t>М.С. Іщенко</w:t>
      </w:r>
    </w:p>
    <w:p w:rsidR="008F5F05" w:rsidRPr="00143E2B" w:rsidRDefault="008F5F05" w:rsidP="008F5F05">
      <w:pPr>
        <w:spacing w:line="240" w:lineRule="auto"/>
        <w:ind w:left="1416" w:firstLine="708"/>
        <w:rPr>
          <w:rFonts w:eastAsia="Times New Roman"/>
          <w:sz w:val="16"/>
          <w:szCs w:val="16"/>
        </w:rPr>
      </w:pPr>
      <w:r w:rsidRPr="00143E2B">
        <w:rPr>
          <w:rFonts w:eastAsia="Times New Roman"/>
          <w:sz w:val="16"/>
          <w:szCs w:val="16"/>
        </w:rPr>
        <w:t>(</w:t>
      </w:r>
      <w:proofErr w:type="gramStart"/>
      <w:r w:rsidRPr="00143E2B">
        <w:rPr>
          <w:rFonts w:eastAsia="Times New Roman"/>
          <w:sz w:val="16"/>
          <w:szCs w:val="16"/>
        </w:rPr>
        <w:t>п</w:t>
      </w:r>
      <w:proofErr w:type="gramEnd"/>
      <w:r w:rsidRPr="00143E2B">
        <w:rPr>
          <w:rFonts w:eastAsia="Times New Roman"/>
          <w:sz w:val="16"/>
          <w:szCs w:val="16"/>
        </w:rPr>
        <w:t>ідпис)</w:t>
      </w:r>
      <w:r w:rsidRPr="00143E2B">
        <w:rPr>
          <w:rFonts w:eastAsia="Times New Roman"/>
          <w:sz w:val="16"/>
          <w:szCs w:val="16"/>
        </w:rPr>
        <w:tab/>
      </w:r>
    </w:p>
    <w:p w:rsidR="008F5F05" w:rsidRPr="00143E2B" w:rsidRDefault="008F5F05" w:rsidP="008F5F05">
      <w:pPr>
        <w:spacing w:line="240" w:lineRule="auto"/>
        <w:ind w:firstLine="0"/>
        <w:rPr>
          <w:rFonts w:eastAsia="Times New Roman"/>
          <w:szCs w:val="28"/>
        </w:rPr>
      </w:pPr>
    </w:p>
    <w:p w:rsidR="008F5F05" w:rsidRPr="00143E2B" w:rsidRDefault="008F5F05" w:rsidP="008F5F05">
      <w:pPr>
        <w:spacing w:line="240" w:lineRule="auto"/>
        <w:ind w:firstLine="0"/>
        <w:rPr>
          <w:rFonts w:eastAsia="Times New Roman"/>
          <w:szCs w:val="28"/>
        </w:rPr>
      </w:pPr>
      <w:r w:rsidRPr="00143E2B">
        <w:rPr>
          <w:rFonts w:eastAsia="Times New Roman"/>
          <w:szCs w:val="28"/>
        </w:rPr>
        <w:t xml:space="preserve">Керівник роботи (проекту) _______________  </w:t>
      </w:r>
      <w:r w:rsidRPr="00143E2B">
        <w:rPr>
          <w:rFonts w:eastAsia="Times New Roman"/>
          <w:szCs w:val="20"/>
          <w:lang w:eastAsia="uk-UA"/>
        </w:rPr>
        <w:t xml:space="preserve">Г.А. Омельяненко </w:t>
      </w:r>
    </w:p>
    <w:p w:rsidR="008F5F05" w:rsidRPr="00143E2B" w:rsidRDefault="008F5F05" w:rsidP="008F5F05">
      <w:pPr>
        <w:spacing w:line="240" w:lineRule="auto"/>
        <w:ind w:left="2832" w:firstLine="708"/>
        <w:rPr>
          <w:rFonts w:eastAsia="Times New Roman"/>
          <w:b/>
          <w:sz w:val="24"/>
          <w:szCs w:val="24"/>
        </w:rPr>
      </w:pPr>
      <w:r w:rsidRPr="00143E2B">
        <w:rPr>
          <w:rFonts w:eastAsia="Times New Roman"/>
          <w:bCs/>
          <w:sz w:val="24"/>
          <w:szCs w:val="24"/>
          <w:vertAlign w:val="superscript"/>
        </w:rPr>
        <w:t xml:space="preserve">                   (</w:t>
      </w:r>
      <w:proofErr w:type="gramStart"/>
      <w:r w:rsidRPr="00143E2B">
        <w:rPr>
          <w:rFonts w:eastAsia="Times New Roman"/>
          <w:bCs/>
          <w:sz w:val="24"/>
          <w:szCs w:val="24"/>
          <w:vertAlign w:val="superscript"/>
        </w:rPr>
        <w:t>п</w:t>
      </w:r>
      <w:proofErr w:type="gramEnd"/>
      <w:r w:rsidRPr="00143E2B">
        <w:rPr>
          <w:rFonts w:eastAsia="Times New Roman"/>
          <w:bCs/>
          <w:sz w:val="24"/>
          <w:szCs w:val="24"/>
          <w:vertAlign w:val="superscript"/>
        </w:rPr>
        <w:t>ідпис)</w:t>
      </w:r>
      <w:r w:rsidRPr="00143E2B">
        <w:rPr>
          <w:rFonts w:eastAsia="Times New Roman"/>
          <w:bCs/>
          <w:sz w:val="24"/>
          <w:szCs w:val="24"/>
          <w:vertAlign w:val="superscript"/>
        </w:rPr>
        <w:tab/>
      </w:r>
    </w:p>
    <w:p w:rsidR="008F5F05" w:rsidRPr="00143E2B" w:rsidRDefault="008F5F05" w:rsidP="008F5F05">
      <w:pPr>
        <w:spacing w:line="240" w:lineRule="auto"/>
        <w:ind w:firstLine="0"/>
        <w:rPr>
          <w:rFonts w:eastAsia="Times New Roman"/>
          <w:b/>
          <w:sz w:val="24"/>
          <w:szCs w:val="24"/>
        </w:rPr>
      </w:pPr>
      <w:r w:rsidRPr="00143E2B">
        <w:rPr>
          <w:rFonts w:eastAsia="Times New Roman"/>
          <w:szCs w:val="28"/>
        </w:rPr>
        <w:t>Нормоконтроль пройдено</w:t>
      </w:r>
    </w:p>
    <w:p w:rsidR="008F5F05" w:rsidRPr="00143E2B" w:rsidRDefault="008F5F05" w:rsidP="008F5F05">
      <w:pPr>
        <w:spacing w:line="240" w:lineRule="auto"/>
        <w:ind w:firstLine="0"/>
        <w:rPr>
          <w:rFonts w:eastAsia="Times New Roman"/>
          <w:szCs w:val="28"/>
        </w:rPr>
      </w:pPr>
      <w:r w:rsidRPr="00143E2B">
        <w:rPr>
          <w:rFonts w:eastAsia="Times New Roman"/>
          <w:szCs w:val="28"/>
        </w:rPr>
        <w:t xml:space="preserve">Нормоконтролер ________________________  </w:t>
      </w:r>
    </w:p>
    <w:p w:rsidR="008F5F05" w:rsidRPr="00143E2B" w:rsidRDefault="008F5F05" w:rsidP="008F5F05">
      <w:pPr>
        <w:spacing w:line="240" w:lineRule="auto"/>
        <w:ind w:left="2410" w:firstLine="425"/>
        <w:rPr>
          <w:rFonts w:eastAsia="Times New Roman"/>
          <w:szCs w:val="28"/>
        </w:rPr>
      </w:pPr>
      <w:r w:rsidRPr="00143E2B">
        <w:rPr>
          <w:rFonts w:eastAsia="Times New Roman"/>
          <w:bCs/>
          <w:sz w:val="24"/>
          <w:szCs w:val="24"/>
          <w:vertAlign w:val="superscript"/>
        </w:rPr>
        <w:t xml:space="preserve">                          (</w:t>
      </w:r>
      <w:proofErr w:type="gramStart"/>
      <w:r w:rsidRPr="00143E2B">
        <w:rPr>
          <w:rFonts w:eastAsia="Times New Roman"/>
          <w:bCs/>
          <w:sz w:val="24"/>
          <w:szCs w:val="24"/>
          <w:vertAlign w:val="superscript"/>
        </w:rPr>
        <w:t>п</w:t>
      </w:r>
      <w:proofErr w:type="gramEnd"/>
      <w:r w:rsidRPr="00143E2B">
        <w:rPr>
          <w:rFonts w:eastAsia="Times New Roman"/>
          <w:bCs/>
          <w:sz w:val="24"/>
          <w:szCs w:val="24"/>
          <w:vertAlign w:val="superscript"/>
        </w:rPr>
        <w:t>ідпис)</w:t>
      </w:r>
      <w:r w:rsidRPr="00143E2B">
        <w:rPr>
          <w:rFonts w:eastAsia="Times New Roman"/>
          <w:bCs/>
          <w:sz w:val="24"/>
          <w:szCs w:val="24"/>
          <w:vertAlign w:val="superscript"/>
        </w:rPr>
        <w:tab/>
      </w:r>
      <w:r w:rsidRPr="00143E2B">
        <w:rPr>
          <w:rFonts w:eastAsia="Times New Roman"/>
          <w:szCs w:val="28"/>
        </w:rPr>
        <w:br w:type="page"/>
      </w:r>
    </w:p>
    <w:p w:rsidR="008C4906" w:rsidRPr="00DC1CB8" w:rsidRDefault="008C4906" w:rsidP="008C4906">
      <w:pPr>
        <w:spacing w:line="240" w:lineRule="auto"/>
        <w:jc w:val="center"/>
        <w:rPr>
          <w:rFonts w:eastAsia="Calibri" w:cs="Times New Roman"/>
          <w:color w:val="FF0000"/>
          <w:sz w:val="16"/>
          <w:szCs w:val="16"/>
          <w:vertAlign w:val="superscript"/>
          <w:lang w:val="uk-UA" w:eastAsia="en-US"/>
        </w:rPr>
      </w:pPr>
    </w:p>
    <w:p w:rsidR="008C4906" w:rsidRPr="00D53A91" w:rsidRDefault="008C4906" w:rsidP="008C4906">
      <w:pPr>
        <w:ind w:left="709"/>
        <w:jc w:val="center"/>
        <w:rPr>
          <w:rFonts w:eastAsia="Calibri" w:cs="Times New Roman"/>
          <w:szCs w:val="28"/>
          <w:lang w:val="uk-UA"/>
        </w:rPr>
      </w:pPr>
      <w:r w:rsidRPr="00D53A91">
        <w:rPr>
          <w:rFonts w:eastAsia="Calibri" w:cs="Times New Roman"/>
          <w:szCs w:val="28"/>
          <w:lang w:val="uk-UA" w:eastAsia="en-US"/>
        </w:rPr>
        <w:t>ЗМІСТ</w:t>
      </w:r>
    </w:p>
    <w:p w:rsidR="008C4906" w:rsidRPr="00D53A91" w:rsidRDefault="008C4906" w:rsidP="008C4906">
      <w:pPr>
        <w:widowControl w:val="0"/>
        <w:autoSpaceDE w:val="0"/>
        <w:autoSpaceDN w:val="0"/>
        <w:adjustRightInd w:val="0"/>
        <w:jc w:val="center"/>
        <w:rPr>
          <w:rFonts w:eastAsia="Calibri" w:cs="Times New Roman"/>
          <w:szCs w:val="28"/>
          <w:lang w:val="uk-UA"/>
        </w:rPr>
      </w:pPr>
    </w:p>
    <w:p w:rsidR="00C14932" w:rsidRDefault="00CE0B8B" w:rsidP="00C14932">
      <w:pPr>
        <w:pStyle w:val="1d"/>
        <w:tabs>
          <w:tab w:val="right" w:leader="dot" w:pos="9345"/>
        </w:tabs>
        <w:ind w:firstLine="0"/>
        <w:rPr>
          <w:rFonts w:asciiTheme="minorHAnsi" w:hAnsiTheme="minorHAnsi"/>
          <w:noProof/>
          <w:sz w:val="22"/>
        </w:rPr>
      </w:pPr>
      <w:r w:rsidRPr="00D53A91">
        <w:rPr>
          <w:rFonts w:eastAsia="Calibri" w:cs="Times New Roman"/>
          <w:szCs w:val="28"/>
          <w:lang w:val="uk-UA"/>
        </w:rPr>
        <w:fldChar w:fldCharType="begin"/>
      </w:r>
      <w:r w:rsidR="008C4906" w:rsidRPr="00D53A91">
        <w:rPr>
          <w:rFonts w:eastAsia="Calibri" w:cs="Times New Roman"/>
          <w:szCs w:val="28"/>
          <w:lang w:val="uk-UA"/>
        </w:rPr>
        <w:instrText xml:space="preserve"> TOC \o "1-3" \u </w:instrText>
      </w:r>
      <w:r w:rsidRPr="00D53A91">
        <w:rPr>
          <w:rFonts w:eastAsia="Calibri" w:cs="Times New Roman"/>
          <w:szCs w:val="28"/>
          <w:lang w:val="uk-UA"/>
        </w:rPr>
        <w:fldChar w:fldCharType="separate"/>
      </w:r>
      <w:r w:rsidR="00C14932">
        <w:rPr>
          <w:rFonts w:eastAsia="Times New Roman" w:cs="Times New Roman"/>
          <w:bCs/>
          <w:noProof/>
          <w:lang w:val="uk-UA" w:eastAsia="en-US"/>
        </w:rPr>
        <w:t>Р</w:t>
      </w:r>
      <w:r w:rsidR="00C14932" w:rsidRPr="00851980">
        <w:rPr>
          <w:rFonts w:eastAsia="Times New Roman" w:cs="Times New Roman"/>
          <w:bCs/>
          <w:noProof/>
          <w:lang w:val="uk-UA" w:eastAsia="en-US"/>
        </w:rPr>
        <w:t>еферат</w:t>
      </w:r>
      <w:r w:rsidR="00C14932">
        <w:rPr>
          <w:noProof/>
        </w:rPr>
        <w:tab/>
      </w:r>
      <w:r>
        <w:rPr>
          <w:noProof/>
        </w:rPr>
        <w:fldChar w:fldCharType="begin"/>
      </w:r>
      <w:r w:rsidR="00C14932">
        <w:rPr>
          <w:noProof/>
        </w:rPr>
        <w:instrText xml:space="preserve"> PAGEREF _Toc151926054 \h </w:instrText>
      </w:r>
      <w:r>
        <w:rPr>
          <w:noProof/>
        </w:rPr>
      </w:r>
      <w:r>
        <w:rPr>
          <w:noProof/>
        </w:rPr>
        <w:fldChar w:fldCharType="separate"/>
      </w:r>
      <w:r w:rsidR="00C14932">
        <w:rPr>
          <w:noProof/>
        </w:rPr>
        <w:t>5</w:t>
      </w:r>
      <w:r>
        <w:rPr>
          <w:noProof/>
        </w:rPr>
        <w:fldChar w:fldCharType="end"/>
      </w:r>
    </w:p>
    <w:p w:rsidR="00C14932" w:rsidRDefault="00C14932" w:rsidP="00C14932">
      <w:pPr>
        <w:pStyle w:val="1d"/>
        <w:tabs>
          <w:tab w:val="right" w:leader="dot" w:pos="9345"/>
        </w:tabs>
        <w:ind w:firstLine="0"/>
        <w:rPr>
          <w:rFonts w:asciiTheme="minorHAnsi" w:hAnsiTheme="minorHAnsi"/>
          <w:noProof/>
          <w:sz w:val="22"/>
        </w:rPr>
      </w:pPr>
      <w:r>
        <w:rPr>
          <w:rFonts w:eastAsia="Times New Roman" w:cs="Times New Roman"/>
          <w:bCs/>
          <w:noProof/>
          <w:lang w:val="uk-UA" w:eastAsia="en-US"/>
        </w:rPr>
        <w:t>П</w:t>
      </w:r>
      <w:r w:rsidRPr="00851980">
        <w:rPr>
          <w:rFonts w:eastAsia="Times New Roman" w:cs="Times New Roman"/>
          <w:bCs/>
          <w:noProof/>
          <w:lang w:val="uk-UA" w:eastAsia="en-US"/>
        </w:rPr>
        <w:t>ерелік умовних позначень, символів, одиниць, скорочень і термінів</w:t>
      </w:r>
      <w:r>
        <w:rPr>
          <w:noProof/>
        </w:rPr>
        <w:tab/>
      </w:r>
      <w:r w:rsidR="00CE0B8B">
        <w:rPr>
          <w:noProof/>
        </w:rPr>
        <w:fldChar w:fldCharType="begin"/>
      </w:r>
      <w:r>
        <w:rPr>
          <w:noProof/>
        </w:rPr>
        <w:instrText xml:space="preserve"> PAGEREF _Toc151926055 \h </w:instrText>
      </w:r>
      <w:r w:rsidR="00CE0B8B">
        <w:rPr>
          <w:noProof/>
        </w:rPr>
      </w:r>
      <w:r w:rsidR="00CE0B8B">
        <w:rPr>
          <w:noProof/>
        </w:rPr>
        <w:fldChar w:fldCharType="separate"/>
      </w:r>
      <w:r>
        <w:rPr>
          <w:noProof/>
        </w:rPr>
        <w:t>7</w:t>
      </w:r>
      <w:r w:rsidR="00CE0B8B">
        <w:rPr>
          <w:noProof/>
        </w:rPr>
        <w:fldChar w:fldCharType="end"/>
      </w:r>
    </w:p>
    <w:p w:rsidR="00C14932" w:rsidRDefault="00C14932" w:rsidP="00C14932">
      <w:pPr>
        <w:pStyle w:val="1d"/>
        <w:tabs>
          <w:tab w:val="right" w:leader="dot" w:pos="9345"/>
        </w:tabs>
        <w:ind w:firstLine="0"/>
        <w:rPr>
          <w:rFonts w:asciiTheme="minorHAnsi" w:hAnsiTheme="minorHAnsi"/>
          <w:noProof/>
          <w:sz w:val="22"/>
        </w:rPr>
      </w:pPr>
      <w:r>
        <w:rPr>
          <w:rFonts w:eastAsia="Times New Roman" w:cs="Times New Roman"/>
          <w:bCs/>
          <w:noProof/>
          <w:lang w:val="uk-UA" w:eastAsia="en-US"/>
        </w:rPr>
        <w:t>В</w:t>
      </w:r>
      <w:r w:rsidRPr="00851980">
        <w:rPr>
          <w:rFonts w:eastAsia="Times New Roman" w:cs="Times New Roman"/>
          <w:bCs/>
          <w:noProof/>
          <w:lang w:val="uk-UA" w:eastAsia="en-US"/>
        </w:rPr>
        <w:t>ступ</w:t>
      </w:r>
      <w:r>
        <w:rPr>
          <w:noProof/>
        </w:rPr>
        <w:tab/>
      </w:r>
      <w:r w:rsidR="00CE0B8B">
        <w:rPr>
          <w:noProof/>
        </w:rPr>
        <w:fldChar w:fldCharType="begin"/>
      </w:r>
      <w:r>
        <w:rPr>
          <w:noProof/>
        </w:rPr>
        <w:instrText xml:space="preserve"> PAGEREF _Toc151926056 \h </w:instrText>
      </w:r>
      <w:r w:rsidR="00CE0B8B">
        <w:rPr>
          <w:noProof/>
        </w:rPr>
      </w:r>
      <w:r w:rsidR="00CE0B8B">
        <w:rPr>
          <w:noProof/>
        </w:rPr>
        <w:fldChar w:fldCharType="separate"/>
      </w:r>
      <w:r>
        <w:rPr>
          <w:noProof/>
        </w:rPr>
        <w:t>8</w:t>
      </w:r>
      <w:r w:rsidR="00CE0B8B">
        <w:rPr>
          <w:noProof/>
        </w:rPr>
        <w:fldChar w:fldCharType="end"/>
      </w:r>
    </w:p>
    <w:p w:rsidR="00C14932" w:rsidRDefault="00C14932" w:rsidP="00C14932">
      <w:pPr>
        <w:pStyle w:val="1d"/>
        <w:tabs>
          <w:tab w:val="right" w:leader="dot" w:pos="9345"/>
        </w:tabs>
        <w:ind w:firstLine="0"/>
        <w:rPr>
          <w:rFonts w:asciiTheme="minorHAnsi" w:hAnsiTheme="minorHAnsi"/>
          <w:noProof/>
          <w:sz w:val="22"/>
        </w:rPr>
      </w:pPr>
      <w:r>
        <w:rPr>
          <w:rFonts w:eastAsia="Times New Roman" w:cs="Times New Roman"/>
          <w:bCs/>
          <w:noProof/>
          <w:lang w:val="uk-UA" w:eastAsia="en-US"/>
        </w:rPr>
        <w:t>1. О</w:t>
      </w:r>
      <w:r w:rsidRPr="00851980">
        <w:rPr>
          <w:rFonts w:eastAsia="Times New Roman" w:cs="Times New Roman"/>
          <w:bCs/>
          <w:noProof/>
          <w:lang w:val="uk-UA" w:eastAsia="en-US"/>
        </w:rPr>
        <w:t>гляд літератури</w:t>
      </w:r>
      <w:r>
        <w:rPr>
          <w:noProof/>
        </w:rPr>
        <w:tab/>
      </w:r>
      <w:r w:rsidR="00CE0B8B">
        <w:rPr>
          <w:noProof/>
        </w:rPr>
        <w:fldChar w:fldCharType="begin"/>
      </w:r>
      <w:r>
        <w:rPr>
          <w:noProof/>
        </w:rPr>
        <w:instrText xml:space="preserve"> PAGEREF _Toc151926057 \h </w:instrText>
      </w:r>
      <w:r w:rsidR="00CE0B8B">
        <w:rPr>
          <w:noProof/>
        </w:rPr>
      </w:r>
      <w:r w:rsidR="00CE0B8B">
        <w:rPr>
          <w:noProof/>
        </w:rPr>
        <w:fldChar w:fldCharType="separate"/>
      </w:r>
      <w:r>
        <w:rPr>
          <w:noProof/>
        </w:rPr>
        <w:t>11</w:t>
      </w:r>
      <w:r w:rsidR="00CE0B8B">
        <w:rPr>
          <w:noProof/>
        </w:rPr>
        <w:fldChar w:fldCharType="end"/>
      </w:r>
    </w:p>
    <w:p w:rsidR="00C14932" w:rsidRDefault="00C14932" w:rsidP="00C14932">
      <w:pPr>
        <w:pStyle w:val="27"/>
        <w:tabs>
          <w:tab w:val="right" w:leader="dot" w:pos="9345"/>
        </w:tabs>
        <w:ind w:left="0" w:firstLine="284"/>
        <w:rPr>
          <w:rFonts w:asciiTheme="minorHAnsi" w:hAnsiTheme="minorHAnsi"/>
          <w:noProof/>
          <w:sz w:val="22"/>
        </w:rPr>
      </w:pPr>
      <w:r>
        <w:rPr>
          <w:rFonts w:eastAsia="Times New Roman" w:cs="Times New Roman"/>
          <w:noProof/>
          <w:lang w:val="uk-UA" w:eastAsia="zh-CN"/>
        </w:rPr>
        <w:t>1.1. Ф</w:t>
      </w:r>
      <w:r w:rsidRPr="00851980">
        <w:rPr>
          <w:rFonts w:eastAsia="Times New Roman" w:cs="Times New Roman"/>
          <w:noProof/>
          <w:lang w:val="uk-UA" w:eastAsia="zh-CN"/>
        </w:rPr>
        <w:t>ормування культури з</w:t>
      </w:r>
      <w:r w:rsidRPr="00851980">
        <w:rPr>
          <w:rFonts w:eastAsia="Calibri" w:cs="Times New Roman"/>
          <w:noProof/>
          <w:lang w:val="uk-UA" w:eastAsia="zh-CN"/>
        </w:rPr>
        <w:t>доров’я</w:t>
      </w:r>
      <w:r w:rsidRPr="00851980">
        <w:rPr>
          <w:rFonts w:eastAsia="Times New Roman" w:cs="Times New Roman"/>
          <w:noProof/>
          <w:lang w:val="uk-UA" w:eastAsia="zh-CN"/>
        </w:rPr>
        <w:t xml:space="preserve"> школярів як соціально-педагогічна проблема</w:t>
      </w:r>
      <w:r>
        <w:rPr>
          <w:noProof/>
        </w:rPr>
        <w:tab/>
      </w:r>
      <w:r w:rsidR="00CE0B8B">
        <w:rPr>
          <w:noProof/>
        </w:rPr>
        <w:fldChar w:fldCharType="begin"/>
      </w:r>
      <w:r>
        <w:rPr>
          <w:noProof/>
        </w:rPr>
        <w:instrText xml:space="preserve"> PAGEREF _Toc151926058 \h </w:instrText>
      </w:r>
      <w:r w:rsidR="00CE0B8B">
        <w:rPr>
          <w:noProof/>
        </w:rPr>
      </w:r>
      <w:r w:rsidR="00CE0B8B">
        <w:rPr>
          <w:noProof/>
        </w:rPr>
        <w:fldChar w:fldCharType="separate"/>
      </w:r>
      <w:r>
        <w:rPr>
          <w:noProof/>
        </w:rPr>
        <w:t>11</w:t>
      </w:r>
      <w:r w:rsidR="00CE0B8B">
        <w:rPr>
          <w:noProof/>
        </w:rPr>
        <w:fldChar w:fldCharType="end"/>
      </w:r>
    </w:p>
    <w:p w:rsidR="00C14932" w:rsidRDefault="00C14932" w:rsidP="00C14932">
      <w:pPr>
        <w:pStyle w:val="27"/>
        <w:tabs>
          <w:tab w:val="right" w:leader="dot" w:pos="9345"/>
        </w:tabs>
        <w:ind w:left="0" w:firstLine="284"/>
        <w:rPr>
          <w:rFonts w:asciiTheme="minorHAnsi" w:hAnsiTheme="minorHAnsi"/>
          <w:noProof/>
          <w:sz w:val="22"/>
        </w:rPr>
      </w:pPr>
      <w:r>
        <w:rPr>
          <w:rFonts w:eastAsia="Times New Roman" w:cs="Times New Roman"/>
          <w:noProof/>
          <w:lang w:val="uk-UA"/>
        </w:rPr>
        <w:t>1.2. С</w:t>
      </w:r>
      <w:r w:rsidRPr="00851980">
        <w:rPr>
          <w:rFonts w:eastAsia="Times New Roman" w:cs="Times New Roman"/>
          <w:noProof/>
          <w:lang w:val="uk-UA"/>
        </w:rPr>
        <w:t>пособи формування в учнів знань про здоровий спосіб життя</w:t>
      </w:r>
      <w:r>
        <w:rPr>
          <w:noProof/>
        </w:rPr>
        <w:tab/>
      </w:r>
      <w:r w:rsidR="00CE0B8B">
        <w:rPr>
          <w:noProof/>
        </w:rPr>
        <w:fldChar w:fldCharType="begin"/>
      </w:r>
      <w:r>
        <w:rPr>
          <w:noProof/>
        </w:rPr>
        <w:instrText xml:space="preserve"> PAGEREF _Toc151926059 \h </w:instrText>
      </w:r>
      <w:r w:rsidR="00CE0B8B">
        <w:rPr>
          <w:noProof/>
        </w:rPr>
      </w:r>
      <w:r w:rsidR="00CE0B8B">
        <w:rPr>
          <w:noProof/>
        </w:rPr>
        <w:fldChar w:fldCharType="separate"/>
      </w:r>
      <w:r>
        <w:rPr>
          <w:noProof/>
        </w:rPr>
        <w:t>26</w:t>
      </w:r>
      <w:r w:rsidR="00CE0B8B">
        <w:rPr>
          <w:noProof/>
        </w:rPr>
        <w:fldChar w:fldCharType="end"/>
      </w:r>
    </w:p>
    <w:p w:rsidR="00C14932" w:rsidRDefault="00C14932" w:rsidP="00C14932">
      <w:pPr>
        <w:pStyle w:val="27"/>
        <w:tabs>
          <w:tab w:val="right" w:leader="dot" w:pos="9345"/>
        </w:tabs>
        <w:ind w:left="0" w:firstLine="284"/>
        <w:rPr>
          <w:rFonts w:asciiTheme="minorHAnsi" w:hAnsiTheme="minorHAnsi"/>
          <w:noProof/>
          <w:sz w:val="22"/>
        </w:rPr>
      </w:pPr>
      <w:r>
        <w:rPr>
          <w:noProof/>
        </w:rPr>
        <w:t xml:space="preserve">1.3 </w:t>
      </w:r>
      <w:r>
        <w:rPr>
          <w:noProof/>
          <w:lang w:val="uk-UA"/>
        </w:rPr>
        <w:t>О</w:t>
      </w:r>
      <w:r>
        <w:rPr>
          <w:noProof/>
        </w:rPr>
        <w:t>собливості формування мотивації до здорового способу життя засобами туризму</w:t>
      </w:r>
      <w:r>
        <w:rPr>
          <w:noProof/>
        </w:rPr>
        <w:tab/>
      </w:r>
      <w:r w:rsidR="00CE0B8B">
        <w:rPr>
          <w:noProof/>
        </w:rPr>
        <w:fldChar w:fldCharType="begin"/>
      </w:r>
      <w:r>
        <w:rPr>
          <w:noProof/>
        </w:rPr>
        <w:instrText xml:space="preserve"> PAGEREF _Toc151926060 \h </w:instrText>
      </w:r>
      <w:r w:rsidR="00CE0B8B">
        <w:rPr>
          <w:noProof/>
        </w:rPr>
      </w:r>
      <w:r w:rsidR="00CE0B8B">
        <w:rPr>
          <w:noProof/>
        </w:rPr>
        <w:fldChar w:fldCharType="separate"/>
      </w:r>
      <w:r>
        <w:rPr>
          <w:noProof/>
        </w:rPr>
        <w:t>32</w:t>
      </w:r>
      <w:r w:rsidR="00CE0B8B">
        <w:rPr>
          <w:noProof/>
        </w:rPr>
        <w:fldChar w:fldCharType="end"/>
      </w:r>
    </w:p>
    <w:p w:rsidR="00C14932" w:rsidRDefault="00C14932" w:rsidP="00C14932">
      <w:pPr>
        <w:pStyle w:val="1d"/>
        <w:tabs>
          <w:tab w:val="right" w:leader="dot" w:pos="9345"/>
        </w:tabs>
        <w:ind w:firstLine="0"/>
        <w:rPr>
          <w:rFonts w:asciiTheme="minorHAnsi" w:hAnsiTheme="minorHAnsi"/>
          <w:noProof/>
          <w:sz w:val="22"/>
        </w:rPr>
      </w:pPr>
      <w:r>
        <w:rPr>
          <w:rFonts w:eastAsia="Times New Roman" w:cs="Times New Roman"/>
          <w:bCs/>
          <w:noProof/>
          <w:lang w:val="uk-UA" w:eastAsia="zh-CN"/>
        </w:rPr>
        <w:t>2 З</w:t>
      </w:r>
      <w:r w:rsidRPr="00851980">
        <w:rPr>
          <w:rFonts w:eastAsia="Times New Roman" w:cs="Times New Roman"/>
          <w:bCs/>
          <w:noProof/>
          <w:lang w:val="uk-UA" w:eastAsia="zh-CN"/>
        </w:rPr>
        <w:t>авдання, методи та організація дослідження</w:t>
      </w:r>
      <w:r>
        <w:rPr>
          <w:noProof/>
        </w:rPr>
        <w:tab/>
      </w:r>
      <w:r w:rsidR="00CE0B8B">
        <w:rPr>
          <w:noProof/>
        </w:rPr>
        <w:fldChar w:fldCharType="begin"/>
      </w:r>
      <w:r>
        <w:rPr>
          <w:noProof/>
        </w:rPr>
        <w:instrText xml:space="preserve"> PAGEREF _Toc151926061 \h </w:instrText>
      </w:r>
      <w:r w:rsidR="00CE0B8B">
        <w:rPr>
          <w:noProof/>
        </w:rPr>
      </w:r>
      <w:r w:rsidR="00CE0B8B">
        <w:rPr>
          <w:noProof/>
        </w:rPr>
        <w:fldChar w:fldCharType="separate"/>
      </w:r>
      <w:r>
        <w:rPr>
          <w:noProof/>
        </w:rPr>
        <w:t>42</w:t>
      </w:r>
      <w:r w:rsidR="00CE0B8B">
        <w:rPr>
          <w:noProof/>
        </w:rPr>
        <w:fldChar w:fldCharType="end"/>
      </w:r>
    </w:p>
    <w:p w:rsidR="00C14932" w:rsidRDefault="00C14932" w:rsidP="00C14932">
      <w:pPr>
        <w:pStyle w:val="27"/>
        <w:tabs>
          <w:tab w:val="right" w:leader="dot" w:pos="9345"/>
        </w:tabs>
        <w:ind w:left="0" w:firstLine="284"/>
        <w:rPr>
          <w:rFonts w:asciiTheme="minorHAnsi" w:hAnsiTheme="minorHAnsi"/>
          <w:noProof/>
          <w:sz w:val="22"/>
        </w:rPr>
      </w:pPr>
      <w:r w:rsidRPr="00851980">
        <w:rPr>
          <w:rFonts w:eastAsia="Times New Roman" w:cs="Times New Roman"/>
          <w:noProof/>
          <w:lang w:val="uk-UA" w:eastAsia="zh-CN"/>
        </w:rPr>
        <w:t>2.1</w:t>
      </w:r>
      <w:r>
        <w:rPr>
          <w:rFonts w:eastAsia="Times New Roman" w:cs="Times New Roman"/>
          <w:noProof/>
          <w:lang w:val="uk-UA" w:eastAsia="zh-CN"/>
        </w:rPr>
        <w:t>. З</w:t>
      </w:r>
      <w:r w:rsidRPr="00851980">
        <w:rPr>
          <w:rFonts w:eastAsia="Times New Roman" w:cs="Times New Roman"/>
          <w:noProof/>
          <w:lang w:val="uk-UA" w:eastAsia="zh-CN"/>
        </w:rPr>
        <w:t>авдання дослідження</w:t>
      </w:r>
      <w:r>
        <w:rPr>
          <w:noProof/>
        </w:rPr>
        <w:tab/>
      </w:r>
      <w:r w:rsidR="00CE0B8B">
        <w:rPr>
          <w:noProof/>
        </w:rPr>
        <w:fldChar w:fldCharType="begin"/>
      </w:r>
      <w:r>
        <w:rPr>
          <w:noProof/>
        </w:rPr>
        <w:instrText xml:space="preserve"> PAGEREF _Toc151926062 \h </w:instrText>
      </w:r>
      <w:r w:rsidR="00CE0B8B">
        <w:rPr>
          <w:noProof/>
        </w:rPr>
      </w:r>
      <w:r w:rsidR="00CE0B8B">
        <w:rPr>
          <w:noProof/>
        </w:rPr>
        <w:fldChar w:fldCharType="separate"/>
      </w:r>
      <w:r>
        <w:rPr>
          <w:noProof/>
        </w:rPr>
        <w:t>42</w:t>
      </w:r>
      <w:r w:rsidR="00CE0B8B">
        <w:rPr>
          <w:noProof/>
        </w:rPr>
        <w:fldChar w:fldCharType="end"/>
      </w:r>
    </w:p>
    <w:p w:rsidR="00C14932" w:rsidRDefault="00C14932" w:rsidP="00C14932">
      <w:pPr>
        <w:pStyle w:val="27"/>
        <w:tabs>
          <w:tab w:val="right" w:leader="dot" w:pos="9345"/>
        </w:tabs>
        <w:ind w:left="0" w:firstLine="284"/>
        <w:rPr>
          <w:rFonts w:asciiTheme="minorHAnsi" w:hAnsiTheme="minorHAnsi"/>
          <w:noProof/>
          <w:sz w:val="22"/>
        </w:rPr>
      </w:pPr>
      <w:r w:rsidRPr="00851980">
        <w:rPr>
          <w:rFonts w:eastAsia="Times New Roman" w:cs="Times New Roman"/>
          <w:noProof/>
          <w:lang w:val="uk-UA" w:eastAsia="zh-CN"/>
        </w:rPr>
        <w:t>2.2</w:t>
      </w:r>
      <w:r>
        <w:rPr>
          <w:rFonts w:eastAsia="Times New Roman" w:cs="Times New Roman"/>
          <w:noProof/>
          <w:lang w:val="uk-UA" w:eastAsia="zh-CN"/>
        </w:rPr>
        <w:t>. М</w:t>
      </w:r>
      <w:r w:rsidRPr="00851980">
        <w:rPr>
          <w:rFonts w:eastAsia="Times New Roman" w:cs="Times New Roman"/>
          <w:noProof/>
          <w:lang w:val="uk-UA" w:eastAsia="zh-CN"/>
        </w:rPr>
        <w:t>етоди дослідження</w:t>
      </w:r>
      <w:r>
        <w:rPr>
          <w:noProof/>
        </w:rPr>
        <w:tab/>
      </w:r>
      <w:r w:rsidR="00CE0B8B">
        <w:rPr>
          <w:noProof/>
        </w:rPr>
        <w:fldChar w:fldCharType="begin"/>
      </w:r>
      <w:r>
        <w:rPr>
          <w:noProof/>
        </w:rPr>
        <w:instrText xml:space="preserve"> PAGEREF _Toc151926063 \h </w:instrText>
      </w:r>
      <w:r w:rsidR="00CE0B8B">
        <w:rPr>
          <w:noProof/>
        </w:rPr>
      </w:r>
      <w:r w:rsidR="00CE0B8B">
        <w:rPr>
          <w:noProof/>
        </w:rPr>
        <w:fldChar w:fldCharType="separate"/>
      </w:r>
      <w:r>
        <w:rPr>
          <w:noProof/>
        </w:rPr>
        <w:t>42</w:t>
      </w:r>
      <w:r w:rsidR="00CE0B8B">
        <w:rPr>
          <w:noProof/>
        </w:rPr>
        <w:fldChar w:fldCharType="end"/>
      </w:r>
    </w:p>
    <w:p w:rsidR="00C14932" w:rsidRDefault="00C14932" w:rsidP="00C14932">
      <w:pPr>
        <w:pStyle w:val="27"/>
        <w:tabs>
          <w:tab w:val="right" w:leader="dot" w:pos="9345"/>
        </w:tabs>
        <w:ind w:left="0" w:firstLine="284"/>
        <w:rPr>
          <w:rFonts w:asciiTheme="minorHAnsi" w:hAnsiTheme="minorHAnsi"/>
          <w:noProof/>
          <w:sz w:val="22"/>
        </w:rPr>
      </w:pPr>
      <w:r w:rsidRPr="00851980">
        <w:rPr>
          <w:rFonts w:eastAsia="Times New Roman" w:cs="Times New Roman"/>
          <w:noProof/>
          <w:lang w:val="uk-UA" w:eastAsia="zh-CN"/>
        </w:rPr>
        <w:t>2.3</w:t>
      </w:r>
      <w:r>
        <w:rPr>
          <w:rFonts w:eastAsia="Times New Roman" w:cs="Times New Roman"/>
          <w:noProof/>
          <w:lang w:val="uk-UA" w:eastAsia="zh-CN"/>
        </w:rPr>
        <w:t>. О</w:t>
      </w:r>
      <w:r w:rsidRPr="00851980">
        <w:rPr>
          <w:rFonts w:eastAsia="Times New Roman" w:cs="Times New Roman"/>
          <w:noProof/>
          <w:lang w:val="uk-UA" w:eastAsia="zh-CN"/>
        </w:rPr>
        <w:t>рганізація дослідження</w:t>
      </w:r>
      <w:r>
        <w:rPr>
          <w:noProof/>
        </w:rPr>
        <w:tab/>
      </w:r>
      <w:r w:rsidR="00CE0B8B">
        <w:rPr>
          <w:noProof/>
        </w:rPr>
        <w:fldChar w:fldCharType="begin"/>
      </w:r>
      <w:r>
        <w:rPr>
          <w:noProof/>
        </w:rPr>
        <w:instrText xml:space="preserve"> PAGEREF _Toc151926064 \h </w:instrText>
      </w:r>
      <w:r w:rsidR="00CE0B8B">
        <w:rPr>
          <w:noProof/>
        </w:rPr>
      </w:r>
      <w:r w:rsidR="00CE0B8B">
        <w:rPr>
          <w:noProof/>
        </w:rPr>
        <w:fldChar w:fldCharType="separate"/>
      </w:r>
      <w:r>
        <w:rPr>
          <w:noProof/>
        </w:rPr>
        <w:t>46</w:t>
      </w:r>
      <w:r w:rsidR="00CE0B8B">
        <w:rPr>
          <w:noProof/>
        </w:rPr>
        <w:fldChar w:fldCharType="end"/>
      </w:r>
    </w:p>
    <w:p w:rsidR="00C14932" w:rsidRDefault="00C14932" w:rsidP="00C14932">
      <w:pPr>
        <w:pStyle w:val="1d"/>
        <w:tabs>
          <w:tab w:val="right" w:leader="dot" w:pos="9345"/>
        </w:tabs>
        <w:ind w:firstLine="0"/>
        <w:rPr>
          <w:rFonts w:asciiTheme="minorHAnsi" w:hAnsiTheme="minorHAnsi"/>
          <w:noProof/>
          <w:sz w:val="22"/>
        </w:rPr>
      </w:pPr>
      <w:r w:rsidRPr="00851980">
        <w:rPr>
          <w:rFonts w:eastAsia="Times New Roman" w:cs="Times New Roman"/>
          <w:bCs/>
          <w:noProof/>
          <w:lang w:val="uk-UA" w:eastAsia="zh-CN"/>
        </w:rPr>
        <w:t>3</w:t>
      </w:r>
      <w:r>
        <w:rPr>
          <w:rFonts w:eastAsia="Times New Roman" w:cs="Times New Roman"/>
          <w:bCs/>
          <w:noProof/>
          <w:lang w:val="uk-UA" w:eastAsia="zh-CN"/>
        </w:rPr>
        <w:t>. Р</w:t>
      </w:r>
      <w:r w:rsidRPr="00851980">
        <w:rPr>
          <w:rFonts w:eastAsia="Times New Roman" w:cs="Times New Roman"/>
          <w:bCs/>
          <w:noProof/>
          <w:lang w:val="uk-UA" w:eastAsia="zh-CN"/>
        </w:rPr>
        <w:t>езультати дослідження</w:t>
      </w:r>
      <w:r>
        <w:rPr>
          <w:noProof/>
        </w:rPr>
        <w:tab/>
      </w:r>
      <w:r w:rsidR="00CE0B8B">
        <w:rPr>
          <w:noProof/>
        </w:rPr>
        <w:fldChar w:fldCharType="begin"/>
      </w:r>
      <w:r>
        <w:rPr>
          <w:noProof/>
        </w:rPr>
        <w:instrText xml:space="preserve"> PAGEREF _Toc151926065 \h </w:instrText>
      </w:r>
      <w:r w:rsidR="00CE0B8B">
        <w:rPr>
          <w:noProof/>
        </w:rPr>
      </w:r>
      <w:r w:rsidR="00CE0B8B">
        <w:rPr>
          <w:noProof/>
        </w:rPr>
        <w:fldChar w:fldCharType="separate"/>
      </w:r>
      <w:r>
        <w:rPr>
          <w:noProof/>
        </w:rPr>
        <w:t>53</w:t>
      </w:r>
      <w:r w:rsidR="00CE0B8B">
        <w:rPr>
          <w:noProof/>
        </w:rPr>
        <w:fldChar w:fldCharType="end"/>
      </w:r>
    </w:p>
    <w:p w:rsidR="00C14932" w:rsidRDefault="00C14932" w:rsidP="00C14932">
      <w:pPr>
        <w:pStyle w:val="1d"/>
        <w:tabs>
          <w:tab w:val="right" w:leader="dot" w:pos="9345"/>
        </w:tabs>
        <w:ind w:firstLine="0"/>
        <w:rPr>
          <w:rFonts w:asciiTheme="minorHAnsi" w:hAnsiTheme="minorHAnsi"/>
          <w:noProof/>
          <w:sz w:val="22"/>
        </w:rPr>
      </w:pPr>
      <w:r>
        <w:rPr>
          <w:rFonts w:eastAsia="Calibri"/>
          <w:noProof/>
          <w:lang w:val="uk-UA"/>
        </w:rPr>
        <w:t>В</w:t>
      </w:r>
      <w:r w:rsidRPr="00851980">
        <w:rPr>
          <w:rFonts w:eastAsia="Calibri"/>
          <w:noProof/>
        </w:rPr>
        <w:t>исновки</w:t>
      </w:r>
      <w:r>
        <w:rPr>
          <w:noProof/>
        </w:rPr>
        <w:tab/>
      </w:r>
      <w:r w:rsidR="00CE0B8B">
        <w:rPr>
          <w:noProof/>
        </w:rPr>
        <w:fldChar w:fldCharType="begin"/>
      </w:r>
      <w:r>
        <w:rPr>
          <w:noProof/>
        </w:rPr>
        <w:instrText xml:space="preserve"> PAGEREF _Toc151926066 \h </w:instrText>
      </w:r>
      <w:r w:rsidR="00CE0B8B">
        <w:rPr>
          <w:noProof/>
        </w:rPr>
      </w:r>
      <w:r w:rsidR="00CE0B8B">
        <w:rPr>
          <w:noProof/>
        </w:rPr>
        <w:fldChar w:fldCharType="separate"/>
      </w:r>
      <w:r>
        <w:rPr>
          <w:noProof/>
        </w:rPr>
        <w:t>65</w:t>
      </w:r>
      <w:r w:rsidR="00CE0B8B">
        <w:rPr>
          <w:noProof/>
        </w:rPr>
        <w:fldChar w:fldCharType="end"/>
      </w:r>
    </w:p>
    <w:p w:rsidR="00C14932" w:rsidRDefault="00C14932" w:rsidP="00C14932">
      <w:pPr>
        <w:pStyle w:val="1d"/>
        <w:tabs>
          <w:tab w:val="right" w:leader="dot" w:pos="9345"/>
        </w:tabs>
        <w:ind w:firstLine="0"/>
        <w:rPr>
          <w:rFonts w:asciiTheme="minorHAnsi" w:hAnsiTheme="minorHAnsi"/>
          <w:noProof/>
          <w:sz w:val="22"/>
        </w:rPr>
      </w:pPr>
      <w:r>
        <w:rPr>
          <w:rFonts w:eastAsia="Times New Roman" w:cs="Times New Roman"/>
          <w:bCs/>
          <w:noProof/>
          <w:lang w:val="uk-UA" w:eastAsia="en-US"/>
        </w:rPr>
        <w:t>П</w:t>
      </w:r>
      <w:r w:rsidRPr="00851980">
        <w:rPr>
          <w:rFonts w:eastAsia="Times New Roman" w:cs="Times New Roman"/>
          <w:bCs/>
          <w:noProof/>
          <w:lang w:val="uk-UA" w:eastAsia="en-US"/>
        </w:rPr>
        <w:t>ерелік посилань</w:t>
      </w:r>
      <w:r>
        <w:rPr>
          <w:noProof/>
        </w:rPr>
        <w:tab/>
      </w:r>
      <w:r w:rsidR="00CE0B8B">
        <w:rPr>
          <w:noProof/>
        </w:rPr>
        <w:fldChar w:fldCharType="begin"/>
      </w:r>
      <w:r>
        <w:rPr>
          <w:noProof/>
        </w:rPr>
        <w:instrText xml:space="preserve"> PAGEREF _Toc151926067 \h </w:instrText>
      </w:r>
      <w:r w:rsidR="00CE0B8B">
        <w:rPr>
          <w:noProof/>
        </w:rPr>
      </w:r>
      <w:r w:rsidR="00CE0B8B">
        <w:rPr>
          <w:noProof/>
        </w:rPr>
        <w:fldChar w:fldCharType="separate"/>
      </w:r>
      <w:r>
        <w:rPr>
          <w:noProof/>
        </w:rPr>
        <w:t>68</w:t>
      </w:r>
      <w:r w:rsidR="00CE0B8B">
        <w:rPr>
          <w:noProof/>
        </w:rPr>
        <w:fldChar w:fldCharType="end"/>
      </w:r>
    </w:p>
    <w:p w:rsidR="008C4906" w:rsidRPr="00D53A91" w:rsidRDefault="00CE0B8B" w:rsidP="00C14932">
      <w:pPr>
        <w:widowControl w:val="0"/>
        <w:autoSpaceDE w:val="0"/>
        <w:autoSpaceDN w:val="0"/>
        <w:adjustRightInd w:val="0"/>
        <w:ind w:firstLine="0"/>
        <w:jc w:val="center"/>
        <w:rPr>
          <w:rFonts w:eastAsia="Calibri" w:cs="Times New Roman"/>
          <w:szCs w:val="28"/>
          <w:lang w:val="uk-UA"/>
        </w:rPr>
      </w:pPr>
      <w:r w:rsidRPr="00D53A91">
        <w:rPr>
          <w:rFonts w:eastAsia="Calibri" w:cs="Times New Roman"/>
          <w:szCs w:val="28"/>
          <w:lang w:val="uk-UA"/>
        </w:rPr>
        <w:fldChar w:fldCharType="end"/>
      </w:r>
    </w:p>
    <w:p w:rsidR="008C4906" w:rsidRPr="00EC1712" w:rsidRDefault="008C4906" w:rsidP="008C4906">
      <w:pPr>
        <w:keepNext/>
        <w:keepLines/>
        <w:pageBreakBefore/>
        <w:jc w:val="center"/>
        <w:outlineLvl w:val="0"/>
        <w:rPr>
          <w:rFonts w:eastAsia="Calibri" w:cs="Times New Roman"/>
          <w:bCs/>
          <w:caps/>
          <w:szCs w:val="28"/>
          <w:lang w:val="uk-UA"/>
        </w:rPr>
      </w:pPr>
      <w:bookmarkStart w:id="1" w:name="_Toc151924940"/>
      <w:bookmarkStart w:id="2" w:name="_Toc151926054"/>
      <w:r w:rsidRPr="00EC1712">
        <w:rPr>
          <w:rFonts w:eastAsia="Times New Roman" w:cs="Times New Roman"/>
          <w:bCs/>
          <w:caps/>
          <w:szCs w:val="28"/>
          <w:lang w:val="uk-UA" w:eastAsia="en-US"/>
        </w:rPr>
        <w:lastRenderedPageBreak/>
        <w:t>РЕФЕРАТ</w:t>
      </w:r>
      <w:bookmarkEnd w:id="1"/>
      <w:bookmarkEnd w:id="2"/>
    </w:p>
    <w:p w:rsidR="008C4906" w:rsidRPr="00EC1712" w:rsidRDefault="008C4906" w:rsidP="008C4906">
      <w:pPr>
        <w:widowControl w:val="0"/>
        <w:autoSpaceDE w:val="0"/>
        <w:autoSpaceDN w:val="0"/>
        <w:adjustRightInd w:val="0"/>
        <w:rPr>
          <w:rFonts w:eastAsia="Calibri" w:cs="Times New Roman"/>
          <w:szCs w:val="28"/>
          <w:lang w:val="uk-UA"/>
        </w:rPr>
      </w:pPr>
    </w:p>
    <w:p w:rsidR="00BE34A6" w:rsidRPr="00143E2B" w:rsidRDefault="00BE34A6" w:rsidP="00BE34A6">
      <w:r w:rsidRPr="009B5E07">
        <w:t xml:space="preserve">Дипломна робота – 77 сторінок, 10 таблиць, 5 рисунків, </w:t>
      </w:r>
      <w:r w:rsidR="009B5E07" w:rsidRPr="009B5E07">
        <w:t>7</w:t>
      </w:r>
      <w:r w:rsidR="009B5E07" w:rsidRPr="009B5E07">
        <w:rPr>
          <w:lang w:val="uk-UA"/>
        </w:rPr>
        <w:t>9</w:t>
      </w:r>
      <w:r w:rsidR="009B5E07">
        <w:rPr>
          <w:lang w:val="uk-UA"/>
        </w:rPr>
        <w:t xml:space="preserve"> </w:t>
      </w:r>
      <w:r w:rsidRPr="00143E2B">
        <w:t>літературних джерел.</w:t>
      </w:r>
    </w:p>
    <w:p w:rsidR="00BE34A6" w:rsidRPr="00143E2B" w:rsidRDefault="00BE34A6" w:rsidP="00BE34A6">
      <w:pPr>
        <w:ind w:firstLine="720"/>
      </w:pPr>
      <w:r w:rsidRPr="00143E2B">
        <w:rPr>
          <w:szCs w:val="28"/>
        </w:rPr>
        <w:t xml:space="preserve">Об’єкт </w:t>
      </w:r>
      <w:proofErr w:type="gramStart"/>
      <w:r w:rsidRPr="00143E2B">
        <w:rPr>
          <w:szCs w:val="28"/>
        </w:rPr>
        <w:t>досл</w:t>
      </w:r>
      <w:proofErr w:type="gramEnd"/>
      <w:r w:rsidRPr="00143E2B">
        <w:rPr>
          <w:szCs w:val="28"/>
        </w:rPr>
        <w:t xml:space="preserve">ідження – </w:t>
      </w:r>
      <w:r w:rsidR="00DA4D0E" w:rsidRPr="00B6487F">
        <w:rPr>
          <w:szCs w:val="28"/>
        </w:rPr>
        <w:t xml:space="preserve">формування </w:t>
      </w:r>
      <w:r w:rsidR="00DA4D0E" w:rsidRPr="00E71509">
        <w:rPr>
          <w:rFonts w:eastAsia="Times New Roman"/>
          <w:szCs w:val="28"/>
          <w:lang w:val="uk-UA"/>
        </w:rPr>
        <w:t>культури здоров’я</w:t>
      </w:r>
      <w:r w:rsidR="00DA4D0E" w:rsidRPr="00B6487F">
        <w:rPr>
          <w:szCs w:val="28"/>
        </w:rPr>
        <w:t xml:space="preserve"> в учнів середнього шкільного віку</w:t>
      </w:r>
      <w:r w:rsidRPr="00143E2B">
        <w:rPr>
          <w:szCs w:val="28"/>
        </w:rPr>
        <w:t>.</w:t>
      </w:r>
    </w:p>
    <w:p w:rsidR="00DA4D0E" w:rsidRPr="00AC0383" w:rsidRDefault="00BE34A6" w:rsidP="00DA4D0E">
      <w:pPr>
        <w:suppressAutoHyphens/>
        <w:rPr>
          <w:rFonts w:eastAsia="Calibri" w:cs="Times New Roman"/>
          <w:lang w:val="uk-UA" w:eastAsia="zh-CN"/>
        </w:rPr>
      </w:pPr>
      <w:r w:rsidRPr="00143E2B">
        <w:t xml:space="preserve">Мета роботи – </w:t>
      </w:r>
      <w:proofErr w:type="gramStart"/>
      <w:r w:rsidR="00DA4D0E" w:rsidRPr="00AC0383">
        <w:rPr>
          <w:rFonts w:eastAsia="Calibri" w:cs="Times New Roman"/>
          <w:szCs w:val="28"/>
          <w:lang w:val="uk-UA" w:eastAsia="zh-CN"/>
        </w:rPr>
        <w:t>досл</w:t>
      </w:r>
      <w:proofErr w:type="gramEnd"/>
      <w:r w:rsidR="00DA4D0E" w:rsidRPr="00AC0383">
        <w:rPr>
          <w:rFonts w:eastAsia="Calibri" w:cs="Times New Roman"/>
          <w:szCs w:val="28"/>
          <w:lang w:val="uk-UA" w:eastAsia="zh-CN"/>
        </w:rPr>
        <w:t xml:space="preserve">ідження ефективності формування </w:t>
      </w:r>
      <w:r w:rsidR="00DA4D0E" w:rsidRPr="00AC505A">
        <w:rPr>
          <w:rFonts w:eastAsia="Calibri" w:cs="Times New Roman"/>
          <w:szCs w:val="28"/>
          <w:lang w:val="uk-UA" w:eastAsia="uk-UA"/>
        </w:rPr>
        <w:t>культури здоров’я</w:t>
      </w:r>
      <w:r w:rsidR="00DA4D0E" w:rsidRPr="00AC0383">
        <w:rPr>
          <w:rFonts w:eastAsia="Calibri" w:cs="Times New Roman"/>
          <w:szCs w:val="28"/>
          <w:lang w:val="uk-UA" w:eastAsia="zh-CN"/>
        </w:rPr>
        <w:t xml:space="preserve"> в учнів середнього шкільного віку засобами спортивно-оздоровчого туризму.</w:t>
      </w:r>
    </w:p>
    <w:p w:rsidR="00BE34A6" w:rsidRPr="00DA4D0E" w:rsidRDefault="00BE34A6" w:rsidP="00DA4D0E">
      <w:pPr>
        <w:suppressAutoHyphens/>
        <w:rPr>
          <w:lang w:val="uk-UA"/>
        </w:rPr>
      </w:pPr>
      <w:r w:rsidRPr="00DA4D0E">
        <w:rPr>
          <w:lang w:val="uk-UA"/>
        </w:rPr>
        <w:t>Методи дослідження – аналіз та узагальнення науково-методичних джерел за темою дослідження; педагогічні спостере</w:t>
      </w:r>
      <w:r w:rsidRPr="00DA4D0E">
        <w:rPr>
          <w:szCs w:val="28"/>
          <w:lang w:val="uk-UA"/>
        </w:rPr>
        <w:t xml:space="preserve">ження; педагогічний експеримент; анкетування, опитування, методика визначення рівня фізичної підготовленості, визначення рівня </w:t>
      </w:r>
      <w:r w:rsidR="00DA4D0E" w:rsidRPr="00AC505A">
        <w:rPr>
          <w:rFonts w:eastAsia="Calibri" w:cs="Times New Roman"/>
          <w:szCs w:val="28"/>
          <w:lang w:val="uk-UA" w:eastAsia="uk-UA"/>
        </w:rPr>
        <w:t>культури здоров’я</w:t>
      </w:r>
      <w:r w:rsidR="00DA4D0E" w:rsidRPr="00AC0383">
        <w:rPr>
          <w:rFonts w:eastAsia="Calibri" w:cs="Times New Roman"/>
          <w:szCs w:val="28"/>
          <w:lang w:val="uk-UA" w:eastAsia="zh-CN"/>
        </w:rPr>
        <w:t xml:space="preserve"> в учнів середнього шкільного віку</w:t>
      </w:r>
      <w:r w:rsidRPr="00DA4D0E">
        <w:rPr>
          <w:szCs w:val="28"/>
          <w:lang w:val="uk-UA"/>
        </w:rPr>
        <w:t>; методи математичної статистики при обробці результатів дослідження.</w:t>
      </w:r>
    </w:p>
    <w:p w:rsidR="00BE34A6" w:rsidRPr="00143E2B" w:rsidRDefault="00BE34A6" w:rsidP="00BE34A6">
      <w:r w:rsidRPr="00143E2B">
        <w:rPr>
          <w:szCs w:val="28"/>
        </w:rPr>
        <w:t xml:space="preserve">Залучення дітей до туристської діяльності здійснювалось за програмою роботи кружка «Спортивно-оздоровчий туризм». Навчальна програма  включала в себе поняття </w:t>
      </w:r>
      <w:proofErr w:type="gramStart"/>
      <w:r w:rsidRPr="00143E2B">
        <w:rPr>
          <w:szCs w:val="28"/>
        </w:rPr>
        <w:t>п</w:t>
      </w:r>
      <w:proofErr w:type="gramEnd"/>
      <w:r w:rsidRPr="00143E2B">
        <w:rPr>
          <w:szCs w:val="28"/>
        </w:rPr>
        <w:t>ідготовки та проведення туристських походів різних видів та ступенів складності; знайомство з видами туристського спорядження як для здійснення походів, так і для участі в туристських змаганнях; основи топографії – вміння «читати» карту, складати план місцевості; гі</w:t>
      </w:r>
      <w:proofErr w:type="gramStart"/>
      <w:r w:rsidRPr="00143E2B">
        <w:rPr>
          <w:szCs w:val="28"/>
        </w:rPr>
        <w:t>г</w:t>
      </w:r>
      <w:proofErr w:type="gramEnd"/>
      <w:r w:rsidRPr="00143E2B">
        <w:rPr>
          <w:szCs w:val="28"/>
        </w:rPr>
        <w:t xml:space="preserve">ієни туриста та правил поведінки на природі. Значна увага приділялася краєзнавчій роботі – вивченню та дослідженню природи, історії, культури та туристських можливостей рідного краю, вдосконаленню фізичної підготовки та загартуванню організму, здоровому способу життя. </w:t>
      </w:r>
    </w:p>
    <w:p w:rsidR="00BE34A6" w:rsidRPr="00143E2B" w:rsidRDefault="00BE34A6" w:rsidP="00BE34A6">
      <w:pPr>
        <w:ind w:firstLine="720"/>
      </w:pPr>
      <w:r w:rsidRPr="00143E2B">
        <w:rPr>
          <w:szCs w:val="28"/>
        </w:rPr>
        <w:t xml:space="preserve">В ході </w:t>
      </w:r>
      <w:proofErr w:type="gramStart"/>
      <w:r w:rsidRPr="00143E2B">
        <w:rPr>
          <w:szCs w:val="28"/>
        </w:rPr>
        <w:t>досл</w:t>
      </w:r>
      <w:proofErr w:type="gramEnd"/>
      <w:r w:rsidRPr="00143E2B">
        <w:rPr>
          <w:szCs w:val="28"/>
        </w:rPr>
        <w:t xml:space="preserve">ідження визначено ефективність оздоровчого туризму у процесі формування </w:t>
      </w:r>
      <w:r w:rsidR="00DA4D0E">
        <w:rPr>
          <w:szCs w:val="28"/>
          <w:lang w:val="uk-UA"/>
        </w:rPr>
        <w:t>культури здоров’я</w:t>
      </w:r>
      <w:r w:rsidR="00DA4D0E" w:rsidRPr="00143E2B">
        <w:rPr>
          <w:szCs w:val="28"/>
        </w:rPr>
        <w:t xml:space="preserve"> </w:t>
      </w:r>
      <w:r w:rsidRPr="00143E2B">
        <w:rPr>
          <w:szCs w:val="28"/>
        </w:rPr>
        <w:t>в учнів середнього шкільного віку.</w:t>
      </w:r>
    </w:p>
    <w:p w:rsidR="008C4906" w:rsidRPr="00D53A91" w:rsidRDefault="00BE34A6" w:rsidP="008C4906">
      <w:pPr>
        <w:rPr>
          <w:rFonts w:eastAsia="Calibri" w:cs="Times New Roman"/>
          <w:szCs w:val="28"/>
          <w:lang w:val="uk-UA" w:eastAsia="en-US"/>
        </w:rPr>
      </w:pPr>
      <w:r w:rsidRPr="00143E2B">
        <w:rPr>
          <w:szCs w:val="28"/>
        </w:rPr>
        <w:t>ЗДОРОВИЙ СПОСІБ ЖИТТЯ, СПОРТИВНО-ОЗДОРОВЧИЙ ТУРИЗМ, КУЛЬТУРА</w:t>
      </w:r>
      <w:r>
        <w:rPr>
          <w:szCs w:val="28"/>
          <w:lang w:val="uk-UA"/>
        </w:rPr>
        <w:t xml:space="preserve"> ЗДОРОВ’Я</w:t>
      </w:r>
      <w:r w:rsidRPr="00143E2B">
        <w:rPr>
          <w:szCs w:val="28"/>
        </w:rPr>
        <w:t>, МОТИВАЦІЯ</w:t>
      </w:r>
      <w:r w:rsidR="008C4906" w:rsidRPr="002E0D19">
        <w:rPr>
          <w:rFonts w:eastAsia="Calibri" w:cs="Times New Roman"/>
          <w:color w:val="FF0000"/>
          <w:szCs w:val="28"/>
          <w:lang w:val="uk-UA" w:eastAsia="en-US"/>
        </w:rPr>
        <w:br w:type="page"/>
      </w:r>
    </w:p>
    <w:p w:rsidR="008C4906" w:rsidRPr="00D53A91" w:rsidRDefault="008C4906" w:rsidP="008C4906">
      <w:pPr>
        <w:jc w:val="center"/>
        <w:rPr>
          <w:rFonts w:eastAsia="Calibri" w:cs="Times New Roman"/>
          <w:szCs w:val="28"/>
          <w:lang w:val="uk-UA"/>
        </w:rPr>
      </w:pPr>
      <w:r w:rsidRPr="00D53A91">
        <w:rPr>
          <w:rFonts w:eastAsia="Calibri" w:cs="Times New Roman"/>
          <w:szCs w:val="28"/>
          <w:lang w:val="uk-UA"/>
        </w:rPr>
        <w:lastRenderedPageBreak/>
        <w:t>ABSTRACT</w:t>
      </w:r>
    </w:p>
    <w:p w:rsidR="008C4906" w:rsidRPr="00D53A91" w:rsidRDefault="008C4906" w:rsidP="008C4906">
      <w:pPr>
        <w:rPr>
          <w:rFonts w:eastAsia="Calibri" w:cs="Times New Roman"/>
          <w:szCs w:val="28"/>
          <w:lang w:val="uk-UA"/>
        </w:rPr>
      </w:pPr>
    </w:p>
    <w:p w:rsidR="00531BD6" w:rsidRDefault="008C4906" w:rsidP="00531BD6">
      <w:pPr>
        <w:rPr>
          <w:rFonts w:eastAsia="Calibri" w:cs="Times New Roman"/>
          <w:szCs w:val="28"/>
          <w:lang w:val="uk-UA"/>
        </w:rPr>
      </w:pPr>
      <w:r w:rsidRPr="005B6C76">
        <w:rPr>
          <w:rFonts w:eastAsia="Calibri" w:cs="Times New Roman"/>
          <w:szCs w:val="28"/>
          <w:lang w:val="uk-UA"/>
        </w:rPr>
        <w:t xml:space="preserve">Thesis – </w:t>
      </w:r>
      <w:r w:rsidR="00531BD6" w:rsidRPr="005B6C76">
        <w:rPr>
          <w:rFonts w:eastAsia="Calibri" w:cs="Times New Roman"/>
          <w:szCs w:val="28"/>
          <w:lang w:val="uk-UA"/>
        </w:rPr>
        <w:t>77</w:t>
      </w:r>
      <w:r w:rsidR="005B6C76" w:rsidRPr="005B6C76">
        <w:rPr>
          <w:rFonts w:eastAsia="Calibri" w:cs="Times New Roman"/>
          <w:szCs w:val="28"/>
          <w:lang w:val="uk-UA"/>
        </w:rPr>
        <w:t xml:space="preserve"> pages, 10 tables, 5 figures, 79</w:t>
      </w:r>
      <w:r w:rsidR="00531BD6" w:rsidRPr="005B6C76">
        <w:rPr>
          <w:rFonts w:eastAsia="Calibri" w:cs="Times New Roman"/>
          <w:szCs w:val="28"/>
          <w:lang w:val="uk-UA"/>
        </w:rPr>
        <w:t xml:space="preserve"> literary sources.</w:t>
      </w:r>
    </w:p>
    <w:p w:rsidR="00531BD6" w:rsidRPr="00531BD6" w:rsidRDefault="00531BD6" w:rsidP="00531BD6">
      <w:pPr>
        <w:rPr>
          <w:rFonts w:eastAsia="Calibri" w:cs="Times New Roman"/>
          <w:szCs w:val="28"/>
          <w:lang w:val="uk-UA"/>
        </w:rPr>
      </w:pPr>
      <w:r w:rsidRPr="00531BD6">
        <w:rPr>
          <w:rFonts w:eastAsia="Calibri" w:cs="Times New Roman"/>
          <w:szCs w:val="28"/>
          <w:lang w:val="uk-UA"/>
        </w:rPr>
        <w:t>The object of the research is the formation of a culture of health among middle school students.</w:t>
      </w:r>
    </w:p>
    <w:p w:rsidR="00531BD6" w:rsidRPr="00531BD6" w:rsidRDefault="00531BD6" w:rsidP="00531BD6">
      <w:pPr>
        <w:rPr>
          <w:rFonts w:eastAsia="Calibri" w:cs="Times New Roman"/>
          <w:szCs w:val="28"/>
          <w:lang w:val="uk-UA"/>
        </w:rPr>
      </w:pPr>
      <w:r w:rsidRPr="00531BD6">
        <w:rPr>
          <w:rFonts w:eastAsia="Calibri" w:cs="Times New Roman"/>
          <w:szCs w:val="28"/>
          <w:lang w:val="uk-UA"/>
        </w:rPr>
        <w:t>The purpose of the work is to study the effectiveness of the formation of a culture of health in middle school students by means of sports and health tourism.</w:t>
      </w:r>
    </w:p>
    <w:p w:rsidR="00531BD6" w:rsidRPr="00531BD6" w:rsidRDefault="00531BD6" w:rsidP="00531BD6">
      <w:pPr>
        <w:rPr>
          <w:rFonts w:eastAsia="Calibri" w:cs="Times New Roman"/>
          <w:szCs w:val="28"/>
          <w:lang w:val="uk-UA"/>
        </w:rPr>
      </w:pPr>
      <w:r w:rsidRPr="00531BD6">
        <w:rPr>
          <w:rFonts w:eastAsia="Calibri" w:cs="Times New Roman"/>
          <w:szCs w:val="28"/>
          <w:lang w:val="uk-UA"/>
        </w:rPr>
        <w:t>Research methods – analysis and generalization of scientific and methodical sources on the topic of research; pedagogical observations; pedagogical experiment; questionnaires, surveys, methods of determining the level of physical fitness, determining the level of health culture in middle school students; methods of mathematical statistics when processing research results.</w:t>
      </w:r>
    </w:p>
    <w:p w:rsidR="00531BD6" w:rsidRPr="00531BD6" w:rsidRDefault="00531BD6" w:rsidP="00531BD6">
      <w:pPr>
        <w:rPr>
          <w:rFonts w:eastAsia="Calibri" w:cs="Times New Roman"/>
          <w:szCs w:val="28"/>
          <w:lang w:val="uk-UA"/>
        </w:rPr>
      </w:pPr>
      <w:r w:rsidRPr="00531BD6">
        <w:rPr>
          <w:rFonts w:eastAsia="Calibri" w:cs="Times New Roman"/>
          <w:szCs w:val="28"/>
          <w:lang w:val="uk-UA"/>
        </w:rPr>
        <w:t>Involvement of children in tourist activities was carried out according to the work program of the "Sports and health tourism" circle. The training program included the concept of preparing and conducting tourist trips of various types and degrees of complexity; acquaintance with the types of tourist equipment both for hiking and for participation in tourist competitions; the basics of topography - the ability to "read" a map, make a plan of the area; tourist hygiene and rules of behavior in nature. Considerable attention was paid to local history work - studying and researching the nature, history, culture and tourist opportunities of the native region, improving physical training and hardening the body, healthy lifestyle.</w:t>
      </w:r>
    </w:p>
    <w:p w:rsidR="00531BD6" w:rsidRPr="00531BD6" w:rsidRDefault="00531BD6" w:rsidP="00531BD6">
      <w:pPr>
        <w:rPr>
          <w:rFonts w:eastAsia="Calibri" w:cs="Times New Roman"/>
          <w:szCs w:val="28"/>
          <w:lang w:val="uk-UA"/>
        </w:rPr>
      </w:pPr>
      <w:r w:rsidRPr="00531BD6">
        <w:rPr>
          <w:rFonts w:eastAsia="Calibri" w:cs="Times New Roman"/>
          <w:szCs w:val="28"/>
          <w:lang w:val="uk-UA"/>
        </w:rPr>
        <w:t>In the course of the study, the effectiveness of health tourism in the process of forming a culture of health among middle school students was determined.</w:t>
      </w:r>
    </w:p>
    <w:p w:rsidR="008C4906" w:rsidRPr="00D53A91" w:rsidRDefault="00531BD6" w:rsidP="00531BD6">
      <w:pPr>
        <w:rPr>
          <w:rFonts w:eastAsia="Calibri" w:cs="Times New Roman"/>
          <w:szCs w:val="28"/>
          <w:lang w:val="uk-UA"/>
        </w:rPr>
      </w:pPr>
      <w:r w:rsidRPr="00531BD6">
        <w:rPr>
          <w:rFonts w:eastAsia="Calibri" w:cs="Times New Roman"/>
          <w:szCs w:val="28"/>
          <w:lang w:val="uk-UA"/>
        </w:rPr>
        <w:t>HEALTHY LIFESTYLE, SPORTS AND HEALTH TOURISM, CULTURE OF HEALTH, MOTIVATION</w:t>
      </w:r>
    </w:p>
    <w:p w:rsidR="008C4906" w:rsidRPr="00D53A91" w:rsidRDefault="008C4906" w:rsidP="008C4906">
      <w:pPr>
        <w:keepNext/>
        <w:keepLines/>
        <w:pageBreakBefore/>
        <w:jc w:val="center"/>
        <w:outlineLvl w:val="0"/>
        <w:rPr>
          <w:rFonts w:eastAsia="Times New Roman" w:cs="Times New Roman"/>
          <w:bCs/>
          <w:caps/>
          <w:szCs w:val="28"/>
          <w:lang w:val="uk-UA" w:eastAsia="en-US"/>
        </w:rPr>
      </w:pPr>
      <w:bookmarkStart w:id="3" w:name="_Toc380042013"/>
      <w:bookmarkStart w:id="4" w:name="_Toc151926055"/>
      <w:r w:rsidRPr="00D53A91">
        <w:rPr>
          <w:rFonts w:eastAsia="Times New Roman" w:cs="Times New Roman"/>
          <w:bCs/>
          <w:caps/>
          <w:szCs w:val="28"/>
          <w:lang w:val="uk-UA" w:eastAsia="en-US"/>
        </w:rPr>
        <w:lastRenderedPageBreak/>
        <w:t>Перелік умовних позначень, символів, одиниць, скорочень і термінів</w:t>
      </w:r>
      <w:bookmarkEnd w:id="3"/>
      <w:bookmarkEnd w:id="4"/>
    </w:p>
    <w:p w:rsidR="008C4906" w:rsidRPr="00D53A91" w:rsidRDefault="008C4906" w:rsidP="008C4906">
      <w:pPr>
        <w:rPr>
          <w:rFonts w:eastAsia="Calibri" w:cs="Times New Roman"/>
          <w:szCs w:val="28"/>
          <w:lang w:val="uk-UA" w:eastAsia="en-US"/>
        </w:rPr>
      </w:pPr>
    </w:p>
    <w:p w:rsidR="008C4906" w:rsidRPr="00D53A91" w:rsidRDefault="008C4906" w:rsidP="008C4906">
      <w:pPr>
        <w:rPr>
          <w:rFonts w:eastAsia="Calibri" w:cs="Times New Roman"/>
          <w:szCs w:val="28"/>
          <w:lang w:val="uk-UA" w:eastAsia="en-US"/>
        </w:rPr>
      </w:pPr>
      <w:r w:rsidRPr="00D53A91">
        <w:rPr>
          <w:rFonts w:eastAsia="Calibri" w:cs="Times New Roman"/>
          <w:szCs w:val="28"/>
          <w:lang w:val="uk-UA" w:eastAsia="en-US"/>
        </w:rPr>
        <w:t>ЕГ – експериментальна група</w:t>
      </w:r>
    </w:p>
    <w:p w:rsidR="008C4906" w:rsidRPr="00D53A91" w:rsidRDefault="008C4906" w:rsidP="008C4906">
      <w:pPr>
        <w:rPr>
          <w:rFonts w:eastAsia="Calibri" w:cs="Times New Roman"/>
          <w:szCs w:val="28"/>
          <w:lang w:val="uk-UA" w:eastAsia="en-US"/>
        </w:rPr>
      </w:pPr>
      <w:r w:rsidRPr="00D53A91">
        <w:rPr>
          <w:rFonts w:eastAsia="Calibri" w:cs="Times New Roman"/>
          <w:szCs w:val="28"/>
          <w:lang w:val="uk-UA" w:eastAsia="en-US"/>
        </w:rPr>
        <w:t>КГ – контрольна група</w:t>
      </w:r>
    </w:p>
    <w:p w:rsidR="008C4906" w:rsidRPr="00D53A91" w:rsidRDefault="008C4906" w:rsidP="008C4906">
      <w:pPr>
        <w:rPr>
          <w:rFonts w:eastAsia="Calibri" w:cs="Times New Roman"/>
          <w:szCs w:val="28"/>
          <w:lang w:val="uk-UA" w:eastAsia="en-US"/>
        </w:rPr>
      </w:pPr>
      <w:r w:rsidRPr="00D53A91">
        <w:rPr>
          <w:rFonts w:eastAsia="Calibri" w:cs="Times New Roman"/>
          <w:szCs w:val="28"/>
          <w:lang w:val="uk-UA" w:eastAsia="en-US"/>
        </w:rPr>
        <w:t>КЕ – кінець експерименту</w:t>
      </w:r>
    </w:p>
    <w:p w:rsidR="008C4906" w:rsidRPr="00D53A91" w:rsidRDefault="008C4906" w:rsidP="008C4906">
      <w:pPr>
        <w:rPr>
          <w:rFonts w:eastAsia="Calibri" w:cs="Times New Roman"/>
          <w:szCs w:val="28"/>
          <w:lang w:val="uk-UA" w:eastAsia="en-US"/>
        </w:rPr>
      </w:pPr>
      <w:r w:rsidRPr="00D53A91">
        <w:rPr>
          <w:rFonts w:eastAsia="Calibri" w:cs="Times New Roman"/>
          <w:szCs w:val="28"/>
          <w:lang w:val="uk-UA" w:eastAsia="en-US"/>
        </w:rPr>
        <w:t>ПЕ – початок експерименту</w:t>
      </w:r>
    </w:p>
    <w:p w:rsidR="008C4906" w:rsidRPr="00D53A91" w:rsidRDefault="008C4906" w:rsidP="008C4906">
      <w:pPr>
        <w:rPr>
          <w:rFonts w:eastAsia="Calibri" w:cs="Times New Roman"/>
          <w:szCs w:val="28"/>
          <w:lang w:val="uk-UA" w:eastAsia="en-US"/>
        </w:rPr>
      </w:pPr>
      <w:r w:rsidRPr="00D53A91">
        <w:rPr>
          <w:rFonts w:eastAsia="Calibri" w:cs="Times New Roman"/>
          <w:szCs w:val="28"/>
          <w:lang w:val="uk-UA" w:eastAsia="en-US"/>
        </w:rPr>
        <w:t>М – середня арифметична величина</w:t>
      </w:r>
    </w:p>
    <w:p w:rsidR="008C4906" w:rsidRPr="00D53A91" w:rsidRDefault="008C4906" w:rsidP="008C4906">
      <w:pPr>
        <w:rPr>
          <w:rFonts w:eastAsia="Calibri" w:cs="Times New Roman"/>
          <w:szCs w:val="28"/>
          <w:lang w:val="uk-UA" w:eastAsia="en-US"/>
        </w:rPr>
      </w:pPr>
      <w:r w:rsidRPr="00D53A91">
        <w:rPr>
          <w:rFonts w:eastAsia="Calibri" w:cs="Times New Roman"/>
          <w:szCs w:val="28"/>
          <w:lang w:val="en-US" w:eastAsia="en-US"/>
        </w:rPr>
        <w:t>m</w:t>
      </w:r>
      <w:r w:rsidRPr="00D53A91">
        <w:rPr>
          <w:rFonts w:eastAsia="Calibri" w:cs="Times New Roman"/>
          <w:szCs w:val="28"/>
          <w:lang w:eastAsia="en-US"/>
        </w:rPr>
        <w:t xml:space="preserve"> –</w:t>
      </w:r>
      <w:r w:rsidRPr="00D53A91">
        <w:rPr>
          <w:rFonts w:eastAsia="Calibri" w:cs="Times New Roman"/>
          <w:szCs w:val="28"/>
          <w:lang w:val="uk-UA" w:eastAsia="en-US"/>
        </w:rPr>
        <w:t>хибка середньої арифметичної</w:t>
      </w:r>
    </w:p>
    <w:p w:rsidR="008C4906" w:rsidRPr="00D53A91" w:rsidRDefault="008C4906" w:rsidP="008C4906">
      <w:pPr>
        <w:rPr>
          <w:rFonts w:eastAsia="Calibri" w:cs="Times New Roman"/>
          <w:szCs w:val="28"/>
          <w:lang w:val="uk-UA" w:eastAsia="en-US"/>
        </w:rPr>
      </w:pPr>
      <w:proofErr w:type="gramStart"/>
      <w:r w:rsidRPr="00D53A91">
        <w:rPr>
          <w:rFonts w:eastAsia="Calibri" w:cs="Times New Roman"/>
          <w:szCs w:val="28"/>
          <w:lang w:val="en-US" w:eastAsia="en-US"/>
        </w:rPr>
        <w:t>t</w:t>
      </w:r>
      <w:r w:rsidRPr="00D53A91">
        <w:rPr>
          <w:rFonts w:eastAsia="Calibri" w:cs="Times New Roman"/>
          <w:szCs w:val="28"/>
          <w:vertAlign w:val="subscript"/>
          <w:lang w:val="uk-UA" w:eastAsia="en-US"/>
        </w:rPr>
        <w:t>розр</w:t>
      </w:r>
      <w:proofErr w:type="gramEnd"/>
      <w:r w:rsidRPr="00D53A91">
        <w:rPr>
          <w:rFonts w:eastAsia="Calibri" w:cs="Times New Roman"/>
          <w:szCs w:val="28"/>
          <w:vertAlign w:val="subscript"/>
          <w:lang w:val="uk-UA" w:eastAsia="en-US"/>
        </w:rPr>
        <w:t xml:space="preserve"> </w:t>
      </w:r>
      <w:r w:rsidRPr="00D53A91">
        <w:rPr>
          <w:rFonts w:eastAsia="Calibri" w:cs="Times New Roman"/>
          <w:szCs w:val="28"/>
          <w:lang w:val="uk-UA" w:eastAsia="en-US"/>
        </w:rPr>
        <w:t>– критерій Ст’юдента розрахунковий</w:t>
      </w:r>
    </w:p>
    <w:p w:rsidR="008C4906" w:rsidRPr="00D53A91" w:rsidRDefault="008C4906" w:rsidP="008C4906">
      <w:pPr>
        <w:keepNext/>
        <w:keepLines/>
        <w:pageBreakBefore/>
        <w:jc w:val="center"/>
        <w:outlineLvl w:val="0"/>
        <w:rPr>
          <w:rFonts w:eastAsia="Times New Roman" w:cs="Times New Roman"/>
          <w:bCs/>
          <w:caps/>
          <w:szCs w:val="28"/>
          <w:lang w:val="uk-UA" w:eastAsia="en-US"/>
        </w:rPr>
      </w:pPr>
      <w:bookmarkStart w:id="5" w:name="_Toc151926056"/>
      <w:r w:rsidRPr="00D53A91">
        <w:rPr>
          <w:rFonts w:eastAsia="Times New Roman" w:cs="Times New Roman"/>
          <w:bCs/>
          <w:caps/>
          <w:szCs w:val="28"/>
          <w:lang w:val="uk-UA" w:eastAsia="en-US"/>
        </w:rPr>
        <w:lastRenderedPageBreak/>
        <w:t>ВСТУП</w:t>
      </w:r>
      <w:bookmarkEnd w:id="5"/>
    </w:p>
    <w:p w:rsidR="00682719" w:rsidRDefault="00682719" w:rsidP="0005267F">
      <w:pPr>
        <w:ind w:firstLine="708"/>
        <w:rPr>
          <w:rFonts w:eastAsia="Calibri" w:cs="Times New Roman"/>
          <w:szCs w:val="28"/>
          <w:lang w:val="uk-UA" w:eastAsia="en-US"/>
        </w:rPr>
      </w:pPr>
    </w:p>
    <w:p w:rsidR="0005267F" w:rsidRDefault="0005267F" w:rsidP="00C57B25">
      <w:pPr>
        <w:rPr>
          <w:rFonts w:eastAsia="Calibri"/>
          <w:lang w:val="uk-UA" w:eastAsia="en-US"/>
        </w:rPr>
      </w:pPr>
      <w:r w:rsidRPr="0005267F">
        <w:rPr>
          <w:rFonts w:eastAsia="Calibri"/>
          <w:lang w:val="uk-UA" w:eastAsia="en-US"/>
        </w:rPr>
        <w:t>Сучасні показники здоров’я дітей та молоді в Україні полягають у</w:t>
      </w:r>
      <w:r>
        <w:rPr>
          <w:rFonts w:eastAsia="Calibri"/>
          <w:lang w:val="uk-UA" w:eastAsia="en-US"/>
        </w:rPr>
        <w:t xml:space="preserve"> </w:t>
      </w:r>
      <w:r w:rsidRPr="0005267F">
        <w:rPr>
          <w:rFonts w:eastAsia="Calibri"/>
          <w:lang w:val="uk-UA" w:eastAsia="en-US"/>
        </w:rPr>
        <w:t>загальному погіршенні їх стану здоров’я, збільшенні захворюваності й</w:t>
      </w:r>
      <w:r>
        <w:rPr>
          <w:rFonts w:eastAsia="Calibri"/>
          <w:lang w:val="uk-UA" w:eastAsia="en-US"/>
        </w:rPr>
        <w:t xml:space="preserve"> </w:t>
      </w:r>
      <w:r w:rsidRPr="0005267F">
        <w:rPr>
          <w:rFonts w:eastAsia="Calibri"/>
          <w:lang w:val="uk-UA" w:eastAsia="en-US"/>
        </w:rPr>
        <w:t>поширеність новоутворень та аномалій розвитку, епідемії ожиріння, низькому</w:t>
      </w:r>
      <w:r>
        <w:rPr>
          <w:rFonts w:eastAsia="Calibri"/>
          <w:lang w:val="uk-UA" w:eastAsia="en-US"/>
        </w:rPr>
        <w:t xml:space="preserve"> </w:t>
      </w:r>
      <w:r w:rsidRPr="0005267F">
        <w:rPr>
          <w:rFonts w:eastAsia="Calibri"/>
          <w:lang w:val="uk-UA" w:eastAsia="en-US"/>
        </w:rPr>
        <w:t>рівні фізичної активності, навчальному перевантаженні, емоційному та</w:t>
      </w:r>
      <w:r>
        <w:rPr>
          <w:rFonts w:eastAsia="Calibri"/>
          <w:lang w:val="uk-UA" w:eastAsia="en-US"/>
        </w:rPr>
        <w:t xml:space="preserve"> </w:t>
      </w:r>
      <w:r w:rsidRPr="0005267F">
        <w:rPr>
          <w:rFonts w:eastAsia="Calibri"/>
          <w:lang w:val="uk-UA" w:eastAsia="en-US"/>
        </w:rPr>
        <w:t>фізичному напруженні, надмірному екранному часі, агресивній поведінці,</w:t>
      </w:r>
      <w:r>
        <w:rPr>
          <w:rFonts w:eastAsia="Calibri"/>
          <w:lang w:val="uk-UA" w:eastAsia="en-US"/>
        </w:rPr>
        <w:t xml:space="preserve"> </w:t>
      </w:r>
      <w:r w:rsidRPr="0005267F">
        <w:rPr>
          <w:rFonts w:eastAsia="Calibri"/>
          <w:lang w:val="uk-UA" w:eastAsia="en-US"/>
        </w:rPr>
        <w:t>недостатній інформованості населення щодо здорового способу життя і</w:t>
      </w:r>
      <w:r>
        <w:rPr>
          <w:rFonts w:eastAsia="Calibri"/>
          <w:lang w:val="uk-UA" w:eastAsia="en-US"/>
        </w:rPr>
        <w:t xml:space="preserve"> </w:t>
      </w:r>
      <w:r w:rsidRPr="0005267F">
        <w:rPr>
          <w:rFonts w:eastAsia="Calibri"/>
          <w:lang w:val="uk-UA" w:eastAsia="en-US"/>
        </w:rPr>
        <w:t>факторів ризику розвитку захворювань, проблемах з вакцинацією, низькою</w:t>
      </w:r>
      <w:r>
        <w:rPr>
          <w:rFonts w:eastAsia="Calibri"/>
          <w:lang w:val="uk-UA" w:eastAsia="en-US"/>
        </w:rPr>
        <w:t xml:space="preserve"> </w:t>
      </w:r>
      <w:r w:rsidRPr="0005267F">
        <w:rPr>
          <w:rFonts w:eastAsia="Calibri"/>
          <w:lang w:val="uk-UA" w:eastAsia="en-US"/>
        </w:rPr>
        <w:t>якіс</w:t>
      </w:r>
      <w:r>
        <w:rPr>
          <w:rFonts w:eastAsia="Calibri"/>
          <w:lang w:val="uk-UA" w:eastAsia="en-US"/>
        </w:rPr>
        <w:t>тю надання медичної допомоги та ін</w:t>
      </w:r>
      <w:r w:rsidRPr="0005267F">
        <w:rPr>
          <w:rFonts w:eastAsia="Calibri"/>
          <w:lang w:val="uk-UA" w:eastAsia="en-US"/>
        </w:rPr>
        <w:t>.</w:t>
      </w:r>
    </w:p>
    <w:p w:rsidR="00682719" w:rsidRPr="0005267F" w:rsidRDefault="00682719" w:rsidP="00C57B25">
      <w:pPr>
        <w:rPr>
          <w:rFonts w:eastAsia="Calibri"/>
          <w:lang w:val="uk-UA" w:eastAsia="en-US"/>
        </w:rPr>
      </w:pPr>
      <w:r w:rsidRPr="0005267F">
        <w:rPr>
          <w:rFonts w:eastAsia="Calibri"/>
          <w:lang w:val="uk-UA" w:eastAsia="en-US"/>
        </w:rPr>
        <w:t xml:space="preserve">З кожним роком збільшуються ризики для здоров’я </w:t>
      </w:r>
      <w:r>
        <w:rPr>
          <w:rFonts w:eastAsia="Calibri"/>
          <w:lang w:val="uk-UA" w:eastAsia="en-US"/>
        </w:rPr>
        <w:t xml:space="preserve">населення. Це - </w:t>
      </w:r>
      <w:r w:rsidRPr="0005267F">
        <w:rPr>
          <w:rFonts w:eastAsia="Calibri"/>
          <w:lang w:val="uk-UA" w:eastAsia="en-US"/>
        </w:rPr>
        <w:t>екологічні і кліматичні проблеми, зміни способу життя в умовах урбанізації та</w:t>
      </w:r>
      <w:r>
        <w:rPr>
          <w:rFonts w:eastAsia="Calibri"/>
          <w:lang w:val="uk-UA" w:eastAsia="en-US"/>
        </w:rPr>
        <w:t xml:space="preserve"> </w:t>
      </w:r>
      <w:r w:rsidRPr="0005267F">
        <w:rPr>
          <w:rFonts w:eastAsia="Calibri"/>
          <w:lang w:val="uk-UA" w:eastAsia="en-US"/>
        </w:rPr>
        <w:t>розвитку інформаційних технологій, спалахи інфекцій, негативні тенденції у</w:t>
      </w:r>
      <w:r>
        <w:rPr>
          <w:rFonts w:eastAsia="Calibri"/>
          <w:lang w:val="uk-UA" w:eastAsia="en-US"/>
        </w:rPr>
        <w:t xml:space="preserve"> </w:t>
      </w:r>
      <w:r w:rsidRPr="0005267F">
        <w:rPr>
          <w:rFonts w:eastAsia="Calibri"/>
          <w:lang w:val="uk-UA" w:eastAsia="en-US"/>
        </w:rPr>
        <w:t>харчуванні, соціально-економічні негаразди та інші. Тільки наш організм</w:t>
      </w:r>
      <w:r>
        <w:rPr>
          <w:rFonts w:eastAsia="Calibri"/>
          <w:lang w:val="uk-UA" w:eastAsia="en-US"/>
        </w:rPr>
        <w:t xml:space="preserve"> </w:t>
      </w:r>
      <w:r w:rsidRPr="0005267F">
        <w:rPr>
          <w:rFonts w:eastAsia="Calibri"/>
          <w:lang w:val="uk-UA" w:eastAsia="en-US"/>
        </w:rPr>
        <w:t>пристосувався до забрудненого атмосферного повітря, тривалого знаходження</w:t>
      </w:r>
      <w:r>
        <w:rPr>
          <w:rFonts w:eastAsia="Calibri"/>
          <w:lang w:val="uk-UA" w:eastAsia="en-US"/>
        </w:rPr>
        <w:t xml:space="preserve"> </w:t>
      </w:r>
      <w:r w:rsidRPr="0005267F">
        <w:rPr>
          <w:rFonts w:eastAsia="Calibri"/>
          <w:lang w:val="uk-UA" w:eastAsia="en-US"/>
        </w:rPr>
        <w:t>у приміщенні під час дистанційного навчання, соціальної ізоляції в умовах</w:t>
      </w:r>
      <w:r>
        <w:rPr>
          <w:rFonts w:eastAsia="Calibri"/>
          <w:lang w:val="uk-UA" w:eastAsia="en-US"/>
        </w:rPr>
        <w:t xml:space="preserve"> </w:t>
      </w:r>
      <w:r w:rsidRPr="0005267F">
        <w:rPr>
          <w:rFonts w:eastAsia="Calibri"/>
          <w:lang w:val="uk-UA" w:eastAsia="en-US"/>
        </w:rPr>
        <w:t>пандемії, постали нові виклики – збереження життя та здоров'я в умовах</w:t>
      </w:r>
      <w:r>
        <w:rPr>
          <w:rFonts w:eastAsia="Calibri"/>
          <w:lang w:val="uk-UA" w:eastAsia="en-US"/>
        </w:rPr>
        <w:t xml:space="preserve"> </w:t>
      </w:r>
      <w:r w:rsidRPr="0005267F">
        <w:rPr>
          <w:rFonts w:eastAsia="Calibri"/>
          <w:lang w:val="uk-UA" w:eastAsia="en-US"/>
        </w:rPr>
        <w:t>воєнного часу.</w:t>
      </w:r>
    </w:p>
    <w:p w:rsidR="006F6410" w:rsidRPr="006F6410" w:rsidRDefault="00C57B25" w:rsidP="00C57B25">
      <w:pPr>
        <w:rPr>
          <w:rFonts w:eastAsia="Calibri"/>
          <w:lang w:val="uk-UA" w:eastAsia="en-US"/>
        </w:rPr>
      </w:pPr>
      <w:r>
        <w:rPr>
          <w:rFonts w:eastAsia="Calibri"/>
          <w:lang w:val="uk-UA" w:eastAsia="en-US"/>
        </w:rPr>
        <w:t>За д</w:t>
      </w:r>
      <w:r w:rsidR="006F6410" w:rsidRPr="006F6410">
        <w:rPr>
          <w:rFonts w:eastAsia="Calibri"/>
          <w:lang w:val="uk-UA" w:eastAsia="en-US"/>
        </w:rPr>
        <w:t>ан</w:t>
      </w:r>
      <w:r>
        <w:rPr>
          <w:rFonts w:eastAsia="Calibri"/>
          <w:lang w:val="uk-UA" w:eastAsia="en-US"/>
        </w:rPr>
        <w:t>ими</w:t>
      </w:r>
      <w:r w:rsidR="006F6410" w:rsidRPr="006F6410">
        <w:rPr>
          <w:rFonts w:eastAsia="Calibri"/>
          <w:lang w:val="uk-UA" w:eastAsia="en-US"/>
        </w:rPr>
        <w:t xml:space="preserve"> Центру Громадського здоров'я Міністерства охорони здоров'я</w:t>
      </w:r>
      <w:r w:rsidR="006F6410">
        <w:rPr>
          <w:rFonts w:eastAsia="Calibri"/>
          <w:lang w:val="uk-UA" w:eastAsia="en-US"/>
        </w:rPr>
        <w:t xml:space="preserve"> </w:t>
      </w:r>
      <w:r w:rsidR="006F6410" w:rsidRPr="006F6410">
        <w:rPr>
          <w:rFonts w:eastAsia="Calibri"/>
          <w:lang w:val="uk-UA" w:eastAsia="en-US"/>
        </w:rPr>
        <w:t>України</w:t>
      </w:r>
      <w:r>
        <w:rPr>
          <w:rFonts w:eastAsia="Calibri"/>
          <w:lang w:val="uk-UA" w:eastAsia="en-US"/>
        </w:rPr>
        <w:t>,</w:t>
      </w:r>
      <w:r w:rsidR="006F6410" w:rsidRPr="006F6410">
        <w:rPr>
          <w:rFonts w:eastAsia="Calibri"/>
          <w:lang w:val="uk-UA" w:eastAsia="en-US"/>
        </w:rPr>
        <w:t xml:space="preserve"> </w:t>
      </w:r>
      <w:r>
        <w:rPr>
          <w:rFonts w:eastAsia="Calibri"/>
          <w:lang w:val="uk-UA" w:eastAsia="en-US"/>
        </w:rPr>
        <w:t>серед</w:t>
      </w:r>
      <w:r w:rsidR="006F6410" w:rsidRPr="006F6410">
        <w:rPr>
          <w:rFonts w:eastAsia="Calibri"/>
          <w:lang w:val="uk-UA" w:eastAsia="en-US"/>
        </w:rPr>
        <w:t xml:space="preserve"> </w:t>
      </w:r>
      <w:r w:rsidRPr="006F6410">
        <w:rPr>
          <w:rFonts w:eastAsia="Calibri"/>
          <w:lang w:val="uk-UA" w:eastAsia="en-US"/>
        </w:rPr>
        <w:t xml:space="preserve">проблем </w:t>
      </w:r>
      <w:r>
        <w:rPr>
          <w:rFonts w:eastAsia="Calibri"/>
          <w:lang w:val="uk-UA" w:eastAsia="en-US"/>
        </w:rPr>
        <w:t xml:space="preserve">зі здоров’ям у </w:t>
      </w:r>
      <w:r w:rsidR="006F6410" w:rsidRPr="006F6410">
        <w:rPr>
          <w:rFonts w:eastAsia="Calibri"/>
          <w:lang w:val="uk-UA" w:eastAsia="en-US"/>
        </w:rPr>
        <w:t>дітей шкільного віку</w:t>
      </w:r>
      <w:r>
        <w:rPr>
          <w:rFonts w:eastAsia="Calibri"/>
          <w:lang w:val="uk-UA" w:eastAsia="en-US"/>
        </w:rPr>
        <w:t xml:space="preserve"> наявні такі, як</w:t>
      </w:r>
      <w:r w:rsidR="006F6410" w:rsidRPr="006F6410">
        <w:rPr>
          <w:rFonts w:eastAsia="Calibri"/>
          <w:lang w:val="uk-UA" w:eastAsia="en-US"/>
        </w:rPr>
        <w:t>:</w:t>
      </w:r>
      <w:r>
        <w:rPr>
          <w:rFonts w:eastAsia="Calibri"/>
          <w:lang w:val="uk-UA" w:eastAsia="en-US"/>
        </w:rPr>
        <w:t xml:space="preserve"> о</w:t>
      </w:r>
      <w:r w:rsidR="006F6410" w:rsidRPr="006F6410">
        <w:rPr>
          <w:rFonts w:eastAsia="Calibri"/>
          <w:lang w:val="uk-UA" w:eastAsia="en-US"/>
        </w:rPr>
        <w:t>жиріння та брак фізичної активності</w:t>
      </w:r>
      <w:r>
        <w:rPr>
          <w:rFonts w:eastAsia="Calibri"/>
          <w:lang w:val="uk-UA" w:eastAsia="en-US"/>
        </w:rPr>
        <w:t>,</w:t>
      </w:r>
      <w:r w:rsidR="006F6410" w:rsidRPr="006F6410">
        <w:rPr>
          <w:rFonts w:eastAsia="Calibri"/>
          <w:lang w:val="uk-UA" w:eastAsia="en-US"/>
        </w:rPr>
        <w:t xml:space="preserve"> </w:t>
      </w:r>
      <w:r>
        <w:rPr>
          <w:rFonts w:eastAsia="Calibri"/>
          <w:lang w:val="uk-UA" w:eastAsia="en-US"/>
        </w:rPr>
        <w:t>п</w:t>
      </w:r>
      <w:r w:rsidR="006F6410" w:rsidRPr="006F6410">
        <w:rPr>
          <w:rFonts w:eastAsia="Calibri"/>
          <w:lang w:val="uk-UA" w:eastAsia="en-US"/>
        </w:rPr>
        <w:t>орушення р</w:t>
      </w:r>
      <w:r w:rsidR="004E38BE">
        <w:rPr>
          <w:rFonts w:eastAsia="Calibri"/>
          <w:lang w:val="uk-UA" w:eastAsia="en-US"/>
        </w:rPr>
        <w:t>еж</w:t>
      </w:r>
      <w:r>
        <w:rPr>
          <w:rFonts w:eastAsia="Calibri"/>
          <w:lang w:val="uk-UA" w:eastAsia="en-US"/>
        </w:rPr>
        <w:t>иму сну, вживання алкоголю, в</w:t>
      </w:r>
      <w:r w:rsidR="006F6410" w:rsidRPr="006F6410">
        <w:rPr>
          <w:rFonts w:eastAsia="Calibri"/>
          <w:lang w:val="uk-UA" w:eastAsia="en-US"/>
        </w:rPr>
        <w:t>живання тютюну</w:t>
      </w:r>
      <w:r>
        <w:rPr>
          <w:rFonts w:eastAsia="Calibri"/>
          <w:lang w:val="uk-UA" w:eastAsia="en-US"/>
        </w:rPr>
        <w:t>, проблеми психічного</w:t>
      </w:r>
      <w:r w:rsidR="006F6410" w:rsidRPr="006F6410">
        <w:rPr>
          <w:rFonts w:eastAsia="Calibri"/>
          <w:lang w:val="uk-UA" w:eastAsia="en-US"/>
        </w:rPr>
        <w:t xml:space="preserve"> здоровʼя</w:t>
      </w:r>
      <w:r>
        <w:rPr>
          <w:rFonts w:eastAsia="Calibri"/>
          <w:lang w:val="uk-UA" w:eastAsia="en-US"/>
        </w:rPr>
        <w:t>, н</w:t>
      </w:r>
      <w:r w:rsidR="006F6410" w:rsidRPr="006F6410">
        <w:rPr>
          <w:rFonts w:eastAsia="Calibri"/>
          <w:lang w:val="uk-UA" w:eastAsia="en-US"/>
        </w:rPr>
        <w:t>изький рівень обізнаності в питаннях здоров’я</w:t>
      </w:r>
      <w:r>
        <w:rPr>
          <w:rFonts w:eastAsia="Calibri"/>
          <w:lang w:val="uk-UA" w:eastAsia="en-US"/>
        </w:rPr>
        <w:t>,</w:t>
      </w:r>
      <w:r w:rsidR="006F6410" w:rsidRPr="006F6410">
        <w:rPr>
          <w:rFonts w:eastAsia="Calibri"/>
          <w:lang w:val="uk-UA" w:eastAsia="en-US"/>
        </w:rPr>
        <w:t xml:space="preserve"> </w:t>
      </w:r>
      <w:r>
        <w:rPr>
          <w:rFonts w:eastAsia="Calibri"/>
          <w:lang w:val="uk-UA" w:eastAsia="en-US"/>
        </w:rPr>
        <w:t>н</w:t>
      </w:r>
      <w:r w:rsidR="006F6410" w:rsidRPr="006F6410">
        <w:rPr>
          <w:rFonts w:eastAsia="Calibri"/>
          <w:lang w:val="uk-UA" w:eastAsia="en-US"/>
        </w:rPr>
        <w:t xml:space="preserve">асильство </w:t>
      </w:r>
      <w:r>
        <w:rPr>
          <w:rFonts w:eastAsia="Calibri"/>
          <w:lang w:val="uk-UA" w:eastAsia="en-US"/>
        </w:rPr>
        <w:t xml:space="preserve">булінг/кібербулінг </w:t>
      </w:r>
      <w:r w:rsidR="006F6410" w:rsidRPr="006F6410">
        <w:rPr>
          <w:rFonts w:eastAsia="Calibri"/>
          <w:lang w:val="uk-UA" w:eastAsia="en-US"/>
        </w:rPr>
        <w:t>[</w:t>
      </w:r>
      <w:r w:rsidR="00CE0B8B">
        <w:rPr>
          <w:rFonts w:eastAsia="Calibri"/>
          <w:lang w:val="uk-UA" w:eastAsia="en-US"/>
        </w:rPr>
        <w:fldChar w:fldCharType="begin"/>
      </w:r>
      <w:r w:rsidR="00087B1C">
        <w:rPr>
          <w:rFonts w:eastAsia="Calibri"/>
          <w:lang w:val="uk-UA" w:eastAsia="en-US"/>
        </w:rPr>
        <w:instrText xml:space="preserve"> REF _Ref151690088 \r \h </w:instrText>
      </w:r>
      <w:r w:rsidR="00CE0B8B">
        <w:rPr>
          <w:rFonts w:eastAsia="Calibri"/>
          <w:lang w:val="uk-UA" w:eastAsia="en-US"/>
        </w:rPr>
      </w:r>
      <w:r w:rsidR="00CE0B8B">
        <w:rPr>
          <w:rFonts w:eastAsia="Calibri"/>
          <w:lang w:val="uk-UA" w:eastAsia="en-US"/>
        </w:rPr>
        <w:fldChar w:fldCharType="separate"/>
      </w:r>
      <w:r w:rsidR="009717C6">
        <w:rPr>
          <w:rFonts w:eastAsia="Calibri"/>
          <w:lang w:val="uk-UA" w:eastAsia="en-US"/>
        </w:rPr>
        <w:t>27</w:t>
      </w:r>
      <w:r w:rsidR="00CE0B8B">
        <w:rPr>
          <w:rFonts w:eastAsia="Calibri"/>
          <w:lang w:val="uk-UA" w:eastAsia="en-US"/>
        </w:rPr>
        <w:fldChar w:fldCharType="end"/>
      </w:r>
      <w:r w:rsidR="006F6410" w:rsidRPr="006F6410">
        <w:rPr>
          <w:rFonts w:eastAsia="Calibri"/>
          <w:lang w:val="uk-UA" w:eastAsia="en-US"/>
        </w:rPr>
        <w:t>].</w:t>
      </w:r>
    </w:p>
    <w:p w:rsidR="006F6410" w:rsidRPr="006F6410" w:rsidRDefault="006F6410" w:rsidP="006F6410">
      <w:pPr>
        <w:ind w:firstLine="708"/>
        <w:rPr>
          <w:rFonts w:eastAsia="Calibri" w:cs="Times New Roman"/>
          <w:szCs w:val="28"/>
          <w:lang w:val="uk-UA" w:eastAsia="en-US"/>
        </w:rPr>
      </w:pPr>
      <w:r w:rsidRPr="006F6410">
        <w:rPr>
          <w:rFonts w:eastAsia="Calibri" w:cs="Times New Roman"/>
          <w:szCs w:val="28"/>
          <w:lang w:val="uk-UA" w:eastAsia="en-US"/>
        </w:rPr>
        <w:t>Здоров’я і благополуччя залежать передусім від нас самих. Покращення</w:t>
      </w:r>
      <w:r>
        <w:rPr>
          <w:rFonts w:eastAsia="Calibri" w:cs="Times New Roman"/>
          <w:szCs w:val="28"/>
          <w:lang w:val="uk-UA" w:eastAsia="en-US"/>
        </w:rPr>
        <w:t xml:space="preserve"> </w:t>
      </w:r>
      <w:r w:rsidRPr="006F6410">
        <w:rPr>
          <w:rFonts w:eastAsia="Calibri" w:cs="Times New Roman"/>
          <w:szCs w:val="28"/>
          <w:lang w:val="uk-UA" w:eastAsia="en-US"/>
        </w:rPr>
        <w:t>здоров’я пов’язане, перш за все, зі свідомою, розумною роботою самої людини</w:t>
      </w:r>
      <w:r>
        <w:rPr>
          <w:rFonts w:eastAsia="Calibri" w:cs="Times New Roman"/>
          <w:szCs w:val="28"/>
          <w:lang w:val="uk-UA" w:eastAsia="en-US"/>
        </w:rPr>
        <w:t xml:space="preserve"> </w:t>
      </w:r>
      <w:r w:rsidRPr="006F6410">
        <w:rPr>
          <w:rFonts w:eastAsia="Calibri" w:cs="Times New Roman"/>
          <w:szCs w:val="28"/>
          <w:lang w:val="uk-UA" w:eastAsia="en-US"/>
        </w:rPr>
        <w:t>з укріплення, відновлення і розвитку життєвих ресурсів організму.</w:t>
      </w:r>
      <w:r w:rsidR="00DE5B8C">
        <w:rPr>
          <w:rFonts w:eastAsia="Calibri" w:cs="Times New Roman"/>
          <w:szCs w:val="28"/>
          <w:lang w:val="uk-UA" w:eastAsia="en-US"/>
        </w:rPr>
        <w:t xml:space="preserve"> </w:t>
      </w:r>
      <w:r w:rsidR="00C57B25">
        <w:rPr>
          <w:rFonts w:eastAsia="Calibri" w:cs="Times New Roman"/>
          <w:szCs w:val="28"/>
          <w:lang w:val="uk-UA" w:eastAsia="en-US"/>
        </w:rPr>
        <w:t>Серед ш</w:t>
      </w:r>
      <w:r w:rsidR="00DE5B8C">
        <w:rPr>
          <w:rFonts w:eastAsia="Calibri" w:cs="Times New Roman"/>
          <w:szCs w:val="28"/>
          <w:lang w:val="uk-UA" w:eastAsia="en-US"/>
        </w:rPr>
        <w:t>ляхів</w:t>
      </w:r>
      <w:r w:rsidRPr="006F6410">
        <w:rPr>
          <w:rFonts w:eastAsia="Calibri" w:cs="Times New Roman"/>
          <w:szCs w:val="28"/>
          <w:lang w:val="uk-UA" w:eastAsia="en-US"/>
        </w:rPr>
        <w:t xml:space="preserve"> з</w:t>
      </w:r>
      <w:r w:rsidR="00C57B25">
        <w:rPr>
          <w:rFonts w:eastAsia="Calibri" w:cs="Times New Roman"/>
          <w:szCs w:val="28"/>
          <w:lang w:val="uk-UA" w:eastAsia="en-US"/>
        </w:rPr>
        <w:t xml:space="preserve">міцнення та збереження здоров'я </w:t>
      </w:r>
      <w:r w:rsidR="00DE5B8C">
        <w:rPr>
          <w:rFonts w:eastAsia="Calibri" w:cs="Times New Roman"/>
          <w:szCs w:val="28"/>
          <w:lang w:val="uk-UA" w:eastAsia="en-US"/>
        </w:rPr>
        <w:t>доречно виокремити наступні: ф</w:t>
      </w:r>
      <w:r w:rsidRPr="006F6410">
        <w:rPr>
          <w:rFonts w:eastAsia="Calibri" w:cs="Times New Roman"/>
          <w:szCs w:val="28"/>
          <w:lang w:val="uk-UA" w:eastAsia="en-US"/>
        </w:rPr>
        <w:t>ормування мотивації молоді до збереження власного здоров’я,</w:t>
      </w:r>
      <w:r>
        <w:rPr>
          <w:rFonts w:eastAsia="Calibri" w:cs="Times New Roman"/>
          <w:szCs w:val="28"/>
          <w:lang w:val="uk-UA" w:eastAsia="en-US"/>
        </w:rPr>
        <w:t xml:space="preserve"> </w:t>
      </w:r>
      <w:r w:rsidRPr="006F6410">
        <w:rPr>
          <w:rFonts w:eastAsia="Calibri" w:cs="Times New Roman"/>
          <w:szCs w:val="28"/>
          <w:lang w:val="uk-UA" w:eastAsia="en-US"/>
        </w:rPr>
        <w:t xml:space="preserve">виховання почуття відповідальності за власне </w:t>
      </w:r>
      <w:r w:rsidR="00DE5B8C">
        <w:rPr>
          <w:rFonts w:eastAsia="Calibri" w:cs="Times New Roman"/>
          <w:szCs w:val="28"/>
          <w:lang w:val="uk-UA" w:eastAsia="en-US"/>
        </w:rPr>
        <w:t>здоров’я; п</w:t>
      </w:r>
      <w:r w:rsidRPr="006F6410">
        <w:rPr>
          <w:rFonts w:eastAsia="Calibri" w:cs="Times New Roman"/>
          <w:szCs w:val="28"/>
          <w:lang w:val="uk-UA" w:eastAsia="en-US"/>
        </w:rPr>
        <w:t xml:space="preserve">оширення </w:t>
      </w:r>
      <w:r w:rsidRPr="006F6410">
        <w:rPr>
          <w:rFonts w:eastAsia="Calibri" w:cs="Times New Roman"/>
          <w:szCs w:val="28"/>
          <w:lang w:val="uk-UA" w:eastAsia="en-US"/>
        </w:rPr>
        <w:lastRenderedPageBreak/>
        <w:t>знань щодо формування здорового способу життя в</w:t>
      </w:r>
      <w:r>
        <w:rPr>
          <w:rFonts w:eastAsia="Calibri" w:cs="Times New Roman"/>
          <w:szCs w:val="28"/>
          <w:lang w:val="uk-UA" w:eastAsia="en-US"/>
        </w:rPr>
        <w:t xml:space="preserve"> </w:t>
      </w:r>
      <w:r w:rsidR="00DE5B8C">
        <w:rPr>
          <w:rFonts w:eastAsia="Calibri" w:cs="Times New Roman"/>
          <w:szCs w:val="28"/>
          <w:lang w:val="uk-UA" w:eastAsia="en-US"/>
        </w:rPr>
        <w:t>молодіжному середовищі; з</w:t>
      </w:r>
      <w:r w:rsidRPr="006F6410">
        <w:rPr>
          <w:rFonts w:eastAsia="Calibri" w:cs="Times New Roman"/>
          <w:szCs w:val="28"/>
          <w:lang w:val="uk-UA" w:eastAsia="en-US"/>
        </w:rPr>
        <w:t>асвоєння знань і необхідних навичок, що уможливить свідоме</w:t>
      </w:r>
      <w:r>
        <w:rPr>
          <w:rFonts w:eastAsia="Calibri" w:cs="Times New Roman"/>
          <w:szCs w:val="28"/>
          <w:lang w:val="uk-UA" w:eastAsia="en-US"/>
        </w:rPr>
        <w:t xml:space="preserve"> </w:t>
      </w:r>
      <w:r w:rsidRPr="006F6410">
        <w:rPr>
          <w:rFonts w:eastAsia="Calibri" w:cs="Times New Roman"/>
          <w:szCs w:val="28"/>
          <w:lang w:val="uk-UA" w:eastAsia="en-US"/>
        </w:rPr>
        <w:t>ставлення дітей та молоді до власного здоров’я.</w:t>
      </w:r>
    </w:p>
    <w:p w:rsidR="00087B1C" w:rsidRDefault="006F6410" w:rsidP="00087B1C">
      <w:pPr>
        <w:ind w:firstLine="708"/>
        <w:rPr>
          <w:rFonts w:eastAsia="Calibri" w:cs="Times New Roman"/>
          <w:szCs w:val="28"/>
          <w:lang w:val="uk-UA" w:eastAsia="en-US"/>
        </w:rPr>
      </w:pPr>
      <w:r w:rsidRPr="006F6410">
        <w:rPr>
          <w:rFonts w:eastAsia="Calibri" w:cs="Times New Roman"/>
          <w:szCs w:val="28"/>
          <w:lang w:val="uk-UA" w:eastAsia="en-US"/>
        </w:rPr>
        <w:t>Основними складовими здорового способу життя є:</w:t>
      </w:r>
      <w:r>
        <w:rPr>
          <w:rFonts w:eastAsia="Calibri" w:cs="Times New Roman"/>
          <w:szCs w:val="28"/>
          <w:lang w:val="uk-UA" w:eastAsia="en-US"/>
        </w:rPr>
        <w:t xml:space="preserve"> </w:t>
      </w:r>
      <w:r w:rsidRPr="006F6410">
        <w:rPr>
          <w:rFonts w:eastAsia="Calibri" w:cs="Times New Roman"/>
          <w:szCs w:val="28"/>
          <w:lang w:val="uk-UA" w:eastAsia="en-US"/>
        </w:rPr>
        <w:t>раціональне харчування;</w:t>
      </w:r>
      <w:r w:rsidR="00087B1C">
        <w:rPr>
          <w:rFonts w:eastAsia="Calibri" w:cs="Times New Roman"/>
          <w:szCs w:val="28"/>
          <w:lang w:val="uk-UA" w:eastAsia="en-US"/>
        </w:rPr>
        <w:t xml:space="preserve"> </w:t>
      </w:r>
      <w:r w:rsidRPr="006F6410">
        <w:rPr>
          <w:rFonts w:eastAsia="Calibri" w:cs="Times New Roman"/>
          <w:szCs w:val="28"/>
          <w:lang w:val="uk-UA" w:eastAsia="en-US"/>
        </w:rPr>
        <w:t>фізична активність і загартовування; особиста гігієна;</w:t>
      </w:r>
      <w:r w:rsidR="00087B1C">
        <w:rPr>
          <w:rFonts w:eastAsia="Calibri" w:cs="Times New Roman"/>
          <w:szCs w:val="28"/>
          <w:lang w:val="uk-UA" w:eastAsia="en-US"/>
        </w:rPr>
        <w:t xml:space="preserve"> </w:t>
      </w:r>
      <w:r w:rsidRPr="006F6410">
        <w:rPr>
          <w:rFonts w:eastAsia="Calibri" w:cs="Times New Roman"/>
          <w:szCs w:val="28"/>
          <w:lang w:val="uk-UA" w:eastAsia="en-US"/>
        </w:rPr>
        <w:t>відсутність шкідливих звичок (вживання алкоголю, наркотичних</w:t>
      </w:r>
      <w:r w:rsidR="00087B1C">
        <w:rPr>
          <w:rFonts w:eastAsia="Calibri" w:cs="Times New Roman"/>
          <w:szCs w:val="28"/>
          <w:lang w:val="uk-UA" w:eastAsia="en-US"/>
        </w:rPr>
        <w:t xml:space="preserve"> </w:t>
      </w:r>
      <w:r w:rsidRPr="006F6410">
        <w:rPr>
          <w:rFonts w:eastAsia="Calibri" w:cs="Times New Roman"/>
          <w:szCs w:val="28"/>
          <w:lang w:val="uk-UA" w:eastAsia="en-US"/>
        </w:rPr>
        <w:t>речовин, тютюнокуріння); позитивні емоції;</w:t>
      </w:r>
      <w:r w:rsidR="00087B1C">
        <w:rPr>
          <w:rFonts w:eastAsia="Calibri" w:cs="Times New Roman"/>
          <w:szCs w:val="28"/>
          <w:lang w:val="uk-UA" w:eastAsia="en-US"/>
        </w:rPr>
        <w:t xml:space="preserve"> </w:t>
      </w:r>
      <w:r w:rsidRPr="006F6410">
        <w:rPr>
          <w:rFonts w:eastAsia="Calibri" w:cs="Times New Roman"/>
          <w:szCs w:val="28"/>
          <w:lang w:val="uk-UA" w:eastAsia="en-US"/>
        </w:rPr>
        <w:t>інтелектуальний розвиток;</w:t>
      </w:r>
      <w:r w:rsidR="00087B1C">
        <w:rPr>
          <w:rFonts w:eastAsia="Calibri" w:cs="Times New Roman"/>
          <w:szCs w:val="28"/>
          <w:lang w:val="uk-UA" w:eastAsia="en-US"/>
        </w:rPr>
        <w:t xml:space="preserve"> </w:t>
      </w:r>
      <w:r w:rsidRPr="006F6410">
        <w:rPr>
          <w:rFonts w:eastAsia="Calibri" w:cs="Times New Roman"/>
          <w:szCs w:val="28"/>
          <w:lang w:val="uk-UA" w:eastAsia="en-US"/>
        </w:rPr>
        <w:t>режим праці та відпочинку;</w:t>
      </w:r>
      <w:r w:rsidR="00087B1C">
        <w:rPr>
          <w:rFonts w:eastAsia="Calibri" w:cs="Times New Roman"/>
          <w:szCs w:val="28"/>
          <w:lang w:val="uk-UA" w:eastAsia="en-US"/>
        </w:rPr>
        <w:t xml:space="preserve"> </w:t>
      </w:r>
      <w:r w:rsidRPr="006F6410">
        <w:rPr>
          <w:rFonts w:eastAsia="Calibri" w:cs="Times New Roman"/>
          <w:szCs w:val="28"/>
          <w:lang w:val="uk-UA" w:eastAsia="en-US"/>
        </w:rPr>
        <w:t>сам</w:t>
      </w:r>
      <w:r w:rsidR="00087B1C">
        <w:rPr>
          <w:rFonts w:eastAsia="Calibri" w:cs="Times New Roman"/>
          <w:szCs w:val="28"/>
          <w:lang w:val="uk-UA" w:eastAsia="en-US"/>
        </w:rPr>
        <w:t>оконтроль за станом здоров’я</w:t>
      </w:r>
      <w:r w:rsidRPr="006F6410">
        <w:rPr>
          <w:rFonts w:eastAsia="Calibri" w:cs="Times New Roman"/>
          <w:szCs w:val="28"/>
          <w:lang w:val="uk-UA" w:eastAsia="en-US"/>
        </w:rPr>
        <w:t>.</w:t>
      </w:r>
      <w:r w:rsidR="00087B1C">
        <w:rPr>
          <w:rFonts w:eastAsia="Calibri" w:cs="Times New Roman"/>
          <w:szCs w:val="28"/>
          <w:lang w:val="uk-UA" w:eastAsia="en-US"/>
        </w:rPr>
        <w:t xml:space="preserve"> </w:t>
      </w:r>
      <w:r w:rsidRPr="006F6410">
        <w:rPr>
          <w:rFonts w:eastAsia="Calibri" w:cs="Times New Roman"/>
          <w:szCs w:val="28"/>
          <w:lang w:val="uk-UA" w:eastAsia="en-US"/>
        </w:rPr>
        <w:t>Важливе значення у формуванні здорового способу життя відведено саме</w:t>
      </w:r>
      <w:r>
        <w:rPr>
          <w:rFonts w:eastAsia="Calibri" w:cs="Times New Roman"/>
          <w:szCs w:val="28"/>
          <w:lang w:val="uk-UA" w:eastAsia="en-US"/>
        </w:rPr>
        <w:t xml:space="preserve"> </w:t>
      </w:r>
      <w:r w:rsidRPr="006F6410">
        <w:rPr>
          <w:rFonts w:eastAsia="Calibri" w:cs="Times New Roman"/>
          <w:szCs w:val="28"/>
          <w:lang w:val="uk-UA" w:eastAsia="en-US"/>
        </w:rPr>
        <w:t>раціональному харчуванню, що передбачає насичення організму необхідною</w:t>
      </w:r>
      <w:r>
        <w:rPr>
          <w:rFonts w:eastAsia="Calibri" w:cs="Times New Roman"/>
          <w:szCs w:val="28"/>
          <w:lang w:val="uk-UA" w:eastAsia="en-US"/>
        </w:rPr>
        <w:t xml:space="preserve"> </w:t>
      </w:r>
      <w:r w:rsidRPr="006F6410">
        <w:rPr>
          <w:rFonts w:eastAsia="Calibri" w:cs="Times New Roman"/>
          <w:szCs w:val="28"/>
          <w:lang w:val="uk-UA" w:eastAsia="en-US"/>
        </w:rPr>
        <w:t>кількістю вітамінів, мікроелементів, білків, жирів, вуглеводів, водою, що</w:t>
      </w:r>
      <w:r>
        <w:rPr>
          <w:rFonts w:eastAsia="Calibri" w:cs="Times New Roman"/>
          <w:szCs w:val="28"/>
          <w:lang w:val="uk-UA" w:eastAsia="en-US"/>
        </w:rPr>
        <w:t xml:space="preserve"> </w:t>
      </w:r>
      <w:r w:rsidRPr="006F6410">
        <w:rPr>
          <w:rFonts w:eastAsia="Calibri" w:cs="Times New Roman"/>
          <w:szCs w:val="28"/>
          <w:lang w:val="uk-UA" w:eastAsia="en-US"/>
        </w:rPr>
        <w:t>мають поліпшувати стан здоров’я та підтримувати масу тіла на оптимальному</w:t>
      </w:r>
      <w:r>
        <w:rPr>
          <w:rFonts w:eastAsia="Calibri" w:cs="Times New Roman"/>
          <w:szCs w:val="28"/>
          <w:lang w:val="uk-UA" w:eastAsia="en-US"/>
        </w:rPr>
        <w:t xml:space="preserve"> </w:t>
      </w:r>
      <w:r w:rsidRPr="006F6410">
        <w:rPr>
          <w:rFonts w:eastAsia="Calibri" w:cs="Times New Roman"/>
          <w:szCs w:val="28"/>
          <w:lang w:val="uk-UA" w:eastAsia="en-US"/>
        </w:rPr>
        <w:t>рівні.</w:t>
      </w:r>
      <w:r w:rsidR="00087B1C">
        <w:rPr>
          <w:rFonts w:eastAsia="Calibri" w:cs="Times New Roman"/>
          <w:szCs w:val="28"/>
          <w:lang w:val="uk-UA" w:eastAsia="en-US"/>
        </w:rPr>
        <w:t xml:space="preserve"> </w:t>
      </w:r>
      <w:r w:rsidRPr="006F6410">
        <w:rPr>
          <w:rFonts w:eastAsia="Calibri" w:cs="Times New Roman"/>
          <w:szCs w:val="28"/>
          <w:lang w:val="uk-UA" w:eastAsia="en-US"/>
        </w:rPr>
        <w:t>Не менш важливими є й рухова активність та регулярні фізичні</w:t>
      </w:r>
      <w:r>
        <w:rPr>
          <w:rFonts w:eastAsia="Calibri" w:cs="Times New Roman"/>
          <w:szCs w:val="28"/>
          <w:lang w:val="uk-UA" w:eastAsia="en-US"/>
        </w:rPr>
        <w:t xml:space="preserve"> </w:t>
      </w:r>
      <w:r w:rsidRPr="006F6410">
        <w:rPr>
          <w:rFonts w:eastAsia="Calibri" w:cs="Times New Roman"/>
          <w:szCs w:val="28"/>
          <w:lang w:val="uk-UA" w:eastAsia="en-US"/>
        </w:rPr>
        <w:t>навантаження, спрямовані на підвищення рівня фізичного розвитку та його</w:t>
      </w:r>
      <w:r>
        <w:rPr>
          <w:rFonts w:eastAsia="Calibri" w:cs="Times New Roman"/>
          <w:szCs w:val="28"/>
          <w:lang w:val="uk-UA" w:eastAsia="en-US"/>
        </w:rPr>
        <w:t xml:space="preserve"> </w:t>
      </w:r>
      <w:r w:rsidRPr="006F6410">
        <w:rPr>
          <w:rFonts w:eastAsia="Calibri" w:cs="Times New Roman"/>
          <w:szCs w:val="28"/>
          <w:lang w:val="uk-UA" w:eastAsia="en-US"/>
        </w:rPr>
        <w:t>підтримку.</w:t>
      </w:r>
    </w:p>
    <w:p w:rsidR="00750E0E" w:rsidRPr="00D53A91" w:rsidRDefault="00750E0E" w:rsidP="00087B1C">
      <w:pPr>
        <w:ind w:firstLine="708"/>
        <w:rPr>
          <w:rFonts w:eastAsia="Calibri" w:cs="Times New Roman"/>
          <w:szCs w:val="28"/>
          <w:lang w:val="uk-UA" w:eastAsia="en-US"/>
        </w:rPr>
      </w:pPr>
      <w:r w:rsidRPr="00D53A91">
        <w:rPr>
          <w:rFonts w:eastAsia="Calibri" w:cs="Times New Roman"/>
          <w:szCs w:val="28"/>
          <w:lang w:val="uk-UA" w:eastAsia="en-US"/>
        </w:rPr>
        <w:t>Для вирішення цієї проблеми потрібна комплексна стратегія, яка включатиме в себе:</w:t>
      </w:r>
      <w:r w:rsidR="00DE5B8C">
        <w:rPr>
          <w:rFonts w:eastAsia="Calibri" w:cs="Times New Roman"/>
          <w:szCs w:val="28"/>
          <w:lang w:val="uk-UA" w:eastAsia="en-US"/>
        </w:rPr>
        <w:t xml:space="preserve"> р</w:t>
      </w:r>
      <w:r w:rsidRPr="00D53A91">
        <w:rPr>
          <w:rFonts w:eastAsia="Calibri" w:cs="Times New Roman"/>
          <w:szCs w:val="28"/>
          <w:lang w:val="uk-UA" w:eastAsia="en-US"/>
        </w:rPr>
        <w:t>озвиток програм фізичної активності та спорту для</w:t>
      </w:r>
      <w:r w:rsidR="00DE5B8C">
        <w:rPr>
          <w:rFonts w:eastAsia="Calibri" w:cs="Times New Roman"/>
          <w:szCs w:val="28"/>
          <w:lang w:val="uk-UA" w:eastAsia="en-US"/>
        </w:rPr>
        <w:t xml:space="preserve"> дітей та молоді; в</w:t>
      </w:r>
      <w:r w:rsidRPr="00D53A91">
        <w:rPr>
          <w:rFonts w:eastAsia="Calibri" w:cs="Times New Roman"/>
          <w:szCs w:val="28"/>
          <w:lang w:val="uk-UA" w:eastAsia="en-US"/>
        </w:rPr>
        <w:t>провадження освітніх ініціатив щодо здорового харчув</w:t>
      </w:r>
      <w:r w:rsidR="00DE5B8C">
        <w:rPr>
          <w:rFonts w:eastAsia="Calibri" w:cs="Times New Roman"/>
          <w:szCs w:val="28"/>
          <w:lang w:val="uk-UA" w:eastAsia="en-US"/>
        </w:rPr>
        <w:t>ання та здорового способу життя; п</w:t>
      </w:r>
      <w:r w:rsidRPr="00D53A91">
        <w:rPr>
          <w:rFonts w:eastAsia="Calibri" w:cs="Times New Roman"/>
          <w:szCs w:val="28"/>
          <w:lang w:val="uk-UA" w:eastAsia="en-US"/>
        </w:rPr>
        <w:t>рофілактик</w:t>
      </w:r>
      <w:r w:rsidR="00DE5B8C">
        <w:rPr>
          <w:rFonts w:eastAsia="Calibri" w:cs="Times New Roman"/>
          <w:szCs w:val="28"/>
          <w:lang w:val="uk-UA" w:eastAsia="en-US"/>
        </w:rPr>
        <w:t>у</w:t>
      </w:r>
      <w:r w:rsidRPr="00D53A91">
        <w:rPr>
          <w:rFonts w:eastAsia="Calibri" w:cs="Times New Roman"/>
          <w:szCs w:val="28"/>
          <w:lang w:val="uk-UA" w:eastAsia="en-US"/>
        </w:rPr>
        <w:t xml:space="preserve"> шкідливих звичок</w:t>
      </w:r>
      <w:r w:rsidR="00DE5B8C">
        <w:rPr>
          <w:rFonts w:eastAsia="Calibri" w:cs="Times New Roman"/>
          <w:szCs w:val="28"/>
          <w:lang w:val="uk-UA" w:eastAsia="en-US"/>
        </w:rPr>
        <w:t>; з</w:t>
      </w:r>
      <w:r w:rsidRPr="00D53A91">
        <w:rPr>
          <w:rFonts w:eastAsia="Calibri" w:cs="Times New Roman"/>
          <w:szCs w:val="28"/>
          <w:lang w:val="uk-UA" w:eastAsia="en-US"/>
        </w:rPr>
        <w:t>абезпечення доступу до психі</w:t>
      </w:r>
      <w:r w:rsidR="00DE5B8C">
        <w:rPr>
          <w:rFonts w:eastAsia="Calibri" w:cs="Times New Roman"/>
          <w:szCs w:val="28"/>
          <w:lang w:val="uk-UA" w:eastAsia="en-US"/>
        </w:rPr>
        <w:t>чної допомоги та консультування, з</w:t>
      </w:r>
      <w:r w:rsidRPr="00D53A91">
        <w:rPr>
          <w:rFonts w:eastAsia="Calibri" w:cs="Times New Roman"/>
          <w:szCs w:val="28"/>
          <w:lang w:val="uk-UA" w:eastAsia="en-US"/>
        </w:rPr>
        <w:t>аходи для забезпечення екологічної безпеки та усунення джерел забруднення.</w:t>
      </w:r>
    </w:p>
    <w:p w:rsidR="000A70C0" w:rsidRDefault="00750E0E" w:rsidP="00087B1C">
      <w:pPr>
        <w:ind w:firstLine="708"/>
        <w:rPr>
          <w:rFonts w:eastAsia="Calibri" w:cs="Times New Roman"/>
          <w:szCs w:val="28"/>
          <w:lang w:val="uk-UA" w:eastAsia="en-US"/>
        </w:rPr>
      </w:pPr>
      <w:r w:rsidRPr="00D53A91">
        <w:rPr>
          <w:rFonts w:eastAsia="Calibri" w:cs="Times New Roman"/>
          <w:szCs w:val="28"/>
          <w:lang w:val="uk-UA" w:eastAsia="en-US"/>
        </w:rPr>
        <w:t>Крім того, важливо включити участь родини, школи, лікарів та громадські організації, у реалізацію програм та ініціатив для покращення здоров'я підростаючого покоління.</w:t>
      </w:r>
      <w:r w:rsidR="000A70C0">
        <w:rPr>
          <w:rFonts w:eastAsia="Calibri" w:cs="Times New Roman"/>
          <w:szCs w:val="28"/>
          <w:lang w:val="uk-UA" w:eastAsia="en-US"/>
        </w:rPr>
        <w:t xml:space="preserve"> </w:t>
      </w:r>
    </w:p>
    <w:p w:rsidR="00DE5B8C" w:rsidRPr="00B6487F" w:rsidRDefault="009A7FAB" w:rsidP="00B6487F">
      <w:pPr>
        <w:ind w:firstLine="708"/>
        <w:rPr>
          <w:lang w:val="uk-UA"/>
        </w:rPr>
      </w:pPr>
      <w:r w:rsidRPr="009A7FAB">
        <w:rPr>
          <w:rFonts w:eastAsia="Calibri" w:cs="Times New Roman"/>
          <w:szCs w:val="28"/>
          <w:lang w:val="uk-UA" w:eastAsia="en-US"/>
        </w:rPr>
        <w:t>Тому збереження і зміцнення здоров’я дітей, формування духовних потреб і навичок здорового способужиття є пріоритетними напрямами розвитку суспільства. Національною доктриною розвитку освіти передбачено оперативну зміну змісту освіти на основі новітніх педагогічних і технологічних досягнень.</w:t>
      </w:r>
      <w:r w:rsidR="00087B1C">
        <w:rPr>
          <w:rFonts w:eastAsia="Calibri" w:cs="Times New Roman"/>
          <w:szCs w:val="28"/>
          <w:lang w:val="uk-UA" w:eastAsia="en-US"/>
        </w:rPr>
        <w:t xml:space="preserve"> </w:t>
      </w:r>
      <w:r w:rsidRPr="009A7FAB">
        <w:rPr>
          <w:rFonts w:eastAsia="Calibri" w:cs="Times New Roman"/>
          <w:szCs w:val="28"/>
          <w:lang w:val="uk-UA" w:eastAsia="en-US"/>
        </w:rPr>
        <w:t xml:space="preserve">Згідно з нею школа повинна виконувати освітні, виховні, розвиваючі та оздоровчі функції. Культура особистості школяра </w:t>
      </w:r>
      <w:r w:rsidRPr="009A7FAB">
        <w:rPr>
          <w:rFonts w:eastAsia="Calibri" w:cs="Times New Roman"/>
          <w:szCs w:val="28"/>
          <w:lang w:val="uk-UA" w:eastAsia="en-US"/>
        </w:rPr>
        <w:lastRenderedPageBreak/>
        <w:t>відображає рівень його розвитку, який відбивається у світогляді, системі цінностей, характері діяльності та спілкування, поведінці й способі життя, багатстві здібн</w:t>
      </w:r>
      <w:r w:rsidR="00B6487F">
        <w:rPr>
          <w:rFonts w:eastAsia="Calibri" w:cs="Times New Roman"/>
          <w:szCs w:val="28"/>
          <w:lang w:val="uk-UA" w:eastAsia="en-US"/>
        </w:rPr>
        <w:t xml:space="preserve">остей і творчих сил, що і </w:t>
      </w:r>
      <w:r w:rsidR="00DE5B8C" w:rsidRPr="00B6487F">
        <w:rPr>
          <w:lang w:val="uk-UA"/>
        </w:rPr>
        <w:t>визначил</w:t>
      </w:r>
      <w:r w:rsidR="00B6487F">
        <w:rPr>
          <w:lang w:val="uk-UA"/>
        </w:rPr>
        <w:t>о</w:t>
      </w:r>
      <w:r w:rsidR="00DE5B8C" w:rsidRPr="00B6487F">
        <w:rPr>
          <w:lang w:val="uk-UA"/>
        </w:rPr>
        <w:t xml:space="preserve"> тему нашого дослідження  «</w:t>
      </w:r>
      <w:r w:rsidR="00E71509" w:rsidRPr="00E71509">
        <w:rPr>
          <w:rFonts w:eastAsia="Times New Roman"/>
          <w:szCs w:val="28"/>
          <w:lang w:val="uk-UA"/>
        </w:rPr>
        <w:t>Формування культури здоров’я в учнів загальноосвітніх навчальних закладів</w:t>
      </w:r>
      <w:r w:rsidR="00DE5B8C" w:rsidRPr="00B6487F">
        <w:rPr>
          <w:szCs w:val="28"/>
          <w:lang w:val="uk-UA"/>
        </w:rPr>
        <w:t>».</w:t>
      </w:r>
    </w:p>
    <w:p w:rsidR="00DE5B8C" w:rsidRPr="00143E2B" w:rsidRDefault="00DE5B8C" w:rsidP="00B6487F">
      <w:r w:rsidRPr="00B6487F">
        <w:rPr>
          <w:szCs w:val="28"/>
        </w:rPr>
        <w:t xml:space="preserve">Об’єкт </w:t>
      </w:r>
      <w:proofErr w:type="gramStart"/>
      <w:r w:rsidRPr="00B6487F">
        <w:rPr>
          <w:szCs w:val="28"/>
        </w:rPr>
        <w:t>досл</w:t>
      </w:r>
      <w:proofErr w:type="gramEnd"/>
      <w:r w:rsidRPr="00B6487F">
        <w:rPr>
          <w:szCs w:val="28"/>
        </w:rPr>
        <w:t xml:space="preserve">ідження – формування </w:t>
      </w:r>
      <w:r w:rsidR="00E71509" w:rsidRPr="00E71509">
        <w:rPr>
          <w:rFonts w:eastAsia="Times New Roman"/>
          <w:szCs w:val="28"/>
          <w:lang w:val="uk-UA"/>
        </w:rPr>
        <w:t>культури здоров’я</w:t>
      </w:r>
      <w:r w:rsidRPr="00B6487F">
        <w:rPr>
          <w:szCs w:val="28"/>
        </w:rPr>
        <w:t xml:space="preserve"> в учнів середнього шкільного віку.</w:t>
      </w:r>
    </w:p>
    <w:p w:rsidR="00DE5B8C" w:rsidRPr="00B6487F" w:rsidRDefault="00DE5B8C" w:rsidP="00B6487F">
      <w:pPr>
        <w:rPr>
          <w:szCs w:val="28"/>
        </w:rPr>
      </w:pPr>
      <w:r w:rsidRPr="00B6487F">
        <w:rPr>
          <w:szCs w:val="28"/>
        </w:rPr>
        <w:t xml:space="preserve">Предмет </w:t>
      </w:r>
      <w:proofErr w:type="gramStart"/>
      <w:r w:rsidRPr="00B6487F">
        <w:rPr>
          <w:szCs w:val="28"/>
        </w:rPr>
        <w:t>досл</w:t>
      </w:r>
      <w:proofErr w:type="gramEnd"/>
      <w:r w:rsidRPr="00B6487F">
        <w:rPr>
          <w:szCs w:val="28"/>
        </w:rPr>
        <w:t xml:space="preserve">ідження – спортивно-оздоровчий туризм як засіб </w:t>
      </w:r>
      <w:r w:rsidR="00E71509">
        <w:rPr>
          <w:szCs w:val="28"/>
          <w:lang w:val="uk-UA"/>
        </w:rPr>
        <w:t xml:space="preserve">формування </w:t>
      </w:r>
      <w:r w:rsidR="00E71509" w:rsidRPr="00E71509">
        <w:rPr>
          <w:rFonts w:eastAsia="Times New Roman"/>
          <w:szCs w:val="28"/>
          <w:lang w:val="uk-UA"/>
        </w:rPr>
        <w:t>культури здоров’я</w:t>
      </w:r>
      <w:r w:rsidR="00E71509">
        <w:rPr>
          <w:rFonts w:eastAsia="Times New Roman"/>
          <w:szCs w:val="28"/>
          <w:lang w:val="uk-UA"/>
        </w:rPr>
        <w:t xml:space="preserve"> в школярів</w:t>
      </w:r>
      <w:r w:rsidRPr="00B6487F">
        <w:rPr>
          <w:szCs w:val="28"/>
        </w:rPr>
        <w:t>.</w:t>
      </w:r>
    </w:p>
    <w:p w:rsidR="00DE5B8C" w:rsidRPr="00143E2B" w:rsidRDefault="00DE5B8C" w:rsidP="00B6487F">
      <w:r w:rsidRPr="00B6487F">
        <w:rPr>
          <w:szCs w:val="28"/>
        </w:rPr>
        <w:t xml:space="preserve">Суб’єкт </w:t>
      </w:r>
      <w:proofErr w:type="gramStart"/>
      <w:r w:rsidRPr="00B6487F">
        <w:rPr>
          <w:szCs w:val="28"/>
        </w:rPr>
        <w:t>досл</w:t>
      </w:r>
      <w:proofErr w:type="gramEnd"/>
      <w:r w:rsidRPr="00B6487F">
        <w:rPr>
          <w:szCs w:val="28"/>
        </w:rPr>
        <w:t xml:space="preserve">ідження – учні 5 класу. </w:t>
      </w:r>
    </w:p>
    <w:p w:rsidR="00DE5B8C" w:rsidRPr="00143E2B" w:rsidRDefault="00DE5B8C" w:rsidP="00B6487F">
      <w:r w:rsidRPr="00B6487F">
        <w:rPr>
          <w:szCs w:val="28"/>
        </w:rPr>
        <w:t xml:space="preserve">Гіпотеза </w:t>
      </w:r>
      <w:proofErr w:type="gramStart"/>
      <w:r w:rsidRPr="00B6487F">
        <w:rPr>
          <w:szCs w:val="28"/>
        </w:rPr>
        <w:t>досл</w:t>
      </w:r>
      <w:proofErr w:type="gramEnd"/>
      <w:r w:rsidRPr="00B6487F">
        <w:rPr>
          <w:szCs w:val="28"/>
        </w:rPr>
        <w:t xml:space="preserve">ідження ґрунтувалася на припущенні, що </w:t>
      </w:r>
      <w:r w:rsidRPr="00143E2B">
        <w:rPr>
          <w:lang w:eastAsia="uk-UA"/>
        </w:rPr>
        <w:t xml:space="preserve">заняття з спортивно-оздоровчого туризму мають позитивний вплив на </w:t>
      </w:r>
      <w:r w:rsidRPr="00B6487F">
        <w:rPr>
          <w:szCs w:val="28"/>
        </w:rPr>
        <w:t xml:space="preserve">формування </w:t>
      </w:r>
      <w:r w:rsidR="00E71509" w:rsidRPr="00E71509">
        <w:rPr>
          <w:rFonts w:eastAsia="Times New Roman"/>
          <w:szCs w:val="28"/>
          <w:lang w:val="uk-UA"/>
        </w:rPr>
        <w:t>культури здоров’я</w:t>
      </w:r>
      <w:r w:rsidR="00E71509">
        <w:rPr>
          <w:rFonts w:eastAsia="Times New Roman"/>
          <w:szCs w:val="28"/>
          <w:lang w:val="uk-UA"/>
        </w:rPr>
        <w:t xml:space="preserve"> в</w:t>
      </w:r>
      <w:r w:rsidRPr="00B6487F">
        <w:rPr>
          <w:szCs w:val="28"/>
        </w:rPr>
        <w:t xml:space="preserve"> учнів середнього шкільного віку.</w:t>
      </w:r>
    </w:p>
    <w:p w:rsidR="00DE5B8C" w:rsidRPr="00143E2B" w:rsidRDefault="00DE5B8C" w:rsidP="00B6487F">
      <w:r w:rsidRPr="00B6487F">
        <w:rPr>
          <w:szCs w:val="28"/>
        </w:rPr>
        <w:t xml:space="preserve">Теоретична значущість </w:t>
      </w:r>
      <w:proofErr w:type="gramStart"/>
      <w:r w:rsidRPr="00B6487F">
        <w:rPr>
          <w:szCs w:val="28"/>
        </w:rPr>
        <w:t>досл</w:t>
      </w:r>
      <w:proofErr w:type="gramEnd"/>
      <w:r w:rsidRPr="00B6487F">
        <w:rPr>
          <w:szCs w:val="28"/>
        </w:rPr>
        <w:t xml:space="preserve">ідження полягала в теоретичному обґрунтуванні ефективності  спортивно-оздоровчого туризму у процесі формування </w:t>
      </w:r>
      <w:r w:rsidR="00E71509" w:rsidRPr="00E71509">
        <w:rPr>
          <w:rFonts w:eastAsia="Times New Roman"/>
          <w:szCs w:val="28"/>
          <w:lang w:val="uk-UA"/>
        </w:rPr>
        <w:t>культури здоров’я</w:t>
      </w:r>
      <w:r w:rsidR="00E71509" w:rsidRPr="00B6487F">
        <w:rPr>
          <w:szCs w:val="28"/>
        </w:rPr>
        <w:t xml:space="preserve"> </w:t>
      </w:r>
      <w:r w:rsidRPr="00B6487F">
        <w:rPr>
          <w:szCs w:val="28"/>
        </w:rPr>
        <w:t>в учнів середнього шкільного віку.</w:t>
      </w:r>
    </w:p>
    <w:p w:rsidR="00DE5B8C" w:rsidRPr="00143E2B" w:rsidRDefault="00DE5B8C" w:rsidP="00B6487F">
      <w:r w:rsidRPr="00B6487F">
        <w:rPr>
          <w:szCs w:val="28"/>
        </w:rPr>
        <w:t xml:space="preserve">Практична значущість </w:t>
      </w:r>
      <w:proofErr w:type="gramStart"/>
      <w:r w:rsidRPr="00B6487F">
        <w:rPr>
          <w:szCs w:val="28"/>
        </w:rPr>
        <w:t>досл</w:t>
      </w:r>
      <w:proofErr w:type="gramEnd"/>
      <w:r w:rsidRPr="00B6487F">
        <w:rPr>
          <w:szCs w:val="28"/>
        </w:rPr>
        <w:t xml:space="preserve">ідження полягала у з’ясуванні ролі оздоровчого туризму в формуванні </w:t>
      </w:r>
      <w:r w:rsidR="00E71509" w:rsidRPr="00E71509">
        <w:rPr>
          <w:rFonts w:eastAsia="Times New Roman"/>
          <w:szCs w:val="28"/>
          <w:lang w:val="uk-UA"/>
        </w:rPr>
        <w:t>культури здоров’я</w:t>
      </w:r>
      <w:r w:rsidR="00E71509" w:rsidRPr="00B6487F">
        <w:rPr>
          <w:szCs w:val="28"/>
        </w:rPr>
        <w:t xml:space="preserve"> </w:t>
      </w:r>
      <w:r w:rsidRPr="00B6487F">
        <w:rPr>
          <w:szCs w:val="28"/>
        </w:rPr>
        <w:t>в учнів середнього шкільного віку</w:t>
      </w:r>
      <w:r w:rsidRPr="00143E2B">
        <w:t>.</w:t>
      </w:r>
    </w:p>
    <w:p w:rsidR="008C4906" w:rsidRPr="00BD4A3B" w:rsidRDefault="00BD4A3B" w:rsidP="00BD4A3B">
      <w:pPr>
        <w:keepNext/>
        <w:keepLines/>
        <w:pageBreakBefore/>
        <w:ind w:firstLine="0"/>
        <w:jc w:val="center"/>
        <w:outlineLvl w:val="0"/>
        <w:rPr>
          <w:rFonts w:eastAsia="Times New Roman" w:cs="Times New Roman"/>
          <w:bCs/>
          <w:caps/>
          <w:szCs w:val="28"/>
          <w:lang w:val="uk-UA" w:eastAsia="en-US"/>
        </w:rPr>
      </w:pPr>
      <w:bookmarkStart w:id="6" w:name="_Toc151926057"/>
      <w:r>
        <w:rPr>
          <w:rFonts w:eastAsia="Times New Roman" w:cs="Times New Roman"/>
          <w:bCs/>
          <w:caps/>
          <w:szCs w:val="28"/>
          <w:lang w:val="uk-UA" w:eastAsia="en-US"/>
        </w:rPr>
        <w:lastRenderedPageBreak/>
        <w:t xml:space="preserve">1. </w:t>
      </w:r>
      <w:r w:rsidR="008C4906" w:rsidRPr="00BD4A3B">
        <w:rPr>
          <w:rFonts w:eastAsia="Times New Roman" w:cs="Times New Roman"/>
          <w:bCs/>
          <w:caps/>
          <w:szCs w:val="28"/>
          <w:lang w:val="uk-UA" w:eastAsia="en-US"/>
        </w:rPr>
        <w:t>ОГЛЯД ЛІТЕРАТУРИ</w:t>
      </w:r>
      <w:bookmarkEnd w:id="6"/>
    </w:p>
    <w:p w:rsidR="001A5FD6" w:rsidRPr="00D53A91" w:rsidRDefault="001A5FD6" w:rsidP="001A5FD6">
      <w:pPr>
        <w:rPr>
          <w:rFonts w:eastAsia="Times New Roman" w:cs="Times New Roman"/>
          <w:szCs w:val="28"/>
          <w:lang w:val="uk-UA" w:eastAsia="en-US"/>
        </w:rPr>
      </w:pPr>
    </w:p>
    <w:p w:rsidR="00526861" w:rsidRPr="00526861" w:rsidRDefault="00526861" w:rsidP="00526861">
      <w:pPr>
        <w:keepNext/>
        <w:numPr>
          <w:ilvl w:val="1"/>
          <w:numId w:val="0"/>
        </w:numPr>
        <w:tabs>
          <w:tab w:val="num" w:pos="576"/>
        </w:tabs>
        <w:suppressAutoHyphens/>
        <w:ind w:left="1276" w:hanging="556"/>
        <w:outlineLvl w:val="1"/>
        <w:rPr>
          <w:rFonts w:eastAsia="Times New Roman" w:cs="Times New Roman"/>
          <w:szCs w:val="28"/>
          <w:lang w:val="uk-UA" w:eastAsia="zh-CN"/>
        </w:rPr>
      </w:pPr>
      <w:bookmarkStart w:id="7" w:name="_Toc58447464"/>
      <w:bookmarkStart w:id="8" w:name="_Toc151926058"/>
      <w:r w:rsidRPr="00526861">
        <w:rPr>
          <w:rFonts w:eastAsia="Times New Roman" w:cs="Times New Roman"/>
          <w:szCs w:val="28"/>
          <w:lang w:val="uk-UA" w:eastAsia="zh-CN"/>
        </w:rPr>
        <w:t>1.1</w:t>
      </w:r>
      <w:r w:rsidR="0035358B">
        <w:rPr>
          <w:rFonts w:eastAsia="Times New Roman" w:cs="Times New Roman"/>
          <w:szCs w:val="28"/>
          <w:lang w:val="uk-UA" w:eastAsia="zh-CN"/>
        </w:rPr>
        <w:t>.</w:t>
      </w:r>
      <w:r w:rsidRPr="00526861">
        <w:rPr>
          <w:rFonts w:eastAsia="Times New Roman" w:cs="Times New Roman"/>
          <w:szCs w:val="28"/>
          <w:lang w:val="uk-UA" w:eastAsia="zh-CN"/>
        </w:rPr>
        <w:t xml:space="preserve"> Формування </w:t>
      </w:r>
      <w:r>
        <w:rPr>
          <w:rFonts w:eastAsia="Times New Roman" w:cs="Times New Roman"/>
          <w:szCs w:val="28"/>
          <w:lang w:val="uk-UA" w:eastAsia="zh-CN"/>
        </w:rPr>
        <w:t>культури з</w:t>
      </w:r>
      <w:r w:rsidRPr="00526861">
        <w:rPr>
          <w:rFonts w:eastAsia="Calibri" w:cs="Times New Roman"/>
          <w:szCs w:val="28"/>
          <w:lang w:val="uk-UA" w:eastAsia="zh-CN"/>
        </w:rPr>
        <w:t>доров’я</w:t>
      </w:r>
      <w:r w:rsidRPr="00526861">
        <w:rPr>
          <w:rFonts w:eastAsia="Times New Roman" w:cs="Times New Roman"/>
          <w:szCs w:val="28"/>
          <w:lang w:val="uk-UA" w:eastAsia="zh-CN"/>
        </w:rPr>
        <w:t xml:space="preserve"> </w:t>
      </w:r>
      <w:r>
        <w:rPr>
          <w:rFonts w:eastAsia="Times New Roman" w:cs="Times New Roman"/>
          <w:szCs w:val="28"/>
          <w:lang w:val="uk-UA" w:eastAsia="zh-CN"/>
        </w:rPr>
        <w:t>школяр</w:t>
      </w:r>
      <w:r w:rsidR="00B1387A">
        <w:rPr>
          <w:rFonts w:eastAsia="Times New Roman" w:cs="Times New Roman"/>
          <w:szCs w:val="28"/>
          <w:lang w:val="uk-UA" w:eastAsia="zh-CN"/>
        </w:rPr>
        <w:t>і</w:t>
      </w:r>
      <w:r>
        <w:rPr>
          <w:rFonts w:eastAsia="Times New Roman" w:cs="Times New Roman"/>
          <w:szCs w:val="28"/>
          <w:lang w:val="uk-UA" w:eastAsia="zh-CN"/>
        </w:rPr>
        <w:t>в</w:t>
      </w:r>
      <w:r w:rsidRPr="00526861">
        <w:rPr>
          <w:rFonts w:eastAsia="Times New Roman" w:cs="Times New Roman"/>
          <w:szCs w:val="28"/>
          <w:lang w:val="uk-UA" w:eastAsia="zh-CN"/>
        </w:rPr>
        <w:t xml:space="preserve"> як соціально-педагогічна проблема</w:t>
      </w:r>
      <w:bookmarkEnd w:id="7"/>
      <w:bookmarkEnd w:id="8"/>
    </w:p>
    <w:p w:rsidR="00526861" w:rsidRPr="00526861" w:rsidRDefault="00526861" w:rsidP="00526861">
      <w:pPr>
        <w:suppressAutoHyphens/>
        <w:rPr>
          <w:rFonts w:eastAsia="Calibri" w:cs="Times New Roman"/>
          <w:szCs w:val="28"/>
          <w:lang w:val="uk-UA"/>
        </w:rPr>
      </w:pPr>
    </w:p>
    <w:p w:rsidR="00526861" w:rsidRPr="00526861" w:rsidRDefault="00526861" w:rsidP="00526861">
      <w:pPr>
        <w:widowControl w:val="0"/>
        <w:suppressAutoHyphens/>
        <w:autoSpaceDE w:val="0"/>
        <w:rPr>
          <w:rFonts w:eastAsia="Calibri" w:cs="Times New Roman"/>
          <w:szCs w:val="28"/>
          <w:lang w:val="uk-UA" w:eastAsia="zh-CN"/>
        </w:rPr>
      </w:pPr>
      <w:r w:rsidRPr="00526861">
        <w:rPr>
          <w:rFonts w:eastAsia="Calibri" w:cs="Times New Roman"/>
          <w:szCs w:val="28"/>
          <w:lang w:val="uk-UA" w:eastAsia="zh-CN"/>
        </w:rPr>
        <w:t>Здоров’я – це перша і найважливіша потреба людини, яка визначає здатність її до праці та забезпечує її гармонійний розвиток. Воно є найважливішою передумовою пізнання навколишнього світу, самоствердження і щастя людини.</w:t>
      </w:r>
    </w:p>
    <w:p w:rsidR="00526861" w:rsidRPr="00526861" w:rsidRDefault="00526861" w:rsidP="00526861">
      <w:pPr>
        <w:suppressAutoHyphens/>
        <w:rPr>
          <w:rFonts w:eastAsia="Times New Roman" w:cs="Times New Roman"/>
          <w:szCs w:val="28"/>
          <w:lang w:val="uk-UA" w:eastAsia="zh-CN"/>
        </w:rPr>
      </w:pPr>
      <w:r w:rsidRPr="00526861">
        <w:rPr>
          <w:rFonts w:eastAsia="Times New Roman" w:cs="Times New Roman"/>
          <w:szCs w:val="28"/>
          <w:lang w:val="uk-UA" w:eastAsia="zh-CN"/>
        </w:rPr>
        <w:t>Сучасна наука свідчить, що здоров'я людини є складним феноме</w:t>
      </w:r>
      <w:r w:rsidRPr="00526861">
        <w:rPr>
          <w:rFonts w:eastAsia="Times New Roman" w:cs="Times New Roman"/>
          <w:szCs w:val="28"/>
          <w:lang w:val="uk-UA" w:eastAsia="zh-CN"/>
        </w:rPr>
        <w:softHyphen/>
        <w:t>ном глобального значення, котрий може розглядатися як філософська, соціальна, економічна, біологічна, медична категорії, як об'єкт спожи</w:t>
      </w:r>
      <w:r w:rsidRPr="00526861">
        <w:rPr>
          <w:rFonts w:eastAsia="Times New Roman" w:cs="Times New Roman"/>
          <w:szCs w:val="28"/>
          <w:lang w:val="uk-UA" w:eastAsia="zh-CN"/>
        </w:rPr>
        <w:softHyphen/>
        <w:t>вання, внесення капіталу, як індивідуальна і суспільна цінність, явище системного характеру, динамічне, яке постійно взаємодіє з навколишнім середовищем, що, у свою чергу, постійно змінюється. Виходячи з цього, зрозуміло, як складно визначити здоров'я в повному обсязі, якщо це взагалі можливо – історія розвитку науки про здоров'я налічує близько восьми десятків різноманітних визначень [</w:t>
      </w:r>
      <w:r w:rsidR="00CE0B8B">
        <w:rPr>
          <w:rFonts w:eastAsia="Times New Roman" w:cs="Times New Roman"/>
          <w:szCs w:val="28"/>
          <w:lang w:val="uk-UA" w:eastAsia="zh-CN"/>
        </w:rPr>
        <w:fldChar w:fldCharType="begin"/>
      </w:r>
      <w:r w:rsidR="0004611B">
        <w:rPr>
          <w:rFonts w:eastAsia="Times New Roman" w:cs="Times New Roman"/>
          <w:szCs w:val="28"/>
          <w:lang w:val="uk-UA" w:eastAsia="zh-CN"/>
        </w:rPr>
        <w:instrText xml:space="preserve"> REF _Ref151925911 \r \h </w:instrText>
      </w:r>
      <w:r w:rsidR="00CE0B8B">
        <w:rPr>
          <w:rFonts w:eastAsia="Times New Roman" w:cs="Times New Roman"/>
          <w:szCs w:val="28"/>
          <w:lang w:val="uk-UA" w:eastAsia="zh-CN"/>
        </w:rPr>
      </w:r>
      <w:r w:rsidR="00CE0B8B">
        <w:rPr>
          <w:rFonts w:eastAsia="Times New Roman" w:cs="Times New Roman"/>
          <w:szCs w:val="28"/>
          <w:lang w:val="uk-UA" w:eastAsia="zh-CN"/>
        </w:rPr>
        <w:fldChar w:fldCharType="separate"/>
      </w:r>
      <w:r w:rsidR="0004611B">
        <w:rPr>
          <w:rFonts w:eastAsia="Times New Roman" w:cs="Times New Roman"/>
          <w:szCs w:val="28"/>
          <w:lang w:val="uk-UA" w:eastAsia="zh-CN"/>
        </w:rPr>
        <w:t>25</w:t>
      </w:r>
      <w:r w:rsidR="00CE0B8B">
        <w:rPr>
          <w:rFonts w:eastAsia="Times New Roman" w:cs="Times New Roman"/>
          <w:szCs w:val="28"/>
          <w:lang w:val="uk-UA" w:eastAsia="zh-CN"/>
        </w:rPr>
        <w:fldChar w:fldCharType="end"/>
      </w:r>
      <w:r w:rsidRPr="00526861">
        <w:rPr>
          <w:rFonts w:eastAsia="Times New Roman" w:cs="Times New Roman"/>
          <w:szCs w:val="28"/>
          <w:lang w:val="uk-UA" w:eastAsia="zh-CN"/>
        </w:rPr>
        <w:t>].</w:t>
      </w:r>
    </w:p>
    <w:p w:rsidR="001A5FD6" w:rsidRPr="00D53A91" w:rsidRDefault="001A5FD6" w:rsidP="001A5FD6">
      <w:pPr>
        <w:rPr>
          <w:rFonts w:eastAsia="Calibri" w:cs="Times New Roman"/>
          <w:szCs w:val="28"/>
          <w:lang w:val="uk-UA" w:eastAsia="en-US"/>
        </w:rPr>
      </w:pPr>
      <w:r w:rsidRPr="00D53A91">
        <w:rPr>
          <w:rFonts w:eastAsia="Calibri" w:cs="Times New Roman"/>
          <w:szCs w:val="28"/>
          <w:lang w:val="uk-UA" w:eastAsia="en-US"/>
        </w:rPr>
        <w:t xml:space="preserve">Культура здоров'я - це надзвичайно важливий аспект життя, який повинен бути вивчений та закріплений ще з дитинства. </w:t>
      </w:r>
      <w:r w:rsidR="009235B4">
        <w:rPr>
          <w:rFonts w:eastAsia="Calibri" w:cs="Times New Roman"/>
          <w:szCs w:val="28"/>
          <w:lang w:val="uk-UA" w:eastAsia="en-US"/>
        </w:rPr>
        <w:t>Ш</w:t>
      </w:r>
      <w:r w:rsidRPr="00D53A91">
        <w:rPr>
          <w:rFonts w:eastAsia="Calibri" w:cs="Times New Roman"/>
          <w:szCs w:val="28"/>
          <w:lang w:val="uk-UA" w:eastAsia="en-US"/>
        </w:rPr>
        <w:t>кола є ідеальним часом для формування цінних звичок та знань, які сприяють збереженню та підтримці здоров'я. Процес формування культури здоров'я учнів має бути комплексним та систематичним, і він включає в себе наступні аспекти:</w:t>
      </w:r>
    </w:p>
    <w:p w:rsidR="001A5FD6" w:rsidRPr="00D53A91" w:rsidRDefault="001A5FD6" w:rsidP="001A5FD6">
      <w:pPr>
        <w:rPr>
          <w:rFonts w:eastAsia="Calibri" w:cs="Times New Roman"/>
          <w:szCs w:val="28"/>
          <w:lang w:val="uk-UA" w:eastAsia="en-US"/>
        </w:rPr>
      </w:pPr>
      <w:r w:rsidRPr="00D53A91">
        <w:rPr>
          <w:rFonts w:eastAsia="Calibri" w:cs="Times New Roman"/>
          <w:szCs w:val="28"/>
          <w:lang w:val="uk-UA" w:eastAsia="en-US"/>
        </w:rPr>
        <w:t>Фізична активність: Початкова школа повинна сприяти активному способу життя учнів. Уроки фізкультури, рухливі перерви, та інші спортивні заходи допомагають дітям розвивати фізичну силу, витривалість, та координацію рухів.</w:t>
      </w:r>
    </w:p>
    <w:p w:rsidR="001A5FD6" w:rsidRPr="00D53A91" w:rsidRDefault="001A5FD6" w:rsidP="001A5FD6">
      <w:pPr>
        <w:rPr>
          <w:rFonts w:eastAsia="Calibri" w:cs="Times New Roman"/>
          <w:szCs w:val="28"/>
          <w:lang w:val="uk-UA" w:eastAsia="en-US"/>
        </w:rPr>
      </w:pPr>
      <w:r w:rsidRPr="00D53A91">
        <w:rPr>
          <w:rFonts w:eastAsia="Calibri" w:cs="Times New Roman"/>
          <w:szCs w:val="28"/>
          <w:lang w:val="uk-UA" w:eastAsia="en-US"/>
        </w:rPr>
        <w:t xml:space="preserve">Правильне харчування: Школа має надавати учням можливість вибирати здорові продукти на обіди, а також надавати інформацію про </w:t>
      </w:r>
      <w:r w:rsidRPr="00D53A91">
        <w:rPr>
          <w:rFonts w:eastAsia="Calibri" w:cs="Times New Roman"/>
          <w:szCs w:val="28"/>
          <w:lang w:val="uk-UA" w:eastAsia="en-US"/>
        </w:rPr>
        <w:lastRenderedPageBreak/>
        <w:t>збалансоване харчування. Це допомагає уникати проблем з ожирінням та підтримує загальне здоров'я.</w:t>
      </w:r>
    </w:p>
    <w:p w:rsidR="001A5FD6" w:rsidRPr="00D53A91" w:rsidRDefault="001A5FD6" w:rsidP="001A5FD6">
      <w:pPr>
        <w:rPr>
          <w:rFonts w:eastAsia="Calibri" w:cs="Times New Roman"/>
          <w:szCs w:val="28"/>
          <w:lang w:val="uk-UA" w:eastAsia="en-US"/>
        </w:rPr>
      </w:pPr>
      <w:r w:rsidRPr="00D53A91">
        <w:rPr>
          <w:rFonts w:eastAsia="Calibri" w:cs="Times New Roman"/>
          <w:szCs w:val="28"/>
          <w:lang w:val="uk-UA" w:eastAsia="en-US"/>
        </w:rPr>
        <w:t>Гігієна: Вчити дітей основам особистої гігієни - регулярному миттю рук, чистоті тіла, та догляду за зубами. Ці навички стануть основою для здорового способу життя в майбутньому.</w:t>
      </w:r>
    </w:p>
    <w:p w:rsidR="001A5FD6" w:rsidRPr="00D53A91" w:rsidRDefault="001A5FD6" w:rsidP="001A5FD6">
      <w:pPr>
        <w:rPr>
          <w:rFonts w:eastAsia="Calibri" w:cs="Times New Roman"/>
          <w:szCs w:val="28"/>
          <w:lang w:val="uk-UA" w:eastAsia="en-US"/>
        </w:rPr>
      </w:pPr>
      <w:r w:rsidRPr="00D53A91">
        <w:rPr>
          <w:rFonts w:eastAsia="Calibri" w:cs="Times New Roman"/>
          <w:szCs w:val="28"/>
          <w:lang w:val="uk-UA" w:eastAsia="en-US"/>
        </w:rPr>
        <w:t>Психологічне здоров'я: Психологічне благополуччя також важливо. Учні повинні вміти розуміти та керувати своїми емоціями, розвивати навички співпраці та розв'язання конфліктів.</w:t>
      </w:r>
    </w:p>
    <w:p w:rsidR="001A5FD6" w:rsidRPr="00D53A91" w:rsidRDefault="001A5FD6" w:rsidP="001A5FD6">
      <w:pPr>
        <w:rPr>
          <w:rFonts w:eastAsia="Calibri" w:cs="Times New Roman"/>
          <w:szCs w:val="28"/>
          <w:lang w:val="uk-UA" w:eastAsia="en-US"/>
        </w:rPr>
      </w:pPr>
      <w:r w:rsidRPr="00D53A91">
        <w:rPr>
          <w:rFonts w:eastAsia="Calibri" w:cs="Times New Roman"/>
          <w:szCs w:val="28"/>
          <w:lang w:val="uk-UA" w:eastAsia="en-US"/>
        </w:rPr>
        <w:t>Здоровий сон: Правильний режим сну допомагає дітям відновлювати сили та підтримувати енергію протягом дня. Школа має сприяти заспокоєнню та створювати комфортні умови для відпочинку.</w:t>
      </w:r>
    </w:p>
    <w:p w:rsidR="001A5FD6" w:rsidRPr="00D53A91" w:rsidRDefault="001A5FD6" w:rsidP="001A5FD6">
      <w:pPr>
        <w:rPr>
          <w:rFonts w:eastAsia="Calibri" w:cs="Times New Roman"/>
          <w:szCs w:val="28"/>
          <w:lang w:val="uk-UA" w:eastAsia="en-US"/>
        </w:rPr>
      </w:pPr>
      <w:r w:rsidRPr="00D53A91">
        <w:rPr>
          <w:rFonts w:eastAsia="Calibri" w:cs="Times New Roman"/>
          <w:szCs w:val="28"/>
          <w:lang w:val="uk-UA" w:eastAsia="en-US"/>
        </w:rPr>
        <w:t>Соціальна взаємодія: Учні мають вивчати навички емпатії та взаємодії з іншими. Підтримка соціальних відносин сприяє психологічному здоров'ю та самопоцінці.</w:t>
      </w:r>
    </w:p>
    <w:p w:rsidR="001A5FD6" w:rsidRDefault="001A5FD6" w:rsidP="001A5FD6">
      <w:pPr>
        <w:rPr>
          <w:rFonts w:eastAsia="Calibri" w:cs="Times New Roman"/>
          <w:szCs w:val="28"/>
          <w:lang w:val="uk-UA" w:eastAsia="en-US"/>
        </w:rPr>
      </w:pPr>
      <w:r w:rsidRPr="00D53A91">
        <w:rPr>
          <w:rFonts w:eastAsia="Calibri" w:cs="Times New Roman"/>
          <w:szCs w:val="28"/>
          <w:lang w:val="uk-UA" w:eastAsia="en-US"/>
        </w:rPr>
        <w:t>Формування культури здоров'я учнів у початковій школі - це інвестиція в майбутнє суспільства. Освіта має розширювати горизонти та формувати здоровий спосіб життя, який діти приймуть на всю свою дорослу дорогу.</w:t>
      </w:r>
    </w:p>
    <w:p w:rsidR="00AD2229" w:rsidRDefault="00AD2229" w:rsidP="001A5FD6">
      <w:pPr>
        <w:rPr>
          <w:rFonts w:eastAsia="Calibri" w:cs="Times New Roman"/>
          <w:szCs w:val="28"/>
          <w:lang w:val="uk-UA" w:eastAsia="en-US"/>
        </w:rPr>
      </w:pPr>
      <w:r w:rsidRPr="00AD2229">
        <w:rPr>
          <w:rFonts w:eastAsia="Calibri" w:cs="Times New Roman"/>
          <w:szCs w:val="28"/>
          <w:lang w:val="uk-UA" w:eastAsia="en-US"/>
        </w:rPr>
        <w:t>Під культурою здоров’я розуміється інтегративне особистісне утворення, що є виразом гармонійності, багатства і цілісності особистості, універсальності її</w:t>
      </w:r>
      <w:r w:rsidR="0035358B">
        <w:rPr>
          <w:rFonts w:eastAsia="Calibri" w:cs="Times New Roman"/>
          <w:szCs w:val="28"/>
          <w:lang w:val="uk-UA" w:eastAsia="en-US"/>
        </w:rPr>
        <w:t xml:space="preserve"> </w:t>
      </w:r>
      <w:r w:rsidRPr="00AD2229">
        <w:rPr>
          <w:rFonts w:eastAsia="Calibri" w:cs="Times New Roman"/>
          <w:szCs w:val="28"/>
          <w:lang w:val="uk-UA" w:eastAsia="en-US"/>
        </w:rPr>
        <w:t>зв'язків</w:t>
      </w:r>
      <w:r w:rsidR="0035358B">
        <w:rPr>
          <w:rFonts w:eastAsia="Calibri" w:cs="Times New Roman"/>
          <w:szCs w:val="28"/>
          <w:lang w:val="uk-UA" w:eastAsia="en-US"/>
        </w:rPr>
        <w:t xml:space="preserve"> </w:t>
      </w:r>
      <w:r w:rsidRPr="00AD2229">
        <w:rPr>
          <w:rFonts w:eastAsia="Calibri" w:cs="Times New Roman"/>
          <w:szCs w:val="28"/>
          <w:lang w:val="uk-UA" w:eastAsia="en-US"/>
        </w:rPr>
        <w:t>з</w:t>
      </w:r>
      <w:r w:rsidR="0035358B">
        <w:rPr>
          <w:rFonts w:eastAsia="Calibri" w:cs="Times New Roman"/>
          <w:szCs w:val="28"/>
          <w:lang w:val="uk-UA" w:eastAsia="en-US"/>
        </w:rPr>
        <w:t xml:space="preserve"> </w:t>
      </w:r>
      <w:r w:rsidRPr="00AD2229">
        <w:rPr>
          <w:rFonts w:eastAsia="Calibri" w:cs="Times New Roman"/>
          <w:szCs w:val="28"/>
          <w:lang w:val="uk-UA" w:eastAsia="en-US"/>
        </w:rPr>
        <w:t>навколишнім</w:t>
      </w:r>
      <w:r w:rsidR="0035358B">
        <w:rPr>
          <w:rFonts w:eastAsia="Calibri" w:cs="Times New Roman"/>
          <w:szCs w:val="28"/>
          <w:lang w:val="uk-UA" w:eastAsia="en-US"/>
        </w:rPr>
        <w:t xml:space="preserve"> </w:t>
      </w:r>
      <w:r w:rsidRPr="00AD2229">
        <w:rPr>
          <w:rFonts w:eastAsia="Calibri" w:cs="Times New Roman"/>
          <w:szCs w:val="28"/>
          <w:lang w:val="uk-UA" w:eastAsia="en-US"/>
        </w:rPr>
        <w:t>світом</w:t>
      </w:r>
      <w:r w:rsidR="0035358B">
        <w:rPr>
          <w:rFonts w:eastAsia="Calibri" w:cs="Times New Roman"/>
          <w:szCs w:val="28"/>
          <w:lang w:val="uk-UA" w:eastAsia="en-US"/>
        </w:rPr>
        <w:t xml:space="preserve"> </w:t>
      </w:r>
      <w:r w:rsidRPr="00AD2229">
        <w:rPr>
          <w:rFonts w:eastAsia="Calibri" w:cs="Times New Roman"/>
          <w:szCs w:val="28"/>
          <w:lang w:val="uk-UA" w:eastAsia="en-US"/>
        </w:rPr>
        <w:t>і</w:t>
      </w:r>
      <w:r w:rsidR="0035358B">
        <w:rPr>
          <w:rFonts w:eastAsia="Calibri" w:cs="Times New Roman"/>
          <w:szCs w:val="28"/>
          <w:lang w:val="uk-UA" w:eastAsia="en-US"/>
        </w:rPr>
        <w:t xml:space="preserve"> </w:t>
      </w:r>
      <w:r w:rsidRPr="00AD2229">
        <w:rPr>
          <w:rFonts w:eastAsia="Calibri" w:cs="Times New Roman"/>
          <w:szCs w:val="28"/>
          <w:lang w:val="uk-UA" w:eastAsia="en-US"/>
        </w:rPr>
        <w:t>людьми,</w:t>
      </w:r>
      <w:r w:rsidR="0035358B">
        <w:rPr>
          <w:rFonts w:eastAsia="Calibri" w:cs="Times New Roman"/>
          <w:szCs w:val="28"/>
          <w:lang w:val="uk-UA" w:eastAsia="en-US"/>
        </w:rPr>
        <w:t xml:space="preserve"> </w:t>
      </w:r>
      <w:r w:rsidRPr="00AD2229">
        <w:rPr>
          <w:rFonts w:eastAsia="Calibri" w:cs="Times New Roman"/>
          <w:szCs w:val="28"/>
          <w:lang w:val="uk-UA" w:eastAsia="en-US"/>
        </w:rPr>
        <w:t>а</w:t>
      </w:r>
      <w:r w:rsidR="0035358B">
        <w:rPr>
          <w:rFonts w:eastAsia="Calibri" w:cs="Times New Roman"/>
          <w:szCs w:val="28"/>
          <w:lang w:val="uk-UA" w:eastAsia="en-US"/>
        </w:rPr>
        <w:t xml:space="preserve"> </w:t>
      </w:r>
      <w:r w:rsidRPr="00AD2229">
        <w:rPr>
          <w:rFonts w:eastAsia="Calibri" w:cs="Times New Roman"/>
          <w:szCs w:val="28"/>
          <w:lang w:val="uk-UA" w:eastAsia="en-US"/>
        </w:rPr>
        <w:t>також</w:t>
      </w:r>
      <w:r w:rsidR="0035358B">
        <w:rPr>
          <w:rFonts w:eastAsia="Calibri" w:cs="Times New Roman"/>
          <w:szCs w:val="28"/>
          <w:lang w:val="uk-UA" w:eastAsia="en-US"/>
        </w:rPr>
        <w:t xml:space="preserve"> </w:t>
      </w:r>
      <w:r w:rsidRPr="00AD2229">
        <w:rPr>
          <w:rFonts w:eastAsia="Calibri" w:cs="Times New Roman"/>
          <w:szCs w:val="28"/>
          <w:lang w:val="uk-UA" w:eastAsia="en-US"/>
        </w:rPr>
        <w:t>здатності</w:t>
      </w:r>
      <w:r w:rsidR="0035358B">
        <w:rPr>
          <w:rFonts w:eastAsia="Calibri" w:cs="Times New Roman"/>
          <w:szCs w:val="28"/>
          <w:lang w:val="uk-UA" w:eastAsia="en-US"/>
        </w:rPr>
        <w:t xml:space="preserve"> </w:t>
      </w:r>
      <w:r w:rsidRPr="00AD2229">
        <w:rPr>
          <w:rFonts w:eastAsia="Calibri" w:cs="Times New Roman"/>
          <w:szCs w:val="28"/>
          <w:lang w:val="uk-UA" w:eastAsia="en-US"/>
        </w:rPr>
        <w:t>до</w:t>
      </w:r>
      <w:r w:rsidR="0035358B">
        <w:rPr>
          <w:rFonts w:eastAsia="Calibri" w:cs="Times New Roman"/>
          <w:szCs w:val="28"/>
          <w:lang w:val="uk-UA" w:eastAsia="en-US"/>
        </w:rPr>
        <w:t xml:space="preserve"> </w:t>
      </w:r>
      <w:r w:rsidRPr="00AD2229">
        <w:rPr>
          <w:rFonts w:eastAsia="Calibri" w:cs="Times New Roman"/>
          <w:szCs w:val="28"/>
          <w:lang w:val="uk-UA" w:eastAsia="en-US"/>
        </w:rPr>
        <w:t>творчої</w:t>
      </w:r>
      <w:r w:rsidR="0035358B">
        <w:rPr>
          <w:rFonts w:eastAsia="Calibri" w:cs="Times New Roman"/>
          <w:szCs w:val="28"/>
          <w:lang w:val="uk-UA" w:eastAsia="en-US"/>
        </w:rPr>
        <w:t xml:space="preserve"> </w:t>
      </w:r>
      <w:r w:rsidRPr="00AD2229">
        <w:rPr>
          <w:rFonts w:eastAsia="Calibri" w:cs="Times New Roman"/>
          <w:szCs w:val="28"/>
          <w:lang w:val="uk-UA" w:eastAsia="en-US"/>
        </w:rPr>
        <w:t>та активної життєдіяльності. Культура здоров’я включає в себе ті ж складові, що і культура</w:t>
      </w:r>
      <w:r w:rsidR="0035358B">
        <w:rPr>
          <w:rFonts w:eastAsia="Calibri" w:cs="Times New Roman"/>
          <w:szCs w:val="28"/>
          <w:lang w:val="uk-UA" w:eastAsia="en-US"/>
        </w:rPr>
        <w:t xml:space="preserve"> </w:t>
      </w:r>
      <w:r w:rsidRPr="00AD2229">
        <w:rPr>
          <w:rFonts w:eastAsia="Calibri" w:cs="Times New Roman"/>
          <w:szCs w:val="28"/>
          <w:lang w:val="uk-UA" w:eastAsia="en-US"/>
        </w:rPr>
        <w:t>взагалі,</w:t>
      </w:r>
      <w:r w:rsidR="0035358B">
        <w:rPr>
          <w:rFonts w:eastAsia="Calibri" w:cs="Times New Roman"/>
          <w:szCs w:val="28"/>
          <w:lang w:val="uk-UA" w:eastAsia="en-US"/>
        </w:rPr>
        <w:t xml:space="preserve"> </w:t>
      </w:r>
      <w:r w:rsidRPr="00AD2229">
        <w:rPr>
          <w:rFonts w:eastAsia="Calibri" w:cs="Times New Roman"/>
          <w:szCs w:val="28"/>
          <w:lang w:val="uk-UA" w:eastAsia="en-US"/>
        </w:rPr>
        <w:t>але</w:t>
      </w:r>
      <w:r w:rsidR="0035358B">
        <w:rPr>
          <w:rFonts w:eastAsia="Calibri" w:cs="Times New Roman"/>
          <w:szCs w:val="28"/>
          <w:lang w:val="uk-UA" w:eastAsia="en-US"/>
        </w:rPr>
        <w:t xml:space="preserve"> </w:t>
      </w:r>
      <w:r w:rsidRPr="00AD2229">
        <w:rPr>
          <w:rFonts w:eastAsia="Calibri" w:cs="Times New Roman"/>
          <w:szCs w:val="28"/>
          <w:lang w:val="uk-UA" w:eastAsia="en-US"/>
        </w:rPr>
        <w:t>в</w:t>
      </w:r>
      <w:r w:rsidR="0035358B">
        <w:rPr>
          <w:rFonts w:eastAsia="Calibri" w:cs="Times New Roman"/>
          <w:szCs w:val="28"/>
          <w:lang w:val="uk-UA" w:eastAsia="en-US"/>
        </w:rPr>
        <w:t xml:space="preserve"> </w:t>
      </w:r>
      <w:r w:rsidRPr="00AD2229">
        <w:rPr>
          <w:rFonts w:eastAsia="Calibri" w:cs="Times New Roman"/>
          <w:szCs w:val="28"/>
          <w:lang w:val="uk-UA" w:eastAsia="en-US"/>
        </w:rPr>
        <w:t>специфічному</w:t>
      </w:r>
      <w:r w:rsidR="0035358B">
        <w:rPr>
          <w:rFonts w:eastAsia="Calibri" w:cs="Times New Roman"/>
          <w:szCs w:val="28"/>
          <w:lang w:val="uk-UA" w:eastAsia="en-US"/>
        </w:rPr>
        <w:t xml:space="preserve"> </w:t>
      </w:r>
      <w:r w:rsidRPr="00AD2229">
        <w:rPr>
          <w:rFonts w:eastAsia="Calibri" w:cs="Times New Roman"/>
          <w:szCs w:val="28"/>
          <w:lang w:val="uk-UA" w:eastAsia="en-US"/>
        </w:rPr>
        <w:t>вигляді,</w:t>
      </w:r>
      <w:r w:rsidR="0035358B">
        <w:rPr>
          <w:rFonts w:eastAsia="Calibri" w:cs="Times New Roman"/>
          <w:szCs w:val="28"/>
          <w:lang w:val="uk-UA" w:eastAsia="en-US"/>
        </w:rPr>
        <w:t xml:space="preserve"> </w:t>
      </w:r>
      <w:r w:rsidRPr="00AD2229">
        <w:rPr>
          <w:rFonts w:eastAsia="Calibri" w:cs="Times New Roman"/>
          <w:szCs w:val="28"/>
          <w:lang w:val="uk-UA" w:eastAsia="en-US"/>
        </w:rPr>
        <w:t>оскільки</w:t>
      </w:r>
      <w:r w:rsidR="0035358B">
        <w:rPr>
          <w:rFonts w:eastAsia="Calibri" w:cs="Times New Roman"/>
          <w:szCs w:val="28"/>
          <w:lang w:val="uk-UA" w:eastAsia="en-US"/>
        </w:rPr>
        <w:t xml:space="preserve"> </w:t>
      </w:r>
      <w:r w:rsidRPr="00AD2229">
        <w:rPr>
          <w:rFonts w:eastAsia="Calibri" w:cs="Times New Roman"/>
          <w:szCs w:val="28"/>
          <w:lang w:val="uk-UA" w:eastAsia="en-US"/>
        </w:rPr>
        <w:t>має</w:t>
      </w:r>
      <w:r w:rsidR="0035358B">
        <w:rPr>
          <w:rFonts w:eastAsia="Calibri" w:cs="Times New Roman"/>
          <w:szCs w:val="28"/>
          <w:lang w:val="uk-UA" w:eastAsia="en-US"/>
        </w:rPr>
        <w:t xml:space="preserve"> </w:t>
      </w:r>
      <w:r w:rsidRPr="00AD2229">
        <w:rPr>
          <w:rFonts w:eastAsia="Calibri" w:cs="Times New Roman"/>
          <w:szCs w:val="28"/>
          <w:lang w:val="uk-UA" w:eastAsia="en-US"/>
        </w:rPr>
        <w:t>свої</w:t>
      </w:r>
      <w:r w:rsidR="0035358B">
        <w:rPr>
          <w:rFonts w:eastAsia="Calibri" w:cs="Times New Roman"/>
          <w:szCs w:val="28"/>
          <w:lang w:val="uk-UA" w:eastAsia="en-US"/>
        </w:rPr>
        <w:t xml:space="preserve"> </w:t>
      </w:r>
      <w:r w:rsidRPr="00AD2229">
        <w:rPr>
          <w:rFonts w:eastAsia="Calibri" w:cs="Times New Roman"/>
          <w:szCs w:val="28"/>
          <w:lang w:val="uk-UA" w:eastAsia="en-US"/>
        </w:rPr>
        <w:t>особливості функціонування, які, в свою чергу, визначаються специфікою її цілей, завдань, змісту.</w:t>
      </w:r>
      <w:r w:rsidR="0035358B">
        <w:rPr>
          <w:rFonts w:eastAsia="Calibri" w:cs="Times New Roman"/>
          <w:szCs w:val="28"/>
          <w:lang w:val="uk-UA" w:eastAsia="en-US"/>
        </w:rPr>
        <w:t xml:space="preserve"> </w:t>
      </w:r>
      <w:r w:rsidRPr="00AD2229">
        <w:rPr>
          <w:rFonts w:eastAsia="Calibri" w:cs="Times New Roman"/>
          <w:szCs w:val="28"/>
          <w:lang w:val="uk-UA" w:eastAsia="en-US"/>
        </w:rPr>
        <w:t>Зокрема,</w:t>
      </w:r>
      <w:r w:rsidR="0035358B">
        <w:rPr>
          <w:rFonts w:eastAsia="Calibri" w:cs="Times New Roman"/>
          <w:szCs w:val="28"/>
          <w:lang w:val="uk-UA" w:eastAsia="en-US"/>
        </w:rPr>
        <w:t xml:space="preserve"> </w:t>
      </w:r>
      <w:r w:rsidRPr="00AD2229">
        <w:rPr>
          <w:rFonts w:eastAsia="Calibri" w:cs="Times New Roman"/>
          <w:szCs w:val="28"/>
          <w:lang w:val="uk-UA" w:eastAsia="en-US"/>
        </w:rPr>
        <w:t>вона</w:t>
      </w:r>
      <w:r w:rsidR="0035358B">
        <w:rPr>
          <w:rFonts w:eastAsia="Calibri" w:cs="Times New Roman"/>
          <w:szCs w:val="28"/>
          <w:lang w:val="uk-UA" w:eastAsia="en-US"/>
        </w:rPr>
        <w:t xml:space="preserve"> </w:t>
      </w:r>
      <w:r w:rsidRPr="00AD2229">
        <w:rPr>
          <w:rFonts w:eastAsia="Calibri" w:cs="Times New Roman"/>
          <w:szCs w:val="28"/>
          <w:lang w:val="uk-UA" w:eastAsia="en-US"/>
        </w:rPr>
        <w:t>має значний</w:t>
      </w:r>
      <w:r w:rsidR="0035358B">
        <w:rPr>
          <w:rFonts w:eastAsia="Calibri" w:cs="Times New Roman"/>
          <w:szCs w:val="28"/>
          <w:lang w:val="uk-UA" w:eastAsia="en-US"/>
        </w:rPr>
        <w:t xml:space="preserve"> </w:t>
      </w:r>
      <w:r w:rsidRPr="00AD2229">
        <w:rPr>
          <w:rFonts w:eastAsia="Calibri" w:cs="Times New Roman"/>
          <w:szCs w:val="28"/>
          <w:lang w:val="uk-UA" w:eastAsia="en-US"/>
        </w:rPr>
        <w:t>обсяг</w:t>
      </w:r>
      <w:r w:rsidR="0035358B">
        <w:rPr>
          <w:rFonts w:eastAsia="Calibri" w:cs="Times New Roman"/>
          <w:szCs w:val="28"/>
          <w:lang w:val="uk-UA" w:eastAsia="en-US"/>
        </w:rPr>
        <w:t xml:space="preserve"> </w:t>
      </w:r>
      <w:r w:rsidRPr="00AD2229">
        <w:rPr>
          <w:rFonts w:eastAsia="Calibri" w:cs="Times New Roman"/>
          <w:szCs w:val="28"/>
          <w:lang w:val="uk-UA" w:eastAsia="en-US"/>
        </w:rPr>
        <w:t>спеціальних</w:t>
      </w:r>
      <w:r w:rsidR="0035358B">
        <w:rPr>
          <w:rFonts w:eastAsia="Calibri" w:cs="Times New Roman"/>
          <w:szCs w:val="28"/>
          <w:lang w:val="uk-UA" w:eastAsia="en-US"/>
        </w:rPr>
        <w:t xml:space="preserve"> </w:t>
      </w:r>
      <w:r w:rsidRPr="00AD2229">
        <w:rPr>
          <w:rFonts w:eastAsia="Calibri" w:cs="Times New Roman"/>
          <w:szCs w:val="28"/>
          <w:lang w:val="uk-UA" w:eastAsia="en-US"/>
        </w:rPr>
        <w:t>знань</w:t>
      </w:r>
      <w:r w:rsidR="0035358B">
        <w:rPr>
          <w:rFonts w:eastAsia="Calibri" w:cs="Times New Roman"/>
          <w:szCs w:val="28"/>
          <w:lang w:val="uk-UA" w:eastAsia="en-US"/>
        </w:rPr>
        <w:t xml:space="preserve"> </w:t>
      </w:r>
      <w:r w:rsidRPr="00AD2229">
        <w:rPr>
          <w:rFonts w:eastAsia="Calibri" w:cs="Times New Roman"/>
          <w:szCs w:val="28"/>
          <w:lang w:val="uk-UA" w:eastAsia="en-US"/>
        </w:rPr>
        <w:t>про</w:t>
      </w:r>
      <w:r w:rsidR="0035358B">
        <w:rPr>
          <w:rFonts w:eastAsia="Calibri" w:cs="Times New Roman"/>
          <w:szCs w:val="28"/>
          <w:lang w:val="uk-UA" w:eastAsia="en-US"/>
        </w:rPr>
        <w:t xml:space="preserve"> </w:t>
      </w:r>
      <w:r w:rsidRPr="00AD2229">
        <w:rPr>
          <w:rFonts w:eastAsia="Calibri" w:cs="Times New Roman"/>
          <w:szCs w:val="28"/>
          <w:lang w:val="uk-UA" w:eastAsia="en-US"/>
        </w:rPr>
        <w:t>роль</w:t>
      </w:r>
      <w:r w:rsidR="0035358B">
        <w:rPr>
          <w:rFonts w:eastAsia="Calibri" w:cs="Times New Roman"/>
          <w:szCs w:val="28"/>
          <w:lang w:val="uk-UA" w:eastAsia="en-US"/>
        </w:rPr>
        <w:t xml:space="preserve"> </w:t>
      </w:r>
      <w:r w:rsidRPr="00AD2229">
        <w:rPr>
          <w:rFonts w:eastAsia="Calibri" w:cs="Times New Roman"/>
          <w:szCs w:val="28"/>
          <w:lang w:val="uk-UA" w:eastAsia="en-US"/>
        </w:rPr>
        <w:t>і</w:t>
      </w:r>
      <w:r w:rsidR="0035358B">
        <w:rPr>
          <w:rFonts w:eastAsia="Calibri" w:cs="Times New Roman"/>
          <w:szCs w:val="28"/>
          <w:lang w:val="uk-UA" w:eastAsia="en-US"/>
        </w:rPr>
        <w:t xml:space="preserve"> </w:t>
      </w:r>
      <w:r w:rsidRPr="00AD2229">
        <w:rPr>
          <w:rFonts w:eastAsia="Calibri" w:cs="Times New Roman"/>
          <w:szCs w:val="28"/>
          <w:lang w:val="uk-UA" w:eastAsia="en-US"/>
        </w:rPr>
        <w:t>місце цінностей</w:t>
      </w:r>
      <w:r w:rsidR="0035358B">
        <w:rPr>
          <w:rFonts w:eastAsia="Calibri" w:cs="Times New Roman"/>
          <w:szCs w:val="28"/>
          <w:lang w:val="uk-UA" w:eastAsia="en-US"/>
        </w:rPr>
        <w:t xml:space="preserve"> </w:t>
      </w:r>
      <w:r w:rsidRPr="00AD2229">
        <w:rPr>
          <w:rFonts w:eastAsia="Calibri" w:cs="Times New Roman"/>
          <w:szCs w:val="28"/>
          <w:lang w:val="uk-UA" w:eastAsia="en-US"/>
        </w:rPr>
        <w:t>здоров’я в</w:t>
      </w:r>
      <w:r w:rsidR="0035358B">
        <w:rPr>
          <w:rFonts w:eastAsia="Calibri" w:cs="Times New Roman"/>
          <w:szCs w:val="28"/>
          <w:lang w:val="uk-UA" w:eastAsia="en-US"/>
        </w:rPr>
        <w:t xml:space="preserve"> </w:t>
      </w:r>
      <w:r w:rsidRPr="00AD2229">
        <w:rPr>
          <w:rFonts w:eastAsia="Calibri" w:cs="Times New Roman"/>
          <w:szCs w:val="28"/>
          <w:lang w:val="uk-UA" w:eastAsia="en-US"/>
        </w:rPr>
        <w:t>житті</w:t>
      </w:r>
      <w:r w:rsidR="0035358B">
        <w:rPr>
          <w:rFonts w:eastAsia="Calibri" w:cs="Times New Roman"/>
          <w:szCs w:val="28"/>
          <w:lang w:val="uk-UA" w:eastAsia="en-US"/>
        </w:rPr>
        <w:t xml:space="preserve"> </w:t>
      </w:r>
      <w:r w:rsidRPr="00AD2229">
        <w:rPr>
          <w:rFonts w:eastAsia="Calibri" w:cs="Times New Roman"/>
          <w:szCs w:val="28"/>
          <w:lang w:val="uk-UA" w:eastAsia="en-US"/>
        </w:rPr>
        <w:t>людини</w:t>
      </w:r>
      <w:r w:rsidR="0035358B">
        <w:rPr>
          <w:rFonts w:eastAsia="Calibri" w:cs="Times New Roman"/>
          <w:szCs w:val="28"/>
          <w:lang w:val="uk-UA" w:eastAsia="en-US"/>
        </w:rPr>
        <w:t xml:space="preserve"> </w:t>
      </w:r>
      <w:r w:rsidRPr="00AD2229">
        <w:rPr>
          <w:rFonts w:eastAsia="Calibri" w:cs="Times New Roman"/>
          <w:szCs w:val="28"/>
          <w:lang w:val="uk-UA" w:eastAsia="en-US"/>
        </w:rPr>
        <w:t>і</w:t>
      </w:r>
      <w:r w:rsidR="0035358B">
        <w:rPr>
          <w:rFonts w:eastAsia="Calibri" w:cs="Times New Roman"/>
          <w:szCs w:val="28"/>
          <w:lang w:val="uk-UA" w:eastAsia="en-US"/>
        </w:rPr>
        <w:t xml:space="preserve"> </w:t>
      </w:r>
      <w:r w:rsidRPr="00AD2229">
        <w:rPr>
          <w:rFonts w:eastAsia="Calibri" w:cs="Times New Roman"/>
          <w:szCs w:val="28"/>
          <w:lang w:val="uk-UA" w:eastAsia="en-US"/>
        </w:rPr>
        <w:t>суспільства,</w:t>
      </w:r>
      <w:r w:rsidR="0035358B">
        <w:rPr>
          <w:rFonts w:eastAsia="Calibri" w:cs="Times New Roman"/>
          <w:szCs w:val="28"/>
          <w:lang w:val="uk-UA" w:eastAsia="en-US"/>
        </w:rPr>
        <w:t xml:space="preserve"> </w:t>
      </w:r>
      <w:r w:rsidRPr="00AD2229">
        <w:rPr>
          <w:rFonts w:eastAsia="Calibri" w:cs="Times New Roman"/>
          <w:szCs w:val="28"/>
          <w:lang w:val="uk-UA" w:eastAsia="en-US"/>
        </w:rPr>
        <w:t>про</w:t>
      </w:r>
      <w:r w:rsidR="0035358B">
        <w:rPr>
          <w:rFonts w:eastAsia="Calibri" w:cs="Times New Roman"/>
          <w:szCs w:val="28"/>
          <w:lang w:val="uk-UA" w:eastAsia="en-US"/>
        </w:rPr>
        <w:t xml:space="preserve"> </w:t>
      </w:r>
      <w:r w:rsidRPr="00AD2229">
        <w:rPr>
          <w:rFonts w:eastAsia="Calibri" w:cs="Times New Roman"/>
          <w:szCs w:val="28"/>
          <w:lang w:val="uk-UA" w:eastAsia="en-US"/>
        </w:rPr>
        <w:t>саму</w:t>
      </w:r>
      <w:r w:rsidR="0035358B">
        <w:rPr>
          <w:rFonts w:eastAsia="Calibri" w:cs="Times New Roman"/>
          <w:szCs w:val="28"/>
          <w:lang w:val="uk-UA" w:eastAsia="en-US"/>
        </w:rPr>
        <w:t xml:space="preserve"> </w:t>
      </w:r>
      <w:r w:rsidRPr="00AD2229">
        <w:rPr>
          <w:rFonts w:eastAsia="Calibri" w:cs="Times New Roman"/>
          <w:szCs w:val="28"/>
          <w:lang w:val="uk-UA" w:eastAsia="en-US"/>
        </w:rPr>
        <w:t>людину,</w:t>
      </w:r>
      <w:r w:rsidR="0035358B">
        <w:rPr>
          <w:rFonts w:eastAsia="Calibri" w:cs="Times New Roman"/>
          <w:szCs w:val="28"/>
          <w:lang w:val="uk-UA" w:eastAsia="en-US"/>
        </w:rPr>
        <w:t xml:space="preserve"> </w:t>
      </w:r>
      <w:r w:rsidRPr="00AD2229">
        <w:rPr>
          <w:rFonts w:eastAsia="Calibri" w:cs="Times New Roman"/>
          <w:szCs w:val="28"/>
          <w:lang w:val="uk-UA" w:eastAsia="en-US"/>
        </w:rPr>
        <w:t>його органах</w:t>
      </w:r>
      <w:r w:rsidR="0035358B">
        <w:rPr>
          <w:rFonts w:eastAsia="Calibri" w:cs="Times New Roman"/>
          <w:szCs w:val="28"/>
          <w:lang w:val="uk-UA" w:eastAsia="en-US"/>
        </w:rPr>
        <w:t xml:space="preserve"> </w:t>
      </w:r>
      <w:r w:rsidRPr="00AD2229">
        <w:rPr>
          <w:rFonts w:eastAsia="Calibri" w:cs="Times New Roman"/>
          <w:szCs w:val="28"/>
          <w:lang w:val="uk-UA" w:eastAsia="en-US"/>
        </w:rPr>
        <w:t>і</w:t>
      </w:r>
      <w:r w:rsidR="0035358B">
        <w:rPr>
          <w:rFonts w:eastAsia="Calibri" w:cs="Times New Roman"/>
          <w:szCs w:val="28"/>
          <w:lang w:val="uk-UA" w:eastAsia="en-US"/>
        </w:rPr>
        <w:t xml:space="preserve"> </w:t>
      </w:r>
      <w:r w:rsidRPr="00AD2229">
        <w:rPr>
          <w:rFonts w:eastAsia="Calibri" w:cs="Times New Roman"/>
          <w:szCs w:val="28"/>
          <w:lang w:val="uk-UA" w:eastAsia="en-US"/>
        </w:rPr>
        <w:t>системах,</w:t>
      </w:r>
      <w:r w:rsidR="0035358B">
        <w:rPr>
          <w:rFonts w:eastAsia="Calibri" w:cs="Times New Roman"/>
          <w:szCs w:val="28"/>
          <w:lang w:val="uk-UA" w:eastAsia="en-US"/>
        </w:rPr>
        <w:t xml:space="preserve"> </w:t>
      </w:r>
      <w:r w:rsidRPr="00AD2229">
        <w:rPr>
          <w:rFonts w:eastAsia="Calibri" w:cs="Times New Roman"/>
          <w:szCs w:val="28"/>
          <w:lang w:val="uk-UA" w:eastAsia="en-US"/>
        </w:rPr>
        <w:t>закономірності</w:t>
      </w:r>
      <w:r w:rsidR="0035358B">
        <w:rPr>
          <w:rFonts w:eastAsia="Calibri" w:cs="Times New Roman"/>
          <w:szCs w:val="28"/>
          <w:lang w:val="uk-UA" w:eastAsia="en-US"/>
        </w:rPr>
        <w:t xml:space="preserve"> </w:t>
      </w:r>
      <w:r w:rsidRPr="00AD2229">
        <w:rPr>
          <w:rFonts w:eastAsia="Calibri" w:cs="Times New Roman"/>
          <w:szCs w:val="28"/>
          <w:lang w:val="uk-UA" w:eastAsia="en-US"/>
        </w:rPr>
        <w:t>їх</w:t>
      </w:r>
      <w:r w:rsidR="0035358B">
        <w:rPr>
          <w:rFonts w:eastAsia="Calibri" w:cs="Times New Roman"/>
          <w:szCs w:val="28"/>
          <w:lang w:val="uk-UA" w:eastAsia="en-US"/>
        </w:rPr>
        <w:t xml:space="preserve"> </w:t>
      </w:r>
      <w:r w:rsidRPr="00AD2229">
        <w:rPr>
          <w:rFonts w:eastAsia="Calibri" w:cs="Times New Roman"/>
          <w:szCs w:val="28"/>
          <w:lang w:val="uk-UA" w:eastAsia="en-US"/>
        </w:rPr>
        <w:t>функціонування</w:t>
      </w:r>
      <w:r w:rsidR="0035358B">
        <w:rPr>
          <w:rFonts w:eastAsia="Calibri" w:cs="Times New Roman"/>
          <w:szCs w:val="28"/>
          <w:lang w:val="uk-UA" w:eastAsia="en-US"/>
        </w:rPr>
        <w:t xml:space="preserve"> </w:t>
      </w:r>
      <w:r w:rsidRPr="00AD2229">
        <w:rPr>
          <w:rFonts w:eastAsia="Calibri" w:cs="Times New Roman"/>
          <w:szCs w:val="28"/>
          <w:lang w:val="uk-UA" w:eastAsia="en-US"/>
        </w:rPr>
        <w:t>та</w:t>
      </w:r>
      <w:r w:rsidR="0035358B">
        <w:rPr>
          <w:rFonts w:eastAsia="Calibri" w:cs="Times New Roman"/>
          <w:szCs w:val="28"/>
          <w:lang w:val="uk-UA" w:eastAsia="en-US"/>
        </w:rPr>
        <w:t xml:space="preserve"> </w:t>
      </w:r>
      <w:r w:rsidRPr="00AD2229">
        <w:rPr>
          <w:rFonts w:eastAsia="Calibri" w:cs="Times New Roman"/>
          <w:szCs w:val="28"/>
          <w:lang w:val="uk-UA" w:eastAsia="en-US"/>
        </w:rPr>
        <w:t>доцільних стимулюючих впливах на цей процес.</w:t>
      </w:r>
    </w:p>
    <w:p w:rsidR="00AD2229" w:rsidRDefault="00AD2229" w:rsidP="001A5FD6">
      <w:pPr>
        <w:rPr>
          <w:rFonts w:eastAsia="Calibri" w:cs="Times New Roman"/>
          <w:szCs w:val="28"/>
          <w:lang w:val="uk-UA" w:eastAsia="en-US"/>
        </w:rPr>
      </w:pPr>
      <w:r w:rsidRPr="00AD2229">
        <w:rPr>
          <w:rFonts w:eastAsia="Calibri" w:cs="Times New Roman"/>
          <w:szCs w:val="28"/>
          <w:lang w:val="uk-UA" w:eastAsia="en-US"/>
        </w:rPr>
        <w:t>Культура</w:t>
      </w:r>
      <w:r w:rsidR="0035358B">
        <w:rPr>
          <w:rFonts w:eastAsia="Calibri" w:cs="Times New Roman"/>
          <w:szCs w:val="28"/>
          <w:lang w:val="uk-UA" w:eastAsia="en-US"/>
        </w:rPr>
        <w:t xml:space="preserve"> </w:t>
      </w:r>
      <w:r w:rsidRPr="00AD2229">
        <w:rPr>
          <w:rFonts w:eastAsia="Calibri" w:cs="Times New Roman"/>
          <w:szCs w:val="28"/>
          <w:lang w:val="uk-UA" w:eastAsia="en-US"/>
        </w:rPr>
        <w:t>здоров’я – це</w:t>
      </w:r>
      <w:r w:rsidR="0035358B">
        <w:rPr>
          <w:rFonts w:eastAsia="Calibri" w:cs="Times New Roman"/>
          <w:szCs w:val="28"/>
          <w:lang w:val="uk-UA" w:eastAsia="en-US"/>
        </w:rPr>
        <w:t xml:space="preserve"> </w:t>
      </w:r>
      <w:r w:rsidRPr="00AD2229">
        <w:rPr>
          <w:rFonts w:eastAsia="Calibri" w:cs="Times New Roman"/>
          <w:szCs w:val="28"/>
          <w:lang w:val="uk-UA" w:eastAsia="en-US"/>
        </w:rPr>
        <w:t>галузь</w:t>
      </w:r>
      <w:r w:rsidR="0035358B">
        <w:rPr>
          <w:rFonts w:eastAsia="Calibri" w:cs="Times New Roman"/>
          <w:szCs w:val="28"/>
          <w:lang w:val="uk-UA" w:eastAsia="en-US"/>
        </w:rPr>
        <w:t xml:space="preserve"> </w:t>
      </w:r>
      <w:r w:rsidRPr="00AD2229">
        <w:rPr>
          <w:rFonts w:eastAsia="Calibri" w:cs="Times New Roman"/>
          <w:szCs w:val="28"/>
          <w:lang w:val="uk-UA" w:eastAsia="en-US"/>
        </w:rPr>
        <w:t>культури,</w:t>
      </w:r>
      <w:r w:rsidR="0035358B">
        <w:rPr>
          <w:rFonts w:eastAsia="Calibri" w:cs="Times New Roman"/>
          <w:szCs w:val="28"/>
          <w:lang w:val="uk-UA" w:eastAsia="en-US"/>
        </w:rPr>
        <w:t xml:space="preserve"> </w:t>
      </w:r>
      <w:r w:rsidRPr="00AD2229">
        <w:rPr>
          <w:rFonts w:eastAsia="Calibri" w:cs="Times New Roman"/>
          <w:szCs w:val="28"/>
          <w:lang w:val="uk-UA" w:eastAsia="en-US"/>
        </w:rPr>
        <w:t>пов’язана з</w:t>
      </w:r>
      <w:r w:rsidR="0035358B">
        <w:rPr>
          <w:rFonts w:eastAsia="Calibri" w:cs="Times New Roman"/>
          <w:szCs w:val="28"/>
          <w:lang w:val="uk-UA" w:eastAsia="en-US"/>
        </w:rPr>
        <w:t xml:space="preserve"> </w:t>
      </w:r>
      <w:r w:rsidRPr="00AD2229">
        <w:rPr>
          <w:rFonts w:eastAsia="Calibri" w:cs="Times New Roman"/>
          <w:szCs w:val="28"/>
          <w:lang w:val="uk-UA" w:eastAsia="en-US"/>
        </w:rPr>
        <w:t>соціальним перетворенням</w:t>
      </w:r>
      <w:r w:rsidR="0035358B">
        <w:rPr>
          <w:rFonts w:eastAsia="Calibri" w:cs="Times New Roman"/>
          <w:szCs w:val="28"/>
          <w:lang w:val="uk-UA" w:eastAsia="en-US"/>
        </w:rPr>
        <w:t xml:space="preserve"> </w:t>
      </w:r>
      <w:r w:rsidRPr="00AD2229">
        <w:rPr>
          <w:rFonts w:eastAsia="Calibri" w:cs="Times New Roman"/>
          <w:szCs w:val="28"/>
          <w:lang w:val="uk-UA" w:eastAsia="en-US"/>
        </w:rPr>
        <w:t>і</w:t>
      </w:r>
      <w:r w:rsidR="0035358B">
        <w:rPr>
          <w:rFonts w:eastAsia="Calibri" w:cs="Times New Roman"/>
          <w:szCs w:val="28"/>
          <w:lang w:val="uk-UA" w:eastAsia="en-US"/>
        </w:rPr>
        <w:t xml:space="preserve"> </w:t>
      </w:r>
      <w:r w:rsidRPr="00AD2229">
        <w:rPr>
          <w:rFonts w:eastAsia="Calibri" w:cs="Times New Roman"/>
          <w:szCs w:val="28"/>
          <w:lang w:val="uk-UA" w:eastAsia="en-US"/>
        </w:rPr>
        <w:t>збереженням</w:t>
      </w:r>
      <w:r w:rsidR="0035358B">
        <w:rPr>
          <w:rFonts w:eastAsia="Calibri" w:cs="Times New Roman"/>
          <w:szCs w:val="28"/>
          <w:lang w:val="uk-UA" w:eastAsia="en-US"/>
        </w:rPr>
        <w:t xml:space="preserve"> </w:t>
      </w:r>
      <w:r w:rsidRPr="00AD2229">
        <w:rPr>
          <w:rFonts w:eastAsia="Calibri" w:cs="Times New Roman"/>
          <w:szCs w:val="28"/>
          <w:lang w:val="uk-UA" w:eastAsia="en-US"/>
        </w:rPr>
        <w:t>здоров’я людей.</w:t>
      </w:r>
      <w:r w:rsidR="0035358B">
        <w:rPr>
          <w:rFonts w:eastAsia="Calibri" w:cs="Times New Roman"/>
          <w:szCs w:val="28"/>
          <w:lang w:val="uk-UA" w:eastAsia="en-US"/>
        </w:rPr>
        <w:t xml:space="preserve"> </w:t>
      </w:r>
      <w:r w:rsidRPr="00AD2229">
        <w:rPr>
          <w:rFonts w:eastAsia="Calibri" w:cs="Times New Roman"/>
          <w:szCs w:val="28"/>
          <w:lang w:val="uk-UA" w:eastAsia="en-US"/>
        </w:rPr>
        <w:t>Вона</w:t>
      </w:r>
      <w:r w:rsidR="0035358B">
        <w:rPr>
          <w:rFonts w:eastAsia="Calibri" w:cs="Times New Roman"/>
          <w:szCs w:val="28"/>
          <w:lang w:val="uk-UA" w:eastAsia="en-US"/>
        </w:rPr>
        <w:t xml:space="preserve"> </w:t>
      </w:r>
      <w:r w:rsidRPr="00AD2229">
        <w:rPr>
          <w:rFonts w:eastAsia="Calibri" w:cs="Times New Roman"/>
          <w:szCs w:val="28"/>
          <w:lang w:val="uk-UA" w:eastAsia="en-US"/>
        </w:rPr>
        <w:t>характеризує</w:t>
      </w:r>
      <w:r w:rsidR="0035358B">
        <w:rPr>
          <w:rFonts w:eastAsia="Calibri" w:cs="Times New Roman"/>
          <w:szCs w:val="28"/>
          <w:lang w:val="uk-UA" w:eastAsia="en-US"/>
        </w:rPr>
        <w:t xml:space="preserve"> </w:t>
      </w:r>
      <w:r w:rsidRPr="00AD2229">
        <w:rPr>
          <w:rFonts w:eastAsia="Calibri" w:cs="Times New Roman"/>
          <w:szCs w:val="28"/>
          <w:lang w:val="uk-UA" w:eastAsia="en-US"/>
        </w:rPr>
        <w:t>соціальну реальність,</w:t>
      </w:r>
      <w:r w:rsidR="0035358B">
        <w:rPr>
          <w:rFonts w:eastAsia="Calibri" w:cs="Times New Roman"/>
          <w:szCs w:val="28"/>
          <w:lang w:val="uk-UA" w:eastAsia="en-US"/>
        </w:rPr>
        <w:t xml:space="preserve"> </w:t>
      </w:r>
      <w:r w:rsidRPr="00AD2229">
        <w:rPr>
          <w:rFonts w:eastAsia="Calibri" w:cs="Times New Roman"/>
          <w:szCs w:val="28"/>
          <w:lang w:val="uk-UA" w:eastAsia="en-US"/>
        </w:rPr>
        <w:t>яка існує</w:t>
      </w:r>
      <w:r w:rsidR="0035358B">
        <w:rPr>
          <w:rFonts w:eastAsia="Calibri" w:cs="Times New Roman"/>
          <w:szCs w:val="28"/>
          <w:lang w:val="uk-UA" w:eastAsia="en-US"/>
        </w:rPr>
        <w:t xml:space="preserve"> </w:t>
      </w:r>
      <w:r w:rsidRPr="00AD2229">
        <w:rPr>
          <w:rFonts w:eastAsia="Calibri" w:cs="Times New Roman"/>
          <w:szCs w:val="28"/>
          <w:lang w:val="uk-UA" w:eastAsia="en-US"/>
        </w:rPr>
        <w:t>у вигляді форм</w:t>
      </w:r>
      <w:r w:rsidR="0035358B">
        <w:rPr>
          <w:rFonts w:eastAsia="Calibri" w:cs="Times New Roman"/>
          <w:szCs w:val="28"/>
          <w:lang w:val="uk-UA" w:eastAsia="en-US"/>
        </w:rPr>
        <w:t xml:space="preserve"> </w:t>
      </w:r>
      <w:r w:rsidRPr="00AD2229">
        <w:rPr>
          <w:rFonts w:eastAsia="Calibri" w:cs="Times New Roman"/>
          <w:szCs w:val="28"/>
          <w:lang w:val="uk-UA" w:eastAsia="en-US"/>
        </w:rPr>
        <w:t>і способів</w:t>
      </w:r>
      <w:r w:rsidR="0035358B">
        <w:rPr>
          <w:rFonts w:eastAsia="Calibri" w:cs="Times New Roman"/>
          <w:szCs w:val="28"/>
          <w:lang w:val="uk-UA" w:eastAsia="en-US"/>
        </w:rPr>
        <w:t xml:space="preserve"> </w:t>
      </w:r>
      <w:r w:rsidRPr="00AD2229">
        <w:rPr>
          <w:rFonts w:eastAsia="Calibri" w:cs="Times New Roman"/>
          <w:szCs w:val="28"/>
          <w:lang w:val="uk-UA" w:eastAsia="en-US"/>
        </w:rPr>
        <w:t>вирішення завдань зміцнення</w:t>
      </w:r>
      <w:r w:rsidR="0035358B">
        <w:rPr>
          <w:rFonts w:eastAsia="Calibri" w:cs="Times New Roman"/>
          <w:szCs w:val="28"/>
          <w:lang w:val="uk-UA" w:eastAsia="en-US"/>
        </w:rPr>
        <w:t xml:space="preserve"> </w:t>
      </w:r>
      <w:r w:rsidRPr="00AD2229">
        <w:rPr>
          <w:rFonts w:eastAsia="Calibri" w:cs="Times New Roman"/>
          <w:szCs w:val="28"/>
          <w:lang w:val="uk-UA" w:eastAsia="en-US"/>
        </w:rPr>
        <w:t xml:space="preserve">і </w:t>
      </w:r>
      <w:r w:rsidRPr="00AD2229">
        <w:rPr>
          <w:rFonts w:eastAsia="Calibri" w:cs="Times New Roman"/>
          <w:szCs w:val="28"/>
          <w:lang w:val="uk-UA" w:eastAsia="en-US"/>
        </w:rPr>
        <w:lastRenderedPageBreak/>
        <w:t>збереження</w:t>
      </w:r>
      <w:r w:rsidR="0035358B">
        <w:rPr>
          <w:rFonts w:eastAsia="Calibri" w:cs="Times New Roman"/>
          <w:szCs w:val="28"/>
          <w:lang w:val="uk-UA" w:eastAsia="en-US"/>
        </w:rPr>
        <w:t xml:space="preserve"> </w:t>
      </w:r>
      <w:r w:rsidRPr="00AD2229">
        <w:rPr>
          <w:rFonts w:eastAsia="Calibri" w:cs="Times New Roman"/>
          <w:szCs w:val="28"/>
          <w:lang w:val="uk-UA" w:eastAsia="en-US"/>
        </w:rPr>
        <w:t>здоров’я,</w:t>
      </w:r>
      <w:r w:rsidR="0035358B">
        <w:rPr>
          <w:rFonts w:eastAsia="Calibri" w:cs="Times New Roman"/>
          <w:szCs w:val="28"/>
          <w:lang w:val="uk-UA" w:eastAsia="en-US"/>
        </w:rPr>
        <w:t xml:space="preserve"> </w:t>
      </w:r>
      <w:r w:rsidRPr="00AD2229">
        <w:rPr>
          <w:rFonts w:eastAsia="Calibri" w:cs="Times New Roman"/>
          <w:szCs w:val="28"/>
          <w:lang w:val="uk-UA" w:eastAsia="en-US"/>
        </w:rPr>
        <w:t>що</w:t>
      </w:r>
      <w:r w:rsidR="0035358B">
        <w:rPr>
          <w:rFonts w:eastAsia="Calibri" w:cs="Times New Roman"/>
          <w:szCs w:val="28"/>
          <w:lang w:val="uk-UA" w:eastAsia="en-US"/>
        </w:rPr>
        <w:t xml:space="preserve"> </w:t>
      </w:r>
      <w:r w:rsidRPr="00AD2229">
        <w:rPr>
          <w:rFonts w:eastAsia="Calibri" w:cs="Times New Roman"/>
          <w:szCs w:val="28"/>
          <w:lang w:val="uk-UA" w:eastAsia="en-US"/>
        </w:rPr>
        <w:t>включає</w:t>
      </w:r>
      <w:r w:rsidR="0035358B">
        <w:rPr>
          <w:rFonts w:eastAsia="Calibri" w:cs="Times New Roman"/>
          <w:szCs w:val="28"/>
          <w:lang w:val="uk-UA" w:eastAsia="en-US"/>
        </w:rPr>
        <w:t xml:space="preserve"> </w:t>
      </w:r>
      <w:r w:rsidRPr="00AD2229">
        <w:rPr>
          <w:rFonts w:eastAsia="Calibri" w:cs="Times New Roman"/>
          <w:szCs w:val="28"/>
          <w:lang w:val="uk-UA" w:eastAsia="en-US"/>
        </w:rPr>
        <w:t>в</w:t>
      </w:r>
      <w:r w:rsidR="0035358B">
        <w:rPr>
          <w:rFonts w:eastAsia="Calibri" w:cs="Times New Roman"/>
          <w:szCs w:val="28"/>
          <w:lang w:val="uk-UA" w:eastAsia="en-US"/>
        </w:rPr>
        <w:t xml:space="preserve"> </w:t>
      </w:r>
      <w:r w:rsidRPr="00AD2229">
        <w:rPr>
          <w:rFonts w:eastAsia="Calibri" w:cs="Times New Roman"/>
          <w:szCs w:val="28"/>
          <w:lang w:val="uk-UA" w:eastAsia="en-US"/>
        </w:rPr>
        <w:t>себе</w:t>
      </w:r>
      <w:r w:rsidR="0035358B">
        <w:rPr>
          <w:rFonts w:eastAsia="Calibri" w:cs="Times New Roman"/>
          <w:szCs w:val="28"/>
          <w:lang w:val="uk-UA" w:eastAsia="en-US"/>
        </w:rPr>
        <w:t xml:space="preserve"> </w:t>
      </w:r>
      <w:r w:rsidRPr="00AD2229">
        <w:rPr>
          <w:rFonts w:eastAsia="Calibri" w:cs="Times New Roman"/>
          <w:szCs w:val="28"/>
          <w:lang w:val="uk-UA" w:eastAsia="en-US"/>
        </w:rPr>
        <w:t>якісні</w:t>
      </w:r>
      <w:r w:rsidR="0035358B">
        <w:rPr>
          <w:rFonts w:eastAsia="Calibri" w:cs="Times New Roman"/>
          <w:szCs w:val="28"/>
          <w:lang w:val="uk-UA" w:eastAsia="en-US"/>
        </w:rPr>
        <w:t xml:space="preserve"> </w:t>
      </w:r>
      <w:r w:rsidRPr="00AD2229">
        <w:rPr>
          <w:rFonts w:eastAsia="Calibri" w:cs="Times New Roman"/>
          <w:szCs w:val="28"/>
          <w:lang w:val="uk-UA" w:eastAsia="en-US"/>
        </w:rPr>
        <w:t>сторони повсякденних</w:t>
      </w:r>
      <w:r w:rsidR="0035358B">
        <w:rPr>
          <w:rFonts w:eastAsia="Calibri" w:cs="Times New Roman"/>
          <w:szCs w:val="28"/>
          <w:lang w:val="uk-UA" w:eastAsia="en-US"/>
        </w:rPr>
        <w:t xml:space="preserve"> </w:t>
      </w:r>
      <w:r w:rsidRPr="00AD2229">
        <w:rPr>
          <w:rFonts w:eastAsia="Calibri" w:cs="Times New Roman"/>
          <w:szCs w:val="28"/>
          <w:lang w:val="uk-UA" w:eastAsia="en-US"/>
        </w:rPr>
        <w:t>форм діяльності,</w:t>
      </w:r>
      <w:r w:rsidR="0035358B">
        <w:rPr>
          <w:rFonts w:eastAsia="Calibri" w:cs="Times New Roman"/>
          <w:szCs w:val="28"/>
          <w:lang w:val="uk-UA" w:eastAsia="en-US"/>
        </w:rPr>
        <w:t xml:space="preserve"> </w:t>
      </w:r>
      <w:r w:rsidRPr="00AD2229">
        <w:rPr>
          <w:rFonts w:eastAsia="Calibri" w:cs="Times New Roman"/>
          <w:szCs w:val="28"/>
          <w:lang w:val="uk-UA" w:eastAsia="en-US"/>
        </w:rPr>
        <w:t>відносин</w:t>
      </w:r>
      <w:r w:rsidR="0035358B">
        <w:rPr>
          <w:rFonts w:eastAsia="Calibri" w:cs="Times New Roman"/>
          <w:szCs w:val="28"/>
          <w:lang w:val="uk-UA" w:eastAsia="en-US"/>
        </w:rPr>
        <w:t xml:space="preserve"> </w:t>
      </w:r>
      <w:r w:rsidRPr="00AD2229">
        <w:rPr>
          <w:rFonts w:eastAsia="Calibri" w:cs="Times New Roman"/>
          <w:szCs w:val="28"/>
          <w:lang w:val="uk-UA" w:eastAsia="en-US"/>
        </w:rPr>
        <w:t>і</w:t>
      </w:r>
      <w:r w:rsidR="0035358B">
        <w:rPr>
          <w:rFonts w:eastAsia="Calibri" w:cs="Times New Roman"/>
          <w:szCs w:val="28"/>
          <w:lang w:val="uk-UA" w:eastAsia="en-US"/>
        </w:rPr>
        <w:t xml:space="preserve"> </w:t>
      </w:r>
      <w:r w:rsidRPr="00AD2229">
        <w:rPr>
          <w:rFonts w:eastAsia="Calibri" w:cs="Times New Roman"/>
          <w:szCs w:val="28"/>
          <w:lang w:val="uk-UA" w:eastAsia="en-US"/>
        </w:rPr>
        <w:t>взаємодій</w:t>
      </w:r>
      <w:r w:rsidR="0035358B">
        <w:rPr>
          <w:rFonts w:eastAsia="Calibri" w:cs="Times New Roman"/>
          <w:szCs w:val="28"/>
          <w:lang w:val="uk-UA" w:eastAsia="en-US"/>
        </w:rPr>
        <w:t xml:space="preserve"> </w:t>
      </w:r>
      <w:r w:rsidRPr="00AD2229">
        <w:rPr>
          <w:rFonts w:eastAsia="Calibri" w:cs="Times New Roman"/>
          <w:szCs w:val="28"/>
          <w:lang w:val="uk-UA" w:eastAsia="en-US"/>
        </w:rPr>
        <w:t>людей</w:t>
      </w:r>
      <w:r w:rsidR="0035358B">
        <w:rPr>
          <w:rFonts w:eastAsia="Calibri" w:cs="Times New Roman"/>
          <w:szCs w:val="28"/>
          <w:lang w:val="uk-UA" w:eastAsia="en-US"/>
        </w:rPr>
        <w:t xml:space="preserve"> </w:t>
      </w:r>
      <w:r w:rsidRPr="00AD2229">
        <w:rPr>
          <w:rFonts w:eastAsia="Calibri" w:cs="Times New Roman"/>
          <w:szCs w:val="28"/>
          <w:lang w:val="uk-UA" w:eastAsia="en-US"/>
        </w:rPr>
        <w:t>(звичаї,</w:t>
      </w:r>
      <w:r w:rsidR="0035358B">
        <w:rPr>
          <w:rFonts w:eastAsia="Calibri" w:cs="Times New Roman"/>
          <w:szCs w:val="28"/>
          <w:lang w:val="uk-UA" w:eastAsia="en-US"/>
        </w:rPr>
        <w:t xml:space="preserve"> </w:t>
      </w:r>
      <w:r w:rsidRPr="00AD2229">
        <w:rPr>
          <w:rFonts w:eastAsia="Calibri" w:cs="Times New Roman"/>
          <w:szCs w:val="28"/>
          <w:lang w:val="uk-UA" w:eastAsia="en-US"/>
        </w:rPr>
        <w:t>ціннісні</w:t>
      </w:r>
      <w:r w:rsidR="0035358B">
        <w:rPr>
          <w:rFonts w:eastAsia="Calibri" w:cs="Times New Roman"/>
          <w:szCs w:val="28"/>
          <w:lang w:val="uk-UA" w:eastAsia="en-US"/>
        </w:rPr>
        <w:t xml:space="preserve"> </w:t>
      </w:r>
      <w:r w:rsidRPr="00AD2229">
        <w:rPr>
          <w:rFonts w:eastAsia="Calibri" w:cs="Times New Roman"/>
          <w:szCs w:val="28"/>
          <w:lang w:val="uk-UA" w:eastAsia="en-US"/>
        </w:rPr>
        <w:t>орієнтації,</w:t>
      </w:r>
      <w:r w:rsidR="0035358B">
        <w:rPr>
          <w:rFonts w:eastAsia="Calibri" w:cs="Times New Roman"/>
          <w:szCs w:val="28"/>
          <w:lang w:val="uk-UA" w:eastAsia="en-US"/>
        </w:rPr>
        <w:t xml:space="preserve"> </w:t>
      </w:r>
      <w:r w:rsidRPr="00AD2229">
        <w:rPr>
          <w:rFonts w:eastAsia="Calibri" w:cs="Times New Roman"/>
          <w:szCs w:val="28"/>
          <w:lang w:val="uk-UA" w:eastAsia="en-US"/>
        </w:rPr>
        <w:t>стиль</w:t>
      </w:r>
      <w:r w:rsidR="0035358B">
        <w:rPr>
          <w:rFonts w:eastAsia="Calibri" w:cs="Times New Roman"/>
          <w:szCs w:val="28"/>
          <w:lang w:val="uk-UA" w:eastAsia="en-US"/>
        </w:rPr>
        <w:t xml:space="preserve"> </w:t>
      </w:r>
      <w:r w:rsidRPr="00AD2229">
        <w:rPr>
          <w:rFonts w:eastAsia="Calibri" w:cs="Times New Roman"/>
          <w:szCs w:val="28"/>
          <w:lang w:val="uk-UA" w:eastAsia="en-US"/>
        </w:rPr>
        <w:t>і манера</w:t>
      </w:r>
      <w:r w:rsidR="0035358B">
        <w:rPr>
          <w:rFonts w:eastAsia="Calibri" w:cs="Times New Roman"/>
          <w:szCs w:val="28"/>
          <w:lang w:val="uk-UA" w:eastAsia="en-US"/>
        </w:rPr>
        <w:t xml:space="preserve"> </w:t>
      </w:r>
      <w:r w:rsidRPr="00AD2229">
        <w:rPr>
          <w:rFonts w:eastAsia="Calibri" w:cs="Times New Roman"/>
          <w:szCs w:val="28"/>
          <w:lang w:val="uk-UA" w:eastAsia="en-US"/>
        </w:rPr>
        <w:t>спілкування,</w:t>
      </w:r>
      <w:r w:rsidR="0035358B">
        <w:rPr>
          <w:rFonts w:eastAsia="Calibri" w:cs="Times New Roman"/>
          <w:szCs w:val="28"/>
          <w:lang w:val="uk-UA" w:eastAsia="en-US"/>
        </w:rPr>
        <w:t xml:space="preserve"> </w:t>
      </w:r>
      <w:r w:rsidRPr="00AD2229">
        <w:rPr>
          <w:rFonts w:eastAsia="Calibri" w:cs="Times New Roman"/>
          <w:szCs w:val="28"/>
          <w:lang w:val="uk-UA" w:eastAsia="en-US"/>
        </w:rPr>
        <w:t>вибір</w:t>
      </w:r>
      <w:r w:rsidR="0035358B">
        <w:rPr>
          <w:rFonts w:eastAsia="Calibri" w:cs="Times New Roman"/>
          <w:szCs w:val="28"/>
          <w:lang w:val="uk-UA" w:eastAsia="en-US"/>
        </w:rPr>
        <w:t xml:space="preserve"> </w:t>
      </w:r>
      <w:r w:rsidRPr="00AD2229">
        <w:rPr>
          <w:rFonts w:eastAsia="Calibri" w:cs="Times New Roman"/>
          <w:szCs w:val="28"/>
          <w:lang w:val="uk-UA" w:eastAsia="en-US"/>
        </w:rPr>
        <w:t>матеріальних</w:t>
      </w:r>
      <w:r w:rsidR="0035358B">
        <w:rPr>
          <w:rFonts w:eastAsia="Calibri" w:cs="Times New Roman"/>
          <w:szCs w:val="28"/>
          <w:lang w:val="uk-UA" w:eastAsia="en-US"/>
        </w:rPr>
        <w:t xml:space="preserve"> </w:t>
      </w:r>
      <w:r w:rsidRPr="00AD2229">
        <w:rPr>
          <w:rFonts w:eastAsia="Calibri" w:cs="Times New Roman"/>
          <w:szCs w:val="28"/>
          <w:lang w:val="uk-UA" w:eastAsia="en-US"/>
        </w:rPr>
        <w:t>і</w:t>
      </w:r>
      <w:r w:rsidR="0035358B">
        <w:rPr>
          <w:rFonts w:eastAsia="Calibri" w:cs="Times New Roman"/>
          <w:szCs w:val="28"/>
          <w:lang w:val="uk-UA" w:eastAsia="en-US"/>
        </w:rPr>
        <w:t xml:space="preserve"> </w:t>
      </w:r>
      <w:r w:rsidRPr="00AD2229">
        <w:rPr>
          <w:rFonts w:eastAsia="Calibri" w:cs="Times New Roman"/>
          <w:szCs w:val="28"/>
          <w:lang w:val="uk-UA" w:eastAsia="en-US"/>
        </w:rPr>
        <w:t>духовних</w:t>
      </w:r>
      <w:r w:rsidR="0035358B">
        <w:rPr>
          <w:rFonts w:eastAsia="Calibri" w:cs="Times New Roman"/>
          <w:szCs w:val="28"/>
          <w:lang w:val="uk-UA" w:eastAsia="en-US"/>
        </w:rPr>
        <w:t xml:space="preserve"> </w:t>
      </w:r>
      <w:r w:rsidRPr="00AD2229">
        <w:rPr>
          <w:rFonts w:eastAsia="Calibri" w:cs="Times New Roman"/>
          <w:szCs w:val="28"/>
          <w:lang w:val="uk-UA" w:eastAsia="en-US"/>
        </w:rPr>
        <w:t>цінностей),</w:t>
      </w:r>
      <w:r w:rsidR="0035358B">
        <w:rPr>
          <w:rFonts w:eastAsia="Calibri" w:cs="Times New Roman"/>
          <w:szCs w:val="28"/>
          <w:lang w:val="uk-UA" w:eastAsia="en-US"/>
        </w:rPr>
        <w:t xml:space="preserve"> </w:t>
      </w:r>
      <w:r w:rsidRPr="00AD2229">
        <w:rPr>
          <w:rFonts w:eastAsia="Calibri" w:cs="Times New Roman"/>
          <w:szCs w:val="28"/>
          <w:lang w:val="uk-UA" w:eastAsia="en-US"/>
        </w:rPr>
        <w:t>від</w:t>
      </w:r>
      <w:r w:rsidR="0035358B">
        <w:rPr>
          <w:rFonts w:eastAsia="Calibri" w:cs="Times New Roman"/>
          <w:szCs w:val="28"/>
          <w:lang w:val="uk-UA" w:eastAsia="en-US"/>
        </w:rPr>
        <w:t xml:space="preserve"> </w:t>
      </w:r>
      <w:r w:rsidRPr="00AD2229">
        <w:rPr>
          <w:rFonts w:eastAsia="Calibri" w:cs="Times New Roman"/>
          <w:szCs w:val="28"/>
          <w:lang w:val="uk-UA" w:eastAsia="en-US"/>
        </w:rPr>
        <w:t>яких залежить ступінь реалізації потенціалу здоров’я індивідуума і здоров’я нації. Культура</w:t>
      </w:r>
      <w:r w:rsidR="0035358B">
        <w:rPr>
          <w:rFonts w:eastAsia="Calibri" w:cs="Times New Roman"/>
          <w:szCs w:val="28"/>
          <w:lang w:val="uk-UA" w:eastAsia="en-US"/>
        </w:rPr>
        <w:t xml:space="preserve"> </w:t>
      </w:r>
      <w:r w:rsidRPr="00AD2229">
        <w:rPr>
          <w:rFonts w:eastAsia="Calibri" w:cs="Times New Roman"/>
          <w:szCs w:val="28"/>
          <w:lang w:val="uk-UA" w:eastAsia="en-US"/>
        </w:rPr>
        <w:t>здоров’я в</w:t>
      </w:r>
      <w:r w:rsidR="0035358B">
        <w:rPr>
          <w:rFonts w:eastAsia="Calibri" w:cs="Times New Roman"/>
          <w:szCs w:val="28"/>
          <w:lang w:val="uk-UA" w:eastAsia="en-US"/>
        </w:rPr>
        <w:t xml:space="preserve"> </w:t>
      </w:r>
      <w:r w:rsidRPr="00AD2229">
        <w:rPr>
          <w:rFonts w:eastAsia="Calibri" w:cs="Times New Roman"/>
          <w:szCs w:val="28"/>
          <w:lang w:val="uk-UA" w:eastAsia="en-US"/>
        </w:rPr>
        <w:t>цілому</w:t>
      </w:r>
      <w:r w:rsidR="0035358B">
        <w:rPr>
          <w:rFonts w:eastAsia="Calibri" w:cs="Times New Roman"/>
          <w:szCs w:val="28"/>
          <w:lang w:val="uk-UA" w:eastAsia="en-US"/>
        </w:rPr>
        <w:t xml:space="preserve"> </w:t>
      </w:r>
      <w:r w:rsidRPr="00AD2229">
        <w:rPr>
          <w:rFonts w:eastAsia="Calibri" w:cs="Times New Roman"/>
          <w:szCs w:val="28"/>
          <w:lang w:val="uk-UA" w:eastAsia="en-US"/>
        </w:rPr>
        <w:t>і</w:t>
      </w:r>
      <w:r w:rsidR="0035358B">
        <w:rPr>
          <w:rFonts w:eastAsia="Calibri" w:cs="Times New Roman"/>
          <w:szCs w:val="28"/>
          <w:lang w:val="uk-UA" w:eastAsia="en-US"/>
        </w:rPr>
        <w:t xml:space="preserve"> </w:t>
      </w:r>
      <w:r w:rsidRPr="00AD2229">
        <w:rPr>
          <w:rFonts w:eastAsia="Calibri" w:cs="Times New Roman"/>
          <w:szCs w:val="28"/>
          <w:lang w:val="uk-UA" w:eastAsia="en-US"/>
        </w:rPr>
        <w:t>її</w:t>
      </w:r>
      <w:r w:rsidR="0035358B">
        <w:rPr>
          <w:rFonts w:eastAsia="Calibri" w:cs="Times New Roman"/>
          <w:szCs w:val="28"/>
          <w:lang w:val="uk-UA" w:eastAsia="en-US"/>
        </w:rPr>
        <w:t xml:space="preserve"> </w:t>
      </w:r>
      <w:r w:rsidRPr="00AD2229">
        <w:rPr>
          <w:rFonts w:eastAsia="Calibri" w:cs="Times New Roman"/>
          <w:szCs w:val="28"/>
          <w:lang w:val="uk-UA" w:eastAsia="en-US"/>
        </w:rPr>
        <w:t>окремі</w:t>
      </w:r>
      <w:r w:rsidR="0035358B">
        <w:rPr>
          <w:rFonts w:eastAsia="Calibri" w:cs="Times New Roman"/>
          <w:szCs w:val="28"/>
          <w:lang w:val="uk-UA" w:eastAsia="en-US"/>
        </w:rPr>
        <w:t xml:space="preserve"> </w:t>
      </w:r>
      <w:r w:rsidRPr="00AD2229">
        <w:rPr>
          <w:rFonts w:eastAsia="Calibri" w:cs="Times New Roman"/>
          <w:szCs w:val="28"/>
          <w:lang w:val="uk-UA" w:eastAsia="en-US"/>
        </w:rPr>
        <w:t>компоненти</w:t>
      </w:r>
      <w:r w:rsidR="0035358B">
        <w:rPr>
          <w:rFonts w:eastAsia="Calibri" w:cs="Times New Roman"/>
          <w:szCs w:val="28"/>
          <w:lang w:val="uk-UA" w:eastAsia="en-US"/>
        </w:rPr>
        <w:t xml:space="preserve"> </w:t>
      </w:r>
      <w:r w:rsidRPr="00AD2229">
        <w:rPr>
          <w:rFonts w:eastAsia="Calibri" w:cs="Times New Roman"/>
          <w:szCs w:val="28"/>
          <w:lang w:val="uk-UA" w:eastAsia="en-US"/>
        </w:rPr>
        <w:t>відображають</w:t>
      </w:r>
      <w:r w:rsidR="0035358B">
        <w:rPr>
          <w:rFonts w:eastAsia="Calibri" w:cs="Times New Roman"/>
          <w:szCs w:val="28"/>
          <w:lang w:val="uk-UA" w:eastAsia="en-US"/>
        </w:rPr>
        <w:t xml:space="preserve"> </w:t>
      </w:r>
      <w:r w:rsidRPr="00AD2229">
        <w:rPr>
          <w:rFonts w:eastAsia="Calibri" w:cs="Times New Roman"/>
          <w:szCs w:val="28"/>
          <w:lang w:val="uk-UA" w:eastAsia="en-US"/>
        </w:rPr>
        <w:t>обсяг знань,</w:t>
      </w:r>
      <w:r w:rsidR="0035358B">
        <w:rPr>
          <w:rFonts w:eastAsia="Calibri" w:cs="Times New Roman"/>
          <w:szCs w:val="28"/>
          <w:lang w:val="uk-UA" w:eastAsia="en-US"/>
        </w:rPr>
        <w:t xml:space="preserve"> </w:t>
      </w:r>
      <w:r w:rsidRPr="00AD2229">
        <w:rPr>
          <w:rFonts w:eastAsia="Calibri" w:cs="Times New Roman"/>
          <w:szCs w:val="28"/>
          <w:lang w:val="uk-UA" w:eastAsia="en-US"/>
        </w:rPr>
        <w:t>комунікативну</w:t>
      </w:r>
      <w:r w:rsidR="0035358B">
        <w:rPr>
          <w:rFonts w:eastAsia="Calibri" w:cs="Times New Roman"/>
          <w:szCs w:val="28"/>
          <w:lang w:val="uk-UA" w:eastAsia="en-US"/>
        </w:rPr>
        <w:t xml:space="preserve"> </w:t>
      </w:r>
      <w:r w:rsidRPr="00AD2229">
        <w:rPr>
          <w:rFonts w:eastAsia="Calibri" w:cs="Times New Roman"/>
          <w:szCs w:val="28"/>
          <w:lang w:val="uk-UA" w:eastAsia="en-US"/>
        </w:rPr>
        <w:t>толерантність,</w:t>
      </w:r>
      <w:r w:rsidR="0035358B">
        <w:rPr>
          <w:rFonts w:eastAsia="Calibri" w:cs="Times New Roman"/>
          <w:szCs w:val="28"/>
          <w:lang w:val="uk-UA" w:eastAsia="en-US"/>
        </w:rPr>
        <w:t xml:space="preserve"> </w:t>
      </w:r>
      <w:r w:rsidRPr="00AD2229">
        <w:rPr>
          <w:rFonts w:eastAsia="Calibri" w:cs="Times New Roman"/>
          <w:szCs w:val="28"/>
          <w:lang w:val="uk-UA" w:eastAsia="en-US"/>
        </w:rPr>
        <w:t>емоційну</w:t>
      </w:r>
      <w:r w:rsidR="0035358B">
        <w:rPr>
          <w:rFonts w:eastAsia="Calibri" w:cs="Times New Roman"/>
          <w:szCs w:val="28"/>
          <w:lang w:val="uk-UA" w:eastAsia="en-US"/>
        </w:rPr>
        <w:t xml:space="preserve"> </w:t>
      </w:r>
      <w:r w:rsidRPr="00AD2229">
        <w:rPr>
          <w:rFonts w:eastAsia="Calibri" w:cs="Times New Roman"/>
          <w:szCs w:val="28"/>
          <w:lang w:val="uk-UA" w:eastAsia="en-US"/>
        </w:rPr>
        <w:t>стійкість,</w:t>
      </w:r>
      <w:r w:rsidR="0035358B">
        <w:rPr>
          <w:rFonts w:eastAsia="Calibri" w:cs="Times New Roman"/>
          <w:szCs w:val="28"/>
          <w:lang w:val="uk-UA" w:eastAsia="en-US"/>
        </w:rPr>
        <w:t xml:space="preserve"> </w:t>
      </w:r>
      <w:r w:rsidRPr="00AD2229">
        <w:rPr>
          <w:rFonts w:eastAsia="Calibri" w:cs="Times New Roman"/>
          <w:szCs w:val="28"/>
          <w:lang w:val="uk-UA" w:eastAsia="en-US"/>
        </w:rPr>
        <w:t>активні</w:t>
      </w:r>
      <w:r w:rsidR="0035358B">
        <w:rPr>
          <w:rFonts w:eastAsia="Calibri" w:cs="Times New Roman"/>
          <w:szCs w:val="28"/>
          <w:lang w:val="uk-UA" w:eastAsia="en-US"/>
        </w:rPr>
        <w:t xml:space="preserve"> </w:t>
      </w:r>
      <w:r w:rsidRPr="00AD2229">
        <w:rPr>
          <w:rFonts w:eastAsia="Calibri" w:cs="Times New Roman"/>
          <w:szCs w:val="28"/>
          <w:lang w:val="uk-UA" w:eastAsia="en-US"/>
        </w:rPr>
        <w:t>і</w:t>
      </w:r>
      <w:r w:rsidR="0035358B">
        <w:rPr>
          <w:rFonts w:eastAsia="Calibri" w:cs="Times New Roman"/>
          <w:szCs w:val="28"/>
          <w:lang w:val="uk-UA" w:eastAsia="en-US"/>
        </w:rPr>
        <w:t xml:space="preserve"> </w:t>
      </w:r>
      <w:r w:rsidRPr="00AD2229">
        <w:rPr>
          <w:rFonts w:eastAsia="Calibri" w:cs="Times New Roman"/>
          <w:szCs w:val="28"/>
          <w:lang w:val="uk-UA" w:eastAsia="en-US"/>
        </w:rPr>
        <w:t>вольові якості,</w:t>
      </w:r>
      <w:r w:rsidR="0035358B">
        <w:rPr>
          <w:rFonts w:eastAsia="Calibri" w:cs="Times New Roman"/>
          <w:szCs w:val="28"/>
          <w:lang w:val="uk-UA" w:eastAsia="en-US"/>
        </w:rPr>
        <w:t xml:space="preserve"> </w:t>
      </w:r>
      <w:r w:rsidRPr="00AD2229">
        <w:rPr>
          <w:rFonts w:eastAsia="Calibri" w:cs="Times New Roman"/>
          <w:szCs w:val="28"/>
          <w:lang w:val="uk-UA" w:eastAsia="en-US"/>
        </w:rPr>
        <w:t>які</w:t>
      </w:r>
      <w:r w:rsidR="0035358B">
        <w:rPr>
          <w:rFonts w:eastAsia="Calibri" w:cs="Times New Roman"/>
          <w:szCs w:val="28"/>
          <w:lang w:val="uk-UA" w:eastAsia="en-US"/>
        </w:rPr>
        <w:t xml:space="preserve"> </w:t>
      </w:r>
      <w:r w:rsidRPr="00AD2229">
        <w:rPr>
          <w:rFonts w:eastAsia="Calibri" w:cs="Times New Roman"/>
          <w:szCs w:val="28"/>
          <w:lang w:val="uk-UA" w:eastAsia="en-US"/>
        </w:rPr>
        <w:t>є</w:t>
      </w:r>
      <w:r w:rsidR="0035358B">
        <w:rPr>
          <w:rFonts w:eastAsia="Calibri" w:cs="Times New Roman"/>
          <w:szCs w:val="28"/>
          <w:lang w:val="uk-UA" w:eastAsia="en-US"/>
        </w:rPr>
        <w:t xml:space="preserve"> </w:t>
      </w:r>
      <w:r w:rsidRPr="00AD2229">
        <w:rPr>
          <w:rFonts w:eastAsia="Calibri" w:cs="Times New Roman"/>
          <w:szCs w:val="28"/>
          <w:lang w:val="uk-UA" w:eastAsia="en-US"/>
        </w:rPr>
        <w:t>невід’ємною частиною</w:t>
      </w:r>
      <w:r w:rsidR="0035358B">
        <w:rPr>
          <w:rFonts w:eastAsia="Calibri" w:cs="Times New Roman"/>
          <w:szCs w:val="28"/>
          <w:lang w:val="uk-UA" w:eastAsia="en-US"/>
        </w:rPr>
        <w:t xml:space="preserve"> </w:t>
      </w:r>
      <w:r w:rsidRPr="00AD2229">
        <w:rPr>
          <w:rFonts w:eastAsia="Calibri" w:cs="Times New Roman"/>
          <w:szCs w:val="28"/>
          <w:lang w:val="uk-UA" w:eastAsia="en-US"/>
        </w:rPr>
        <w:t>життя</w:t>
      </w:r>
      <w:r w:rsidR="0035358B">
        <w:rPr>
          <w:rFonts w:eastAsia="Calibri" w:cs="Times New Roman"/>
          <w:szCs w:val="28"/>
          <w:lang w:val="uk-UA" w:eastAsia="en-US"/>
        </w:rPr>
        <w:t xml:space="preserve"> </w:t>
      </w:r>
      <w:r w:rsidRPr="00AD2229">
        <w:rPr>
          <w:rFonts w:eastAsia="Calibri" w:cs="Times New Roman"/>
          <w:szCs w:val="28"/>
          <w:lang w:val="uk-UA" w:eastAsia="en-US"/>
        </w:rPr>
        <w:t>людини</w:t>
      </w:r>
      <w:r w:rsidR="0035358B">
        <w:rPr>
          <w:rFonts w:eastAsia="Calibri" w:cs="Times New Roman"/>
          <w:szCs w:val="28"/>
          <w:lang w:val="uk-UA" w:eastAsia="en-US"/>
        </w:rPr>
        <w:t xml:space="preserve"> </w:t>
      </w:r>
      <w:r w:rsidRPr="00AD2229">
        <w:rPr>
          <w:rFonts w:eastAsia="Calibri" w:cs="Times New Roman"/>
          <w:szCs w:val="28"/>
          <w:lang w:val="uk-UA" w:eastAsia="en-US"/>
        </w:rPr>
        <w:t>і</w:t>
      </w:r>
      <w:r w:rsidR="0035358B">
        <w:rPr>
          <w:rFonts w:eastAsia="Calibri" w:cs="Times New Roman"/>
          <w:szCs w:val="28"/>
          <w:lang w:val="uk-UA" w:eastAsia="en-US"/>
        </w:rPr>
        <w:t xml:space="preserve"> </w:t>
      </w:r>
      <w:r w:rsidRPr="00AD2229">
        <w:rPr>
          <w:rFonts w:eastAsia="Calibri" w:cs="Times New Roman"/>
          <w:szCs w:val="28"/>
          <w:lang w:val="uk-UA" w:eastAsia="en-US"/>
        </w:rPr>
        <w:t>проявляються</w:t>
      </w:r>
      <w:r w:rsidR="0035358B">
        <w:rPr>
          <w:rFonts w:eastAsia="Calibri" w:cs="Times New Roman"/>
          <w:szCs w:val="28"/>
          <w:lang w:val="uk-UA" w:eastAsia="en-US"/>
        </w:rPr>
        <w:t xml:space="preserve"> </w:t>
      </w:r>
      <w:r w:rsidRPr="00AD2229">
        <w:rPr>
          <w:rFonts w:eastAsia="Calibri" w:cs="Times New Roman"/>
          <w:szCs w:val="28"/>
          <w:lang w:val="uk-UA" w:eastAsia="en-US"/>
        </w:rPr>
        <w:t>в</w:t>
      </w:r>
      <w:r w:rsidR="0035358B">
        <w:rPr>
          <w:rFonts w:eastAsia="Calibri" w:cs="Times New Roman"/>
          <w:szCs w:val="28"/>
          <w:lang w:val="uk-UA" w:eastAsia="en-US"/>
        </w:rPr>
        <w:t xml:space="preserve"> </w:t>
      </w:r>
      <w:r w:rsidRPr="00AD2229">
        <w:rPr>
          <w:rFonts w:eastAsia="Calibri" w:cs="Times New Roman"/>
          <w:szCs w:val="28"/>
          <w:lang w:val="uk-UA" w:eastAsia="en-US"/>
        </w:rPr>
        <w:t>його індивідуальній культурі [</w:t>
      </w:r>
      <w:r w:rsidR="00CE0B8B">
        <w:rPr>
          <w:rFonts w:eastAsia="Calibri" w:cs="Times New Roman"/>
          <w:szCs w:val="28"/>
          <w:lang w:val="uk-UA" w:eastAsia="en-US"/>
        </w:rPr>
        <w:fldChar w:fldCharType="begin"/>
      </w:r>
      <w:r w:rsidR="00087B1C">
        <w:rPr>
          <w:rFonts w:eastAsia="Calibri" w:cs="Times New Roman"/>
          <w:szCs w:val="28"/>
          <w:lang w:val="uk-UA" w:eastAsia="en-US"/>
        </w:rPr>
        <w:instrText xml:space="preserve"> REF _Ref151690122 \r \h </w:instrText>
      </w:r>
      <w:r w:rsidR="00CE0B8B">
        <w:rPr>
          <w:rFonts w:eastAsia="Calibri" w:cs="Times New Roman"/>
          <w:szCs w:val="28"/>
          <w:lang w:val="uk-UA" w:eastAsia="en-US"/>
        </w:rPr>
      </w:r>
      <w:r w:rsidR="00CE0B8B">
        <w:rPr>
          <w:rFonts w:eastAsia="Calibri" w:cs="Times New Roman"/>
          <w:szCs w:val="28"/>
          <w:lang w:val="uk-UA" w:eastAsia="en-US"/>
        </w:rPr>
        <w:fldChar w:fldCharType="separate"/>
      </w:r>
      <w:r w:rsidR="009717C6">
        <w:rPr>
          <w:rFonts w:eastAsia="Calibri" w:cs="Times New Roman"/>
          <w:szCs w:val="28"/>
          <w:lang w:val="uk-UA" w:eastAsia="en-US"/>
        </w:rPr>
        <w:t>38</w:t>
      </w:r>
      <w:r w:rsidR="00CE0B8B">
        <w:rPr>
          <w:rFonts w:eastAsia="Calibri" w:cs="Times New Roman"/>
          <w:szCs w:val="28"/>
          <w:lang w:val="uk-UA" w:eastAsia="en-US"/>
        </w:rPr>
        <w:fldChar w:fldCharType="end"/>
      </w:r>
      <w:r w:rsidRPr="00AD2229">
        <w:rPr>
          <w:rFonts w:eastAsia="Calibri" w:cs="Times New Roman"/>
          <w:szCs w:val="28"/>
          <w:lang w:val="uk-UA" w:eastAsia="en-US"/>
        </w:rPr>
        <w:t>].</w:t>
      </w:r>
    </w:p>
    <w:p w:rsidR="0005267F" w:rsidRDefault="00AD2229" w:rsidP="001A5FD6">
      <w:pPr>
        <w:rPr>
          <w:rFonts w:eastAsia="Calibri" w:cs="Times New Roman"/>
          <w:szCs w:val="28"/>
          <w:lang w:val="uk-UA" w:eastAsia="en-US"/>
        </w:rPr>
      </w:pPr>
      <w:r w:rsidRPr="00AD2229">
        <w:rPr>
          <w:rFonts w:eastAsia="Calibri" w:cs="Times New Roman"/>
          <w:szCs w:val="28"/>
          <w:lang w:val="uk-UA" w:eastAsia="en-US"/>
        </w:rPr>
        <w:t>На думку Щербань</w:t>
      </w:r>
      <w:r w:rsidR="0035358B">
        <w:rPr>
          <w:rFonts w:eastAsia="Calibri" w:cs="Times New Roman"/>
          <w:szCs w:val="28"/>
          <w:lang w:val="uk-UA" w:eastAsia="en-US"/>
        </w:rPr>
        <w:t xml:space="preserve"> </w:t>
      </w:r>
      <w:r w:rsidRPr="00AD2229">
        <w:rPr>
          <w:rFonts w:eastAsia="Calibri" w:cs="Times New Roman"/>
          <w:szCs w:val="28"/>
          <w:lang w:val="uk-UA" w:eastAsia="en-US"/>
        </w:rPr>
        <w:t>Л. формування</w:t>
      </w:r>
      <w:r w:rsidR="0035358B">
        <w:rPr>
          <w:rFonts w:eastAsia="Calibri" w:cs="Times New Roman"/>
          <w:szCs w:val="28"/>
          <w:lang w:val="uk-UA" w:eastAsia="en-US"/>
        </w:rPr>
        <w:t xml:space="preserve"> </w:t>
      </w:r>
      <w:r w:rsidRPr="00AD2229">
        <w:rPr>
          <w:rFonts w:eastAsia="Calibri" w:cs="Times New Roman"/>
          <w:szCs w:val="28"/>
          <w:lang w:val="uk-UA" w:eastAsia="en-US"/>
        </w:rPr>
        <w:t>у школярів культури здоров’я має</w:t>
      </w:r>
      <w:r w:rsidR="0035358B">
        <w:rPr>
          <w:rFonts w:eastAsia="Calibri" w:cs="Times New Roman"/>
          <w:szCs w:val="28"/>
          <w:lang w:val="uk-UA" w:eastAsia="en-US"/>
        </w:rPr>
        <w:t xml:space="preserve"> </w:t>
      </w:r>
      <w:r w:rsidRPr="00AD2229">
        <w:rPr>
          <w:rFonts w:eastAsia="Calibri" w:cs="Times New Roman"/>
          <w:szCs w:val="28"/>
          <w:lang w:val="uk-UA" w:eastAsia="en-US"/>
        </w:rPr>
        <w:t xml:space="preserve">на увазі одночасне формування: </w:t>
      </w:r>
    </w:p>
    <w:p w:rsidR="0005267F" w:rsidRDefault="00AD2229" w:rsidP="001A5FD6">
      <w:pPr>
        <w:rPr>
          <w:rFonts w:eastAsia="Calibri" w:cs="Times New Roman"/>
          <w:szCs w:val="28"/>
          <w:lang w:val="uk-UA" w:eastAsia="en-US"/>
        </w:rPr>
      </w:pPr>
      <w:r w:rsidRPr="00AD2229">
        <w:rPr>
          <w:rFonts w:eastAsia="Calibri" w:cs="Times New Roman"/>
          <w:szCs w:val="28"/>
          <w:lang w:val="uk-UA" w:eastAsia="en-US"/>
        </w:rPr>
        <w:t>- «культури</w:t>
      </w:r>
      <w:r w:rsidR="0035358B">
        <w:rPr>
          <w:rFonts w:eastAsia="Calibri" w:cs="Times New Roman"/>
          <w:szCs w:val="28"/>
          <w:lang w:val="uk-UA" w:eastAsia="en-US"/>
        </w:rPr>
        <w:t xml:space="preserve"> </w:t>
      </w:r>
      <w:r w:rsidRPr="00AD2229">
        <w:rPr>
          <w:rFonts w:eastAsia="Calibri" w:cs="Times New Roman"/>
          <w:szCs w:val="28"/>
          <w:lang w:val="uk-UA" w:eastAsia="en-US"/>
        </w:rPr>
        <w:t>фізіологічної»</w:t>
      </w:r>
      <w:r w:rsidR="0035358B">
        <w:rPr>
          <w:rFonts w:eastAsia="Calibri" w:cs="Times New Roman"/>
          <w:szCs w:val="28"/>
          <w:lang w:val="uk-UA" w:eastAsia="en-US"/>
        </w:rPr>
        <w:t xml:space="preserve"> </w:t>
      </w:r>
      <w:r w:rsidRPr="00AD2229">
        <w:rPr>
          <w:rFonts w:eastAsia="Calibri" w:cs="Times New Roman"/>
          <w:szCs w:val="28"/>
          <w:lang w:val="uk-UA" w:eastAsia="en-US"/>
        </w:rPr>
        <w:t>(здатність</w:t>
      </w:r>
      <w:r w:rsidR="0035358B">
        <w:rPr>
          <w:rFonts w:eastAsia="Calibri" w:cs="Times New Roman"/>
          <w:szCs w:val="28"/>
          <w:lang w:val="uk-UA" w:eastAsia="en-US"/>
        </w:rPr>
        <w:t xml:space="preserve"> </w:t>
      </w:r>
      <w:r w:rsidRPr="00AD2229">
        <w:rPr>
          <w:rFonts w:eastAsia="Calibri" w:cs="Times New Roman"/>
          <w:szCs w:val="28"/>
          <w:lang w:val="uk-UA" w:eastAsia="en-US"/>
        </w:rPr>
        <w:t>керувати</w:t>
      </w:r>
      <w:r w:rsidR="0035358B">
        <w:rPr>
          <w:rFonts w:eastAsia="Calibri" w:cs="Times New Roman"/>
          <w:szCs w:val="28"/>
          <w:lang w:val="uk-UA" w:eastAsia="en-US"/>
        </w:rPr>
        <w:t xml:space="preserve"> </w:t>
      </w:r>
      <w:r w:rsidRPr="00AD2229">
        <w:rPr>
          <w:rFonts w:eastAsia="Calibri" w:cs="Times New Roman"/>
          <w:szCs w:val="28"/>
          <w:lang w:val="uk-UA" w:eastAsia="en-US"/>
        </w:rPr>
        <w:t xml:space="preserve">фізіологічними процесами і нарощувати резервні потужності організму); </w:t>
      </w:r>
    </w:p>
    <w:p w:rsidR="0005267F" w:rsidRDefault="00AD2229" w:rsidP="001A5FD6">
      <w:pPr>
        <w:rPr>
          <w:rFonts w:eastAsia="Calibri" w:cs="Times New Roman"/>
          <w:szCs w:val="28"/>
          <w:lang w:val="uk-UA" w:eastAsia="en-US"/>
        </w:rPr>
      </w:pPr>
      <w:r w:rsidRPr="00AD2229">
        <w:rPr>
          <w:rFonts w:eastAsia="Calibri" w:cs="Times New Roman"/>
          <w:szCs w:val="28"/>
          <w:lang w:val="uk-UA" w:eastAsia="en-US"/>
        </w:rPr>
        <w:t>-</w:t>
      </w:r>
      <w:r w:rsidR="0035358B">
        <w:rPr>
          <w:rFonts w:eastAsia="Calibri" w:cs="Times New Roman"/>
          <w:szCs w:val="28"/>
          <w:lang w:val="uk-UA" w:eastAsia="en-US"/>
        </w:rPr>
        <w:t xml:space="preserve"> </w:t>
      </w:r>
      <w:r w:rsidRPr="00AD2229">
        <w:rPr>
          <w:rFonts w:eastAsia="Calibri" w:cs="Times New Roman"/>
          <w:szCs w:val="28"/>
          <w:lang w:val="uk-UA" w:eastAsia="en-US"/>
        </w:rPr>
        <w:t>«культури</w:t>
      </w:r>
      <w:r w:rsidR="0035358B">
        <w:rPr>
          <w:rFonts w:eastAsia="Calibri" w:cs="Times New Roman"/>
          <w:szCs w:val="28"/>
          <w:lang w:val="uk-UA" w:eastAsia="en-US"/>
        </w:rPr>
        <w:t xml:space="preserve"> </w:t>
      </w:r>
      <w:r w:rsidRPr="00AD2229">
        <w:rPr>
          <w:rFonts w:eastAsia="Calibri" w:cs="Times New Roman"/>
          <w:szCs w:val="28"/>
          <w:lang w:val="uk-UA" w:eastAsia="en-US"/>
        </w:rPr>
        <w:t>фізичної»</w:t>
      </w:r>
      <w:r w:rsidR="0035358B">
        <w:rPr>
          <w:rFonts w:eastAsia="Calibri" w:cs="Times New Roman"/>
          <w:szCs w:val="28"/>
          <w:lang w:val="uk-UA" w:eastAsia="en-US"/>
        </w:rPr>
        <w:t xml:space="preserve"> </w:t>
      </w:r>
      <w:r w:rsidRPr="00AD2229">
        <w:rPr>
          <w:rFonts w:eastAsia="Calibri" w:cs="Times New Roman"/>
          <w:szCs w:val="28"/>
          <w:lang w:val="uk-UA" w:eastAsia="en-US"/>
        </w:rPr>
        <w:t>(здатність</w:t>
      </w:r>
      <w:r w:rsidR="0035358B">
        <w:rPr>
          <w:rFonts w:eastAsia="Calibri" w:cs="Times New Roman"/>
          <w:szCs w:val="28"/>
          <w:lang w:val="uk-UA" w:eastAsia="en-US"/>
        </w:rPr>
        <w:t xml:space="preserve"> </w:t>
      </w:r>
      <w:r w:rsidRPr="00AD2229">
        <w:rPr>
          <w:rFonts w:eastAsia="Calibri" w:cs="Times New Roman"/>
          <w:szCs w:val="28"/>
          <w:lang w:val="uk-UA" w:eastAsia="en-US"/>
        </w:rPr>
        <w:t>керувати</w:t>
      </w:r>
      <w:r w:rsidR="0035358B">
        <w:rPr>
          <w:rFonts w:eastAsia="Calibri" w:cs="Times New Roman"/>
          <w:szCs w:val="28"/>
          <w:lang w:val="uk-UA" w:eastAsia="en-US"/>
        </w:rPr>
        <w:t xml:space="preserve"> </w:t>
      </w:r>
      <w:r w:rsidRPr="00AD2229">
        <w:rPr>
          <w:rFonts w:eastAsia="Calibri" w:cs="Times New Roman"/>
          <w:szCs w:val="28"/>
          <w:lang w:val="uk-UA" w:eastAsia="en-US"/>
        </w:rPr>
        <w:t>фізичними</w:t>
      </w:r>
      <w:r w:rsidR="0035358B">
        <w:rPr>
          <w:rFonts w:eastAsia="Calibri" w:cs="Times New Roman"/>
          <w:szCs w:val="28"/>
          <w:lang w:val="uk-UA" w:eastAsia="en-US"/>
        </w:rPr>
        <w:t xml:space="preserve"> </w:t>
      </w:r>
      <w:r w:rsidRPr="00AD2229">
        <w:rPr>
          <w:rFonts w:eastAsia="Calibri" w:cs="Times New Roman"/>
          <w:szCs w:val="28"/>
          <w:lang w:val="uk-UA" w:eastAsia="en-US"/>
        </w:rPr>
        <w:t xml:space="preserve">рухами); «культури психологічної» (здатність керувати своїми почуттями та емоціями); </w:t>
      </w:r>
    </w:p>
    <w:p w:rsidR="00AD2229" w:rsidRDefault="00AD2229" w:rsidP="001A5FD6">
      <w:pPr>
        <w:rPr>
          <w:rFonts w:eastAsia="Calibri" w:cs="Times New Roman"/>
          <w:szCs w:val="28"/>
          <w:lang w:val="uk-UA" w:eastAsia="en-US"/>
        </w:rPr>
      </w:pPr>
      <w:r w:rsidRPr="00AD2229">
        <w:rPr>
          <w:rFonts w:eastAsia="Calibri" w:cs="Times New Roman"/>
          <w:szCs w:val="28"/>
          <w:lang w:val="uk-UA" w:eastAsia="en-US"/>
        </w:rPr>
        <w:t>-</w:t>
      </w:r>
      <w:r w:rsidR="0035358B">
        <w:rPr>
          <w:rFonts w:eastAsia="Calibri" w:cs="Times New Roman"/>
          <w:szCs w:val="28"/>
          <w:lang w:val="uk-UA" w:eastAsia="en-US"/>
        </w:rPr>
        <w:t xml:space="preserve"> </w:t>
      </w:r>
      <w:r w:rsidRPr="00AD2229">
        <w:rPr>
          <w:rFonts w:eastAsia="Calibri" w:cs="Times New Roman"/>
          <w:szCs w:val="28"/>
          <w:lang w:val="uk-UA" w:eastAsia="en-US"/>
        </w:rPr>
        <w:t>«культури</w:t>
      </w:r>
      <w:r w:rsidR="0035358B">
        <w:rPr>
          <w:rFonts w:eastAsia="Calibri" w:cs="Times New Roman"/>
          <w:szCs w:val="28"/>
          <w:lang w:val="uk-UA" w:eastAsia="en-US"/>
        </w:rPr>
        <w:t xml:space="preserve"> </w:t>
      </w:r>
      <w:r w:rsidRPr="00AD2229">
        <w:rPr>
          <w:rFonts w:eastAsia="Calibri" w:cs="Times New Roman"/>
          <w:szCs w:val="28"/>
          <w:lang w:val="uk-UA" w:eastAsia="en-US"/>
        </w:rPr>
        <w:t>інтелектуальної»</w:t>
      </w:r>
      <w:r w:rsidR="0035358B">
        <w:rPr>
          <w:rFonts w:eastAsia="Calibri" w:cs="Times New Roman"/>
          <w:szCs w:val="28"/>
          <w:lang w:val="uk-UA" w:eastAsia="en-US"/>
        </w:rPr>
        <w:t xml:space="preserve"> </w:t>
      </w:r>
      <w:r w:rsidRPr="00AD2229">
        <w:rPr>
          <w:rFonts w:eastAsia="Calibri" w:cs="Times New Roman"/>
          <w:szCs w:val="28"/>
          <w:lang w:val="uk-UA" w:eastAsia="en-US"/>
        </w:rPr>
        <w:t>(здатність</w:t>
      </w:r>
      <w:r w:rsidR="0035358B">
        <w:rPr>
          <w:rFonts w:eastAsia="Calibri" w:cs="Times New Roman"/>
          <w:szCs w:val="28"/>
          <w:lang w:val="uk-UA" w:eastAsia="en-US"/>
        </w:rPr>
        <w:t xml:space="preserve"> </w:t>
      </w:r>
      <w:r w:rsidRPr="00AD2229">
        <w:rPr>
          <w:rFonts w:eastAsia="Calibri" w:cs="Times New Roman"/>
          <w:szCs w:val="28"/>
          <w:lang w:val="uk-UA" w:eastAsia="en-US"/>
        </w:rPr>
        <w:t>керувати</w:t>
      </w:r>
      <w:r w:rsidR="0035358B">
        <w:rPr>
          <w:rFonts w:eastAsia="Calibri" w:cs="Times New Roman"/>
          <w:szCs w:val="28"/>
          <w:lang w:val="uk-UA" w:eastAsia="en-US"/>
        </w:rPr>
        <w:t xml:space="preserve"> </w:t>
      </w:r>
      <w:r w:rsidRPr="00AD2229">
        <w:rPr>
          <w:rFonts w:eastAsia="Calibri" w:cs="Times New Roman"/>
          <w:szCs w:val="28"/>
          <w:lang w:val="uk-UA" w:eastAsia="en-US"/>
        </w:rPr>
        <w:t>своїми</w:t>
      </w:r>
      <w:r w:rsidR="0035358B">
        <w:rPr>
          <w:rFonts w:eastAsia="Calibri" w:cs="Times New Roman"/>
          <w:szCs w:val="28"/>
          <w:lang w:val="uk-UA" w:eastAsia="en-US"/>
        </w:rPr>
        <w:t xml:space="preserve"> </w:t>
      </w:r>
      <w:r w:rsidRPr="00AD2229">
        <w:rPr>
          <w:rFonts w:eastAsia="Calibri" w:cs="Times New Roman"/>
          <w:szCs w:val="28"/>
          <w:lang w:val="uk-UA" w:eastAsia="en-US"/>
        </w:rPr>
        <w:t>думками</w:t>
      </w:r>
      <w:r w:rsidR="0035358B">
        <w:rPr>
          <w:rFonts w:eastAsia="Calibri" w:cs="Times New Roman"/>
          <w:szCs w:val="28"/>
          <w:lang w:val="uk-UA" w:eastAsia="en-US"/>
        </w:rPr>
        <w:t xml:space="preserve"> </w:t>
      </w:r>
      <w:r w:rsidRPr="00AD2229">
        <w:rPr>
          <w:rFonts w:eastAsia="Calibri" w:cs="Times New Roman"/>
          <w:szCs w:val="28"/>
          <w:lang w:val="uk-UA" w:eastAsia="en-US"/>
        </w:rPr>
        <w:t>і контролювати їх) [</w:t>
      </w:r>
      <w:r w:rsidR="00CE0B8B">
        <w:rPr>
          <w:rFonts w:eastAsia="Calibri" w:cs="Times New Roman"/>
          <w:szCs w:val="28"/>
          <w:lang w:val="uk-UA" w:eastAsia="en-US"/>
        </w:rPr>
        <w:fldChar w:fldCharType="begin"/>
      </w:r>
      <w:r w:rsidR="00087B1C">
        <w:rPr>
          <w:rFonts w:eastAsia="Calibri" w:cs="Times New Roman"/>
          <w:szCs w:val="28"/>
          <w:lang w:val="uk-UA" w:eastAsia="en-US"/>
        </w:rPr>
        <w:instrText xml:space="preserve"> REF _Ref151690241 \r \h </w:instrText>
      </w:r>
      <w:r w:rsidR="00CE0B8B">
        <w:rPr>
          <w:rFonts w:eastAsia="Calibri" w:cs="Times New Roman"/>
          <w:szCs w:val="28"/>
          <w:lang w:val="uk-UA" w:eastAsia="en-US"/>
        </w:rPr>
      </w:r>
      <w:r w:rsidR="00CE0B8B">
        <w:rPr>
          <w:rFonts w:eastAsia="Calibri" w:cs="Times New Roman"/>
          <w:szCs w:val="28"/>
          <w:lang w:val="uk-UA" w:eastAsia="en-US"/>
        </w:rPr>
        <w:fldChar w:fldCharType="separate"/>
      </w:r>
      <w:r w:rsidR="009717C6">
        <w:rPr>
          <w:rFonts w:eastAsia="Calibri" w:cs="Times New Roman"/>
          <w:szCs w:val="28"/>
          <w:lang w:val="uk-UA" w:eastAsia="en-US"/>
        </w:rPr>
        <w:t>63</w:t>
      </w:r>
      <w:r w:rsidR="00CE0B8B">
        <w:rPr>
          <w:rFonts w:eastAsia="Calibri" w:cs="Times New Roman"/>
          <w:szCs w:val="28"/>
          <w:lang w:val="uk-UA" w:eastAsia="en-US"/>
        </w:rPr>
        <w:fldChar w:fldCharType="end"/>
      </w:r>
      <w:r w:rsidR="00087B1C" w:rsidRPr="00087B1C">
        <w:rPr>
          <w:rFonts w:eastAsia="Calibri" w:cs="Times New Roman"/>
          <w:szCs w:val="28"/>
          <w:lang w:eastAsia="en-US"/>
        </w:rPr>
        <w:t>,</w:t>
      </w:r>
      <w:r w:rsidRPr="00AD2229">
        <w:rPr>
          <w:rFonts w:eastAsia="Calibri" w:cs="Times New Roman"/>
          <w:szCs w:val="28"/>
          <w:lang w:val="uk-UA" w:eastAsia="en-US"/>
        </w:rPr>
        <w:t xml:space="preserve"> с.3].</w:t>
      </w:r>
    </w:p>
    <w:p w:rsidR="0005267F" w:rsidRPr="00D53A91" w:rsidRDefault="0005267F" w:rsidP="001A5FD6">
      <w:pPr>
        <w:rPr>
          <w:rFonts w:eastAsia="Calibri" w:cs="Times New Roman"/>
          <w:szCs w:val="28"/>
          <w:lang w:val="uk-UA" w:eastAsia="en-US"/>
        </w:rPr>
      </w:pPr>
      <w:r w:rsidRPr="0005267F">
        <w:rPr>
          <w:rFonts w:eastAsia="Calibri" w:cs="Times New Roman"/>
          <w:szCs w:val="28"/>
          <w:lang w:val="uk-UA" w:eastAsia="en-US"/>
        </w:rPr>
        <w:t>Таким</w:t>
      </w:r>
      <w:r w:rsidR="0035358B">
        <w:rPr>
          <w:rFonts w:eastAsia="Calibri" w:cs="Times New Roman"/>
          <w:szCs w:val="28"/>
          <w:lang w:val="uk-UA" w:eastAsia="en-US"/>
        </w:rPr>
        <w:t xml:space="preserve"> </w:t>
      </w:r>
      <w:r w:rsidRPr="0005267F">
        <w:rPr>
          <w:rFonts w:eastAsia="Calibri" w:cs="Times New Roman"/>
          <w:szCs w:val="28"/>
          <w:lang w:val="uk-UA" w:eastAsia="en-US"/>
        </w:rPr>
        <w:t>чином,</w:t>
      </w:r>
      <w:r w:rsidR="0035358B">
        <w:rPr>
          <w:rFonts w:eastAsia="Calibri" w:cs="Times New Roman"/>
          <w:szCs w:val="28"/>
          <w:lang w:val="uk-UA" w:eastAsia="en-US"/>
        </w:rPr>
        <w:t xml:space="preserve"> </w:t>
      </w:r>
      <w:r w:rsidRPr="0005267F">
        <w:rPr>
          <w:rFonts w:eastAsia="Calibri" w:cs="Times New Roman"/>
          <w:szCs w:val="28"/>
          <w:lang w:val="uk-UA" w:eastAsia="en-US"/>
        </w:rPr>
        <w:t>«культура</w:t>
      </w:r>
      <w:r w:rsidR="0035358B">
        <w:rPr>
          <w:rFonts w:eastAsia="Calibri" w:cs="Times New Roman"/>
          <w:szCs w:val="28"/>
          <w:lang w:val="uk-UA" w:eastAsia="en-US"/>
        </w:rPr>
        <w:t xml:space="preserve"> </w:t>
      </w:r>
      <w:r w:rsidRPr="0005267F">
        <w:rPr>
          <w:rFonts w:eastAsia="Calibri" w:cs="Times New Roman"/>
          <w:szCs w:val="28"/>
          <w:lang w:val="uk-UA" w:eastAsia="en-US"/>
        </w:rPr>
        <w:t>здоров’я»</w:t>
      </w:r>
      <w:r w:rsidR="0035358B">
        <w:rPr>
          <w:rFonts w:eastAsia="Calibri" w:cs="Times New Roman"/>
          <w:szCs w:val="28"/>
          <w:lang w:val="uk-UA" w:eastAsia="en-US"/>
        </w:rPr>
        <w:t xml:space="preserve"> </w:t>
      </w:r>
      <w:r w:rsidRPr="0005267F">
        <w:rPr>
          <w:rFonts w:eastAsia="Calibri" w:cs="Times New Roman"/>
          <w:szCs w:val="28"/>
          <w:lang w:val="uk-UA" w:eastAsia="en-US"/>
        </w:rPr>
        <w:t>– це</w:t>
      </w:r>
      <w:r w:rsidR="0035358B">
        <w:rPr>
          <w:rFonts w:eastAsia="Calibri" w:cs="Times New Roman"/>
          <w:szCs w:val="28"/>
          <w:lang w:val="uk-UA" w:eastAsia="en-US"/>
        </w:rPr>
        <w:t xml:space="preserve"> </w:t>
      </w:r>
      <w:r w:rsidRPr="0005267F">
        <w:rPr>
          <w:rFonts w:eastAsia="Calibri" w:cs="Times New Roman"/>
          <w:szCs w:val="28"/>
          <w:lang w:val="uk-UA" w:eastAsia="en-US"/>
        </w:rPr>
        <w:t>багатопланове</w:t>
      </w:r>
      <w:r w:rsidR="0035358B">
        <w:rPr>
          <w:rFonts w:eastAsia="Calibri" w:cs="Times New Roman"/>
          <w:szCs w:val="28"/>
          <w:lang w:val="uk-UA" w:eastAsia="en-US"/>
        </w:rPr>
        <w:t xml:space="preserve"> </w:t>
      </w:r>
      <w:r w:rsidRPr="0005267F">
        <w:rPr>
          <w:rFonts w:eastAsia="Calibri" w:cs="Times New Roman"/>
          <w:szCs w:val="28"/>
          <w:lang w:val="uk-UA" w:eastAsia="en-US"/>
        </w:rPr>
        <w:t>поняття,</w:t>
      </w:r>
      <w:r w:rsidR="0035358B">
        <w:rPr>
          <w:rFonts w:eastAsia="Calibri" w:cs="Times New Roman"/>
          <w:szCs w:val="28"/>
          <w:lang w:val="uk-UA" w:eastAsia="en-US"/>
        </w:rPr>
        <w:t xml:space="preserve"> </w:t>
      </w:r>
      <w:r w:rsidRPr="0005267F">
        <w:rPr>
          <w:rFonts w:eastAsia="Calibri" w:cs="Times New Roman"/>
          <w:szCs w:val="28"/>
          <w:lang w:val="uk-UA" w:eastAsia="en-US"/>
        </w:rPr>
        <w:t>що входить</w:t>
      </w:r>
      <w:r w:rsidR="0035358B">
        <w:rPr>
          <w:rFonts w:eastAsia="Calibri" w:cs="Times New Roman"/>
          <w:szCs w:val="28"/>
          <w:lang w:val="uk-UA" w:eastAsia="en-US"/>
        </w:rPr>
        <w:t xml:space="preserve"> </w:t>
      </w:r>
      <w:r w:rsidRPr="0005267F">
        <w:rPr>
          <w:rFonts w:eastAsia="Calibri" w:cs="Times New Roman"/>
          <w:szCs w:val="28"/>
          <w:lang w:val="uk-UA" w:eastAsia="en-US"/>
        </w:rPr>
        <w:t>до</w:t>
      </w:r>
      <w:r w:rsidR="0035358B">
        <w:rPr>
          <w:rFonts w:eastAsia="Calibri" w:cs="Times New Roman"/>
          <w:szCs w:val="28"/>
          <w:lang w:val="uk-UA" w:eastAsia="en-US"/>
        </w:rPr>
        <w:t xml:space="preserve"> </w:t>
      </w:r>
      <w:r w:rsidRPr="0005267F">
        <w:rPr>
          <w:rFonts w:eastAsia="Calibri" w:cs="Times New Roman"/>
          <w:szCs w:val="28"/>
          <w:lang w:val="uk-UA" w:eastAsia="en-US"/>
        </w:rPr>
        <w:t>складу</w:t>
      </w:r>
      <w:r w:rsidR="0035358B">
        <w:rPr>
          <w:rFonts w:eastAsia="Calibri" w:cs="Times New Roman"/>
          <w:szCs w:val="28"/>
          <w:lang w:val="uk-UA" w:eastAsia="en-US"/>
        </w:rPr>
        <w:t xml:space="preserve"> </w:t>
      </w:r>
      <w:r w:rsidRPr="0005267F">
        <w:rPr>
          <w:rFonts w:eastAsia="Calibri" w:cs="Times New Roman"/>
          <w:szCs w:val="28"/>
          <w:lang w:val="uk-UA" w:eastAsia="en-US"/>
        </w:rPr>
        <w:t>більш</w:t>
      </w:r>
      <w:r w:rsidR="0035358B">
        <w:rPr>
          <w:rFonts w:eastAsia="Calibri" w:cs="Times New Roman"/>
          <w:szCs w:val="28"/>
          <w:lang w:val="uk-UA" w:eastAsia="en-US"/>
        </w:rPr>
        <w:t xml:space="preserve"> </w:t>
      </w:r>
      <w:r w:rsidRPr="0005267F">
        <w:rPr>
          <w:rFonts w:eastAsia="Calibri" w:cs="Times New Roman"/>
          <w:szCs w:val="28"/>
          <w:lang w:val="uk-UA" w:eastAsia="en-US"/>
        </w:rPr>
        <w:t>широкого</w:t>
      </w:r>
      <w:r w:rsidR="0035358B">
        <w:rPr>
          <w:rFonts w:eastAsia="Calibri" w:cs="Times New Roman"/>
          <w:szCs w:val="28"/>
          <w:lang w:val="uk-UA" w:eastAsia="en-US"/>
        </w:rPr>
        <w:t xml:space="preserve"> </w:t>
      </w:r>
      <w:r w:rsidRPr="0005267F">
        <w:rPr>
          <w:rFonts w:eastAsia="Calibri" w:cs="Times New Roman"/>
          <w:szCs w:val="28"/>
          <w:lang w:val="uk-UA" w:eastAsia="en-US"/>
        </w:rPr>
        <w:t>поняття</w:t>
      </w:r>
      <w:r w:rsidR="0035358B">
        <w:rPr>
          <w:rFonts w:eastAsia="Calibri" w:cs="Times New Roman"/>
          <w:szCs w:val="28"/>
          <w:lang w:val="uk-UA" w:eastAsia="en-US"/>
        </w:rPr>
        <w:t xml:space="preserve"> </w:t>
      </w:r>
      <w:r w:rsidRPr="0005267F">
        <w:rPr>
          <w:rFonts w:eastAsia="Calibri" w:cs="Times New Roman"/>
          <w:szCs w:val="28"/>
          <w:lang w:val="uk-UA" w:eastAsia="en-US"/>
        </w:rPr>
        <w:t>–</w:t>
      </w:r>
      <w:r w:rsidR="0035358B">
        <w:rPr>
          <w:rFonts w:eastAsia="Calibri" w:cs="Times New Roman"/>
          <w:szCs w:val="28"/>
          <w:lang w:val="uk-UA" w:eastAsia="en-US"/>
        </w:rPr>
        <w:t xml:space="preserve"> </w:t>
      </w:r>
      <w:r w:rsidRPr="0005267F">
        <w:rPr>
          <w:rFonts w:eastAsia="Calibri" w:cs="Times New Roman"/>
          <w:szCs w:val="28"/>
          <w:lang w:val="uk-UA" w:eastAsia="en-US"/>
        </w:rPr>
        <w:t>«забезпечення</w:t>
      </w:r>
      <w:r w:rsidR="0035358B">
        <w:rPr>
          <w:rFonts w:eastAsia="Calibri" w:cs="Times New Roman"/>
          <w:szCs w:val="28"/>
          <w:lang w:val="uk-UA" w:eastAsia="en-US"/>
        </w:rPr>
        <w:t xml:space="preserve"> </w:t>
      </w:r>
      <w:r w:rsidRPr="0005267F">
        <w:rPr>
          <w:rFonts w:eastAsia="Calibri" w:cs="Times New Roman"/>
          <w:szCs w:val="28"/>
          <w:lang w:val="uk-UA" w:eastAsia="en-US"/>
        </w:rPr>
        <w:t>всебічного розвитку</w:t>
      </w:r>
      <w:r w:rsidR="0035358B">
        <w:rPr>
          <w:rFonts w:eastAsia="Calibri" w:cs="Times New Roman"/>
          <w:szCs w:val="28"/>
          <w:lang w:val="uk-UA" w:eastAsia="en-US"/>
        </w:rPr>
        <w:t xml:space="preserve"> </w:t>
      </w:r>
      <w:r w:rsidRPr="0005267F">
        <w:rPr>
          <w:rFonts w:eastAsia="Calibri" w:cs="Times New Roman"/>
          <w:szCs w:val="28"/>
          <w:lang w:val="uk-UA" w:eastAsia="en-US"/>
        </w:rPr>
        <w:t>особистості».</w:t>
      </w:r>
      <w:r w:rsidR="0035358B">
        <w:rPr>
          <w:rFonts w:eastAsia="Calibri" w:cs="Times New Roman"/>
          <w:szCs w:val="28"/>
          <w:lang w:val="uk-UA" w:eastAsia="en-US"/>
        </w:rPr>
        <w:t xml:space="preserve"> </w:t>
      </w:r>
      <w:r w:rsidRPr="0005267F">
        <w:rPr>
          <w:rFonts w:eastAsia="Calibri" w:cs="Times New Roman"/>
          <w:szCs w:val="28"/>
          <w:lang w:val="uk-UA" w:eastAsia="en-US"/>
        </w:rPr>
        <w:t>Одночасно</w:t>
      </w:r>
      <w:r w:rsidR="0035358B">
        <w:rPr>
          <w:rFonts w:eastAsia="Calibri" w:cs="Times New Roman"/>
          <w:szCs w:val="28"/>
          <w:lang w:val="uk-UA" w:eastAsia="en-US"/>
        </w:rPr>
        <w:t xml:space="preserve"> </w:t>
      </w:r>
      <w:r w:rsidRPr="0005267F">
        <w:rPr>
          <w:rFonts w:eastAsia="Calibri" w:cs="Times New Roman"/>
          <w:szCs w:val="28"/>
          <w:lang w:val="uk-UA" w:eastAsia="en-US"/>
        </w:rPr>
        <w:t>воно</w:t>
      </w:r>
      <w:r w:rsidR="0035358B">
        <w:rPr>
          <w:rFonts w:eastAsia="Calibri" w:cs="Times New Roman"/>
          <w:szCs w:val="28"/>
          <w:lang w:val="uk-UA" w:eastAsia="en-US"/>
        </w:rPr>
        <w:t xml:space="preserve"> </w:t>
      </w:r>
      <w:r w:rsidRPr="0005267F">
        <w:rPr>
          <w:rFonts w:eastAsia="Calibri" w:cs="Times New Roman"/>
          <w:szCs w:val="28"/>
          <w:lang w:val="uk-UA" w:eastAsia="en-US"/>
        </w:rPr>
        <w:t>вбирає</w:t>
      </w:r>
      <w:r w:rsidR="0035358B">
        <w:rPr>
          <w:rFonts w:eastAsia="Calibri" w:cs="Times New Roman"/>
          <w:szCs w:val="28"/>
          <w:lang w:val="uk-UA" w:eastAsia="en-US"/>
        </w:rPr>
        <w:t xml:space="preserve"> </w:t>
      </w:r>
      <w:r w:rsidRPr="0005267F">
        <w:rPr>
          <w:rFonts w:eastAsia="Calibri" w:cs="Times New Roman"/>
          <w:szCs w:val="28"/>
          <w:lang w:val="uk-UA" w:eastAsia="en-US"/>
        </w:rPr>
        <w:t>в</w:t>
      </w:r>
      <w:r w:rsidR="0035358B">
        <w:rPr>
          <w:rFonts w:eastAsia="Calibri" w:cs="Times New Roman"/>
          <w:szCs w:val="28"/>
          <w:lang w:val="uk-UA" w:eastAsia="en-US"/>
        </w:rPr>
        <w:t xml:space="preserve"> </w:t>
      </w:r>
      <w:r w:rsidRPr="0005267F">
        <w:rPr>
          <w:rFonts w:eastAsia="Calibri" w:cs="Times New Roman"/>
          <w:szCs w:val="28"/>
          <w:lang w:val="uk-UA" w:eastAsia="en-US"/>
        </w:rPr>
        <w:t>себе</w:t>
      </w:r>
      <w:r w:rsidR="0035358B">
        <w:rPr>
          <w:rFonts w:eastAsia="Calibri" w:cs="Times New Roman"/>
          <w:szCs w:val="28"/>
          <w:lang w:val="uk-UA" w:eastAsia="en-US"/>
        </w:rPr>
        <w:t xml:space="preserve"> </w:t>
      </w:r>
      <w:r w:rsidRPr="0005267F">
        <w:rPr>
          <w:rFonts w:eastAsia="Calibri" w:cs="Times New Roman"/>
          <w:szCs w:val="28"/>
          <w:lang w:val="uk-UA" w:eastAsia="en-US"/>
        </w:rPr>
        <w:t>такі</w:t>
      </w:r>
      <w:r w:rsidR="0035358B">
        <w:rPr>
          <w:rFonts w:eastAsia="Calibri" w:cs="Times New Roman"/>
          <w:szCs w:val="28"/>
          <w:lang w:val="uk-UA" w:eastAsia="en-US"/>
        </w:rPr>
        <w:t xml:space="preserve"> </w:t>
      </w:r>
      <w:r w:rsidRPr="0005267F">
        <w:rPr>
          <w:rFonts w:eastAsia="Calibri" w:cs="Times New Roman"/>
          <w:szCs w:val="28"/>
          <w:lang w:val="uk-UA" w:eastAsia="en-US"/>
        </w:rPr>
        <w:t>складові</w:t>
      </w:r>
      <w:r w:rsidR="0035358B">
        <w:rPr>
          <w:rFonts w:eastAsia="Calibri" w:cs="Times New Roman"/>
          <w:szCs w:val="28"/>
          <w:lang w:val="uk-UA" w:eastAsia="en-US"/>
        </w:rPr>
        <w:t xml:space="preserve"> </w:t>
      </w:r>
      <w:r w:rsidRPr="0005267F">
        <w:rPr>
          <w:rFonts w:eastAsia="Calibri" w:cs="Times New Roman"/>
          <w:szCs w:val="28"/>
          <w:lang w:val="uk-UA" w:eastAsia="en-US"/>
        </w:rPr>
        <w:t>як «здоровий</w:t>
      </w:r>
      <w:r w:rsidR="0035358B">
        <w:rPr>
          <w:rFonts w:eastAsia="Calibri" w:cs="Times New Roman"/>
          <w:szCs w:val="28"/>
          <w:lang w:val="uk-UA" w:eastAsia="en-US"/>
        </w:rPr>
        <w:t xml:space="preserve"> </w:t>
      </w:r>
      <w:r w:rsidRPr="0005267F">
        <w:rPr>
          <w:rFonts w:eastAsia="Calibri" w:cs="Times New Roman"/>
          <w:szCs w:val="28"/>
          <w:lang w:val="uk-UA" w:eastAsia="en-US"/>
        </w:rPr>
        <w:t>спосіб</w:t>
      </w:r>
      <w:r w:rsidR="0035358B">
        <w:rPr>
          <w:rFonts w:eastAsia="Calibri" w:cs="Times New Roman"/>
          <w:szCs w:val="28"/>
          <w:lang w:val="uk-UA" w:eastAsia="en-US"/>
        </w:rPr>
        <w:t xml:space="preserve"> </w:t>
      </w:r>
      <w:r w:rsidRPr="0005267F">
        <w:rPr>
          <w:rFonts w:eastAsia="Calibri" w:cs="Times New Roman"/>
          <w:szCs w:val="28"/>
          <w:lang w:val="uk-UA" w:eastAsia="en-US"/>
        </w:rPr>
        <w:t>життя»,</w:t>
      </w:r>
      <w:r w:rsidR="0035358B">
        <w:rPr>
          <w:rFonts w:eastAsia="Calibri" w:cs="Times New Roman"/>
          <w:szCs w:val="28"/>
          <w:lang w:val="uk-UA" w:eastAsia="en-US"/>
        </w:rPr>
        <w:t xml:space="preserve"> </w:t>
      </w:r>
      <w:r w:rsidRPr="0005267F">
        <w:rPr>
          <w:rFonts w:eastAsia="Calibri" w:cs="Times New Roman"/>
          <w:szCs w:val="28"/>
          <w:lang w:val="uk-UA" w:eastAsia="en-US"/>
        </w:rPr>
        <w:t>«фізична</w:t>
      </w:r>
      <w:r w:rsidR="0035358B">
        <w:rPr>
          <w:rFonts w:eastAsia="Calibri" w:cs="Times New Roman"/>
          <w:szCs w:val="28"/>
          <w:lang w:val="uk-UA" w:eastAsia="en-US"/>
        </w:rPr>
        <w:t xml:space="preserve"> </w:t>
      </w:r>
      <w:r w:rsidRPr="0005267F">
        <w:rPr>
          <w:rFonts w:eastAsia="Calibri" w:cs="Times New Roman"/>
          <w:szCs w:val="28"/>
          <w:lang w:val="uk-UA" w:eastAsia="en-US"/>
        </w:rPr>
        <w:t>культура</w:t>
      </w:r>
      <w:r w:rsidR="0035358B">
        <w:rPr>
          <w:rFonts w:eastAsia="Calibri" w:cs="Times New Roman"/>
          <w:szCs w:val="28"/>
          <w:lang w:val="uk-UA" w:eastAsia="en-US"/>
        </w:rPr>
        <w:t xml:space="preserve"> </w:t>
      </w:r>
      <w:r w:rsidRPr="0005267F">
        <w:rPr>
          <w:rFonts w:eastAsia="Calibri" w:cs="Times New Roman"/>
          <w:szCs w:val="28"/>
          <w:lang w:val="uk-UA" w:eastAsia="en-US"/>
        </w:rPr>
        <w:t>особистості»,</w:t>
      </w:r>
      <w:r w:rsidR="0035358B">
        <w:rPr>
          <w:rFonts w:eastAsia="Calibri" w:cs="Times New Roman"/>
          <w:szCs w:val="28"/>
          <w:lang w:val="uk-UA" w:eastAsia="en-US"/>
        </w:rPr>
        <w:t xml:space="preserve"> </w:t>
      </w:r>
      <w:r w:rsidRPr="0005267F">
        <w:rPr>
          <w:rFonts w:eastAsia="Calibri" w:cs="Times New Roman"/>
          <w:szCs w:val="28"/>
          <w:lang w:val="uk-UA" w:eastAsia="en-US"/>
        </w:rPr>
        <w:t>«самозбереження здоров’я: фізичного, психічного і морального».</w:t>
      </w:r>
    </w:p>
    <w:p w:rsidR="00AD2229" w:rsidRPr="00DE156E" w:rsidRDefault="00AD2229" w:rsidP="00DE156E">
      <w:pPr>
        <w:rPr>
          <w:rFonts w:eastAsia="Times New Roman"/>
        </w:rPr>
      </w:pPr>
      <w:r w:rsidRPr="00DE156E">
        <w:rPr>
          <w:rFonts w:eastAsia="Times New Roman"/>
        </w:rPr>
        <w:t>Для</w:t>
      </w:r>
      <w:r w:rsidR="0035358B">
        <w:rPr>
          <w:rFonts w:eastAsia="Times New Roman"/>
        </w:rPr>
        <w:t xml:space="preserve"> </w:t>
      </w:r>
      <w:r w:rsidRPr="00DE156E">
        <w:rPr>
          <w:rFonts w:eastAsia="Times New Roman"/>
        </w:rPr>
        <w:t>багатьох</w:t>
      </w:r>
      <w:r w:rsidR="0035358B">
        <w:rPr>
          <w:rFonts w:eastAsia="Times New Roman"/>
        </w:rPr>
        <w:t xml:space="preserve"> </w:t>
      </w:r>
      <w:r w:rsidRPr="00DE156E">
        <w:rPr>
          <w:rFonts w:eastAsia="Times New Roman"/>
        </w:rPr>
        <w:t>навчальних</w:t>
      </w:r>
      <w:r w:rsidR="0035358B">
        <w:rPr>
          <w:rFonts w:eastAsia="Times New Roman"/>
        </w:rPr>
        <w:t xml:space="preserve"> </w:t>
      </w:r>
      <w:r w:rsidRPr="00DE156E">
        <w:rPr>
          <w:rFonts w:eastAsia="Times New Roman"/>
        </w:rPr>
        <w:t>закладів</w:t>
      </w:r>
      <w:r w:rsidR="0035358B">
        <w:rPr>
          <w:rFonts w:eastAsia="Times New Roman"/>
        </w:rPr>
        <w:t xml:space="preserve"> </w:t>
      </w:r>
      <w:r w:rsidRPr="00DE156E">
        <w:rPr>
          <w:rFonts w:eastAsia="Times New Roman"/>
        </w:rPr>
        <w:t>оздоровлення школи</w:t>
      </w:r>
      <w:r w:rsidR="0035358B">
        <w:rPr>
          <w:rFonts w:eastAsia="Times New Roman"/>
        </w:rPr>
        <w:t xml:space="preserve"> </w:t>
      </w:r>
      <w:proofErr w:type="gramStart"/>
      <w:r w:rsidRPr="00DE156E">
        <w:rPr>
          <w:rFonts w:eastAsia="Times New Roman"/>
        </w:rPr>
        <w:t>починається</w:t>
      </w:r>
      <w:proofErr w:type="gramEnd"/>
      <w:r w:rsidR="0035358B">
        <w:rPr>
          <w:rFonts w:eastAsia="Times New Roman"/>
        </w:rPr>
        <w:t xml:space="preserve"> </w:t>
      </w:r>
      <w:r w:rsidRPr="00DE156E">
        <w:rPr>
          <w:rFonts w:eastAsia="Times New Roman"/>
        </w:rPr>
        <w:t>із</w:t>
      </w:r>
      <w:r w:rsidR="0035358B">
        <w:rPr>
          <w:rFonts w:eastAsia="Times New Roman"/>
        </w:rPr>
        <w:t xml:space="preserve"> </w:t>
      </w:r>
      <w:r w:rsidRPr="00DE156E">
        <w:rPr>
          <w:rFonts w:eastAsia="Times New Roman"/>
        </w:rPr>
        <w:t>впровадження</w:t>
      </w:r>
      <w:r w:rsidR="0035358B">
        <w:rPr>
          <w:rFonts w:eastAsia="Times New Roman"/>
        </w:rPr>
        <w:t xml:space="preserve"> </w:t>
      </w:r>
      <w:r w:rsidRPr="00DE156E">
        <w:rPr>
          <w:rFonts w:eastAsia="Times New Roman"/>
        </w:rPr>
        <w:t>здоров’язберігаючої</w:t>
      </w:r>
      <w:r w:rsidR="0035358B">
        <w:rPr>
          <w:rFonts w:eastAsia="Times New Roman"/>
        </w:rPr>
        <w:t xml:space="preserve"> </w:t>
      </w:r>
      <w:r w:rsidRPr="00DE156E">
        <w:rPr>
          <w:rFonts w:eastAsia="Times New Roman"/>
        </w:rPr>
        <w:t xml:space="preserve">педагогіки. Створюються </w:t>
      </w:r>
      <w:proofErr w:type="gramStart"/>
      <w:r w:rsidRPr="00DE156E">
        <w:rPr>
          <w:rFonts w:eastAsia="Times New Roman"/>
        </w:rPr>
        <w:t>р</w:t>
      </w:r>
      <w:proofErr w:type="gramEnd"/>
      <w:r w:rsidRPr="00DE156E">
        <w:rPr>
          <w:rFonts w:eastAsia="Times New Roman"/>
        </w:rPr>
        <w:t>ізні моделі шкіл сприяння здоров’ю, які забезпечують необхідні умови</w:t>
      </w:r>
      <w:r w:rsidR="0035358B">
        <w:rPr>
          <w:rFonts w:eastAsia="Times New Roman"/>
        </w:rPr>
        <w:t xml:space="preserve"> </w:t>
      </w:r>
      <w:r w:rsidRPr="00DE156E">
        <w:rPr>
          <w:rFonts w:eastAsia="Times New Roman"/>
        </w:rPr>
        <w:t>для</w:t>
      </w:r>
      <w:r w:rsidR="0035358B">
        <w:rPr>
          <w:rFonts w:eastAsia="Times New Roman"/>
        </w:rPr>
        <w:t xml:space="preserve"> </w:t>
      </w:r>
      <w:r w:rsidRPr="00DE156E">
        <w:rPr>
          <w:rFonts w:eastAsia="Times New Roman"/>
        </w:rPr>
        <w:t>успішного</w:t>
      </w:r>
      <w:r w:rsidR="0035358B">
        <w:rPr>
          <w:rFonts w:eastAsia="Times New Roman"/>
        </w:rPr>
        <w:t xml:space="preserve"> </w:t>
      </w:r>
      <w:r w:rsidRPr="00DE156E">
        <w:rPr>
          <w:rFonts w:eastAsia="Times New Roman"/>
        </w:rPr>
        <w:t>впровадження</w:t>
      </w:r>
      <w:r w:rsidR="0035358B">
        <w:rPr>
          <w:rFonts w:eastAsia="Times New Roman"/>
        </w:rPr>
        <w:t xml:space="preserve"> </w:t>
      </w:r>
      <w:r w:rsidRPr="00DE156E">
        <w:rPr>
          <w:rFonts w:eastAsia="Times New Roman"/>
        </w:rPr>
        <w:t>інноваційних</w:t>
      </w:r>
      <w:r w:rsidR="0035358B">
        <w:rPr>
          <w:rFonts w:eastAsia="Times New Roman"/>
        </w:rPr>
        <w:t xml:space="preserve"> </w:t>
      </w:r>
      <w:r w:rsidRPr="00DE156E">
        <w:rPr>
          <w:rFonts w:eastAsia="Times New Roman"/>
        </w:rPr>
        <w:t>педагогічних</w:t>
      </w:r>
      <w:r w:rsidR="0035358B">
        <w:rPr>
          <w:rFonts w:eastAsia="Times New Roman"/>
        </w:rPr>
        <w:t xml:space="preserve"> </w:t>
      </w:r>
      <w:r w:rsidRPr="00DE156E">
        <w:rPr>
          <w:rFonts w:eastAsia="Times New Roman"/>
        </w:rPr>
        <w:t>технологій, спрямованих</w:t>
      </w:r>
      <w:r w:rsidR="0035358B">
        <w:rPr>
          <w:rFonts w:eastAsia="Times New Roman"/>
        </w:rPr>
        <w:t xml:space="preserve"> </w:t>
      </w:r>
      <w:r w:rsidRPr="00DE156E">
        <w:rPr>
          <w:rFonts w:eastAsia="Times New Roman"/>
        </w:rPr>
        <w:t>на</w:t>
      </w:r>
      <w:r w:rsidR="0035358B">
        <w:rPr>
          <w:rFonts w:eastAsia="Times New Roman"/>
        </w:rPr>
        <w:t xml:space="preserve"> </w:t>
      </w:r>
      <w:r w:rsidRPr="00DE156E">
        <w:rPr>
          <w:rFonts w:eastAsia="Times New Roman"/>
        </w:rPr>
        <w:t>збереження</w:t>
      </w:r>
      <w:r w:rsidR="0035358B">
        <w:rPr>
          <w:rFonts w:eastAsia="Times New Roman"/>
        </w:rPr>
        <w:t xml:space="preserve"> </w:t>
      </w:r>
      <w:r w:rsidRPr="00DE156E">
        <w:rPr>
          <w:rFonts w:eastAsia="Times New Roman"/>
        </w:rPr>
        <w:t>і</w:t>
      </w:r>
      <w:r w:rsidR="0035358B">
        <w:rPr>
          <w:rFonts w:eastAsia="Times New Roman"/>
        </w:rPr>
        <w:t xml:space="preserve"> </w:t>
      </w:r>
      <w:r w:rsidRPr="00DE156E">
        <w:rPr>
          <w:rFonts w:eastAsia="Times New Roman"/>
        </w:rPr>
        <w:t>зміцнення</w:t>
      </w:r>
      <w:r w:rsidR="0035358B">
        <w:rPr>
          <w:rFonts w:eastAsia="Times New Roman"/>
        </w:rPr>
        <w:t xml:space="preserve"> </w:t>
      </w:r>
      <w:r w:rsidRPr="00DE156E">
        <w:rPr>
          <w:rFonts w:eastAsia="Times New Roman"/>
        </w:rPr>
        <w:t>здоров’я</w:t>
      </w:r>
      <w:r w:rsidR="0035358B">
        <w:rPr>
          <w:rFonts w:eastAsia="Times New Roman"/>
        </w:rPr>
        <w:t xml:space="preserve"> </w:t>
      </w:r>
      <w:r w:rsidRPr="00DE156E">
        <w:rPr>
          <w:rFonts w:eastAsia="Times New Roman"/>
        </w:rPr>
        <w:t>учнів,</w:t>
      </w:r>
      <w:r w:rsidR="0035358B">
        <w:rPr>
          <w:rFonts w:eastAsia="Times New Roman"/>
        </w:rPr>
        <w:t xml:space="preserve"> </w:t>
      </w:r>
      <w:r w:rsidRPr="00DE156E">
        <w:rPr>
          <w:rFonts w:eastAsia="Times New Roman"/>
        </w:rPr>
        <w:t>серед</w:t>
      </w:r>
      <w:r w:rsidR="0035358B">
        <w:rPr>
          <w:rFonts w:eastAsia="Times New Roman"/>
        </w:rPr>
        <w:t xml:space="preserve"> </w:t>
      </w:r>
      <w:r w:rsidRPr="00DE156E">
        <w:rPr>
          <w:rFonts w:eastAsia="Times New Roman"/>
        </w:rPr>
        <w:t>яких</w:t>
      </w:r>
      <w:r w:rsidR="0035358B">
        <w:rPr>
          <w:rFonts w:eastAsia="Times New Roman"/>
        </w:rPr>
        <w:t xml:space="preserve"> </w:t>
      </w:r>
      <w:r w:rsidRPr="00DE156E">
        <w:rPr>
          <w:rFonts w:eastAsia="Times New Roman"/>
        </w:rPr>
        <w:t>останнім часом</w:t>
      </w:r>
      <w:r w:rsidR="0035358B">
        <w:rPr>
          <w:rFonts w:eastAsia="Times New Roman"/>
        </w:rPr>
        <w:t xml:space="preserve"> </w:t>
      </w:r>
      <w:r w:rsidRPr="00DE156E">
        <w:rPr>
          <w:rFonts w:eastAsia="Times New Roman"/>
        </w:rPr>
        <w:t>виокремилася</w:t>
      </w:r>
      <w:r w:rsidR="0035358B">
        <w:rPr>
          <w:rFonts w:eastAsia="Times New Roman"/>
        </w:rPr>
        <w:t xml:space="preserve"> </w:t>
      </w:r>
      <w:r w:rsidRPr="00DE156E">
        <w:rPr>
          <w:rFonts w:eastAsia="Times New Roman"/>
        </w:rPr>
        <w:t>нова</w:t>
      </w:r>
      <w:r w:rsidR="0035358B">
        <w:rPr>
          <w:rFonts w:eastAsia="Times New Roman"/>
        </w:rPr>
        <w:t xml:space="preserve"> </w:t>
      </w:r>
      <w:r w:rsidRPr="00DE156E">
        <w:rPr>
          <w:rFonts w:eastAsia="Times New Roman"/>
        </w:rPr>
        <w:t>група</w:t>
      </w:r>
      <w:r w:rsidR="0035358B">
        <w:rPr>
          <w:rFonts w:eastAsia="Times New Roman"/>
        </w:rPr>
        <w:t xml:space="preserve"> </w:t>
      </w:r>
      <w:r w:rsidRPr="00DE156E">
        <w:rPr>
          <w:rFonts w:eastAsia="Times New Roman"/>
        </w:rPr>
        <w:t>– здоров’язберігаючі</w:t>
      </w:r>
      <w:r w:rsidR="0035358B">
        <w:rPr>
          <w:rFonts w:eastAsia="Times New Roman"/>
        </w:rPr>
        <w:t xml:space="preserve"> </w:t>
      </w:r>
      <w:r w:rsidRPr="00DE156E">
        <w:rPr>
          <w:rFonts w:eastAsia="Times New Roman"/>
        </w:rPr>
        <w:t>технології.</w:t>
      </w:r>
      <w:r w:rsidR="0035358B">
        <w:rPr>
          <w:rFonts w:eastAsia="Times New Roman"/>
        </w:rPr>
        <w:t xml:space="preserve"> </w:t>
      </w:r>
      <w:r w:rsidRPr="00DE156E">
        <w:rPr>
          <w:rFonts w:eastAsia="Times New Roman"/>
        </w:rPr>
        <w:t>Серед</w:t>
      </w:r>
      <w:r w:rsidR="0035358B">
        <w:rPr>
          <w:rFonts w:eastAsia="Times New Roman"/>
        </w:rPr>
        <w:t xml:space="preserve"> </w:t>
      </w:r>
      <w:r w:rsidRPr="00DE156E">
        <w:rPr>
          <w:rFonts w:eastAsia="Times New Roman"/>
        </w:rPr>
        <w:t>яких визначте місце відводиться вихованню культури здоров’я школярів.</w:t>
      </w:r>
      <w:r w:rsidR="0035358B">
        <w:rPr>
          <w:rFonts w:eastAsia="Times New Roman"/>
        </w:rPr>
        <w:t xml:space="preserve"> </w:t>
      </w:r>
      <w:r w:rsidRPr="00DE156E">
        <w:rPr>
          <w:rFonts w:eastAsia="Times New Roman"/>
        </w:rPr>
        <w:t>Виховання культури здоров’я – виховання</w:t>
      </w:r>
      <w:r w:rsidR="0035358B">
        <w:rPr>
          <w:rFonts w:eastAsia="Times New Roman"/>
        </w:rPr>
        <w:t xml:space="preserve"> </w:t>
      </w:r>
      <w:r w:rsidRPr="00DE156E">
        <w:rPr>
          <w:rFonts w:eastAsia="Times New Roman"/>
        </w:rPr>
        <w:t>в</w:t>
      </w:r>
      <w:r w:rsidR="0035358B">
        <w:rPr>
          <w:rFonts w:eastAsia="Times New Roman"/>
        </w:rPr>
        <w:t xml:space="preserve"> </w:t>
      </w:r>
      <w:r w:rsidRPr="00DE156E">
        <w:rPr>
          <w:rFonts w:eastAsia="Times New Roman"/>
        </w:rPr>
        <w:t>учнів</w:t>
      </w:r>
      <w:r w:rsidR="0035358B">
        <w:rPr>
          <w:rFonts w:eastAsia="Times New Roman"/>
        </w:rPr>
        <w:t xml:space="preserve"> </w:t>
      </w:r>
      <w:r w:rsidRPr="00DE156E">
        <w:rPr>
          <w:rFonts w:eastAsia="Times New Roman"/>
        </w:rPr>
        <w:t>особистісних</w:t>
      </w:r>
      <w:r w:rsidR="0035358B">
        <w:rPr>
          <w:rFonts w:eastAsia="Times New Roman"/>
        </w:rPr>
        <w:t xml:space="preserve"> </w:t>
      </w:r>
      <w:r w:rsidRPr="00DE156E">
        <w:rPr>
          <w:rFonts w:eastAsia="Times New Roman"/>
        </w:rPr>
        <w:t>якостей,</w:t>
      </w:r>
      <w:r w:rsidR="0035358B">
        <w:rPr>
          <w:rFonts w:eastAsia="Times New Roman"/>
        </w:rPr>
        <w:t xml:space="preserve"> </w:t>
      </w:r>
      <w:r w:rsidRPr="00DE156E">
        <w:rPr>
          <w:rFonts w:eastAsia="Times New Roman"/>
        </w:rPr>
        <w:t>які</w:t>
      </w:r>
      <w:r w:rsidR="0035358B">
        <w:rPr>
          <w:rFonts w:eastAsia="Times New Roman"/>
        </w:rPr>
        <w:t xml:space="preserve"> </w:t>
      </w:r>
      <w:r w:rsidRPr="00DE156E">
        <w:rPr>
          <w:rFonts w:eastAsia="Times New Roman"/>
        </w:rPr>
        <w:lastRenderedPageBreak/>
        <w:t>сприяють збереженню</w:t>
      </w:r>
      <w:r w:rsidR="0035358B">
        <w:rPr>
          <w:rFonts w:eastAsia="Times New Roman"/>
        </w:rPr>
        <w:t xml:space="preserve"> </w:t>
      </w:r>
      <w:r w:rsidRPr="00DE156E">
        <w:rPr>
          <w:rFonts w:eastAsia="Times New Roman"/>
        </w:rPr>
        <w:t>та</w:t>
      </w:r>
      <w:r w:rsidR="0035358B">
        <w:rPr>
          <w:rFonts w:eastAsia="Times New Roman"/>
        </w:rPr>
        <w:t xml:space="preserve"> </w:t>
      </w:r>
      <w:r w:rsidRPr="00DE156E">
        <w:rPr>
          <w:rFonts w:eastAsia="Times New Roman"/>
        </w:rPr>
        <w:t>зміцненню</w:t>
      </w:r>
      <w:r w:rsidR="0035358B">
        <w:rPr>
          <w:rFonts w:eastAsia="Times New Roman"/>
        </w:rPr>
        <w:t xml:space="preserve"> </w:t>
      </w:r>
      <w:r w:rsidRPr="00DE156E">
        <w:rPr>
          <w:rFonts w:eastAsia="Times New Roman"/>
        </w:rPr>
        <w:t>здоров’я,</w:t>
      </w:r>
      <w:r w:rsidR="0035358B">
        <w:rPr>
          <w:rFonts w:eastAsia="Times New Roman"/>
        </w:rPr>
        <w:t xml:space="preserve"> </w:t>
      </w:r>
      <w:r w:rsidRPr="00DE156E">
        <w:rPr>
          <w:rFonts w:eastAsia="Times New Roman"/>
        </w:rPr>
        <w:t>формуванню</w:t>
      </w:r>
      <w:r w:rsidR="0035358B">
        <w:rPr>
          <w:rFonts w:eastAsia="Times New Roman"/>
        </w:rPr>
        <w:t xml:space="preserve"> </w:t>
      </w:r>
      <w:r w:rsidRPr="00DE156E">
        <w:rPr>
          <w:rFonts w:eastAsia="Times New Roman"/>
        </w:rPr>
        <w:t>уявлень</w:t>
      </w:r>
      <w:r w:rsidR="0035358B">
        <w:rPr>
          <w:rFonts w:eastAsia="Times New Roman"/>
        </w:rPr>
        <w:t xml:space="preserve"> </w:t>
      </w:r>
      <w:r w:rsidRPr="00DE156E">
        <w:rPr>
          <w:rFonts w:eastAsia="Times New Roman"/>
        </w:rPr>
        <w:t>про</w:t>
      </w:r>
      <w:r w:rsidR="0035358B">
        <w:rPr>
          <w:rFonts w:eastAsia="Times New Roman"/>
        </w:rPr>
        <w:t xml:space="preserve"> </w:t>
      </w:r>
      <w:r w:rsidRPr="00DE156E">
        <w:rPr>
          <w:rFonts w:eastAsia="Times New Roman"/>
        </w:rPr>
        <w:t>здоров’я</w:t>
      </w:r>
      <w:r w:rsidR="0035358B">
        <w:rPr>
          <w:rFonts w:eastAsia="Times New Roman"/>
        </w:rPr>
        <w:t xml:space="preserve"> </w:t>
      </w:r>
      <w:r w:rsidRPr="00DE156E">
        <w:rPr>
          <w:rFonts w:eastAsia="Times New Roman"/>
        </w:rPr>
        <w:t>як цінність,</w:t>
      </w:r>
      <w:r w:rsidR="0035358B">
        <w:rPr>
          <w:rFonts w:eastAsia="Times New Roman"/>
        </w:rPr>
        <w:t xml:space="preserve"> </w:t>
      </w:r>
      <w:r w:rsidRPr="00DE156E">
        <w:rPr>
          <w:rFonts w:eastAsia="Times New Roman"/>
        </w:rPr>
        <w:t>посиленню</w:t>
      </w:r>
      <w:r w:rsidR="0035358B">
        <w:rPr>
          <w:rFonts w:eastAsia="Times New Roman"/>
        </w:rPr>
        <w:t xml:space="preserve"> </w:t>
      </w:r>
      <w:r w:rsidRPr="00DE156E">
        <w:rPr>
          <w:rFonts w:eastAsia="Times New Roman"/>
        </w:rPr>
        <w:t>мотивації</w:t>
      </w:r>
      <w:r w:rsidR="0035358B">
        <w:rPr>
          <w:rFonts w:eastAsia="Times New Roman"/>
        </w:rPr>
        <w:t xml:space="preserve"> </w:t>
      </w:r>
      <w:r w:rsidRPr="00DE156E">
        <w:rPr>
          <w:rFonts w:eastAsia="Times New Roman"/>
        </w:rPr>
        <w:t>на</w:t>
      </w:r>
      <w:r w:rsidR="0035358B">
        <w:rPr>
          <w:rFonts w:eastAsia="Times New Roman"/>
        </w:rPr>
        <w:t xml:space="preserve"> </w:t>
      </w:r>
      <w:r w:rsidRPr="00DE156E">
        <w:rPr>
          <w:rFonts w:eastAsia="Times New Roman"/>
        </w:rPr>
        <w:t>ведення</w:t>
      </w:r>
      <w:r w:rsidR="0035358B">
        <w:rPr>
          <w:rFonts w:eastAsia="Times New Roman"/>
        </w:rPr>
        <w:t xml:space="preserve"> </w:t>
      </w:r>
      <w:r w:rsidRPr="00DE156E">
        <w:rPr>
          <w:rFonts w:eastAsia="Times New Roman"/>
        </w:rPr>
        <w:t>здорового</w:t>
      </w:r>
      <w:r w:rsidR="0035358B">
        <w:rPr>
          <w:rFonts w:eastAsia="Times New Roman"/>
        </w:rPr>
        <w:t xml:space="preserve"> </w:t>
      </w:r>
      <w:r w:rsidRPr="00DE156E">
        <w:rPr>
          <w:rFonts w:eastAsia="Times New Roman"/>
        </w:rPr>
        <w:t>способу</w:t>
      </w:r>
      <w:r w:rsidR="0035358B">
        <w:rPr>
          <w:rFonts w:eastAsia="Times New Roman"/>
        </w:rPr>
        <w:t xml:space="preserve"> </w:t>
      </w:r>
      <w:r w:rsidRPr="00DE156E">
        <w:rPr>
          <w:rFonts w:eastAsia="Times New Roman"/>
        </w:rPr>
        <w:t xml:space="preserve">життя, </w:t>
      </w:r>
      <w:proofErr w:type="gramStart"/>
      <w:r w:rsidRPr="00DE156E">
        <w:rPr>
          <w:rFonts w:eastAsia="Times New Roman"/>
        </w:rPr>
        <w:t>п</w:t>
      </w:r>
      <w:proofErr w:type="gramEnd"/>
      <w:r w:rsidRPr="00DE156E">
        <w:rPr>
          <w:rFonts w:eastAsia="Times New Roman"/>
        </w:rPr>
        <w:t>ідвищенню</w:t>
      </w:r>
      <w:r w:rsidR="0035358B">
        <w:rPr>
          <w:rFonts w:eastAsia="Times New Roman"/>
        </w:rPr>
        <w:t xml:space="preserve"> </w:t>
      </w:r>
      <w:r w:rsidRPr="00DE156E">
        <w:rPr>
          <w:rFonts w:eastAsia="Times New Roman"/>
        </w:rPr>
        <w:t>відповідальності</w:t>
      </w:r>
      <w:r w:rsidR="0035358B">
        <w:rPr>
          <w:rFonts w:eastAsia="Times New Roman"/>
        </w:rPr>
        <w:t xml:space="preserve"> </w:t>
      </w:r>
      <w:r w:rsidRPr="00DE156E">
        <w:rPr>
          <w:rFonts w:eastAsia="Times New Roman"/>
        </w:rPr>
        <w:t>за</w:t>
      </w:r>
      <w:r w:rsidR="0035358B">
        <w:rPr>
          <w:rFonts w:eastAsia="Times New Roman"/>
        </w:rPr>
        <w:t xml:space="preserve"> </w:t>
      </w:r>
      <w:r w:rsidRPr="00DE156E">
        <w:rPr>
          <w:rFonts w:eastAsia="Times New Roman"/>
        </w:rPr>
        <w:t>особисте</w:t>
      </w:r>
      <w:r w:rsidR="0035358B">
        <w:rPr>
          <w:rFonts w:eastAsia="Times New Roman"/>
        </w:rPr>
        <w:t xml:space="preserve"> </w:t>
      </w:r>
      <w:r w:rsidRPr="00DE156E">
        <w:rPr>
          <w:rFonts w:eastAsia="Times New Roman"/>
        </w:rPr>
        <w:t>здоров’я,</w:t>
      </w:r>
      <w:r w:rsidR="0035358B">
        <w:rPr>
          <w:rFonts w:eastAsia="Times New Roman"/>
        </w:rPr>
        <w:t xml:space="preserve"> </w:t>
      </w:r>
      <w:r w:rsidRPr="00DE156E">
        <w:rPr>
          <w:rFonts w:eastAsia="Times New Roman"/>
        </w:rPr>
        <w:t>здоров’я</w:t>
      </w:r>
      <w:r w:rsidR="0035358B">
        <w:rPr>
          <w:rFonts w:eastAsia="Times New Roman"/>
        </w:rPr>
        <w:t xml:space="preserve"> </w:t>
      </w:r>
      <w:r w:rsidRPr="00DE156E">
        <w:rPr>
          <w:rFonts w:eastAsia="Times New Roman"/>
        </w:rPr>
        <w:t>родини.</w:t>
      </w:r>
    </w:p>
    <w:p w:rsidR="00D53A91" w:rsidRPr="00DE156E" w:rsidRDefault="00AD2229" w:rsidP="00DE156E">
      <w:pPr>
        <w:rPr>
          <w:rFonts w:eastAsia="Times New Roman"/>
        </w:rPr>
      </w:pPr>
      <w:r w:rsidRPr="00DE156E">
        <w:rPr>
          <w:rFonts w:eastAsia="Times New Roman"/>
        </w:rPr>
        <w:t>Враховуючи специфіку процес</w:t>
      </w:r>
      <w:r w:rsidR="00D53A91" w:rsidRPr="00DE156E">
        <w:rPr>
          <w:rFonts w:eastAsia="Times New Roman"/>
        </w:rPr>
        <w:t>у</w:t>
      </w:r>
      <w:r w:rsidR="00D53A91" w:rsidRPr="00DE156E">
        <w:rPr>
          <w:rFonts w:eastAsia="Times New Roman"/>
          <w:lang w:val="uk-UA"/>
        </w:rPr>
        <w:t xml:space="preserve"> </w:t>
      </w:r>
      <w:r w:rsidR="00D53A91" w:rsidRPr="00DE156E">
        <w:rPr>
          <w:rFonts w:eastAsia="Times New Roman"/>
        </w:rPr>
        <w:t>формування культури здоров’я учнів</w:t>
      </w:r>
      <w:r w:rsidRPr="00DE156E">
        <w:rPr>
          <w:rFonts w:eastAsia="Times New Roman"/>
        </w:rPr>
        <w:t xml:space="preserve"> </w:t>
      </w:r>
      <w:r w:rsidR="00D53A91" w:rsidRPr="00DE156E">
        <w:rPr>
          <w:rFonts w:eastAsia="Times New Roman"/>
        </w:rPr>
        <w:t>раціонально виділити</w:t>
      </w:r>
      <w:r w:rsidR="00D53A91" w:rsidRPr="00DE156E">
        <w:rPr>
          <w:rFonts w:eastAsia="Times New Roman"/>
          <w:lang w:val="uk-UA"/>
        </w:rPr>
        <w:t xml:space="preserve"> </w:t>
      </w:r>
      <w:r w:rsidR="00D53A91" w:rsidRPr="00DE156E">
        <w:rPr>
          <w:rFonts w:eastAsia="Times New Roman"/>
        </w:rPr>
        <w:t xml:space="preserve">наступні принципи: неперервності, аксиологічного </w:t>
      </w:r>
      <w:proofErr w:type="gramStart"/>
      <w:r w:rsidR="00D53A91" w:rsidRPr="00DE156E">
        <w:rPr>
          <w:rFonts w:eastAsia="Times New Roman"/>
        </w:rPr>
        <w:t>п</w:t>
      </w:r>
      <w:proofErr w:type="gramEnd"/>
      <w:r w:rsidR="00D53A91" w:rsidRPr="00DE156E">
        <w:rPr>
          <w:rFonts w:eastAsia="Times New Roman"/>
        </w:rPr>
        <w:t>ідходу до розуміння</w:t>
      </w:r>
      <w:r w:rsidR="00D53A91" w:rsidRPr="00DE156E">
        <w:rPr>
          <w:rFonts w:eastAsia="Times New Roman"/>
          <w:lang w:val="uk-UA"/>
        </w:rPr>
        <w:t xml:space="preserve"> </w:t>
      </w:r>
      <w:r w:rsidR="00D53A91" w:rsidRPr="00DE156E">
        <w:rPr>
          <w:rFonts w:eastAsia="Times New Roman"/>
        </w:rPr>
        <w:t>здоров’я, холістичного підходу, превентивності, гуманізації, культуровідповідності, природовідповідності, урахування вікових та</w:t>
      </w:r>
      <w:r w:rsidR="00D53A91" w:rsidRPr="00DE156E">
        <w:rPr>
          <w:rFonts w:eastAsia="Times New Roman"/>
          <w:lang w:val="uk-UA"/>
        </w:rPr>
        <w:t xml:space="preserve"> </w:t>
      </w:r>
      <w:r w:rsidR="00D53A91" w:rsidRPr="00DE156E">
        <w:rPr>
          <w:rFonts w:eastAsia="Times New Roman"/>
        </w:rPr>
        <w:t>індивідуальних особливостей, наочного прикладу, самовиховання, морального</w:t>
      </w:r>
      <w:r w:rsidR="00D53A91" w:rsidRPr="00DE156E">
        <w:rPr>
          <w:rFonts w:eastAsia="Times New Roman"/>
          <w:lang w:val="uk-UA"/>
        </w:rPr>
        <w:t xml:space="preserve"> </w:t>
      </w:r>
      <w:r w:rsidR="00D53A91" w:rsidRPr="00DE156E">
        <w:rPr>
          <w:rFonts w:eastAsia="Times New Roman"/>
        </w:rPr>
        <w:t>підходу до статевого виховання, взаємодії сім’ї та школи, самореалізації</w:t>
      </w:r>
      <w:r w:rsidR="00D53A91" w:rsidRPr="00DE156E">
        <w:rPr>
          <w:rFonts w:eastAsia="Times New Roman"/>
          <w:lang w:val="uk-UA"/>
        </w:rPr>
        <w:t>.</w:t>
      </w:r>
    </w:p>
    <w:p w:rsidR="00D53A91" w:rsidRPr="00DE156E" w:rsidRDefault="00D53A91" w:rsidP="00DE156E">
      <w:pPr>
        <w:rPr>
          <w:rFonts w:eastAsia="Times New Roman"/>
        </w:rPr>
      </w:pPr>
      <w:r w:rsidRPr="00DE156E">
        <w:rPr>
          <w:rFonts w:eastAsia="Times New Roman"/>
        </w:rPr>
        <w:t>Принцип неперервності передбачає обов’язкове безперервне</w:t>
      </w:r>
      <w:r w:rsidRPr="00DE156E">
        <w:rPr>
          <w:rFonts w:eastAsia="Times New Roman"/>
          <w:lang w:val="uk-UA"/>
        </w:rPr>
        <w:t xml:space="preserve"> </w:t>
      </w:r>
      <w:r w:rsidRPr="00DE156E">
        <w:rPr>
          <w:rFonts w:eastAsia="Times New Roman"/>
        </w:rPr>
        <w:t xml:space="preserve">формування в учнів </w:t>
      </w:r>
      <w:proofErr w:type="gramStart"/>
      <w:r w:rsidRPr="00DE156E">
        <w:rPr>
          <w:rFonts w:eastAsia="Times New Roman"/>
        </w:rPr>
        <w:t>св</w:t>
      </w:r>
      <w:proofErr w:type="gramEnd"/>
      <w:r w:rsidRPr="00DE156E">
        <w:rPr>
          <w:rFonts w:eastAsia="Times New Roman"/>
        </w:rPr>
        <w:t>ідомого прагнення до збереження та зміцнення здоров’я</w:t>
      </w:r>
      <w:r w:rsidRPr="00DE156E">
        <w:rPr>
          <w:rFonts w:eastAsia="Times New Roman"/>
          <w:lang w:val="uk-UA"/>
        </w:rPr>
        <w:t xml:space="preserve"> </w:t>
      </w:r>
      <w:r w:rsidRPr="00DE156E">
        <w:rPr>
          <w:rFonts w:eastAsia="Times New Roman"/>
        </w:rPr>
        <w:t xml:space="preserve">починаючи з молодших класів і продовжуючи у основній та старшій школі. </w:t>
      </w:r>
    </w:p>
    <w:p w:rsidR="00D53A91" w:rsidRPr="00DE156E" w:rsidRDefault="00D53A91" w:rsidP="00DE156E">
      <w:pPr>
        <w:rPr>
          <w:rFonts w:eastAsia="Times New Roman"/>
        </w:rPr>
      </w:pPr>
      <w:r w:rsidRPr="00DE156E">
        <w:rPr>
          <w:rFonts w:eastAsia="Times New Roman"/>
        </w:rPr>
        <w:t>Мова йде про надання учням певних знань, умінь та навичок з питань</w:t>
      </w:r>
      <w:r w:rsidRPr="00DE156E">
        <w:rPr>
          <w:rFonts w:eastAsia="Times New Roman"/>
          <w:lang w:val="uk-UA"/>
        </w:rPr>
        <w:t xml:space="preserve"> </w:t>
      </w:r>
      <w:r w:rsidRPr="00DE156E">
        <w:rPr>
          <w:rFonts w:eastAsia="Times New Roman"/>
        </w:rPr>
        <w:t>формування, зміцнення та збереження здоров’я, які логічно доповнюватимуть</w:t>
      </w:r>
      <w:r w:rsidRPr="00DE156E">
        <w:rPr>
          <w:rFonts w:eastAsia="Times New Roman"/>
          <w:lang w:val="uk-UA"/>
        </w:rPr>
        <w:t xml:space="preserve"> </w:t>
      </w:r>
      <w:r w:rsidRPr="00DE156E">
        <w:rPr>
          <w:rFonts w:eastAsia="Times New Roman"/>
        </w:rPr>
        <w:t xml:space="preserve">отриманні раніше знання та уміння. </w:t>
      </w:r>
      <w:r w:rsidRPr="00DE156E">
        <w:rPr>
          <w:rFonts w:eastAsia="Times New Roman"/>
          <w:lang w:val="uk-UA"/>
        </w:rPr>
        <w:t>С</w:t>
      </w:r>
      <w:r w:rsidRPr="00DE156E">
        <w:rPr>
          <w:rFonts w:eastAsia="Times New Roman"/>
        </w:rPr>
        <w:t>учасна система шкільної освіти повинна на протязі всього</w:t>
      </w:r>
      <w:r w:rsidRPr="00DE156E">
        <w:rPr>
          <w:rFonts w:eastAsia="Times New Roman"/>
          <w:lang w:val="uk-UA"/>
        </w:rPr>
        <w:t xml:space="preserve"> </w:t>
      </w:r>
      <w:r w:rsidRPr="00DE156E">
        <w:rPr>
          <w:rFonts w:eastAsia="Times New Roman"/>
        </w:rPr>
        <w:t>періоду навчання учнів бути спрямована на формування в них бережливого</w:t>
      </w:r>
      <w:r w:rsidRPr="00DE156E">
        <w:rPr>
          <w:rFonts w:eastAsia="Times New Roman"/>
          <w:lang w:val="uk-UA"/>
        </w:rPr>
        <w:t xml:space="preserve"> </w:t>
      </w:r>
      <w:r w:rsidRPr="00DE156E">
        <w:rPr>
          <w:rFonts w:eastAsia="Times New Roman"/>
        </w:rPr>
        <w:t>ставлення до власного здоров’я, а також виховувати бажання його зміцнювати</w:t>
      </w:r>
      <w:r w:rsidRPr="00DE156E">
        <w:rPr>
          <w:rFonts w:eastAsia="Times New Roman"/>
          <w:lang w:val="uk-UA"/>
        </w:rPr>
        <w:t xml:space="preserve"> </w:t>
      </w:r>
      <w:r w:rsidRPr="00DE156E">
        <w:rPr>
          <w:rFonts w:eastAsia="Times New Roman"/>
        </w:rPr>
        <w:t xml:space="preserve">протягом усього подальшогожиття. </w:t>
      </w:r>
    </w:p>
    <w:p w:rsidR="00D53A91" w:rsidRPr="00DE156E" w:rsidRDefault="00D53A91" w:rsidP="00DE156E">
      <w:pPr>
        <w:rPr>
          <w:rFonts w:eastAsia="Times New Roman"/>
        </w:rPr>
      </w:pPr>
      <w:r w:rsidRPr="00DE156E">
        <w:rPr>
          <w:rFonts w:eastAsia="Times New Roman"/>
        </w:rPr>
        <w:t xml:space="preserve">Принцип аксиологічного </w:t>
      </w:r>
      <w:proofErr w:type="gramStart"/>
      <w:r w:rsidRPr="00DE156E">
        <w:rPr>
          <w:rFonts w:eastAsia="Times New Roman"/>
        </w:rPr>
        <w:t>п</w:t>
      </w:r>
      <w:proofErr w:type="gramEnd"/>
      <w:r w:rsidRPr="00DE156E">
        <w:rPr>
          <w:rFonts w:eastAsia="Times New Roman"/>
        </w:rPr>
        <w:t>ідходу до розуміння здоров’я. Даний принцип</w:t>
      </w:r>
      <w:r w:rsidRPr="00DE156E">
        <w:rPr>
          <w:rFonts w:eastAsia="Times New Roman"/>
          <w:lang w:val="uk-UA"/>
        </w:rPr>
        <w:t xml:space="preserve"> </w:t>
      </w:r>
      <w:r w:rsidRPr="00DE156E">
        <w:rPr>
          <w:rFonts w:eastAsia="Times New Roman"/>
        </w:rPr>
        <w:t>є одним з чи не найважливіших принципів формування культури здоров’я</w:t>
      </w:r>
      <w:r w:rsidRPr="00DE156E">
        <w:rPr>
          <w:rFonts w:eastAsia="Times New Roman"/>
          <w:lang w:val="uk-UA"/>
        </w:rPr>
        <w:t xml:space="preserve"> </w:t>
      </w:r>
      <w:r w:rsidRPr="00DE156E">
        <w:rPr>
          <w:rFonts w:eastAsia="Times New Roman"/>
        </w:rPr>
        <w:t>учнів. Це пов’язано з тим, що повноцінне формування культури здоров’я</w:t>
      </w:r>
      <w:r w:rsidRPr="00DE156E">
        <w:rPr>
          <w:rFonts w:eastAsia="Times New Roman"/>
          <w:lang w:val="uk-UA"/>
        </w:rPr>
        <w:t xml:space="preserve"> </w:t>
      </w:r>
      <w:r w:rsidRPr="00DE156E">
        <w:rPr>
          <w:rFonts w:eastAsia="Times New Roman"/>
        </w:rPr>
        <w:t xml:space="preserve">школярів можливе тільки за умови їх свідомого відношення до життя йрозуміння учнем значення свого здоров’я в ієрархії життєвих цінностей. </w:t>
      </w:r>
    </w:p>
    <w:p w:rsidR="00D53A91" w:rsidRPr="00DE156E" w:rsidRDefault="00D53A91" w:rsidP="00DE156E">
      <w:pPr>
        <w:rPr>
          <w:rFonts w:eastAsia="Times New Roman"/>
        </w:rPr>
      </w:pPr>
      <w:r w:rsidRPr="00DE156E">
        <w:rPr>
          <w:rFonts w:eastAsia="Times New Roman"/>
        </w:rPr>
        <w:t>Вищевказаний принцип передбачає виховання в учнів розуміння здоров’я як</w:t>
      </w:r>
      <w:r w:rsidRPr="00DE156E">
        <w:rPr>
          <w:rFonts w:eastAsia="Times New Roman"/>
          <w:lang w:val="uk-UA"/>
        </w:rPr>
        <w:t xml:space="preserve"> </w:t>
      </w:r>
      <w:r w:rsidRPr="00DE156E">
        <w:rPr>
          <w:rFonts w:eastAsia="Times New Roman"/>
        </w:rPr>
        <w:t xml:space="preserve">найвищої цінності. Кожен учень повинен відчути необхідність у </w:t>
      </w:r>
      <w:proofErr w:type="gramStart"/>
      <w:r w:rsidRPr="00DE156E">
        <w:rPr>
          <w:rFonts w:eastAsia="Times New Roman"/>
        </w:rPr>
        <w:t>п</w:t>
      </w:r>
      <w:proofErr w:type="gramEnd"/>
      <w:r w:rsidRPr="00DE156E">
        <w:rPr>
          <w:rFonts w:eastAsia="Times New Roman"/>
        </w:rPr>
        <w:t>іклуванні про</w:t>
      </w:r>
      <w:r w:rsidRPr="00DE156E">
        <w:rPr>
          <w:rFonts w:eastAsia="Times New Roman"/>
          <w:lang w:val="uk-UA"/>
        </w:rPr>
        <w:t xml:space="preserve"> </w:t>
      </w:r>
      <w:r w:rsidRPr="00DE156E">
        <w:rPr>
          <w:rFonts w:eastAsia="Times New Roman"/>
        </w:rPr>
        <w:t xml:space="preserve">своє здоров’я починаючи з самого дитинства і продовжуючи </w:t>
      </w:r>
      <w:r w:rsidRPr="00DE156E">
        <w:rPr>
          <w:rFonts w:eastAsia="Times New Roman"/>
        </w:rPr>
        <w:lastRenderedPageBreak/>
        <w:t>протягом</w:t>
      </w:r>
      <w:r w:rsidRPr="00DE156E">
        <w:rPr>
          <w:rFonts w:eastAsia="Times New Roman"/>
          <w:lang w:val="uk-UA"/>
        </w:rPr>
        <w:t xml:space="preserve"> </w:t>
      </w:r>
      <w:r w:rsidRPr="00DE156E">
        <w:rPr>
          <w:rFonts w:eastAsia="Times New Roman"/>
        </w:rPr>
        <w:t>навчання у школі та подальшого свого життя. У зв’язку з цим надто важливо</w:t>
      </w:r>
      <w:r w:rsidRPr="00DE156E">
        <w:rPr>
          <w:rFonts w:eastAsia="Times New Roman"/>
          <w:lang w:val="uk-UA"/>
        </w:rPr>
        <w:t xml:space="preserve"> </w:t>
      </w:r>
      <w:r w:rsidRPr="00DE156E">
        <w:rPr>
          <w:rFonts w:eastAsia="Times New Roman"/>
        </w:rPr>
        <w:t xml:space="preserve">довести до </w:t>
      </w:r>
      <w:proofErr w:type="gramStart"/>
      <w:r w:rsidRPr="00DE156E">
        <w:rPr>
          <w:rFonts w:eastAsia="Times New Roman"/>
        </w:rPr>
        <w:t>св</w:t>
      </w:r>
      <w:proofErr w:type="gramEnd"/>
      <w:r w:rsidRPr="00DE156E">
        <w:rPr>
          <w:rFonts w:eastAsia="Times New Roman"/>
        </w:rPr>
        <w:t>ідомості школярів значущість здоров’я у житті кожної людини, що у свою чергу спонукатиме їх до дотримання індивідуальної оздоровчої</w:t>
      </w:r>
      <w:r w:rsidRPr="00DE156E">
        <w:rPr>
          <w:rFonts w:eastAsia="Times New Roman"/>
          <w:lang w:val="uk-UA"/>
        </w:rPr>
        <w:t xml:space="preserve"> </w:t>
      </w:r>
      <w:r w:rsidRPr="00DE156E">
        <w:rPr>
          <w:rFonts w:eastAsia="Times New Roman"/>
        </w:rPr>
        <w:t xml:space="preserve">системи, виконання якої є запорукою власного здоров’я. </w:t>
      </w:r>
    </w:p>
    <w:p w:rsidR="00D53A91" w:rsidRPr="00DE156E" w:rsidRDefault="00D53A91" w:rsidP="00DE156E">
      <w:pPr>
        <w:rPr>
          <w:rFonts w:eastAsia="Times New Roman"/>
        </w:rPr>
      </w:pPr>
      <w:r w:rsidRPr="00DE156E">
        <w:rPr>
          <w:rFonts w:eastAsia="Times New Roman"/>
        </w:rPr>
        <w:t xml:space="preserve">Принцип холістичного </w:t>
      </w:r>
      <w:proofErr w:type="gramStart"/>
      <w:r w:rsidRPr="00DE156E">
        <w:rPr>
          <w:rFonts w:eastAsia="Times New Roman"/>
        </w:rPr>
        <w:t>п</w:t>
      </w:r>
      <w:proofErr w:type="gramEnd"/>
      <w:r w:rsidRPr="00DE156E">
        <w:rPr>
          <w:rFonts w:eastAsia="Times New Roman"/>
        </w:rPr>
        <w:t>ідходу. Згідно зазначеного принципу при</w:t>
      </w:r>
      <w:r w:rsidRPr="00DE156E">
        <w:rPr>
          <w:rFonts w:eastAsia="Times New Roman"/>
          <w:lang w:val="uk-UA"/>
        </w:rPr>
        <w:t xml:space="preserve"> </w:t>
      </w:r>
      <w:r w:rsidRPr="00DE156E">
        <w:rPr>
          <w:rFonts w:eastAsia="Times New Roman"/>
        </w:rPr>
        <w:t>формуванні культури здоров’я школярів не можна обмежуватись</w:t>
      </w:r>
      <w:r w:rsidRPr="00DE156E">
        <w:rPr>
          <w:rFonts w:eastAsia="Times New Roman"/>
          <w:lang w:val="uk-UA"/>
        </w:rPr>
        <w:t xml:space="preserve"> </w:t>
      </w:r>
      <w:r w:rsidRPr="00DE156E">
        <w:rPr>
          <w:rFonts w:eastAsia="Times New Roman"/>
        </w:rPr>
        <w:t>акцентуванням уваги вчителем лише на соматичний (тілесний) бік учнів</w:t>
      </w:r>
      <w:r w:rsidRPr="00DE156E">
        <w:rPr>
          <w:rFonts w:eastAsia="Times New Roman"/>
          <w:lang w:val="uk-UA"/>
        </w:rPr>
        <w:t xml:space="preserve"> </w:t>
      </w:r>
      <w:r w:rsidRPr="00DE156E">
        <w:rPr>
          <w:rFonts w:eastAsia="Times New Roman"/>
        </w:rPr>
        <w:t>(привиття гі</w:t>
      </w:r>
      <w:proofErr w:type="gramStart"/>
      <w:r w:rsidRPr="00DE156E">
        <w:rPr>
          <w:rFonts w:eastAsia="Times New Roman"/>
        </w:rPr>
        <w:t>г</w:t>
      </w:r>
      <w:proofErr w:type="gramEnd"/>
      <w:r w:rsidRPr="00DE156E">
        <w:rPr>
          <w:rFonts w:eastAsia="Times New Roman"/>
        </w:rPr>
        <w:t>ієнічних навичок, фізичного розвитку, харчування тощо). Від</w:t>
      </w:r>
      <w:r w:rsidRPr="00DE156E">
        <w:rPr>
          <w:rFonts w:eastAsia="Times New Roman"/>
          <w:lang w:val="uk-UA"/>
        </w:rPr>
        <w:t xml:space="preserve"> </w:t>
      </w:r>
      <w:r w:rsidRPr="00DE156E">
        <w:rPr>
          <w:rFonts w:eastAsia="Times New Roman"/>
        </w:rPr>
        <w:t xml:space="preserve">природи людина має </w:t>
      </w:r>
      <w:proofErr w:type="gramStart"/>
      <w:r w:rsidRPr="00DE156E">
        <w:rPr>
          <w:rFonts w:eastAsia="Times New Roman"/>
        </w:rPr>
        <w:t>псих</w:t>
      </w:r>
      <w:proofErr w:type="gramEnd"/>
      <w:r w:rsidRPr="00DE156E">
        <w:rPr>
          <w:rFonts w:eastAsia="Times New Roman"/>
        </w:rPr>
        <w:t xml:space="preserve">ічну й духовну сутність. </w:t>
      </w:r>
      <w:proofErr w:type="gramStart"/>
      <w:r w:rsidRPr="00DE156E">
        <w:rPr>
          <w:rFonts w:eastAsia="Times New Roman"/>
        </w:rPr>
        <w:t>Тому, дуже важливо</w:t>
      </w:r>
      <w:r w:rsidRPr="00DE156E">
        <w:rPr>
          <w:rFonts w:eastAsia="Times New Roman"/>
          <w:lang w:val="uk-UA"/>
        </w:rPr>
        <w:t xml:space="preserve"> </w:t>
      </w:r>
      <w:r w:rsidRPr="00DE156E">
        <w:rPr>
          <w:rFonts w:eastAsia="Times New Roman"/>
        </w:rPr>
        <w:t>приділяти значну увагу формуванню у школярів психічного та, що особливо</w:t>
      </w:r>
      <w:r w:rsidRPr="00DE156E">
        <w:rPr>
          <w:rFonts w:eastAsia="Times New Roman"/>
          <w:lang w:val="uk-UA"/>
        </w:rPr>
        <w:t xml:space="preserve"> </w:t>
      </w:r>
      <w:r w:rsidRPr="00DE156E">
        <w:rPr>
          <w:rFonts w:eastAsia="Times New Roman"/>
        </w:rPr>
        <w:t>важливо, духовного здоров’я. При цьому слід обов’язково пам’ятати, що</w:t>
      </w:r>
      <w:r w:rsidRPr="00DE156E">
        <w:rPr>
          <w:rFonts w:eastAsia="Times New Roman"/>
          <w:lang w:val="uk-UA"/>
        </w:rPr>
        <w:t xml:space="preserve"> </w:t>
      </w:r>
      <w:r w:rsidRPr="00DE156E">
        <w:rPr>
          <w:rFonts w:eastAsia="Times New Roman"/>
        </w:rPr>
        <w:t xml:space="preserve">духовна складова людини стоїть вище, а ніжпсихічна та фізична. </w:t>
      </w:r>
      <w:proofErr w:type="gramEnd"/>
    </w:p>
    <w:p w:rsidR="00D53A91" w:rsidRPr="00DE156E" w:rsidRDefault="00D53A91" w:rsidP="00DE156E">
      <w:pPr>
        <w:rPr>
          <w:rFonts w:eastAsia="Times New Roman"/>
        </w:rPr>
      </w:pPr>
      <w:r w:rsidRPr="00DE156E">
        <w:rPr>
          <w:rFonts w:eastAsia="Times New Roman"/>
        </w:rPr>
        <w:t>Принцип превентивності передбачає озброєння школярів знаннями, уміннями та навичками, які попереджуватимуть дії учнів, що сприяють</w:t>
      </w:r>
      <w:r w:rsidRPr="00DE156E">
        <w:rPr>
          <w:rFonts w:eastAsia="Times New Roman"/>
          <w:lang w:val="uk-UA"/>
        </w:rPr>
        <w:t xml:space="preserve"> </w:t>
      </w:r>
      <w:r w:rsidRPr="00DE156E">
        <w:rPr>
          <w:rFonts w:eastAsia="Times New Roman"/>
        </w:rPr>
        <w:t xml:space="preserve">розвитку негативних наслідків </w:t>
      </w:r>
      <w:proofErr w:type="gramStart"/>
      <w:r w:rsidRPr="00DE156E">
        <w:rPr>
          <w:rFonts w:eastAsia="Times New Roman"/>
        </w:rPr>
        <w:t>в</w:t>
      </w:r>
      <w:proofErr w:type="gramEnd"/>
      <w:r w:rsidRPr="00DE156E">
        <w:rPr>
          <w:rFonts w:eastAsia="Times New Roman"/>
        </w:rPr>
        <w:t>ідносно здоров’я. Матеріал, що надається</w:t>
      </w:r>
      <w:r w:rsidRPr="00DE156E">
        <w:rPr>
          <w:rFonts w:eastAsia="Times New Roman"/>
          <w:lang w:val="uk-UA"/>
        </w:rPr>
        <w:t xml:space="preserve"> </w:t>
      </w:r>
      <w:r w:rsidRPr="00DE156E">
        <w:rPr>
          <w:rFonts w:eastAsia="Times New Roman"/>
        </w:rPr>
        <w:t>школяреві, повинен бути вчасним і доцільним. Важливо щоб він випереджав</w:t>
      </w:r>
      <w:r w:rsidRPr="00DE156E">
        <w:rPr>
          <w:rFonts w:eastAsia="Times New Roman"/>
          <w:lang w:val="uk-UA"/>
        </w:rPr>
        <w:t xml:space="preserve"> </w:t>
      </w:r>
      <w:r w:rsidRPr="00DE156E">
        <w:rPr>
          <w:rFonts w:eastAsia="Times New Roman"/>
        </w:rPr>
        <w:t>можливість неправильних дій учнів у контексті власного здоров’я. Так, починаючи вже з молодшого шкільного віку, учням слід надавати інформацію</w:t>
      </w:r>
      <w:r w:rsidRPr="00DE156E">
        <w:rPr>
          <w:rFonts w:eastAsia="Times New Roman"/>
          <w:lang w:val="uk-UA"/>
        </w:rPr>
        <w:t xml:space="preserve"> </w:t>
      </w:r>
      <w:r w:rsidRPr="00DE156E">
        <w:rPr>
          <w:rFonts w:eastAsia="Times New Roman"/>
        </w:rPr>
        <w:t>не тільки з питань гі</w:t>
      </w:r>
      <w:proofErr w:type="gramStart"/>
      <w:r w:rsidRPr="00DE156E">
        <w:rPr>
          <w:rFonts w:eastAsia="Times New Roman"/>
        </w:rPr>
        <w:t>г</w:t>
      </w:r>
      <w:proofErr w:type="gramEnd"/>
      <w:r w:rsidRPr="00DE156E">
        <w:rPr>
          <w:rFonts w:eastAsia="Times New Roman"/>
        </w:rPr>
        <w:t>ієни але й стосовно шкідливих звичок, особливо паління</w:t>
      </w:r>
      <w:r w:rsidRPr="00DE156E">
        <w:rPr>
          <w:rFonts w:eastAsia="Times New Roman"/>
          <w:lang w:val="uk-UA"/>
        </w:rPr>
        <w:t xml:space="preserve"> </w:t>
      </w:r>
      <w:r w:rsidRPr="00DE156E">
        <w:rPr>
          <w:rFonts w:eastAsia="Times New Roman"/>
        </w:rPr>
        <w:t>та алкогольних напоїв. Особливо актуально повідомляти сучасним школярам</w:t>
      </w:r>
      <w:r w:rsidRPr="00DE156E">
        <w:rPr>
          <w:rFonts w:eastAsia="Times New Roman"/>
          <w:lang w:val="uk-UA"/>
        </w:rPr>
        <w:t xml:space="preserve"> </w:t>
      </w:r>
      <w:r w:rsidRPr="00DE156E">
        <w:rPr>
          <w:rFonts w:eastAsia="Times New Roman"/>
        </w:rPr>
        <w:t>про шкідливість алкогольних напоїв, оскільки у теперішній час наша країна</w:t>
      </w:r>
      <w:r w:rsidRPr="00DE156E">
        <w:rPr>
          <w:rFonts w:eastAsia="Times New Roman"/>
          <w:lang w:val="uk-UA"/>
        </w:rPr>
        <w:t xml:space="preserve"> </w:t>
      </w:r>
      <w:r w:rsidRPr="00DE156E">
        <w:rPr>
          <w:rFonts w:eastAsia="Times New Roman"/>
        </w:rPr>
        <w:t xml:space="preserve">займає перше місце у </w:t>
      </w:r>
      <w:proofErr w:type="gramStart"/>
      <w:r w:rsidRPr="00DE156E">
        <w:rPr>
          <w:rFonts w:eastAsia="Times New Roman"/>
        </w:rPr>
        <w:t>св</w:t>
      </w:r>
      <w:proofErr w:type="gramEnd"/>
      <w:r w:rsidRPr="00DE156E">
        <w:rPr>
          <w:rFonts w:eastAsia="Times New Roman"/>
        </w:rPr>
        <w:t>іті відносно максимальної кількості вживання</w:t>
      </w:r>
      <w:r w:rsidRPr="00DE156E">
        <w:rPr>
          <w:rFonts w:eastAsia="Times New Roman"/>
          <w:lang w:val="uk-UA"/>
        </w:rPr>
        <w:t xml:space="preserve"> </w:t>
      </w:r>
      <w:r w:rsidRPr="00DE156E">
        <w:rPr>
          <w:rFonts w:eastAsia="Times New Roman"/>
        </w:rPr>
        <w:t>алкогольних напоїв дітьми та підлітками. Досить часто більшість дітей починають палити не усвідомлюючи</w:t>
      </w:r>
      <w:r w:rsidRPr="00DE156E">
        <w:rPr>
          <w:rFonts w:eastAsia="Times New Roman"/>
          <w:lang w:val="uk-UA"/>
        </w:rPr>
        <w:t xml:space="preserve"> </w:t>
      </w:r>
      <w:r w:rsidRPr="00DE156E">
        <w:rPr>
          <w:rFonts w:eastAsia="Times New Roman"/>
        </w:rPr>
        <w:t xml:space="preserve">наскільки паління шкідливе для їх здоров’я </w:t>
      </w:r>
      <w:proofErr w:type="gramStart"/>
      <w:r w:rsidRPr="00DE156E">
        <w:rPr>
          <w:rFonts w:eastAsia="Times New Roman"/>
        </w:rPr>
        <w:t>бо не</w:t>
      </w:r>
      <w:proofErr w:type="gramEnd"/>
      <w:r w:rsidRPr="00DE156E">
        <w:rPr>
          <w:rFonts w:eastAsia="Times New Roman"/>
        </w:rPr>
        <w:t xml:space="preserve"> мають необхідних знань з</w:t>
      </w:r>
      <w:r w:rsidRPr="00DE156E">
        <w:rPr>
          <w:rFonts w:eastAsia="Times New Roman"/>
          <w:lang w:val="uk-UA"/>
        </w:rPr>
        <w:t xml:space="preserve"> </w:t>
      </w:r>
      <w:r w:rsidRPr="00DE156E">
        <w:rPr>
          <w:rFonts w:eastAsia="Times New Roman"/>
        </w:rPr>
        <w:t>цього приводу. Саме тому дуже важливо не тільки надавати школярам</w:t>
      </w:r>
      <w:r w:rsidRPr="00DE156E">
        <w:rPr>
          <w:rFonts w:eastAsia="Times New Roman"/>
          <w:lang w:val="uk-UA"/>
        </w:rPr>
        <w:t xml:space="preserve"> </w:t>
      </w:r>
      <w:r w:rsidRPr="00DE156E">
        <w:rPr>
          <w:rFonts w:eastAsia="Times New Roman"/>
        </w:rPr>
        <w:t xml:space="preserve">відомості щодо негативного впливу шкідливих звичок на організм людини, </w:t>
      </w:r>
      <w:proofErr w:type="gramStart"/>
      <w:r w:rsidRPr="00DE156E">
        <w:rPr>
          <w:rFonts w:eastAsia="Times New Roman"/>
        </w:rPr>
        <w:t>але</w:t>
      </w:r>
      <w:r w:rsidRPr="00DE156E">
        <w:rPr>
          <w:rFonts w:eastAsia="Times New Roman"/>
          <w:lang w:val="uk-UA"/>
        </w:rPr>
        <w:t xml:space="preserve"> </w:t>
      </w:r>
      <w:r w:rsidRPr="00DE156E">
        <w:rPr>
          <w:rFonts w:eastAsia="Times New Roman"/>
        </w:rPr>
        <w:t>й</w:t>
      </w:r>
      <w:proofErr w:type="gramEnd"/>
      <w:r w:rsidRPr="00DE156E">
        <w:rPr>
          <w:rFonts w:eastAsia="Times New Roman"/>
        </w:rPr>
        <w:t xml:space="preserve"> при подборі інформації (яка повинна бути доступною, зрозумілою і</w:t>
      </w:r>
      <w:r w:rsidRPr="00DE156E">
        <w:rPr>
          <w:rFonts w:eastAsia="Times New Roman"/>
          <w:lang w:val="uk-UA"/>
        </w:rPr>
        <w:t xml:space="preserve"> </w:t>
      </w:r>
      <w:r w:rsidRPr="00DE156E">
        <w:rPr>
          <w:rFonts w:eastAsia="Times New Roman"/>
        </w:rPr>
        <w:t xml:space="preserve">переконуючою), форм та методів її передання враховувати вік учнів. </w:t>
      </w:r>
    </w:p>
    <w:p w:rsidR="00D53A91" w:rsidRPr="00DE156E" w:rsidRDefault="00D53A91" w:rsidP="00DE156E">
      <w:pPr>
        <w:rPr>
          <w:rFonts w:eastAsia="Times New Roman"/>
        </w:rPr>
      </w:pPr>
      <w:proofErr w:type="gramStart"/>
      <w:r w:rsidRPr="00DE156E">
        <w:rPr>
          <w:rFonts w:eastAsia="Times New Roman"/>
        </w:rPr>
        <w:lastRenderedPageBreak/>
        <w:t>Важливого значення також набуває озброєння шкільної молоді</w:t>
      </w:r>
      <w:r w:rsidRPr="00DE156E">
        <w:rPr>
          <w:rFonts w:eastAsia="Times New Roman"/>
          <w:lang w:val="uk-UA"/>
        </w:rPr>
        <w:t xml:space="preserve"> </w:t>
      </w:r>
      <w:r w:rsidRPr="00DE156E">
        <w:rPr>
          <w:rFonts w:eastAsia="Times New Roman"/>
        </w:rPr>
        <w:t>знаннями, щодо</w:t>
      </w:r>
      <w:r w:rsidRPr="00DE156E">
        <w:rPr>
          <w:rFonts w:eastAsia="Times New Roman"/>
          <w:lang w:val="uk-UA"/>
        </w:rPr>
        <w:t xml:space="preserve"> </w:t>
      </w:r>
      <w:r w:rsidRPr="00DE156E">
        <w:rPr>
          <w:rFonts w:eastAsia="Times New Roman"/>
        </w:rPr>
        <w:t>збереження психічного здоров’я (недопущення конфліктів, самотності,</w:t>
      </w:r>
      <w:r w:rsidRPr="00DE156E">
        <w:rPr>
          <w:rFonts w:eastAsia="Times New Roman"/>
          <w:lang w:val="uk-UA"/>
        </w:rPr>
        <w:t xml:space="preserve"> </w:t>
      </w:r>
      <w:r w:rsidRPr="00DE156E">
        <w:rPr>
          <w:rFonts w:eastAsia="Times New Roman"/>
        </w:rPr>
        <w:t>пригніченості, тощо) та уникнення ранніх і незахищених статевих стосунків, можливостей потрапляння у секти, погані компанії, перегляду фільмів жахів, ігроманії та інших небажаних ситуацій, що можуть нанести шкоду духовномута психічному здоров’ю дитей</w:t>
      </w:r>
      <w:proofErr w:type="gramEnd"/>
      <w:r w:rsidRPr="00DE156E">
        <w:rPr>
          <w:rFonts w:eastAsia="Times New Roman"/>
        </w:rPr>
        <w:t xml:space="preserve"> та </w:t>
      </w:r>
      <w:proofErr w:type="gramStart"/>
      <w:r w:rsidRPr="00DE156E">
        <w:rPr>
          <w:rFonts w:eastAsia="Times New Roman"/>
        </w:rPr>
        <w:t>п</w:t>
      </w:r>
      <w:proofErr w:type="gramEnd"/>
      <w:r w:rsidRPr="00DE156E">
        <w:rPr>
          <w:rFonts w:eastAsia="Times New Roman"/>
        </w:rPr>
        <w:t xml:space="preserve">ідлітків. </w:t>
      </w:r>
    </w:p>
    <w:p w:rsidR="00D53A91" w:rsidRPr="00DE156E" w:rsidRDefault="00D53A91" w:rsidP="00DE156E">
      <w:pPr>
        <w:rPr>
          <w:rFonts w:eastAsia="Times New Roman"/>
        </w:rPr>
      </w:pPr>
      <w:r w:rsidRPr="00DE156E">
        <w:rPr>
          <w:rFonts w:eastAsia="Times New Roman"/>
        </w:rPr>
        <w:t>Отже, принцип превентивності спрямований перш за все на</w:t>
      </w:r>
      <w:r w:rsidRPr="00DE156E">
        <w:rPr>
          <w:rFonts w:eastAsia="Times New Roman"/>
          <w:lang w:val="uk-UA"/>
        </w:rPr>
        <w:t xml:space="preserve"> </w:t>
      </w:r>
      <w:r w:rsidRPr="00DE156E">
        <w:rPr>
          <w:rFonts w:eastAsia="Times New Roman"/>
        </w:rPr>
        <w:t xml:space="preserve">попередження будь яких проявів </w:t>
      </w:r>
      <w:proofErr w:type="gramStart"/>
      <w:r w:rsidRPr="00DE156E">
        <w:rPr>
          <w:rFonts w:eastAsia="Times New Roman"/>
        </w:rPr>
        <w:t>нездорового</w:t>
      </w:r>
      <w:proofErr w:type="gramEnd"/>
      <w:r w:rsidRPr="00DE156E">
        <w:rPr>
          <w:rFonts w:eastAsia="Times New Roman"/>
        </w:rPr>
        <w:t xml:space="preserve"> способу життя учнів за рахунок</w:t>
      </w:r>
      <w:r w:rsidRPr="00DE156E">
        <w:rPr>
          <w:rFonts w:eastAsia="Times New Roman"/>
          <w:lang w:val="uk-UA"/>
        </w:rPr>
        <w:t xml:space="preserve"> </w:t>
      </w:r>
      <w:r w:rsidRPr="00DE156E">
        <w:rPr>
          <w:rFonts w:eastAsia="Times New Roman"/>
        </w:rPr>
        <w:t>вчасного озброєння їх переконуючою інформацією, що спонукатиме їх до</w:t>
      </w:r>
      <w:r w:rsidRPr="00DE156E">
        <w:rPr>
          <w:rFonts w:eastAsia="Times New Roman"/>
          <w:lang w:val="uk-UA"/>
        </w:rPr>
        <w:t xml:space="preserve"> </w:t>
      </w:r>
      <w:r w:rsidRPr="00DE156E">
        <w:rPr>
          <w:rFonts w:eastAsia="Times New Roman"/>
        </w:rPr>
        <w:t xml:space="preserve">формування, збереження та зміцнення власного здоров’я в усіх його аспектах. </w:t>
      </w:r>
    </w:p>
    <w:p w:rsidR="00D53A91" w:rsidRPr="00DE156E" w:rsidRDefault="00D53A91" w:rsidP="00DE156E">
      <w:pPr>
        <w:rPr>
          <w:rFonts w:eastAsia="Times New Roman"/>
        </w:rPr>
      </w:pPr>
      <w:r w:rsidRPr="00DE156E">
        <w:rPr>
          <w:rFonts w:eastAsia="Times New Roman"/>
        </w:rPr>
        <w:t>Принцип гуманізації. Зазначений принцип повинен пронизувати</w:t>
      </w:r>
      <w:r w:rsidRPr="00DE156E">
        <w:rPr>
          <w:rFonts w:eastAsia="Times New Roman"/>
          <w:lang w:val="uk-UA"/>
        </w:rPr>
        <w:t xml:space="preserve"> </w:t>
      </w:r>
      <w:r w:rsidRPr="00DE156E">
        <w:rPr>
          <w:rFonts w:eastAsia="Times New Roman"/>
        </w:rPr>
        <w:t>червоною ниткою усю систему середньої освіти. Виховання в учнів високого</w:t>
      </w:r>
      <w:r w:rsidRPr="00DE156E">
        <w:rPr>
          <w:rFonts w:eastAsia="Times New Roman"/>
          <w:lang w:val="uk-UA"/>
        </w:rPr>
        <w:t xml:space="preserve"> </w:t>
      </w:r>
      <w:proofErr w:type="gramStart"/>
      <w:r w:rsidRPr="00DE156E">
        <w:rPr>
          <w:rFonts w:eastAsia="Times New Roman"/>
        </w:rPr>
        <w:t>р</w:t>
      </w:r>
      <w:proofErr w:type="gramEnd"/>
      <w:r w:rsidRPr="00DE156E">
        <w:rPr>
          <w:rFonts w:eastAsia="Times New Roman"/>
        </w:rPr>
        <w:t>івня культури здоров’я, на наш погляд, не вбачається можливим без чуттєвого</w:t>
      </w:r>
      <w:r w:rsidRPr="00DE156E">
        <w:rPr>
          <w:rFonts w:eastAsia="Times New Roman"/>
          <w:lang w:val="uk-UA"/>
        </w:rPr>
        <w:t xml:space="preserve"> </w:t>
      </w:r>
      <w:r w:rsidRPr="00DE156E">
        <w:rPr>
          <w:rFonts w:eastAsia="Times New Roman"/>
        </w:rPr>
        <w:t>ставлення до кожної особистості. Таке ставлення проявляється у дбайливому</w:t>
      </w:r>
      <w:r w:rsidRPr="00DE156E">
        <w:rPr>
          <w:rFonts w:eastAsia="Times New Roman"/>
          <w:lang w:val="uk-UA"/>
        </w:rPr>
        <w:t xml:space="preserve"> </w:t>
      </w:r>
      <w:r w:rsidRPr="00DE156E">
        <w:rPr>
          <w:rFonts w:eastAsia="Times New Roman"/>
        </w:rPr>
        <w:t>відношенні до дитини, прояві до неї уваги, любові, толерантності. Бачення</w:t>
      </w:r>
      <w:r w:rsidRPr="00DE156E">
        <w:rPr>
          <w:rFonts w:eastAsia="Times New Roman"/>
          <w:lang w:val="uk-UA"/>
        </w:rPr>
        <w:t xml:space="preserve"> </w:t>
      </w:r>
      <w:r w:rsidRPr="00DE156E">
        <w:rPr>
          <w:rFonts w:eastAsia="Times New Roman"/>
        </w:rPr>
        <w:t>вчителем в кожному окремому школяреві неповторну й незвичайну</w:t>
      </w:r>
      <w:r w:rsidRPr="00DE156E">
        <w:rPr>
          <w:rFonts w:eastAsia="Times New Roman"/>
          <w:lang w:val="uk-UA"/>
        </w:rPr>
        <w:t xml:space="preserve"> </w:t>
      </w:r>
      <w:r w:rsidRPr="00DE156E">
        <w:rPr>
          <w:rFonts w:eastAsia="Times New Roman"/>
        </w:rPr>
        <w:t>особистість, прагнення до розвитку в дитині природньо закладених здібностей, сприяння побудові взаємовідносин повної довіри, а також намагання бути</w:t>
      </w:r>
      <w:r w:rsidRPr="00DE156E">
        <w:rPr>
          <w:rFonts w:eastAsia="Times New Roman"/>
          <w:lang w:val="uk-UA"/>
        </w:rPr>
        <w:t xml:space="preserve"> </w:t>
      </w:r>
      <w:r w:rsidRPr="00DE156E">
        <w:rPr>
          <w:rFonts w:eastAsia="Times New Roman"/>
        </w:rPr>
        <w:t xml:space="preserve">другом для кожної особистості є важливою умовою виховання здорової </w:t>
      </w:r>
      <w:proofErr w:type="gramStart"/>
      <w:r w:rsidRPr="00DE156E">
        <w:rPr>
          <w:rFonts w:eastAsia="Times New Roman"/>
        </w:rPr>
        <w:t>молод</w:t>
      </w:r>
      <w:proofErr w:type="gramEnd"/>
      <w:r w:rsidRPr="00DE156E">
        <w:rPr>
          <w:rFonts w:eastAsia="Times New Roman"/>
        </w:rPr>
        <w:t xml:space="preserve">і. </w:t>
      </w:r>
    </w:p>
    <w:p w:rsidR="00D53A91" w:rsidRPr="00DE156E" w:rsidRDefault="00D53A91" w:rsidP="00DE156E">
      <w:pPr>
        <w:rPr>
          <w:rFonts w:eastAsia="Times New Roman"/>
        </w:rPr>
      </w:pPr>
      <w:r w:rsidRPr="00DE156E">
        <w:rPr>
          <w:rFonts w:eastAsia="Times New Roman"/>
        </w:rPr>
        <w:t>Особливого значення набуває прояв вчителем толерантного ставлення до</w:t>
      </w:r>
      <w:r w:rsidRPr="00DE156E">
        <w:rPr>
          <w:rFonts w:eastAsia="Times New Roman"/>
          <w:lang w:val="uk-UA"/>
        </w:rPr>
        <w:t xml:space="preserve"> </w:t>
      </w:r>
      <w:r w:rsidRPr="00DE156E">
        <w:rPr>
          <w:rFonts w:eastAsia="Times New Roman"/>
        </w:rPr>
        <w:t xml:space="preserve">думок та </w:t>
      </w:r>
      <w:proofErr w:type="gramStart"/>
      <w:r w:rsidRPr="00DE156E">
        <w:rPr>
          <w:rFonts w:eastAsia="Times New Roman"/>
        </w:rPr>
        <w:t>св</w:t>
      </w:r>
      <w:proofErr w:type="gramEnd"/>
      <w:r w:rsidRPr="00DE156E">
        <w:rPr>
          <w:rFonts w:eastAsia="Times New Roman"/>
        </w:rPr>
        <w:t xml:space="preserve">ітогляду кожного учня. Нав’язування вчителем </w:t>
      </w:r>
      <w:proofErr w:type="gramStart"/>
      <w:r w:rsidRPr="00DE156E">
        <w:rPr>
          <w:rFonts w:eastAsia="Times New Roman"/>
        </w:rPr>
        <w:t>рел</w:t>
      </w:r>
      <w:proofErr w:type="gramEnd"/>
      <w:r w:rsidRPr="00DE156E">
        <w:rPr>
          <w:rFonts w:eastAsia="Times New Roman"/>
        </w:rPr>
        <w:t>ігійних поглядів, або філософських міркувань, може призвести до відторгнення учнем</w:t>
      </w:r>
      <w:r w:rsidRPr="00DE156E">
        <w:rPr>
          <w:rFonts w:eastAsia="Times New Roman"/>
          <w:lang w:val="uk-UA"/>
        </w:rPr>
        <w:t xml:space="preserve"> </w:t>
      </w:r>
      <w:r w:rsidRPr="00DE156E">
        <w:rPr>
          <w:rFonts w:eastAsia="Times New Roman"/>
        </w:rPr>
        <w:t>вихователя, особливо у підлітковому віці. Навпаки поважне ставлення до</w:t>
      </w:r>
      <w:r w:rsidRPr="00DE156E">
        <w:rPr>
          <w:rFonts w:eastAsia="Times New Roman"/>
          <w:lang w:val="uk-UA"/>
        </w:rPr>
        <w:t xml:space="preserve"> </w:t>
      </w:r>
      <w:r w:rsidRPr="00DE156E">
        <w:rPr>
          <w:rFonts w:eastAsia="Times New Roman"/>
        </w:rPr>
        <w:t xml:space="preserve">внутрішніх переживань та власної життєвої позиції школяра (якщо вона непобудована на ворожості до світу, жорстокості, відсутності гуманістичнихціннісних орієнтацій тощо) сприятиме баченню у вчителеві друга, </w:t>
      </w:r>
      <w:proofErr w:type="gramStart"/>
      <w:r w:rsidRPr="00DE156E">
        <w:rPr>
          <w:rFonts w:eastAsia="Times New Roman"/>
        </w:rPr>
        <w:t>старшого</w:t>
      </w:r>
      <w:proofErr w:type="gramEnd"/>
      <w:r w:rsidRPr="00DE156E">
        <w:rPr>
          <w:rFonts w:eastAsia="Times New Roman"/>
          <w:lang w:val="uk-UA"/>
        </w:rPr>
        <w:t xml:space="preserve"> </w:t>
      </w:r>
      <w:r w:rsidRPr="00DE156E">
        <w:rPr>
          <w:rFonts w:eastAsia="Times New Roman"/>
        </w:rPr>
        <w:t xml:space="preserve">товариша, наставника й спонукатиме учнів прислухатися до порад педагога. </w:t>
      </w:r>
    </w:p>
    <w:p w:rsidR="00D53A91" w:rsidRPr="00DE156E" w:rsidRDefault="00D53A91" w:rsidP="00DE156E">
      <w:pPr>
        <w:rPr>
          <w:rFonts w:eastAsia="Times New Roman"/>
        </w:rPr>
      </w:pPr>
      <w:proofErr w:type="gramStart"/>
      <w:r w:rsidRPr="00DE156E">
        <w:rPr>
          <w:rFonts w:eastAsia="Times New Roman"/>
        </w:rPr>
        <w:lastRenderedPageBreak/>
        <w:t>Оскільки вчитель «Основ здоров’я» надає допомогу у побудові</w:t>
      </w:r>
      <w:r w:rsidRPr="00DE156E">
        <w:rPr>
          <w:rFonts w:eastAsia="Times New Roman"/>
          <w:lang w:val="uk-UA"/>
        </w:rPr>
        <w:t xml:space="preserve"> </w:t>
      </w:r>
      <w:r w:rsidRPr="00DE156E">
        <w:rPr>
          <w:rFonts w:eastAsia="Times New Roman"/>
        </w:rPr>
        <w:t>індивідуальної оздоровчої системи, важливо зазначити, що ні в якому разі не</w:t>
      </w:r>
      <w:r w:rsidRPr="00DE156E">
        <w:rPr>
          <w:rFonts w:eastAsia="Times New Roman"/>
          <w:lang w:val="uk-UA"/>
        </w:rPr>
        <w:t xml:space="preserve"> </w:t>
      </w:r>
      <w:r w:rsidRPr="00DE156E">
        <w:rPr>
          <w:rFonts w:eastAsia="Times New Roman"/>
        </w:rPr>
        <w:t>можна нав’язувати дитині оздоровчі технології, що впливають на духовний</w:t>
      </w:r>
      <w:r w:rsidRPr="00DE156E">
        <w:rPr>
          <w:rFonts w:eastAsia="Times New Roman"/>
          <w:lang w:val="uk-UA"/>
        </w:rPr>
        <w:t xml:space="preserve"> </w:t>
      </w:r>
      <w:r w:rsidRPr="00DE156E">
        <w:rPr>
          <w:rFonts w:eastAsia="Times New Roman"/>
        </w:rPr>
        <w:t>аспект здоров’я. Учень повинен сам вибирати чим він буде займатись, чи то</w:t>
      </w:r>
      <w:r w:rsidRPr="00DE156E">
        <w:rPr>
          <w:rFonts w:eastAsia="Times New Roman"/>
          <w:lang w:val="uk-UA"/>
        </w:rPr>
        <w:t xml:space="preserve"> </w:t>
      </w:r>
      <w:r w:rsidRPr="00DE156E">
        <w:rPr>
          <w:rFonts w:eastAsia="Times New Roman"/>
        </w:rPr>
        <w:t>медитацією, чи молитиметься у православному храмі тощо.</w:t>
      </w:r>
      <w:proofErr w:type="gramEnd"/>
      <w:r w:rsidRPr="00DE156E">
        <w:rPr>
          <w:rFonts w:eastAsia="Times New Roman"/>
        </w:rPr>
        <w:t xml:space="preserve"> Однак слід</w:t>
      </w:r>
      <w:r w:rsidRPr="00DE156E">
        <w:rPr>
          <w:rFonts w:eastAsia="Times New Roman"/>
          <w:lang w:val="uk-UA"/>
        </w:rPr>
        <w:t xml:space="preserve"> </w:t>
      </w:r>
      <w:r w:rsidRPr="00DE156E">
        <w:rPr>
          <w:rFonts w:eastAsia="Times New Roman"/>
        </w:rPr>
        <w:t xml:space="preserve">зазначити, що у будь якому випадку вчитель повинен постійно бути поруч, спостерігати за можливими змінами й </w:t>
      </w:r>
      <w:proofErr w:type="gramStart"/>
      <w:r w:rsidRPr="00DE156E">
        <w:rPr>
          <w:rFonts w:eastAsia="Times New Roman"/>
        </w:rPr>
        <w:t>у</w:t>
      </w:r>
      <w:proofErr w:type="gramEnd"/>
      <w:r w:rsidRPr="00DE156E">
        <w:rPr>
          <w:rFonts w:eastAsia="Times New Roman"/>
        </w:rPr>
        <w:t xml:space="preserve"> разі необхідності (наявності небажаних</w:t>
      </w:r>
      <w:r w:rsidRPr="00DE156E">
        <w:rPr>
          <w:rFonts w:eastAsia="Times New Roman"/>
          <w:lang w:val="uk-UA"/>
        </w:rPr>
        <w:t xml:space="preserve"> </w:t>
      </w:r>
      <w:r w:rsidRPr="00DE156E">
        <w:rPr>
          <w:rFonts w:eastAsia="Times New Roman"/>
        </w:rPr>
        <w:t xml:space="preserve">проявів) надати школяреві необхідну допомогу. </w:t>
      </w:r>
    </w:p>
    <w:p w:rsidR="00D53A91" w:rsidRPr="00DE156E" w:rsidRDefault="00D53A91" w:rsidP="00DE156E">
      <w:pPr>
        <w:rPr>
          <w:rFonts w:eastAsia="Times New Roman"/>
        </w:rPr>
      </w:pPr>
      <w:r w:rsidRPr="00DE156E">
        <w:rPr>
          <w:rFonts w:eastAsia="Times New Roman"/>
        </w:rPr>
        <w:t>Принцип культуровідповідності передбачає при формуванні культури</w:t>
      </w:r>
      <w:r w:rsidRPr="00DE156E">
        <w:rPr>
          <w:rFonts w:eastAsia="Times New Roman"/>
          <w:lang w:val="uk-UA"/>
        </w:rPr>
        <w:t xml:space="preserve"> </w:t>
      </w:r>
      <w:r w:rsidRPr="00DE156E">
        <w:rPr>
          <w:rFonts w:eastAsia="Times New Roman"/>
        </w:rPr>
        <w:t>здоров’я учнів урахування історичних особливостей свого народу, його</w:t>
      </w:r>
      <w:r w:rsidRPr="00DE156E">
        <w:rPr>
          <w:rFonts w:eastAsia="Times New Roman"/>
          <w:lang w:val="uk-UA"/>
        </w:rPr>
        <w:t xml:space="preserve"> </w:t>
      </w:r>
      <w:r w:rsidRPr="00DE156E">
        <w:rPr>
          <w:rFonts w:eastAsia="Times New Roman"/>
        </w:rPr>
        <w:t xml:space="preserve">національних традицій тощо. Цей принцип відіграє достатньо важливу роль, оскільки виховання здорового </w:t>
      </w:r>
      <w:proofErr w:type="gramStart"/>
      <w:r w:rsidRPr="00DE156E">
        <w:rPr>
          <w:rFonts w:eastAsia="Times New Roman"/>
        </w:rPr>
        <w:t>п</w:t>
      </w:r>
      <w:proofErr w:type="gramEnd"/>
      <w:r w:rsidRPr="00DE156E">
        <w:rPr>
          <w:rFonts w:eastAsia="Times New Roman"/>
        </w:rPr>
        <w:t>ідростаючого покоління справа не легка, особливо враховуючи те, що сьогодні мова йде не лише про фізичне здоров’я</w:t>
      </w:r>
      <w:r w:rsidRPr="00DE156E">
        <w:rPr>
          <w:rFonts w:eastAsia="Times New Roman"/>
          <w:lang w:val="uk-UA"/>
        </w:rPr>
        <w:t xml:space="preserve"> </w:t>
      </w:r>
      <w:r w:rsidRPr="00DE156E">
        <w:rPr>
          <w:rFonts w:eastAsia="Times New Roman"/>
        </w:rPr>
        <w:t xml:space="preserve">дитини, але й психічне та духовне. Формування </w:t>
      </w:r>
      <w:proofErr w:type="gramStart"/>
      <w:r w:rsidRPr="00DE156E">
        <w:rPr>
          <w:rFonts w:eastAsia="Times New Roman"/>
        </w:rPr>
        <w:t>духовного</w:t>
      </w:r>
      <w:proofErr w:type="gramEnd"/>
      <w:r w:rsidRPr="00DE156E">
        <w:rPr>
          <w:rFonts w:eastAsia="Times New Roman"/>
        </w:rPr>
        <w:t>, психічного та</w:t>
      </w:r>
      <w:r w:rsidRPr="00DE156E">
        <w:rPr>
          <w:rFonts w:eastAsia="Times New Roman"/>
          <w:lang w:val="uk-UA"/>
        </w:rPr>
        <w:t xml:space="preserve"> </w:t>
      </w:r>
      <w:r w:rsidRPr="00DE156E">
        <w:rPr>
          <w:rFonts w:eastAsia="Times New Roman"/>
        </w:rPr>
        <w:t>фізичного здоров’я цілком можливо за допомогою застосування певних</w:t>
      </w:r>
      <w:r w:rsidRPr="00DE156E">
        <w:rPr>
          <w:rFonts w:eastAsia="Times New Roman"/>
          <w:lang w:val="uk-UA"/>
        </w:rPr>
        <w:t xml:space="preserve"> </w:t>
      </w:r>
      <w:r w:rsidRPr="00DE156E">
        <w:rPr>
          <w:rFonts w:eastAsia="Times New Roman"/>
        </w:rPr>
        <w:t>оздоровчих технологій, що впливають на той чи інший аспект здоров’я, або на</w:t>
      </w:r>
      <w:r w:rsidRPr="00DE156E">
        <w:rPr>
          <w:rFonts w:eastAsia="Times New Roman"/>
          <w:lang w:val="uk-UA"/>
        </w:rPr>
        <w:t xml:space="preserve"> </w:t>
      </w:r>
      <w:r w:rsidRPr="00DE156E">
        <w:rPr>
          <w:rFonts w:eastAsia="Times New Roman"/>
        </w:rPr>
        <w:t>кілька аспектів одночасно. Знайомлячи школярів з оздоровчими технологіями, або оздоровчими</w:t>
      </w:r>
      <w:r w:rsidRPr="00DE156E">
        <w:rPr>
          <w:rFonts w:eastAsia="Times New Roman"/>
          <w:lang w:val="uk-UA"/>
        </w:rPr>
        <w:t xml:space="preserve"> </w:t>
      </w:r>
      <w:r w:rsidRPr="00DE156E">
        <w:rPr>
          <w:rFonts w:eastAsia="Times New Roman"/>
        </w:rPr>
        <w:t xml:space="preserve">системами досить важливо розкрити у </w:t>
      </w:r>
      <w:proofErr w:type="gramStart"/>
      <w:r w:rsidRPr="00DE156E">
        <w:rPr>
          <w:rFonts w:eastAsia="Times New Roman"/>
        </w:rPr>
        <w:t>вс</w:t>
      </w:r>
      <w:proofErr w:type="gramEnd"/>
      <w:r w:rsidRPr="00DE156E">
        <w:rPr>
          <w:rFonts w:eastAsia="Times New Roman"/>
        </w:rPr>
        <w:t>ій повноті надбання свого народу</w:t>
      </w:r>
      <w:r w:rsidRPr="00DE156E">
        <w:rPr>
          <w:rFonts w:eastAsia="Times New Roman"/>
          <w:lang w:val="uk-UA"/>
        </w:rPr>
        <w:t xml:space="preserve"> </w:t>
      </w:r>
      <w:r w:rsidRPr="00DE156E">
        <w:rPr>
          <w:rFonts w:eastAsia="Times New Roman"/>
        </w:rPr>
        <w:t>відповідно формування, збереження та зміцнення здоров’я. Особливо це</w:t>
      </w:r>
      <w:r w:rsidRPr="00DE156E">
        <w:rPr>
          <w:rFonts w:eastAsia="Times New Roman"/>
          <w:lang w:val="uk-UA"/>
        </w:rPr>
        <w:t xml:space="preserve"> </w:t>
      </w:r>
      <w:r w:rsidRPr="00DE156E">
        <w:rPr>
          <w:rFonts w:eastAsia="Times New Roman"/>
        </w:rPr>
        <w:t>стосується психічного та духовного здоров’я. Відомо, що за час існуваннянашої країні народом накопичено величезний досвід не тільки стосовно</w:t>
      </w:r>
      <w:r w:rsidRPr="00DE156E">
        <w:rPr>
          <w:rFonts w:eastAsia="Times New Roman"/>
          <w:lang w:val="uk-UA"/>
        </w:rPr>
        <w:t xml:space="preserve"> </w:t>
      </w:r>
      <w:r w:rsidRPr="00DE156E">
        <w:rPr>
          <w:rFonts w:eastAsia="Times New Roman"/>
        </w:rPr>
        <w:t xml:space="preserve">фізичного удосконалення, </w:t>
      </w:r>
      <w:proofErr w:type="gramStart"/>
      <w:r w:rsidRPr="00DE156E">
        <w:rPr>
          <w:rFonts w:eastAsia="Times New Roman"/>
        </w:rPr>
        <w:t>але й</w:t>
      </w:r>
      <w:proofErr w:type="gramEnd"/>
      <w:r w:rsidRPr="00DE156E">
        <w:rPr>
          <w:rFonts w:eastAsia="Times New Roman"/>
        </w:rPr>
        <w:t>, що особливо важливо, духовного зростання. Наявний приклад у цьому</w:t>
      </w:r>
      <w:r w:rsidRPr="00DE156E">
        <w:rPr>
          <w:rFonts w:eastAsia="Times New Roman"/>
          <w:lang w:val="uk-UA"/>
        </w:rPr>
        <w:t xml:space="preserve"> </w:t>
      </w:r>
      <w:r w:rsidRPr="00DE156E">
        <w:rPr>
          <w:rFonts w:eastAsia="Times New Roman"/>
        </w:rPr>
        <w:t>життєві правила Запорізьських козакі</w:t>
      </w:r>
      <w:proofErr w:type="gramStart"/>
      <w:r w:rsidRPr="00DE156E">
        <w:rPr>
          <w:rFonts w:eastAsia="Times New Roman"/>
        </w:rPr>
        <w:t>в</w:t>
      </w:r>
      <w:proofErr w:type="gramEnd"/>
      <w:r w:rsidRPr="00DE156E">
        <w:rPr>
          <w:rFonts w:eastAsia="Times New Roman"/>
        </w:rPr>
        <w:t xml:space="preserve">. </w:t>
      </w:r>
    </w:p>
    <w:p w:rsidR="00D53A91" w:rsidRPr="00DE156E" w:rsidRDefault="00D53A91" w:rsidP="00DE156E">
      <w:pPr>
        <w:rPr>
          <w:rFonts w:eastAsia="Times New Roman"/>
        </w:rPr>
      </w:pPr>
      <w:r w:rsidRPr="00DE156E">
        <w:rPr>
          <w:rFonts w:eastAsia="Times New Roman"/>
        </w:rPr>
        <w:t>Отже, для кожного окремого учня у формуванні усіх аспектів здоров’я,</w:t>
      </w:r>
      <w:r w:rsidRPr="00DE156E">
        <w:rPr>
          <w:rFonts w:eastAsia="Times New Roman"/>
          <w:lang w:val="uk-UA"/>
        </w:rPr>
        <w:t xml:space="preserve"> </w:t>
      </w:r>
      <w:r w:rsidRPr="00DE156E">
        <w:rPr>
          <w:rFonts w:eastAsia="Times New Roman"/>
        </w:rPr>
        <w:t xml:space="preserve">особливо духовного та психічного, слід враховувати </w:t>
      </w:r>
      <w:proofErr w:type="gramStart"/>
      <w:r w:rsidRPr="00DE156E">
        <w:rPr>
          <w:rFonts w:eastAsia="Times New Roman"/>
        </w:rPr>
        <w:t>його в</w:t>
      </w:r>
      <w:proofErr w:type="gramEnd"/>
      <w:r w:rsidRPr="00DE156E">
        <w:rPr>
          <w:rFonts w:eastAsia="Times New Roman"/>
        </w:rPr>
        <w:t xml:space="preserve">іросповідання, історію свого народу та його надбання відповідно оздоровчих методик тощо. </w:t>
      </w:r>
    </w:p>
    <w:p w:rsidR="00D53A91" w:rsidRPr="00DE156E" w:rsidRDefault="00D53A91" w:rsidP="00DE156E">
      <w:pPr>
        <w:rPr>
          <w:rFonts w:eastAsia="Times New Roman"/>
        </w:rPr>
      </w:pPr>
      <w:r w:rsidRPr="00DE156E">
        <w:rPr>
          <w:rFonts w:eastAsia="Times New Roman"/>
        </w:rPr>
        <w:t>Принцип природовідповідності, відомий нам з наукових робіт</w:t>
      </w:r>
      <w:r w:rsidRPr="00DE156E">
        <w:rPr>
          <w:rFonts w:eastAsia="Times New Roman"/>
          <w:lang w:val="uk-UA"/>
        </w:rPr>
        <w:t xml:space="preserve"> </w:t>
      </w:r>
      <w:r w:rsidRPr="00DE156E">
        <w:rPr>
          <w:rFonts w:eastAsia="Times New Roman"/>
        </w:rPr>
        <w:t>Я. Коменського, Ж. Руссо, К. Ушинського та і</w:t>
      </w:r>
      <w:proofErr w:type="gramStart"/>
      <w:r w:rsidRPr="00DE156E">
        <w:rPr>
          <w:rFonts w:eastAsia="Times New Roman"/>
        </w:rPr>
        <w:t>н</w:t>
      </w:r>
      <w:proofErr w:type="gramEnd"/>
      <w:r w:rsidRPr="00DE156E">
        <w:rPr>
          <w:rFonts w:eastAsia="Times New Roman"/>
        </w:rPr>
        <w:t>. У формуванні культури</w:t>
      </w:r>
      <w:r w:rsidRPr="00DE156E">
        <w:rPr>
          <w:rFonts w:eastAsia="Times New Roman"/>
          <w:lang w:val="uk-UA"/>
        </w:rPr>
        <w:t xml:space="preserve"> </w:t>
      </w:r>
      <w:r w:rsidRPr="00DE156E">
        <w:rPr>
          <w:rFonts w:eastAsia="Times New Roman"/>
        </w:rPr>
        <w:t xml:space="preserve">здоров’я сучасної молоді даний принцип передбачає розуміння дорослими, </w:t>
      </w:r>
      <w:r w:rsidRPr="00DE156E">
        <w:rPr>
          <w:rFonts w:eastAsia="Times New Roman"/>
        </w:rPr>
        <w:lastRenderedPageBreak/>
        <w:t>що</w:t>
      </w:r>
      <w:r w:rsidRPr="00DE156E">
        <w:rPr>
          <w:rFonts w:eastAsia="Times New Roman"/>
          <w:lang w:val="uk-UA"/>
        </w:rPr>
        <w:t xml:space="preserve"> </w:t>
      </w:r>
      <w:r w:rsidRPr="00DE156E">
        <w:rPr>
          <w:rFonts w:eastAsia="Times New Roman"/>
        </w:rPr>
        <w:t>дитина не повинна виховуватись у протидії з природою, бо вона сама є</w:t>
      </w:r>
      <w:r w:rsidRPr="00DE156E">
        <w:rPr>
          <w:rFonts w:eastAsia="Times New Roman"/>
          <w:lang w:val="uk-UA"/>
        </w:rPr>
        <w:t xml:space="preserve"> </w:t>
      </w:r>
      <w:r w:rsidRPr="00DE156E">
        <w:rPr>
          <w:rFonts w:eastAsia="Times New Roman"/>
        </w:rPr>
        <w:t>частиною природи. Формування здорової дитини не можливе без урахування</w:t>
      </w:r>
      <w:r w:rsidRPr="00DE156E">
        <w:rPr>
          <w:rFonts w:eastAsia="Times New Roman"/>
          <w:lang w:val="uk-UA"/>
        </w:rPr>
        <w:t xml:space="preserve"> </w:t>
      </w:r>
      <w:r w:rsidRPr="00DE156E">
        <w:rPr>
          <w:rFonts w:eastAsia="Times New Roman"/>
        </w:rPr>
        <w:t xml:space="preserve">особливостей, якими вона </w:t>
      </w:r>
      <w:proofErr w:type="gramStart"/>
      <w:r w:rsidRPr="00DE156E">
        <w:rPr>
          <w:rFonts w:eastAsia="Times New Roman"/>
        </w:rPr>
        <w:t>над</w:t>
      </w:r>
      <w:proofErr w:type="gramEnd"/>
      <w:r w:rsidRPr="00DE156E">
        <w:rPr>
          <w:rFonts w:eastAsia="Times New Roman"/>
        </w:rPr>
        <w:t>ілена, а також впливу природи на саму дитину. У</w:t>
      </w:r>
      <w:r w:rsidRPr="00DE156E">
        <w:rPr>
          <w:rFonts w:eastAsia="Times New Roman"/>
          <w:lang w:val="uk-UA"/>
        </w:rPr>
        <w:t xml:space="preserve"> </w:t>
      </w:r>
      <w:r w:rsidRPr="00DE156E">
        <w:rPr>
          <w:rFonts w:eastAsia="Times New Roman"/>
        </w:rPr>
        <w:t>теперішній час особливо важливо щоб людина, спираючись на закони природи, черпала з неї все, що сприяє повноцінному розвитку та вдосконаленню. Отже, надто важливо у виховання здорової дитини щоб вона розвивалась саме угармонії</w:t>
      </w:r>
      <w:r w:rsidRPr="00DE156E">
        <w:rPr>
          <w:rFonts w:eastAsia="Times New Roman"/>
          <w:lang w:val="uk-UA"/>
        </w:rPr>
        <w:t xml:space="preserve"> </w:t>
      </w:r>
      <w:r w:rsidRPr="00DE156E">
        <w:rPr>
          <w:rFonts w:eastAsia="Times New Roman"/>
        </w:rPr>
        <w:t xml:space="preserve">з природою. </w:t>
      </w:r>
    </w:p>
    <w:p w:rsidR="00D53A91" w:rsidRPr="00DE156E" w:rsidRDefault="00D53A91" w:rsidP="00DE156E">
      <w:pPr>
        <w:rPr>
          <w:rFonts w:eastAsia="Times New Roman"/>
        </w:rPr>
      </w:pPr>
      <w:r w:rsidRPr="00DE156E">
        <w:rPr>
          <w:rFonts w:eastAsia="Times New Roman"/>
        </w:rPr>
        <w:t>Даний принцип також передбачає при вихованні дитини урахування</w:t>
      </w:r>
      <w:r w:rsidRPr="00DE156E">
        <w:rPr>
          <w:rFonts w:eastAsia="Times New Roman"/>
          <w:lang w:val="uk-UA"/>
        </w:rPr>
        <w:t xml:space="preserve"> </w:t>
      </w:r>
      <w:r w:rsidRPr="00DE156E">
        <w:rPr>
          <w:rFonts w:eastAsia="Times New Roman"/>
        </w:rPr>
        <w:t>багатьох чинників серед яких: біологічні макро-, мез</w:t>
      </w:r>
      <w:proofErr w:type="gramStart"/>
      <w:r w:rsidRPr="00DE156E">
        <w:rPr>
          <w:rFonts w:eastAsia="Times New Roman"/>
        </w:rPr>
        <w:t>о-</w:t>
      </w:r>
      <w:proofErr w:type="gramEnd"/>
      <w:r w:rsidRPr="00DE156E">
        <w:rPr>
          <w:rFonts w:eastAsia="Times New Roman"/>
        </w:rPr>
        <w:t xml:space="preserve"> та мікроритми, застосовування у повному об’ємі усього комплексу природних факторів (сонце, повітря, вода) тощо.</w:t>
      </w:r>
    </w:p>
    <w:p w:rsidR="00D53A91" w:rsidRPr="00DE156E" w:rsidRDefault="00D53A91" w:rsidP="00DE156E">
      <w:pPr>
        <w:rPr>
          <w:rFonts w:eastAsia="Times New Roman"/>
        </w:rPr>
      </w:pPr>
      <w:r w:rsidRPr="00DE156E">
        <w:rPr>
          <w:rFonts w:eastAsia="Times New Roman"/>
        </w:rPr>
        <w:t xml:space="preserve">Принцип урахування вікових та індивідуальних особливостей. </w:t>
      </w:r>
    </w:p>
    <w:p w:rsidR="00D53A91" w:rsidRPr="00DE156E" w:rsidRDefault="00D53A91" w:rsidP="00DE156E">
      <w:pPr>
        <w:rPr>
          <w:rFonts w:eastAsia="Times New Roman"/>
        </w:rPr>
      </w:pPr>
      <w:r w:rsidRPr="00DE156E">
        <w:rPr>
          <w:rFonts w:eastAsia="Times New Roman"/>
        </w:rPr>
        <w:t>Зазначений принцип набуває надзвичайно важливого значення враховуючи</w:t>
      </w:r>
      <w:r w:rsidRPr="00DE156E">
        <w:rPr>
          <w:rFonts w:eastAsia="Times New Roman"/>
          <w:lang w:val="uk-UA"/>
        </w:rPr>
        <w:t xml:space="preserve"> </w:t>
      </w:r>
      <w:r w:rsidRPr="00DE156E">
        <w:rPr>
          <w:rFonts w:eastAsia="Times New Roman"/>
        </w:rPr>
        <w:t>специфіку виховання здорових школярів. Особливо це стосується озброєння</w:t>
      </w:r>
      <w:r w:rsidRPr="00DE156E">
        <w:rPr>
          <w:rFonts w:eastAsia="Times New Roman"/>
          <w:lang w:val="uk-UA"/>
        </w:rPr>
        <w:t xml:space="preserve"> </w:t>
      </w:r>
      <w:r w:rsidRPr="00DE156E">
        <w:rPr>
          <w:rFonts w:eastAsia="Times New Roman"/>
        </w:rPr>
        <w:t>школярів певною інформацією з питань зміцнення й збереження здоров’я та</w:t>
      </w:r>
      <w:r w:rsidRPr="00DE156E">
        <w:rPr>
          <w:rFonts w:eastAsia="Times New Roman"/>
          <w:lang w:val="uk-UA"/>
        </w:rPr>
        <w:t xml:space="preserve"> </w:t>
      </w:r>
      <w:proofErr w:type="gramStart"/>
      <w:r w:rsidRPr="00DE156E">
        <w:rPr>
          <w:rFonts w:eastAsia="Times New Roman"/>
        </w:rPr>
        <w:t>п</w:t>
      </w:r>
      <w:proofErr w:type="gramEnd"/>
      <w:r w:rsidRPr="00DE156E">
        <w:rPr>
          <w:rFonts w:eastAsia="Times New Roman"/>
        </w:rPr>
        <w:t>ідборі оздоровчих технологій, що впливають на духовний, психічний та</w:t>
      </w:r>
      <w:r w:rsidRPr="00DE156E">
        <w:rPr>
          <w:rFonts w:eastAsia="Times New Roman"/>
          <w:lang w:val="uk-UA"/>
        </w:rPr>
        <w:t xml:space="preserve"> </w:t>
      </w:r>
      <w:r w:rsidRPr="00DE156E">
        <w:rPr>
          <w:rFonts w:eastAsia="Times New Roman"/>
        </w:rPr>
        <w:t>фізичний аспект здоров’я. Інформація з питань здоров’я людини повинна</w:t>
      </w:r>
      <w:r w:rsidRPr="00DE156E">
        <w:rPr>
          <w:rFonts w:eastAsia="Times New Roman"/>
          <w:lang w:val="uk-UA"/>
        </w:rPr>
        <w:t xml:space="preserve"> </w:t>
      </w:r>
      <w:r w:rsidRPr="00DE156E">
        <w:rPr>
          <w:rFonts w:eastAsia="Times New Roman"/>
        </w:rPr>
        <w:t>надаватись обов’язково враховуючи вікові особливості контингенту, оскільки у</w:t>
      </w:r>
      <w:r w:rsidRPr="00DE156E">
        <w:rPr>
          <w:rFonts w:eastAsia="Times New Roman"/>
          <w:lang w:val="uk-UA"/>
        </w:rPr>
        <w:t xml:space="preserve"> </w:t>
      </w:r>
      <w:r w:rsidRPr="00DE156E">
        <w:rPr>
          <w:rFonts w:eastAsia="Times New Roman"/>
        </w:rPr>
        <w:t>іншому випадку вона може бути незрозумілою для школярів і як наслідок не</w:t>
      </w:r>
      <w:r w:rsidRPr="00DE156E">
        <w:rPr>
          <w:rFonts w:eastAsia="Times New Roman"/>
          <w:lang w:val="uk-UA"/>
        </w:rPr>
        <w:t xml:space="preserve"> </w:t>
      </w:r>
      <w:r w:rsidRPr="00DE156E">
        <w:rPr>
          <w:rFonts w:eastAsia="Times New Roman"/>
        </w:rPr>
        <w:t xml:space="preserve">тільки не принести користі, </w:t>
      </w:r>
      <w:proofErr w:type="gramStart"/>
      <w:r w:rsidRPr="00DE156E">
        <w:rPr>
          <w:rFonts w:eastAsia="Times New Roman"/>
        </w:rPr>
        <w:t>але й</w:t>
      </w:r>
      <w:proofErr w:type="gramEnd"/>
      <w:r w:rsidRPr="00DE156E">
        <w:rPr>
          <w:rFonts w:eastAsia="Times New Roman"/>
        </w:rPr>
        <w:t xml:space="preserve"> нанесту шкоду. Особливо важливу роль</w:t>
      </w:r>
      <w:r w:rsidRPr="00DE156E">
        <w:rPr>
          <w:rFonts w:eastAsia="Times New Roman"/>
          <w:lang w:val="uk-UA"/>
        </w:rPr>
        <w:t xml:space="preserve"> </w:t>
      </w:r>
      <w:r w:rsidRPr="00DE156E">
        <w:rPr>
          <w:rFonts w:eastAsia="Times New Roman"/>
        </w:rPr>
        <w:t xml:space="preserve">зазначений принцип відіграє у </w:t>
      </w:r>
      <w:proofErr w:type="gramStart"/>
      <w:r w:rsidRPr="00DE156E">
        <w:rPr>
          <w:rFonts w:eastAsia="Times New Roman"/>
        </w:rPr>
        <w:t>п</w:t>
      </w:r>
      <w:proofErr w:type="gramEnd"/>
      <w:r w:rsidRPr="00DE156E">
        <w:rPr>
          <w:rFonts w:eastAsia="Times New Roman"/>
        </w:rPr>
        <w:t xml:space="preserve">ідборі оздоровчих технологій. Вчителеві слідпам’ятати, що не </w:t>
      </w:r>
      <w:proofErr w:type="gramStart"/>
      <w:r w:rsidRPr="00DE156E">
        <w:rPr>
          <w:rFonts w:eastAsia="Times New Roman"/>
        </w:rPr>
        <w:t>вс</w:t>
      </w:r>
      <w:proofErr w:type="gramEnd"/>
      <w:r w:rsidRPr="00DE156E">
        <w:rPr>
          <w:rFonts w:eastAsia="Times New Roman"/>
        </w:rPr>
        <w:t>і оздоровчі технології можуть бути корисними для кожної</w:t>
      </w:r>
      <w:r w:rsidRPr="00DE156E">
        <w:rPr>
          <w:rFonts w:eastAsia="Times New Roman"/>
          <w:lang w:val="uk-UA"/>
        </w:rPr>
        <w:t xml:space="preserve"> </w:t>
      </w:r>
      <w:r w:rsidRPr="00DE156E">
        <w:rPr>
          <w:rFonts w:eastAsia="Times New Roman"/>
        </w:rPr>
        <w:t>дитині. У зв’язку з цим, потрібно дбайливо ставитись до кожної окремої</w:t>
      </w:r>
      <w:r w:rsidRPr="00DE156E">
        <w:rPr>
          <w:rFonts w:eastAsia="Times New Roman"/>
          <w:lang w:val="uk-UA"/>
        </w:rPr>
        <w:t xml:space="preserve"> </w:t>
      </w:r>
      <w:r w:rsidRPr="00DE156E">
        <w:rPr>
          <w:rFonts w:eastAsia="Times New Roman"/>
        </w:rPr>
        <w:t>особистості, вміти виявляти її особливості, у сукупності зі шкільним лікарем</w:t>
      </w:r>
      <w:r w:rsidRPr="00DE156E">
        <w:rPr>
          <w:rFonts w:eastAsia="Times New Roman"/>
          <w:lang w:val="uk-UA"/>
        </w:rPr>
        <w:t xml:space="preserve"> </w:t>
      </w:r>
      <w:r w:rsidRPr="00DE156E">
        <w:rPr>
          <w:rFonts w:eastAsia="Times New Roman"/>
        </w:rPr>
        <w:t>визначати, що для кожної окремої дитини є найбільш корисним. Допомагаючи</w:t>
      </w:r>
      <w:r w:rsidRPr="00DE156E">
        <w:rPr>
          <w:rFonts w:eastAsia="Times New Roman"/>
          <w:lang w:val="uk-UA"/>
        </w:rPr>
        <w:t xml:space="preserve"> </w:t>
      </w:r>
      <w:r w:rsidRPr="00DE156E">
        <w:rPr>
          <w:rFonts w:eastAsia="Times New Roman"/>
        </w:rPr>
        <w:t>учневі у побудові індивідуальної оздоровчої системи слід пам’ятати, що</w:t>
      </w:r>
      <w:r w:rsidRPr="00DE156E">
        <w:rPr>
          <w:rFonts w:eastAsia="Times New Roman"/>
          <w:lang w:val="uk-UA"/>
        </w:rPr>
        <w:t xml:space="preserve"> </w:t>
      </w:r>
      <w:proofErr w:type="gramStart"/>
      <w:r w:rsidRPr="00DE156E">
        <w:rPr>
          <w:rFonts w:eastAsia="Times New Roman"/>
        </w:rPr>
        <w:t>п</w:t>
      </w:r>
      <w:proofErr w:type="gramEnd"/>
      <w:r w:rsidRPr="00DE156E">
        <w:rPr>
          <w:rFonts w:eastAsia="Times New Roman"/>
        </w:rPr>
        <w:t>ідбирати оздоровчі технологій необхідно з урахуванням інтересів учня, його</w:t>
      </w:r>
      <w:r w:rsidRPr="00DE156E">
        <w:rPr>
          <w:rFonts w:eastAsia="Times New Roman"/>
          <w:lang w:val="uk-UA"/>
        </w:rPr>
        <w:t xml:space="preserve"> </w:t>
      </w:r>
      <w:r w:rsidRPr="00DE156E">
        <w:rPr>
          <w:rFonts w:eastAsia="Times New Roman"/>
        </w:rPr>
        <w:t xml:space="preserve">духовного, психічного та фізичного стану здоров’я тощо. </w:t>
      </w:r>
    </w:p>
    <w:p w:rsidR="00D53A91" w:rsidRPr="00DE156E" w:rsidRDefault="00D53A91" w:rsidP="00DE156E">
      <w:pPr>
        <w:rPr>
          <w:rFonts w:eastAsia="Times New Roman"/>
        </w:rPr>
      </w:pPr>
      <w:r w:rsidRPr="00DE156E">
        <w:rPr>
          <w:rFonts w:eastAsia="Times New Roman"/>
        </w:rPr>
        <w:lastRenderedPageBreak/>
        <w:t>Принцип наочного прикладу відіграє надзвичайно важливу роль у</w:t>
      </w:r>
      <w:r w:rsidRPr="00DE156E">
        <w:rPr>
          <w:rFonts w:eastAsia="Times New Roman"/>
          <w:lang w:val="uk-UA"/>
        </w:rPr>
        <w:t xml:space="preserve"> </w:t>
      </w:r>
      <w:r w:rsidRPr="00DE156E">
        <w:rPr>
          <w:rFonts w:eastAsia="Times New Roman"/>
        </w:rPr>
        <w:t xml:space="preserve">формуванні культури здоров’я школярів. </w:t>
      </w:r>
      <w:proofErr w:type="gramStart"/>
      <w:r w:rsidRPr="00DE156E">
        <w:rPr>
          <w:rFonts w:eastAsia="Times New Roman"/>
        </w:rPr>
        <w:t>Це пов</w:t>
      </w:r>
      <w:proofErr w:type="gramEnd"/>
      <w:r w:rsidRPr="00DE156E">
        <w:rPr>
          <w:rFonts w:eastAsia="Times New Roman"/>
        </w:rPr>
        <w:t>’язано з тим, що учень повинен</w:t>
      </w:r>
      <w:r w:rsidRPr="00DE156E">
        <w:rPr>
          <w:rFonts w:eastAsia="Times New Roman"/>
          <w:lang w:val="uk-UA"/>
        </w:rPr>
        <w:t xml:space="preserve"> </w:t>
      </w:r>
      <w:r w:rsidRPr="00DE156E">
        <w:rPr>
          <w:rFonts w:eastAsia="Times New Roman"/>
        </w:rPr>
        <w:t>не тільки чути про необхідність ведення здорового способу життя, але й</w:t>
      </w:r>
      <w:r w:rsidRPr="00DE156E">
        <w:rPr>
          <w:rFonts w:eastAsia="Times New Roman"/>
          <w:lang w:val="uk-UA"/>
        </w:rPr>
        <w:t xml:space="preserve"> </w:t>
      </w:r>
      <w:r w:rsidRPr="00DE156E">
        <w:rPr>
          <w:rFonts w:eastAsia="Times New Roman"/>
        </w:rPr>
        <w:t>спостерігати відповідний спосіб життя на прикладі свого вчителя. Дотримання</w:t>
      </w:r>
      <w:r w:rsidRPr="00DE156E">
        <w:rPr>
          <w:rFonts w:eastAsia="Times New Roman"/>
          <w:lang w:val="uk-UA"/>
        </w:rPr>
        <w:t xml:space="preserve"> </w:t>
      </w:r>
      <w:proofErr w:type="gramStart"/>
      <w:r w:rsidRPr="00DE156E">
        <w:rPr>
          <w:rFonts w:eastAsia="Times New Roman"/>
        </w:rPr>
        <w:t>здорового</w:t>
      </w:r>
      <w:proofErr w:type="gramEnd"/>
      <w:r w:rsidRPr="00DE156E">
        <w:rPr>
          <w:rFonts w:eastAsia="Times New Roman"/>
        </w:rPr>
        <w:t xml:space="preserve"> способу життя дуже часто передбачає відмову від певних звичок. </w:t>
      </w:r>
    </w:p>
    <w:p w:rsidR="00D53A91" w:rsidRPr="00DE156E" w:rsidRDefault="00D53A91" w:rsidP="00DE156E">
      <w:pPr>
        <w:rPr>
          <w:rFonts w:eastAsia="Times New Roman"/>
        </w:rPr>
      </w:pPr>
      <w:r w:rsidRPr="00DE156E">
        <w:rPr>
          <w:rFonts w:eastAsia="Times New Roman"/>
        </w:rPr>
        <w:t>Подібна зміна вимагає від людини не аби яких зусиль, оскільки сама звичка має</w:t>
      </w:r>
      <w:r w:rsidRPr="00DE156E">
        <w:rPr>
          <w:rFonts w:eastAsia="Times New Roman"/>
          <w:lang w:val="uk-UA"/>
        </w:rPr>
        <w:t xml:space="preserve"> </w:t>
      </w:r>
      <w:r w:rsidRPr="00DE156E">
        <w:rPr>
          <w:rFonts w:eastAsia="Times New Roman"/>
        </w:rPr>
        <w:t>як чисто психологічний вплив так і в деяких випадках (паління, вживання</w:t>
      </w:r>
      <w:r w:rsidRPr="00DE156E">
        <w:rPr>
          <w:rFonts w:eastAsia="Times New Roman"/>
          <w:lang w:val="uk-UA"/>
        </w:rPr>
        <w:t xml:space="preserve"> </w:t>
      </w:r>
      <w:r w:rsidRPr="00DE156E">
        <w:rPr>
          <w:rFonts w:eastAsia="Times New Roman"/>
        </w:rPr>
        <w:t xml:space="preserve">алкоголю, наркотиків тощо) фізіологічний. </w:t>
      </w:r>
      <w:proofErr w:type="gramStart"/>
      <w:r w:rsidRPr="00DE156E">
        <w:rPr>
          <w:rFonts w:eastAsia="Times New Roman"/>
        </w:rPr>
        <w:t>Саме тому, навіть коли учень має</w:t>
      </w:r>
      <w:r w:rsidRPr="00DE156E">
        <w:rPr>
          <w:rFonts w:eastAsia="Times New Roman"/>
          <w:lang w:val="uk-UA"/>
        </w:rPr>
        <w:t xml:space="preserve"> </w:t>
      </w:r>
      <w:r w:rsidRPr="00DE156E">
        <w:rPr>
          <w:rFonts w:eastAsia="Times New Roman"/>
        </w:rPr>
        <w:t>знання про формуваня, зміцнення та збереженя власного здоров’я, без</w:t>
      </w:r>
      <w:r w:rsidRPr="00DE156E">
        <w:rPr>
          <w:rFonts w:eastAsia="Times New Roman"/>
          <w:lang w:val="uk-UA"/>
        </w:rPr>
        <w:t xml:space="preserve"> </w:t>
      </w:r>
      <w:r w:rsidRPr="00DE156E">
        <w:rPr>
          <w:rFonts w:eastAsia="Times New Roman"/>
        </w:rPr>
        <w:t>наявності позитивного прикладу на який можна орієнтуватись з боку учителів</w:t>
      </w:r>
      <w:r w:rsidRPr="00DE156E">
        <w:rPr>
          <w:rFonts w:eastAsia="Times New Roman"/>
          <w:lang w:val="uk-UA"/>
        </w:rPr>
        <w:t xml:space="preserve"> </w:t>
      </w:r>
      <w:r w:rsidRPr="00DE156E">
        <w:rPr>
          <w:rFonts w:eastAsia="Times New Roman"/>
        </w:rPr>
        <w:t>чи батьків, дитині набагато важче досягти успіху у відмові від шкідливих</w:t>
      </w:r>
      <w:r w:rsidRPr="00DE156E">
        <w:rPr>
          <w:rFonts w:eastAsia="Times New Roman"/>
          <w:lang w:val="uk-UA"/>
        </w:rPr>
        <w:t xml:space="preserve"> </w:t>
      </w:r>
      <w:r w:rsidRPr="00DE156E">
        <w:rPr>
          <w:rFonts w:eastAsia="Times New Roman"/>
        </w:rPr>
        <w:t>звичок та взагалі дотримання здорового способу життя.</w:t>
      </w:r>
      <w:proofErr w:type="gramEnd"/>
      <w:r w:rsidRPr="00DE156E">
        <w:rPr>
          <w:rFonts w:eastAsia="Times New Roman"/>
        </w:rPr>
        <w:t xml:space="preserve"> Слід зазначити, що</w:t>
      </w:r>
      <w:r w:rsidRPr="00DE156E">
        <w:rPr>
          <w:rFonts w:eastAsia="Times New Roman"/>
          <w:lang w:val="uk-UA"/>
        </w:rPr>
        <w:t xml:space="preserve"> </w:t>
      </w:r>
      <w:r w:rsidRPr="00DE156E">
        <w:rPr>
          <w:rFonts w:eastAsia="Times New Roman"/>
        </w:rPr>
        <w:t>відсутність позитивного прикладу особливо від людини яка намагається</w:t>
      </w:r>
      <w:r w:rsidRPr="00DE156E">
        <w:rPr>
          <w:rFonts w:eastAsia="Times New Roman"/>
          <w:lang w:val="uk-UA"/>
        </w:rPr>
        <w:t xml:space="preserve"> </w:t>
      </w:r>
      <w:r w:rsidRPr="00DE156E">
        <w:rPr>
          <w:rFonts w:eastAsia="Times New Roman"/>
        </w:rPr>
        <w:t>навчити їх бути здоровими, може не тільки уповільнити процес перебудови</w:t>
      </w:r>
      <w:r w:rsidRPr="00DE156E">
        <w:rPr>
          <w:rFonts w:eastAsia="Times New Roman"/>
          <w:lang w:val="uk-UA"/>
        </w:rPr>
        <w:t xml:space="preserve"> </w:t>
      </w:r>
      <w:r w:rsidRPr="00DE156E">
        <w:rPr>
          <w:rFonts w:eastAsia="Times New Roman"/>
        </w:rPr>
        <w:t xml:space="preserve">звичного способу життя на здоровий, </w:t>
      </w:r>
      <w:proofErr w:type="gramStart"/>
      <w:r w:rsidRPr="00DE156E">
        <w:rPr>
          <w:rFonts w:eastAsia="Times New Roman"/>
        </w:rPr>
        <w:t>але й</w:t>
      </w:r>
      <w:proofErr w:type="gramEnd"/>
      <w:r w:rsidRPr="00DE156E">
        <w:rPr>
          <w:rFonts w:eastAsia="Times New Roman"/>
        </w:rPr>
        <w:t>, що особливо небезпечно, викликати недовіру до цієї особи взагалі та байдужість до збереження і</w:t>
      </w:r>
      <w:r w:rsidRPr="00DE156E">
        <w:rPr>
          <w:rFonts w:eastAsia="Times New Roman"/>
          <w:lang w:val="uk-UA"/>
        </w:rPr>
        <w:t xml:space="preserve"> </w:t>
      </w:r>
      <w:r w:rsidRPr="00DE156E">
        <w:rPr>
          <w:rFonts w:eastAsia="Times New Roman"/>
        </w:rPr>
        <w:t xml:space="preserve">зміцнення власного здоров’я зокрема. </w:t>
      </w:r>
    </w:p>
    <w:p w:rsidR="00D53A91" w:rsidRPr="00DE156E" w:rsidRDefault="00D53A91" w:rsidP="00DE156E">
      <w:pPr>
        <w:rPr>
          <w:rFonts w:eastAsia="Times New Roman"/>
        </w:rPr>
      </w:pPr>
      <w:r w:rsidRPr="00DE156E">
        <w:rPr>
          <w:rFonts w:eastAsia="Times New Roman"/>
        </w:rPr>
        <w:t>Не можна також применшувати роль принципу самовиховання у</w:t>
      </w:r>
      <w:r w:rsidRPr="00DE156E">
        <w:rPr>
          <w:rFonts w:eastAsia="Times New Roman"/>
          <w:lang w:val="uk-UA"/>
        </w:rPr>
        <w:t xml:space="preserve"> </w:t>
      </w:r>
      <w:r w:rsidRPr="00DE156E">
        <w:rPr>
          <w:rFonts w:eastAsia="Times New Roman"/>
        </w:rPr>
        <w:t>формуванні культури здоров’я школярів, оскільки без самовиховання, без</w:t>
      </w:r>
      <w:r w:rsidRPr="00DE156E">
        <w:rPr>
          <w:rFonts w:eastAsia="Times New Roman"/>
          <w:lang w:val="uk-UA"/>
        </w:rPr>
        <w:t xml:space="preserve"> </w:t>
      </w:r>
      <w:r w:rsidRPr="00DE156E">
        <w:rPr>
          <w:rFonts w:eastAsia="Times New Roman"/>
        </w:rPr>
        <w:t xml:space="preserve">бажання учня </w:t>
      </w:r>
      <w:proofErr w:type="gramStart"/>
      <w:r w:rsidRPr="00DE156E">
        <w:rPr>
          <w:rFonts w:eastAsia="Times New Roman"/>
        </w:rPr>
        <w:t>п</w:t>
      </w:r>
      <w:proofErr w:type="gramEnd"/>
      <w:r w:rsidRPr="00DE156E">
        <w:rPr>
          <w:rFonts w:eastAsia="Times New Roman"/>
        </w:rPr>
        <w:t>іклуватись про своє здоров’я, пізнавати себе, виявляти свої</w:t>
      </w:r>
      <w:r w:rsidRPr="00DE156E">
        <w:rPr>
          <w:rFonts w:eastAsia="Times New Roman"/>
          <w:lang w:val="uk-UA"/>
        </w:rPr>
        <w:t xml:space="preserve"> </w:t>
      </w:r>
      <w:r w:rsidRPr="00DE156E">
        <w:rPr>
          <w:rFonts w:eastAsia="Times New Roman"/>
        </w:rPr>
        <w:t>позитивні й негативні сторони неможливо спромогтися високого рівня власної</w:t>
      </w:r>
      <w:r w:rsidRPr="00DE156E">
        <w:rPr>
          <w:rFonts w:eastAsia="Times New Roman"/>
          <w:lang w:val="uk-UA"/>
        </w:rPr>
        <w:t xml:space="preserve"> </w:t>
      </w:r>
      <w:r w:rsidRPr="00DE156E">
        <w:rPr>
          <w:rFonts w:eastAsia="Times New Roman"/>
        </w:rPr>
        <w:t>культури здоров’я. Закладення основ самовиховання сприятиме власному</w:t>
      </w:r>
      <w:r w:rsidRPr="00DE156E">
        <w:rPr>
          <w:rFonts w:eastAsia="Times New Roman"/>
          <w:lang w:val="uk-UA"/>
        </w:rPr>
        <w:t xml:space="preserve"> </w:t>
      </w:r>
      <w:r w:rsidRPr="00DE156E">
        <w:rPr>
          <w:rFonts w:eastAsia="Times New Roman"/>
        </w:rPr>
        <w:t>удосконаленню протягом усього подальшого життя. Школярам необхіднонаводити приклади видатних особистостей які за допомогою постійного</w:t>
      </w:r>
      <w:r w:rsidRPr="00DE156E">
        <w:rPr>
          <w:rFonts w:eastAsia="Times New Roman"/>
          <w:lang w:val="uk-UA"/>
        </w:rPr>
        <w:t xml:space="preserve"> </w:t>
      </w:r>
      <w:r w:rsidRPr="00DE156E">
        <w:rPr>
          <w:rFonts w:eastAsia="Times New Roman"/>
        </w:rPr>
        <w:t>самовиховання та самоудосконалення перетворились з хворих на фізично</w:t>
      </w:r>
      <w:r w:rsidRPr="00DE156E">
        <w:rPr>
          <w:rFonts w:eastAsia="Times New Roman"/>
          <w:lang w:val="uk-UA"/>
        </w:rPr>
        <w:t xml:space="preserve"> </w:t>
      </w:r>
      <w:r w:rsidRPr="00DE156E">
        <w:rPr>
          <w:rFonts w:eastAsia="Times New Roman"/>
        </w:rPr>
        <w:t xml:space="preserve">дужих, зі слабких духом на героїв тощо. </w:t>
      </w:r>
    </w:p>
    <w:p w:rsidR="00D53A91" w:rsidRPr="00DE156E" w:rsidRDefault="00D53A91" w:rsidP="00DE156E">
      <w:pPr>
        <w:rPr>
          <w:rFonts w:eastAsia="Times New Roman"/>
        </w:rPr>
      </w:pPr>
      <w:r w:rsidRPr="00DE156E">
        <w:rPr>
          <w:rFonts w:eastAsia="Times New Roman"/>
        </w:rPr>
        <w:t xml:space="preserve">Саме тому, надто важливо не лише </w:t>
      </w:r>
      <w:proofErr w:type="gramStart"/>
      <w:r w:rsidRPr="00DE156E">
        <w:rPr>
          <w:rFonts w:eastAsia="Times New Roman"/>
        </w:rPr>
        <w:t>п</w:t>
      </w:r>
      <w:proofErr w:type="gramEnd"/>
      <w:r w:rsidRPr="00DE156E">
        <w:rPr>
          <w:rFonts w:eastAsia="Times New Roman"/>
        </w:rPr>
        <w:t>іклуватись про те, щоб учені на</w:t>
      </w:r>
      <w:r w:rsidRPr="00DE156E">
        <w:rPr>
          <w:rFonts w:eastAsia="Times New Roman"/>
          <w:lang w:val="uk-UA"/>
        </w:rPr>
        <w:t xml:space="preserve"> </w:t>
      </w:r>
      <w:r w:rsidRPr="00DE156E">
        <w:rPr>
          <w:rFonts w:eastAsia="Times New Roman"/>
        </w:rPr>
        <w:t>заняттях виконували те, що від них вимагає вчитель, але й прищеплювати їм</w:t>
      </w:r>
      <w:r w:rsidRPr="00DE156E">
        <w:rPr>
          <w:rFonts w:eastAsia="Times New Roman"/>
          <w:lang w:val="uk-UA"/>
        </w:rPr>
        <w:t xml:space="preserve"> </w:t>
      </w:r>
      <w:r w:rsidRPr="00DE156E">
        <w:rPr>
          <w:rFonts w:eastAsia="Times New Roman"/>
        </w:rPr>
        <w:t xml:space="preserve">навички самоосвіти, самовиховання та самовдосконалення. </w:t>
      </w:r>
    </w:p>
    <w:p w:rsidR="00D53A91" w:rsidRPr="00DE156E" w:rsidRDefault="00D53A91" w:rsidP="00DE156E">
      <w:pPr>
        <w:rPr>
          <w:rFonts w:eastAsia="Times New Roman"/>
        </w:rPr>
      </w:pPr>
      <w:r w:rsidRPr="00DE156E">
        <w:rPr>
          <w:rFonts w:eastAsia="Times New Roman"/>
        </w:rPr>
        <w:lastRenderedPageBreak/>
        <w:t xml:space="preserve">Принцип морального </w:t>
      </w:r>
      <w:proofErr w:type="gramStart"/>
      <w:r w:rsidRPr="00DE156E">
        <w:rPr>
          <w:rFonts w:eastAsia="Times New Roman"/>
        </w:rPr>
        <w:t>п</w:t>
      </w:r>
      <w:proofErr w:type="gramEnd"/>
      <w:r w:rsidRPr="00DE156E">
        <w:rPr>
          <w:rFonts w:eastAsia="Times New Roman"/>
        </w:rPr>
        <w:t>ідходу до статтевого виховання. Не менш</w:t>
      </w:r>
      <w:r w:rsidRPr="00DE156E">
        <w:rPr>
          <w:rFonts w:eastAsia="Times New Roman"/>
          <w:lang w:val="uk-UA"/>
        </w:rPr>
        <w:t xml:space="preserve"> </w:t>
      </w:r>
      <w:r w:rsidRPr="00DE156E">
        <w:rPr>
          <w:rFonts w:eastAsia="Times New Roman"/>
        </w:rPr>
        <w:t>важливим у формуванні культури здоров’я школярів є врахування необхідності</w:t>
      </w:r>
      <w:r w:rsidRPr="00DE156E">
        <w:rPr>
          <w:rFonts w:eastAsia="Times New Roman"/>
          <w:lang w:val="uk-UA"/>
        </w:rPr>
        <w:t xml:space="preserve"> </w:t>
      </w:r>
      <w:r w:rsidRPr="00DE156E">
        <w:rPr>
          <w:rFonts w:eastAsia="Times New Roman"/>
        </w:rPr>
        <w:t>статевого виховання учнів. Особливого значення, на нашу думку, при</w:t>
      </w:r>
      <w:r w:rsidRPr="00DE156E">
        <w:rPr>
          <w:rFonts w:eastAsia="Times New Roman"/>
          <w:lang w:val="uk-UA"/>
        </w:rPr>
        <w:t xml:space="preserve"> </w:t>
      </w:r>
      <w:r w:rsidRPr="00DE156E">
        <w:rPr>
          <w:rFonts w:eastAsia="Times New Roman"/>
        </w:rPr>
        <w:t xml:space="preserve">статевому виховання набирає моральний </w:t>
      </w:r>
      <w:proofErr w:type="gramStart"/>
      <w:r w:rsidRPr="00DE156E">
        <w:rPr>
          <w:rFonts w:eastAsia="Times New Roman"/>
        </w:rPr>
        <w:t>п</w:t>
      </w:r>
      <w:proofErr w:type="gramEnd"/>
      <w:r w:rsidRPr="00DE156E">
        <w:rPr>
          <w:rFonts w:eastAsia="Times New Roman"/>
        </w:rPr>
        <w:t>ідхід. Зазначений принцип</w:t>
      </w:r>
      <w:r w:rsidRPr="00DE156E">
        <w:rPr>
          <w:rFonts w:eastAsia="Times New Roman"/>
          <w:lang w:val="uk-UA"/>
        </w:rPr>
        <w:t xml:space="preserve"> </w:t>
      </w:r>
      <w:r w:rsidRPr="00DE156E">
        <w:rPr>
          <w:rFonts w:eastAsia="Times New Roman"/>
        </w:rPr>
        <w:t>передбачає не тільки надання учням інформації стосовно безпечного сексу та</w:t>
      </w:r>
      <w:r w:rsidRPr="00DE156E">
        <w:rPr>
          <w:rFonts w:eastAsia="Times New Roman"/>
          <w:lang w:val="uk-UA"/>
        </w:rPr>
        <w:t xml:space="preserve"> </w:t>
      </w:r>
      <w:r w:rsidRPr="00DE156E">
        <w:rPr>
          <w:rFonts w:eastAsia="Times New Roman"/>
        </w:rPr>
        <w:t>захворювань, що передаються статевим шляхом, але й, що особливо важливо</w:t>
      </w:r>
      <w:r w:rsidRPr="00DE156E">
        <w:rPr>
          <w:rFonts w:eastAsia="Times New Roman"/>
          <w:lang w:val="uk-UA"/>
        </w:rPr>
        <w:t xml:space="preserve"> </w:t>
      </w:r>
      <w:r w:rsidRPr="00DE156E">
        <w:rPr>
          <w:rFonts w:eastAsia="Times New Roman"/>
        </w:rPr>
        <w:t>виховання в школяреві майбутнього батька, або майбутню маті</w:t>
      </w:r>
      <w:proofErr w:type="gramStart"/>
      <w:r w:rsidRPr="00DE156E">
        <w:rPr>
          <w:rFonts w:eastAsia="Times New Roman"/>
        </w:rPr>
        <w:t>р</w:t>
      </w:r>
      <w:proofErr w:type="gramEnd"/>
      <w:r w:rsidRPr="00DE156E">
        <w:rPr>
          <w:rFonts w:eastAsia="Times New Roman"/>
        </w:rPr>
        <w:t>, в залежності</w:t>
      </w:r>
      <w:r w:rsidRPr="00DE156E">
        <w:rPr>
          <w:rFonts w:eastAsia="Times New Roman"/>
          <w:lang w:val="uk-UA"/>
        </w:rPr>
        <w:t xml:space="preserve"> </w:t>
      </w:r>
      <w:r w:rsidRPr="00DE156E">
        <w:rPr>
          <w:rFonts w:eastAsia="Times New Roman"/>
        </w:rPr>
        <w:t>від статі учня. На нашу думку, зазначений принцип повинен передбачати</w:t>
      </w:r>
      <w:r w:rsidRPr="00DE156E">
        <w:rPr>
          <w:rFonts w:eastAsia="Times New Roman"/>
          <w:lang w:val="uk-UA"/>
        </w:rPr>
        <w:t xml:space="preserve"> </w:t>
      </w:r>
      <w:r w:rsidRPr="00DE156E">
        <w:rPr>
          <w:rFonts w:eastAsia="Times New Roman"/>
        </w:rPr>
        <w:t xml:space="preserve">здійснення статевого виховання через призму розвитку духовності в людині. </w:t>
      </w:r>
    </w:p>
    <w:p w:rsidR="00D53A91" w:rsidRPr="00D53A91" w:rsidRDefault="00D53A91" w:rsidP="00DE156E">
      <w:pPr>
        <w:rPr>
          <w:rFonts w:eastAsia="Times New Roman"/>
          <w:lang w:val="uk-UA"/>
        </w:rPr>
      </w:pPr>
      <w:r w:rsidRPr="00D53A91">
        <w:rPr>
          <w:rFonts w:eastAsia="Times New Roman"/>
        </w:rPr>
        <w:t>Саме тому, статеве виховання не повинно мати виключно фізіологічний</w:t>
      </w:r>
      <w:r w:rsidRPr="00D53A91">
        <w:rPr>
          <w:rFonts w:eastAsia="Times New Roman"/>
          <w:lang w:val="uk-UA"/>
        </w:rPr>
        <w:t xml:space="preserve"> </w:t>
      </w:r>
      <w:r w:rsidRPr="00D53A91">
        <w:rPr>
          <w:rFonts w:eastAsia="Times New Roman"/>
        </w:rPr>
        <w:t>напрямок, а перш за все воно повинно бути зорієнтовано на приверненні уваги</w:t>
      </w:r>
      <w:r w:rsidRPr="00D53A91">
        <w:rPr>
          <w:rFonts w:eastAsia="Times New Roman"/>
          <w:lang w:val="uk-UA"/>
        </w:rPr>
        <w:t xml:space="preserve"> </w:t>
      </w:r>
      <w:r w:rsidRPr="00D53A91">
        <w:rPr>
          <w:rFonts w:eastAsia="Times New Roman"/>
        </w:rPr>
        <w:t>учнів до духовної сутності особистості. Спрямовуючи зусилля на формування в</w:t>
      </w:r>
      <w:r w:rsidRPr="00D53A91">
        <w:rPr>
          <w:rFonts w:eastAsia="Times New Roman"/>
          <w:lang w:val="uk-UA"/>
        </w:rPr>
        <w:t xml:space="preserve"> </w:t>
      </w:r>
      <w:r w:rsidRPr="00D53A91">
        <w:rPr>
          <w:rFonts w:eastAsia="Times New Roman"/>
        </w:rPr>
        <w:t xml:space="preserve">учнів високого </w:t>
      </w:r>
      <w:proofErr w:type="gramStart"/>
      <w:r w:rsidRPr="00D53A91">
        <w:rPr>
          <w:rFonts w:eastAsia="Times New Roman"/>
        </w:rPr>
        <w:t>р</w:t>
      </w:r>
      <w:proofErr w:type="gramEnd"/>
      <w:r w:rsidRPr="00D53A91">
        <w:rPr>
          <w:rFonts w:eastAsia="Times New Roman"/>
        </w:rPr>
        <w:t>івня культури здоров’я вчителеві слід сприяти, щоб кожний</w:t>
      </w:r>
      <w:r w:rsidRPr="00D53A91">
        <w:rPr>
          <w:rFonts w:eastAsia="Times New Roman"/>
          <w:lang w:val="uk-UA"/>
        </w:rPr>
        <w:t xml:space="preserve"> </w:t>
      </w:r>
      <w:r w:rsidRPr="00D53A91">
        <w:rPr>
          <w:rFonts w:eastAsia="Times New Roman"/>
        </w:rPr>
        <w:t>хлопець перш за все бачив у дівчинці майбутню маті</w:t>
      </w:r>
      <w:proofErr w:type="gramStart"/>
      <w:r w:rsidRPr="00D53A91">
        <w:rPr>
          <w:rFonts w:eastAsia="Times New Roman"/>
        </w:rPr>
        <w:t>р</w:t>
      </w:r>
      <w:proofErr w:type="gramEnd"/>
      <w:r w:rsidRPr="00D53A91">
        <w:rPr>
          <w:rFonts w:eastAsia="Times New Roman"/>
        </w:rPr>
        <w:t>, а дівчина вбачала у</w:t>
      </w:r>
      <w:r w:rsidRPr="00D53A91">
        <w:rPr>
          <w:rFonts w:eastAsia="Times New Roman"/>
          <w:lang w:val="uk-UA"/>
        </w:rPr>
        <w:t xml:space="preserve"> </w:t>
      </w:r>
      <w:r w:rsidRPr="00D53A91">
        <w:rPr>
          <w:rFonts w:eastAsia="Times New Roman"/>
        </w:rPr>
        <w:t xml:space="preserve">хлопці майбутнього мужнього батька. </w:t>
      </w:r>
    </w:p>
    <w:p w:rsidR="00D53A91" w:rsidRPr="00D53A91" w:rsidRDefault="00D53A91" w:rsidP="00DE156E">
      <w:pPr>
        <w:rPr>
          <w:rFonts w:eastAsia="Times New Roman"/>
          <w:lang w:val="uk-UA"/>
        </w:rPr>
      </w:pPr>
      <w:r w:rsidRPr="00D53A91">
        <w:rPr>
          <w:rFonts w:eastAsia="Times New Roman"/>
          <w:lang w:val="uk-UA"/>
        </w:rPr>
        <w:t xml:space="preserve">Відсутність високодуховних відносин дозволяє підліткам зустрічатися на достатньо близькому рівні з тими особистостями протилежної статі з якими вони не хотіли б у майбутньому створювати сім’ю, а роблять це лише для того щоб розважитись та отримати певне задоволення. Надання матеріалу підліткам який стосується переважно фізіологічний особливостей взаємовідносин дівчини та хлопця, а також безпечного сексу, може не тільки не запобігти захворюванням, що передаються статевим шляхом, але й навпаки підвищуючи інтерес подібною інформацією до протилежної статі підштовхувати їх до ранніх статевих стосунків. </w:t>
      </w:r>
    </w:p>
    <w:p w:rsidR="00D53A91" w:rsidRPr="00DE156E" w:rsidRDefault="00D53A91" w:rsidP="00DE156E">
      <w:pPr>
        <w:rPr>
          <w:rFonts w:eastAsia="Times New Roman"/>
        </w:rPr>
      </w:pPr>
      <w:r w:rsidRPr="00D53A91">
        <w:rPr>
          <w:rFonts w:eastAsia="Times New Roman"/>
          <w:lang w:val="uk-UA"/>
        </w:rPr>
        <w:t xml:space="preserve">Нажаль інтерес підлітків до фізіологічних відокремленностей, а також до пізнання сексуальних відносин, у більшості випадків переважає ту інформацію, яка надаються підліткам стосовно небезпеки незахищеного сексу. </w:t>
      </w:r>
      <w:r w:rsidRPr="00D53A91">
        <w:rPr>
          <w:rFonts w:eastAsia="Times New Roman"/>
        </w:rPr>
        <w:t xml:space="preserve">Тим більше, що </w:t>
      </w:r>
      <w:proofErr w:type="gramStart"/>
      <w:r w:rsidRPr="00D53A91">
        <w:rPr>
          <w:rFonts w:eastAsia="Times New Roman"/>
        </w:rPr>
        <w:t>п</w:t>
      </w:r>
      <w:proofErr w:type="gramEnd"/>
      <w:r w:rsidRPr="00D53A91">
        <w:rPr>
          <w:rFonts w:eastAsia="Times New Roman"/>
        </w:rPr>
        <w:t>ідліток ставить під сумнів, що подібне захворювання може статись саме з</w:t>
      </w:r>
      <w:r w:rsidRPr="00D53A91">
        <w:rPr>
          <w:rFonts w:eastAsia="Times New Roman"/>
          <w:lang w:val="uk-UA"/>
        </w:rPr>
        <w:t xml:space="preserve"> </w:t>
      </w:r>
      <w:r w:rsidRPr="00D53A91">
        <w:rPr>
          <w:rFonts w:eastAsia="Times New Roman"/>
        </w:rPr>
        <w:t xml:space="preserve">ним. У зв’язку з цим, на нашу думку, статеве виховання </w:t>
      </w:r>
      <w:r w:rsidRPr="00D53A91">
        <w:rPr>
          <w:rFonts w:eastAsia="Times New Roman"/>
        </w:rPr>
        <w:lastRenderedPageBreak/>
        <w:t>повинно здійснюватись</w:t>
      </w:r>
      <w:r w:rsidRPr="00D53A91">
        <w:rPr>
          <w:rFonts w:eastAsia="Times New Roman"/>
          <w:lang w:val="uk-UA"/>
        </w:rPr>
        <w:t xml:space="preserve"> </w:t>
      </w:r>
      <w:r w:rsidRPr="00D53A91">
        <w:rPr>
          <w:rFonts w:eastAsia="Times New Roman"/>
        </w:rPr>
        <w:t>через призму формування духовності особистості. Саме тому, вчетеліві слід</w:t>
      </w:r>
      <w:r w:rsidRPr="00D53A91">
        <w:rPr>
          <w:rFonts w:eastAsia="Times New Roman"/>
          <w:lang w:val="uk-UA"/>
        </w:rPr>
        <w:t xml:space="preserve"> </w:t>
      </w:r>
      <w:r w:rsidRPr="00D53A91">
        <w:rPr>
          <w:rFonts w:eastAsia="Times New Roman"/>
        </w:rPr>
        <w:t>показати учням всю красу й важливість для дівчини зберігання своєї цноти та</w:t>
      </w:r>
      <w:r w:rsidRPr="00D53A91">
        <w:rPr>
          <w:rFonts w:eastAsia="Times New Roman"/>
          <w:lang w:val="uk-UA"/>
        </w:rPr>
        <w:t xml:space="preserve"> </w:t>
      </w:r>
      <w:r w:rsidRPr="00D53A91">
        <w:rPr>
          <w:rFonts w:eastAsia="Times New Roman"/>
        </w:rPr>
        <w:t>уникнення дошлюбних статевих стосунків. Не менш важливим є доведення до</w:t>
      </w:r>
      <w:r w:rsidRPr="00D53A91">
        <w:rPr>
          <w:rFonts w:eastAsia="Times New Roman"/>
          <w:lang w:val="uk-UA"/>
        </w:rPr>
        <w:t xml:space="preserve"> </w:t>
      </w:r>
      <w:proofErr w:type="gramStart"/>
      <w:r w:rsidRPr="00D53A91">
        <w:rPr>
          <w:rFonts w:eastAsia="Times New Roman"/>
        </w:rPr>
        <w:t>св</w:t>
      </w:r>
      <w:proofErr w:type="gramEnd"/>
      <w:r w:rsidRPr="00D53A91">
        <w:rPr>
          <w:rFonts w:eastAsia="Times New Roman"/>
        </w:rPr>
        <w:t>ідомості юнаків та дівчат розуміння негативного впливу на духовність та</w:t>
      </w:r>
      <w:r w:rsidRPr="00D53A91">
        <w:rPr>
          <w:rFonts w:eastAsia="Times New Roman"/>
          <w:lang w:val="uk-UA"/>
        </w:rPr>
        <w:t xml:space="preserve"> </w:t>
      </w:r>
      <w:r w:rsidRPr="00D53A91">
        <w:rPr>
          <w:rFonts w:eastAsia="Times New Roman"/>
        </w:rPr>
        <w:t>подальше життя людини дошлюбних стосунків, або взагалі часта зміна</w:t>
      </w:r>
      <w:r w:rsidRPr="00D53A91">
        <w:rPr>
          <w:rFonts w:eastAsia="Times New Roman"/>
          <w:lang w:val="uk-UA"/>
        </w:rPr>
        <w:t xml:space="preserve"> </w:t>
      </w:r>
      <w:r w:rsidRPr="00D53A91">
        <w:rPr>
          <w:rFonts w:eastAsia="Times New Roman"/>
        </w:rPr>
        <w:t>сексуальних партнерів. При цьому бажано наводити приклади зісторії своєї або</w:t>
      </w:r>
      <w:r w:rsidRPr="00D53A91">
        <w:rPr>
          <w:rFonts w:eastAsia="Times New Roman"/>
          <w:lang w:val="uk-UA"/>
        </w:rPr>
        <w:t xml:space="preserve"> </w:t>
      </w:r>
      <w:r w:rsidRPr="00D53A91">
        <w:rPr>
          <w:rFonts w:eastAsia="Times New Roman"/>
        </w:rPr>
        <w:t>інших країн відповідно кращих традицій (статевого виховання), формування у</w:t>
      </w:r>
      <w:r w:rsidRPr="00D53A91">
        <w:rPr>
          <w:rFonts w:eastAsia="Times New Roman"/>
          <w:lang w:val="uk-UA"/>
        </w:rPr>
        <w:t xml:space="preserve"> </w:t>
      </w:r>
      <w:r w:rsidRPr="00D53A91">
        <w:rPr>
          <w:rFonts w:eastAsia="Times New Roman"/>
        </w:rPr>
        <w:t xml:space="preserve">юнаків та дівча бачення прекрасного у </w:t>
      </w:r>
      <w:r w:rsidRPr="00DE156E">
        <w:rPr>
          <w:rFonts w:eastAsia="Times New Roman"/>
        </w:rPr>
        <w:t>шлюбі та негативного у дошлюбних</w:t>
      </w:r>
      <w:r w:rsidRPr="00DE156E">
        <w:rPr>
          <w:rFonts w:eastAsia="Times New Roman"/>
          <w:lang w:val="uk-UA"/>
        </w:rPr>
        <w:t xml:space="preserve"> </w:t>
      </w:r>
      <w:r w:rsidRPr="00DE156E">
        <w:rPr>
          <w:rFonts w:eastAsia="Times New Roman"/>
        </w:rPr>
        <w:t xml:space="preserve">стосунках, що у свою чергу дозволить </w:t>
      </w:r>
      <w:proofErr w:type="gramStart"/>
      <w:r w:rsidRPr="00DE156E">
        <w:rPr>
          <w:rFonts w:eastAsia="Times New Roman"/>
        </w:rPr>
        <w:t>п</w:t>
      </w:r>
      <w:proofErr w:type="gramEnd"/>
      <w:r w:rsidRPr="00DE156E">
        <w:rPr>
          <w:rFonts w:eastAsia="Times New Roman"/>
        </w:rPr>
        <w:t>ідліткам по іншому віднестися до</w:t>
      </w:r>
      <w:r w:rsidRPr="00DE156E">
        <w:rPr>
          <w:rFonts w:eastAsia="Times New Roman"/>
          <w:lang w:val="uk-UA"/>
        </w:rPr>
        <w:t xml:space="preserve"> </w:t>
      </w:r>
      <w:r w:rsidRPr="00DE156E">
        <w:rPr>
          <w:rFonts w:eastAsia="Times New Roman"/>
        </w:rPr>
        <w:t xml:space="preserve">зазначеної проблеми. </w:t>
      </w:r>
    </w:p>
    <w:p w:rsidR="00D53A91" w:rsidRPr="00DE156E" w:rsidRDefault="00D53A91" w:rsidP="00DE156E">
      <w:pPr>
        <w:rPr>
          <w:rFonts w:eastAsia="Times New Roman"/>
        </w:rPr>
      </w:pPr>
      <w:r w:rsidRPr="00DE156E">
        <w:rPr>
          <w:rFonts w:eastAsia="Times New Roman"/>
        </w:rPr>
        <w:t>Принцип взаємодії сім’ї та школи повинен стати обов’язковим у</w:t>
      </w:r>
      <w:r w:rsidRPr="00DE156E">
        <w:rPr>
          <w:rFonts w:eastAsia="Times New Roman"/>
          <w:lang w:val="uk-UA"/>
        </w:rPr>
        <w:t xml:space="preserve"> </w:t>
      </w:r>
      <w:r w:rsidRPr="00DE156E">
        <w:rPr>
          <w:rFonts w:eastAsia="Times New Roman"/>
        </w:rPr>
        <w:t>формуванні культури здоров’я учнів. Виховання здорових школярі</w:t>
      </w:r>
      <w:proofErr w:type="gramStart"/>
      <w:r w:rsidRPr="00DE156E">
        <w:rPr>
          <w:rFonts w:eastAsia="Times New Roman"/>
        </w:rPr>
        <w:t>в</w:t>
      </w:r>
      <w:proofErr w:type="gramEnd"/>
      <w:r w:rsidRPr="00DE156E">
        <w:rPr>
          <w:rFonts w:eastAsia="Times New Roman"/>
        </w:rPr>
        <w:t xml:space="preserve"> не</w:t>
      </w:r>
      <w:r w:rsidRPr="00DE156E">
        <w:rPr>
          <w:rFonts w:eastAsia="Times New Roman"/>
          <w:lang w:val="uk-UA"/>
        </w:rPr>
        <w:t xml:space="preserve"> </w:t>
      </w:r>
      <w:r w:rsidRPr="00DE156E">
        <w:rPr>
          <w:rFonts w:eastAsia="Times New Roman"/>
        </w:rPr>
        <w:t>повинно обмежуватись лише зусилями загальноосвітнього закладу. Слід</w:t>
      </w:r>
      <w:r w:rsidRPr="00DE156E">
        <w:rPr>
          <w:rFonts w:eastAsia="Times New Roman"/>
          <w:lang w:val="uk-UA"/>
        </w:rPr>
        <w:t xml:space="preserve"> </w:t>
      </w:r>
      <w:r w:rsidRPr="00DE156E">
        <w:rPr>
          <w:rFonts w:eastAsia="Times New Roman"/>
        </w:rPr>
        <w:t>зазаначити, що пришеплення дитині навичок здорового спосбу життя, формування у неї позитивного ставлення до збереження і зміцненя власного</w:t>
      </w:r>
      <w:r w:rsidRPr="00DE156E">
        <w:rPr>
          <w:rFonts w:eastAsia="Times New Roman"/>
          <w:lang w:val="uk-UA"/>
        </w:rPr>
        <w:t xml:space="preserve"> </w:t>
      </w:r>
      <w:r w:rsidRPr="00DE156E">
        <w:rPr>
          <w:rFonts w:eastAsia="Times New Roman"/>
        </w:rPr>
        <w:t>здоров’я повино починатися саме у лоні сім’ї. Відомо, що батьки є першими</w:t>
      </w:r>
      <w:r w:rsidRPr="00DE156E">
        <w:rPr>
          <w:rFonts w:eastAsia="Times New Roman"/>
          <w:lang w:val="uk-UA"/>
        </w:rPr>
        <w:t xml:space="preserve"> </w:t>
      </w:r>
      <w:r w:rsidRPr="00DE156E">
        <w:rPr>
          <w:rFonts w:eastAsia="Times New Roman"/>
        </w:rPr>
        <w:t xml:space="preserve">педагогами. Особливо це стосується питань виховання у дітей високого </w:t>
      </w:r>
      <w:proofErr w:type="gramStart"/>
      <w:r w:rsidRPr="00DE156E">
        <w:rPr>
          <w:rFonts w:eastAsia="Times New Roman"/>
        </w:rPr>
        <w:t>р</w:t>
      </w:r>
      <w:proofErr w:type="gramEnd"/>
      <w:r w:rsidRPr="00DE156E">
        <w:rPr>
          <w:rFonts w:eastAsia="Times New Roman"/>
        </w:rPr>
        <w:t>івня</w:t>
      </w:r>
      <w:r w:rsidRPr="00DE156E">
        <w:rPr>
          <w:rFonts w:eastAsia="Times New Roman"/>
          <w:lang w:val="uk-UA"/>
        </w:rPr>
        <w:t xml:space="preserve"> </w:t>
      </w:r>
      <w:r w:rsidRPr="00DE156E">
        <w:rPr>
          <w:rFonts w:eastAsia="Times New Roman"/>
        </w:rPr>
        <w:t>культури здоров’я. Видатний педагог Ян Амос Коменський, не одноразово</w:t>
      </w:r>
      <w:r w:rsidRPr="00DE156E">
        <w:rPr>
          <w:rFonts w:eastAsia="Times New Roman"/>
          <w:lang w:val="uk-UA"/>
        </w:rPr>
        <w:t xml:space="preserve"> </w:t>
      </w:r>
      <w:r w:rsidRPr="00DE156E">
        <w:rPr>
          <w:rFonts w:eastAsia="Times New Roman"/>
        </w:rPr>
        <w:t>зазначав, що піклуватися про здоров’я дитини необхідно з моменту їїнародження. Він наголошував, “...перша турбота батьків – оберігати здоров’я</w:t>
      </w:r>
      <w:r w:rsidRPr="00DE156E">
        <w:rPr>
          <w:rFonts w:eastAsia="Times New Roman"/>
          <w:lang w:val="uk-UA"/>
        </w:rPr>
        <w:t xml:space="preserve"> </w:t>
      </w:r>
      <w:r w:rsidRPr="00DE156E">
        <w:rPr>
          <w:rFonts w:eastAsia="Times New Roman"/>
        </w:rPr>
        <w:t>дітей” [</w:t>
      </w:r>
      <w:fldSimple w:instr=" REF _Ref151690298 \r \h  \* MERGEFORMAT ">
        <w:r w:rsidR="009717C6">
          <w:rPr>
            <w:rFonts w:eastAsia="Times New Roman"/>
          </w:rPr>
          <w:t>53</w:t>
        </w:r>
      </w:fldSimple>
      <w:r w:rsidRPr="00DE156E">
        <w:rPr>
          <w:rFonts w:eastAsia="Times New Roman"/>
        </w:rPr>
        <w:t xml:space="preserve">]. </w:t>
      </w:r>
    </w:p>
    <w:p w:rsidR="00D53A91" w:rsidRPr="00DE156E" w:rsidRDefault="00D53A91" w:rsidP="00DE156E">
      <w:pPr>
        <w:rPr>
          <w:rFonts w:eastAsia="Times New Roman"/>
        </w:rPr>
      </w:pPr>
      <w:r w:rsidRPr="00DE156E">
        <w:rPr>
          <w:rFonts w:eastAsia="Times New Roman"/>
        </w:rPr>
        <w:t>Сьогодні, батькам особливо важливо починаючи з самого раннього</w:t>
      </w:r>
      <w:r w:rsidRPr="00DE156E">
        <w:rPr>
          <w:rFonts w:eastAsia="Times New Roman"/>
          <w:lang w:val="uk-UA"/>
        </w:rPr>
        <w:t xml:space="preserve"> </w:t>
      </w:r>
      <w:r w:rsidRPr="00DE156E">
        <w:rPr>
          <w:rFonts w:eastAsia="Times New Roman"/>
        </w:rPr>
        <w:t>дитинства звертати увагу не лише на своєчасне лікування своєї дитини, або</w:t>
      </w:r>
      <w:r w:rsidRPr="00DE156E">
        <w:rPr>
          <w:rFonts w:eastAsia="Times New Roman"/>
          <w:lang w:val="uk-UA"/>
        </w:rPr>
        <w:t xml:space="preserve"> </w:t>
      </w:r>
      <w:r w:rsidRPr="00DE156E">
        <w:rPr>
          <w:rFonts w:eastAsia="Times New Roman"/>
        </w:rPr>
        <w:t xml:space="preserve">попередження захворювань за рахунок </w:t>
      </w:r>
      <w:proofErr w:type="gramStart"/>
      <w:r w:rsidRPr="00DE156E">
        <w:rPr>
          <w:rFonts w:eastAsia="Times New Roman"/>
        </w:rPr>
        <w:t>проф</w:t>
      </w:r>
      <w:proofErr w:type="gramEnd"/>
      <w:r w:rsidRPr="00DE156E">
        <w:rPr>
          <w:rFonts w:eastAsia="Times New Roman"/>
        </w:rPr>
        <w:t>ілактичних заходів, але й</w:t>
      </w:r>
      <w:r w:rsidRPr="00DE156E">
        <w:rPr>
          <w:rFonts w:eastAsia="Times New Roman"/>
          <w:lang w:val="uk-UA"/>
        </w:rPr>
        <w:t xml:space="preserve"> </w:t>
      </w:r>
      <w:r w:rsidRPr="00DE156E">
        <w:rPr>
          <w:rFonts w:eastAsia="Times New Roman"/>
        </w:rPr>
        <w:t>намагатись виховувати у них бажання свідомо піклуватись про своє здоров’я, застосовуючи певні оздоровчі технології, що спрямовані на формування</w:t>
      </w:r>
      <w:r w:rsidRPr="00DE156E">
        <w:rPr>
          <w:rFonts w:eastAsia="Times New Roman"/>
          <w:lang w:val="uk-UA"/>
        </w:rPr>
        <w:t xml:space="preserve"> </w:t>
      </w:r>
      <w:r w:rsidRPr="00DE156E">
        <w:rPr>
          <w:rFonts w:eastAsia="Times New Roman"/>
        </w:rPr>
        <w:t>духовного, психічного й фізичного здоров’я. Такий напрямок у вихованні</w:t>
      </w:r>
      <w:r w:rsidRPr="00DE156E">
        <w:rPr>
          <w:rFonts w:eastAsia="Times New Roman"/>
          <w:lang w:val="uk-UA"/>
        </w:rPr>
        <w:t xml:space="preserve"> </w:t>
      </w:r>
      <w:r w:rsidRPr="00DE156E">
        <w:rPr>
          <w:rFonts w:eastAsia="Times New Roman"/>
        </w:rPr>
        <w:t>здорових дітей з боку батьків не повинен завершуватись з часом коли дитина</w:t>
      </w:r>
      <w:r w:rsidRPr="00DE156E">
        <w:rPr>
          <w:rFonts w:eastAsia="Times New Roman"/>
          <w:lang w:val="uk-UA"/>
        </w:rPr>
        <w:t xml:space="preserve"> </w:t>
      </w:r>
      <w:r w:rsidRPr="00DE156E">
        <w:rPr>
          <w:rFonts w:eastAsia="Times New Roman"/>
        </w:rPr>
        <w:t>йде до дошкільного або загальноосвітнього навчального закладу, навпаки</w:t>
      </w:r>
      <w:r w:rsidRPr="00DE156E">
        <w:rPr>
          <w:rFonts w:eastAsia="Times New Roman"/>
          <w:lang w:val="uk-UA"/>
        </w:rPr>
        <w:t xml:space="preserve"> </w:t>
      </w:r>
      <w:r w:rsidRPr="00DE156E">
        <w:rPr>
          <w:rFonts w:eastAsia="Times New Roman"/>
        </w:rPr>
        <w:t>батькам важливо бути ще більш уважнішими зважаючи на те, щоб дитина яка</w:t>
      </w:r>
      <w:r w:rsidRPr="00DE156E">
        <w:rPr>
          <w:rFonts w:eastAsia="Times New Roman"/>
          <w:lang w:val="uk-UA"/>
        </w:rPr>
        <w:t xml:space="preserve"> </w:t>
      </w:r>
      <w:r w:rsidRPr="00DE156E">
        <w:rPr>
          <w:rFonts w:eastAsia="Times New Roman"/>
        </w:rPr>
        <w:lastRenderedPageBreak/>
        <w:t xml:space="preserve">потрапила у незвичні для себе </w:t>
      </w:r>
      <w:proofErr w:type="gramStart"/>
      <w:r w:rsidRPr="00DE156E">
        <w:rPr>
          <w:rFonts w:eastAsia="Times New Roman"/>
        </w:rPr>
        <w:t>соц</w:t>
      </w:r>
      <w:proofErr w:type="gramEnd"/>
      <w:r w:rsidRPr="00DE156E">
        <w:rPr>
          <w:rFonts w:eastAsia="Times New Roman"/>
        </w:rPr>
        <w:t>іальні умови, змогла не тільки зберегти</w:t>
      </w:r>
      <w:r w:rsidRPr="00DE156E">
        <w:rPr>
          <w:rFonts w:eastAsia="Times New Roman"/>
          <w:lang w:val="uk-UA"/>
        </w:rPr>
        <w:t xml:space="preserve"> </w:t>
      </w:r>
      <w:r w:rsidRPr="00DE156E">
        <w:rPr>
          <w:rFonts w:eastAsia="Times New Roman"/>
        </w:rPr>
        <w:t xml:space="preserve">набуті навички здорового способу життя та певний </w:t>
      </w:r>
      <w:proofErr w:type="gramStart"/>
      <w:r w:rsidRPr="00DE156E">
        <w:rPr>
          <w:rFonts w:eastAsia="Times New Roman"/>
        </w:rPr>
        <w:t>р</w:t>
      </w:r>
      <w:proofErr w:type="gramEnd"/>
      <w:r w:rsidRPr="00DE156E">
        <w:rPr>
          <w:rFonts w:eastAsia="Times New Roman"/>
        </w:rPr>
        <w:t>івень здоров’я, але й</w:t>
      </w:r>
      <w:r w:rsidRPr="00DE156E">
        <w:rPr>
          <w:rFonts w:eastAsia="Times New Roman"/>
          <w:lang w:val="uk-UA"/>
        </w:rPr>
        <w:t xml:space="preserve"> </w:t>
      </w:r>
      <w:r w:rsidRPr="00DE156E">
        <w:rPr>
          <w:rFonts w:eastAsia="Times New Roman"/>
        </w:rPr>
        <w:t xml:space="preserve">примножити їх. </w:t>
      </w:r>
    </w:p>
    <w:p w:rsidR="00D53A91" w:rsidRPr="00D53A91" w:rsidRDefault="00D53A91" w:rsidP="00DE156E">
      <w:pPr>
        <w:rPr>
          <w:rFonts w:eastAsia="Times New Roman"/>
        </w:rPr>
      </w:pPr>
      <w:r w:rsidRPr="00DE156E">
        <w:rPr>
          <w:rFonts w:eastAsia="Times New Roman"/>
        </w:rPr>
        <w:t>Слід зазначити, що на особливу увагу заслуговують саме молодші класи. Батькам слід бути пильними у з’ясуванні того, як впливає</w:t>
      </w:r>
      <w:r w:rsidRPr="00D53A91">
        <w:rPr>
          <w:rFonts w:eastAsia="Times New Roman"/>
        </w:rPr>
        <w:t xml:space="preserve"> навчання у школі на</w:t>
      </w:r>
      <w:r w:rsidRPr="00D53A91">
        <w:rPr>
          <w:rFonts w:eastAsia="Times New Roman"/>
          <w:lang w:val="uk-UA"/>
        </w:rPr>
        <w:t xml:space="preserve"> </w:t>
      </w:r>
      <w:r w:rsidRPr="00D53A91">
        <w:rPr>
          <w:rFonts w:eastAsia="Times New Roman"/>
        </w:rPr>
        <w:t>стан здоров’я дитини, й на те чи взагалі приділяються певні зусилля з боку</w:t>
      </w:r>
      <w:r w:rsidRPr="00D53A91">
        <w:rPr>
          <w:rFonts w:eastAsia="Times New Roman"/>
          <w:lang w:val="uk-UA"/>
        </w:rPr>
        <w:t xml:space="preserve"> </w:t>
      </w:r>
      <w:r w:rsidRPr="00D53A91">
        <w:rPr>
          <w:rFonts w:eastAsia="Times New Roman"/>
        </w:rPr>
        <w:t>педагогічного колективу для формування культури здоров’я вихованців.</w:t>
      </w:r>
      <w:r w:rsidRPr="00D53A91">
        <w:rPr>
          <w:rFonts w:eastAsia="Times New Roman"/>
          <w:lang w:val="uk-UA"/>
        </w:rPr>
        <w:t xml:space="preserve"> </w:t>
      </w:r>
      <w:r w:rsidRPr="00D53A91">
        <w:rPr>
          <w:rFonts w:eastAsia="Times New Roman"/>
        </w:rPr>
        <w:t xml:space="preserve">Вчителі у свою чергу, повинні </w:t>
      </w:r>
      <w:proofErr w:type="gramStart"/>
      <w:r w:rsidRPr="00D53A91">
        <w:rPr>
          <w:rFonts w:eastAsia="Times New Roman"/>
        </w:rPr>
        <w:t>вс</w:t>
      </w:r>
      <w:proofErr w:type="gramEnd"/>
      <w:r w:rsidRPr="00D53A91">
        <w:rPr>
          <w:rFonts w:eastAsia="Times New Roman"/>
        </w:rPr>
        <w:t>іляко прагнути залучити батьків до виховання</w:t>
      </w:r>
      <w:r w:rsidRPr="00D53A91">
        <w:rPr>
          <w:rFonts w:eastAsia="Times New Roman"/>
          <w:lang w:val="uk-UA"/>
        </w:rPr>
        <w:t xml:space="preserve"> </w:t>
      </w:r>
      <w:r w:rsidRPr="00D53A91">
        <w:rPr>
          <w:rFonts w:eastAsia="Times New Roman"/>
        </w:rPr>
        <w:t xml:space="preserve">здорових дітей, як у стінах загальноосвітнього закладу, так і поза його межами. </w:t>
      </w:r>
    </w:p>
    <w:p w:rsidR="00D53A91" w:rsidRPr="00D53A91" w:rsidRDefault="00D53A91" w:rsidP="00DE156E">
      <w:pPr>
        <w:rPr>
          <w:rFonts w:eastAsia="Times New Roman"/>
        </w:rPr>
      </w:pPr>
      <w:r w:rsidRPr="00D53A91">
        <w:rPr>
          <w:rFonts w:eastAsia="Times New Roman"/>
        </w:rPr>
        <w:t>Таким чином, принцип взаємодії сім’ї та школи не можна переоцінити, оскільки саме за рахунок співпраці батьків та педагогічного колективу можливе</w:t>
      </w:r>
      <w:r w:rsidRPr="00D53A91">
        <w:rPr>
          <w:rFonts w:eastAsia="Times New Roman"/>
          <w:lang w:val="uk-UA"/>
        </w:rPr>
        <w:t xml:space="preserve"> </w:t>
      </w:r>
      <w:r w:rsidRPr="00D53A91">
        <w:rPr>
          <w:rFonts w:eastAsia="Times New Roman"/>
        </w:rPr>
        <w:t xml:space="preserve">формування у школярів високого </w:t>
      </w:r>
      <w:proofErr w:type="gramStart"/>
      <w:r w:rsidRPr="00D53A91">
        <w:rPr>
          <w:rFonts w:eastAsia="Times New Roman"/>
        </w:rPr>
        <w:t>р</w:t>
      </w:r>
      <w:proofErr w:type="gramEnd"/>
      <w:r w:rsidRPr="00D53A91">
        <w:rPr>
          <w:rFonts w:eastAsia="Times New Roman"/>
        </w:rPr>
        <w:t xml:space="preserve">івня культури здоров’я. </w:t>
      </w:r>
    </w:p>
    <w:p w:rsidR="00D53A91" w:rsidRPr="00D53A91" w:rsidRDefault="00D53A91" w:rsidP="00D53A91">
      <w:pPr>
        <w:rPr>
          <w:rFonts w:eastAsia="Times New Roman" w:cs="Times New Roman"/>
          <w:szCs w:val="28"/>
          <w:lang w:val="uk-UA"/>
        </w:rPr>
      </w:pPr>
      <w:r w:rsidRPr="00BD58CF">
        <w:rPr>
          <w:rFonts w:eastAsia="Times New Roman" w:cs="Times New Roman"/>
          <w:szCs w:val="28"/>
        </w:rPr>
        <w:t xml:space="preserve">Принцип самореалізації передбачає формування в учнів </w:t>
      </w:r>
      <w:proofErr w:type="gramStart"/>
      <w:r w:rsidRPr="00BD58CF">
        <w:rPr>
          <w:rFonts w:eastAsia="Times New Roman" w:cs="Times New Roman"/>
          <w:szCs w:val="28"/>
        </w:rPr>
        <w:t>перспективного</w:t>
      </w:r>
      <w:proofErr w:type="gramEnd"/>
      <w:r w:rsidRPr="00BD58CF">
        <w:rPr>
          <w:rFonts w:eastAsia="Times New Roman" w:cs="Times New Roman"/>
          <w:szCs w:val="28"/>
          <w:lang w:val="uk-UA"/>
        </w:rPr>
        <w:t xml:space="preserve"> </w:t>
      </w:r>
      <w:r w:rsidRPr="00BD58CF">
        <w:rPr>
          <w:rFonts w:eastAsia="Times New Roman" w:cs="Times New Roman"/>
          <w:szCs w:val="28"/>
        </w:rPr>
        <w:t>планування свого життєвого шляху з урахуванням</w:t>
      </w:r>
      <w:r w:rsidRPr="00D53A91">
        <w:rPr>
          <w:rFonts w:eastAsia="Times New Roman" w:cs="Times New Roman"/>
          <w:szCs w:val="28"/>
        </w:rPr>
        <w:t xml:space="preserve"> постійного удосконалення у</w:t>
      </w:r>
      <w:r w:rsidRPr="00D53A91">
        <w:rPr>
          <w:rFonts w:eastAsia="Times New Roman" w:cs="Times New Roman"/>
          <w:szCs w:val="28"/>
          <w:lang w:val="uk-UA"/>
        </w:rPr>
        <w:t xml:space="preserve"> </w:t>
      </w:r>
      <w:r w:rsidRPr="00D53A91">
        <w:rPr>
          <w:rFonts w:eastAsia="Times New Roman" w:cs="Times New Roman"/>
          <w:szCs w:val="28"/>
        </w:rPr>
        <w:t>духовному, психічному й фізичному планах. Зазначений принцип передбача</w:t>
      </w:r>
      <w:proofErr w:type="gramStart"/>
      <w:r w:rsidRPr="00D53A91">
        <w:rPr>
          <w:rFonts w:eastAsia="Times New Roman" w:cs="Times New Roman"/>
          <w:szCs w:val="28"/>
        </w:rPr>
        <w:t>є,</w:t>
      </w:r>
      <w:proofErr w:type="gramEnd"/>
      <w:r w:rsidRPr="00D53A91">
        <w:rPr>
          <w:rFonts w:eastAsia="Times New Roman" w:cs="Times New Roman"/>
          <w:szCs w:val="28"/>
        </w:rPr>
        <w:t xml:space="preserve"> що вчитель повинен протягом усього періоду навчання учнів у школі</w:t>
      </w:r>
      <w:r w:rsidRPr="00D53A91">
        <w:rPr>
          <w:rFonts w:eastAsia="Times New Roman" w:cs="Times New Roman"/>
          <w:szCs w:val="28"/>
          <w:lang w:val="uk-UA"/>
        </w:rPr>
        <w:t xml:space="preserve"> </w:t>
      </w:r>
      <w:r w:rsidRPr="00D53A91">
        <w:rPr>
          <w:rFonts w:eastAsia="Times New Roman" w:cs="Times New Roman"/>
          <w:szCs w:val="28"/>
        </w:rPr>
        <w:t>спрямовувати їх на постійне самовдосконалення, прагнення реалізувати себе у</w:t>
      </w:r>
      <w:r w:rsidRPr="00D53A91">
        <w:rPr>
          <w:rFonts w:eastAsia="Times New Roman" w:cs="Times New Roman"/>
          <w:szCs w:val="28"/>
          <w:lang w:val="uk-UA"/>
        </w:rPr>
        <w:t xml:space="preserve"> </w:t>
      </w:r>
      <w:r w:rsidRPr="00D53A91">
        <w:rPr>
          <w:rFonts w:eastAsia="Times New Roman" w:cs="Times New Roman"/>
          <w:szCs w:val="28"/>
        </w:rPr>
        <w:t>житті, ставити перед собою мету та досягати її. Висновки з даного дослідження і перспективи подальшого їх</w:t>
      </w:r>
      <w:r w:rsidRPr="00D53A91">
        <w:rPr>
          <w:rFonts w:eastAsia="Times New Roman" w:cs="Times New Roman"/>
          <w:szCs w:val="28"/>
          <w:lang w:val="uk-UA"/>
        </w:rPr>
        <w:t xml:space="preserve"> </w:t>
      </w:r>
      <w:r w:rsidRPr="00D53A91">
        <w:rPr>
          <w:rFonts w:eastAsia="Times New Roman" w:cs="Times New Roman"/>
          <w:szCs w:val="28"/>
        </w:rPr>
        <w:t xml:space="preserve">розвитку. </w:t>
      </w:r>
    </w:p>
    <w:p w:rsidR="00D53A91" w:rsidRDefault="00D53A91" w:rsidP="00D53A91">
      <w:pPr>
        <w:ind w:firstLine="708"/>
        <w:rPr>
          <w:rFonts w:eastAsia="Times New Roman" w:cs="Times New Roman"/>
          <w:szCs w:val="28"/>
          <w:lang w:val="uk-UA"/>
        </w:rPr>
      </w:pPr>
      <w:r w:rsidRPr="00D53A91">
        <w:rPr>
          <w:rFonts w:eastAsia="Times New Roman" w:cs="Times New Roman"/>
          <w:szCs w:val="28"/>
          <w:lang w:val="uk-UA"/>
        </w:rPr>
        <w:t xml:space="preserve">Отже, з вищезазначеного можна зробити висновок, що у теперішній час стрімкого погіршення здоров’я сучасної молоді, надзвичайно важливо спрямовувати зусилля освітян на виховання всебічно розвинених та здорових школярів. </w:t>
      </w:r>
      <w:r w:rsidRPr="00D53A91">
        <w:rPr>
          <w:rFonts w:eastAsia="Times New Roman" w:cs="Times New Roman"/>
          <w:szCs w:val="28"/>
        </w:rPr>
        <w:t>Формуванню в учнів загальноосвітніх навчальних закладів високого</w:t>
      </w:r>
      <w:r w:rsidRPr="00D53A91">
        <w:rPr>
          <w:rFonts w:eastAsia="Times New Roman" w:cs="Times New Roman"/>
          <w:szCs w:val="28"/>
          <w:lang w:val="uk-UA"/>
        </w:rPr>
        <w:t xml:space="preserve"> </w:t>
      </w:r>
      <w:proofErr w:type="gramStart"/>
      <w:r w:rsidRPr="00D53A91">
        <w:rPr>
          <w:rFonts w:eastAsia="Times New Roman" w:cs="Times New Roman"/>
          <w:szCs w:val="28"/>
        </w:rPr>
        <w:t>р</w:t>
      </w:r>
      <w:proofErr w:type="gramEnd"/>
      <w:r w:rsidRPr="00D53A91">
        <w:rPr>
          <w:rFonts w:eastAsia="Times New Roman" w:cs="Times New Roman"/>
          <w:szCs w:val="28"/>
        </w:rPr>
        <w:t>івня культури здоров’я можливе за умови дотримання вищезазначених</w:t>
      </w:r>
      <w:r w:rsidRPr="00D53A91">
        <w:rPr>
          <w:rFonts w:eastAsia="Times New Roman" w:cs="Times New Roman"/>
          <w:szCs w:val="28"/>
          <w:lang w:val="uk-UA"/>
        </w:rPr>
        <w:t xml:space="preserve"> </w:t>
      </w:r>
      <w:r w:rsidRPr="00D53A91">
        <w:rPr>
          <w:rFonts w:eastAsia="Times New Roman" w:cs="Times New Roman"/>
          <w:szCs w:val="28"/>
        </w:rPr>
        <w:t xml:space="preserve">принципів. </w:t>
      </w:r>
    </w:p>
    <w:p w:rsidR="000D5698" w:rsidRPr="000D5698" w:rsidRDefault="000D5698" w:rsidP="000D5698">
      <w:pPr>
        <w:ind w:firstLine="708"/>
        <w:rPr>
          <w:rFonts w:eastAsia="Times New Roman" w:cs="Times New Roman"/>
          <w:szCs w:val="28"/>
          <w:lang w:val="uk-UA"/>
        </w:rPr>
      </w:pPr>
      <w:r w:rsidRPr="000D5698">
        <w:rPr>
          <w:rFonts w:eastAsia="Times New Roman" w:cs="Times New Roman"/>
          <w:szCs w:val="28"/>
          <w:lang w:val="uk-UA"/>
        </w:rPr>
        <w:t>Пандемія і війна загострили означену проблему в Україні. Також</w:t>
      </w:r>
      <w:r>
        <w:rPr>
          <w:rFonts w:eastAsia="Times New Roman" w:cs="Times New Roman"/>
          <w:szCs w:val="28"/>
          <w:lang w:val="uk-UA"/>
        </w:rPr>
        <w:t xml:space="preserve"> </w:t>
      </w:r>
      <w:r w:rsidRPr="000D5698">
        <w:rPr>
          <w:rFonts w:eastAsia="Times New Roman" w:cs="Times New Roman"/>
          <w:szCs w:val="28"/>
          <w:lang w:val="uk-UA"/>
        </w:rPr>
        <w:t>традиційна модель освіти не сприяє популяризації фізичної культури в закладах</w:t>
      </w:r>
      <w:r>
        <w:rPr>
          <w:rFonts w:eastAsia="Times New Roman" w:cs="Times New Roman"/>
          <w:szCs w:val="28"/>
          <w:lang w:val="uk-UA"/>
        </w:rPr>
        <w:t xml:space="preserve"> </w:t>
      </w:r>
      <w:r w:rsidRPr="000D5698">
        <w:rPr>
          <w:rFonts w:eastAsia="Times New Roman" w:cs="Times New Roman"/>
          <w:szCs w:val="28"/>
          <w:lang w:val="uk-UA"/>
        </w:rPr>
        <w:t xml:space="preserve">загальної середньої освіти та рухової активності в позашкільних </w:t>
      </w:r>
      <w:r w:rsidRPr="000D5698">
        <w:rPr>
          <w:rFonts w:eastAsia="Times New Roman" w:cs="Times New Roman"/>
          <w:szCs w:val="28"/>
          <w:lang w:val="uk-UA"/>
        </w:rPr>
        <w:lastRenderedPageBreak/>
        <w:t>закладах. Так,</w:t>
      </w:r>
      <w:r>
        <w:rPr>
          <w:rFonts w:eastAsia="Times New Roman" w:cs="Times New Roman"/>
          <w:szCs w:val="28"/>
          <w:lang w:val="uk-UA"/>
        </w:rPr>
        <w:t xml:space="preserve"> </w:t>
      </w:r>
      <w:r w:rsidRPr="000D5698">
        <w:rPr>
          <w:rFonts w:eastAsia="Times New Roman" w:cs="Times New Roman"/>
          <w:szCs w:val="28"/>
          <w:lang w:val="uk-UA"/>
        </w:rPr>
        <w:t>батьки надають превагу формуванню ключових компетентностей дітейшколярів, що відображають такі основні сфери освіти: фундаментальні навички</w:t>
      </w:r>
      <w:r>
        <w:rPr>
          <w:rFonts w:eastAsia="Times New Roman" w:cs="Times New Roman"/>
          <w:szCs w:val="28"/>
          <w:lang w:val="uk-UA"/>
        </w:rPr>
        <w:t xml:space="preserve"> </w:t>
      </w:r>
      <w:r w:rsidRPr="000D5698">
        <w:rPr>
          <w:rFonts w:eastAsia="Times New Roman" w:cs="Times New Roman"/>
          <w:szCs w:val="28"/>
          <w:lang w:val="uk-UA"/>
        </w:rPr>
        <w:t>рахунку та письма; базові навички в галузі математики, природничих наук і</w:t>
      </w:r>
      <w:r>
        <w:rPr>
          <w:rFonts w:eastAsia="Times New Roman" w:cs="Times New Roman"/>
          <w:szCs w:val="28"/>
          <w:lang w:val="uk-UA"/>
        </w:rPr>
        <w:t xml:space="preserve"> </w:t>
      </w:r>
      <w:r w:rsidRPr="000D5698">
        <w:rPr>
          <w:rFonts w:eastAsia="Times New Roman" w:cs="Times New Roman"/>
          <w:szCs w:val="28"/>
          <w:lang w:val="uk-UA"/>
        </w:rPr>
        <w:t>технологій; знання іноземних мов; використання ІКТ; здатність до навчання;</w:t>
      </w:r>
      <w:r>
        <w:rPr>
          <w:rFonts w:eastAsia="Times New Roman" w:cs="Times New Roman"/>
          <w:szCs w:val="28"/>
          <w:lang w:val="uk-UA"/>
        </w:rPr>
        <w:t xml:space="preserve"> </w:t>
      </w:r>
      <w:r w:rsidRPr="000D5698">
        <w:rPr>
          <w:rFonts w:eastAsia="Times New Roman" w:cs="Times New Roman"/>
          <w:szCs w:val="28"/>
          <w:lang w:val="uk-UA"/>
        </w:rPr>
        <w:t>соціальні навички; навички підприємництва; загальнокультурні навички. Нажаль, при формуванні цих навичок зовсім не враховується освітній потенціал</w:t>
      </w:r>
      <w:r>
        <w:rPr>
          <w:rFonts w:eastAsia="Times New Roman" w:cs="Times New Roman"/>
          <w:szCs w:val="28"/>
          <w:lang w:val="uk-UA"/>
        </w:rPr>
        <w:t xml:space="preserve"> </w:t>
      </w:r>
      <w:r w:rsidRPr="000D5698">
        <w:rPr>
          <w:rFonts w:eastAsia="Times New Roman" w:cs="Times New Roman"/>
          <w:szCs w:val="28"/>
          <w:lang w:val="uk-UA"/>
        </w:rPr>
        <w:t>фізичної культури (шкільної та позашкільної). Більше того, існує суперечність</w:t>
      </w:r>
      <w:r>
        <w:rPr>
          <w:rFonts w:eastAsia="Times New Roman" w:cs="Times New Roman"/>
          <w:szCs w:val="28"/>
          <w:lang w:val="uk-UA"/>
        </w:rPr>
        <w:t xml:space="preserve"> </w:t>
      </w:r>
      <w:r w:rsidRPr="000D5698">
        <w:rPr>
          <w:rFonts w:eastAsia="Times New Roman" w:cs="Times New Roman"/>
          <w:szCs w:val="28"/>
          <w:lang w:val="uk-UA"/>
        </w:rPr>
        <w:t>між уявленнями певної частки батьків (і дітей) та науковими даними щодо</w:t>
      </w:r>
      <w:r>
        <w:rPr>
          <w:rFonts w:eastAsia="Times New Roman" w:cs="Times New Roman"/>
          <w:szCs w:val="28"/>
          <w:lang w:val="uk-UA"/>
        </w:rPr>
        <w:t xml:space="preserve"> </w:t>
      </w:r>
      <w:r w:rsidRPr="000D5698">
        <w:rPr>
          <w:rFonts w:eastAsia="Times New Roman" w:cs="Times New Roman"/>
          <w:szCs w:val="28"/>
          <w:lang w:val="uk-UA"/>
        </w:rPr>
        <w:t>необхідності систематичної рухової активності для формування здорового</w:t>
      </w:r>
      <w:r>
        <w:rPr>
          <w:rFonts w:eastAsia="Times New Roman" w:cs="Times New Roman"/>
          <w:szCs w:val="28"/>
          <w:lang w:val="uk-UA"/>
        </w:rPr>
        <w:t xml:space="preserve"> </w:t>
      </w:r>
      <w:r w:rsidRPr="000D5698">
        <w:rPr>
          <w:rFonts w:eastAsia="Times New Roman" w:cs="Times New Roman"/>
          <w:szCs w:val="28"/>
          <w:lang w:val="uk-UA"/>
        </w:rPr>
        <w:t>способу життя особистості.</w:t>
      </w:r>
    </w:p>
    <w:p w:rsidR="000D5698" w:rsidRPr="000D5698" w:rsidRDefault="000D5698" w:rsidP="000D5698">
      <w:pPr>
        <w:ind w:firstLine="708"/>
        <w:rPr>
          <w:rFonts w:eastAsia="Times New Roman" w:cs="Times New Roman"/>
          <w:szCs w:val="28"/>
          <w:lang w:val="uk-UA"/>
        </w:rPr>
      </w:pPr>
      <w:r w:rsidRPr="000D5698">
        <w:rPr>
          <w:rFonts w:eastAsia="Times New Roman" w:cs="Times New Roman"/>
          <w:szCs w:val="28"/>
          <w:lang w:val="uk-UA"/>
        </w:rPr>
        <w:t>Кожна людина, а тим більше педагогічна спільнота, не ставить під сумнів</w:t>
      </w:r>
      <w:r>
        <w:rPr>
          <w:rFonts w:eastAsia="Times New Roman" w:cs="Times New Roman"/>
          <w:szCs w:val="28"/>
          <w:lang w:val="uk-UA"/>
        </w:rPr>
        <w:t xml:space="preserve"> </w:t>
      </w:r>
      <w:r w:rsidRPr="000D5698">
        <w:rPr>
          <w:rFonts w:eastAsia="Times New Roman" w:cs="Times New Roman"/>
          <w:szCs w:val="28"/>
          <w:lang w:val="uk-UA"/>
        </w:rPr>
        <w:t>оздоровче значення систематичної рухової активності та її позитивний вплив на</w:t>
      </w:r>
      <w:r>
        <w:rPr>
          <w:rFonts w:eastAsia="Times New Roman" w:cs="Times New Roman"/>
          <w:szCs w:val="28"/>
          <w:lang w:val="uk-UA"/>
        </w:rPr>
        <w:t xml:space="preserve"> </w:t>
      </w:r>
      <w:r w:rsidRPr="000D5698">
        <w:rPr>
          <w:rFonts w:eastAsia="Times New Roman" w:cs="Times New Roman"/>
          <w:szCs w:val="28"/>
          <w:lang w:val="uk-UA"/>
        </w:rPr>
        <w:t>фізичний розвиток: вдосконалення функціональних систем організму,</w:t>
      </w:r>
      <w:r>
        <w:rPr>
          <w:rFonts w:eastAsia="Times New Roman" w:cs="Times New Roman"/>
          <w:szCs w:val="28"/>
          <w:lang w:val="uk-UA"/>
        </w:rPr>
        <w:t xml:space="preserve"> </w:t>
      </w:r>
      <w:r w:rsidRPr="000D5698">
        <w:rPr>
          <w:rFonts w:eastAsia="Times New Roman" w:cs="Times New Roman"/>
          <w:szCs w:val="28"/>
          <w:lang w:val="uk-UA"/>
        </w:rPr>
        <w:t>підвищення адаптаційних процесів, покращення кондицій та здатності</w:t>
      </w:r>
      <w:r>
        <w:rPr>
          <w:rFonts w:eastAsia="Times New Roman" w:cs="Times New Roman"/>
          <w:szCs w:val="28"/>
          <w:lang w:val="uk-UA"/>
        </w:rPr>
        <w:t xml:space="preserve"> </w:t>
      </w:r>
      <w:r w:rsidRPr="000D5698">
        <w:rPr>
          <w:rFonts w:eastAsia="Times New Roman" w:cs="Times New Roman"/>
          <w:szCs w:val="28"/>
          <w:lang w:val="uk-UA"/>
        </w:rPr>
        <w:t>опиратися захворюванням. Але для розв’язання суперечностей, що склалися</w:t>
      </w:r>
      <w:r>
        <w:rPr>
          <w:rFonts w:eastAsia="Times New Roman" w:cs="Times New Roman"/>
          <w:szCs w:val="28"/>
          <w:lang w:val="uk-UA"/>
        </w:rPr>
        <w:t xml:space="preserve"> </w:t>
      </w:r>
      <w:r w:rsidRPr="000D5698">
        <w:rPr>
          <w:rFonts w:eastAsia="Times New Roman" w:cs="Times New Roman"/>
          <w:szCs w:val="28"/>
          <w:lang w:val="uk-UA"/>
        </w:rPr>
        <w:t>між уявленнями сучасних батьків/дітей та запитами суспільства та дійсною</w:t>
      </w:r>
      <w:r>
        <w:rPr>
          <w:rFonts w:eastAsia="Times New Roman" w:cs="Times New Roman"/>
          <w:szCs w:val="28"/>
          <w:lang w:val="uk-UA"/>
        </w:rPr>
        <w:t xml:space="preserve"> </w:t>
      </w:r>
      <w:r w:rsidRPr="000D5698">
        <w:rPr>
          <w:rFonts w:eastAsia="Times New Roman" w:cs="Times New Roman"/>
          <w:szCs w:val="28"/>
          <w:lang w:val="uk-UA"/>
        </w:rPr>
        <w:t>роллю фізичної культури у формуванні здорового випускника нової української</w:t>
      </w:r>
      <w:r>
        <w:rPr>
          <w:rFonts w:eastAsia="Times New Roman" w:cs="Times New Roman"/>
          <w:szCs w:val="28"/>
          <w:lang w:val="uk-UA"/>
        </w:rPr>
        <w:t xml:space="preserve"> </w:t>
      </w:r>
      <w:r w:rsidRPr="000D5698">
        <w:rPr>
          <w:rFonts w:eastAsia="Times New Roman" w:cs="Times New Roman"/>
          <w:szCs w:val="28"/>
          <w:lang w:val="uk-UA"/>
        </w:rPr>
        <w:t>школи, важливо звертати увагу громадськості не лише на питання покращення</w:t>
      </w:r>
      <w:r>
        <w:rPr>
          <w:rFonts w:eastAsia="Times New Roman" w:cs="Times New Roman"/>
          <w:szCs w:val="28"/>
          <w:lang w:val="uk-UA"/>
        </w:rPr>
        <w:t xml:space="preserve"> </w:t>
      </w:r>
      <w:r w:rsidRPr="000D5698">
        <w:rPr>
          <w:rFonts w:eastAsia="Times New Roman" w:cs="Times New Roman"/>
          <w:szCs w:val="28"/>
          <w:lang w:val="uk-UA"/>
        </w:rPr>
        <w:t>рівня фізичного розвитку та фізичної підготовленості дитини, але й на</w:t>
      </w:r>
      <w:r>
        <w:rPr>
          <w:rFonts w:eastAsia="Times New Roman" w:cs="Times New Roman"/>
          <w:szCs w:val="28"/>
          <w:lang w:val="uk-UA"/>
        </w:rPr>
        <w:t xml:space="preserve"> </w:t>
      </w:r>
      <w:r w:rsidRPr="000D5698">
        <w:rPr>
          <w:rFonts w:eastAsia="Times New Roman" w:cs="Times New Roman"/>
          <w:szCs w:val="28"/>
          <w:lang w:val="uk-UA"/>
        </w:rPr>
        <w:t>впливові фізичних вправ на психічні процеси та соціальне становлення</w:t>
      </w:r>
      <w:r>
        <w:rPr>
          <w:rFonts w:eastAsia="Times New Roman" w:cs="Times New Roman"/>
          <w:szCs w:val="28"/>
          <w:lang w:val="uk-UA"/>
        </w:rPr>
        <w:t xml:space="preserve"> </w:t>
      </w:r>
      <w:r w:rsidRPr="000D5698">
        <w:rPr>
          <w:rFonts w:eastAsia="Times New Roman" w:cs="Times New Roman"/>
          <w:szCs w:val="28"/>
          <w:lang w:val="uk-UA"/>
        </w:rPr>
        <w:t>школярів.</w:t>
      </w:r>
    </w:p>
    <w:p w:rsidR="000D5698" w:rsidRPr="000D5698" w:rsidRDefault="000D5698" w:rsidP="000D5698">
      <w:pPr>
        <w:ind w:firstLine="708"/>
        <w:rPr>
          <w:rFonts w:eastAsia="Times New Roman" w:cs="Times New Roman"/>
          <w:szCs w:val="28"/>
          <w:lang w:val="uk-UA"/>
        </w:rPr>
      </w:pPr>
      <w:r w:rsidRPr="000D5698">
        <w:rPr>
          <w:rFonts w:eastAsia="Times New Roman" w:cs="Times New Roman"/>
          <w:szCs w:val="28"/>
          <w:lang w:val="uk-UA"/>
        </w:rPr>
        <w:t>Так, зарубіжні науковці наголошують, що щоденна правильно</w:t>
      </w:r>
      <w:r>
        <w:rPr>
          <w:rFonts w:eastAsia="Times New Roman" w:cs="Times New Roman"/>
          <w:szCs w:val="28"/>
          <w:lang w:val="uk-UA"/>
        </w:rPr>
        <w:t xml:space="preserve"> </w:t>
      </w:r>
      <w:r w:rsidRPr="000D5698">
        <w:rPr>
          <w:rFonts w:eastAsia="Times New Roman" w:cs="Times New Roman"/>
          <w:szCs w:val="28"/>
          <w:lang w:val="uk-UA"/>
        </w:rPr>
        <w:t>організована рухова активність позитивно впливає на розвиток когнітивних</w:t>
      </w:r>
      <w:r>
        <w:rPr>
          <w:rFonts w:eastAsia="Times New Roman" w:cs="Times New Roman"/>
          <w:szCs w:val="28"/>
          <w:lang w:val="uk-UA"/>
        </w:rPr>
        <w:t xml:space="preserve"> </w:t>
      </w:r>
      <w:r w:rsidRPr="000D5698">
        <w:rPr>
          <w:rFonts w:eastAsia="Times New Roman" w:cs="Times New Roman"/>
          <w:szCs w:val="28"/>
          <w:lang w:val="uk-UA"/>
        </w:rPr>
        <w:t>здібностей дитини. Наприклад, дослідники виявили, що молодші школярі з</w:t>
      </w:r>
      <w:r>
        <w:rPr>
          <w:rFonts w:eastAsia="Times New Roman" w:cs="Times New Roman"/>
          <w:szCs w:val="28"/>
          <w:lang w:val="uk-UA"/>
        </w:rPr>
        <w:t xml:space="preserve"> </w:t>
      </w:r>
      <w:r w:rsidRPr="000D5698">
        <w:rPr>
          <w:rFonts w:eastAsia="Times New Roman" w:cs="Times New Roman"/>
          <w:szCs w:val="28"/>
          <w:lang w:val="uk-UA"/>
        </w:rPr>
        <w:t>розвиненими фізичними навичками мають перевагу над своїми однолітками з</w:t>
      </w:r>
      <w:r>
        <w:rPr>
          <w:rFonts w:eastAsia="Times New Roman" w:cs="Times New Roman"/>
          <w:szCs w:val="28"/>
          <w:lang w:val="uk-UA"/>
        </w:rPr>
        <w:t xml:space="preserve"> </w:t>
      </w:r>
      <w:r w:rsidRPr="000D5698">
        <w:rPr>
          <w:rFonts w:eastAsia="Times New Roman" w:cs="Times New Roman"/>
          <w:szCs w:val="28"/>
          <w:lang w:val="uk-UA"/>
        </w:rPr>
        <w:t>нижчим рівнем фізичної підготовленості в певних когнітивних функціях</w:t>
      </w:r>
      <w:r>
        <w:rPr>
          <w:rFonts w:eastAsia="Times New Roman" w:cs="Times New Roman"/>
          <w:szCs w:val="28"/>
          <w:lang w:val="uk-UA"/>
        </w:rPr>
        <w:t xml:space="preserve"> </w:t>
      </w:r>
      <w:r w:rsidRPr="000D5698">
        <w:rPr>
          <w:rFonts w:eastAsia="Times New Roman" w:cs="Times New Roman"/>
          <w:szCs w:val="28"/>
          <w:lang w:val="uk-UA"/>
        </w:rPr>
        <w:t>(пам'ять, увага, уява, логічне мислення) [</w:t>
      </w:r>
      <w:r w:rsidR="00CE0B8B">
        <w:rPr>
          <w:rFonts w:eastAsia="Times New Roman" w:cs="Times New Roman"/>
          <w:szCs w:val="28"/>
          <w:lang w:val="uk-UA"/>
        </w:rPr>
        <w:fldChar w:fldCharType="begin"/>
      </w:r>
      <w:r w:rsidR="00087B1C">
        <w:rPr>
          <w:rFonts w:eastAsia="Times New Roman" w:cs="Times New Roman"/>
          <w:szCs w:val="28"/>
          <w:lang w:val="uk-UA"/>
        </w:rPr>
        <w:instrText xml:space="preserve"> REF _Ref151690342 \r \h </w:instrText>
      </w:r>
      <w:r w:rsidR="00CE0B8B">
        <w:rPr>
          <w:rFonts w:eastAsia="Times New Roman" w:cs="Times New Roman"/>
          <w:szCs w:val="28"/>
          <w:lang w:val="uk-UA"/>
        </w:rPr>
      </w:r>
      <w:r w:rsidR="00CE0B8B">
        <w:rPr>
          <w:rFonts w:eastAsia="Times New Roman" w:cs="Times New Roman"/>
          <w:szCs w:val="28"/>
          <w:lang w:val="uk-UA"/>
        </w:rPr>
        <w:fldChar w:fldCharType="separate"/>
      </w:r>
      <w:r w:rsidR="009717C6">
        <w:rPr>
          <w:rFonts w:eastAsia="Times New Roman" w:cs="Times New Roman"/>
          <w:szCs w:val="28"/>
          <w:lang w:val="uk-UA"/>
        </w:rPr>
        <w:t>74</w:t>
      </w:r>
      <w:r w:rsidR="00CE0B8B">
        <w:rPr>
          <w:rFonts w:eastAsia="Times New Roman" w:cs="Times New Roman"/>
          <w:szCs w:val="28"/>
          <w:lang w:val="uk-UA"/>
        </w:rPr>
        <w:fldChar w:fldCharType="end"/>
      </w:r>
      <w:r w:rsidRPr="000D5698">
        <w:rPr>
          <w:rFonts w:eastAsia="Times New Roman" w:cs="Times New Roman"/>
          <w:szCs w:val="28"/>
          <w:lang w:val="uk-UA"/>
        </w:rPr>
        <w:t>]. Сучасні теоретичні погляди</w:t>
      </w:r>
      <w:r>
        <w:rPr>
          <w:rFonts w:eastAsia="Times New Roman" w:cs="Times New Roman"/>
          <w:szCs w:val="28"/>
          <w:lang w:val="uk-UA"/>
        </w:rPr>
        <w:t xml:space="preserve"> </w:t>
      </w:r>
      <w:r w:rsidRPr="000D5698">
        <w:rPr>
          <w:rFonts w:eastAsia="Times New Roman" w:cs="Times New Roman"/>
          <w:szCs w:val="28"/>
          <w:lang w:val="uk-UA"/>
        </w:rPr>
        <w:t>свідчать про те, що під час взаємодії з навколишнім середовищем діти</w:t>
      </w:r>
      <w:r>
        <w:rPr>
          <w:rFonts w:eastAsia="Times New Roman" w:cs="Times New Roman"/>
          <w:szCs w:val="28"/>
          <w:lang w:val="uk-UA"/>
        </w:rPr>
        <w:t xml:space="preserve"> </w:t>
      </w:r>
      <w:r w:rsidRPr="000D5698">
        <w:rPr>
          <w:rFonts w:eastAsia="Times New Roman" w:cs="Times New Roman"/>
          <w:szCs w:val="28"/>
          <w:lang w:val="uk-UA"/>
        </w:rPr>
        <w:t>стикаються з ситуаціями, які вимагають контролю, координації та інтеграції</w:t>
      </w:r>
      <w:r>
        <w:rPr>
          <w:rFonts w:eastAsia="Times New Roman" w:cs="Times New Roman"/>
          <w:szCs w:val="28"/>
          <w:lang w:val="uk-UA"/>
        </w:rPr>
        <w:t xml:space="preserve"> </w:t>
      </w:r>
      <w:r w:rsidRPr="000D5698">
        <w:rPr>
          <w:rFonts w:eastAsia="Times New Roman" w:cs="Times New Roman"/>
          <w:szCs w:val="28"/>
          <w:lang w:val="uk-UA"/>
        </w:rPr>
        <w:lastRenderedPageBreak/>
        <w:t>рухів тіла в узгоджену й організовану систему, яка стимулює когнітивний</w:t>
      </w:r>
      <w:r>
        <w:rPr>
          <w:rFonts w:eastAsia="Times New Roman" w:cs="Times New Roman"/>
          <w:szCs w:val="28"/>
          <w:lang w:val="uk-UA"/>
        </w:rPr>
        <w:t xml:space="preserve"> </w:t>
      </w:r>
      <w:r w:rsidRPr="000D5698">
        <w:rPr>
          <w:rFonts w:eastAsia="Times New Roman" w:cs="Times New Roman"/>
          <w:szCs w:val="28"/>
          <w:lang w:val="uk-UA"/>
        </w:rPr>
        <w:t>розвиток і дозволяє набувати нових, різноманітних і складних моторних</w:t>
      </w:r>
      <w:r>
        <w:rPr>
          <w:rFonts w:eastAsia="Times New Roman" w:cs="Times New Roman"/>
          <w:szCs w:val="28"/>
          <w:lang w:val="uk-UA"/>
        </w:rPr>
        <w:t xml:space="preserve"> </w:t>
      </w:r>
      <w:r w:rsidRPr="000D5698">
        <w:rPr>
          <w:rFonts w:eastAsia="Times New Roman" w:cs="Times New Roman"/>
          <w:szCs w:val="28"/>
          <w:lang w:val="uk-UA"/>
        </w:rPr>
        <w:t>навичок, що з’являються, наприклад, при вивченні техніки та тактики виду</w:t>
      </w:r>
      <w:r>
        <w:rPr>
          <w:rFonts w:eastAsia="Times New Roman" w:cs="Times New Roman"/>
          <w:szCs w:val="28"/>
          <w:lang w:val="uk-UA"/>
        </w:rPr>
        <w:t xml:space="preserve"> </w:t>
      </w:r>
      <w:r w:rsidRPr="000D5698">
        <w:rPr>
          <w:rFonts w:eastAsia="Times New Roman" w:cs="Times New Roman"/>
          <w:szCs w:val="28"/>
          <w:lang w:val="uk-UA"/>
        </w:rPr>
        <w:t>спорту [</w:t>
      </w:r>
      <w:r w:rsidR="00CE0B8B">
        <w:rPr>
          <w:rFonts w:eastAsia="Times New Roman" w:cs="Times New Roman"/>
          <w:szCs w:val="28"/>
          <w:lang w:val="uk-UA"/>
        </w:rPr>
        <w:fldChar w:fldCharType="begin"/>
      </w:r>
      <w:r w:rsidR="00087B1C">
        <w:rPr>
          <w:rFonts w:eastAsia="Times New Roman" w:cs="Times New Roman"/>
          <w:szCs w:val="28"/>
          <w:lang w:val="uk-UA"/>
        </w:rPr>
        <w:instrText xml:space="preserve"> REF _Ref151690361 \r \h </w:instrText>
      </w:r>
      <w:r w:rsidR="00CE0B8B">
        <w:rPr>
          <w:rFonts w:eastAsia="Times New Roman" w:cs="Times New Roman"/>
          <w:szCs w:val="28"/>
          <w:lang w:val="uk-UA"/>
        </w:rPr>
      </w:r>
      <w:r w:rsidR="00CE0B8B">
        <w:rPr>
          <w:rFonts w:eastAsia="Times New Roman" w:cs="Times New Roman"/>
          <w:szCs w:val="28"/>
          <w:lang w:val="uk-UA"/>
        </w:rPr>
        <w:fldChar w:fldCharType="separate"/>
      </w:r>
      <w:r w:rsidR="009717C6">
        <w:rPr>
          <w:rFonts w:eastAsia="Times New Roman" w:cs="Times New Roman"/>
          <w:szCs w:val="28"/>
          <w:lang w:val="uk-UA"/>
        </w:rPr>
        <w:t>65</w:t>
      </w:r>
      <w:r w:rsidR="00CE0B8B">
        <w:rPr>
          <w:rFonts w:eastAsia="Times New Roman" w:cs="Times New Roman"/>
          <w:szCs w:val="28"/>
          <w:lang w:val="uk-UA"/>
        </w:rPr>
        <w:fldChar w:fldCharType="end"/>
      </w:r>
      <w:r w:rsidRPr="000D5698">
        <w:rPr>
          <w:rFonts w:eastAsia="Times New Roman" w:cs="Times New Roman"/>
          <w:szCs w:val="28"/>
          <w:lang w:val="uk-UA"/>
        </w:rPr>
        <w:t>]. Позитивні ефекти фізичної п</w:t>
      </w:r>
      <w:r>
        <w:rPr>
          <w:rFonts w:eastAsia="Times New Roman" w:cs="Times New Roman"/>
          <w:szCs w:val="28"/>
          <w:lang w:val="uk-UA"/>
        </w:rPr>
        <w:t xml:space="preserve">ідготовки, стимульовані фізично </w:t>
      </w:r>
      <w:r w:rsidRPr="000D5698">
        <w:rPr>
          <w:rFonts w:eastAsia="Times New Roman" w:cs="Times New Roman"/>
          <w:szCs w:val="28"/>
          <w:lang w:val="uk-UA"/>
        </w:rPr>
        <w:t>активністю, можна пояснити тривалими адаптаційними процесами мозку, адже</w:t>
      </w:r>
      <w:r>
        <w:rPr>
          <w:rFonts w:eastAsia="Times New Roman" w:cs="Times New Roman"/>
          <w:szCs w:val="28"/>
          <w:lang w:val="uk-UA"/>
        </w:rPr>
        <w:t xml:space="preserve"> </w:t>
      </w:r>
      <w:r w:rsidRPr="000D5698">
        <w:rPr>
          <w:rFonts w:eastAsia="Times New Roman" w:cs="Times New Roman"/>
          <w:szCs w:val="28"/>
          <w:lang w:val="uk-UA"/>
        </w:rPr>
        <w:t>рухова активність може впливати на структуру мозку. Дослідження також</w:t>
      </w:r>
      <w:r>
        <w:rPr>
          <w:rFonts w:eastAsia="Times New Roman" w:cs="Times New Roman"/>
          <w:szCs w:val="28"/>
          <w:lang w:val="uk-UA"/>
        </w:rPr>
        <w:t xml:space="preserve"> </w:t>
      </w:r>
      <w:r w:rsidRPr="000D5698">
        <w:rPr>
          <w:rFonts w:eastAsia="Times New Roman" w:cs="Times New Roman"/>
          <w:szCs w:val="28"/>
          <w:lang w:val="uk-UA"/>
        </w:rPr>
        <w:t>засвідчують, що кардіореспіраторна підготовленість пов’язана з когнітивною</w:t>
      </w:r>
      <w:r>
        <w:rPr>
          <w:rFonts w:eastAsia="Times New Roman" w:cs="Times New Roman"/>
          <w:szCs w:val="28"/>
          <w:lang w:val="uk-UA"/>
        </w:rPr>
        <w:t xml:space="preserve"> </w:t>
      </w:r>
      <w:r w:rsidRPr="000D5698">
        <w:rPr>
          <w:rFonts w:eastAsia="Times New Roman" w:cs="Times New Roman"/>
          <w:szCs w:val="28"/>
          <w:lang w:val="uk-UA"/>
        </w:rPr>
        <w:t>гнучкістю, з функціями пам’яті і вибіркової уваги [</w:t>
      </w:r>
      <w:r w:rsidR="00CE0B8B">
        <w:rPr>
          <w:rFonts w:eastAsia="Times New Roman" w:cs="Times New Roman"/>
          <w:szCs w:val="28"/>
          <w:lang w:val="uk-UA"/>
        </w:rPr>
        <w:fldChar w:fldCharType="begin"/>
      </w:r>
      <w:r w:rsidR="00087B1C">
        <w:rPr>
          <w:rFonts w:eastAsia="Times New Roman" w:cs="Times New Roman"/>
          <w:szCs w:val="28"/>
          <w:lang w:val="uk-UA"/>
        </w:rPr>
        <w:instrText xml:space="preserve"> REF _Ref151690385 \r \h </w:instrText>
      </w:r>
      <w:r w:rsidR="00CE0B8B">
        <w:rPr>
          <w:rFonts w:eastAsia="Times New Roman" w:cs="Times New Roman"/>
          <w:szCs w:val="28"/>
          <w:lang w:val="uk-UA"/>
        </w:rPr>
      </w:r>
      <w:r w:rsidR="00CE0B8B">
        <w:rPr>
          <w:rFonts w:eastAsia="Times New Roman" w:cs="Times New Roman"/>
          <w:szCs w:val="28"/>
          <w:lang w:val="uk-UA"/>
        </w:rPr>
        <w:fldChar w:fldCharType="separate"/>
      </w:r>
      <w:r w:rsidR="009717C6">
        <w:rPr>
          <w:rFonts w:eastAsia="Times New Roman" w:cs="Times New Roman"/>
          <w:szCs w:val="28"/>
          <w:lang w:val="uk-UA"/>
        </w:rPr>
        <w:t>70</w:t>
      </w:r>
      <w:r w:rsidR="00CE0B8B">
        <w:rPr>
          <w:rFonts w:eastAsia="Times New Roman" w:cs="Times New Roman"/>
          <w:szCs w:val="28"/>
          <w:lang w:val="uk-UA"/>
        </w:rPr>
        <w:fldChar w:fldCharType="end"/>
      </w:r>
      <w:r w:rsidRPr="000D5698">
        <w:rPr>
          <w:rFonts w:eastAsia="Times New Roman" w:cs="Times New Roman"/>
          <w:szCs w:val="28"/>
          <w:lang w:val="uk-UA"/>
        </w:rPr>
        <w:t>]. Також дослідження</w:t>
      </w:r>
      <w:r>
        <w:rPr>
          <w:rFonts w:eastAsia="Times New Roman" w:cs="Times New Roman"/>
          <w:szCs w:val="28"/>
          <w:lang w:val="uk-UA"/>
        </w:rPr>
        <w:t xml:space="preserve"> </w:t>
      </w:r>
      <w:r w:rsidRPr="000D5698">
        <w:rPr>
          <w:rFonts w:eastAsia="Times New Roman" w:cs="Times New Roman"/>
          <w:szCs w:val="28"/>
          <w:lang w:val="uk-UA"/>
        </w:rPr>
        <w:t>засвідчують взаємозв’язок з фізичною підготовкою в шкільному віці та</w:t>
      </w:r>
      <w:r>
        <w:rPr>
          <w:rFonts w:eastAsia="Times New Roman" w:cs="Times New Roman"/>
          <w:szCs w:val="28"/>
          <w:lang w:val="uk-UA"/>
        </w:rPr>
        <w:t xml:space="preserve"> </w:t>
      </w:r>
      <w:r w:rsidRPr="000D5698">
        <w:rPr>
          <w:rFonts w:eastAsia="Times New Roman" w:cs="Times New Roman"/>
          <w:szCs w:val="28"/>
          <w:lang w:val="uk-UA"/>
        </w:rPr>
        <w:t>розвитком когнітивних навичок в подальшому житті [</w:t>
      </w:r>
      <w:r w:rsidR="00CE0B8B">
        <w:rPr>
          <w:rFonts w:eastAsia="Times New Roman" w:cs="Times New Roman"/>
          <w:szCs w:val="28"/>
          <w:lang w:val="uk-UA"/>
        </w:rPr>
        <w:fldChar w:fldCharType="begin"/>
      </w:r>
      <w:r w:rsidR="00087B1C">
        <w:rPr>
          <w:rFonts w:eastAsia="Times New Roman" w:cs="Times New Roman"/>
          <w:szCs w:val="28"/>
          <w:lang w:val="uk-UA"/>
        </w:rPr>
        <w:instrText xml:space="preserve"> REF _Ref151690405 \r \h </w:instrText>
      </w:r>
      <w:r w:rsidR="00CE0B8B">
        <w:rPr>
          <w:rFonts w:eastAsia="Times New Roman" w:cs="Times New Roman"/>
          <w:szCs w:val="28"/>
          <w:lang w:val="uk-UA"/>
        </w:rPr>
      </w:r>
      <w:r w:rsidR="00CE0B8B">
        <w:rPr>
          <w:rFonts w:eastAsia="Times New Roman" w:cs="Times New Roman"/>
          <w:szCs w:val="28"/>
          <w:lang w:val="uk-UA"/>
        </w:rPr>
        <w:fldChar w:fldCharType="separate"/>
      </w:r>
      <w:r w:rsidR="009717C6">
        <w:rPr>
          <w:rFonts w:eastAsia="Times New Roman" w:cs="Times New Roman"/>
          <w:szCs w:val="28"/>
          <w:lang w:val="uk-UA"/>
        </w:rPr>
        <w:t>71</w:t>
      </w:r>
      <w:r w:rsidR="00CE0B8B">
        <w:rPr>
          <w:rFonts w:eastAsia="Times New Roman" w:cs="Times New Roman"/>
          <w:szCs w:val="28"/>
          <w:lang w:val="uk-UA"/>
        </w:rPr>
        <w:fldChar w:fldCharType="end"/>
      </w:r>
      <w:r w:rsidRPr="000D5698">
        <w:rPr>
          <w:rFonts w:eastAsia="Times New Roman" w:cs="Times New Roman"/>
          <w:szCs w:val="28"/>
          <w:lang w:val="uk-UA"/>
        </w:rPr>
        <w:t>]. Так, результати</w:t>
      </w:r>
      <w:r>
        <w:rPr>
          <w:rFonts w:eastAsia="Times New Roman" w:cs="Times New Roman"/>
          <w:szCs w:val="28"/>
          <w:lang w:val="uk-UA"/>
        </w:rPr>
        <w:t xml:space="preserve"> </w:t>
      </w:r>
      <w:r w:rsidRPr="000D5698">
        <w:rPr>
          <w:rFonts w:eastAsia="Times New Roman" w:cs="Times New Roman"/>
          <w:szCs w:val="28"/>
          <w:lang w:val="uk-UA"/>
        </w:rPr>
        <w:t>фінського дослідження показали, що фізична активність людини у дитинстві</w:t>
      </w:r>
      <w:r>
        <w:rPr>
          <w:rFonts w:eastAsia="Times New Roman" w:cs="Times New Roman"/>
          <w:szCs w:val="28"/>
          <w:lang w:val="uk-UA"/>
        </w:rPr>
        <w:t xml:space="preserve"> </w:t>
      </w:r>
      <w:r w:rsidRPr="000D5698">
        <w:rPr>
          <w:rFonts w:eastAsia="Times New Roman" w:cs="Times New Roman"/>
          <w:szCs w:val="28"/>
          <w:lang w:val="uk-UA"/>
        </w:rPr>
        <w:t>(вік 6–12 років) сприяла збереженню швидких когнітивних реакцій в</w:t>
      </w:r>
      <w:r>
        <w:rPr>
          <w:rFonts w:eastAsia="Times New Roman" w:cs="Times New Roman"/>
          <w:szCs w:val="28"/>
          <w:lang w:val="uk-UA"/>
        </w:rPr>
        <w:t xml:space="preserve"> </w:t>
      </w:r>
      <w:r w:rsidRPr="000D5698">
        <w:rPr>
          <w:rFonts w:eastAsia="Times New Roman" w:cs="Times New Roman"/>
          <w:szCs w:val="28"/>
          <w:lang w:val="uk-UA"/>
        </w:rPr>
        <w:t>середньому віці (вік 34–39 років) [</w:t>
      </w:r>
      <w:r w:rsidR="00CE0B8B">
        <w:rPr>
          <w:rFonts w:eastAsia="Times New Roman" w:cs="Times New Roman"/>
          <w:szCs w:val="28"/>
          <w:lang w:val="uk-UA"/>
        </w:rPr>
        <w:fldChar w:fldCharType="begin"/>
      </w:r>
      <w:r w:rsidR="00087B1C">
        <w:rPr>
          <w:rFonts w:eastAsia="Times New Roman" w:cs="Times New Roman"/>
          <w:szCs w:val="28"/>
          <w:lang w:val="uk-UA"/>
        </w:rPr>
        <w:instrText xml:space="preserve"> REF _Ref151690429 \r \h </w:instrText>
      </w:r>
      <w:r w:rsidR="00CE0B8B">
        <w:rPr>
          <w:rFonts w:eastAsia="Times New Roman" w:cs="Times New Roman"/>
          <w:szCs w:val="28"/>
          <w:lang w:val="uk-UA"/>
        </w:rPr>
      </w:r>
      <w:r w:rsidR="00CE0B8B">
        <w:rPr>
          <w:rFonts w:eastAsia="Times New Roman" w:cs="Times New Roman"/>
          <w:szCs w:val="28"/>
          <w:lang w:val="uk-UA"/>
        </w:rPr>
        <w:fldChar w:fldCharType="separate"/>
      </w:r>
      <w:r w:rsidR="009717C6">
        <w:rPr>
          <w:rFonts w:eastAsia="Times New Roman" w:cs="Times New Roman"/>
          <w:szCs w:val="28"/>
          <w:lang w:val="uk-UA"/>
        </w:rPr>
        <w:t>77</w:t>
      </w:r>
      <w:r w:rsidR="00CE0B8B">
        <w:rPr>
          <w:rFonts w:eastAsia="Times New Roman" w:cs="Times New Roman"/>
          <w:szCs w:val="28"/>
          <w:lang w:val="uk-UA"/>
        </w:rPr>
        <w:fldChar w:fldCharType="end"/>
      </w:r>
      <w:r w:rsidRPr="000D5698">
        <w:rPr>
          <w:rFonts w:eastAsia="Times New Roman" w:cs="Times New Roman"/>
          <w:szCs w:val="28"/>
          <w:lang w:val="uk-UA"/>
        </w:rPr>
        <w:t>].</w:t>
      </w:r>
    </w:p>
    <w:p w:rsidR="000D5698" w:rsidRPr="000D5698" w:rsidRDefault="000D5698" w:rsidP="000D5698">
      <w:pPr>
        <w:ind w:firstLine="708"/>
        <w:rPr>
          <w:rFonts w:eastAsia="Times New Roman" w:cs="Times New Roman"/>
          <w:szCs w:val="28"/>
          <w:lang w:val="uk-UA"/>
        </w:rPr>
      </w:pPr>
      <w:r w:rsidRPr="000D5698">
        <w:rPr>
          <w:rFonts w:eastAsia="Times New Roman" w:cs="Times New Roman"/>
          <w:szCs w:val="28"/>
          <w:lang w:val="uk-UA"/>
        </w:rPr>
        <w:t>Також систематична рухова активність позитивно впливає на рівень</w:t>
      </w:r>
      <w:r>
        <w:rPr>
          <w:rFonts w:eastAsia="Times New Roman" w:cs="Times New Roman"/>
          <w:szCs w:val="28"/>
          <w:lang w:val="uk-UA"/>
        </w:rPr>
        <w:t xml:space="preserve"> </w:t>
      </w:r>
      <w:r w:rsidRPr="000D5698">
        <w:rPr>
          <w:rFonts w:eastAsia="Times New Roman" w:cs="Times New Roman"/>
          <w:szCs w:val="28"/>
          <w:lang w:val="uk-UA"/>
        </w:rPr>
        <w:t>академічних досягнень дитини. Зокрема, науковці виявили позитивний</w:t>
      </w:r>
      <w:r>
        <w:rPr>
          <w:rFonts w:eastAsia="Times New Roman" w:cs="Times New Roman"/>
          <w:szCs w:val="28"/>
          <w:lang w:val="uk-UA"/>
        </w:rPr>
        <w:t xml:space="preserve"> </w:t>
      </w:r>
      <w:r w:rsidRPr="000D5698">
        <w:rPr>
          <w:rFonts w:eastAsia="Times New Roman" w:cs="Times New Roman"/>
          <w:szCs w:val="28"/>
          <w:lang w:val="uk-UA"/>
        </w:rPr>
        <w:t>зв’язок між показниками аеробної здатності організму та академічними</w:t>
      </w:r>
      <w:r>
        <w:rPr>
          <w:rFonts w:eastAsia="Times New Roman" w:cs="Times New Roman"/>
          <w:szCs w:val="28"/>
          <w:lang w:val="uk-UA"/>
        </w:rPr>
        <w:t xml:space="preserve"> </w:t>
      </w:r>
      <w:r w:rsidRPr="000D5698">
        <w:rPr>
          <w:rFonts w:eastAsia="Times New Roman" w:cs="Times New Roman"/>
          <w:szCs w:val="28"/>
          <w:lang w:val="uk-UA"/>
        </w:rPr>
        <w:t>досягненнями учнівської молоді. Важливо, що дослідження також</w:t>
      </w:r>
      <w:r>
        <w:rPr>
          <w:rFonts w:eastAsia="Times New Roman" w:cs="Times New Roman"/>
          <w:szCs w:val="28"/>
          <w:lang w:val="uk-UA"/>
        </w:rPr>
        <w:t xml:space="preserve"> </w:t>
      </w:r>
      <w:r w:rsidRPr="000D5698">
        <w:rPr>
          <w:rFonts w:eastAsia="Times New Roman" w:cs="Times New Roman"/>
          <w:szCs w:val="28"/>
          <w:lang w:val="uk-UA"/>
        </w:rPr>
        <w:t>демонструють, що щоденні заняття руховою активністю, а саме шкільні уроки</w:t>
      </w:r>
      <w:r>
        <w:rPr>
          <w:rFonts w:eastAsia="Times New Roman" w:cs="Times New Roman"/>
          <w:szCs w:val="28"/>
          <w:lang w:val="uk-UA"/>
        </w:rPr>
        <w:t xml:space="preserve"> </w:t>
      </w:r>
      <w:r w:rsidRPr="000D5698">
        <w:rPr>
          <w:rFonts w:eastAsia="Times New Roman" w:cs="Times New Roman"/>
          <w:szCs w:val="28"/>
          <w:lang w:val="uk-UA"/>
        </w:rPr>
        <w:t>фізичної культури та оздоровчі чи спортивні тренування протягом дня</w:t>
      </w:r>
      <w:r>
        <w:rPr>
          <w:rFonts w:eastAsia="Times New Roman" w:cs="Times New Roman"/>
          <w:szCs w:val="28"/>
          <w:lang w:val="uk-UA"/>
        </w:rPr>
        <w:t xml:space="preserve"> </w:t>
      </w:r>
      <w:r w:rsidRPr="000D5698">
        <w:rPr>
          <w:rFonts w:eastAsia="Times New Roman" w:cs="Times New Roman"/>
          <w:szCs w:val="28"/>
          <w:lang w:val="uk-UA"/>
        </w:rPr>
        <w:t>призводять не лише до покращення рухової компетентності фізичне виховання,</w:t>
      </w:r>
      <w:r>
        <w:rPr>
          <w:rFonts w:eastAsia="Times New Roman" w:cs="Times New Roman"/>
          <w:szCs w:val="28"/>
          <w:lang w:val="uk-UA"/>
        </w:rPr>
        <w:t xml:space="preserve"> </w:t>
      </w:r>
      <w:r w:rsidRPr="000D5698">
        <w:rPr>
          <w:rFonts w:eastAsia="Times New Roman" w:cs="Times New Roman"/>
          <w:szCs w:val="28"/>
          <w:lang w:val="uk-UA"/>
        </w:rPr>
        <w:t>призводить не лише до покращення рухової компетентності, але також</w:t>
      </w:r>
      <w:r>
        <w:rPr>
          <w:rFonts w:eastAsia="Times New Roman" w:cs="Times New Roman"/>
          <w:szCs w:val="28"/>
          <w:lang w:val="uk-UA"/>
        </w:rPr>
        <w:t xml:space="preserve"> </w:t>
      </w:r>
      <w:r w:rsidRPr="000D5698">
        <w:rPr>
          <w:rFonts w:eastAsia="Times New Roman" w:cs="Times New Roman"/>
          <w:szCs w:val="28"/>
          <w:lang w:val="uk-UA"/>
        </w:rPr>
        <w:t>сприяють покращенню навчальної успішності школярів через посилення</w:t>
      </w:r>
      <w:r>
        <w:rPr>
          <w:rFonts w:eastAsia="Times New Roman" w:cs="Times New Roman"/>
          <w:szCs w:val="28"/>
          <w:lang w:val="uk-UA"/>
        </w:rPr>
        <w:t xml:space="preserve"> </w:t>
      </w:r>
      <w:r w:rsidRPr="000D5698">
        <w:rPr>
          <w:rFonts w:eastAsia="Times New Roman" w:cs="Times New Roman"/>
          <w:szCs w:val="28"/>
          <w:lang w:val="uk-UA"/>
        </w:rPr>
        <w:t>церебрального кровотоку та зміни в структурі мозку. Наприклад, дані</w:t>
      </w:r>
      <w:r>
        <w:rPr>
          <w:rFonts w:eastAsia="Times New Roman" w:cs="Times New Roman"/>
          <w:szCs w:val="28"/>
          <w:lang w:val="uk-UA"/>
        </w:rPr>
        <w:t xml:space="preserve"> </w:t>
      </w:r>
      <w:r w:rsidRPr="000D5698">
        <w:rPr>
          <w:rFonts w:eastAsia="Times New Roman" w:cs="Times New Roman"/>
          <w:szCs w:val="28"/>
          <w:lang w:val="uk-UA"/>
        </w:rPr>
        <w:t>експериментів, проведених у таких країнах, як Ізраїль, Данія, Британська</w:t>
      </w:r>
      <w:r>
        <w:rPr>
          <w:rFonts w:eastAsia="Times New Roman" w:cs="Times New Roman"/>
          <w:szCs w:val="28"/>
          <w:lang w:val="uk-UA"/>
        </w:rPr>
        <w:t xml:space="preserve"> </w:t>
      </w:r>
      <w:r w:rsidRPr="000D5698">
        <w:rPr>
          <w:rFonts w:eastAsia="Times New Roman" w:cs="Times New Roman"/>
          <w:szCs w:val="28"/>
          <w:lang w:val="uk-UA"/>
        </w:rPr>
        <w:t>Колумбія, засвідчили покращення результатів з математики, читання, письма,</w:t>
      </w:r>
      <w:r>
        <w:rPr>
          <w:rFonts w:eastAsia="Times New Roman" w:cs="Times New Roman"/>
          <w:szCs w:val="28"/>
          <w:lang w:val="uk-UA"/>
        </w:rPr>
        <w:t xml:space="preserve"> </w:t>
      </w:r>
      <w:r w:rsidRPr="000D5698">
        <w:rPr>
          <w:rFonts w:eastAsia="Times New Roman" w:cs="Times New Roman"/>
          <w:szCs w:val="28"/>
          <w:lang w:val="uk-UA"/>
        </w:rPr>
        <w:t>інформатики, мистецтв, а також підвищення працездатності в учнів, які мали</w:t>
      </w:r>
      <w:r>
        <w:rPr>
          <w:rFonts w:eastAsia="Times New Roman" w:cs="Times New Roman"/>
          <w:szCs w:val="28"/>
          <w:lang w:val="uk-UA"/>
        </w:rPr>
        <w:t xml:space="preserve"> </w:t>
      </w:r>
      <w:r w:rsidRPr="000D5698">
        <w:rPr>
          <w:rFonts w:eastAsia="Times New Roman" w:cs="Times New Roman"/>
          <w:szCs w:val="28"/>
          <w:lang w:val="uk-UA"/>
        </w:rPr>
        <w:t>щоденну рухову активність обсягом п’ятдесят п’ять хвилин на день [</w:t>
      </w:r>
      <w:r w:rsidR="00CE0B8B">
        <w:rPr>
          <w:rFonts w:eastAsia="Times New Roman" w:cs="Times New Roman"/>
          <w:szCs w:val="28"/>
          <w:lang w:val="uk-UA"/>
        </w:rPr>
        <w:fldChar w:fldCharType="begin"/>
      </w:r>
      <w:r w:rsidR="00087B1C">
        <w:rPr>
          <w:rFonts w:eastAsia="Times New Roman" w:cs="Times New Roman"/>
          <w:szCs w:val="28"/>
          <w:lang w:val="uk-UA"/>
        </w:rPr>
        <w:instrText xml:space="preserve"> REF _Ref151690462 \r \h </w:instrText>
      </w:r>
      <w:r w:rsidR="00CE0B8B">
        <w:rPr>
          <w:rFonts w:eastAsia="Times New Roman" w:cs="Times New Roman"/>
          <w:szCs w:val="28"/>
          <w:lang w:val="uk-UA"/>
        </w:rPr>
      </w:r>
      <w:r w:rsidR="00CE0B8B">
        <w:rPr>
          <w:rFonts w:eastAsia="Times New Roman" w:cs="Times New Roman"/>
          <w:szCs w:val="28"/>
          <w:lang w:val="uk-UA"/>
        </w:rPr>
        <w:fldChar w:fldCharType="separate"/>
      </w:r>
      <w:r w:rsidR="009717C6">
        <w:rPr>
          <w:rFonts w:eastAsia="Times New Roman" w:cs="Times New Roman"/>
          <w:szCs w:val="28"/>
          <w:lang w:val="uk-UA"/>
        </w:rPr>
        <w:t>68</w:t>
      </w:r>
      <w:r w:rsidR="00CE0B8B">
        <w:rPr>
          <w:rFonts w:eastAsia="Times New Roman" w:cs="Times New Roman"/>
          <w:szCs w:val="28"/>
          <w:lang w:val="uk-UA"/>
        </w:rPr>
        <w:fldChar w:fldCharType="end"/>
      </w:r>
      <w:r w:rsidRPr="000D5698">
        <w:rPr>
          <w:rFonts w:eastAsia="Times New Roman" w:cs="Times New Roman"/>
          <w:szCs w:val="28"/>
          <w:lang w:val="uk-UA"/>
        </w:rPr>
        <w:t>].</w:t>
      </w:r>
      <w:r>
        <w:rPr>
          <w:rFonts w:eastAsia="Times New Roman" w:cs="Times New Roman"/>
          <w:szCs w:val="28"/>
          <w:lang w:val="uk-UA"/>
        </w:rPr>
        <w:t xml:space="preserve"> </w:t>
      </w:r>
      <w:r w:rsidRPr="000D5698">
        <w:rPr>
          <w:rFonts w:eastAsia="Times New Roman" w:cs="Times New Roman"/>
          <w:szCs w:val="28"/>
          <w:lang w:val="uk-UA"/>
        </w:rPr>
        <w:t>Зважаючи на те, що рухова активність є захопливою, складною і</w:t>
      </w:r>
      <w:r>
        <w:rPr>
          <w:rFonts w:eastAsia="Times New Roman" w:cs="Times New Roman"/>
          <w:szCs w:val="28"/>
          <w:lang w:val="uk-UA"/>
        </w:rPr>
        <w:t xml:space="preserve"> </w:t>
      </w:r>
      <w:r w:rsidRPr="000D5698">
        <w:rPr>
          <w:rFonts w:eastAsia="Times New Roman" w:cs="Times New Roman"/>
          <w:szCs w:val="28"/>
          <w:lang w:val="uk-UA"/>
        </w:rPr>
        <w:t>цілеспрямованою діяльністю, вона також сприяє емоційному та соціальному</w:t>
      </w:r>
      <w:r>
        <w:rPr>
          <w:rFonts w:eastAsia="Times New Roman" w:cs="Times New Roman"/>
          <w:szCs w:val="28"/>
          <w:lang w:val="uk-UA"/>
        </w:rPr>
        <w:t xml:space="preserve"> </w:t>
      </w:r>
      <w:r w:rsidRPr="000D5698">
        <w:rPr>
          <w:rFonts w:eastAsia="Times New Roman" w:cs="Times New Roman"/>
          <w:szCs w:val="28"/>
          <w:lang w:val="uk-UA"/>
        </w:rPr>
        <w:t>розвитку дітей. Так, численні дослідження доводять, що фізичне виховання є</w:t>
      </w:r>
      <w:r>
        <w:rPr>
          <w:rFonts w:eastAsia="Times New Roman" w:cs="Times New Roman"/>
          <w:szCs w:val="28"/>
          <w:lang w:val="uk-UA"/>
        </w:rPr>
        <w:t xml:space="preserve"> </w:t>
      </w:r>
      <w:r w:rsidRPr="000D5698">
        <w:rPr>
          <w:rFonts w:eastAsia="Times New Roman" w:cs="Times New Roman"/>
          <w:szCs w:val="28"/>
          <w:lang w:val="uk-UA"/>
        </w:rPr>
        <w:lastRenderedPageBreak/>
        <w:t>ідеальним засобом для розвитку досвіду, який сприяє формуванню соціальноемоційного благополуччя школярів [</w:t>
      </w:r>
      <w:r w:rsidR="00CE0B8B">
        <w:rPr>
          <w:rFonts w:eastAsia="Times New Roman" w:cs="Times New Roman"/>
          <w:szCs w:val="28"/>
          <w:lang w:val="uk-UA"/>
        </w:rPr>
        <w:fldChar w:fldCharType="begin"/>
      </w:r>
      <w:r w:rsidR="00087B1C">
        <w:rPr>
          <w:rFonts w:eastAsia="Times New Roman" w:cs="Times New Roman"/>
          <w:szCs w:val="28"/>
          <w:lang w:val="uk-UA"/>
        </w:rPr>
        <w:instrText xml:space="preserve"> REF _Ref151690476 \r \h </w:instrText>
      </w:r>
      <w:r w:rsidR="00CE0B8B">
        <w:rPr>
          <w:rFonts w:eastAsia="Times New Roman" w:cs="Times New Roman"/>
          <w:szCs w:val="28"/>
          <w:lang w:val="uk-UA"/>
        </w:rPr>
      </w:r>
      <w:r w:rsidR="00CE0B8B">
        <w:rPr>
          <w:rFonts w:eastAsia="Times New Roman" w:cs="Times New Roman"/>
          <w:szCs w:val="28"/>
          <w:lang w:val="uk-UA"/>
        </w:rPr>
        <w:fldChar w:fldCharType="separate"/>
      </w:r>
      <w:r w:rsidR="009717C6">
        <w:rPr>
          <w:rFonts w:eastAsia="Times New Roman" w:cs="Times New Roman"/>
          <w:szCs w:val="28"/>
          <w:lang w:val="uk-UA"/>
        </w:rPr>
        <w:t>78</w:t>
      </w:r>
      <w:r w:rsidR="00CE0B8B">
        <w:rPr>
          <w:rFonts w:eastAsia="Times New Roman" w:cs="Times New Roman"/>
          <w:szCs w:val="28"/>
          <w:lang w:val="uk-UA"/>
        </w:rPr>
        <w:fldChar w:fldCharType="end"/>
      </w:r>
      <w:r w:rsidRPr="000D5698">
        <w:rPr>
          <w:rFonts w:eastAsia="Times New Roman" w:cs="Times New Roman"/>
          <w:szCs w:val="28"/>
          <w:lang w:val="uk-UA"/>
        </w:rPr>
        <w:t>]. В означеному аспекті слід розглянути</w:t>
      </w:r>
      <w:r>
        <w:rPr>
          <w:rFonts w:eastAsia="Times New Roman" w:cs="Times New Roman"/>
          <w:szCs w:val="28"/>
          <w:lang w:val="uk-UA"/>
        </w:rPr>
        <w:t xml:space="preserve"> </w:t>
      </w:r>
      <w:r w:rsidRPr="000D5698">
        <w:rPr>
          <w:rFonts w:eastAsia="Times New Roman" w:cs="Times New Roman"/>
          <w:szCs w:val="28"/>
          <w:lang w:val="uk-UA"/>
        </w:rPr>
        <w:t>модернізоване бачення освітніх методологій (наприклад, участь у командних</w:t>
      </w:r>
      <w:r>
        <w:rPr>
          <w:rFonts w:eastAsia="Times New Roman" w:cs="Times New Roman"/>
          <w:szCs w:val="28"/>
          <w:lang w:val="uk-UA"/>
        </w:rPr>
        <w:t xml:space="preserve"> </w:t>
      </w:r>
      <w:r w:rsidRPr="000D5698">
        <w:rPr>
          <w:rFonts w:eastAsia="Times New Roman" w:cs="Times New Roman"/>
          <w:szCs w:val="28"/>
          <w:lang w:val="uk-UA"/>
        </w:rPr>
        <w:t>видах спорту), щоб звернути увагу на формування так званих м’яких навичок у</w:t>
      </w:r>
      <w:r>
        <w:rPr>
          <w:rFonts w:eastAsia="Times New Roman" w:cs="Times New Roman"/>
          <w:szCs w:val="28"/>
          <w:lang w:val="uk-UA"/>
        </w:rPr>
        <w:t xml:space="preserve"> </w:t>
      </w:r>
      <w:r w:rsidRPr="000D5698">
        <w:rPr>
          <w:rFonts w:eastAsia="Times New Roman" w:cs="Times New Roman"/>
          <w:szCs w:val="28"/>
          <w:lang w:val="uk-UA"/>
        </w:rPr>
        <w:t>контексті якісної фізкультури з метою покращення групової згуртованості та</w:t>
      </w:r>
      <w:r>
        <w:rPr>
          <w:rFonts w:eastAsia="Times New Roman" w:cs="Times New Roman"/>
          <w:szCs w:val="28"/>
          <w:lang w:val="uk-UA"/>
        </w:rPr>
        <w:t xml:space="preserve"> </w:t>
      </w:r>
      <w:r w:rsidRPr="000D5698">
        <w:rPr>
          <w:rFonts w:eastAsia="Times New Roman" w:cs="Times New Roman"/>
          <w:szCs w:val="28"/>
          <w:lang w:val="uk-UA"/>
        </w:rPr>
        <w:t>міжособистісних стосунків між учнями, а саме таких, як лідерство, уміння</w:t>
      </w:r>
      <w:r>
        <w:rPr>
          <w:rFonts w:eastAsia="Times New Roman" w:cs="Times New Roman"/>
          <w:szCs w:val="28"/>
          <w:lang w:val="uk-UA"/>
        </w:rPr>
        <w:t xml:space="preserve"> </w:t>
      </w:r>
      <w:r w:rsidRPr="000D5698">
        <w:rPr>
          <w:rFonts w:eastAsia="Times New Roman" w:cs="Times New Roman"/>
          <w:szCs w:val="28"/>
          <w:lang w:val="uk-UA"/>
        </w:rPr>
        <w:t>командної взаємодії, цілеспрямваність, стресостійкість, здатність досягати</w:t>
      </w:r>
      <w:r>
        <w:rPr>
          <w:rFonts w:eastAsia="Times New Roman" w:cs="Times New Roman"/>
          <w:szCs w:val="28"/>
          <w:lang w:val="uk-UA"/>
        </w:rPr>
        <w:t xml:space="preserve"> </w:t>
      </w:r>
      <w:r w:rsidRPr="000D5698">
        <w:rPr>
          <w:rFonts w:eastAsia="Times New Roman" w:cs="Times New Roman"/>
          <w:szCs w:val="28"/>
          <w:lang w:val="uk-UA"/>
        </w:rPr>
        <w:t>поставлених цілей тощо, що визначають успішність сучасної людини в умовах</w:t>
      </w:r>
      <w:r>
        <w:rPr>
          <w:rFonts w:eastAsia="Times New Roman" w:cs="Times New Roman"/>
          <w:szCs w:val="28"/>
          <w:lang w:val="uk-UA"/>
        </w:rPr>
        <w:t xml:space="preserve"> </w:t>
      </w:r>
      <w:r w:rsidRPr="000D5698">
        <w:rPr>
          <w:rFonts w:eastAsia="Times New Roman" w:cs="Times New Roman"/>
          <w:szCs w:val="28"/>
          <w:lang w:val="uk-UA"/>
        </w:rPr>
        <w:t>невизначеності. Водночас заняття руховою активністю допомагають</w:t>
      </w:r>
      <w:r>
        <w:rPr>
          <w:rFonts w:eastAsia="Times New Roman" w:cs="Times New Roman"/>
          <w:szCs w:val="28"/>
          <w:lang w:val="uk-UA"/>
        </w:rPr>
        <w:t xml:space="preserve"> </w:t>
      </w:r>
      <w:r w:rsidRPr="000D5698">
        <w:rPr>
          <w:rFonts w:eastAsia="Times New Roman" w:cs="Times New Roman"/>
          <w:szCs w:val="28"/>
          <w:lang w:val="uk-UA"/>
        </w:rPr>
        <w:t>попередити або відкорегувати такі негативні емоційні симптоми, як проблеми з</w:t>
      </w:r>
      <w:r>
        <w:rPr>
          <w:rFonts w:eastAsia="Times New Roman" w:cs="Times New Roman"/>
          <w:szCs w:val="28"/>
          <w:lang w:val="uk-UA"/>
        </w:rPr>
        <w:t xml:space="preserve"> </w:t>
      </w:r>
      <w:r w:rsidRPr="000D5698">
        <w:rPr>
          <w:rFonts w:eastAsia="Times New Roman" w:cs="Times New Roman"/>
          <w:szCs w:val="28"/>
          <w:lang w:val="uk-UA"/>
        </w:rPr>
        <w:t>поведінкою, гіперактивність, проблеми зі стосунками з однолітками. Також</w:t>
      </w:r>
      <w:r>
        <w:rPr>
          <w:rFonts w:eastAsia="Times New Roman" w:cs="Times New Roman"/>
          <w:szCs w:val="28"/>
          <w:lang w:val="uk-UA"/>
        </w:rPr>
        <w:t xml:space="preserve"> </w:t>
      </w:r>
      <w:r w:rsidRPr="000D5698">
        <w:rPr>
          <w:rFonts w:eastAsia="Times New Roman" w:cs="Times New Roman"/>
          <w:szCs w:val="28"/>
          <w:lang w:val="uk-UA"/>
        </w:rPr>
        <w:t>психологами доведено, що за відсутності необхідних умов для розвитку рухової</w:t>
      </w:r>
      <w:r>
        <w:rPr>
          <w:rFonts w:eastAsia="Times New Roman" w:cs="Times New Roman"/>
          <w:szCs w:val="28"/>
          <w:lang w:val="uk-UA"/>
        </w:rPr>
        <w:t xml:space="preserve"> </w:t>
      </w:r>
      <w:r w:rsidRPr="000D5698">
        <w:rPr>
          <w:rFonts w:eastAsia="Times New Roman" w:cs="Times New Roman"/>
          <w:szCs w:val="28"/>
          <w:lang w:val="uk-UA"/>
        </w:rPr>
        <w:t>сфери у дитини виникає так звана «емоційна млявість», що провокує</w:t>
      </w:r>
      <w:r>
        <w:rPr>
          <w:rFonts w:eastAsia="Times New Roman" w:cs="Times New Roman"/>
          <w:szCs w:val="28"/>
          <w:lang w:val="uk-UA"/>
        </w:rPr>
        <w:t xml:space="preserve"> </w:t>
      </w:r>
      <w:r w:rsidRPr="000D5698">
        <w:rPr>
          <w:rFonts w:eastAsia="Times New Roman" w:cs="Times New Roman"/>
          <w:szCs w:val="28"/>
          <w:lang w:val="uk-UA"/>
        </w:rPr>
        <w:t>формування стереотипних рухів, які швидко стають автоматичними і складно</w:t>
      </w:r>
      <w:r>
        <w:rPr>
          <w:rFonts w:eastAsia="Times New Roman" w:cs="Times New Roman"/>
          <w:szCs w:val="28"/>
          <w:lang w:val="uk-UA"/>
        </w:rPr>
        <w:t xml:space="preserve"> </w:t>
      </w:r>
      <w:r w:rsidRPr="000D5698">
        <w:rPr>
          <w:rFonts w:eastAsia="Times New Roman" w:cs="Times New Roman"/>
          <w:szCs w:val="28"/>
          <w:lang w:val="uk-UA"/>
        </w:rPr>
        <w:t>піддаються коригуванню. Почуття від володіння власним тілом, його</w:t>
      </w:r>
      <w:r>
        <w:rPr>
          <w:rFonts w:eastAsia="Times New Roman" w:cs="Times New Roman"/>
          <w:szCs w:val="28"/>
          <w:lang w:val="uk-UA"/>
        </w:rPr>
        <w:t xml:space="preserve"> </w:t>
      </w:r>
      <w:r w:rsidRPr="000D5698">
        <w:rPr>
          <w:rFonts w:eastAsia="Times New Roman" w:cs="Times New Roman"/>
          <w:szCs w:val="28"/>
          <w:lang w:val="uk-UA"/>
        </w:rPr>
        <w:t>досконалості, естетичності рухів підвищують особисту дисциплінованість,</w:t>
      </w:r>
      <w:r>
        <w:rPr>
          <w:rFonts w:eastAsia="Times New Roman" w:cs="Times New Roman"/>
          <w:szCs w:val="28"/>
          <w:lang w:val="uk-UA"/>
        </w:rPr>
        <w:t xml:space="preserve"> </w:t>
      </w:r>
      <w:r w:rsidRPr="000D5698">
        <w:rPr>
          <w:rFonts w:eastAsia="Times New Roman" w:cs="Times New Roman"/>
          <w:szCs w:val="28"/>
          <w:lang w:val="uk-UA"/>
        </w:rPr>
        <w:t>впевненість і гордість учнівської молоді за досягнення очікуваних досягнень</w:t>
      </w:r>
      <w:r>
        <w:rPr>
          <w:rFonts w:eastAsia="Times New Roman" w:cs="Times New Roman"/>
          <w:szCs w:val="28"/>
          <w:lang w:val="uk-UA"/>
        </w:rPr>
        <w:t xml:space="preserve"> </w:t>
      </w:r>
      <w:r w:rsidRPr="000D5698">
        <w:rPr>
          <w:rFonts w:eastAsia="Times New Roman" w:cs="Times New Roman"/>
          <w:szCs w:val="28"/>
          <w:lang w:val="uk-UA"/>
        </w:rPr>
        <w:t>від занять фізичними вправами та руховою активністю [</w:t>
      </w:r>
      <w:r w:rsidR="00CE0B8B">
        <w:rPr>
          <w:rFonts w:eastAsia="Times New Roman" w:cs="Times New Roman"/>
          <w:szCs w:val="28"/>
          <w:lang w:val="uk-UA"/>
        </w:rPr>
        <w:fldChar w:fldCharType="begin"/>
      </w:r>
      <w:r w:rsidR="00087B1C">
        <w:rPr>
          <w:rFonts w:eastAsia="Times New Roman" w:cs="Times New Roman"/>
          <w:szCs w:val="28"/>
          <w:lang w:val="uk-UA"/>
        </w:rPr>
        <w:instrText xml:space="preserve"> REF _Ref151690504 \r \h </w:instrText>
      </w:r>
      <w:r w:rsidR="00CE0B8B">
        <w:rPr>
          <w:rFonts w:eastAsia="Times New Roman" w:cs="Times New Roman"/>
          <w:szCs w:val="28"/>
          <w:lang w:val="uk-UA"/>
        </w:rPr>
      </w:r>
      <w:r w:rsidR="00CE0B8B">
        <w:rPr>
          <w:rFonts w:eastAsia="Times New Roman" w:cs="Times New Roman"/>
          <w:szCs w:val="28"/>
          <w:lang w:val="uk-UA"/>
        </w:rPr>
        <w:fldChar w:fldCharType="separate"/>
      </w:r>
      <w:r w:rsidR="009717C6">
        <w:rPr>
          <w:rFonts w:eastAsia="Times New Roman" w:cs="Times New Roman"/>
          <w:szCs w:val="28"/>
          <w:lang w:val="uk-UA"/>
        </w:rPr>
        <w:t>72</w:t>
      </w:r>
      <w:r w:rsidR="00CE0B8B">
        <w:rPr>
          <w:rFonts w:eastAsia="Times New Roman" w:cs="Times New Roman"/>
          <w:szCs w:val="28"/>
          <w:lang w:val="uk-UA"/>
        </w:rPr>
        <w:fldChar w:fldCharType="end"/>
      </w:r>
      <w:r w:rsidRPr="000D5698">
        <w:rPr>
          <w:rFonts w:eastAsia="Times New Roman" w:cs="Times New Roman"/>
          <w:szCs w:val="28"/>
          <w:lang w:val="uk-UA"/>
        </w:rPr>
        <w:t>].</w:t>
      </w:r>
    </w:p>
    <w:p w:rsidR="000D5698" w:rsidRPr="000D5698" w:rsidRDefault="000D5698" w:rsidP="000D5698">
      <w:pPr>
        <w:ind w:firstLine="708"/>
        <w:rPr>
          <w:rFonts w:eastAsia="Times New Roman" w:cs="Times New Roman"/>
          <w:szCs w:val="28"/>
          <w:lang w:val="uk-UA"/>
        </w:rPr>
      </w:pPr>
      <w:r w:rsidRPr="000D5698">
        <w:rPr>
          <w:rFonts w:eastAsia="Times New Roman" w:cs="Times New Roman"/>
          <w:szCs w:val="28"/>
          <w:lang w:val="uk-UA"/>
        </w:rPr>
        <w:t>Таким чином, рухова активність важлива для психофізичного та</w:t>
      </w:r>
      <w:r>
        <w:rPr>
          <w:rFonts w:eastAsia="Times New Roman" w:cs="Times New Roman"/>
          <w:szCs w:val="28"/>
          <w:lang w:val="uk-UA"/>
        </w:rPr>
        <w:t xml:space="preserve"> </w:t>
      </w:r>
      <w:r w:rsidRPr="000D5698">
        <w:rPr>
          <w:rFonts w:eastAsia="Times New Roman" w:cs="Times New Roman"/>
          <w:szCs w:val="28"/>
          <w:lang w:val="uk-UA"/>
        </w:rPr>
        <w:t>соціального розвитку школярів, оскільки сприяє збереженню та підвищенню</w:t>
      </w:r>
      <w:r>
        <w:rPr>
          <w:rFonts w:eastAsia="Times New Roman" w:cs="Times New Roman"/>
          <w:szCs w:val="28"/>
          <w:lang w:val="uk-UA"/>
        </w:rPr>
        <w:t xml:space="preserve"> </w:t>
      </w:r>
      <w:r w:rsidRPr="000D5698">
        <w:rPr>
          <w:rFonts w:eastAsia="Times New Roman" w:cs="Times New Roman"/>
          <w:szCs w:val="28"/>
          <w:lang w:val="uk-UA"/>
        </w:rPr>
        <w:t>фізичної форми, розвитку когнітивних та моторних навичок, а також</w:t>
      </w:r>
      <w:r>
        <w:rPr>
          <w:rFonts w:eastAsia="Times New Roman" w:cs="Times New Roman"/>
          <w:szCs w:val="28"/>
          <w:lang w:val="uk-UA"/>
        </w:rPr>
        <w:t xml:space="preserve"> </w:t>
      </w:r>
      <w:r w:rsidRPr="000D5698">
        <w:rPr>
          <w:rFonts w:eastAsia="Times New Roman" w:cs="Times New Roman"/>
          <w:szCs w:val="28"/>
          <w:lang w:val="uk-UA"/>
        </w:rPr>
        <w:t>соціальних вмінь та моделей поведінки. Щоденна рухова активність позитивно</w:t>
      </w:r>
      <w:r>
        <w:rPr>
          <w:rFonts w:eastAsia="Times New Roman" w:cs="Times New Roman"/>
          <w:szCs w:val="28"/>
          <w:lang w:val="uk-UA"/>
        </w:rPr>
        <w:t xml:space="preserve"> </w:t>
      </w:r>
      <w:r w:rsidRPr="000D5698">
        <w:rPr>
          <w:rFonts w:eastAsia="Times New Roman" w:cs="Times New Roman"/>
          <w:szCs w:val="28"/>
          <w:lang w:val="uk-UA"/>
        </w:rPr>
        <w:t>впливає не лише на фізичний (антропометричний, фізіологічний), а й на</w:t>
      </w:r>
      <w:r>
        <w:rPr>
          <w:rFonts w:eastAsia="Times New Roman" w:cs="Times New Roman"/>
          <w:szCs w:val="28"/>
          <w:lang w:val="uk-UA"/>
        </w:rPr>
        <w:t xml:space="preserve"> </w:t>
      </w:r>
      <w:r w:rsidRPr="000D5698">
        <w:rPr>
          <w:rFonts w:eastAsia="Times New Roman" w:cs="Times New Roman"/>
          <w:szCs w:val="28"/>
          <w:lang w:val="uk-UA"/>
        </w:rPr>
        <w:t>пізнавальний (інтелектуальний) та соціально-емоційний розвиток дітей та</w:t>
      </w:r>
      <w:r>
        <w:rPr>
          <w:rFonts w:eastAsia="Times New Roman" w:cs="Times New Roman"/>
          <w:szCs w:val="28"/>
          <w:lang w:val="uk-UA"/>
        </w:rPr>
        <w:t xml:space="preserve"> </w:t>
      </w:r>
      <w:r w:rsidRPr="000D5698">
        <w:rPr>
          <w:rFonts w:eastAsia="Times New Roman" w:cs="Times New Roman"/>
          <w:szCs w:val="28"/>
          <w:lang w:val="uk-UA"/>
        </w:rPr>
        <w:t>молоді. Формування у школярів фізичної культури є запорукою їх успішного</w:t>
      </w:r>
      <w:r>
        <w:rPr>
          <w:rFonts w:eastAsia="Times New Roman" w:cs="Times New Roman"/>
          <w:szCs w:val="28"/>
          <w:lang w:val="uk-UA"/>
        </w:rPr>
        <w:t xml:space="preserve"> </w:t>
      </w:r>
      <w:r w:rsidRPr="000D5698">
        <w:rPr>
          <w:rFonts w:eastAsia="Times New Roman" w:cs="Times New Roman"/>
          <w:szCs w:val="28"/>
          <w:lang w:val="uk-UA"/>
        </w:rPr>
        <w:t>гармонійного розвитку та адаптації до змінних умов в майбутньому. Отже,</w:t>
      </w:r>
      <w:r>
        <w:rPr>
          <w:rFonts w:eastAsia="Times New Roman" w:cs="Times New Roman"/>
          <w:szCs w:val="28"/>
          <w:lang w:val="uk-UA"/>
        </w:rPr>
        <w:t xml:space="preserve"> </w:t>
      </w:r>
      <w:r w:rsidRPr="000D5698">
        <w:rPr>
          <w:rFonts w:eastAsia="Times New Roman" w:cs="Times New Roman"/>
          <w:szCs w:val="28"/>
          <w:lang w:val="uk-UA"/>
        </w:rPr>
        <w:t>рухова активність є важливим чинником для психофізичного та соціального</w:t>
      </w:r>
      <w:r>
        <w:rPr>
          <w:rFonts w:eastAsia="Times New Roman" w:cs="Times New Roman"/>
          <w:szCs w:val="28"/>
          <w:lang w:val="uk-UA"/>
        </w:rPr>
        <w:t xml:space="preserve"> </w:t>
      </w:r>
      <w:r w:rsidRPr="000D5698">
        <w:rPr>
          <w:rFonts w:eastAsia="Times New Roman" w:cs="Times New Roman"/>
          <w:szCs w:val="28"/>
          <w:lang w:val="uk-UA"/>
        </w:rPr>
        <w:t>розвитку школярів має стати невід’ємним складником їх повсякденної</w:t>
      </w:r>
      <w:r>
        <w:rPr>
          <w:rFonts w:eastAsia="Times New Roman" w:cs="Times New Roman"/>
          <w:szCs w:val="28"/>
          <w:lang w:val="uk-UA"/>
        </w:rPr>
        <w:t xml:space="preserve"> </w:t>
      </w:r>
      <w:r w:rsidRPr="000D5698">
        <w:rPr>
          <w:rFonts w:eastAsia="Times New Roman" w:cs="Times New Roman"/>
          <w:szCs w:val="28"/>
          <w:lang w:val="uk-UA"/>
        </w:rPr>
        <w:t>життєдіяльності.</w:t>
      </w:r>
    </w:p>
    <w:p w:rsidR="001A5FD6" w:rsidRPr="0035358B" w:rsidRDefault="0035358B" w:rsidP="0035358B">
      <w:pPr>
        <w:keepNext/>
        <w:ind w:left="709" w:firstLine="0"/>
        <w:outlineLvl w:val="1"/>
        <w:rPr>
          <w:rFonts w:eastAsia="Times New Roman" w:cs="Times New Roman"/>
          <w:szCs w:val="28"/>
          <w:lang w:val="uk-UA"/>
        </w:rPr>
      </w:pPr>
      <w:bookmarkStart w:id="9" w:name="_Toc151926059"/>
      <w:r>
        <w:rPr>
          <w:rFonts w:eastAsia="Times New Roman" w:cs="Times New Roman"/>
          <w:szCs w:val="28"/>
          <w:lang w:val="uk-UA"/>
        </w:rPr>
        <w:lastRenderedPageBreak/>
        <w:t xml:space="preserve">1.2. </w:t>
      </w:r>
      <w:r w:rsidR="001A5FD6" w:rsidRPr="0035358B">
        <w:rPr>
          <w:rFonts w:eastAsia="Times New Roman" w:cs="Times New Roman"/>
          <w:szCs w:val="28"/>
          <w:lang w:val="uk-UA"/>
        </w:rPr>
        <w:t xml:space="preserve">Способи формування в учнів </w:t>
      </w:r>
      <w:r w:rsidRPr="0035358B">
        <w:rPr>
          <w:rFonts w:eastAsia="Times New Roman" w:cs="Times New Roman"/>
          <w:szCs w:val="28"/>
          <w:lang w:val="uk-UA"/>
        </w:rPr>
        <w:t xml:space="preserve">знань </w:t>
      </w:r>
      <w:r w:rsidR="001A5FD6" w:rsidRPr="0035358B">
        <w:rPr>
          <w:rFonts w:eastAsia="Times New Roman" w:cs="Times New Roman"/>
          <w:szCs w:val="28"/>
          <w:lang w:val="uk-UA"/>
        </w:rPr>
        <w:t>про здоровий спосіб життя</w:t>
      </w:r>
      <w:bookmarkEnd w:id="9"/>
    </w:p>
    <w:p w:rsidR="001A5FD6" w:rsidRPr="00D53A91" w:rsidRDefault="001A5FD6" w:rsidP="001A5FD6">
      <w:pPr>
        <w:pStyle w:val="a4"/>
        <w:rPr>
          <w:rFonts w:eastAsia="Times New Roman" w:cs="Times New Roman"/>
          <w:szCs w:val="28"/>
          <w:lang w:val="uk-UA"/>
        </w:rPr>
      </w:pPr>
    </w:p>
    <w:p w:rsidR="00D53A91" w:rsidRPr="00D53A91" w:rsidRDefault="00D53A91" w:rsidP="00192151">
      <w:pPr>
        <w:ind w:firstLine="708"/>
        <w:rPr>
          <w:rFonts w:eastAsia="Batang" w:cs="Times New Roman"/>
          <w:szCs w:val="28"/>
          <w:lang w:eastAsia="ko-KR"/>
        </w:rPr>
      </w:pPr>
      <w:r w:rsidRPr="00D53A91">
        <w:rPr>
          <w:rFonts w:eastAsia="Batang" w:cs="Times New Roman"/>
          <w:szCs w:val="28"/>
          <w:lang w:eastAsia="ko-KR"/>
        </w:rPr>
        <w:t>У системі освіти загальноосві</w:t>
      </w:r>
      <w:r w:rsidR="00192151">
        <w:rPr>
          <w:rFonts w:eastAsia="Batang" w:cs="Times New Roman"/>
          <w:szCs w:val="28"/>
          <w:lang w:eastAsia="ko-KR"/>
        </w:rPr>
        <w:t xml:space="preserve">тня школа є найціннішим скарбом </w:t>
      </w:r>
      <w:r w:rsidRPr="00D53A91">
        <w:rPr>
          <w:rFonts w:eastAsia="Batang" w:cs="Times New Roman"/>
          <w:szCs w:val="28"/>
          <w:lang w:eastAsia="ko-KR"/>
        </w:rPr>
        <w:t>кожного народу. Вона складає фундамент освіченості нації і багато в чому</w:t>
      </w:r>
      <w:r w:rsidR="00192151">
        <w:rPr>
          <w:rFonts w:eastAsia="Batang" w:cs="Times New Roman"/>
          <w:szCs w:val="28"/>
          <w:lang w:eastAsia="ko-KR"/>
        </w:rPr>
        <w:t xml:space="preserve"> </w:t>
      </w:r>
      <w:r w:rsidRPr="00D53A91">
        <w:rPr>
          <w:rFonts w:eastAsia="Batang" w:cs="Times New Roman"/>
          <w:szCs w:val="28"/>
          <w:lang w:eastAsia="ko-KR"/>
        </w:rPr>
        <w:t>визначає ефективність її наступних сходинок освіти, перш за все вищої. В</w:t>
      </w:r>
      <w:r w:rsidR="00192151">
        <w:rPr>
          <w:rFonts w:eastAsia="Batang" w:cs="Times New Roman"/>
          <w:szCs w:val="28"/>
          <w:lang w:eastAsia="ko-KR"/>
        </w:rPr>
        <w:t xml:space="preserve"> </w:t>
      </w:r>
      <w:r w:rsidRPr="00D53A91">
        <w:rPr>
          <w:rFonts w:eastAsia="Batang" w:cs="Times New Roman"/>
          <w:szCs w:val="28"/>
          <w:lang w:eastAsia="ko-KR"/>
        </w:rPr>
        <w:t>школах навчально-виховний процес спрямований на всебічний розвиток</w:t>
      </w:r>
      <w:r w:rsidRPr="00D53A91">
        <w:rPr>
          <w:rFonts w:eastAsia="Batang" w:cs="Times New Roman"/>
          <w:szCs w:val="28"/>
          <w:lang w:val="uk-UA" w:eastAsia="ko-KR"/>
        </w:rPr>
        <w:t xml:space="preserve"> </w:t>
      </w:r>
      <w:r w:rsidRPr="00D53A91">
        <w:rPr>
          <w:rFonts w:eastAsia="Batang" w:cs="Times New Roman"/>
          <w:szCs w:val="28"/>
          <w:lang w:eastAsia="ko-KR"/>
        </w:rPr>
        <w:t>людини як особистості та найвищої цінності суспільства, розвиток її</w:t>
      </w:r>
      <w:r w:rsidRPr="00D53A91">
        <w:rPr>
          <w:rFonts w:eastAsia="Batang" w:cs="Times New Roman"/>
          <w:szCs w:val="28"/>
          <w:lang w:val="uk-UA" w:eastAsia="ko-KR"/>
        </w:rPr>
        <w:t xml:space="preserve"> </w:t>
      </w:r>
      <w:r w:rsidRPr="00D53A91">
        <w:rPr>
          <w:rFonts w:eastAsia="Batang" w:cs="Times New Roman"/>
          <w:szCs w:val="28"/>
          <w:lang w:eastAsia="ko-KR"/>
        </w:rPr>
        <w:t>талантів, розумових і фізичних здібностей тощо. Тому проблема</w:t>
      </w:r>
      <w:r w:rsidRPr="00D53A91">
        <w:rPr>
          <w:rFonts w:eastAsia="Batang" w:cs="Times New Roman"/>
          <w:szCs w:val="28"/>
          <w:lang w:val="uk-UA" w:eastAsia="ko-KR"/>
        </w:rPr>
        <w:t xml:space="preserve"> </w:t>
      </w:r>
      <w:r w:rsidRPr="00D53A91">
        <w:rPr>
          <w:rFonts w:eastAsia="Batang" w:cs="Times New Roman"/>
          <w:szCs w:val="28"/>
          <w:lang w:eastAsia="ko-KR"/>
        </w:rPr>
        <w:t xml:space="preserve">формування здорового способу життя </w:t>
      </w:r>
      <w:proofErr w:type="gramStart"/>
      <w:r w:rsidRPr="00D53A91">
        <w:rPr>
          <w:rFonts w:eastAsia="Batang" w:cs="Times New Roman"/>
          <w:szCs w:val="28"/>
          <w:lang w:eastAsia="ko-KR"/>
        </w:rPr>
        <w:t>п</w:t>
      </w:r>
      <w:proofErr w:type="gramEnd"/>
      <w:r w:rsidRPr="00D53A91">
        <w:rPr>
          <w:rFonts w:eastAsia="Batang" w:cs="Times New Roman"/>
          <w:szCs w:val="28"/>
          <w:lang w:eastAsia="ko-KR"/>
        </w:rPr>
        <w:t>ідростаючого покоління займає</w:t>
      </w:r>
      <w:r w:rsidRPr="00D53A91">
        <w:rPr>
          <w:rFonts w:eastAsia="Batang" w:cs="Times New Roman"/>
          <w:szCs w:val="28"/>
          <w:lang w:val="uk-UA" w:eastAsia="ko-KR"/>
        </w:rPr>
        <w:t xml:space="preserve"> </w:t>
      </w:r>
      <w:r w:rsidRPr="00D53A91">
        <w:rPr>
          <w:rFonts w:eastAsia="Batang" w:cs="Times New Roman"/>
          <w:szCs w:val="28"/>
          <w:lang w:eastAsia="ko-KR"/>
        </w:rPr>
        <w:t>провідне місце в шкільній практиці. Людина, що веде здоровий спосіб життя, легше витримує стреси, психоемоційні перевантаження, ефективніше захищається від негативного</w:t>
      </w:r>
      <w:r w:rsidRPr="00D53A91">
        <w:rPr>
          <w:rFonts w:eastAsia="Batang" w:cs="Times New Roman"/>
          <w:szCs w:val="28"/>
          <w:lang w:val="uk-UA" w:eastAsia="ko-KR"/>
        </w:rPr>
        <w:t xml:space="preserve"> </w:t>
      </w:r>
      <w:r w:rsidRPr="00D53A91">
        <w:rPr>
          <w:rFonts w:eastAsia="Batang" w:cs="Times New Roman"/>
          <w:szCs w:val="28"/>
          <w:lang w:eastAsia="ko-KR"/>
        </w:rPr>
        <w:t>впливу довкілля. Тому серед інших завдань учитель на уроках значне</w:t>
      </w:r>
      <w:r w:rsidRPr="00D53A91">
        <w:rPr>
          <w:rFonts w:eastAsia="Batang" w:cs="Times New Roman"/>
          <w:szCs w:val="28"/>
          <w:lang w:val="uk-UA" w:eastAsia="ko-KR"/>
        </w:rPr>
        <w:t xml:space="preserve"> </w:t>
      </w:r>
      <w:r w:rsidRPr="00D53A91">
        <w:rPr>
          <w:rFonts w:eastAsia="Batang" w:cs="Times New Roman"/>
          <w:szCs w:val="28"/>
          <w:lang w:eastAsia="ko-KR"/>
        </w:rPr>
        <w:t xml:space="preserve">місце повинен відводити орієнтації дітей </w:t>
      </w:r>
      <w:proofErr w:type="gramStart"/>
      <w:r w:rsidRPr="00D53A91">
        <w:rPr>
          <w:rFonts w:eastAsia="Batang" w:cs="Times New Roman"/>
          <w:szCs w:val="28"/>
          <w:lang w:eastAsia="ko-KR"/>
        </w:rPr>
        <w:t>на</w:t>
      </w:r>
      <w:proofErr w:type="gramEnd"/>
      <w:r w:rsidRPr="00D53A91">
        <w:rPr>
          <w:rFonts w:eastAsia="Batang" w:cs="Times New Roman"/>
          <w:szCs w:val="28"/>
          <w:lang w:eastAsia="ko-KR"/>
        </w:rPr>
        <w:t xml:space="preserve"> здоровий спосіб життя. </w:t>
      </w:r>
    </w:p>
    <w:p w:rsidR="00D53A91" w:rsidRPr="00D53A91" w:rsidRDefault="00D53A91" w:rsidP="00192151">
      <w:pPr>
        <w:ind w:firstLine="708"/>
        <w:rPr>
          <w:rFonts w:eastAsia="Batang" w:cs="Times New Roman"/>
          <w:szCs w:val="28"/>
          <w:lang w:eastAsia="ko-KR"/>
        </w:rPr>
      </w:pPr>
      <w:r w:rsidRPr="00D53A91">
        <w:rPr>
          <w:rFonts w:eastAsia="Batang" w:cs="Times New Roman"/>
          <w:szCs w:val="28"/>
          <w:lang w:eastAsia="ko-KR"/>
        </w:rPr>
        <w:t>Велику роль у формуванні здорового пособу життя відіграє сучасна</w:t>
      </w:r>
      <w:r w:rsidR="00192151">
        <w:rPr>
          <w:rFonts w:eastAsia="Batang" w:cs="Times New Roman"/>
          <w:szCs w:val="28"/>
          <w:lang w:eastAsia="ko-KR"/>
        </w:rPr>
        <w:t xml:space="preserve"> </w:t>
      </w:r>
      <w:r w:rsidRPr="00D53A91">
        <w:rPr>
          <w:rFonts w:eastAsia="Batang" w:cs="Times New Roman"/>
          <w:szCs w:val="28"/>
          <w:lang w:eastAsia="ko-KR"/>
        </w:rPr>
        <w:t>школа. 80 % навчального часу належить розумовому розви</w:t>
      </w:r>
      <w:r w:rsidR="000A70C0">
        <w:rPr>
          <w:rFonts w:eastAsia="Batang" w:cs="Times New Roman"/>
          <w:szCs w:val="28"/>
          <w:lang w:eastAsia="ko-KR"/>
        </w:rPr>
        <w:t>тку і лише 20</w:t>
      </w:r>
      <w:r w:rsidRPr="00D53A91">
        <w:rPr>
          <w:rFonts w:eastAsia="Batang" w:cs="Times New Roman"/>
          <w:szCs w:val="28"/>
          <w:lang w:eastAsia="ko-KR"/>
        </w:rPr>
        <w:t xml:space="preserve">% відводиться на фізичний розвиток. Не завжди </w:t>
      </w:r>
      <w:proofErr w:type="gramStart"/>
      <w:r w:rsidRPr="00D53A91">
        <w:rPr>
          <w:rFonts w:eastAsia="Batang" w:cs="Times New Roman"/>
          <w:szCs w:val="28"/>
          <w:lang w:eastAsia="ko-KR"/>
        </w:rPr>
        <w:t>у</w:t>
      </w:r>
      <w:proofErr w:type="gramEnd"/>
      <w:r w:rsidRPr="00D53A91">
        <w:rPr>
          <w:rFonts w:eastAsia="Batang" w:cs="Times New Roman"/>
          <w:szCs w:val="28"/>
          <w:lang w:eastAsia="ko-KR"/>
        </w:rPr>
        <w:t xml:space="preserve"> школах наявні сприятливі</w:t>
      </w:r>
      <w:r w:rsidR="00192151">
        <w:rPr>
          <w:rFonts w:eastAsia="Batang" w:cs="Times New Roman"/>
          <w:szCs w:val="28"/>
          <w:lang w:eastAsia="ko-KR"/>
        </w:rPr>
        <w:t xml:space="preserve"> </w:t>
      </w:r>
      <w:r w:rsidRPr="00D53A91">
        <w:rPr>
          <w:rFonts w:eastAsia="Batang" w:cs="Times New Roman"/>
          <w:szCs w:val="28"/>
          <w:lang w:eastAsia="ko-KR"/>
        </w:rPr>
        <w:t xml:space="preserve">умови для навчання та відпочинку, належний повітряно-тепловий режим, обладнання та інше. У </w:t>
      </w:r>
      <w:proofErr w:type="gramStart"/>
      <w:r w:rsidRPr="00D53A91">
        <w:rPr>
          <w:rFonts w:eastAsia="Batang" w:cs="Times New Roman"/>
          <w:szCs w:val="28"/>
          <w:lang w:eastAsia="ko-KR"/>
        </w:rPr>
        <w:t>школах</w:t>
      </w:r>
      <w:proofErr w:type="gramEnd"/>
      <w:r w:rsidRPr="00D53A91">
        <w:rPr>
          <w:rFonts w:eastAsia="Batang" w:cs="Times New Roman"/>
          <w:szCs w:val="28"/>
          <w:lang w:eastAsia="ko-KR"/>
        </w:rPr>
        <w:t xml:space="preserve"> спостерігається висока наповнюваність</w:t>
      </w:r>
      <w:r w:rsidRPr="00D53A91">
        <w:rPr>
          <w:rFonts w:eastAsia="Batang" w:cs="Times New Roman"/>
          <w:szCs w:val="28"/>
          <w:lang w:val="uk-UA" w:eastAsia="ko-KR"/>
        </w:rPr>
        <w:t xml:space="preserve"> </w:t>
      </w:r>
      <w:r w:rsidRPr="00D53A91">
        <w:rPr>
          <w:rFonts w:eastAsia="Batang" w:cs="Times New Roman"/>
          <w:szCs w:val="28"/>
          <w:lang w:eastAsia="ko-KR"/>
        </w:rPr>
        <w:t>класів, не виконується організація великих перерв, знижена рухова</w:t>
      </w:r>
      <w:r w:rsidRPr="00D53A91">
        <w:rPr>
          <w:rFonts w:eastAsia="Batang" w:cs="Times New Roman"/>
          <w:szCs w:val="28"/>
          <w:lang w:val="uk-UA" w:eastAsia="ko-KR"/>
        </w:rPr>
        <w:t xml:space="preserve"> </w:t>
      </w:r>
      <w:r w:rsidRPr="00D53A91">
        <w:rPr>
          <w:rFonts w:eastAsia="Batang" w:cs="Times New Roman"/>
          <w:szCs w:val="28"/>
          <w:lang w:eastAsia="ko-KR"/>
        </w:rPr>
        <w:t>акт</w:t>
      </w:r>
      <w:r w:rsidR="000A70C0">
        <w:rPr>
          <w:rFonts w:eastAsia="Batang" w:cs="Times New Roman"/>
          <w:szCs w:val="28"/>
          <w:lang w:eastAsia="ko-KR"/>
        </w:rPr>
        <w:t>ивність. Учні старших класів 99</w:t>
      </w:r>
      <w:r w:rsidRPr="00D53A91">
        <w:rPr>
          <w:rFonts w:eastAsia="Batang" w:cs="Times New Roman"/>
          <w:szCs w:val="28"/>
          <w:lang w:eastAsia="ko-KR"/>
        </w:rPr>
        <w:t>% добового часу знаходяться у</w:t>
      </w:r>
      <w:r w:rsidRPr="00D53A91">
        <w:rPr>
          <w:rFonts w:eastAsia="Batang" w:cs="Times New Roman"/>
          <w:szCs w:val="28"/>
          <w:lang w:val="uk-UA" w:eastAsia="ko-KR"/>
        </w:rPr>
        <w:t xml:space="preserve"> </w:t>
      </w:r>
      <w:r w:rsidRPr="00D53A91">
        <w:rPr>
          <w:rFonts w:eastAsia="Batang" w:cs="Times New Roman"/>
          <w:szCs w:val="28"/>
          <w:lang w:eastAsia="ko-KR"/>
        </w:rPr>
        <w:t>приміщенні. Так у 14–22</w:t>
      </w:r>
      <w:r w:rsidR="000A70C0">
        <w:rPr>
          <w:rFonts w:eastAsia="Batang" w:cs="Times New Roman"/>
          <w:szCs w:val="28"/>
          <w:lang w:eastAsia="ko-KR"/>
        </w:rPr>
        <w:t>% учнів порушена постава, у 18</w:t>
      </w:r>
      <w:r w:rsidRPr="00D53A91">
        <w:rPr>
          <w:rFonts w:eastAsia="Batang" w:cs="Times New Roman"/>
          <w:szCs w:val="28"/>
          <w:lang w:eastAsia="ko-KR"/>
        </w:rPr>
        <w:t>% – погіршений</w:t>
      </w:r>
      <w:r w:rsidRPr="00D53A91">
        <w:rPr>
          <w:rFonts w:eastAsia="Batang" w:cs="Times New Roman"/>
          <w:szCs w:val="28"/>
          <w:lang w:val="uk-UA" w:eastAsia="ko-KR"/>
        </w:rPr>
        <w:t xml:space="preserve"> </w:t>
      </w:r>
      <w:r w:rsidR="000A70C0">
        <w:rPr>
          <w:rFonts w:eastAsia="Batang" w:cs="Times New Roman"/>
          <w:szCs w:val="28"/>
          <w:lang w:eastAsia="ko-KR"/>
        </w:rPr>
        <w:t>зі</w:t>
      </w:r>
      <w:proofErr w:type="gramStart"/>
      <w:r w:rsidR="000A70C0">
        <w:rPr>
          <w:rFonts w:eastAsia="Batang" w:cs="Times New Roman"/>
          <w:szCs w:val="28"/>
          <w:lang w:eastAsia="ko-KR"/>
        </w:rPr>
        <w:t>р</w:t>
      </w:r>
      <w:proofErr w:type="gramEnd"/>
      <w:r w:rsidR="000A70C0">
        <w:rPr>
          <w:rFonts w:eastAsia="Batang" w:cs="Times New Roman"/>
          <w:szCs w:val="28"/>
          <w:lang w:eastAsia="ko-KR"/>
        </w:rPr>
        <w:t>, у 30</w:t>
      </w:r>
      <w:r w:rsidRPr="00D53A91">
        <w:rPr>
          <w:rFonts w:eastAsia="Batang" w:cs="Times New Roman"/>
          <w:szCs w:val="28"/>
          <w:lang w:eastAsia="ko-KR"/>
        </w:rPr>
        <w:t>% – часті гостро-</w:t>
      </w:r>
      <w:r w:rsidR="000A70C0">
        <w:rPr>
          <w:rFonts w:eastAsia="Batang" w:cs="Times New Roman"/>
          <w:szCs w:val="28"/>
          <w:lang w:eastAsia="ko-KR"/>
        </w:rPr>
        <w:t>респіраторні захворювання, у 38</w:t>
      </w:r>
      <w:r w:rsidRPr="00D53A91">
        <w:rPr>
          <w:rFonts w:eastAsia="Batang" w:cs="Times New Roman"/>
          <w:szCs w:val="28"/>
          <w:lang w:eastAsia="ko-KR"/>
        </w:rPr>
        <w:t>% – зайва вага, у</w:t>
      </w:r>
      <w:r w:rsidRPr="00D53A91">
        <w:rPr>
          <w:rFonts w:eastAsia="Batang" w:cs="Times New Roman"/>
          <w:szCs w:val="28"/>
          <w:lang w:val="uk-UA" w:eastAsia="ko-KR"/>
        </w:rPr>
        <w:t xml:space="preserve"> </w:t>
      </w:r>
      <w:r w:rsidR="000A70C0">
        <w:rPr>
          <w:rFonts w:eastAsia="Batang" w:cs="Times New Roman"/>
          <w:szCs w:val="28"/>
          <w:lang w:eastAsia="ko-KR"/>
        </w:rPr>
        <w:t>24</w:t>
      </w:r>
      <w:r w:rsidRPr="00D53A91">
        <w:rPr>
          <w:rFonts w:eastAsia="Batang" w:cs="Times New Roman"/>
          <w:szCs w:val="28"/>
          <w:lang w:eastAsia="ko-KR"/>
        </w:rPr>
        <w:t xml:space="preserve">% – підвищений артеріальний тиск. </w:t>
      </w:r>
    </w:p>
    <w:p w:rsidR="00D53A91" w:rsidRPr="00D53A91" w:rsidRDefault="00D53A91" w:rsidP="00D53A91">
      <w:pPr>
        <w:ind w:firstLine="708"/>
        <w:rPr>
          <w:rFonts w:eastAsia="Batang" w:cs="Times New Roman"/>
          <w:szCs w:val="28"/>
          <w:lang w:eastAsia="ko-KR"/>
        </w:rPr>
      </w:pPr>
      <w:r w:rsidRPr="00D53A91">
        <w:rPr>
          <w:rFonts w:eastAsia="Batang" w:cs="Times New Roman"/>
          <w:szCs w:val="28"/>
          <w:lang w:eastAsia="ko-KR"/>
        </w:rPr>
        <w:t>На сьогоднішній день існує чимало шкіл де не робиться ранкова</w:t>
      </w:r>
      <w:r w:rsidRPr="00D53A91">
        <w:rPr>
          <w:rFonts w:eastAsia="Batang" w:cs="Times New Roman"/>
          <w:szCs w:val="28"/>
          <w:lang w:val="uk-UA" w:eastAsia="ko-KR"/>
        </w:rPr>
        <w:t xml:space="preserve"> </w:t>
      </w:r>
      <w:r w:rsidRPr="00D53A91">
        <w:rPr>
          <w:rFonts w:eastAsia="Batang" w:cs="Times New Roman"/>
          <w:szCs w:val="28"/>
          <w:lang w:eastAsia="ko-KR"/>
        </w:rPr>
        <w:t>зарядка, не дотримується режим дня, не виконуються гі</w:t>
      </w:r>
      <w:proofErr w:type="gramStart"/>
      <w:r w:rsidRPr="00D53A91">
        <w:rPr>
          <w:rFonts w:eastAsia="Batang" w:cs="Times New Roman"/>
          <w:szCs w:val="28"/>
          <w:lang w:eastAsia="ko-KR"/>
        </w:rPr>
        <w:t>г</w:t>
      </w:r>
      <w:proofErr w:type="gramEnd"/>
      <w:r w:rsidRPr="00D53A91">
        <w:rPr>
          <w:rFonts w:eastAsia="Batang" w:cs="Times New Roman"/>
          <w:szCs w:val="28"/>
          <w:lang w:eastAsia="ko-KR"/>
        </w:rPr>
        <w:t>ієнічні вимоги, діти не завжди правильно харчуються, віддають перевагу солодкому, а не</w:t>
      </w:r>
      <w:r w:rsidRPr="00D53A91">
        <w:rPr>
          <w:rFonts w:eastAsia="Batang" w:cs="Times New Roman"/>
          <w:szCs w:val="28"/>
          <w:lang w:val="uk-UA" w:eastAsia="ko-KR"/>
        </w:rPr>
        <w:t xml:space="preserve"> </w:t>
      </w:r>
      <w:r w:rsidRPr="00D53A91">
        <w:rPr>
          <w:rFonts w:eastAsia="Batang" w:cs="Times New Roman"/>
          <w:szCs w:val="28"/>
          <w:lang w:eastAsia="ko-KR"/>
        </w:rPr>
        <w:t>фруктам, овочам, часто нормально не снідають. У зв’язку з цим самі учні у</w:t>
      </w:r>
      <w:r w:rsidRPr="00D53A91">
        <w:rPr>
          <w:rFonts w:eastAsia="Batang" w:cs="Times New Roman"/>
          <w:szCs w:val="28"/>
          <w:lang w:val="uk-UA" w:eastAsia="ko-KR"/>
        </w:rPr>
        <w:t xml:space="preserve"> </w:t>
      </w:r>
      <w:r w:rsidR="000A70C0">
        <w:rPr>
          <w:rFonts w:eastAsia="Batang" w:cs="Times New Roman"/>
          <w:szCs w:val="28"/>
          <w:lang w:eastAsia="ko-KR"/>
        </w:rPr>
        <w:t>67</w:t>
      </w:r>
      <w:r w:rsidRPr="00D53A91">
        <w:rPr>
          <w:rFonts w:eastAsia="Batang" w:cs="Times New Roman"/>
          <w:szCs w:val="28"/>
          <w:lang w:eastAsia="ko-KR"/>
        </w:rPr>
        <w:t>% випадків визначають св</w:t>
      </w:r>
      <w:r w:rsidR="000A70C0">
        <w:rPr>
          <w:rFonts w:eastAsia="Batang" w:cs="Times New Roman"/>
          <w:szCs w:val="28"/>
          <w:lang w:eastAsia="ko-KR"/>
        </w:rPr>
        <w:t>оє здоров’я як задовільне, у 19</w:t>
      </w:r>
      <w:r w:rsidRPr="00D53A91">
        <w:rPr>
          <w:rFonts w:eastAsia="Batang" w:cs="Times New Roman"/>
          <w:szCs w:val="28"/>
          <w:lang w:eastAsia="ko-KR"/>
        </w:rPr>
        <w:t>% – як</w:t>
      </w:r>
      <w:r w:rsidRPr="00D53A91">
        <w:rPr>
          <w:rFonts w:eastAsia="Batang" w:cs="Times New Roman"/>
          <w:szCs w:val="28"/>
          <w:lang w:val="uk-UA" w:eastAsia="ko-KR"/>
        </w:rPr>
        <w:t xml:space="preserve"> </w:t>
      </w:r>
      <w:r w:rsidRPr="00D53A91">
        <w:rPr>
          <w:rFonts w:eastAsia="Batang" w:cs="Times New Roman"/>
          <w:szCs w:val="28"/>
          <w:lang w:eastAsia="ko-KR"/>
        </w:rPr>
        <w:t xml:space="preserve">незадовільне. </w:t>
      </w:r>
    </w:p>
    <w:p w:rsidR="00D53A91" w:rsidRPr="00D53A91" w:rsidRDefault="00D53A91" w:rsidP="00192151">
      <w:pPr>
        <w:ind w:firstLine="708"/>
        <w:rPr>
          <w:rFonts w:eastAsia="Batang" w:cs="Times New Roman"/>
          <w:szCs w:val="28"/>
          <w:lang w:eastAsia="ko-KR"/>
        </w:rPr>
      </w:pPr>
      <w:r w:rsidRPr="00D53A91">
        <w:rPr>
          <w:rFonts w:eastAsia="Batang" w:cs="Times New Roman"/>
          <w:szCs w:val="28"/>
          <w:lang w:eastAsia="ko-KR"/>
        </w:rPr>
        <w:lastRenderedPageBreak/>
        <w:t xml:space="preserve">Кожен навчальний предмет </w:t>
      </w:r>
      <w:proofErr w:type="gramStart"/>
      <w:r w:rsidRPr="00D53A91">
        <w:rPr>
          <w:rFonts w:eastAsia="Batang" w:cs="Times New Roman"/>
          <w:szCs w:val="28"/>
          <w:lang w:eastAsia="ko-KR"/>
        </w:rPr>
        <w:t>містить</w:t>
      </w:r>
      <w:proofErr w:type="gramEnd"/>
      <w:r w:rsidRPr="00D53A91">
        <w:rPr>
          <w:rFonts w:eastAsia="Batang" w:cs="Times New Roman"/>
          <w:szCs w:val="28"/>
          <w:lang w:eastAsia="ko-KR"/>
        </w:rPr>
        <w:t xml:space="preserve"> вагомий потенціал щодо</w:t>
      </w:r>
      <w:r w:rsidRPr="00D53A91">
        <w:rPr>
          <w:rFonts w:eastAsia="Batang" w:cs="Times New Roman"/>
          <w:szCs w:val="28"/>
          <w:lang w:val="uk-UA" w:eastAsia="ko-KR"/>
        </w:rPr>
        <w:t xml:space="preserve"> </w:t>
      </w:r>
      <w:r w:rsidRPr="00D53A91">
        <w:rPr>
          <w:rFonts w:eastAsia="Batang" w:cs="Times New Roman"/>
          <w:szCs w:val="28"/>
          <w:lang w:eastAsia="ko-KR"/>
        </w:rPr>
        <w:t>формування здорового способу життя. Даній проблемі було присвячено</w:t>
      </w:r>
      <w:r w:rsidR="00192151">
        <w:rPr>
          <w:rFonts w:eastAsia="Batang" w:cs="Times New Roman"/>
          <w:szCs w:val="28"/>
          <w:lang w:eastAsia="ko-KR"/>
        </w:rPr>
        <w:t xml:space="preserve"> </w:t>
      </w:r>
      <w:r w:rsidRPr="00D53A91">
        <w:rPr>
          <w:rFonts w:eastAsia="Batang" w:cs="Times New Roman"/>
          <w:szCs w:val="28"/>
          <w:lang w:eastAsia="ko-KR"/>
        </w:rPr>
        <w:t>значну кількість наукових та навчально-методичних праць: формування</w:t>
      </w:r>
      <w:r w:rsidR="00192151">
        <w:rPr>
          <w:rFonts w:eastAsia="Batang" w:cs="Times New Roman"/>
          <w:szCs w:val="28"/>
          <w:lang w:eastAsia="ko-KR"/>
        </w:rPr>
        <w:t xml:space="preserve"> </w:t>
      </w:r>
      <w:r w:rsidRPr="00D53A91">
        <w:rPr>
          <w:rFonts w:eastAsia="Batang" w:cs="Times New Roman"/>
          <w:szCs w:val="28"/>
          <w:lang w:eastAsia="ko-KR"/>
        </w:rPr>
        <w:t>здорового способу життя школярів у навчально-виховному процесі</w:t>
      </w:r>
      <w:r w:rsidRPr="00D53A91">
        <w:rPr>
          <w:rFonts w:eastAsia="Batang" w:cs="Times New Roman"/>
          <w:szCs w:val="28"/>
          <w:lang w:val="uk-UA" w:eastAsia="ko-KR"/>
        </w:rPr>
        <w:t xml:space="preserve"> </w:t>
      </w:r>
      <w:r w:rsidRPr="00D53A91">
        <w:rPr>
          <w:rFonts w:eastAsia="Batang" w:cs="Times New Roman"/>
          <w:szCs w:val="28"/>
          <w:lang w:eastAsia="ko-KR"/>
        </w:rPr>
        <w:t xml:space="preserve">(В. Білик, А. Герасимчук, С. Ігнатенко, С. Лапаєнко, В. Лисяк, О. Маркова, К. Палієнко, С. Страшко та ін.); </w:t>
      </w:r>
      <w:proofErr w:type="gramStart"/>
      <w:r w:rsidRPr="00D53A91">
        <w:rPr>
          <w:rFonts w:eastAsia="Batang" w:cs="Times New Roman"/>
          <w:szCs w:val="28"/>
          <w:lang w:eastAsia="ko-KR"/>
        </w:rPr>
        <w:t>у позакласній діяльності (О. Гауряк, А. Гужаловський, О. Жабокрицька, Т. Лясота, В. Рева та ін.); у</w:t>
      </w:r>
      <w:r w:rsidRPr="00D53A91">
        <w:rPr>
          <w:rFonts w:eastAsia="Batang" w:cs="Times New Roman"/>
          <w:szCs w:val="28"/>
          <w:lang w:val="uk-UA" w:eastAsia="ko-KR"/>
        </w:rPr>
        <w:t xml:space="preserve"> </w:t>
      </w:r>
      <w:r w:rsidRPr="00D53A91">
        <w:rPr>
          <w:rFonts w:eastAsia="Batang" w:cs="Times New Roman"/>
          <w:szCs w:val="28"/>
          <w:lang w:eastAsia="ko-KR"/>
        </w:rPr>
        <w:t>позашкільній діяльності (Б. Брилін, В. Кузьменко, І. Шеремет та ін.); у</w:t>
      </w:r>
      <w:r w:rsidRPr="00D53A91">
        <w:rPr>
          <w:rFonts w:eastAsia="Batang" w:cs="Times New Roman"/>
          <w:szCs w:val="28"/>
          <w:lang w:val="uk-UA" w:eastAsia="ko-KR"/>
        </w:rPr>
        <w:t xml:space="preserve"> </w:t>
      </w:r>
      <w:r w:rsidRPr="00D53A91">
        <w:rPr>
          <w:rFonts w:eastAsia="Batang" w:cs="Times New Roman"/>
          <w:szCs w:val="28"/>
          <w:lang w:eastAsia="ko-KR"/>
        </w:rPr>
        <w:t xml:space="preserve">сім’ї (Т. Баєва, С. Свириденко, М. Шарапа та ін.). </w:t>
      </w:r>
      <w:proofErr w:type="gramEnd"/>
    </w:p>
    <w:p w:rsidR="00D53A91" w:rsidRPr="00D53A91" w:rsidRDefault="00D53A91" w:rsidP="00D53A91">
      <w:pPr>
        <w:ind w:firstLine="708"/>
        <w:rPr>
          <w:rFonts w:eastAsia="Batang" w:cs="Times New Roman"/>
          <w:szCs w:val="28"/>
          <w:lang w:eastAsia="ko-KR"/>
        </w:rPr>
      </w:pPr>
      <w:r w:rsidRPr="00D53A91">
        <w:rPr>
          <w:rFonts w:eastAsia="Batang" w:cs="Times New Roman"/>
          <w:szCs w:val="28"/>
          <w:lang w:eastAsia="ko-KR"/>
        </w:rPr>
        <w:t>Для успішного та вдалого</w:t>
      </w:r>
      <w:r w:rsidRPr="00D53A91">
        <w:rPr>
          <w:rFonts w:eastAsia="Batang" w:cs="Times New Roman"/>
          <w:szCs w:val="28"/>
          <w:lang w:val="uk-UA" w:eastAsia="ko-KR"/>
        </w:rPr>
        <w:t xml:space="preserve"> </w:t>
      </w:r>
      <w:r w:rsidRPr="00D53A91">
        <w:rPr>
          <w:rFonts w:eastAsia="Batang" w:cs="Times New Roman"/>
          <w:szCs w:val="28"/>
          <w:lang w:eastAsia="ko-KR"/>
        </w:rPr>
        <w:t xml:space="preserve">формування </w:t>
      </w:r>
      <w:proofErr w:type="gramStart"/>
      <w:r w:rsidRPr="00D53A91">
        <w:rPr>
          <w:rFonts w:eastAsia="Batang" w:cs="Times New Roman"/>
          <w:szCs w:val="28"/>
          <w:lang w:eastAsia="ko-KR"/>
        </w:rPr>
        <w:t>здорового</w:t>
      </w:r>
      <w:proofErr w:type="gramEnd"/>
      <w:r w:rsidRPr="00D53A91">
        <w:rPr>
          <w:rFonts w:eastAsia="Batang" w:cs="Times New Roman"/>
          <w:szCs w:val="28"/>
          <w:lang w:eastAsia="ko-KR"/>
        </w:rPr>
        <w:t xml:space="preserve"> способу школярів у навчальних закладах необхідно</w:t>
      </w:r>
      <w:r w:rsidRPr="00D53A91">
        <w:rPr>
          <w:rFonts w:eastAsia="Batang" w:cs="Times New Roman"/>
          <w:szCs w:val="28"/>
          <w:lang w:val="uk-UA" w:eastAsia="ko-KR"/>
        </w:rPr>
        <w:t xml:space="preserve"> </w:t>
      </w:r>
      <w:r w:rsidRPr="00D53A91">
        <w:rPr>
          <w:rFonts w:eastAsia="Batang" w:cs="Times New Roman"/>
          <w:szCs w:val="28"/>
          <w:lang w:eastAsia="ko-KR"/>
        </w:rPr>
        <w:t xml:space="preserve">вирішити наступні завдання: </w:t>
      </w:r>
    </w:p>
    <w:p w:rsidR="00D53A91" w:rsidRPr="00D53A91" w:rsidRDefault="00D53A91" w:rsidP="00D53A91">
      <w:pPr>
        <w:rPr>
          <w:rFonts w:eastAsia="Batang" w:cs="Times New Roman"/>
          <w:szCs w:val="28"/>
          <w:lang w:eastAsia="ko-KR"/>
        </w:rPr>
      </w:pPr>
      <w:r w:rsidRPr="00D53A91">
        <w:rPr>
          <w:rFonts w:eastAsia="Batang" w:cs="Times New Roman"/>
          <w:szCs w:val="28"/>
          <w:lang w:eastAsia="ko-KR"/>
        </w:rPr>
        <w:t>1. Об’єднати увесь педагогічний колектив для розв’язання завдань</w:t>
      </w:r>
      <w:r w:rsidRPr="00D53A91">
        <w:rPr>
          <w:rFonts w:eastAsia="Batang" w:cs="Times New Roman"/>
          <w:szCs w:val="28"/>
          <w:lang w:val="uk-UA" w:eastAsia="ko-KR"/>
        </w:rPr>
        <w:t xml:space="preserve"> </w:t>
      </w:r>
      <w:r w:rsidRPr="00D53A91">
        <w:rPr>
          <w:rFonts w:eastAsia="Batang" w:cs="Times New Roman"/>
          <w:szCs w:val="28"/>
          <w:lang w:eastAsia="ko-KR"/>
        </w:rPr>
        <w:t xml:space="preserve">щодо формування освіти </w:t>
      </w:r>
      <w:proofErr w:type="gramStart"/>
      <w:r w:rsidRPr="00D53A91">
        <w:rPr>
          <w:rFonts w:eastAsia="Batang" w:cs="Times New Roman"/>
          <w:szCs w:val="28"/>
          <w:lang w:eastAsia="ko-KR"/>
        </w:rPr>
        <w:t>про</w:t>
      </w:r>
      <w:proofErr w:type="gramEnd"/>
      <w:r w:rsidRPr="00D53A91">
        <w:rPr>
          <w:rFonts w:eastAsia="Batang" w:cs="Times New Roman"/>
          <w:szCs w:val="28"/>
          <w:lang w:eastAsia="ko-KR"/>
        </w:rPr>
        <w:t xml:space="preserve"> здоровий спосіб життя в школярів. </w:t>
      </w:r>
    </w:p>
    <w:p w:rsidR="00D53A91" w:rsidRPr="00D53A91" w:rsidRDefault="00D53A91" w:rsidP="00D53A91">
      <w:pPr>
        <w:rPr>
          <w:rFonts w:eastAsia="Batang" w:cs="Times New Roman"/>
          <w:szCs w:val="28"/>
          <w:lang w:eastAsia="ko-KR"/>
        </w:rPr>
      </w:pPr>
      <w:r w:rsidRPr="00D53A91">
        <w:rPr>
          <w:rFonts w:eastAsia="Batang" w:cs="Times New Roman"/>
          <w:szCs w:val="28"/>
          <w:lang w:eastAsia="ko-KR"/>
        </w:rPr>
        <w:t xml:space="preserve">2. Довести </w:t>
      </w:r>
      <w:proofErr w:type="gramStart"/>
      <w:r w:rsidRPr="00D53A91">
        <w:rPr>
          <w:rFonts w:eastAsia="Batang" w:cs="Times New Roman"/>
          <w:szCs w:val="28"/>
          <w:lang w:eastAsia="ko-KR"/>
        </w:rPr>
        <w:t>вс</w:t>
      </w:r>
      <w:proofErr w:type="gramEnd"/>
      <w:r w:rsidRPr="00D53A91">
        <w:rPr>
          <w:rFonts w:eastAsia="Batang" w:cs="Times New Roman"/>
          <w:szCs w:val="28"/>
          <w:lang w:eastAsia="ko-KR"/>
        </w:rPr>
        <w:t>і елементі навчально-виховного процесу у</w:t>
      </w:r>
      <w:r w:rsidRPr="00D53A91">
        <w:rPr>
          <w:rFonts w:eastAsia="Batang" w:cs="Times New Roman"/>
          <w:szCs w:val="28"/>
          <w:lang w:val="uk-UA" w:eastAsia="ko-KR"/>
        </w:rPr>
        <w:t xml:space="preserve"> </w:t>
      </w:r>
      <w:r w:rsidRPr="00D53A91">
        <w:rPr>
          <w:rFonts w:eastAsia="Batang" w:cs="Times New Roman"/>
          <w:szCs w:val="28"/>
          <w:lang w:eastAsia="ko-KR"/>
        </w:rPr>
        <w:t>відповідність із станом здоров’я і психофізіологічними можливостями</w:t>
      </w:r>
      <w:r w:rsidRPr="00D53A91">
        <w:rPr>
          <w:rFonts w:eastAsia="Batang" w:cs="Times New Roman"/>
          <w:szCs w:val="28"/>
          <w:lang w:val="uk-UA" w:eastAsia="ko-KR"/>
        </w:rPr>
        <w:t xml:space="preserve"> </w:t>
      </w:r>
      <w:r w:rsidRPr="00D53A91">
        <w:rPr>
          <w:rFonts w:eastAsia="Batang" w:cs="Times New Roman"/>
          <w:szCs w:val="28"/>
          <w:lang w:eastAsia="ko-KR"/>
        </w:rPr>
        <w:t xml:space="preserve">учнів і педагогів. </w:t>
      </w:r>
    </w:p>
    <w:p w:rsidR="00D53A91" w:rsidRPr="00D53A91" w:rsidRDefault="00D53A91" w:rsidP="00D53A91">
      <w:pPr>
        <w:rPr>
          <w:rFonts w:eastAsia="Batang" w:cs="Times New Roman"/>
          <w:szCs w:val="28"/>
          <w:lang w:eastAsia="ko-KR"/>
        </w:rPr>
      </w:pPr>
      <w:r w:rsidRPr="00D53A91">
        <w:rPr>
          <w:rFonts w:eastAsia="Batang" w:cs="Times New Roman"/>
          <w:szCs w:val="28"/>
          <w:lang w:eastAsia="ko-KR"/>
        </w:rPr>
        <w:t>3. Здійснювати оздоровче супроводження навчально-виховного</w:t>
      </w:r>
      <w:r w:rsidRPr="00D53A91">
        <w:rPr>
          <w:rFonts w:eastAsia="Batang" w:cs="Times New Roman"/>
          <w:szCs w:val="28"/>
          <w:lang w:val="uk-UA" w:eastAsia="ko-KR"/>
        </w:rPr>
        <w:t xml:space="preserve"> </w:t>
      </w:r>
      <w:r w:rsidRPr="00D53A91">
        <w:rPr>
          <w:rFonts w:eastAsia="Batang" w:cs="Times New Roman"/>
          <w:szCs w:val="28"/>
          <w:lang w:eastAsia="ko-KR"/>
        </w:rPr>
        <w:t>процесу, передбачати такі напрямки роботи як: оздоровче обґрунтування</w:t>
      </w:r>
      <w:r w:rsidRPr="00D53A91">
        <w:rPr>
          <w:rFonts w:eastAsia="Batang" w:cs="Times New Roman"/>
          <w:szCs w:val="28"/>
          <w:lang w:val="uk-UA" w:eastAsia="ko-KR"/>
        </w:rPr>
        <w:t xml:space="preserve"> </w:t>
      </w:r>
      <w:r w:rsidRPr="00D53A91">
        <w:rPr>
          <w:rFonts w:eastAsia="Batang" w:cs="Times New Roman"/>
          <w:szCs w:val="28"/>
          <w:lang w:eastAsia="ko-KR"/>
        </w:rPr>
        <w:t>та експертиза навчально-виховної роботи, діагностика й корекція здоров’я</w:t>
      </w:r>
      <w:r w:rsidR="001F0D06">
        <w:rPr>
          <w:rFonts w:eastAsia="Batang" w:cs="Times New Roman"/>
          <w:szCs w:val="28"/>
          <w:lang w:eastAsia="ko-KR"/>
        </w:rPr>
        <w:t xml:space="preserve"> </w:t>
      </w:r>
      <w:r w:rsidRPr="00D53A91">
        <w:rPr>
          <w:rFonts w:eastAsia="Batang" w:cs="Times New Roman"/>
          <w:szCs w:val="28"/>
          <w:lang w:eastAsia="ko-KR"/>
        </w:rPr>
        <w:t xml:space="preserve">учнів, </w:t>
      </w:r>
      <w:proofErr w:type="gramStart"/>
      <w:r w:rsidRPr="00D53A91">
        <w:rPr>
          <w:rFonts w:eastAsia="Batang" w:cs="Times New Roman"/>
          <w:szCs w:val="28"/>
          <w:lang w:eastAsia="ko-KR"/>
        </w:rPr>
        <w:t>проф</w:t>
      </w:r>
      <w:proofErr w:type="gramEnd"/>
      <w:r w:rsidRPr="00D53A91">
        <w:rPr>
          <w:rFonts w:eastAsia="Batang" w:cs="Times New Roman"/>
          <w:szCs w:val="28"/>
          <w:lang w:eastAsia="ko-KR"/>
        </w:rPr>
        <w:t>ілактичні заходи, допомога в розвитку дітей [</w:t>
      </w:r>
      <w:r w:rsidR="00CE0B8B">
        <w:rPr>
          <w:rFonts w:eastAsia="Batang" w:cs="Times New Roman"/>
          <w:szCs w:val="28"/>
          <w:lang w:eastAsia="ko-KR"/>
        </w:rPr>
        <w:fldChar w:fldCharType="begin"/>
      </w:r>
      <w:r w:rsidR="00087B1C">
        <w:rPr>
          <w:rFonts w:eastAsia="Batang" w:cs="Times New Roman"/>
          <w:szCs w:val="28"/>
          <w:lang w:eastAsia="ko-KR"/>
        </w:rPr>
        <w:instrText xml:space="preserve"> REF _Ref151690532 \r \h </w:instrText>
      </w:r>
      <w:r w:rsidR="00CE0B8B">
        <w:rPr>
          <w:rFonts w:eastAsia="Batang" w:cs="Times New Roman"/>
          <w:szCs w:val="28"/>
          <w:lang w:eastAsia="ko-KR"/>
        </w:rPr>
      </w:r>
      <w:r w:rsidR="00CE0B8B">
        <w:rPr>
          <w:rFonts w:eastAsia="Batang" w:cs="Times New Roman"/>
          <w:szCs w:val="28"/>
          <w:lang w:eastAsia="ko-KR"/>
        </w:rPr>
        <w:fldChar w:fldCharType="separate"/>
      </w:r>
      <w:r w:rsidR="009717C6">
        <w:rPr>
          <w:rFonts w:eastAsia="Batang" w:cs="Times New Roman"/>
          <w:szCs w:val="28"/>
          <w:lang w:eastAsia="ko-KR"/>
        </w:rPr>
        <w:t>2</w:t>
      </w:r>
      <w:r w:rsidR="00CE0B8B">
        <w:rPr>
          <w:rFonts w:eastAsia="Batang" w:cs="Times New Roman"/>
          <w:szCs w:val="28"/>
          <w:lang w:eastAsia="ko-KR"/>
        </w:rPr>
        <w:fldChar w:fldCharType="end"/>
      </w:r>
      <w:r w:rsidRPr="00D53A91">
        <w:rPr>
          <w:rFonts w:eastAsia="Batang" w:cs="Times New Roman"/>
          <w:szCs w:val="28"/>
          <w:lang w:eastAsia="ko-KR"/>
        </w:rPr>
        <w:t xml:space="preserve">]. </w:t>
      </w:r>
    </w:p>
    <w:p w:rsidR="00D53A91" w:rsidRPr="00D53A91" w:rsidRDefault="00D53A91" w:rsidP="001F0D06">
      <w:pPr>
        <w:ind w:firstLine="708"/>
        <w:rPr>
          <w:rFonts w:eastAsia="Batang" w:cs="Times New Roman"/>
          <w:szCs w:val="28"/>
          <w:lang w:eastAsia="ko-KR"/>
        </w:rPr>
      </w:pPr>
      <w:r w:rsidRPr="00D53A91">
        <w:rPr>
          <w:rFonts w:eastAsia="Batang" w:cs="Times New Roman"/>
          <w:szCs w:val="28"/>
          <w:lang w:eastAsia="ko-KR"/>
        </w:rPr>
        <w:t>Використання засобів фізичної культури у шкільній програмі займає</w:t>
      </w:r>
      <w:r w:rsidR="001F0D06">
        <w:rPr>
          <w:rFonts w:eastAsia="Batang" w:cs="Times New Roman"/>
          <w:szCs w:val="28"/>
          <w:lang w:eastAsia="ko-KR"/>
        </w:rPr>
        <w:t xml:space="preserve"> </w:t>
      </w:r>
      <w:r w:rsidRPr="00D53A91">
        <w:rPr>
          <w:rFonts w:eastAsia="Batang" w:cs="Times New Roman"/>
          <w:szCs w:val="28"/>
          <w:lang w:eastAsia="ko-KR"/>
        </w:rPr>
        <w:t xml:space="preserve">основне місце в системі </w:t>
      </w:r>
      <w:proofErr w:type="gramStart"/>
      <w:r w:rsidRPr="00D53A91">
        <w:rPr>
          <w:rFonts w:eastAsia="Batang" w:cs="Times New Roman"/>
          <w:szCs w:val="28"/>
          <w:lang w:eastAsia="ko-KR"/>
        </w:rPr>
        <w:t>проф</w:t>
      </w:r>
      <w:proofErr w:type="gramEnd"/>
      <w:r w:rsidRPr="00D53A91">
        <w:rPr>
          <w:rFonts w:eastAsia="Batang" w:cs="Times New Roman"/>
          <w:szCs w:val="28"/>
          <w:lang w:eastAsia="ko-KR"/>
        </w:rPr>
        <w:t>ілактичних заходів, спрямованих на корекцію</w:t>
      </w:r>
      <w:r w:rsidR="001F0D06">
        <w:rPr>
          <w:rFonts w:eastAsia="Batang" w:cs="Times New Roman"/>
          <w:szCs w:val="28"/>
          <w:lang w:eastAsia="ko-KR"/>
        </w:rPr>
        <w:t xml:space="preserve"> </w:t>
      </w:r>
      <w:r w:rsidRPr="00D53A91">
        <w:rPr>
          <w:rFonts w:eastAsia="Batang" w:cs="Times New Roman"/>
          <w:szCs w:val="28"/>
          <w:lang w:eastAsia="ko-KR"/>
        </w:rPr>
        <w:t>здоров’я, рівень якого, у зв’язку з наслідками урбанізації, негативними</w:t>
      </w:r>
      <w:r w:rsidRPr="00D53A91">
        <w:rPr>
          <w:rFonts w:eastAsia="Batang" w:cs="Times New Roman"/>
          <w:szCs w:val="28"/>
          <w:lang w:val="uk-UA" w:eastAsia="ko-KR"/>
        </w:rPr>
        <w:t xml:space="preserve"> </w:t>
      </w:r>
      <w:r w:rsidRPr="00D53A91">
        <w:rPr>
          <w:rFonts w:eastAsia="Batang" w:cs="Times New Roman"/>
          <w:szCs w:val="28"/>
          <w:lang w:eastAsia="ko-KR"/>
        </w:rPr>
        <w:t>впливами екології, стресовими чинниками та іншими факторами, різко</w:t>
      </w:r>
      <w:r w:rsidRPr="00D53A91">
        <w:rPr>
          <w:rFonts w:eastAsia="Batang" w:cs="Times New Roman"/>
          <w:szCs w:val="28"/>
          <w:lang w:val="uk-UA" w:eastAsia="ko-KR"/>
        </w:rPr>
        <w:t xml:space="preserve"> </w:t>
      </w:r>
      <w:r w:rsidRPr="00D53A91">
        <w:rPr>
          <w:rFonts w:eastAsia="Batang" w:cs="Times New Roman"/>
          <w:szCs w:val="28"/>
          <w:lang w:eastAsia="ko-KR"/>
        </w:rPr>
        <w:t>знижується</w:t>
      </w:r>
      <w:r w:rsidRPr="00D53A91">
        <w:rPr>
          <w:rFonts w:eastAsia="Batang" w:cs="Times New Roman"/>
          <w:szCs w:val="28"/>
          <w:lang w:val="uk-UA" w:eastAsia="ko-KR"/>
        </w:rPr>
        <w:t xml:space="preserve">. Важливо, щоб школярі усвідомлювали важливість занять фізичною культурою, відчували потребу в них, тому що фізична культура поступово зводиться до безглуздої фізичної вправи, взятої з культури, спорту, гри, щирого спілкування і відносин. </w:t>
      </w:r>
      <w:proofErr w:type="gramStart"/>
      <w:r w:rsidRPr="00D53A91">
        <w:rPr>
          <w:rFonts w:eastAsia="Batang" w:cs="Times New Roman"/>
          <w:szCs w:val="28"/>
          <w:lang w:eastAsia="ko-KR"/>
        </w:rPr>
        <w:t>Звідси зниження</w:t>
      </w:r>
      <w:r w:rsidRPr="00D53A91">
        <w:rPr>
          <w:rFonts w:eastAsia="Batang" w:cs="Times New Roman"/>
          <w:szCs w:val="28"/>
          <w:lang w:val="uk-UA" w:eastAsia="ko-KR"/>
        </w:rPr>
        <w:t xml:space="preserve"> </w:t>
      </w:r>
      <w:r w:rsidRPr="00D53A91">
        <w:rPr>
          <w:rFonts w:eastAsia="Batang" w:cs="Times New Roman"/>
          <w:szCs w:val="28"/>
          <w:lang w:eastAsia="ko-KR"/>
        </w:rPr>
        <w:t>інтересу до занять фізичними вправами, недостатня готовність дітей</w:t>
      </w:r>
      <w:r w:rsidRPr="00D53A91">
        <w:rPr>
          <w:rFonts w:eastAsia="Batang" w:cs="Times New Roman"/>
          <w:szCs w:val="28"/>
          <w:lang w:val="uk-UA" w:eastAsia="ko-KR"/>
        </w:rPr>
        <w:t xml:space="preserve"> </w:t>
      </w:r>
      <w:r w:rsidRPr="00D53A91">
        <w:rPr>
          <w:rFonts w:eastAsia="Batang" w:cs="Times New Roman"/>
          <w:szCs w:val="28"/>
          <w:lang w:eastAsia="ko-KR"/>
        </w:rPr>
        <w:t xml:space="preserve">перейти до організації самодіяльних форм занять фізичною культурою. </w:t>
      </w:r>
      <w:proofErr w:type="gramEnd"/>
    </w:p>
    <w:p w:rsidR="00D53A91" w:rsidRPr="00D53A91" w:rsidRDefault="00D53A91" w:rsidP="001F0D06">
      <w:pPr>
        <w:ind w:firstLine="708"/>
        <w:rPr>
          <w:rFonts w:eastAsia="Batang" w:cs="Times New Roman"/>
          <w:szCs w:val="28"/>
          <w:lang w:eastAsia="ko-KR"/>
        </w:rPr>
      </w:pPr>
      <w:r w:rsidRPr="00D53A91">
        <w:rPr>
          <w:rFonts w:eastAsia="Batang" w:cs="Times New Roman"/>
          <w:szCs w:val="28"/>
          <w:lang w:eastAsia="ko-KR"/>
        </w:rPr>
        <w:lastRenderedPageBreak/>
        <w:t>Фізична культура є яскравим прикладом не тільки теоретичних знань з</w:t>
      </w:r>
      <w:r w:rsidR="001F0D06">
        <w:rPr>
          <w:rFonts w:eastAsia="Batang" w:cs="Times New Roman"/>
          <w:szCs w:val="28"/>
          <w:lang w:eastAsia="ko-KR"/>
        </w:rPr>
        <w:t xml:space="preserve"> </w:t>
      </w:r>
      <w:r w:rsidRPr="00D53A91">
        <w:rPr>
          <w:rFonts w:eastAsia="Batang" w:cs="Times New Roman"/>
          <w:szCs w:val="28"/>
          <w:lang w:eastAsia="ko-KR"/>
        </w:rPr>
        <w:t xml:space="preserve">формування </w:t>
      </w:r>
      <w:proofErr w:type="gramStart"/>
      <w:r w:rsidRPr="00D53A91">
        <w:rPr>
          <w:rFonts w:eastAsia="Batang" w:cs="Times New Roman"/>
          <w:szCs w:val="28"/>
          <w:lang w:eastAsia="ko-KR"/>
        </w:rPr>
        <w:t>здорового</w:t>
      </w:r>
      <w:proofErr w:type="gramEnd"/>
      <w:r w:rsidRPr="00D53A91">
        <w:rPr>
          <w:rFonts w:eastAsia="Batang" w:cs="Times New Roman"/>
          <w:szCs w:val="28"/>
          <w:lang w:eastAsia="ko-KR"/>
        </w:rPr>
        <w:t xml:space="preserve"> способу життя. На відміну від таких шкільних</w:t>
      </w:r>
      <w:r w:rsidRPr="00D53A91">
        <w:rPr>
          <w:rFonts w:eastAsia="Batang" w:cs="Times New Roman"/>
          <w:szCs w:val="28"/>
          <w:lang w:val="uk-UA" w:eastAsia="ko-KR"/>
        </w:rPr>
        <w:t xml:space="preserve"> </w:t>
      </w:r>
      <w:r w:rsidRPr="00D53A91">
        <w:rPr>
          <w:rFonts w:eastAsia="Batang" w:cs="Times New Roman"/>
          <w:szCs w:val="28"/>
          <w:lang w:eastAsia="ko-KR"/>
        </w:rPr>
        <w:t>предметі</w:t>
      </w:r>
      <w:proofErr w:type="gramStart"/>
      <w:r w:rsidRPr="00D53A91">
        <w:rPr>
          <w:rFonts w:eastAsia="Batang" w:cs="Times New Roman"/>
          <w:szCs w:val="28"/>
          <w:lang w:eastAsia="ko-KR"/>
        </w:rPr>
        <w:t>в</w:t>
      </w:r>
      <w:proofErr w:type="gramEnd"/>
      <w:r w:rsidRPr="00D53A91">
        <w:rPr>
          <w:rFonts w:eastAsia="Batang" w:cs="Times New Roman"/>
          <w:szCs w:val="28"/>
          <w:lang w:eastAsia="ko-KR"/>
        </w:rPr>
        <w:t xml:space="preserve"> як валеологія та безпека життєдіяльності, що містять знання про</w:t>
      </w:r>
      <w:r w:rsidRPr="00D53A91">
        <w:rPr>
          <w:rFonts w:eastAsia="Batang" w:cs="Times New Roman"/>
          <w:szCs w:val="28"/>
          <w:lang w:val="uk-UA" w:eastAsia="ko-KR"/>
        </w:rPr>
        <w:t xml:space="preserve"> </w:t>
      </w:r>
      <w:r w:rsidRPr="00D53A91">
        <w:rPr>
          <w:rFonts w:eastAsia="Batang" w:cs="Times New Roman"/>
          <w:szCs w:val="28"/>
          <w:lang w:eastAsia="ko-KR"/>
        </w:rPr>
        <w:t>формування, збереження та зміцнення здоров’я, фізична культура дає</w:t>
      </w:r>
      <w:r w:rsidRPr="00D53A91">
        <w:rPr>
          <w:rFonts w:eastAsia="Batang" w:cs="Times New Roman"/>
          <w:szCs w:val="28"/>
          <w:lang w:val="uk-UA" w:eastAsia="ko-KR"/>
        </w:rPr>
        <w:t xml:space="preserve"> </w:t>
      </w:r>
      <w:r w:rsidRPr="00D53A91">
        <w:rPr>
          <w:rFonts w:eastAsia="Batang" w:cs="Times New Roman"/>
          <w:szCs w:val="28"/>
          <w:lang w:eastAsia="ko-KR"/>
        </w:rPr>
        <w:t xml:space="preserve">можливість займатись формуванням здоров’я на практиці. </w:t>
      </w:r>
    </w:p>
    <w:p w:rsidR="00D53A91" w:rsidRPr="00D53A91" w:rsidRDefault="00D53A91" w:rsidP="00D53A91">
      <w:pPr>
        <w:ind w:firstLine="708"/>
        <w:rPr>
          <w:rFonts w:eastAsia="Batang" w:cs="Times New Roman"/>
          <w:szCs w:val="28"/>
          <w:lang w:eastAsia="ko-KR"/>
        </w:rPr>
      </w:pPr>
      <w:proofErr w:type="gramStart"/>
      <w:r w:rsidRPr="00D53A91">
        <w:rPr>
          <w:rFonts w:eastAsia="Batang" w:cs="Times New Roman"/>
          <w:szCs w:val="28"/>
          <w:lang w:eastAsia="ko-KR"/>
        </w:rPr>
        <w:t>Широкого</w:t>
      </w:r>
      <w:proofErr w:type="gramEnd"/>
      <w:r w:rsidRPr="00D53A91">
        <w:rPr>
          <w:rFonts w:eastAsia="Batang" w:cs="Times New Roman"/>
          <w:szCs w:val="28"/>
          <w:lang w:eastAsia="ko-KR"/>
        </w:rPr>
        <w:t xml:space="preserve"> розмаху в школі в останні роки набуває позакласна</w:t>
      </w:r>
      <w:r w:rsidRPr="00D53A91">
        <w:rPr>
          <w:rFonts w:eastAsia="Batang" w:cs="Times New Roman"/>
          <w:szCs w:val="28"/>
          <w:lang w:val="uk-UA" w:eastAsia="ko-KR"/>
        </w:rPr>
        <w:t xml:space="preserve"> </w:t>
      </w:r>
      <w:r w:rsidRPr="00D53A91">
        <w:rPr>
          <w:rFonts w:eastAsia="Batang" w:cs="Times New Roman"/>
          <w:szCs w:val="28"/>
          <w:lang w:eastAsia="ko-KR"/>
        </w:rPr>
        <w:t>діяльність. Основною метою позакласної діяльності є задоволення</w:t>
      </w:r>
      <w:r w:rsidRPr="00D53A91">
        <w:rPr>
          <w:rFonts w:eastAsia="Batang" w:cs="Times New Roman"/>
          <w:szCs w:val="28"/>
          <w:lang w:val="uk-UA" w:eastAsia="ko-KR"/>
        </w:rPr>
        <w:t xml:space="preserve"> </w:t>
      </w:r>
      <w:r w:rsidRPr="00D53A91">
        <w:rPr>
          <w:rFonts w:eastAsia="Batang" w:cs="Times New Roman"/>
          <w:szCs w:val="28"/>
          <w:lang w:eastAsia="ko-KR"/>
        </w:rPr>
        <w:t>інтересів і запитів дітей, розвитку їх творчого потенціалу, нахилів і</w:t>
      </w:r>
      <w:r w:rsidRPr="00D53A91">
        <w:rPr>
          <w:rFonts w:eastAsia="Batang" w:cs="Times New Roman"/>
          <w:szCs w:val="28"/>
          <w:lang w:val="uk-UA" w:eastAsia="ko-KR"/>
        </w:rPr>
        <w:t xml:space="preserve"> </w:t>
      </w:r>
      <w:r w:rsidRPr="00D53A91">
        <w:rPr>
          <w:rFonts w:eastAsia="Batang" w:cs="Times New Roman"/>
          <w:szCs w:val="28"/>
          <w:lang w:eastAsia="ko-KR"/>
        </w:rPr>
        <w:t xml:space="preserve">здібностей у </w:t>
      </w:r>
      <w:proofErr w:type="gramStart"/>
      <w:r w:rsidRPr="00D53A91">
        <w:rPr>
          <w:rFonts w:eastAsia="Batang" w:cs="Times New Roman"/>
          <w:szCs w:val="28"/>
          <w:lang w:eastAsia="ko-KR"/>
        </w:rPr>
        <w:t>р</w:t>
      </w:r>
      <w:proofErr w:type="gramEnd"/>
      <w:r w:rsidRPr="00D53A91">
        <w:rPr>
          <w:rFonts w:eastAsia="Batang" w:cs="Times New Roman"/>
          <w:szCs w:val="28"/>
          <w:lang w:eastAsia="ko-KR"/>
        </w:rPr>
        <w:t>ізних сферах діяльності, формування здорового способу</w:t>
      </w:r>
      <w:r w:rsidRPr="00D53A91">
        <w:rPr>
          <w:rFonts w:eastAsia="Batang" w:cs="Times New Roman"/>
          <w:szCs w:val="28"/>
          <w:lang w:val="uk-UA" w:eastAsia="ko-KR"/>
        </w:rPr>
        <w:t xml:space="preserve"> </w:t>
      </w:r>
      <w:r w:rsidRPr="00D53A91">
        <w:rPr>
          <w:rFonts w:eastAsia="Batang" w:cs="Times New Roman"/>
          <w:szCs w:val="28"/>
          <w:lang w:eastAsia="ko-KR"/>
        </w:rPr>
        <w:t>життя. Домінуюча роль в її організації належить класному керівнику, який</w:t>
      </w:r>
      <w:r w:rsidRPr="00D53A91">
        <w:rPr>
          <w:rFonts w:eastAsia="Batang" w:cs="Times New Roman"/>
          <w:szCs w:val="28"/>
          <w:lang w:val="uk-UA" w:eastAsia="ko-KR"/>
        </w:rPr>
        <w:t xml:space="preserve"> </w:t>
      </w:r>
      <w:r w:rsidRPr="00D53A91">
        <w:rPr>
          <w:rFonts w:eastAsia="Batang" w:cs="Times New Roman"/>
          <w:szCs w:val="28"/>
          <w:lang w:eastAsia="ko-KR"/>
        </w:rPr>
        <w:t>є передусім організатором позакласних виховних заходів (організованої</w:t>
      </w:r>
      <w:r w:rsidRPr="00D53A91">
        <w:rPr>
          <w:rFonts w:eastAsia="Batang" w:cs="Times New Roman"/>
          <w:szCs w:val="28"/>
          <w:lang w:val="uk-UA" w:eastAsia="ko-KR"/>
        </w:rPr>
        <w:t xml:space="preserve"> </w:t>
      </w:r>
      <w:r w:rsidRPr="00D53A91">
        <w:rPr>
          <w:rFonts w:eastAsia="Batang" w:cs="Times New Roman"/>
          <w:szCs w:val="28"/>
          <w:lang w:eastAsia="ko-KR"/>
        </w:rPr>
        <w:t xml:space="preserve">діяльності колективу, спрямованої на досягнення певної виховної мети), діє у співдружності з іншими педагогічними працівниками школи. </w:t>
      </w:r>
    </w:p>
    <w:p w:rsidR="00D53A91" w:rsidRPr="00D53A91" w:rsidRDefault="00D53A91" w:rsidP="001F0D06">
      <w:pPr>
        <w:ind w:firstLine="708"/>
        <w:rPr>
          <w:rFonts w:eastAsia="Batang" w:cs="Times New Roman"/>
          <w:szCs w:val="28"/>
          <w:lang w:val="uk-UA" w:eastAsia="ko-KR"/>
        </w:rPr>
      </w:pPr>
      <w:r w:rsidRPr="00D53A91">
        <w:rPr>
          <w:rFonts w:eastAsia="Batang" w:cs="Times New Roman"/>
          <w:szCs w:val="28"/>
          <w:lang w:eastAsia="ko-KR"/>
        </w:rPr>
        <w:t>Педагогічними умовами виховання основ здорового способу життя учнів у</w:t>
      </w:r>
      <w:r w:rsidRPr="00D53A91">
        <w:rPr>
          <w:rFonts w:eastAsia="Batang" w:cs="Times New Roman"/>
          <w:szCs w:val="28"/>
          <w:lang w:val="uk-UA" w:eastAsia="ko-KR"/>
        </w:rPr>
        <w:t xml:space="preserve"> </w:t>
      </w:r>
      <w:r w:rsidRPr="00D53A91">
        <w:rPr>
          <w:rFonts w:eastAsia="Batang" w:cs="Times New Roman"/>
          <w:szCs w:val="28"/>
          <w:lang w:eastAsia="ko-KR"/>
        </w:rPr>
        <w:t>позакласній діяльності є: організація факультативних і гурткових занять,</w:t>
      </w:r>
      <w:r w:rsidRPr="00D53A91">
        <w:rPr>
          <w:rFonts w:eastAsia="Batang" w:cs="Times New Roman"/>
          <w:szCs w:val="28"/>
          <w:lang w:val="uk-UA" w:eastAsia="ko-KR"/>
        </w:rPr>
        <w:t xml:space="preserve"> </w:t>
      </w:r>
      <w:proofErr w:type="gramStart"/>
      <w:r w:rsidRPr="00D53A91">
        <w:rPr>
          <w:rFonts w:eastAsia="Batang" w:cs="Times New Roman"/>
          <w:szCs w:val="28"/>
          <w:lang w:eastAsia="ko-KR"/>
        </w:rPr>
        <w:t>р</w:t>
      </w:r>
      <w:proofErr w:type="gramEnd"/>
      <w:r w:rsidRPr="00D53A91">
        <w:rPr>
          <w:rFonts w:eastAsia="Batang" w:cs="Times New Roman"/>
          <w:szCs w:val="28"/>
          <w:lang w:eastAsia="ko-KR"/>
        </w:rPr>
        <w:t>ізноманітних виховних заходів з основ здорового способу життя у</w:t>
      </w:r>
      <w:r w:rsidR="001F0D06">
        <w:rPr>
          <w:rFonts w:eastAsia="Batang" w:cs="Times New Roman"/>
          <w:szCs w:val="28"/>
          <w:lang w:eastAsia="ko-KR"/>
        </w:rPr>
        <w:t xml:space="preserve"> </w:t>
      </w:r>
      <w:r w:rsidRPr="00D53A91">
        <w:rPr>
          <w:rFonts w:eastAsia="Batang" w:cs="Times New Roman"/>
          <w:szCs w:val="28"/>
          <w:lang w:eastAsia="ko-KR"/>
        </w:rPr>
        <w:t>позаурочний час; залучення кожного учня до різноманітної виховної</w:t>
      </w:r>
      <w:r w:rsidR="001F0D06">
        <w:rPr>
          <w:rFonts w:eastAsia="Batang" w:cs="Times New Roman"/>
          <w:szCs w:val="28"/>
          <w:lang w:eastAsia="ko-KR"/>
        </w:rPr>
        <w:t xml:space="preserve"> </w:t>
      </w:r>
      <w:r w:rsidRPr="00D53A91">
        <w:rPr>
          <w:rFonts w:eastAsia="Batang" w:cs="Times New Roman"/>
          <w:szCs w:val="28"/>
          <w:lang w:eastAsia="ko-KR"/>
        </w:rPr>
        <w:t xml:space="preserve">діяльності з урахуванням вікових та психофізичних особливостей; запровадження режиму дня та систематичне дотримання його </w:t>
      </w:r>
      <w:proofErr w:type="gramStart"/>
      <w:r w:rsidRPr="00D53A91">
        <w:rPr>
          <w:rFonts w:eastAsia="Batang" w:cs="Times New Roman"/>
          <w:szCs w:val="28"/>
          <w:lang w:eastAsia="ko-KR"/>
        </w:rPr>
        <w:t>п</w:t>
      </w:r>
      <w:proofErr w:type="gramEnd"/>
      <w:r w:rsidRPr="00D53A91">
        <w:rPr>
          <w:rFonts w:eastAsia="Batang" w:cs="Times New Roman"/>
          <w:szCs w:val="28"/>
          <w:lang w:eastAsia="ko-KR"/>
        </w:rPr>
        <w:t>ідлітками</w:t>
      </w:r>
      <w:r w:rsidRPr="00D53A91">
        <w:rPr>
          <w:rFonts w:eastAsia="Batang" w:cs="Times New Roman"/>
          <w:szCs w:val="28"/>
          <w:lang w:val="uk-UA" w:eastAsia="ko-KR"/>
        </w:rPr>
        <w:t xml:space="preserve"> </w:t>
      </w:r>
      <w:r w:rsidRPr="00D53A91">
        <w:rPr>
          <w:rFonts w:eastAsia="Batang" w:cs="Times New Roman"/>
          <w:szCs w:val="28"/>
          <w:lang w:eastAsia="ko-KR"/>
        </w:rPr>
        <w:t>як моделі здорового способу життя [</w:t>
      </w:r>
      <w:r w:rsidR="00CE0B8B">
        <w:rPr>
          <w:rFonts w:eastAsia="Batang" w:cs="Times New Roman"/>
          <w:szCs w:val="28"/>
          <w:lang w:eastAsia="ko-KR"/>
        </w:rPr>
        <w:fldChar w:fldCharType="begin"/>
      </w:r>
      <w:r w:rsidR="00087B1C">
        <w:rPr>
          <w:rFonts w:eastAsia="Batang" w:cs="Times New Roman"/>
          <w:szCs w:val="28"/>
          <w:lang w:eastAsia="ko-KR"/>
        </w:rPr>
        <w:instrText xml:space="preserve"> REF _Ref151690549 \r \h </w:instrText>
      </w:r>
      <w:r w:rsidR="00CE0B8B">
        <w:rPr>
          <w:rFonts w:eastAsia="Batang" w:cs="Times New Roman"/>
          <w:szCs w:val="28"/>
          <w:lang w:eastAsia="ko-KR"/>
        </w:rPr>
      </w:r>
      <w:r w:rsidR="00CE0B8B">
        <w:rPr>
          <w:rFonts w:eastAsia="Batang" w:cs="Times New Roman"/>
          <w:szCs w:val="28"/>
          <w:lang w:eastAsia="ko-KR"/>
        </w:rPr>
        <w:fldChar w:fldCharType="separate"/>
      </w:r>
      <w:r w:rsidR="009717C6">
        <w:rPr>
          <w:rFonts w:eastAsia="Batang" w:cs="Times New Roman"/>
          <w:szCs w:val="28"/>
          <w:lang w:eastAsia="ko-KR"/>
        </w:rPr>
        <w:t>8</w:t>
      </w:r>
      <w:r w:rsidR="00CE0B8B">
        <w:rPr>
          <w:rFonts w:eastAsia="Batang" w:cs="Times New Roman"/>
          <w:szCs w:val="28"/>
          <w:lang w:eastAsia="ko-KR"/>
        </w:rPr>
        <w:fldChar w:fldCharType="end"/>
      </w:r>
      <w:r w:rsidRPr="00D53A91">
        <w:rPr>
          <w:rFonts w:eastAsia="Batang" w:cs="Times New Roman"/>
          <w:szCs w:val="28"/>
          <w:lang w:eastAsia="ko-KR"/>
        </w:rPr>
        <w:t xml:space="preserve">]. </w:t>
      </w:r>
    </w:p>
    <w:p w:rsidR="00D53A91" w:rsidRPr="00D53A91" w:rsidRDefault="00D53A91" w:rsidP="001F0D06">
      <w:pPr>
        <w:ind w:firstLine="708"/>
        <w:rPr>
          <w:rFonts w:eastAsia="Batang" w:cs="Times New Roman"/>
          <w:szCs w:val="28"/>
          <w:lang w:eastAsia="ko-KR"/>
        </w:rPr>
      </w:pPr>
      <w:r w:rsidRPr="00D53A91">
        <w:rPr>
          <w:rFonts w:eastAsia="Batang" w:cs="Times New Roman"/>
          <w:szCs w:val="28"/>
          <w:lang w:val="uk-UA" w:eastAsia="ko-KR"/>
        </w:rPr>
        <w:t>Система позашкільної освіти – це освітня підсистема, що включає державні, комунальні, приватні позашкільні навчальні заклади; іншінавчальні заклади як центри позашкільної освіти у позаурочний та позанавчальний час; гуртки, секції, клуби, культурно-освітні, фізкультурні</w:t>
      </w:r>
      <w:r w:rsidR="001F0D06">
        <w:rPr>
          <w:rFonts w:eastAsia="Batang" w:cs="Times New Roman"/>
          <w:szCs w:val="28"/>
          <w:lang w:val="uk-UA" w:eastAsia="ko-KR"/>
        </w:rPr>
        <w:t xml:space="preserve"> </w:t>
      </w:r>
      <w:r w:rsidRPr="00BB7CBA">
        <w:rPr>
          <w:rFonts w:eastAsia="Batang" w:cs="Times New Roman"/>
          <w:szCs w:val="28"/>
          <w:lang w:val="uk-UA" w:eastAsia="ko-KR"/>
        </w:rPr>
        <w:t xml:space="preserve">та спортивно-оздоровчі заклади. </w:t>
      </w:r>
      <w:r w:rsidRPr="00D53A91">
        <w:rPr>
          <w:rFonts w:eastAsia="Batang" w:cs="Times New Roman"/>
          <w:szCs w:val="28"/>
          <w:lang w:eastAsia="ko-KR"/>
        </w:rPr>
        <w:t>Саме позашкільна освіта спроможна частково компенсувати</w:t>
      </w:r>
      <w:r w:rsidRPr="00D53A91">
        <w:rPr>
          <w:rFonts w:eastAsia="Batang" w:cs="Times New Roman"/>
          <w:szCs w:val="28"/>
          <w:lang w:val="uk-UA" w:eastAsia="ko-KR"/>
        </w:rPr>
        <w:t xml:space="preserve"> </w:t>
      </w:r>
      <w:r w:rsidRPr="00D53A91">
        <w:rPr>
          <w:rFonts w:eastAsia="Batang" w:cs="Times New Roman"/>
          <w:szCs w:val="28"/>
          <w:lang w:eastAsia="ko-KR"/>
        </w:rPr>
        <w:t>недоліки у вихованні та розвитку дитини в сі</w:t>
      </w:r>
      <w:proofErr w:type="gramStart"/>
      <w:r w:rsidRPr="00D53A91">
        <w:rPr>
          <w:rFonts w:eastAsia="Batang" w:cs="Times New Roman"/>
          <w:szCs w:val="28"/>
          <w:lang w:eastAsia="ko-KR"/>
        </w:rPr>
        <w:t>м</w:t>
      </w:r>
      <w:proofErr w:type="gramEnd"/>
      <w:r w:rsidRPr="00D53A91">
        <w:rPr>
          <w:rFonts w:eastAsia="Batang" w:cs="Times New Roman"/>
          <w:szCs w:val="28"/>
          <w:lang w:eastAsia="ko-KR"/>
        </w:rPr>
        <w:t>’ї, запропонувати змістовне</w:t>
      </w:r>
      <w:r w:rsidRPr="00D53A91">
        <w:rPr>
          <w:rFonts w:eastAsia="Batang" w:cs="Times New Roman"/>
          <w:szCs w:val="28"/>
          <w:lang w:val="uk-UA" w:eastAsia="ko-KR"/>
        </w:rPr>
        <w:t xml:space="preserve"> </w:t>
      </w:r>
      <w:r w:rsidRPr="00D53A91">
        <w:rPr>
          <w:rFonts w:eastAsia="Batang" w:cs="Times New Roman"/>
          <w:szCs w:val="28"/>
          <w:lang w:eastAsia="ko-KR"/>
        </w:rPr>
        <w:t xml:space="preserve">дозвілля, зайнятість за інтересами у позаурочний час. Основною формою позашкільної діяльності школярів є </w:t>
      </w:r>
      <w:proofErr w:type="gramStart"/>
      <w:r w:rsidRPr="00D53A91">
        <w:rPr>
          <w:rFonts w:eastAsia="Batang" w:cs="Times New Roman"/>
          <w:szCs w:val="28"/>
          <w:lang w:eastAsia="ko-KR"/>
        </w:rPr>
        <w:t>в</w:t>
      </w:r>
      <w:proofErr w:type="gramEnd"/>
      <w:r w:rsidRPr="00D53A91">
        <w:rPr>
          <w:rFonts w:eastAsia="Batang" w:cs="Times New Roman"/>
          <w:szCs w:val="28"/>
          <w:lang w:eastAsia="ko-KR"/>
        </w:rPr>
        <w:t>ільний час, а саме дозвілля. Дозвілля є своє</w:t>
      </w:r>
      <w:proofErr w:type="gramStart"/>
      <w:r w:rsidRPr="00D53A91">
        <w:rPr>
          <w:rFonts w:eastAsia="Batang" w:cs="Times New Roman"/>
          <w:szCs w:val="28"/>
          <w:lang w:eastAsia="ko-KR"/>
        </w:rPr>
        <w:t>р</w:t>
      </w:r>
      <w:proofErr w:type="gramEnd"/>
      <w:r w:rsidRPr="00D53A91">
        <w:rPr>
          <w:rFonts w:eastAsia="Batang" w:cs="Times New Roman"/>
          <w:szCs w:val="28"/>
          <w:lang w:eastAsia="ko-KR"/>
        </w:rPr>
        <w:t>ідною формою позаурочного часу, який</w:t>
      </w:r>
      <w:r w:rsidRPr="00D53A91">
        <w:rPr>
          <w:rFonts w:eastAsia="Batang" w:cs="Times New Roman"/>
          <w:szCs w:val="28"/>
          <w:lang w:val="uk-UA" w:eastAsia="ko-KR"/>
        </w:rPr>
        <w:t xml:space="preserve"> </w:t>
      </w:r>
      <w:r w:rsidRPr="00D53A91">
        <w:rPr>
          <w:rFonts w:eastAsia="Batang" w:cs="Times New Roman"/>
          <w:szCs w:val="28"/>
          <w:lang w:eastAsia="ko-KR"/>
        </w:rPr>
        <w:t>може бути використаний учнями для поглиблення своїх знань з усіх</w:t>
      </w:r>
      <w:r w:rsidRPr="00D53A91">
        <w:rPr>
          <w:rFonts w:eastAsia="Batang" w:cs="Times New Roman"/>
          <w:szCs w:val="28"/>
          <w:lang w:val="uk-UA" w:eastAsia="ko-KR"/>
        </w:rPr>
        <w:t xml:space="preserve"> </w:t>
      </w:r>
      <w:r w:rsidRPr="00D53A91">
        <w:rPr>
          <w:rFonts w:eastAsia="Batang" w:cs="Times New Roman"/>
          <w:szCs w:val="28"/>
          <w:lang w:eastAsia="ko-KR"/>
        </w:rPr>
        <w:t xml:space="preserve">навчальних </w:t>
      </w:r>
      <w:r w:rsidRPr="00D53A91">
        <w:rPr>
          <w:rFonts w:eastAsia="Batang" w:cs="Times New Roman"/>
          <w:szCs w:val="28"/>
          <w:lang w:eastAsia="ko-KR"/>
        </w:rPr>
        <w:lastRenderedPageBreak/>
        <w:t>предметів, для задоволення і розвитку інтересів, запитів та</w:t>
      </w:r>
      <w:r w:rsidRPr="00D53A91">
        <w:rPr>
          <w:rFonts w:eastAsia="Batang" w:cs="Times New Roman"/>
          <w:szCs w:val="28"/>
          <w:lang w:val="uk-UA" w:eastAsia="ko-KR"/>
        </w:rPr>
        <w:t xml:space="preserve"> </w:t>
      </w:r>
      <w:r w:rsidRPr="00D53A91">
        <w:rPr>
          <w:rFonts w:eastAsia="Batang" w:cs="Times New Roman"/>
          <w:szCs w:val="28"/>
          <w:lang w:eastAsia="ko-KR"/>
        </w:rPr>
        <w:t>нахилів, духовного зростання, вдосконалення фізичних якостей та</w:t>
      </w:r>
      <w:r w:rsidRPr="00D53A91">
        <w:rPr>
          <w:rFonts w:eastAsia="Batang" w:cs="Times New Roman"/>
          <w:szCs w:val="28"/>
          <w:lang w:val="uk-UA" w:eastAsia="ko-KR"/>
        </w:rPr>
        <w:t xml:space="preserve"> </w:t>
      </w:r>
      <w:r w:rsidRPr="00D53A91">
        <w:rPr>
          <w:rFonts w:eastAsia="Batang" w:cs="Times New Roman"/>
          <w:szCs w:val="28"/>
          <w:lang w:eastAsia="ko-KR"/>
        </w:rPr>
        <w:t>відпочинк</w:t>
      </w:r>
      <w:r w:rsidRPr="00D53A91">
        <w:rPr>
          <w:rFonts w:eastAsia="Batang" w:cs="Times New Roman"/>
          <w:szCs w:val="28"/>
          <w:lang w:val="uk-UA" w:eastAsia="ko-KR"/>
        </w:rPr>
        <w:t>у</w:t>
      </w:r>
      <w:r w:rsidRPr="00D53A91">
        <w:rPr>
          <w:rFonts w:eastAsia="Batang" w:cs="Times New Roman"/>
          <w:szCs w:val="28"/>
          <w:lang w:eastAsia="ko-KR"/>
        </w:rPr>
        <w:t>. Раціонально</w:t>
      </w:r>
      <w:r w:rsidRPr="00D53A91">
        <w:rPr>
          <w:rFonts w:eastAsia="Batang" w:cs="Times New Roman"/>
          <w:szCs w:val="28"/>
          <w:lang w:val="uk-UA" w:eastAsia="ko-KR"/>
        </w:rPr>
        <w:t xml:space="preserve"> </w:t>
      </w:r>
      <w:r w:rsidRPr="00D53A91">
        <w:rPr>
          <w:rFonts w:eastAsia="Batang" w:cs="Times New Roman"/>
          <w:szCs w:val="28"/>
          <w:lang w:eastAsia="ko-KR"/>
        </w:rPr>
        <w:t>сформувавши використання школярами дозвілля, а саме з максимальним</w:t>
      </w:r>
      <w:r w:rsidRPr="00D53A91">
        <w:rPr>
          <w:rFonts w:eastAsia="Batang" w:cs="Times New Roman"/>
          <w:szCs w:val="28"/>
          <w:lang w:val="uk-UA" w:eastAsia="ko-KR"/>
        </w:rPr>
        <w:t xml:space="preserve"> </w:t>
      </w:r>
      <w:r w:rsidRPr="00D53A91">
        <w:rPr>
          <w:rFonts w:eastAsia="Batang" w:cs="Times New Roman"/>
          <w:szCs w:val="28"/>
          <w:lang w:eastAsia="ko-KR"/>
        </w:rPr>
        <w:t>включенням до нього фізкультурно-спортивних заходів, сприяє</w:t>
      </w:r>
      <w:r w:rsidRPr="00D53A91">
        <w:rPr>
          <w:rFonts w:eastAsia="Batang" w:cs="Times New Roman"/>
          <w:szCs w:val="28"/>
          <w:lang w:val="uk-UA" w:eastAsia="ko-KR"/>
        </w:rPr>
        <w:t xml:space="preserve"> </w:t>
      </w:r>
      <w:r w:rsidRPr="00D53A91">
        <w:rPr>
          <w:rFonts w:eastAsia="Batang" w:cs="Times New Roman"/>
          <w:szCs w:val="28"/>
          <w:lang w:eastAsia="ko-KR"/>
        </w:rPr>
        <w:t>формуванню, зміцненню та укріпленню їхнього здоров’я. Цього можна</w:t>
      </w:r>
      <w:r w:rsidRPr="00D53A91">
        <w:rPr>
          <w:rFonts w:eastAsia="Batang" w:cs="Times New Roman"/>
          <w:szCs w:val="28"/>
          <w:lang w:val="uk-UA" w:eastAsia="ko-KR"/>
        </w:rPr>
        <w:t xml:space="preserve"> </w:t>
      </w:r>
      <w:r w:rsidRPr="00D53A91">
        <w:rPr>
          <w:rFonts w:eastAsia="Batang" w:cs="Times New Roman"/>
          <w:szCs w:val="28"/>
          <w:lang w:eastAsia="ko-KR"/>
        </w:rPr>
        <w:t>досягти лише у тісній співпраці педагогічного колективу та батькі</w:t>
      </w:r>
      <w:proofErr w:type="gramStart"/>
      <w:r w:rsidRPr="00D53A91">
        <w:rPr>
          <w:rFonts w:eastAsia="Batang" w:cs="Times New Roman"/>
          <w:szCs w:val="28"/>
          <w:lang w:eastAsia="ko-KR"/>
        </w:rPr>
        <w:t>в</w:t>
      </w:r>
      <w:proofErr w:type="gramEnd"/>
      <w:r w:rsidRPr="00D53A91">
        <w:rPr>
          <w:rFonts w:eastAsia="Batang" w:cs="Times New Roman"/>
          <w:szCs w:val="28"/>
          <w:lang w:eastAsia="ko-KR"/>
        </w:rPr>
        <w:t xml:space="preserve">. </w:t>
      </w:r>
    </w:p>
    <w:p w:rsidR="00D53A91" w:rsidRPr="00D53A91" w:rsidRDefault="00D53A91" w:rsidP="00D53A91">
      <w:pPr>
        <w:ind w:firstLine="708"/>
        <w:rPr>
          <w:rFonts w:eastAsia="Batang" w:cs="Times New Roman"/>
          <w:szCs w:val="28"/>
          <w:lang w:val="uk-UA" w:eastAsia="ko-KR"/>
        </w:rPr>
      </w:pPr>
      <w:r w:rsidRPr="00D53A91">
        <w:rPr>
          <w:rFonts w:eastAsia="Batang" w:cs="Times New Roman"/>
          <w:szCs w:val="28"/>
          <w:lang w:eastAsia="ko-KR"/>
        </w:rPr>
        <w:t>Відомо, що формування здорових звичок найбільш ефективно</w:t>
      </w:r>
      <w:r w:rsidRPr="00D53A91">
        <w:rPr>
          <w:rFonts w:eastAsia="Batang" w:cs="Times New Roman"/>
          <w:szCs w:val="28"/>
          <w:lang w:val="uk-UA" w:eastAsia="ko-KR"/>
        </w:rPr>
        <w:t xml:space="preserve"> </w:t>
      </w:r>
      <w:r w:rsidRPr="00D53A91">
        <w:rPr>
          <w:rFonts w:eastAsia="Batang" w:cs="Times New Roman"/>
          <w:szCs w:val="28"/>
          <w:lang w:eastAsia="ko-KR"/>
        </w:rPr>
        <w:t xml:space="preserve">проводити з дитинства. Чим менший </w:t>
      </w:r>
      <w:proofErr w:type="gramStart"/>
      <w:r w:rsidRPr="00D53A91">
        <w:rPr>
          <w:rFonts w:eastAsia="Batang" w:cs="Times New Roman"/>
          <w:szCs w:val="28"/>
          <w:lang w:eastAsia="ko-KR"/>
        </w:rPr>
        <w:t>в</w:t>
      </w:r>
      <w:proofErr w:type="gramEnd"/>
      <w:r w:rsidRPr="00D53A91">
        <w:rPr>
          <w:rFonts w:eastAsia="Batang" w:cs="Times New Roman"/>
          <w:szCs w:val="28"/>
          <w:lang w:eastAsia="ko-KR"/>
        </w:rPr>
        <w:t>ік, тим безпосереднє сприйняття, тим більше дитина довіряє своєму вихователю. Це створює найбільш</w:t>
      </w:r>
      <w:r w:rsidRPr="00D53A91">
        <w:rPr>
          <w:rFonts w:eastAsia="Batang" w:cs="Times New Roman"/>
          <w:szCs w:val="28"/>
          <w:lang w:val="uk-UA" w:eastAsia="ko-KR"/>
        </w:rPr>
        <w:t xml:space="preserve"> </w:t>
      </w:r>
      <w:r w:rsidRPr="00D53A91">
        <w:rPr>
          <w:rFonts w:eastAsia="Batang" w:cs="Times New Roman"/>
          <w:szCs w:val="28"/>
          <w:lang w:eastAsia="ko-KR"/>
        </w:rPr>
        <w:t>сприятливі можливості для формування потрібних для збереження</w:t>
      </w:r>
      <w:r w:rsidRPr="00D53A91">
        <w:rPr>
          <w:rFonts w:eastAsia="Batang" w:cs="Times New Roman"/>
          <w:szCs w:val="28"/>
          <w:lang w:val="uk-UA" w:eastAsia="ko-KR"/>
        </w:rPr>
        <w:t xml:space="preserve"> </w:t>
      </w:r>
      <w:r w:rsidRPr="00D53A91">
        <w:rPr>
          <w:rFonts w:eastAsia="Batang" w:cs="Times New Roman"/>
          <w:szCs w:val="28"/>
          <w:lang w:eastAsia="ko-KR"/>
        </w:rPr>
        <w:t>здоров’я якостей і властивостей особистості. Чим раніше розпочато</w:t>
      </w:r>
      <w:r w:rsidRPr="00D53A91">
        <w:rPr>
          <w:rFonts w:eastAsia="Batang" w:cs="Times New Roman"/>
          <w:szCs w:val="28"/>
          <w:lang w:val="uk-UA" w:eastAsia="ko-KR"/>
        </w:rPr>
        <w:t xml:space="preserve"> </w:t>
      </w:r>
      <w:r w:rsidRPr="00D53A91">
        <w:rPr>
          <w:rFonts w:eastAsia="Batang" w:cs="Times New Roman"/>
          <w:szCs w:val="28"/>
          <w:lang w:eastAsia="ko-KR"/>
        </w:rPr>
        <w:t>виховання, тим стабільніші виникають навики й установки, які необхідні</w:t>
      </w:r>
      <w:r w:rsidRPr="00D53A91">
        <w:rPr>
          <w:rFonts w:eastAsia="Batang" w:cs="Times New Roman"/>
          <w:szCs w:val="28"/>
          <w:lang w:val="uk-UA" w:eastAsia="ko-KR"/>
        </w:rPr>
        <w:t xml:space="preserve"> </w:t>
      </w:r>
      <w:r w:rsidRPr="00D53A91">
        <w:rPr>
          <w:rFonts w:eastAsia="Batang" w:cs="Times New Roman"/>
          <w:szCs w:val="28"/>
          <w:lang w:eastAsia="ko-KR"/>
        </w:rPr>
        <w:t>дитині в її подальшому житті. Наскільки успішно будуть сформовані й</w:t>
      </w:r>
      <w:r w:rsidRPr="00D53A91">
        <w:rPr>
          <w:rFonts w:eastAsia="Batang" w:cs="Times New Roman"/>
          <w:szCs w:val="28"/>
          <w:lang w:val="uk-UA" w:eastAsia="ko-KR"/>
        </w:rPr>
        <w:t xml:space="preserve"> </w:t>
      </w:r>
      <w:r w:rsidRPr="00D53A91">
        <w:rPr>
          <w:rFonts w:eastAsia="Batang" w:cs="Times New Roman"/>
          <w:szCs w:val="28"/>
          <w:lang w:eastAsia="ko-KR"/>
        </w:rPr>
        <w:t xml:space="preserve">закріплені у </w:t>
      </w:r>
      <w:proofErr w:type="gramStart"/>
      <w:r w:rsidRPr="00D53A91">
        <w:rPr>
          <w:rFonts w:eastAsia="Batang" w:cs="Times New Roman"/>
          <w:szCs w:val="28"/>
          <w:lang w:eastAsia="ko-KR"/>
        </w:rPr>
        <w:t>св</w:t>
      </w:r>
      <w:proofErr w:type="gramEnd"/>
      <w:r w:rsidRPr="00D53A91">
        <w:rPr>
          <w:rFonts w:eastAsia="Batang" w:cs="Times New Roman"/>
          <w:szCs w:val="28"/>
          <w:lang w:eastAsia="ko-KR"/>
        </w:rPr>
        <w:t>ідомості навички здорового способу життя в молодшому</w:t>
      </w:r>
      <w:r w:rsidRPr="00D53A91">
        <w:rPr>
          <w:rFonts w:eastAsia="Batang" w:cs="Times New Roman"/>
          <w:szCs w:val="28"/>
          <w:lang w:val="uk-UA" w:eastAsia="ko-KR"/>
        </w:rPr>
        <w:t xml:space="preserve"> </w:t>
      </w:r>
      <w:r w:rsidRPr="00D53A91">
        <w:rPr>
          <w:rFonts w:eastAsia="Batang" w:cs="Times New Roman"/>
          <w:szCs w:val="28"/>
          <w:lang w:eastAsia="ko-KR"/>
        </w:rPr>
        <w:t>віці, залежить потім реальний спосіб життя, що перешкоджає чи сприяє</w:t>
      </w:r>
      <w:r w:rsidRPr="00D53A91">
        <w:rPr>
          <w:rFonts w:eastAsia="Batang" w:cs="Times New Roman"/>
          <w:szCs w:val="28"/>
          <w:lang w:val="uk-UA" w:eastAsia="ko-KR"/>
        </w:rPr>
        <w:t xml:space="preserve"> </w:t>
      </w:r>
      <w:r w:rsidRPr="00D53A91">
        <w:rPr>
          <w:rFonts w:eastAsia="Batang" w:cs="Times New Roman"/>
          <w:szCs w:val="28"/>
          <w:lang w:eastAsia="ko-KR"/>
        </w:rPr>
        <w:t>розкриттю потенціалу особистості. Зміна ставлення до свого здоров’я</w:t>
      </w:r>
      <w:r w:rsidRPr="00D53A91">
        <w:rPr>
          <w:rFonts w:eastAsia="Batang" w:cs="Times New Roman"/>
          <w:szCs w:val="28"/>
          <w:lang w:val="uk-UA" w:eastAsia="ko-KR"/>
        </w:rPr>
        <w:t xml:space="preserve"> </w:t>
      </w:r>
      <w:r w:rsidRPr="00D53A91">
        <w:rPr>
          <w:rFonts w:eastAsia="Batang" w:cs="Times New Roman"/>
          <w:szCs w:val="28"/>
          <w:lang w:eastAsia="ko-KR"/>
        </w:rPr>
        <w:t xml:space="preserve">передусім проблема виховання. </w:t>
      </w:r>
    </w:p>
    <w:p w:rsidR="00D53A91" w:rsidRPr="00D53A91" w:rsidRDefault="00D53A91" w:rsidP="00D53A91">
      <w:pPr>
        <w:ind w:firstLine="708"/>
        <w:rPr>
          <w:rFonts w:eastAsia="Batang" w:cs="Times New Roman"/>
          <w:szCs w:val="28"/>
          <w:lang w:eastAsia="ko-KR"/>
        </w:rPr>
      </w:pPr>
      <w:r w:rsidRPr="00D53A91">
        <w:rPr>
          <w:rFonts w:eastAsia="Batang" w:cs="Times New Roman"/>
          <w:szCs w:val="28"/>
          <w:lang w:eastAsia="ko-KR"/>
        </w:rPr>
        <w:t>Тому саме системі освіти дає суспільство</w:t>
      </w:r>
      <w:r w:rsidRPr="00D53A91">
        <w:rPr>
          <w:rFonts w:eastAsia="Batang" w:cs="Times New Roman"/>
          <w:szCs w:val="28"/>
          <w:lang w:val="uk-UA" w:eastAsia="ko-KR"/>
        </w:rPr>
        <w:t xml:space="preserve"> </w:t>
      </w:r>
      <w:proofErr w:type="gramStart"/>
      <w:r w:rsidRPr="00D53A91">
        <w:rPr>
          <w:rFonts w:eastAsia="Batang" w:cs="Times New Roman"/>
          <w:szCs w:val="28"/>
          <w:lang w:eastAsia="ko-KR"/>
        </w:rPr>
        <w:t>соц</w:t>
      </w:r>
      <w:proofErr w:type="gramEnd"/>
      <w:r w:rsidRPr="00D53A91">
        <w:rPr>
          <w:rFonts w:eastAsia="Batang" w:cs="Times New Roman"/>
          <w:szCs w:val="28"/>
          <w:lang w:eastAsia="ko-KR"/>
        </w:rPr>
        <w:t>іальне замовлення – посилити роботу з оздоровлення шкільного</w:t>
      </w:r>
      <w:r w:rsidRPr="00D53A91">
        <w:rPr>
          <w:rFonts w:eastAsia="Batang" w:cs="Times New Roman"/>
          <w:szCs w:val="28"/>
          <w:lang w:val="uk-UA" w:eastAsia="ko-KR"/>
        </w:rPr>
        <w:t xml:space="preserve"> </w:t>
      </w:r>
      <w:r w:rsidRPr="00D53A91">
        <w:rPr>
          <w:rFonts w:eastAsia="Batang" w:cs="Times New Roman"/>
          <w:szCs w:val="28"/>
          <w:lang w:eastAsia="ko-KR"/>
        </w:rPr>
        <w:t>середовища, зміцнення здоров’я дітей і формування у них здорового</w:t>
      </w:r>
      <w:r w:rsidRPr="00D53A91">
        <w:rPr>
          <w:rFonts w:eastAsia="Batang" w:cs="Times New Roman"/>
          <w:szCs w:val="28"/>
          <w:lang w:val="uk-UA" w:eastAsia="ko-KR"/>
        </w:rPr>
        <w:t xml:space="preserve"> </w:t>
      </w:r>
      <w:r w:rsidRPr="00D53A91">
        <w:rPr>
          <w:rFonts w:eastAsia="Batang" w:cs="Times New Roman"/>
          <w:szCs w:val="28"/>
          <w:lang w:eastAsia="ko-KR"/>
        </w:rPr>
        <w:t>способу життя. Цю проблему повинна розв’язувати школа, але з</w:t>
      </w:r>
      <w:r w:rsidRPr="00D53A91">
        <w:rPr>
          <w:rFonts w:eastAsia="Batang" w:cs="Times New Roman"/>
          <w:szCs w:val="28"/>
          <w:lang w:val="uk-UA" w:eastAsia="ko-KR"/>
        </w:rPr>
        <w:t xml:space="preserve"> </w:t>
      </w:r>
      <w:r w:rsidRPr="00D53A91">
        <w:rPr>
          <w:rFonts w:eastAsia="Batang" w:cs="Times New Roman"/>
          <w:szCs w:val="28"/>
          <w:lang w:eastAsia="ko-KR"/>
        </w:rPr>
        <w:t>залученням батькі</w:t>
      </w:r>
      <w:proofErr w:type="gramStart"/>
      <w:r w:rsidRPr="00D53A91">
        <w:rPr>
          <w:rFonts w:eastAsia="Batang" w:cs="Times New Roman"/>
          <w:szCs w:val="28"/>
          <w:lang w:eastAsia="ko-KR"/>
        </w:rPr>
        <w:t>в</w:t>
      </w:r>
      <w:proofErr w:type="gramEnd"/>
      <w:r w:rsidRPr="00D53A91">
        <w:rPr>
          <w:rFonts w:eastAsia="Batang" w:cs="Times New Roman"/>
          <w:szCs w:val="28"/>
          <w:lang w:eastAsia="ko-KR"/>
        </w:rPr>
        <w:t xml:space="preserve">. </w:t>
      </w:r>
    </w:p>
    <w:p w:rsidR="00D53A91" w:rsidRPr="00D53A91" w:rsidRDefault="00D53A91" w:rsidP="00BB7CBA">
      <w:pPr>
        <w:ind w:firstLine="708"/>
        <w:rPr>
          <w:rFonts w:eastAsia="Batang" w:cs="Times New Roman"/>
          <w:szCs w:val="28"/>
          <w:lang w:eastAsia="ko-KR"/>
        </w:rPr>
      </w:pPr>
      <w:r w:rsidRPr="00D53A91">
        <w:rPr>
          <w:rFonts w:eastAsia="Batang" w:cs="Times New Roman"/>
          <w:szCs w:val="28"/>
          <w:lang w:eastAsia="ko-KR"/>
        </w:rPr>
        <w:t xml:space="preserve">Здорова особистість формується у двох </w:t>
      </w:r>
      <w:proofErr w:type="gramStart"/>
      <w:r w:rsidRPr="00D53A91">
        <w:rPr>
          <w:rFonts w:eastAsia="Batang" w:cs="Times New Roman"/>
          <w:szCs w:val="28"/>
          <w:lang w:eastAsia="ko-KR"/>
        </w:rPr>
        <w:t>соц</w:t>
      </w:r>
      <w:proofErr w:type="gramEnd"/>
      <w:r w:rsidRPr="00D53A91">
        <w:rPr>
          <w:rFonts w:eastAsia="Batang" w:cs="Times New Roman"/>
          <w:szCs w:val="28"/>
          <w:lang w:eastAsia="ko-KR"/>
        </w:rPr>
        <w:t>іальних інститутах: сім’ї</w:t>
      </w:r>
      <w:r w:rsidR="00BB7CBA">
        <w:rPr>
          <w:rFonts w:eastAsia="Batang" w:cs="Times New Roman"/>
          <w:szCs w:val="28"/>
          <w:lang w:eastAsia="ko-KR"/>
        </w:rPr>
        <w:t xml:space="preserve"> </w:t>
      </w:r>
      <w:r w:rsidRPr="00D53A91">
        <w:rPr>
          <w:rFonts w:eastAsia="Batang" w:cs="Times New Roman"/>
          <w:szCs w:val="28"/>
          <w:lang w:eastAsia="ko-KR"/>
        </w:rPr>
        <w:t>та школі. На сьогоднішній день школа не повністю реалізує головну мету</w:t>
      </w:r>
      <w:r w:rsidRPr="00D53A91">
        <w:rPr>
          <w:rFonts w:eastAsia="Batang" w:cs="Times New Roman"/>
          <w:szCs w:val="28"/>
          <w:lang w:val="uk-UA" w:eastAsia="ko-KR"/>
        </w:rPr>
        <w:t xml:space="preserve"> </w:t>
      </w:r>
      <w:r w:rsidRPr="00D53A91">
        <w:rPr>
          <w:rFonts w:eastAsia="Batang" w:cs="Times New Roman"/>
          <w:szCs w:val="28"/>
          <w:lang w:eastAsia="ko-KR"/>
        </w:rPr>
        <w:t>виховання – формування здорової особистості, здатної зберегти своє</w:t>
      </w:r>
      <w:r w:rsidRPr="00D53A91">
        <w:rPr>
          <w:rFonts w:eastAsia="Batang" w:cs="Times New Roman"/>
          <w:szCs w:val="28"/>
          <w:lang w:val="uk-UA" w:eastAsia="ko-KR"/>
        </w:rPr>
        <w:t xml:space="preserve"> </w:t>
      </w:r>
      <w:r w:rsidRPr="00D53A91">
        <w:rPr>
          <w:rFonts w:eastAsia="Batang" w:cs="Times New Roman"/>
          <w:szCs w:val="28"/>
          <w:lang w:eastAsia="ko-KR"/>
        </w:rPr>
        <w:t>здоров’я, а отже існує необхідність у залученні родини до вирішення</w:t>
      </w:r>
      <w:r w:rsidRPr="00D53A91">
        <w:rPr>
          <w:rFonts w:eastAsia="Batang" w:cs="Times New Roman"/>
          <w:szCs w:val="28"/>
          <w:lang w:val="uk-UA" w:eastAsia="ko-KR"/>
        </w:rPr>
        <w:t xml:space="preserve"> </w:t>
      </w:r>
      <w:r w:rsidRPr="00D53A91">
        <w:rPr>
          <w:rFonts w:eastAsia="Batang" w:cs="Times New Roman"/>
          <w:szCs w:val="28"/>
          <w:lang w:eastAsia="ko-KR"/>
        </w:rPr>
        <w:t>проблеми формування здорового способу життя школярів. Перед тим, як</w:t>
      </w:r>
      <w:r w:rsidRPr="00D53A91">
        <w:rPr>
          <w:rFonts w:eastAsia="Batang" w:cs="Times New Roman"/>
          <w:szCs w:val="28"/>
          <w:lang w:val="uk-UA" w:eastAsia="ko-KR"/>
        </w:rPr>
        <w:t xml:space="preserve"> </w:t>
      </w:r>
      <w:r w:rsidRPr="00D53A91">
        <w:rPr>
          <w:rFonts w:eastAsia="Batang" w:cs="Times New Roman"/>
          <w:szCs w:val="28"/>
          <w:lang w:eastAsia="ko-KR"/>
        </w:rPr>
        <w:t xml:space="preserve">займатися проблемами формування здорового способу життя учнів, </w:t>
      </w:r>
      <w:r w:rsidRPr="00D53A91">
        <w:rPr>
          <w:rFonts w:eastAsia="Batang" w:cs="Times New Roman"/>
          <w:szCs w:val="28"/>
          <w:lang w:val="uk-UA" w:eastAsia="ko-KR"/>
        </w:rPr>
        <w:t xml:space="preserve"> </w:t>
      </w:r>
      <w:r w:rsidRPr="00D53A91">
        <w:rPr>
          <w:rFonts w:eastAsia="Batang" w:cs="Times New Roman"/>
          <w:szCs w:val="28"/>
          <w:lang w:eastAsia="ko-KR"/>
        </w:rPr>
        <w:t xml:space="preserve">необхідно вивчити ставлення сім’ї до цієї проблеми: як батьки </w:t>
      </w:r>
      <w:proofErr w:type="gramStart"/>
      <w:r w:rsidRPr="00D53A91">
        <w:rPr>
          <w:rFonts w:eastAsia="Batang" w:cs="Times New Roman"/>
          <w:szCs w:val="28"/>
          <w:lang w:eastAsia="ko-KR"/>
        </w:rPr>
        <w:t>п</w:t>
      </w:r>
      <w:proofErr w:type="gramEnd"/>
      <w:r w:rsidRPr="00D53A91">
        <w:rPr>
          <w:rFonts w:eastAsia="Batang" w:cs="Times New Roman"/>
          <w:szCs w:val="28"/>
          <w:lang w:eastAsia="ko-KR"/>
        </w:rPr>
        <w:t>іклуються</w:t>
      </w:r>
      <w:r w:rsidRPr="00D53A91">
        <w:rPr>
          <w:rFonts w:eastAsia="Batang" w:cs="Times New Roman"/>
          <w:szCs w:val="28"/>
          <w:lang w:val="uk-UA" w:eastAsia="ko-KR"/>
        </w:rPr>
        <w:t xml:space="preserve"> </w:t>
      </w:r>
      <w:r w:rsidRPr="00D53A91">
        <w:rPr>
          <w:rFonts w:eastAsia="Batang" w:cs="Times New Roman"/>
          <w:szCs w:val="28"/>
          <w:lang w:eastAsia="ko-KR"/>
        </w:rPr>
        <w:t>про своє здоров’я та здоров’я дітей, чи вміють і прагнуть дотримуватися</w:t>
      </w:r>
      <w:r w:rsidRPr="00D53A91">
        <w:rPr>
          <w:rFonts w:eastAsia="Batang" w:cs="Times New Roman"/>
          <w:szCs w:val="28"/>
          <w:lang w:val="uk-UA" w:eastAsia="ko-KR"/>
        </w:rPr>
        <w:t xml:space="preserve"> </w:t>
      </w:r>
      <w:r w:rsidRPr="00D53A91">
        <w:rPr>
          <w:rFonts w:eastAsia="Batang" w:cs="Times New Roman"/>
          <w:szCs w:val="28"/>
          <w:lang w:eastAsia="ko-KR"/>
        </w:rPr>
        <w:t>правил здорового способу життя, наскільки вони обізнані з цих питань, чи</w:t>
      </w:r>
      <w:r w:rsidRPr="00D53A91">
        <w:rPr>
          <w:rFonts w:eastAsia="Batang" w:cs="Times New Roman"/>
          <w:szCs w:val="28"/>
          <w:lang w:val="uk-UA" w:eastAsia="ko-KR"/>
        </w:rPr>
        <w:t xml:space="preserve"> </w:t>
      </w:r>
      <w:r w:rsidRPr="00D53A91">
        <w:rPr>
          <w:rFonts w:eastAsia="Batang" w:cs="Times New Roman"/>
          <w:szCs w:val="28"/>
          <w:lang w:eastAsia="ko-KR"/>
        </w:rPr>
        <w:t xml:space="preserve">дотримуються </w:t>
      </w:r>
      <w:r w:rsidRPr="00D53A91">
        <w:rPr>
          <w:rFonts w:eastAsia="Batang" w:cs="Times New Roman"/>
          <w:szCs w:val="28"/>
          <w:lang w:eastAsia="ko-KR"/>
        </w:rPr>
        <w:lastRenderedPageBreak/>
        <w:t>певних моделей здорового життя [</w:t>
      </w:r>
      <w:r w:rsidR="00CE0B8B">
        <w:rPr>
          <w:rFonts w:eastAsia="Batang" w:cs="Times New Roman"/>
          <w:szCs w:val="28"/>
          <w:lang w:eastAsia="ko-KR"/>
        </w:rPr>
        <w:fldChar w:fldCharType="begin"/>
      </w:r>
      <w:r w:rsidR="00087B1C">
        <w:rPr>
          <w:rFonts w:eastAsia="Batang" w:cs="Times New Roman"/>
          <w:szCs w:val="28"/>
          <w:lang w:eastAsia="ko-KR"/>
        </w:rPr>
        <w:instrText xml:space="preserve"> REF _Ref151690574 \r \h </w:instrText>
      </w:r>
      <w:r w:rsidR="00CE0B8B">
        <w:rPr>
          <w:rFonts w:eastAsia="Batang" w:cs="Times New Roman"/>
          <w:szCs w:val="28"/>
          <w:lang w:eastAsia="ko-KR"/>
        </w:rPr>
      </w:r>
      <w:r w:rsidR="00CE0B8B">
        <w:rPr>
          <w:rFonts w:eastAsia="Batang" w:cs="Times New Roman"/>
          <w:szCs w:val="28"/>
          <w:lang w:eastAsia="ko-KR"/>
        </w:rPr>
        <w:fldChar w:fldCharType="separate"/>
      </w:r>
      <w:r w:rsidR="009717C6">
        <w:rPr>
          <w:rFonts w:eastAsia="Batang" w:cs="Times New Roman"/>
          <w:szCs w:val="28"/>
          <w:lang w:eastAsia="ko-KR"/>
        </w:rPr>
        <w:t>22</w:t>
      </w:r>
      <w:r w:rsidR="00CE0B8B">
        <w:rPr>
          <w:rFonts w:eastAsia="Batang" w:cs="Times New Roman"/>
          <w:szCs w:val="28"/>
          <w:lang w:eastAsia="ko-KR"/>
        </w:rPr>
        <w:fldChar w:fldCharType="end"/>
      </w:r>
      <w:r w:rsidRPr="00D53A91">
        <w:rPr>
          <w:rFonts w:eastAsia="Batang" w:cs="Times New Roman"/>
          <w:szCs w:val="28"/>
          <w:lang w:eastAsia="ko-KR"/>
        </w:rPr>
        <w:t>]. Тому одним з</w:t>
      </w:r>
      <w:r w:rsidRPr="00D53A91">
        <w:rPr>
          <w:rFonts w:eastAsia="Batang" w:cs="Times New Roman"/>
          <w:szCs w:val="28"/>
          <w:lang w:val="uk-UA" w:eastAsia="ko-KR"/>
        </w:rPr>
        <w:t xml:space="preserve"> </w:t>
      </w:r>
      <w:r w:rsidRPr="00D53A91">
        <w:rPr>
          <w:rFonts w:eastAsia="Batang" w:cs="Times New Roman"/>
          <w:szCs w:val="28"/>
          <w:lang w:eastAsia="ko-KR"/>
        </w:rPr>
        <w:t xml:space="preserve">завдань школи є </w:t>
      </w:r>
      <w:proofErr w:type="gramStart"/>
      <w:r w:rsidRPr="00D53A91">
        <w:rPr>
          <w:rFonts w:eastAsia="Batang" w:cs="Times New Roman"/>
          <w:szCs w:val="28"/>
          <w:lang w:eastAsia="ko-KR"/>
        </w:rPr>
        <w:t>активна</w:t>
      </w:r>
      <w:proofErr w:type="gramEnd"/>
      <w:r w:rsidRPr="00D53A91">
        <w:rPr>
          <w:rFonts w:eastAsia="Batang" w:cs="Times New Roman"/>
          <w:szCs w:val="28"/>
          <w:lang w:eastAsia="ko-KR"/>
        </w:rPr>
        <w:t xml:space="preserve"> просвітницька робота з батьками. </w:t>
      </w:r>
    </w:p>
    <w:p w:rsidR="00D53A91" w:rsidRPr="00D53A91" w:rsidRDefault="00D53A91" w:rsidP="00D53A91">
      <w:pPr>
        <w:ind w:firstLine="708"/>
        <w:rPr>
          <w:rFonts w:eastAsia="Batang" w:cs="Times New Roman"/>
          <w:szCs w:val="28"/>
          <w:lang w:eastAsia="ko-KR"/>
        </w:rPr>
      </w:pPr>
      <w:r w:rsidRPr="00D53A91">
        <w:rPr>
          <w:rFonts w:eastAsia="Batang" w:cs="Times New Roman"/>
          <w:szCs w:val="28"/>
          <w:lang w:eastAsia="ko-KR"/>
        </w:rPr>
        <w:t xml:space="preserve">У діяльності з формування культури здоров'я учнів </w:t>
      </w:r>
      <w:r w:rsidRPr="00D53A91">
        <w:rPr>
          <w:rFonts w:eastAsia="Batang" w:cs="Times New Roman"/>
          <w:szCs w:val="28"/>
          <w:lang w:val="uk-UA" w:eastAsia="ko-KR"/>
        </w:rPr>
        <w:t>педагоги</w:t>
      </w:r>
      <w:r w:rsidRPr="00D53A91">
        <w:rPr>
          <w:rFonts w:eastAsia="Batang" w:cs="Times New Roman"/>
          <w:szCs w:val="28"/>
          <w:lang w:eastAsia="ko-KR"/>
        </w:rPr>
        <w:t xml:space="preserve"> використовую такі форми і методи:</w:t>
      </w:r>
    </w:p>
    <w:p w:rsidR="000A70C0" w:rsidRPr="000A70C0" w:rsidRDefault="00D53A91" w:rsidP="000A70C0">
      <w:pPr>
        <w:pStyle w:val="a4"/>
        <w:numPr>
          <w:ilvl w:val="0"/>
          <w:numId w:val="30"/>
        </w:numPr>
        <w:rPr>
          <w:rFonts w:eastAsia="Batang" w:cs="Times New Roman"/>
          <w:szCs w:val="28"/>
          <w:lang w:val="uk-UA" w:eastAsia="ko-KR"/>
        </w:rPr>
      </w:pPr>
      <w:r w:rsidRPr="000A70C0">
        <w:rPr>
          <w:rFonts w:eastAsia="Batang" w:cs="Times New Roman"/>
          <w:szCs w:val="28"/>
          <w:lang w:eastAsia="ko-KR"/>
        </w:rPr>
        <w:t xml:space="preserve">Методи формування </w:t>
      </w:r>
      <w:proofErr w:type="gramStart"/>
      <w:r w:rsidRPr="000A70C0">
        <w:rPr>
          <w:rFonts w:eastAsia="Batang" w:cs="Times New Roman"/>
          <w:szCs w:val="28"/>
          <w:lang w:eastAsia="ko-KR"/>
        </w:rPr>
        <w:t>св</w:t>
      </w:r>
      <w:proofErr w:type="gramEnd"/>
      <w:r w:rsidRPr="000A70C0">
        <w:rPr>
          <w:rFonts w:eastAsia="Batang" w:cs="Times New Roman"/>
          <w:szCs w:val="28"/>
          <w:lang w:eastAsia="ko-KR"/>
        </w:rPr>
        <w:t>ідомості включають такі форми діяльності:</w:t>
      </w:r>
    </w:p>
    <w:p w:rsidR="000A70C0" w:rsidRPr="000A70C0" w:rsidRDefault="00D53A91" w:rsidP="00D53A91">
      <w:pPr>
        <w:pStyle w:val="a4"/>
        <w:numPr>
          <w:ilvl w:val="0"/>
          <w:numId w:val="31"/>
        </w:numPr>
        <w:rPr>
          <w:rFonts w:eastAsia="Batang" w:cs="Times New Roman"/>
          <w:szCs w:val="28"/>
          <w:lang w:eastAsia="ko-KR"/>
        </w:rPr>
      </w:pPr>
      <w:r w:rsidRPr="000A70C0">
        <w:rPr>
          <w:rFonts w:eastAsia="Batang" w:cs="Times New Roman"/>
          <w:szCs w:val="28"/>
          <w:lang w:eastAsia="ko-KR"/>
        </w:rPr>
        <w:t>класні години, їх проведення і тематику заздалегідь передбачаю</w:t>
      </w:r>
      <w:r w:rsidRPr="000A70C0">
        <w:rPr>
          <w:rFonts w:eastAsia="Batang" w:cs="Times New Roman"/>
          <w:szCs w:val="28"/>
          <w:lang w:val="uk-UA" w:eastAsia="ko-KR"/>
        </w:rPr>
        <w:t>ть</w:t>
      </w:r>
      <w:r w:rsidRPr="000A70C0">
        <w:rPr>
          <w:rFonts w:eastAsia="Batang" w:cs="Times New Roman"/>
          <w:szCs w:val="28"/>
          <w:lang w:eastAsia="ko-KR"/>
        </w:rPr>
        <w:t xml:space="preserve"> при складанні плану виховної роботи;</w:t>
      </w:r>
    </w:p>
    <w:p w:rsidR="000A70C0" w:rsidRPr="000A70C0" w:rsidRDefault="00D53A91" w:rsidP="00D53A91">
      <w:pPr>
        <w:pStyle w:val="a4"/>
        <w:numPr>
          <w:ilvl w:val="0"/>
          <w:numId w:val="31"/>
        </w:numPr>
        <w:rPr>
          <w:rFonts w:eastAsia="Batang" w:cs="Times New Roman"/>
          <w:szCs w:val="28"/>
          <w:lang w:eastAsia="ko-KR"/>
        </w:rPr>
      </w:pPr>
      <w:r w:rsidRPr="000A70C0">
        <w:rPr>
          <w:rFonts w:eastAsia="Batang" w:cs="Times New Roman"/>
          <w:szCs w:val="28"/>
          <w:lang w:val="uk-UA" w:eastAsia="ko-KR"/>
        </w:rPr>
        <w:t xml:space="preserve">індивідуальні та масові </w:t>
      </w:r>
      <w:r w:rsidRPr="000A70C0">
        <w:rPr>
          <w:rFonts w:eastAsia="Batang" w:cs="Times New Roman"/>
          <w:szCs w:val="28"/>
          <w:lang w:eastAsia="ko-KR"/>
        </w:rPr>
        <w:t xml:space="preserve">бесіди та диспути, </w:t>
      </w:r>
      <w:r w:rsidRPr="000A70C0">
        <w:rPr>
          <w:rFonts w:eastAsia="Batang" w:cs="Times New Roman"/>
          <w:szCs w:val="28"/>
          <w:lang w:val="uk-UA" w:eastAsia="ko-KR"/>
        </w:rPr>
        <w:t>використовуючи</w:t>
      </w:r>
      <w:r w:rsidRPr="000A70C0">
        <w:rPr>
          <w:rFonts w:eastAsia="Batang" w:cs="Times New Roman"/>
          <w:szCs w:val="28"/>
          <w:lang w:eastAsia="ko-KR"/>
        </w:rPr>
        <w:t xml:space="preserve"> інтелектуальну та емоційну активність школярів;</w:t>
      </w:r>
    </w:p>
    <w:p w:rsidR="000A70C0" w:rsidRPr="000A70C0" w:rsidRDefault="00D53A91" w:rsidP="00D53A91">
      <w:pPr>
        <w:pStyle w:val="a4"/>
        <w:numPr>
          <w:ilvl w:val="0"/>
          <w:numId w:val="31"/>
        </w:numPr>
        <w:rPr>
          <w:rFonts w:eastAsia="Batang" w:cs="Times New Roman"/>
          <w:szCs w:val="28"/>
          <w:lang w:eastAsia="ko-KR"/>
        </w:rPr>
      </w:pPr>
      <w:r w:rsidRPr="000A70C0">
        <w:rPr>
          <w:rFonts w:eastAsia="Batang" w:cs="Times New Roman"/>
          <w:szCs w:val="28"/>
          <w:lang w:eastAsia="ko-KR"/>
        </w:rPr>
        <w:t>читацькі конференції допомагають не тільки розширити кругозі</w:t>
      </w:r>
      <w:proofErr w:type="gramStart"/>
      <w:r w:rsidRPr="000A70C0">
        <w:rPr>
          <w:rFonts w:eastAsia="Batang" w:cs="Times New Roman"/>
          <w:szCs w:val="28"/>
          <w:lang w:eastAsia="ko-KR"/>
        </w:rPr>
        <w:t>р</w:t>
      </w:r>
      <w:proofErr w:type="gramEnd"/>
      <w:r w:rsidRPr="000A70C0">
        <w:rPr>
          <w:rFonts w:eastAsia="Batang" w:cs="Times New Roman"/>
          <w:szCs w:val="28"/>
          <w:lang w:eastAsia="ko-KR"/>
        </w:rPr>
        <w:t xml:space="preserve"> учнів, а й засвоїти норми і принципи моральності;</w:t>
      </w:r>
    </w:p>
    <w:p w:rsidR="00D53A91" w:rsidRPr="000A70C0" w:rsidRDefault="00D53A91" w:rsidP="00D53A91">
      <w:pPr>
        <w:pStyle w:val="a4"/>
        <w:numPr>
          <w:ilvl w:val="0"/>
          <w:numId w:val="31"/>
        </w:numPr>
        <w:rPr>
          <w:rFonts w:eastAsia="Batang" w:cs="Times New Roman"/>
          <w:szCs w:val="28"/>
          <w:lang w:eastAsia="ko-KR"/>
        </w:rPr>
      </w:pPr>
      <w:r w:rsidRPr="000A70C0">
        <w:rPr>
          <w:rFonts w:eastAsia="Batang" w:cs="Times New Roman"/>
          <w:szCs w:val="28"/>
          <w:lang w:eastAsia="ko-KR"/>
        </w:rPr>
        <w:t>мін</w:t>
      </w:r>
      <w:proofErr w:type="gramStart"/>
      <w:r w:rsidRPr="000A70C0">
        <w:rPr>
          <w:rFonts w:eastAsia="Batang" w:cs="Times New Roman"/>
          <w:szCs w:val="28"/>
          <w:lang w:eastAsia="ko-KR"/>
        </w:rPr>
        <w:t>і-</w:t>
      </w:r>
      <w:proofErr w:type="gramEnd"/>
      <w:r w:rsidRPr="000A70C0">
        <w:rPr>
          <w:rFonts w:eastAsia="Batang" w:cs="Times New Roman"/>
          <w:szCs w:val="28"/>
          <w:lang w:eastAsia="ko-KR"/>
        </w:rPr>
        <w:t>лекції використовую</w:t>
      </w:r>
      <w:r w:rsidRPr="000A70C0">
        <w:rPr>
          <w:rFonts w:eastAsia="Batang" w:cs="Times New Roman"/>
          <w:szCs w:val="28"/>
          <w:lang w:val="uk-UA" w:eastAsia="ko-KR"/>
        </w:rPr>
        <w:t>ть</w:t>
      </w:r>
      <w:r w:rsidRPr="000A70C0">
        <w:rPr>
          <w:rFonts w:eastAsia="Batang" w:cs="Times New Roman"/>
          <w:szCs w:val="28"/>
          <w:lang w:eastAsia="ko-KR"/>
        </w:rPr>
        <w:t xml:space="preserve"> як самостійну форму роботи школярів, тривалість яких не більше 10-15 хвилин; для проведення деяких лекцій запрошую</w:t>
      </w:r>
      <w:r w:rsidRPr="000A70C0">
        <w:rPr>
          <w:rFonts w:eastAsia="Batang" w:cs="Times New Roman"/>
          <w:szCs w:val="28"/>
          <w:lang w:val="uk-UA" w:eastAsia="ko-KR"/>
        </w:rPr>
        <w:t xml:space="preserve">ть </w:t>
      </w:r>
      <w:r w:rsidRPr="000A70C0">
        <w:rPr>
          <w:rFonts w:eastAsia="Batang" w:cs="Times New Roman"/>
          <w:szCs w:val="28"/>
          <w:lang w:eastAsia="ko-KR"/>
        </w:rPr>
        <w:t xml:space="preserve">  дитяч</w:t>
      </w:r>
      <w:r w:rsidRPr="000A70C0">
        <w:rPr>
          <w:rFonts w:eastAsia="Batang" w:cs="Times New Roman"/>
          <w:szCs w:val="28"/>
          <w:lang w:val="uk-UA" w:eastAsia="ko-KR"/>
        </w:rPr>
        <w:t xml:space="preserve">их </w:t>
      </w:r>
      <w:r w:rsidRPr="000A70C0">
        <w:rPr>
          <w:rFonts w:eastAsia="Batang" w:cs="Times New Roman"/>
          <w:szCs w:val="28"/>
          <w:lang w:eastAsia="ko-KR"/>
        </w:rPr>
        <w:t xml:space="preserve"> лікар</w:t>
      </w:r>
      <w:r w:rsidRPr="000A70C0">
        <w:rPr>
          <w:rFonts w:eastAsia="Batang" w:cs="Times New Roman"/>
          <w:szCs w:val="28"/>
          <w:lang w:val="uk-UA" w:eastAsia="ko-KR"/>
        </w:rPr>
        <w:t>ів</w:t>
      </w:r>
      <w:r w:rsidRPr="000A70C0">
        <w:rPr>
          <w:rFonts w:eastAsia="Batang" w:cs="Times New Roman"/>
          <w:szCs w:val="28"/>
          <w:lang w:eastAsia="ko-KR"/>
        </w:rPr>
        <w:t xml:space="preserve">, співробітників </w:t>
      </w:r>
      <w:r w:rsidR="000A70C0">
        <w:rPr>
          <w:rFonts w:eastAsia="Batang" w:cs="Times New Roman"/>
          <w:szCs w:val="28"/>
          <w:lang w:val="uk-UA" w:eastAsia="ko-KR"/>
        </w:rPr>
        <w:t>правоохоронних органів</w:t>
      </w:r>
      <w:r w:rsidRPr="000A70C0">
        <w:rPr>
          <w:rFonts w:eastAsia="Batang" w:cs="Times New Roman"/>
          <w:szCs w:val="28"/>
          <w:lang w:eastAsia="ko-KR"/>
        </w:rPr>
        <w:t xml:space="preserve"> і пожежної служби.</w:t>
      </w:r>
    </w:p>
    <w:p w:rsidR="000A70C0" w:rsidRPr="000A70C0" w:rsidRDefault="00D53A91" w:rsidP="000A70C0">
      <w:pPr>
        <w:pStyle w:val="a4"/>
        <w:numPr>
          <w:ilvl w:val="0"/>
          <w:numId w:val="30"/>
        </w:numPr>
        <w:rPr>
          <w:rFonts w:eastAsia="Batang" w:cs="Times New Roman"/>
          <w:szCs w:val="28"/>
          <w:lang w:val="uk-UA" w:eastAsia="ko-KR"/>
        </w:rPr>
      </w:pPr>
      <w:r w:rsidRPr="000A70C0">
        <w:rPr>
          <w:rFonts w:eastAsia="Batang" w:cs="Times New Roman"/>
          <w:szCs w:val="28"/>
          <w:lang w:eastAsia="ko-KR"/>
        </w:rPr>
        <w:t>Методи організації діяльності та формування досвіду поведінки включають в себе ряд форм:</w:t>
      </w:r>
    </w:p>
    <w:p w:rsidR="000A70C0" w:rsidRPr="000A70C0" w:rsidRDefault="00D53A91" w:rsidP="00D53A91">
      <w:pPr>
        <w:pStyle w:val="a4"/>
        <w:numPr>
          <w:ilvl w:val="0"/>
          <w:numId w:val="31"/>
        </w:numPr>
        <w:rPr>
          <w:rFonts w:eastAsia="Batang" w:cs="Times New Roman"/>
          <w:szCs w:val="28"/>
          <w:lang w:eastAsia="ko-KR"/>
        </w:rPr>
      </w:pPr>
      <w:r w:rsidRPr="000A70C0">
        <w:rPr>
          <w:rFonts w:eastAsia="Batang" w:cs="Times New Roman"/>
          <w:szCs w:val="28"/>
          <w:lang w:eastAsia="ko-KR"/>
        </w:rPr>
        <w:t>педагогічн</w:t>
      </w:r>
      <w:r w:rsidRPr="000A70C0">
        <w:rPr>
          <w:rFonts w:eastAsia="Batang" w:cs="Times New Roman"/>
          <w:szCs w:val="28"/>
          <w:lang w:val="uk-UA" w:eastAsia="ko-KR"/>
        </w:rPr>
        <w:t>і</w:t>
      </w:r>
      <w:r w:rsidRPr="000A70C0">
        <w:rPr>
          <w:rFonts w:eastAsia="Batang" w:cs="Times New Roman"/>
          <w:szCs w:val="28"/>
          <w:lang w:eastAsia="ko-KR"/>
        </w:rPr>
        <w:t xml:space="preserve"> вимог</w:t>
      </w:r>
      <w:r w:rsidRPr="000A70C0">
        <w:rPr>
          <w:rFonts w:eastAsia="Batang" w:cs="Times New Roman"/>
          <w:szCs w:val="28"/>
          <w:lang w:val="uk-UA" w:eastAsia="ko-KR"/>
        </w:rPr>
        <w:t>и</w:t>
      </w:r>
      <w:r w:rsidRPr="000A70C0">
        <w:rPr>
          <w:rFonts w:eastAsia="Batang" w:cs="Times New Roman"/>
          <w:szCs w:val="28"/>
          <w:lang w:eastAsia="ko-KR"/>
        </w:rPr>
        <w:t xml:space="preserve"> до виконання норм поведінки, правил з організації </w:t>
      </w:r>
      <w:proofErr w:type="gramStart"/>
      <w:r w:rsidRPr="000A70C0">
        <w:rPr>
          <w:rFonts w:eastAsia="Batang" w:cs="Times New Roman"/>
          <w:szCs w:val="28"/>
          <w:lang w:eastAsia="ko-KR"/>
        </w:rPr>
        <w:t>здорового</w:t>
      </w:r>
      <w:proofErr w:type="gramEnd"/>
      <w:r w:rsidRPr="000A70C0">
        <w:rPr>
          <w:rFonts w:eastAsia="Batang" w:cs="Times New Roman"/>
          <w:szCs w:val="28"/>
          <w:lang w:eastAsia="ko-KR"/>
        </w:rPr>
        <w:t xml:space="preserve"> способу життя у вигляді прохань, </w:t>
      </w:r>
      <w:r w:rsidRPr="000A70C0">
        <w:rPr>
          <w:rFonts w:eastAsia="Batang" w:cs="Times New Roman"/>
          <w:szCs w:val="28"/>
          <w:lang w:val="uk-UA" w:eastAsia="ko-KR"/>
        </w:rPr>
        <w:t>по</w:t>
      </w:r>
      <w:r w:rsidRPr="000A70C0">
        <w:rPr>
          <w:rFonts w:eastAsia="Batang" w:cs="Times New Roman"/>
          <w:szCs w:val="28"/>
          <w:lang w:eastAsia="ko-KR"/>
        </w:rPr>
        <w:t>ради, натяку;</w:t>
      </w:r>
    </w:p>
    <w:p w:rsidR="000A70C0" w:rsidRPr="000A70C0" w:rsidRDefault="00D53A91" w:rsidP="00D53A91">
      <w:pPr>
        <w:pStyle w:val="a4"/>
        <w:numPr>
          <w:ilvl w:val="0"/>
          <w:numId w:val="31"/>
        </w:numPr>
        <w:rPr>
          <w:rFonts w:eastAsia="Batang" w:cs="Times New Roman"/>
          <w:szCs w:val="28"/>
          <w:lang w:eastAsia="ko-KR"/>
        </w:rPr>
      </w:pPr>
      <w:r w:rsidRPr="000A70C0">
        <w:rPr>
          <w:rFonts w:eastAsia="Batang" w:cs="Times New Roman"/>
          <w:szCs w:val="28"/>
          <w:lang w:val="uk-UA" w:eastAsia="ko-KR"/>
        </w:rPr>
        <w:t>навчання і тренування</w:t>
      </w:r>
      <w:r w:rsidRPr="000A70C0">
        <w:rPr>
          <w:rFonts w:eastAsia="Batang" w:cs="Times New Roman"/>
          <w:szCs w:val="28"/>
          <w:lang w:eastAsia="ko-KR"/>
        </w:rPr>
        <w:t xml:space="preserve"> сприяють формуванню стійких способів поведінки, звичок здорового способу життя і відображають свідомі установки особистості; </w:t>
      </w:r>
      <w:r w:rsidRPr="000A70C0">
        <w:rPr>
          <w:rFonts w:eastAsia="Batang" w:cs="Times New Roman"/>
          <w:szCs w:val="28"/>
          <w:lang w:val="uk-UA" w:eastAsia="ko-KR"/>
        </w:rPr>
        <w:t xml:space="preserve"> </w:t>
      </w:r>
      <w:r w:rsidRPr="000A70C0">
        <w:rPr>
          <w:rFonts w:eastAsia="Batang" w:cs="Times New Roman"/>
          <w:szCs w:val="28"/>
          <w:lang w:eastAsia="ko-KR"/>
        </w:rPr>
        <w:t>регулярна участь у спортивних та оздоровчих заходах формують якості здорової особистості;</w:t>
      </w:r>
    </w:p>
    <w:p w:rsidR="000A70C0" w:rsidRPr="000A70C0" w:rsidRDefault="00D53A91" w:rsidP="00D53A91">
      <w:pPr>
        <w:pStyle w:val="a4"/>
        <w:numPr>
          <w:ilvl w:val="0"/>
          <w:numId w:val="31"/>
        </w:numPr>
        <w:rPr>
          <w:rFonts w:eastAsia="Batang" w:cs="Times New Roman"/>
          <w:szCs w:val="28"/>
          <w:lang w:eastAsia="ko-KR"/>
        </w:rPr>
      </w:pPr>
      <w:r w:rsidRPr="000A70C0">
        <w:rPr>
          <w:rFonts w:eastAsia="Batang" w:cs="Times New Roman"/>
          <w:szCs w:val="28"/>
          <w:lang w:val="uk-UA" w:eastAsia="ko-KR"/>
        </w:rPr>
        <w:t xml:space="preserve">застосування виховних ситуацій з </w:t>
      </w:r>
      <w:r w:rsidRPr="000A70C0">
        <w:rPr>
          <w:rFonts w:eastAsia="Batang" w:cs="Times New Roman"/>
          <w:szCs w:val="28"/>
          <w:lang w:eastAsia="ko-KR"/>
        </w:rPr>
        <w:t xml:space="preserve"> метою формування нових норм поведінки </w:t>
      </w:r>
      <w:r w:rsidRPr="000A70C0">
        <w:rPr>
          <w:rFonts w:eastAsia="Batang" w:cs="Times New Roman"/>
          <w:szCs w:val="28"/>
          <w:lang w:val="uk-UA" w:eastAsia="ko-KR"/>
        </w:rPr>
        <w:t xml:space="preserve">з </w:t>
      </w:r>
      <w:r w:rsidRPr="000A70C0">
        <w:rPr>
          <w:rFonts w:eastAsia="Batang" w:cs="Times New Roman"/>
          <w:szCs w:val="28"/>
          <w:lang w:eastAsia="ko-KR"/>
        </w:rPr>
        <w:t>відношенн</w:t>
      </w:r>
      <w:r w:rsidRPr="000A70C0">
        <w:rPr>
          <w:rFonts w:eastAsia="Batang" w:cs="Times New Roman"/>
          <w:szCs w:val="28"/>
          <w:lang w:val="uk-UA" w:eastAsia="ko-KR"/>
        </w:rPr>
        <w:t>я</w:t>
      </w:r>
      <w:r w:rsidRPr="000A70C0">
        <w:rPr>
          <w:rFonts w:eastAsia="Batang" w:cs="Times New Roman"/>
          <w:szCs w:val="28"/>
          <w:lang w:eastAsia="ko-KR"/>
        </w:rPr>
        <w:t xml:space="preserve"> до власного здоров'я;</w:t>
      </w:r>
    </w:p>
    <w:p w:rsidR="000A70C0" w:rsidRPr="000A70C0" w:rsidRDefault="00D53A91" w:rsidP="00D53A91">
      <w:pPr>
        <w:pStyle w:val="a4"/>
        <w:numPr>
          <w:ilvl w:val="0"/>
          <w:numId w:val="31"/>
        </w:numPr>
        <w:rPr>
          <w:rFonts w:eastAsia="Batang" w:cs="Times New Roman"/>
          <w:szCs w:val="28"/>
          <w:lang w:eastAsia="ko-KR"/>
        </w:rPr>
      </w:pPr>
      <w:r w:rsidRPr="000A70C0">
        <w:rPr>
          <w:rFonts w:eastAsia="Batang" w:cs="Times New Roman"/>
          <w:szCs w:val="28"/>
          <w:lang w:eastAsia="ko-KR"/>
        </w:rPr>
        <w:t xml:space="preserve">тренінги допомагають змінити негативні внутрішні установки учнів ( у тому числі і щодо наркотизації), поповнити їх психологічні знання, сформувати певний досвід позитивного ставлення до себе, до оточуючих людей, </w:t>
      </w:r>
      <w:r w:rsidRPr="000A70C0">
        <w:rPr>
          <w:rFonts w:eastAsia="Batang" w:cs="Times New Roman"/>
          <w:szCs w:val="28"/>
          <w:lang w:val="uk-UA" w:eastAsia="ko-KR"/>
        </w:rPr>
        <w:t xml:space="preserve"> </w:t>
      </w:r>
      <w:r w:rsidR="000A70C0">
        <w:rPr>
          <w:rFonts w:eastAsia="Batang" w:cs="Times New Roman"/>
          <w:szCs w:val="28"/>
          <w:lang w:eastAsia="ko-KR"/>
        </w:rPr>
        <w:t xml:space="preserve">до </w:t>
      </w:r>
      <w:proofErr w:type="gramStart"/>
      <w:r w:rsidR="000A70C0">
        <w:rPr>
          <w:rFonts w:eastAsia="Batang" w:cs="Times New Roman"/>
          <w:szCs w:val="28"/>
          <w:lang w:eastAsia="ko-KR"/>
        </w:rPr>
        <w:t>св</w:t>
      </w:r>
      <w:proofErr w:type="gramEnd"/>
      <w:r w:rsidR="000A70C0">
        <w:rPr>
          <w:rFonts w:eastAsia="Batang" w:cs="Times New Roman"/>
          <w:szCs w:val="28"/>
          <w:lang w:eastAsia="ko-KR"/>
        </w:rPr>
        <w:t>іту в цілому</w:t>
      </w:r>
      <w:r w:rsidRPr="000A70C0">
        <w:rPr>
          <w:rFonts w:eastAsia="Batang" w:cs="Times New Roman"/>
          <w:szCs w:val="28"/>
          <w:lang w:eastAsia="ko-KR"/>
        </w:rPr>
        <w:t>;</w:t>
      </w:r>
    </w:p>
    <w:p w:rsidR="000A70C0" w:rsidRPr="000A70C0" w:rsidRDefault="000A70C0" w:rsidP="00D53A91">
      <w:pPr>
        <w:pStyle w:val="a4"/>
        <w:numPr>
          <w:ilvl w:val="0"/>
          <w:numId w:val="31"/>
        </w:numPr>
        <w:rPr>
          <w:rFonts w:eastAsia="Batang" w:cs="Times New Roman"/>
          <w:szCs w:val="28"/>
          <w:lang w:eastAsia="ko-KR"/>
        </w:rPr>
      </w:pPr>
      <w:r>
        <w:rPr>
          <w:rFonts w:eastAsia="Batang" w:cs="Times New Roman"/>
          <w:szCs w:val="28"/>
          <w:lang w:eastAsia="ko-KR"/>
        </w:rPr>
        <w:lastRenderedPageBreak/>
        <w:t xml:space="preserve">круглий </w:t>
      </w:r>
      <w:proofErr w:type="gramStart"/>
      <w:r>
        <w:rPr>
          <w:rFonts w:eastAsia="Batang" w:cs="Times New Roman"/>
          <w:szCs w:val="28"/>
          <w:lang w:eastAsia="ko-KR"/>
        </w:rPr>
        <w:t>ст</w:t>
      </w:r>
      <w:proofErr w:type="gramEnd"/>
      <w:r>
        <w:rPr>
          <w:rFonts w:eastAsia="Batang" w:cs="Times New Roman"/>
          <w:szCs w:val="28"/>
          <w:lang w:eastAsia="ko-KR"/>
        </w:rPr>
        <w:t>іл</w:t>
      </w:r>
      <w:r w:rsidR="00D53A91" w:rsidRPr="000A70C0">
        <w:rPr>
          <w:rFonts w:eastAsia="Batang" w:cs="Times New Roman"/>
          <w:szCs w:val="28"/>
          <w:lang w:eastAsia="ko-KR"/>
        </w:rPr>
        <w:t>, дан</w:t>
      </w:r>
      <w:r w:rsidR="00D53A91" w:rsidRPr="000A70C0">
        <w:rPr>
          <w:rFonts w:eastAsia="Batang" w:cs="Times New Roman"/>
          <w:szCs w:val="28"/>
          <w:lang w:val="uk-UA" w:eastAsia="ko-KR"/>
        </w:rPr>
        <w:t>а</w:t>
      </w:r>
      <w:r w:rsidR="00D53A91" w:rsidRPr="000A70C0">
        <w:rPr>
          <w:rFonts w:eastAsia="Batang" w:cs="Times New Roman"/>
          <w:szCs w:val="28"/>
          <w:lang w:eastAsia="ko-KR"/>
        </w:rPr>
        <w:t xml:space="preserve"> форм</w:t>
      </w:r>
      <w:r w:rsidR="00D53A91" w:rsidRPr="000A70C0">
        <w:rPr>
          <w:rFonts w:eastAsia="Batang" w:cs="Times New Roman"/>
          <w:szCs w:val="28"/>
          <w:lang w:val="uk-UA" w:eastAsia="ko-KR"/>
        </w:rPr>
        <w:t>а</w:t>
      </w:r>
      <w:r w:rsidR="00D53A91" w:rsidRPr="000A70C0">
        <w:rPr>
          <w:rFonts w:eastAsia="Batang" w:cs="Times New Roman"/>
          <w:szCs w:val="28"/>
          <w:lang w:eastAsia="ko-KR"/>
        </w:rPr>
        <w:t xml:space="preserve"> застосову</w:t>
      </w:r>
      <w:r w:rsidR="00D53A91" w:rsidRPr="000A70C0">
        <w:rPr>
          <w:rFonts w:eastAsia="Batang" w:cs="Times New Roman"/>
          <w:szCs w:val="28"/>
          <w:lang w:val="uk-UA" w:eastAsia="ko-KR"/>
        </w:rPr>
        <w:t>ється</w:t>
      </w:r>
      <w:r>
        <w:rPr>
          <w:rFonts w:eastAsia="Batang" w:cs="Times New Roman"/>
          <w:szCs w:val="28"/>
          <w:lang w:eastAsia="ko-KR"/>
        </w:rPr>
        <w:t xml:space="preserve"> для формування чітких позицій</w:t>
      </w:r>
      <w:r w:rsidR="00D53A91" w:rsidRPr="000A70C0">
        <w:rPr>
          <w:rFonts w:eastAsia="Batang" w:cs="Times New Roman"/>
          <w:szCs w:val="28"/>
          <w:lang w:eastAsia="ko-KR"/>
        </w:rPr>
        <w:t>, оціночних суджень щодо тих чи інших уявлень про здоровий спосіб життя.</w:t>
      </w:r>
    </w:p>
    <w:p w:rsidR="000A70C0" w:rsidRPr="000A70C0" w:rsidRDefault="00D53A91" w:rsidP="00D53A91">
      <w:pPr>
        <w:pStyle w:val="a4"/>
        <w:numPr>
          <w:ilvl w:val="0"/>
          <w:numId w:val="30"/>
        </w:numPr>
        <w:rPr>
          <w:rFonts w:eastAsia="Batang" w:cs="Times New Roman"/>
          <w:szCs w:val="28"/>
          <w:lang w:eastAsia="ko-KR"/>
        </w:rPr>
      </w:pPr>
      <w:r w:rsidRPr="000A70C0">
        <w:rPr>
          <w:rFonts w:eastAsia="Batang" w:cs="Times New Roman"/>
          <w:szCs w:val="28"/>
          <w:lang w:eastAsia="ko-KR"/>
        </w:rPr>
        <w:t>Методи стимулювання поведінки і д</w:t>
      </w:r>
      <w:r w:rsidR="000A70C0">
        <w:rPr>
          <w:rFonts w:eastAsia="Batang" w:cs="Times New Roman"/>
          <w:szCs w:val="28"/>
          <w:lang w:eastAsia="ko-KR"/>
        </w:rPr>
        <w:t>іяльності допомагають формувати</w:t>
      </w:r>
      <w:r w:rsidR="000A70C0">
        <w:rPr>
          <w:rFonts w:eastAsia="Batang" w:cs="Times New Roman"/>
          <w:szCs w:val="28"/>
          <w:lang w:val="uk-UA" w:eastAsia="ko-KR"/>
        </w:rPr>
        <w:t xml:space="preserve"> </w:t>
      </w:r>
      <w:r w:rsidRPr="000A70C0">
        <w:rPr>
          <w:rFonts w:eastAsia="Batang" w:cs="Times New Roman"/>
          <w:szCs w:val="28"/>
          <w:lang w:eastAsia="ko-KR"/>
        </w:rPr>
        <w:t>в учнів уміння правильно оцінювати свою поведінку, що сприяє усвідомленню ними своїх потреб, розуміння сенсу життєдіяльності. Заохочення застосову</w:t>
      </w:r>
      <w:r w:rsidRPr="000A70C0">
        <w:rPr>
          <w:rFonts w:eastAsia="Batang" w:cs="Times New Roman"/>
          <w:szCs w:val="28"/>
          <w:lang w:val="uk-UA" w:eastAsia="ko-KR"/>
        </w:rPr>
        <w:t>ється</w:t>
      </w:r>
      <w:r w:rsidRPr="000A70C0">
        <w:rPr>
          <w:rFonts w:eastAsia="Batang" w:cs="Times New Roman"/>
          <w:szCs w:val="28"/>
          <w:lang w:eastAsia="ko-KR"/>
        </w:rPr>
        <w:t xml:space="preserve"> в </w:t>
      </w:r>
      <w:proofErr w:type="gramStart"/>
      <w:r w:rsidRPr="000A70C0">
        <w:rPr>
          <w:rFonts w:eastAsia="Batang" w:cs="Times New Roman"/>
          <w:szCs w:val="28"/>
          <w:lang w:eastAsia="ko-KR"/>
        </w:rPr>
        <w:t>р</w:t>
      </w:r>
      <w:proofErr w:type="gramEnd"/>
      <w:r w:rsidRPr="000A70C0">
        <w:rPr>
          <w:rFonts w:eastAsia="Batang" w:cs="Times New Roman"/>
          <w:szCs w:val="28"/>
          <w:lang w:eastAsia="ko-KR"/>
        </w:rPr>
        <w:t xml:space="preserve">ізних варіантах: схвалення, похвала, подяка, надання почесних прав, нагородження. Покарання полягає у позбавленні або обмеженні певних прав; у вираженні </w:t>
      </w:r>
      <w:proofErr w:type="gramStart"/>
      <w:r w:rsidRPr="000A70C0">
        <w:rPr>
          <w:rFonts w:eastAsia="Batang" w:cs="Times New Roman"/>
          <w:szCs w:val="28"/>
          <w:lang w:eastAsia="ko-KR"/>
        </w:rPr>
        <w:t>морального</w:t>
      </w:r>
      <w:proofErr w:type="gramEnd"/>
      <w:r w:rsidRPr="000A70C0">
        <w:rPr>
          <w:rFonts w:eastAsia="Batang" w:cs="Times New Roman"/>
          <w:szCs w:val="28"/>
          <w:lang w:eastAsia="ko-KR"/>
        </w:rPr>
        <w:t xml:space="preserve"> осуду.</w:t>
      </w:r>
    </w:p>
    <w:p w:rsidR="000A70C0" w:rsidRPr="000A70C0" w:rsidRDefault="00D53A91" w:rsidP="00D53A91">
      <w:pPr>
        <w:pStyle w:val="a4"/>
        <w:numPr>
          <w:ilvl w:val="0"/>
          <w:numId w:val="30"/>
        </w:numPr>
        <w:rPr>
          <w:rFonts w:eastAsia="Batang" w:cs="Times New Roman"/>
          <w:szCs w:val="28"/>
          <w:lang w:eastAsia="ko-KR"/>
        </w:rPr>
      </w:pPr>
      <w:r w:rsidRPr="000A70C0">
        <w:rPr>
          <w:rFonts w:eastAsia="Batang" w:cs="Times New Roman"/>
          <w:szCs w:val="28"/>
          <w:lang w:eastAsia="ko-KR"/>
        </w:rPr>
        <w:t xml:space="preserve">Метод ігрових ситуацій  дозволяє легко, захоплююче засвоювати </w:t>
      </w:r>
      <w:r w:rsidRPr="000A70C0">
        <w:rPr>
          <w:rFonts w:eastAsia="Batang" w:cs="Times New Roman"/>
          <w:szCs w:val="28"/>
          <w:lang w:val="uk-UA" w:eastAsia="ko-KR"/>
        </w:rPr>
        <w:t xml:space="preserve">учнями </w:t>
      </w:r>
      <w:r w:rsidRPr="000A70C0">
        <w:rPr>
          <w:rFonts w:eastAsia="Batang" w:cs="Times New Roman"/>
          <w:szCs w:val="28"/>
          <w:lang w:eastAsia="ko-KR"/>
        </w:rPr>
        <w:t>на практиці правила здорового способу життя. Дуже часто використовую</w:t>
      </w:r>
      <w:r w:rsidRPr="000A70C0">
        <w:rPr>
          <w:rFonts w:eastAsia="Batang" w:cs="Times New Roman"/>
          <w:szCs w:val="28"/>
          <w:lang w:val="uk-UA" w:eastAsia="ko-KR"/>
        </w:rPr>
        <w:t>ться</w:t>
      </w:r>
      <w:r w:rsidRPr="000A70C0">
        <w:rPr>
          <w:rFonts w:eastAsia="Batang" w:cs="Times New Roman"/>
          <w:szCs w:val="28"/>
          <w:lang w:eastAsia="ko-KR"/>
        </w:rPr>
        <w:t xml:space="preserve"> ігрові ситуації проблемно-пошукового характеру, при цьому методи переконання і вправи максимально зближуються, взаємопроникають; створюється атмосфера природного «входження» в конкретну ситуацію певного змісту.</w:t>
      </w:r>
    </w:p>
    <w:p w:rsidR="000A70C0" w:rsidRPr="000A70C0" w:rsidRDefault="00D53A91" w:rsidP="00D53A91">
      <w:pPr>
        <w:pStyle w:val="a4"/>
        <w:numPr>
          <w:ilvl w:val="0"/>
          <w:numId w:val="30"/>
        </w:numPr>
        <w:rPr>
          <w:rFonts w:eastAsia="Batang" w:cs="Times New Roman"/>
          <w:szCs w:val="28"/>
          <w:lang w:eastAsia="ko-KR"/>
        </w:rPr>
      </w:pPr>
      <w:r w:rsidRPr="000A70C0">
        <w:rPr>
          <w:rFonts w:eastAsia="Batang" w:cs="Times New Roman"/>
          <w:szCs w:val="28"/>
          <w:lang w:eastAsia="ko-KR"/>
        </w:rPr>
        <w:t xml:space="preserve">Методи впливу на емоційну сферу припускають формування необхідних навичок в управлінні своїми емоціями, що сприятливо позначається </w:t>
      </w:r>
      <w:proofErr w:type="gramStart"/>
      <w:r w:rsidRPr="000A70C0">
        <w:rPr>
          <w:rFonts w:eastAsia="Batang" w:cs="Times New Roman"/>
          <w:szCs w:val="28"/>
          <w:lang w:eastAsia="ko-KR"/>
        </w:rPr>
        <w:t>на</w:t>
      </w:r>
      <w:proofErr w:type="gramEnd"/>
      <w:r w:rsidRPr="000A70C0">
        <w:rPr>
          <w:rFonts w:eastAsia="Batang" w:cs="Times New Roman"/>
          <w:szCs w:val="28"/>
          <w:lang w:eastAsia="ko-KR"/>
        </w:rPr>
        <w:t xml:space="preserve"> здоров'я учнів. Таким методом є навіювання. </w:t>
      </w:r>
      <w:r w:rsidRPr="000A70C0">
        <w:rPr>
          <w:rFonts w:eastAsia="Batang" w:cs="Times New Roman"/>
          <w:szCs w:val="28"/>
          <w:lang w:val="uk-UA" w:eastAsia="ko-KR"/>
        </w:rPr>
        <w:t>Навіювати</w:t>
      </w:r>
      <w:r w:rsidRPr="000A70C0">
        <w:rPr>
          <w:rFonts w:eastAsia="Batang" w:cs="Times New Roman"/>
          <w:szCs w:val="28"/>
          <w:lang w:eastAsia="ko-KR"/>
        </w:rPr>
        <w:t xml:space="preserve"> - це, значить, впливати на почуття, а через них на розум і волю людини. Використання цього методу сприяє переживання дітьми своїх вчинків і пов'язаних з ними емоційних станів</w:t>
      </w:r>
      <w:proofErr w:type="gramStart"/>
      <w:r w:rsidRPr="000A70C0">
        <w:rPr>
          <w:rFonts w:eastAsia="Batang" w:cs="Times New Roman"/>
          <w:szCs w:val="28"/>
          <w:lang w:eastAsia="ko-KR"/>
        </w:rPr>
        <w:t xml:space="preserve"> .</w:t>
      </w:r>
      <w:proofErr w:type="gramEnd"/>
    </w:p>
    <w:p w:rsidR="00D53A91" w:rsidRPr="000A70C0" w:rsidRDefault="00D53A91" w:rsidP="00D53A91">
      <w:pPr>
        <w:pStyle w:val="a4"/>
        <w:numPr>
          <w:ilvl w:val="0"/>
          <w:numId w:val="30"/>
        </w:numPr>
        <w:rPr>
          <w:rFonts w:eastAsia="Batang" w:cs="Times New Roman"/>
          <w:szCs w:val="28"/>
          <w:lang w:eastAsia="ko-KR"/>
        </w:rPr>
      </w:pPr>
      <w:r w:rsidRPr="000A70C0">
        <w:rPr>
          <w:rFonts w:eastAsia="Batang" w:cs="Times New Roman"/>
          <w:szCs w:val="28"/>
          <w:lang w:eastAsia="ko-KR"/>
        </w:rPr>
        <w:t>Метод проектів.</w:t>
      </w:r>
      <w:r w:rsidR="000A70C0">
        <w:rPr>
          <w:rFonts w:eastAsia="Batang" w:cs="Times New Roman"/>
          <w:szCs w:val="28"/>
          <w:lang w:val="uk-UA" w:eastAsia="ko-KR"/>
        </w:rPr>
        <w:t xml:space="preserve"> </w:t>
      </w:r>
      <w:proofErr w:type="gramStart"/>
      <w:r w:rsidRPr="000A70C0">
        <w:rPr>
          <w:rFonts w:eastAsia="Batang" w:cs="Times New Roman"/>
          <w:szCs w:val="28"/>
          <w:lang w:eastAsia="ko-KR"/>
        </w:rPr>
        <w:t>Досл</w:t>
      </w:r>
      <w:proofErr w:type="gramEnd"/>
      <w:r w:rsidRPr="000A70C0">
        <w:rPr>
          <w:rFonts w:eastAsia="Batang" w:cs="Times New Roman"/>
          <w:szCs w:val="28"/>
          <w:lang w:eastAsia="ko-KR"/>
        </w:rPr>
        <w:t>ідницькі проекти (організація опитування серед своїх однолітків для вивчення шкідливих звичок у початковій школі) ; творчі проекти ( санітарні бюлетені про здоровий спосіб життя).</w:t>
      </w:r>
    </w:p>
    <w:p w:rsidR="001A5FD6" w:rsidRDefault="000A70C0" w:rsidP="00D53A91">
      <w:pPr>
        <w:rPr>
          <w:rFonts w:eastAsia="Batang" w:cs="Times New Roman"/>
          <w:szCs w:val="28"/>
          <w:lang w:val="uk-UA" w:eastAsia="ko-KR"/>
        </w:rPr>
      </w:pPr>
      <w:r>
        <w:rPr>
          <w:rFonts w:eastAsia="Batang" w:cs="Times New Roman"/>
          <w:szCs w:val="28"/>
          <w:lang w:val="uk-UA" w:eastAsia="ko-KR"/>
        </w:rPr>
        <w:t>Доброзичливість</w:t>
      </w:r>
      <w:r w:rsidR="00D53A91" w:rsidRPr="00D53A91">
        <w:rPr>
          <w:rFonts w:eastAsia="Batang" w:cs="Times New Roman"/>
          <w:szCs w:val="28"/>
          <w:lang w:val="uk-UA" w:eastAsia="ko-KR"/>
        </w:rPr>
        <w:t>,</w:t>
      </w:r>
      <w:r>
        <w:rPr>
          <w:rFonts w:eastAsia="Batang" w:cs="Times New Roman"/>
          <w:szCs w:val="28"/>
          <w:lang w:val="uk-UA" w:eastAsia="ko-KR"/>
        </w:rPr>
        <w:t xml:space="preserve"> вчасно сказані слова схвалення, справедлива</w:t>
      </w:r>
      <w:r w:rsidR="00D53A91" w:rsidRPr="00D53A91">
        <w:rPr>
          <w:rFonts w:eastAsia="Batang" w:cs="Times New Roman"/>
          <w:szCs w:val="28"/>
          <w:lang w:val="uk-UA" w:eastAsia="ko-KR"/>
        </w:rPr>
        <w:t>, хоча і сувора, оцінка успіхів, шанобливе ставлення до учнів формують сприятливий психологічний клімат в класному колективі, створюють позитивний емоційний фон, який сприяє кращому засвоєнню знань учнями та формуванню культури здоров'я.</w:t>
      </w:r>
    </w:p>
    <w:p w:rsidR="00B1387A" w:rsidRPr="00143E2B" w:rsidRDefault="00B1387A" w:rsidP="00B1387A">
      <w:pPr>
        <w:pStyle w:val="2"/>
        <w:numPr>
          <w:ilvl w:val="1"/>
          <w:numId w:val="0"/>
        </w:numPr>
        <w:suppressAutoHyphens/>
        <w:ind w:left="1134" w:hanging="425"/>
      </w:pPr>
      <w:bookmarkStart w:id="10" w:name="_Toc58447466"/>
      <w:bookmarkStart w:id="11" w:name="_Toc151926060"/>
      <w:r w:rsidRPr="00143E2B">
        <w:lastRenderedPageBreak/>
        <w:t xml:space="preserve">1.3 Особливості формування мотивації до </w:t>
      </w:r>
      <w:proofErr w:type="gramStart"/>
      <w:r w:rsidRPr="00143E2B">
        <w:t>здорового</w:t>
      </w:r>
      <w:proofErr w:type="gramEnd"/>
      <w:r w:rsidRPr="00143E2B">
        <w:t xml:space="preserve"> способу життя засобами туризму</w:t>
      </w:r>
      <w:bookmarkEnd w:id="10"/>
      <w:bookmarkEnd w:id="11"/>
    </w:p>
    <w:p w:rsidR="00B1387A" w:rsidRPr="00143E2B" w:rsidRDefault="00B1387A" w:rsidP="00B1387A">
      <w:pPr>
        <w:pStyle w:val="HTML"/>
        <w:spacing w:line="360" w:lineRule="auto"/>
        <w:ind w:firstLine="720"/>
        <w:rPr>
          <w:rFonts w:ascii="Times New Roman" w:hAnsi="Times New Roman" w:cs="Times New Roman"/>
          <w:sz w:val="28"/>
          <w:szCs w:val="28"/>
        </w:rPr>
      </w:pPr>
    </w:p>
    <w:p w:rsidR="00B1387A" w:rsidRPr="00143E2B" w:rsidRDefault="00B1387A" w:rsidP="00B1387A">
      <w:proofErr w:type="gramStart"/>
      <w:r w:rsidRPr="00143E2B">
        <w:t>П</w:t>
      </w:r>
      <w:proofErr w:type="gramEnd"/>
      <w:r w:rsidRPr="00143E2B">
        <w:t xml:space="preserve">ід здоровим способом життя розуміють такий спосіб життєдіяльності, який спрямований на збереження та покращення здоров’я людей. До його складників </w:t>
      </w:r>
      <w:proofErr w:type="gramStart"/>
      <w:r w:rsidRPr="00143E2B">
        <w:t>в</w:t>
      </w:r>
      <w:proofErr w:type="gramEnd"/>
      <w:r w:rsidRPr="00143E2B">
        <w:t>ідносять, насамперед, активну рухову діяльність, збалансоване харчування, достатній сон, оптимальний режим дня, відсутність шкідливих звичок і позитивні емоції [</w:t>
      </w:r>
      <w:fldSimple w:instr=" REF _Ref58356074 \r \h  \* MERGEFORMAT ">
        <w:r w:rsidR="009717C6">
          <w:t>47</w:t>
        </w:r>
      </w:fldSimple>
      <w:r w:rsidRPr="00143E2B">
        <w:t>].</w:t>
      </w:r>
    </w:p>
    <w:p w:rsidR="00B1387A" w:rsidRPr="00143E2B" w:rsidRDefault="00B1387A" w:rsidP="00B1387A">
      <w:r w:rsidRPr="00143E2B">
        <w:t>На сьогодні для сприяння покращенню здоров’я населення виділяють такі напрями діяльності:</w:t>
      </w:r>
    </w:p>
    <w:p w:rsidR="00B1387A" w:rsidRPr="00143E2B" w:rsidRDefault="00B1387A" w:rsidP="00B1387A">
      <w:r w:rsidRPr="00143E2B">
        <w:t xml:space="preserve">– формування політики, сприятливої </w:t>
      </w:r>
      <w:proofErr w:type="gramStart"/>
      <w:r w:rsidRPr="00143E2B">
        <w:t>для</w:t>
      </w:r>
      <w:proofErr w:type="gramEnd"/>
      <w:r w:rsidRPr="00143E2B">
        <w:t xml:space="preserve"> здоров’я;</w:t>
      </w:r>
    </w:p>
    <w:p w:rsidR="00B1387A" w:rsidRPr="00143E2B" w:rsidRDefault="00B1387A" w:rsidP="00B1387A">
      <w:r w:rsidRPr="00143E2B">
        <w:t xml:space="preserve">– створення сприятливого </w:t>
      </w:r>
      <w:proofErr w:type="gramStart"/>
      <w:r w:rsidRPr="00143E2B">
        <w:t>для</w:t>
      </w:r>
      <w:proofErr w:type="gramEnd"/>
      <w:r w:rsidRPr="00143E2B">
        <w:t xml:space="preserve"> здоров’я зовнішнього середовища;</w:t>
      </w:r>
    </w:p>
    <w:p w:rsidR="00B1387A" w:rsidRPr="00143E2B" w:rsidRDefault="00B1387A" w:rsidP="00B1387A">
      <w:r w:rsidRPr="00143E2B">
        <w:t>– активізація громадськості в напряму покращення здоров’я як особистості, зокрема, так і нації загалом;</w:t>
      </w:r>
    </w:p>
    <w:p w:rsidR="00B1387A" w:rsidRPr="00143E2B" w:rsidRDefault="00B1387A" w:rsidP="00B1387A">
      <w:r w:rsidRPr="00143E2B">
        <w:t>– розвиток навичок людей діяти на користь власного здоров’я [</w:t>
      </w:r>
      <w:fldSimple w:instr=" REF _Ref58356128 \r \h  \* MERGEFORMAT ">
        <w:r w:rsidR="009717C6">
          <w:t>50</w:t>
        </w:r>
      </w:fldSimple>
      <w:r w:rsidRPr="00143E2B">
        <w:t>].</w:t>
      </w:r>
    </w:p>
    <w:p w:rsidR="00B1387A" w:rsidRPr="00143E2B" w:rsidRDefault="00B1387A" w:rsidP="00B1387A">
      <w:r w:rsidRPr="00143E2B">
        <w:t xml:space="preserve">Крім вищесказаного, важливим напрямом покращення здоров’я є організація викладачем фізичного виховання зовнішніх впливів на активізацію в молоді мотивації до </w:t>
      </w:r>
      <w:proofErr w:type="gramStart"/>
      <w:r w:rsidRPr="00143E2B">
        <w:t>здорового</w:t>
      </w:r>
      <w:proofErr w:type="gramEnd"/>
      <w:r w:rsidRPr="00143E2B">
        <w:t xml:space="preserve"> способу життя. Для цього слід формувати у вихованців </w:t>
      </w:r>
      <w:proofErr w:type="gramStart"/>
      <w:r w:rsidRPr="00143E2B">
        <w:t>св</w:t>
      </w:r>
      <w:proofErr w:type="gramEnd"/>
      <w:r w:rsidRPr="00143E2B">
        <w:t>ітогляд, у якому здоров’я є найвищою цінністю особистості, нації та людства, давати їм уявлення й знання про здоровий спосіб життя, формувати навички, які дають їм змогу зробити вибір на користь здорового способу життя, ділитися власним життєвим досвідом [</w:t>
      </w:r>
      <w:fldSimple w:instr=" REF _Ref58356074 \r \h  \* MERGEFORMAT ">
        <w:r w:rsidR="009717C6">
          <w:t>47</w:t>
        </w:r>
      </w:fldSimple>
      <w:r w:rsidRPr="00143E2B">
        <w:t>].</w:t>
      </w:r>
    </w:p>
    <w:p w:rsidR="00B1387A" w:rsidRPr="00143E2B" w:rsidRDefault="00B1387A" w:rsidP="00B1387A">
      <w:r w:rsidRPr="00143E2B">
        <w:t xml:space="preserve">В умовах зростання обсягу розумової праці дітей і одночасного обмеження їх рухової активності активне впровадження сучасних форм і методів фізичного виховання школярів є не тільки необхідною умовою гармонійного розвитку особистості учня, а й дієвим фактором </w:t>
      </w:r>
      <w:proofErr w:type="gramStart"/>
      <w:r w:rsidRPr="00143E2B">
        <w:t>п</w:t>
      </w:r>
      <w:proofErr w:type="gramEnd"/>
      <w:r w:rsidRPr="00143E2B">
        <w:t xml:space="preserve">ідвищення його розумової працездатності. Раціонально організовані заходи з фізичного виховання у режимі дня розширюють функціональні можливості організму дитини, </w:t>
      </w:r>
      <w:proofErr w:type="gramStart"/>
      <w:r w:rsidRPr="00143E2B">
        <w:t>п</w:t>
      </w:r>
      <w:proofErr w:type="gramEnd"/>
      <w:r w:rsidRPr="00143E2B">
        <w:t>ідвищують продуктивність розумової праці, зменшують втомлюваність.</w:t>
      </w:r>
    </w:p>
    <w:p w:rsidR="00B1387A" w:rsidRPr="00143E2B" w:rsidRDefault="00B1387A" w:rsidP="00B1387A">
      <w:pPr>
        <w:shd w:val="clear" w:color="auto" w:fill="FFFFFF"/>
        <w:rPr>
          <w:szCs w:val="28"/>
        </w:rPr>
      </w:pPr>
      <w:r w:rsidRPr="00143E2B">
        <w:rPr>
          <w:szCs w:val="28"/>
        </w:rPr>
        <w:lastRenderedPageBreak/>
        <w:t xml:space="preserve">Важливим завданням сучасної школи є зміцнення здоров'я і сприяння </w:t>
      </w:r>
      <w:proofErr w:type="gramStart"/>
      <w:r w:rsidRPr="00143E2B">
        <w:rPr>
          <w:szCs w:val="28"/>
        </w:rPr>
        <w:t>правильному</w:t>
      </w:r>
      <w:proofErr w:type="gramEnd"/>
      <w:r w:rsidRPr="00143E2B">
        <w:rPr>
          <w:szCs w:val="28"/>
        </w:rPr>
        <w:t xml:space="preserve"> фізичному учня. </w:t>
      </w:r>
      <w:proofErr w:type="gramStart"/>
      <w:r w:rsidRPr="00143E2B">
        <w:rPr>
          <w:szCs w:val="28"/>
        </w:rPr>
        <w:t>Успішне розв'язання цих завдань фізичного виховання учнів середнього шкільного віку можливе лише в тому разі, якщо воно стає частиною всього навчально-виховного процесу школи, суспільства, сім'ї. Школа, як один із осередків виховання дітей, повинна своєчасно і гнучко реагувати на процеси, що відбуваються у суспільстві і допомагати сім'ї та маленьким</w:t>
      </w:r>
      <w:proofErr w:type="gramEnd"/>
      <w:r w:rsidRPr="00143E2B">
        <w:rPr>
          <w:szCs w:val="28"/>
        </w:rPr>
        <w:t xml:space="preserve"> громадянам країни краще </w:t>
      </w:r>
      <w:proofErr w:type="gramStart"/>
      <w:r w:rsidRPr="00143E2B">
        <w:rPr>
          <w:szCs w:val="28"/>
        </w:rPr>
        <w:t>п</w:t>
      </w:r>
      <w:proofErr w:type="gramEnd"/>
      <w:r w:rsidRPr="00143E2B">
        <w:rPr>
          <w:szCs w:val="28"/>
        </w:rPr>
        <w:t>ізнати перевагу фізичного виховання в житті [</w:t>
      </w:r>
      <w:fldSimple w:instr=" REF _Ref418585348 \w \h  \* MERGEFORMAT ">
        <w:r w:rsidR="009717C6" w:rsidRPr="009717C6">
          <w:rPr>
            <w:szCs w:val="28"/>
          </w:rPr>
          <w:t>4</w:t>
        </w:r>
      </w:fldSimple>
      <w:r w:rsidRPr="00143E2B">
        <w:rPr>
          <w:szCs w:val="28"/>
        </w:rPr>
        <w:t>].</w:t>
      </w:r>
    </w:p>
    <w:p w:rsidR="00B1387A" w:rsidRPr="00143E2B" w:rsidRDefault="00B1387A" w:rsidP="00B1387A">
      <w:pPr>
        <w:shd w:val="clear" w:color="auto" w:fill="FFFFFF"/>
        <w:rPr>
          <w:szCs w:val="28"/>
        </w:rPr>
      </w:pPr>
      <w:r w:rsidRPr="00143E2B">
        <w:rPr>
          <w:szCs w:val="28"/>
        </w:rPr>
        <w:t xml:space="preserve">Вирішення завдань фізичного виховання учнів середнього шкільного віку у школі передбачено організацією щоденних занять учнів фізичною культурою (на уроках, гуртках фізичної культури, спортивних секціях, групах загальної фізичної </w:t>
      </w:r>
      <w:proofErr w:type="gramStart"/>
      <w:r w:rsidRPr="00143E2B">
        <w:rPr>
          <w:szCs w:val="28"/>
        </w:rPr>
        <w:t>п</w:t>
      </w:r>
      <w:proofErr w:type="gramEnd"/>
      <w:r w:rsidRPr="00143E2B">
        <w:rPr>
          <w:szCs w:val="28"/>
        </w:rPr>
        <w:t xml:space="preserve">ідготовки тощо). Документи планування з фізичної культури </w:t>
      </w:r>
      <w:proofErr w:type="gramStart"/>
      <w:r w:rsidRPr="00143E2B">
        <w:rPr>
          <w:szCs w:val="28"/>
        </w:rPr>
        <w:t>в</w:t>
      </w:r>
      <w:proofErr w:type="gramEnd"/>
      <w:r w:rsidRPr="00143E2B">
        <w:rPr>
          <w:szCs w:val="28"/>
        </w:rPr>
        <w:t xml:space="preserve"> </w:t>
      </w:r>
      <w:proofErr w:type="gramStart"/>
      <w:r w:rsidRPr="00143E2B">
        <w:rPr>
          <w:szCs w:val="28"/>
        </w:rPr>
        <w:t>школ</w:t>
      </w:r>
      <w:proofErr w:type="gramEnd"/>
      <w:r w:rsidRPr="00143E2B">
        <w:rPr>
          <w:szCs w:val="28"/>
        </w:rPr>
        <w:t>і складають цілісну систему. Реалізація їх змісту в навчально-виховній роботі забезпечує вирішення таких взаємопов'язаних завдань:</w:t>
      </w:r>
    </w:p>
    <w:p w:rsidR="00B1387A" w:rsidRPr="00143E2B" w:rsidRDefault="00B1387A" w:rsidP="00B1387A">
      <w:pPr>
        <w:widowControl w:val="0"/>
        <w:numPr>
          <w:ilvl w:val="0"/>
          <w:numId w:val="34"/>
        </w:numPr>
        <w:shd w:val="clear" w:color="auto" w:fill="FFFFFF"/>
        <w:tabs>
          <w:tab w:val="left" w:pos="0"/>
          <w:tab w:val="left" w:pos="993"/>
          <w:tab w:val="left" w:pos="1276"/>
        </w:tabs>
        <w:suppressAutoHyphens/>
        <w:autoSpaceDE w:val="0"/>
        <w:ind w:left="0" w:firstLine="698"/>
        <w:rPr>
          <w:szCs w:val="28"/>
        </w:rPr>
      </w:pPr>
      <w:r w:rsidRPr="00143E2B">
        <w:rPr>
          <w:szCs w:val="28"/>
        </w:rPr>
        <w:t xml:space="preserve">збереження і зміцнення здоров'я, загартування, </w:t>
      </w:r>
      <w:proofErr w:type="gramStart"/>
      <w:r w:rsidRPr="00143E2B">
        <w:rPr>
          <w:szCs w:val="28"/>
        </w:rPr>
        <w:t>п</w:t>
      </w:r>
      <w:proofErr w:type="gramEnd"/>
      <w:r w:rsidRPr="00143E2B">
        <w:rPr>
          <w:szCs w:val="28"/>
        </w:rPr>
        <w:t>ідвищення</w:t>
      </w:r>
      <w:r w:rsidRPr="00143E2B">
        <w:rPr>
          <w:szCs w:val="28"/>
        </w:rPr>
        <w:br/>
        <w:t>працездатності учнів;</w:t>
      </w:r>
    </w:p>
    <w:p w:rsidR="00B1387A" w:rsidRPr="00143E2B" w:rsidRDefault="00B1387A" w:rsidP="00B1387A">
      <w:pPr>
        <w:widowControl w:val="0"/>
        <w:numPr>
          <w:ilvl w:val="0"/>
          <w:numId w:val="34"/>
        </w:numPr>
        <w:shd w:val="clear" w:color="auto" w:fill="FFFFFF"/>
        <w:tabs>
          <w:tab w:val="left" w:pos="993"/>
          <w:tab w:val="left" w:pos="1214"/>
          <w:tab w:val="left" w:pos="1276"/>
        </w:tabs>
        <w:suppressAutoHyphens/>
        <w:autoSpaceDE w:val="0"/>
        <w:ind w:left="0" w:firstLine="698"/>
        <w:rPr>
          <w:szCs w:val="28"/>
        </w:rPr>
      </w:pPr>
      <w:r w:rsidRPr="00143E2B">
        <w:rPr>
          <w:szCs w:val="28"/>
        </w:rPr>
        <w:t>виховання у школярів загальнолюдських цінностей, формування</w:t>
      </w:r>
      <w:r w:rsidRPr="00143E2B">
        <w:rPr>
          <w:szCs w:val="28"/>
        </w:rPr>
        <w:br/>
        <w:t xml:space="preserve">потреби до </w:t>
      </w:r>
      <w:proofErr w:type="gramStart"/>
      <w:r w:rsidRPr="00143E2B">
        <w:rPr>
          <w:szCs w:val="28"/>
        </w:rPr>
        <w:t>здорового</w:t>
      </w:r>
      <w:proofErr w:type="gramEnd"/>
      <w:r w:rsidRPr="00143E2B">
        <w:rPr>
          <w:szCs w:val="28"/>
        </w:rPr>
        <w:t xml:space="preserve"> способу життя;</w:t>
      </w:r>
    </w:p>
    <w:p w:rsidR="00B1387A" w:rsidRPr="00143E2B" w:rsidRDefault="00B1387A" w:rsidP="00B1387A">
      <w:pPr>
        <w:widowControl w:val="0"/>
        <w:numPr>
          <w:ilvl w:val="0"/>
          <w:numId w:val="34"/>
        </w:numPr>
        <w:shd w:val="clear" w:color="auto" w:fill="FFFFFF"/>
        <w:tabs>
          <w:tab w:val="left" w:pos="993"/>
          <w:tab w:val="left" w:pos="1214"/>
          <w:tab w:val="left" w:pos="1276"/>
        </w:tabs>
        <w:suppressAutoHyphens/>
        <w:autoSpaceDE w:val="0"/>
        <w:ind w:left="0" w:firstLine="698"/>
        <w:rPr>
          <w:szCs w:val="28"/>
        </w:rPr>
      </w:pPr>
      <w:r w:rsidRPr="00143E2B">
        <w:rPr>
          <w:szCs w:val="28"/>
        </w:rPr>
        <w:t>виховання потреби до систематичних занять фізичними вправами,</w:t>
      </w:r>
      <w:r w:rsidRPr="00143E2B">
        <w:rPr>
          <w:szCs w:val="28"/>
        </w:rPr>
        <w:br/>
        <w:t>прагнення до фізичного вдосконалення, готовності до суспільно</w:t>
      </w:r>
      <w:r w:rsidRPr="00143E2B">
        <w:rPr>
          <w:szCs w:val="28"/>
        </w:rPr>
        <w:br/>
        <w:t>корисної праці і захисту Батьківщини;</w:t>
      </w:r>
    </w:p>
    <w:p w:rsidR="00B1387A" w:rsidRPr="00143E2B" w:rsidRDefault="00B1387A" w:rsidP="00B1387A">
      <w:pPr>
        <w:widowControl w:val="0"/>
        <w:numPr>
          <w:ilvl w:val="0"/>
          <w:numId w:val="34"/>
        </w:numPr>
        <w:shd w:val="clear" w:color="auto" w:fill="FFFFFF"/>
        <w:tabs>
          <w:tab w:val="left" w:pos="993"/>
          <w:tab w:val="left" w:pos="1214"/>
          <w:tab w:val="left" w:pos="1276"/>
        </w:tabs>
        <w:suppressAutoHyphens/>
        <w:autoSpaceDE w:val="0"/>
        <w:ind w:left="0" w:firstLine="698"/>
        <w:rPr>
          <w:szCs w:val="28"/>
        </w:rPr>
      </w:pPr>
      <w:r w:rsidRPr="00143E2B">
        <w:rPr>
          <w:szCs w:val="28"/>
        </w:rPr>
        <w:t>набуття необхідного рівня знань у галузі медицини, гі</w:t>
      </w:r>
      <w:proofErr w:type="gramStart"/>
      <w:r w:rsidRPr="00143E2B">
        <w:rPr>
          <w:szCs w:val="28"/>
        </w:rPr>
        <w:t>г</w:t>
      </w:r>
      <w:proofErr w:type="gramEnd"/>
      <w:r w:rsidRPr="00143E2B">
        <w:rPr>
          <w:szCs w:val="28"/>
        </w:rPr>
        <w:t>ієни,</w:t>
      </w:r>
      <w:r w:rsidRPr="00143E2B">
        <w:rPr>
          <w:szCs w:val="28"/>
        </w:rPr>
        <w:br/>
        <w:t>фізичної культури і спорту;</w:t>
      </w:r>
    </w:p>
    <w:p w:rsidR="00B1387A" w:rsidRPr="00143E2B" w:rsidRDefault="00B1387A" w:rsidP="00B1387A">
      <w:pPr>
        <w:widowControl w:val="0"/>
        <w:numPr>
          <w:ilvl w:val="0"/>
          <w:numId w:val="34"/>
        </w:numPr>
        <w:shd w:val="clear" w:color="auto" w:fill="FFFFFF"/>
        <w:tabs>
          <w:tab w:val="left" w:pos="993"/>
          <w:tab w:val="left" w:pos="1214"/>
          <w:tab w:val="left" w:pos="1276"/>
        </w:tabs>
        <w:suppressAutoHyphens/>
        <w:autoSpaceDE w:val="0"/>
        <w:ind w:left="0" w:firstLine="698"/>
        <w:rPr>
          <w:szCs w:val="28"/>
        </w:rPr>
      </w:pPr>
      <w:r w:rsidRPr="00143E2B">
        <w:rPr>
          <w:szCs w:val="28"/>
        </w:rPr>
        <w:t>набуття життєво важливих рухових навичок та вмінь;</w:t>
      </w:r>
    </w:p>
    <w:p w:rsidR="00B1387A" w:rsidRPr="00143E2B" w:rsidRDefault="00B1387A" w:rsidP="00B1387A">
      <w:pPr>
        <w:widowControl w:val="0"/>
        <w:numPr>
          <w:ilvl w:val="0"/>
          <w:numId w:val="34"/>
        </w:numPr>
        <w:shd w:val="clear" w:color="auto" w:fill="FFFFFF"/>
        <w:tabs>
          <w:tab w:val="left" w:pos="993"/>
          <w:tab w:val="left" w:pos="1214"/>
          <w:tab w:val="left" w:pos="1276"/>
        </w:tabs>
        <w:suppressAutoHyphens/>
        <w:autoSpaceDE w:val="0"/>
        <w:ind w:left="0" w:firstLine="698"/>
        <w:rPr>
          <w:szCs w:val="28"/>
        </w:rPr>
      </w:pPr>
      <w:r w:rsidRPr="00143E2B">
        <w:rPr>
          <w:szCs w:val="28"/>
        </w:rPr>
        <w:t>розвиток фізичних якостей.</w:t>
      </w:r>
    </w:p>
    <w:p w:rsidR="00B1387A" w:rsidRPr="00717320" w:rsidRDefault="00B1387A" w:rsidP="00B1387A">
      <w:pPr>
        <w:pStyle w:val="HTML"/>
        <w:spacing w:line="360" w:lineRule="auto"/>
        <w:ind w:firstLine="720"/>
        <w:rPr>
          <w:rFonts w:ascii="Times New Roman" w:hAnsi="Times New Roman" w:cs="Times New Roman"/>
          <w:sz w:val="28"/>
          <w:szCs w:val="28"/>
        </w:rPr>
      </w:pPr>
      <w:r w:rsidRPr="00143E2B">
        <w:rPr>
          <w:rFonts w:ascii="Times New Roman" w:hAnsi="Times New Roman" w:cs="Times New Roman"/>
          <w:sz w:val="28"/>
          <w:szCs w:val="28"/>
        </w:rPr>
        <w:t xml:space="preserve">Всю свою діяльність з формування </w:t>
      </w:r>
      <w:proofErr w:type="gramStart"/>
      <w:r w:rsidRPr="00143E2B">
        <w:rPr>
          <w:rFonts w:ascii="Times New Roman" w:hAnsi="Times New Roman" w:cs="Times New Roman"/>
          <w:sz w:val="28"/>
          <w:szCs w:val="28"/>
        </w:rPr>
        <w:t>здорового</w:t>
      </w:r>
      <w:proofErr w:type="gramEnd"/>
      <w:r w:rsidRPr="00143E2B">
        <w:rPr>
          <w:rFonts w:ascii="Times New Roman" w:hAnsi="Times New Roman" w:cs="Times New Roman"/>
          <w:sz w:val="28"/>
          <w:szCs w:val="28"/>
        </w:rPr>
        <w:t xml:space="preserve"> способу життя педагог у позаурочний час проводить з урахуванням</w:t>
      </w:r>
      <w:r w:rsidRPr="00143E2B">
        <w:rPr>
          <w:rFonts w:ascii="Times New Roman" w:hAnsi="Times New Roman" w:cs="Times New Roman"/>
          <w:vanish/>
          <w:sz w:val="28"/>
          <w:szCs w:val="28"/>
        </w:rPr>
        <w:t>|з врахуванням|</w:t>
      </w:r>
      <w:r w:rsidRPr="00143E2B">
        <w:rPr>
          <w:rFonts w:ascii="Times New Roman" w:hAnsi="Times New Roman" w:cs="Times New Roman"/>
          <w:sz w:val="28"/>
          <w:szCs w:val="28"/>
        </w:rPr>
        <w:t xml:space="preserve"> вікових і  індивідуальних  морфофізіологічних і психологічних особливостей дітей і </w:t>
      </w:r>
      <w:r w:rsidRPr="00717320">
        <w:rPr>
          <w:rFonts w:ascii="Times New Roman" w:hAnsi="Times New Roman" w:cs="Times New Roman"/>
          <w:sz w:val="28"/>
          <w:szCs w:val="28"/>
        </w:rPr>
        <w:t>дорослих [</w:t>
      </w:r>
      <w:r w:rsidR="00CE0B8B">
        <w:rPr>
          <w:rFonts w:ascii="Times New Roman" w:hAnsi="Times New Roman" w:cs="Times New Roman"/>
          <w:sz w:val="28"/>
          <w:szCs w:val="28"/>
        </w:rPr>
        <w:fldChar w:fldCharType="begin"/>
      </w:r>
      <w:r w:rsidR="00717320">
        <w:rPr>
          <w:rFonts w:ascii="Times New Roman" w:hAnsi="Times New Roman" w:cs="Times New Roman"/>
          <w:sz w:val="28"/>
          <w:szCs w:val="28"/>
        </w:rPr>
        <w:instrText xml:space="preserve"> REF _Ref151925652 \r \h </w:instrText>
      </w:r>
      <w:r w:rsidR="00CE0B8B">
        <w:rPr>
          <w:rFonts w:ascii="Times New Roman" w:hAnsi="Times New Roman" w:cs="Times New Roman"/>
          <w:sz w:val="28"/>
          <w:szCs w:val="28"/>
        </w:rPr>
      </w:r>
      <w:r w:rsidR="00CE0B8B">
        <w:rPr>
          <w:rFonts w:ascii="Times New Roman" w:hAnsi="Times New Roman" w:cs="Times New Roman"/>
          <w:sz w:val="28"/>
          <w:szCs w:val="28"/>
        </w:rPr>
        <w:fldChar w:fldCharType="separate"/>
      </w:r>
      <w:r w:rsidR="00717320">
        <w:rPr>
          <w:rFonts w:ascii="Times New Roman" w:hAnsi="Times New Roman" w:cs="Times New Roman"/>
          <w:sz w:val="28"/>
          <w:szCs w:val="28"/>
        </w:rPr>
        <w:t>20</w:t>
      </w:r>
      <w:r w:rsidR="00CE0B8B">
        <w:rPr>
          <w:rFonts w:ascii="Times New Roman" w:hAnsi="Times New Roman" w:cs="Times New Roman"/>
          <w:sz w:val="28"/>
          <w:szCs w:val="28"/>
        </w:rPr>
        <w:fldChar w:fldCharType="end"/>
      </w:r>
      <w:r w:rsidRPr="00717320">
        <w:rPr>
          <w:rFonts w:ascii="Times New Roman" w:hAnsi="Times New Roman" w:cs="Times New Roman"/>
          <w:sz w:val="28"/>
          <w:szCs w:val="28"/>
        </w:rPr>
        <w:t xml:space="preserve">]. </w:t>
      </w:r>
      <w:r w:rsidRPr="00717320">
        <w:rPr>
          <w:rFonts w:ascii="Times New Roman" w:hAnsi="Times New Roman" w:cs="Times New Roman"/>
          <w:vanish/>
          <w:sz w:val="28"/>
          <w:szCs w:val="28"/>
        </w:rPr>
        <w:t>|</w:t>
      </w:r>
    </w:p>
    <w:p w:rsidR="00B1387A" w:rsidRPr="00143E2B" w:rsidRDefault="00B1387A" w:rsidP="00B1387A">
      <w:pPr>
        <w:pStyle w:val="HTML"/>
        <w:spacing w:line="360" w:lineRule="auto"/>
        <w:ind w:firstLine="720"/>
        <w:rPr>
          <w:rFonts w:ascii="Times New Roman" w:hAnsi="Times New Roman" w:cs="Times New Roman"/>
          <w:sz w:val="28"/>
          <w:szCs w:val="28"/>
        </w:rPr>
      </w:pPr>
      <w:r w:rsidRPr="00143E2B">
        <w:rPr>
          <w:rFonts w:ascii="Times New Roman" w:hAnsi="Times New Roman" w:cs="Times New Roman"/>
          <w:sz w:val="28"/>
          <w:szCs w:val="28"/>
        </w:rPr>
        <w:lastRenderedPageBreak/>
        <w:t>При цьому  особливу  увагу слід приділяти</w:t>
      </w:r>
      <w:r w:rsidRPr="00143E2B">
        <w:rPr>
          <w:rFonts w:ascii="Times New Roman" w:hAnsi="Times New Roman" w:cs="Times New Roman"/>
          <w:vanish/>
          <w:sz w:val="28"/>
          <w:szCs w:val="28"/>
        </w:rPr>
        <w:t>|уділяти|</w:t>
      </w:r>
      <w:r w:rsidRPr="00143E2B">
        <w:rPr>
          <w:rFonts w:ascii="Times New Roman" w:hAnsi="Times New Roman" w:cs="Times New Roman"/>
          <w:sz w:val="28"/>
          <w:szCs w:val="28"/>
        </w:rPr>
        <w:t xml:space="preserve"> таким віковим  етапам,  як  дошкільний,  </w:t>
      </w:r>
      <w:proofErr w:type="gramStart"/>
      <w:r w:rsidRPr="00143E2B">
        <w:rPr>
          <w:rFonts w:ascii="Times New Roman" w:hAnsi="Times New Roman" w:cs="Times New Roman"/>
          <w:sz w:val="28"/>
          <w:szCs w:val="28"/>
        </w:rPr>
        <w:t>п</w:t>
      </w:r>
      <w:proofErr w:type="gramEnd"/>
      <w:r w:rsidRPr="00143E2B">
        <w:rPr>
          <w:rFonts w:ascii="Times New Roman" w:hAnsi="Times New Roman" w:cs="Times New Roman"/>
          <w:sz w:val="28"/>
          <w:szCs w:val="28"/>
        </w:rPr>
        <w:t>ідлітковий</w:t>
      </w:r>
      <w:r w:rsidRPr="00143E2B">
        <w:rPr>
          <w:rFonts w:ascii="Times New Roman" w:hAnsi="Times New Roman" w:cs="Times New Roman"/>
          <w:vanish/>
          <w:sz w:val="28"/>
          <w:szCs w:val="28"/>
        </w:rPr>
        <w:t>|підліток|</w:t>
      </w:r>
      <w:r w:rsidRPr="00143E2B">
        <w:rPr>
          <w:rFonts w:ascii="Times New Roman" w:hAnsi="Times New Roman" w:cs="Times New Roman"/>
          <w:sz w:val="28"/>
          <w:szCs w:val="28"/>
        </w:rPr>
        <w:t xml:space="preserve">  і юнацький, коли  має  місце  особливо  інтенсивне  зростання</w:t>
      </w:r>
      <w:r w:rsidRPr="00143E2B">
        <w:rPr>
          <w:rFonts w:ascii="Times New Roman" w:hAnsi="Times New Roman" w:cs="Times New Roman"/>
          <w:vanish/>
          <w:sz w:val="28"/>
          <w:szCs w:val="28"/>
        </w:rPr>
        <w:t>|зріст|</w:t>
      </w:r>
      <w:r w:rsidRPr="00143E2B">
        <w:rPr>
          <w:rFonts w:ascii="Times New Roman" w:hAnsi="Times New Roman" w:cs="Times New Roman"/>
          <w:sz w:val="28"/>
          <w:szCs w:val="28"/>
        </w:rPr>
        <w:t xml:space="preserve">  і  перебудова функціонального  стану</w:t>
      </w:r>
      <w:r w:rsidRPr="00143E2B">
        <w:rPr>
          <w:rFonts w:ascii="Times New Roman" w:hAnsi="Times New Roman" w:cs="Times New Roman"/>
          <w:vanish/>
          <w:sz w:val="28"/>
          <w:szCs w:val="28"/>
        </w:rPr>
        <w:t>|достатку|</w:t>
      </w:r>
      <w:r w:rsidRPr="00143E2B">
        <w:rPr>
          <w:rFonts w:ascii="Times New Roman" w:hAnsi="Times New Roman" w:cs="Times New Roman"/>
          <w:sz w:val="28"/>
          <w:szCs w:val="28"/>
        </w:rPr>
        <w:t xml:space="preserve">  всіх  систем  життєдіяльності  організму, що розвивається. Обов’язковими також є</w:t>
      </w:r>
      <w:r w:rsidRPr="00143E2B">
        <w:rPr>
          <w:rFonts w:ascii="Times New Roman" w:hAnsi="Times New Roman" w:cs="Times New Roman"/>
          <w:vanish/>
          <w:sz w:val="28"/>
          <w:szCs w:val="28"/>
        </w:rPr>
        <w:t>|з'являються|</w:t>
      </w:r>
      <w:r w:rsidRPr="00143E2B">
        <w:rPr>
          <w:rFonts w:ascii="Times New Roman" w:hAnsi="Times New Roman" w:cs="Times New Roman"/>
          <w:sz w:val="28"/>
          <w:szCs w:val="28"/>
        </w:rPr>
        <w:t xml:space="preserve"> науково обґрунтовані уявлення  про стадії статевого розвитку дівчаток і хлопчиків.   Істотне</w:t>
      </w:r>
      <w:r w:rsidRPr="00143E2B">
        <w:rPr>
          <w:rFonts w:ascii="Times New Roman" w:hAnsi="Times New Roman" w:cs="Times New Roman"/>
          <w:vanish/>
          <w:sz w:val="28"/>
          <w:szCs w:val="28"/>
        </w:rPr>
        <w:t>|суттєве|</w:t>
      </w:r>
      <w:r w:rsidRPr="00143E2B">
        <w:rPr>
          <w:rFonts w:ascii="Times New Roman" w:hAnsi="Times New Roman" w:cs="Times New Roman"/>
          <w:sz w:val="28"/>
          <w:szCs w:val="28"/>
        </w:rPr>
        <w:t xml:space="preserve"> значення   має і правильна оцінка психологічної ситуації в сім'ї, групі дитячого  садка,  класі школи, неформальному об’єднанні і клубі </w:t>
      </w:r>
      <w:proofErr w:type="gramStart"/>
      <w:r w:rsidRPr="00143E2B">
        <w:rPr>
          <w:rFonts w:ascii="Times New Roman" w:hAnsi="Times New Roman" w:cs="Times New Roman"/>
          <w:sz w:val="28"/>
          <w:szCs w:val="28"/>
        </w:rPr>
        <w:t>п</w:t>
      </w:r>
      <w:proofErr w:type="gramEnd"/>
      <w:r w:rsidRPr="00143E2B">
        <w:rPr>
          <w:rFonts w:ascii="Times New Roman" w:hAnsi="Times New Roman" w:cs="Times New Roman"/>
          <w:sz w:val="28"/>
          <w:szCs w:val="28"/>
        </w:rPr>
        <w:t>ідлітків [</w:t>
      </w:r>
      <w:fldSimple w:instr=" REF _Ref418584092 \w \h  \* MERGEFORMAT ">
        <w:r w:rsidR="009717C6" w:rsidRPr="009717C6">
          <w:rPr>
            <w:rFonts w:ascii="Times New Roman" w:hAnsi="Times New Roman" w:cs="Times New Roman"/>
            <w:sz w:val="28"/>
            <w:szCs w:val="28"/>
          </w:rPr>
          <w:t>59</w:t>
        </w:r>
      </w:fldSimple>
      <w:r w:rsidRPr="00143E2B">
        <w:rPr>
          <w:rFonts w:ascii="Times New Roman" w:hAnsi="Times New Roman" w:cs="Times New Roman"/>
          <w:sz w:val="28"/>
          <w:szCs w:val="28"/>
        </w:rPr>
        <w:t>].</w:t>
      </w:r>
    </w:p>
    <w:p w:rsidR="00B1387A" w:rsidRPr="00143E2B" w:rsidRDefault="00B1387A" w:rsidP="00B1387A">
      <w:pPr>
        <w:pStyle w:val="HTML"/>
        <w:spacing w:line="360" w:lineRule="auto"/>
        <w:ind w:firstLine="720"/>
        <w:rPr>
          <w:rFonts w:ascii="Times New Roman" w:hAnsi="Times New Roman" w:cs="Times New Roman"/>
          <w:sz w:val="28"/>
          <w:szCs w:val="28"/>
        </w:rPr>
      </w:pPr>
      <w:r w:rsidRPr="00143E2B">
        <w:rPr>
          <w:rFonts w:ascii="Times New Roman" w:hAnsi="Times New Roman" w:cs="Times New Roman"/>
          <w:sz w:val="28"/>
          <w:szCs w:val="28"/>
        </w:rPr>
        <w:t>Аналіз проведення комплексних заходів щодо формування і  реалізації здорового способу життя у ряді</w:t>
      </w:r>
      <w:r w:rsidRPr="00143E2B">
        <w:rPr>
          <w:rFonts w:ascii="Times New Roman" w:hAnsi="Times New Roman" w:cs="Times New Roman"/>
          <w:vanish/>
          <w:sz w:val="28"/>
          <w:szCs w:val="28"/>
        </w:rPr>
        <w:t>|в ряді|</w:t>
      </w:r>
      <w:r w:rsidRPr="00143E2B">
        <w:rPr>
          <w:rFonts w:ascii="Times New Roman" w:hAnsi="Times New Roman" w:cs="Times New Roman"/>
          <w:sz w:val="28"/>
          <w:szCs w:val="28"/>
        </w:rPr>
        <w:t xml:space="preserve">  країн  (Фінляндія,  Японія,  США,  Щвейцарії, </w:t>
      </w:r>
      <w:proofErr w:type="gramStart"/>
      <w:r w:rsidRPr="00143E2B">
        <w:rPr>
          <w:rFonts w:ascii="Times New Roman" w:hAnsi="Times New Roman" w:cs="Times New Roman"/>
          <w:sz w:val="28"/>
          <w:szCs w:val="28"/>
        </w:rPr>
        <w:t>Сканд</w:t>
      </w:r>
      <w:proofErr w:type="gramEnd"/>
      <w:r w:rsidRPr="00143E2B">
        <w:rPr>
          <w:rFonts w:ascii="Times New Roman" w:hAnsi="Times New Roman" w:cs="Times New Roman"/>
          <w:sz w:val="28"/>
          <w:szCs w:val="28"/>
        </w:rPr>
        <w:t>інавських держав і інших) дозволяє визначити  основні  напрями у діяльності    педагогів у позаурочний час:</w:t>
      </w:r>
    </w:p>
    <w:p w:rsidR="00B1387A" w:rsidRPr="00143E2B" w:rsidRDefault="00982950" w:rsidP="00982950">
      <w:pPr>
        <w:pStyle w:val="HTML"/>
        <w:spacing w:line="360" w:lineRule="auto"/>
        <w:ind w:firstLine="720"/>
        <w:rPr>
          <w:rFonts w:ascii="Times New Roman" w:hAnsi="Times New Roman" w:cs="Times New Roman"/>
          <w:sz w:val="28"/>
          <w:szCs w:val="28"/>
        </w:rPr>
      </w:pPr>
      <w:r>
        <w:rPr>
          <w:rFonts w:ascii="Times New Roman" w:hAnsi="Times New Roman" w:cs="Times New Roman"/>
          <w:sz w:val="28"/>
          <w:szCs w:val="28"/>
          <w:lang w:val="uk-UA"/>
        </w:rPr>
        <w:t>-</w:t>
      </w:r>
      <w:r w:rsidR="00B1387A" w:rsidRPr="00143E2B">
        <w:rPr>
          <w:rFonts w:ascii="Times New Roman" w:hAnsi="Times New Roman" w:cs="Times New Roman"/>
          <w:sz w:val="28"/>
          <w:szCs w:val="28"/>
        </w:rPr>
        <w:t xml:space="preserve">формування здорового способу життя вихованців; </w:t>
      </w:r>
    </w:p>
    <w:p w:rsidR="00B1387A" w:rsidRPr="00143E2B" w:rsidRDefault="00982950" w:rsidP="00982950">
      <w:pPr>
        <w:pStyle w:val="HTML"/>
        <w:spacing w:line="360" w:lineRule="auto"/>
        <w:ind w:firstLine="720"/>
        <w:rPr>
          <w:rFonts w:ascii="Times New Roman" w:hAnsi="Times New Roman" w:cs="Times New Roman"/>
          <w:sz w:val="28"/>
          <w:szCs w:val="28"/>
        </w:rPr>
      </w:pPr>
      <w:r>
        <w:rPr>
          <w:rFonts w:ascii="Times New Roman" w:hAnsi="Times New Roman" w:cs="Times New Roman"/>
          <w:sz w:val="28"/>
          <w:szCs w:val="28"/>
          <w:lang w:val="uk-UA"/>
        </w:rPr>
        <w:t>-</w:t>
      </w:r>
      <w:r w:rsidR="00B1387A" w:rsidRPr="00143E2B">
        <w:rPr>
          <w:rFonts w:ascii="Times New Roman" w:hAnsi="Times New Roman" w:cs="Times New Roman"/>
          <w:sz w:val="28"/>
          <w:szCs w:val="28"/>
        </w:rPr>
        <w:t xml:space="preserve">пропаганда загартування серед вихованців; </w:t>
      </w:r>
    </w:p>
    <w:p w:rsidR="00B1387A" w:rsidRPr="00143E2B" w:rsidRDefault="00982950" w:rsidP="00982950">
      <w:pPr>
        <w:pStyle w:val="HTML"/>
        <w:spacing w:line="360" w:lineRule="auto"/>
        <w:ind w:firstLine="720"/>
        <w:rPr>
          <w:rFonts w:ascii="Times New Roman" w:hAnsi="Times New Roman" w:cs="Times New Roman"/>
          <w:sz w:val="28"/>
          <w:szCs w:val="28"/>
        </w:rPr>
      </w:pPr>
      <w:r>
        <w:rPr>
          <w:rFonts w:ascii="Times New Roman" w:hAnsi="Times New Roman" w:cs="Times New Roman"/>
          <w:sz w:val="28"/>
          <w:szCs w:val="28"/>
          <w:lang w:val="uk-UA"/>
        </w:rPr>
        <w:t>-</w:t>
      </w:r>
      <w:r w:rsidR="00B1387A" w:rsidRPr="00143E2B">
        <w:rPr>
          <w:rFonts w:ascii="Times New Roman" w:hAnsi="Times New Roman" w:cs="Times New Roman"/>
          <w:sz w:val="28"/>
          <w:szCs w:val="28"/>
        </w:rPr>
        <w:t>підвищення рівня соціальної адаптації дітей;</w:t>
      </w:r>
    </w:p>
    <w:p w:rsidR="00B1387A" w:rsidRPr="00143E2B" w:rsidRDefault="00982950" w:rsidP="00982950">
      <w:pPr>
        <w:pStyle w:val="HTML"/>
        <w:spacing w:line="360" w:lineRule="auto"/>
        <w:ind w:firstLine="720"/>
        <w:rPr>
          <w:rFonts w:ascii="Times New Roman" w:hAnsi="Times New Roman" w:cs="Times New Roman"/>
          <w:sz w:val="28"/>
          <w:szCs w:val="28"/>
        </w:rPr>
      </w:pPr>
      <w:r>
        <w:rPr>
          <w:rFonts w:ascii="Times New Roman" w:hAnsi="Times New Roman" w:cs="Times New Roman"/>
          <w:sz w:val="28"/>
          <w:szCs w:val="28"/>
          <w:lang w:val="uk-UA"/>
        </w:rPr>
        <w:t>-</w:t>
      </w:r>
      <w:r w:rsidR="00B1387A" w:rsidRPr="00143E2B">
        <w:rPr>
          <w:rFonts w:ascii="Times New Roman" w:hAnsi="Times New Roman" w:cs="Times New Roman"/>
          <w:sz w:val="28"/>
          <w:szCs w:val="28"/>
        </w:rPr>
        <w:t>діяльність з профілактики алкоголізму, інших шкідливих звичок;</w:t>
      </w:r>
    </w:p>
    <w:p w:rsidR="00B1387A" w:rsidRPr="00143E2B" w:rsidRDefault="00982950" w:rsidP="00982950">
      <w:pPr>
        <w:pStyle w:val="HTML"/>
        <w:spacing w:line="360" w:lineRule="auto"/>
        <w:ind w:firstLine="720"/>
        <w:rPr>
          <w:rFonts w:ascii="Times New Roman" w:hAnsi="Times New Roman" w:cs="Times New Roman"/>
          <w:sz w:val="28"/>
          <w:szCs w:val="28"/>
        </w:rPr>
      </w:pPr>
      <w:r>
        <w:rPr>
          <w:rFonts w:ascii="Times New Roman" w:hAnsi="Times New Roman" w:cs="Times New Roman"/>
          <w:sz w:val="28"/>
          <w:szCs w:val="28"/>
          <w:lang w:val="uk-UA"/>
        </w:rPr>
        <w:t>-</w:t>
      </w:r>
      <w:r w:rsidR="00B1387A" w:rsidRPr="00143E2B">
        <w:rPr>
          <w:rFonts w:ascii="Times New Roman" w:hAnsi="Times New Roman" w:cs="Times New Roman"/>
          <w:sz w:val="28"/>
          <w:szCs w:val="28"/>
        </w:rPr>
        <w:t>діяльність з освіти батьків щодо навичок здорового способу життя.</w:t>
      </w:r>
      <w:r w:rsidR="00B1387A" w:rsidRPr="00143E2B">
        <w:rPr>
          <w:rFonts w:ascii="Times New Roman" w:hAnsi="Times New Roman" w:cs="Times New Roman"/>
          <w:vanish/>
          <w:sz w:val="28"/>
          <w:szCs w:val="28"/>
        </w:rPr>
        <w:t>|направлення|</w:t>
      </w:r>
    </w:p>
    <w:p w:rsidR="00B1387A" w:rsidRPr="00143E2B" w:rsidRDefault="00B1387A" w:rsidP="00B1387A">
      <w:pPr>
        <w:pStyle w:val="HTML"/>
        <w:spacing w:line="360" w:lineRule="auto"/>
        <w:ind w:firstLine="720"/>
        <w:rPr>
          <w:rFonts w:ascii="Times New Roman" w:hAnsi="Times New Roman" w:cs="Times New Roman"/>
          <w:sz w:val="28"/>
          <w:szCs w:val="28"/>
        </w:rPr>
      </w:pPr>
      <w:r w:rsidRPr="00143E2B">
        <w:rPr>
          <w:rFonts w:ascii="Times New Roman" w:hAnsi="Times New Roman" w:cs="Times New Roman"/>
          <w:sz w:val="28"/>
          <w:szCs w:val="28"/>
        </w:rPr>
        <w:t>Професійна  діяльність педагога при цьому  передбачає    виконання   наступних</w:t>
      </w:r>
      <w:r w:rsidRPr="00143E2B">
        <w:rPr>
          <w:rFonts w:ascii="Times New Roman" w:hAnsi="Times New Roman" w:cs="Times New Roman"/>
          <w:vanish/>
          <w:sz w:val="28"/>
          <w:szCs w:val="28"/>
        </w:rPr>
        <w:t>|таких|</w:t>
      </w:r>
      <w:r w:rsidRPr="00143E2B">
        <w:rPr>
          <w:rFonts w:ascii="Times New Roman" w:hAnsi="Times New Roman" w:cs="Times New Roman"/>
          <w:sz w:val="28"/>
          <w:szCs w:val="28"/>
        </w:rPr>
        <w:t xml:space="preserve"> основних функцій: </w:t>
      </w:r>
    </w:p>
    <w:p w:rsidR="00B1387A" w:rsidRPr="00143E2B" w:rsidRDefault="00B1387A" w:rsidP="00B1387A">
      <w:pPr>
        <w:pStyle w:val="HTML"/>
        <w:spacing w:line="360" w:lineRule="auto"/>
        <w:ind w:firstLine="720"/>
        <w:rPr>
          <w:rFonts w:ascii="Times New Roman" w:hAnsi="Times New Roman" w:cs="Times New Roman"/>
          <w:sz w:val="28"/>
          <w:szCs w:val="28"/>
        </w:rPr>
      </w:pPr>
      <w:r w:rsidRPr="00143E2B">
        <w:rPr>
          <w:rFonts w:ascii="Times New Roman" w:hAnsi="Times New Roman" w:cs="Times New Roman"/>
          <w:sz w:val="28"/>
          <w:szCs w:val="28"/>
        </w:rPr>
        <w:t xml:space="preserve">-діагностична; </w:t>
      </w:r>
    </w:p>
    <w:p w:rsidR="00B1387A" w:rsidRPr="00143E2B" w:rsidRDefault="00B1387A" w:rsidP="00B1387A">
      <w:pPr>
        <w:pStyle w:val="HTML"/>
        <w:spacing w:line="360" w:lineRule="auto"/>
        <w:ind w:firstLine="720"/>
        <w:rPr>
          <w:rFonts w:ascii="Times New Roman" w:hAnsi="Times New Roman" w:cs="Times New Roman"/>
          <w:sz w:val="28"/>
          <w:szCs w:val="28"/>
        </w:rPr>
      </w:pPr>
      <w:r w:rsidRPr="00143E2B">
        <w:rPr>
          <w:rFonts w:ascii="Times New Roman" w:hAnsi="Times New Roman" w:cs="Times New Roman"/>
          <w:sz w:val="28"/>
          <w:szCs w:val="28"/>
        </w:rPr>
        <w:t xml:space="preserve">- прогностична; </w:t>
      </w:r>
    </w:p>
    <w:p w:rsidR="00B1387A" w:rsidRPr="00143E2B" w:rsidRDefault="00B1387A" w:rsidP="00B1387A">
      <w:pPr>
        <w:pStyle w:val="HTML"/>
        <w:spacing w:line="360" w:lineRule="auto"/>
        <w:ind w:firstLine="720"/>
        <w:rPr>
          <w:rFonts w:ascii="Times New Roman" w:hAnsi="Times New Roman" w:cs="Times New Roman"/>
          <w:sz w:val="28"/>
          <w:szCs w:val="28"/>
        </w:rPr>
      </w:pPr>
      <w:r w:rsidRPr="00143E2B">
        <w:rPr>
          <w:rFonts w:ascii="Times New Roman" w:hAnsi="Times New Roman" w:cs="Times New Roman"/>
          <w:sz w:val="28"/>
          <w:szCs w:val="28"/>
        </w:rPr>
        <w:t>- освітня;</w:t>
      </w:r>
    </w:p>
    <w:p w:rsidR="00B1387A" w:rsidRPr="00143E2B" w:rsidRDefault="00B1387A" w:rsidP="00B1387A">
      <w:pPr>
        <w:pStyle w:val="HTML"/>
        <w:spacing w:line="360" w:lineRule="auto"/>
        <w:ind w:firstLine="720"/>
        <w:rPr>
          <w:rFonts w:ascii="Times New Roman" w:hAnsi="Times New Roman" w:cs="Times New Roman"/>
          <w:sz w:val="28"/>
          <w:szCs w:val="28"/>
        </w:rPr>
      </w:pPr>
      <w:r w:rsidRPr="00143E2B">
        <w:rPr>
          <w:rFonts w:ascii="Times New Roman" w:hAnsi="Times New Roman" w:cs="Times New Roman"/>
          <w:sz w:val="28"/>
          <w:szCs w:val="28"/>
        </w:rPr>
        <w:t>- організаторська;</w:t>
      </w:r>
    </w:p>
    <w:p w:rsidR="00B1387A" w:rsidRPr="00143E2B" w:rsidRDefault="00B1387A" w:rsidP="00B1387A">
      <w:pPr>
        <w:pStyle w:val="HTML"/>
        <w:spacing w:line="360" w:lineRule="auto"/>
        <w:ind w:firstLine="720"/>
        <w:rPr>
          <w:rFonts w:ascii="Times New Roman" w:hAnsi="Times New Roman" w:cs="Times New Roman"/>
          <w:sz w:val="28"/>
          <w:szCs w:val="28"/>
        </w:rPr>
      </w:pPr>
      <w:r w:rsidRPr="00143E2B">
        <w:rPr>
          <w:rFonts w:ascii="Times New Roman" w:hAnsi="Times New Roman" w:cs="Times New Roman"/>
          <w:sz w:val="28"/>
          <w:szCs w:val="28"/>
        </w:rPr>
        <w:t>- комунікативна;</w:t>
      </w:r>
    </w:p>
    <w:p w:rsidR="00B1387A" w:rsidRPr="00143E2B" w:rsidRDefault="00B1387A" w:rsidP="00B1387A">
      <w:pPr>
        <w:rPr>
          <w:szCs w:val="28"/>
        </w:rPr>
      </w:pPr>
      <w:r w:rsidRPr="00143E2B">
        <w:rPr>
          <w:szCs w:val="28"/>
        </w:rPr>
        <w:t xml:space="preserve">- </w:t>
      </w:r>
      <w:r w:rsidRPr="00717320">
        <w:rPr>
          <w:szCs w:val="28"/>
        </w:rPr>
        <w:t>поперджувально-профілактична [</w:t>
      </w:r>
      <w:fldSimple w:instr=" REF _Ref55422945 \r \h  \* MERGEFORMAT ">
        <w:r w:rsidR="00982950" w:rsidRPr="00717320">
          <w:rPr>
            <w:szCs w:val="28"/>
          </w:rPr>
          <w:t>19</w:t>
        </w:r>
      </w:fldSimple>
      <w:r w:rsidRPr="00717320">
        <w:rPr>
          <w:szCs w:val="28"/>
        </w:rPr>
        <w:t>].</w:t>
      </w:r>
    </w:p>
    <w:p w:rsidR="00B1387A" w:rsidRPr="00143E2B" w:rsidRDefault="00B1387A" w:rsidP="00B1387A">
      <w:r w:rsidRPr="00143E2B">
        <w:t xml:space="preserve">Як </w:t>
      </w:r>
      <w:proofErr w:type="gramStart"/>
      <w:r w:rsidRPr="00143E2B">
        <w:t>св</w:t>
      </w:r>
      <w:proofErr w:type="gramEnd"/>
      <w:r w:rsidRPr="00143E2B">
        <w:t xml:space="preserve">ідчить вітчизняна практика, більшість рекомендацій стосовно здорового способу життя подаються молодому поколінню в навчально-категоричній формі, яка не викликає в нього відповідних позитивних емоційних реакцій, більше того, часто викликає супротив. Тому, на нашу думку, усе більшого значення на заняттях фізичного виховання набуває </w:t>
      </w:r>
      <w:r w:rsidRPr="00143E2B">
        <w:lastRenderedPageBreak/>
        <w:t xml:space="preserve">мотивування до здорового способу життя, яке зможе зацікавити вихованців, оскільки враховуватиме їхні інтереси, </w:t>
      </w:r>
      <w:proofErr w:type="gramStart"/>
      <w:r w:rsidRPr="00143E2B">
        <w:t>р</w:t>
      </w:r>
      <w:proofErr w:type="gramEnd"/>
      <w:r w:rsidRPr="00143E2B">
        <w:t xml:space="preserve">івень фізичного розвитку та стать. У зв’язку з цим пропонуємо в межах занять фізичного виховання й поза ними використовувати такі способи мотивування </w:t>
      </w:r>
      <w:proofErr w:type="gramStart"/>
      <w:r w:rsidRPr="00143E2B">
        <w:t>молод</w:t>
      </w:r>
      <w:proofErr w:type="gramEnd"/>
      <w:r w:rsidRPr="00143E2B">
        <w:t xml:space="preserve">і до здорового способу життя: </w:t>
      </w:r>
    </w:p>
    <w:p w:rsidR="00B1387A" w:rsidRPr="00143E2B" w:rsidRDefault="00B1387A" w:rsidP="00B1387A">
      <w:pPr>
        <w:pStyle w:val="a4"/>
        <w:numPr>
          <w:ilvl w:val="0"/>
          <w:numId w:val="36"/>
        </w:numPr>
        <w:suppressAutoHyphens/>
        <w:ind w:left="0" w:firstLine="698"/>
      </w:pPr>
      <w:r w:rsidRPr="00143E2B">
        <w:t>проведення дні</w:t>
      </w:r>
      <w:proofErr w:type="gramStart"/>
      <w:r w:rsidRPr="00143E2B">
        <w:t>в</w:t>
      </w:r>
      <w:proofErr w:type="gramEnd"/>
      <w:r w:rsidRPr="00143E2B">
        <w:t xml:space="preserve"> здоров’я; </w:t>
      </w:r>
    </w:p>
    <w:p w:rsidR="00B1387A" w:rsidRPr="00143E2B" w:rsidRDefault="00B1387A" w:rsidP="00B1387A">
      <w:pPr>
        <w:pStyle w:val="a4"/>
        <w:numPr>
          <w:ilvl w:val="0"/>
          <w:numId w:val="36"/>
        </w:numPr>
        <w:suppressAutoHyphens/>
        <w:ind w:left="0" w:firstLine="698"/>
      </w:pPr>
      <w:r w:rsidRPr="00143E2B">
        <w:t xml:space="preserve">створення широкої мережі спортивних секцій; </w:t>
      </w:r>
    </w:p>
    <w:p w:rsidR="00B1387A" w:rsidRPr="00143E2B" w:rsidRDefault="00B1387A" w:rsidP="00B1387A">
      <w:pPr>
        <w:pStyle w:val="a4"/>
        <w:numPr>
          <w:ilvl w:val="0"/>
          <w:numId w:val="36"/>
        </w:numPr>
        <w:suppressAutoHyphens/>
        <w:ind w:left="0" w:firstLine="698"/>
      </w:pPr>
      <w:r w:rsidRPr="00143E2B">
        <w:t xml:space="preserve">проведення спартакіад; </w:t>
      </w:r>
    </w:p>
    <w:p w:rsidR="00B1387A" w:rsidRPr="00143E2B" w:rsidRDefault="00B1387A" w:rsidP="00B1387A">
      <w:pPr>
        <w:pStyle w:val="a4"/>
        <w:numPr>
          <w:ilvl w:val="0"/>
          <w:numId w:val="36"/>
        </w:numPr>
        <w:suppressAutoHyphens/>
        <w:ind w:left="0" w:firstLine="698"/>
      </w:pPr>
      <w:r w:rsidRPr="00143E2B">
        <w:t xml:space="preserve">використання спортивних естафет й ігор на заняттях; </w:t>
      </w:r>
    </w:p>
    <w:p w:rsidR="00B1387A" w:rsidRPr="00143E2B" w:rsidRDefault="00B1387A" w:rsidP="00B1387A">
      <w:pPr>
        <w:pStyle w:val="a4"/>
        <w:numPr>
          <w:ilvl w:val="0"/>
          <w:numId w:val="36"/>
        </w:numPr>
        <w:suppressAutoHyphens/>
        <w:ind w:left="0" w:firstLine="698"/>
      </w:pPr>
      <w:r w:rsidRPr="00143E2B">
        <w:t xml:space="preserve">проведення спортивних заходів </w:t>
      </w:r>
      <w:proofErr w:type="gramStart"/>
      <w:r w:rsidRPr="00143E2B">
        <w:t>сезонного</w:t>
      </w:r>
      <w:proofErr w:type="gramEnd"/>
      <w:r w:rsidRPr="00143E2B">
        <w:t xml:space="preserve">  характеру (катання на ковзанах і лижах, туристичні походи, плавання, верхова їзда тощо); </w:t>
      </w:r>
    </w:p>
    <w:p w:rsidR="00B1387A" w:rsidRPr="00143E2B" w:rsidRDefault="00B1387A" w:rsidP="00B1387A">
      <w:pPr>
        <w:pStyle w:val="a4"/>
        <w:numPr>
          <w:ilvl w:val="0"/>
          <w:numId w:val="36"/>
        </w:numPr>
        <w:suppressAutoHyphens/>
        <w:ind w:left="0" w:firstLine="698"/>
      </w:pPr>
      <w:r w:rsidRPr="00143E2B">
        <w:t xml:space="preserve">використання тематичних спортивних ігор, проведення занять з аеробіки та фітнесу; </w:t>
      </w:r>
    </w:p>
    <w:p w:rsidR="00B1387A" w:rsidRPr="00143E2B" w:rsidRDefault="00B1387A" w:rsidP="00B1387A">
      <w:pPr>
        <w:pStyle w:val="a4"/>
        <w:numPr>
          <w:ilvl w:val="0"/>
          <w:numId w:val="36"/>
        </w:numPr>
        <w:suppressAutoHyphens/>
        <w:ind w:left="0" w:firstLine="698"/>
        <w:rPr>
          <w:szCs w:val="28"/>
        </w:rPr>
      </w:pPr>
      <w:r w:rsidRPr="00143E2B">
        <w:t>використання елементів хатхи-йоги [</w:t>
      </w:r>
      <w:fldSimple w:instr=" REF _Ref58356459 \r \h  \* MERGEFORMAT ">
        <w:r w:rsidR="009717C6">
          <w:t>40</w:t>
        </w:r>
      </w:fldSimple>
      <w:r w:rsidRPr="00143E2B">
        <w:t>].</w:t>
      </w:r>
    </w:p>
    <w:p w:rsidR="00B1387A" w:rsidRPr="00143E2B" w:rsidRDefault="00B1387A" w:rsidP="00B1387A">
      <w:pPr>
        <w:pStyle w:val="HTML"/>
        <w:spacing w:line="360" w:lineRule="auto"/>
        <w:ind w:firstLine="720"/>
        <w:rPr>
          <w:rFonts w:ascii="Times New Roman" w:hAnsi="Times New Roman" w:cs="Times New Roman"/>
          <w:sz w:val="28"/>
          <w:szCs w:val="28"/>
        </w:rPr>
      </w:pPr>
      <w:r w:rsidRPr="00143E2B">
        <w:rPr>
          <w:rFonts w:ascii="Times New Roman" w:hAnsi="Times New Roman" w:cs="Times New Roman"/>
          <w:sz w:val="28"/>
          <w:szCs w:val="28"/>
        </w:rPr>
        <w:t xml:space="preserve">Отже одним із засобів мотивації до </w:t>
      </w:r>
      <w:proofErr w:type="gramStart"/>
      <w:r w:rsidRPr="00143E2B">
        <w:rPr>
          <w:rFonts w:ascii="Times New Roman" w:hAnsi="Times New Roman" w:cs="Times New Roman"/>
          <w:sz w:val="28"/>
          <w:szCs w:val="28"/>
        </w:rPr>
        <w:t>здорового</w:t>
      </w:r>
      <w:proofErr w:type="gramEnd"/>
      <w:r w:rsidRPr="00143E2B">
        <w:rPr>
          <w:rFonts w:ascii="Times New Roman" w:hAnsi="Times New Roman" w:cs="Times New Roman"/>
          <w:sz w:val="28"/>
          <w:szCs w:val="28"/>
        </w:rPr>
        <w:t xml:space="preserve"> способу життя та покращення рухової активності дитини є туризм.</w:t>
      </w:r>
    </w:p>
    <w:p w:rsidR="00B1387A" w:rsidRPr="00143E2B" w:rsidRDefault="00B1387A" w:rsidP="00B1387A">
      <w:r w:rsidRPr="00143E2B">
        <w:t xml:space="preserve">Туризм служить важливим засобом гармонійного розвитку, зміцнення здоров’я, виховання сучасної людини. Актуальність розвитку туристичної діяльності як суспільно-соціального явища </w:t>
      </w:r>
      <w:proofErr w:type="gramStart"/>
      <w:r w:rsidRPr="00143E2B">
        <w:t>п</w:t>
      </w:r>
      <w:proofErr w:type="gramEnd"/>
      <w:r w:rsidRPr="00143E2B">
        <w:t xml:space="preserve">ідкреслена в Законі України «Про внесення змін до закону України «Про туризм» у якості засобів, покликаних охороняти і зміцнювати здоров’я людей, забезпечувати змістовне дозвілля населення країни. Особлива роль в розвитку туристичної діяльності відводиться фізкультурним організаціям. </w:t>
      </w:r>
      <w:proofErr w:type="gramStart"/>
      <w:r w:rsidRPr="00143E2B">
        <w:t>У</w:t>
      </w:r>
      <w:proofErr w:type="gramEnd"/>
      <w:r w:rsidRPr="00143E2B">
        <w:t xml:space="preserve"> </w:t>
      </w:r>
      <w:proofErr w:type="gramStart"/>
      <w:r w:rsidRPr="00143E2B">
        <w:t>тому</w:t>
      </w:r>
      <w:proofErr w:type="gramEnd"/>
      <w:r w:rsidRPr="00143E2B">
        <w:t xml:space="preserve"> ж плані туризм є одним з найбільш масових і доступних засобів фізичного вдосконалення людей на сучасному етапі розвитку суспільства [</w:t>
      </w:r>
      <w:fldSimple w:instr=" REF _Ref55424327 \r \h  \* MERGEFORMAT ">
        <w:r w:rsidR="009717C6">
          <w:t>24</w:t>
        </w:r>
      </w:fldSimple>
      <w:r w:rsidRPr="00143E2B">
        <w:t xml:space="preserve">]. </w:t>
      </w:r>
    </w:p>
    <w:p w:rsidR="00B1387A" w:rsidRPr="00143E2B" w:rsidRDefault="00B1387A" w:rsidP="00B1387A">
      <w:r w:rsidRPr="00143E2B">
        <w:t xml:space="preserve">Подібна увага </w:t>
      </w:r>
      <w:proofErr w:type="gramStart"/>
      <w:r w:rsidRPr="00143E2B">
        <w:t>до</w:t>
      </w:r>
      <w:proofErr w:type="gramEnd"/>
      <w:r w:rsidRPr="00143E2B">
        <w:t xml:space="preserve"> туризму не випадкова. Одним з положень вчення про розвиток суспільства являється виховання усебічно розвинених людей, що передбачає необхідність участі людини в </w:t>
      </w:r>
      <w:proofErr w:type="gramStart"/>
      <w:r w:rsidRPr="00143E2B">
        <w:t>р</w:t>
      </w:r>
      <w:proofErr w:type="gramEnd"/>
      <w:r w:rsidRPr="00143E2B">
        <w:t xml:space="preserve">ізних сферах діяльності з метою різнобічного вдосконалення своїх здібностей для задоволення громадських і </w:t>
      </w:r>
      <w:r w:rsidRPr="00143E2B">
        <w:lastRenderedPageBreak/>
        <w:t xml:space="preserve">особистих потреб. Використання туризму, як </w:t>
      </w:r>
      <w:proofErr w:type="gramStart"/>
      <w:r w:rsidRPr="00143E2B">
        <w:t>активного</w:t>
      </w:r>
      <w:proofErr w:type="gramEnd"/>
      <w:r w:rsidRPr="00143E2B">
        <w:t xml:space="preserve"> засобу виховання особи, дозволяє позитивно впливати на формування життєво необхідних [</w:t>
      </w:r>
      <w:fldSimple w:instr=" REF _Ref55422945 \r \h  \* MERGEFORMAT ">
        <w:r w:rsidR="009717C6">
          <w:t>19</w:t>
        </w:r>
      </w:fldSimple>
      <w:r w:rsidRPr="00143E2B">
        <w:t>].</w:t>
      </w:r>
    </w:p>
    <w:p w:rsidR="00B1387A" w:rsidRPr="00143E2B" w:rsidRDefault="00B1387A" w:rsidP="00B1387A">
      <w:r w:rsidRPr="00143E2B">
        <w:t xml:space="preserve"> Науково-методичні основи туризму включають обґрунтування занять в туристичних групах і секціях як керованого педагогічного процесу. Важливе місце тут відводиться поясненню методів навчання туристичним прийомам, а також методів тренування кваліфікованих туристів. Розглядаються і </w:t>
      </w:r>
      <w:proofErr w:type="gramStart"/>
      <w:r w:rsidRPr="00143E2B">
        <w:t>р</w:t>
      </w:r>
      <w:proofErr w:type="gramEnd"/>
      <w:r w:rsidRPr="00143E2B">
        <w:t xml:space="preserve">ізні сторони туристичної підготовки (фізична, теоретична, тактична, технічна, морально-вольова). </w:t>
      </w:r>
    </w:p>
    <w:p w:rsidR="008C6BB6" w:rsidRDefault="00B1387A" w:rsidP="00B1387A">
      <w:pPr>
        <w:rPr>
          <w:lang w:val="uk-UA"/>
        </w:rPr>
      </w:pPr>
      <w:r w:rsidRPr="00143E2B">
        <w:t xml:space="preserve">До державних органів, що здійснюють роботу по туризму, слід віднести міністерство освіти і науки, яке несе відповідальність за фізичне виховання дітей та молоді, що включає туризм як обов’язкову складову частину. </w:t>
      </w:r>
      <w:proofErr w:type="gramStart"/>
      <w:r w:rsidRPr="00143E2B">
        <w:t>В системі міністерства освіти, при відділах народної освіти створені станції юних туристів, покликані організовувати масову туристичну роботу з учнями загальноосвітніх шкіл. У багатьох школах, палацах дитячої творчості працюють туристичні секції та гуртки, які проводять паралельно з організацією занять пошуково-дослідницької роботи по вивченню в туристичних походах природних</w:t>
      </w:r>
      <w:proofErr w:type="gramEnd"/>
      <w:r w:rsidRPr="00143E2B">
        <w:t xml:space="preserve"> багатств, історії, економіки і культури </w:t>
      </w:r>
      <w:proofErr w:type="gramStart"/>
      <w:r w:rsidRPr="00143E2B">
        <w:t>р</w:t>
      </w:r>
      <w:proofErr w:type="gramEnd"/>
      <w:r w:rsidRPr="00143E2B">
        <w:t xml:space="preserve">ідних місць.   Система </w:t>
      </w:r>
      <w:proofErr w:type="gramStart"/>
      <w:r w:rsidRPr="00143E2B">
        <w:t>р</w:t>
      </w:r>
      <w:proofErr w:type="gramEnd"/>
      <w:r w:rsidRPr="00143E2B">
        <w:t xml:space="preserve">івневих характеристик туристичних умінь і навичок обумовлює етапи туристичної підготовки. Так, перший етап початкової </w:t>
      </w:r>
      <w:proofErr w:type="gramStart"/>
      <w:r w:rsidRPr="00143E2B">
        <w:t>п</w:t>
      </w:r>
      <w:proofErr w:type="gramEnd"/>
      <w:r w:rsidRPr="00143E2B">
        <w:t>ідготовки включає участь в походах вихідного дня (ПВД).</w:t>
      </w:r>
    </w:p>
    <w:p w:rsidR="00B1387A" w:rsidRPr="008C6BB6" w:rsidRDefault="00B1387A" w:rsidP="00B1387A">
      <w:pPr>
        <w:rPr>
          <w:lang w:val="uk-UA"/>
        </w:rPr>
      </w:pPr>
      <w:r w:rsidRPr="008C6BB6">
        <w:rPr>
          <w:lang w:val="uk-UA"/>
        </w:rPr>
        <w:t xml:space="preserve"> Обмежені по протяжності (для школярів 11-12 років </w:t>
      </w:r>
      <w:r w:rsidRPr="00143E2B">
        <w:sym w:font="Symbol" w:char="F02D"/>
      </w:r>
      <w:r w:rsidRPr="008C6BB6">
        <w:rPr>
          <w:lang w:val="uk-UA"/>
        </w:rPr>
        <w:t xml:space="preserve"> 5- 6 км, 13-14 років </w:t>
      </w:r>
      <w:r w:rsidRPr="00143E2B">
        <w:sym w:font="Symbol" w:char="F02D"/>
      </w:r>
      <w:r w:rsidRPr="008C6BB6">
        <w:rPr>
          <w:lang w:val="uk-UA"/>
        </w:rPr>
        <w:t xml:space="preserve"> 12 км, 15-17 років </w:t>
      </w:r>
      <w:r w:rsidRPr="00143E2B">
        <w:sym w:font="Symbol" w:char="F02D"/>
      </w:r>
      <w:r w:rsidRPr="008C6BB6">
        <w:rPr>
          <w:lang w:val="uk-UA"/>
        </w:rPr>
        <w:t xml:space="preserve"> 20-25 км, для дорослих 18-39 років </w:t>
      </w:r>
      <w:r w:rsidRPr="00143E2B">
        <w:sym w:font="Symbol" w:char="F02D"/>
      </w:r>
      <w:r w:rsidRPr="008C6BB6">
        <w:rPr>
          <w:lang w:val="uk-UA"/>
        </w:rPr>
        <w:t xml:space="preserve"> 20 км, 40-60 років </w:t>
      </w:r>
      <w:r w:rsidRPr="00143E2B">
        <w:sym w:font="Symbol" w:char="F02D"/>
      </w:r>
      <w:r w:rsidRPr="008C6BB6">
        <w:rPr>
          <w:lang w:val="uk-UA"/>
        </w:rPr>
        <w:t>15 км) одноденні туристичні походи мають на меті дати уявлення про туризм, уміння і навички, необхідні кожній людині для успішного переміщення, орієнтування на місцевості, організації бівуаку і харчування в похідних умовах [</w:t>
      </w:r>
      <w:fldSimple w:instr=" REF _Ref58446566 \r \h  \* MERGEFORMAT ">
        <w:r w:rsidR="009717C6" w:rsidRPr="008C6BB6">
          <w:rPr>
            <w:lang w:val="uk-UA"/>
          </w:rPr>
          <w:t>51</w:t>
        </w:r>
      </w:fldSimple>
      <w:r w:rsidRPr="008C6BB6">
        <w:rPr>
          <w:lang w:val="uk-UA"/>
        </w:rPr>
        <w:t xml:space="preserve">]. </w:t>
      </w:r>
    </w:p>
    <w:p w:rsidR="00750673" w:rsidRDefault="00B1387A" w:rsidP="00B1387A">
      <w:pPr>
        <w:shd w:val="clear" w:color="auto" w:fill="FFFFFF"/>
        <w:tabs>
          <w:tab w:val="left" w:pos="0"/>
        </w:tabs>
        <w:rPr>
          <w:lang w:val="uk-UA"/>
        </w:rPr>
      </w:pPr>
      <w:r w:rsidRPr="00143E2B">
        <w:t xml:space="preserve">Розроблено декілька класифікацій туризму. За класифікацією Всесвітньої туристської організації </w:t>
      </w:r>
      <w:proofErr w:type="gramStart"/>
      <w:r w:rsidRPr="00143E2B">
        <w:t>вс</w:t>
      </w:r>
      <w:proofErr w:type="gramEnd"/>
      <w:r w:rsidRPr="00143E2B">
        <w:t xml:space="preserve">і форми туризму розподіляються на: лікувальний туризм (лікування на курорті); рекреаційний туризм </w:t>
      </w:r>
      <w:r w:rsidRPr="00143E2B">
        <w:lastRenderedPageBreak/>
        <w:t>(відпочинок, спорт, розваги); екскурсійний туризм (знайомство з визначними пам'ятками); науковий туризм (участь у конгресах, семінарах); діловий туризм (ділові зустрічі); етнічний туризм (побачення з родичами) [</w:t>
      </w:r>
      <w:fldSimple w:instr=" REF _Ref58446601 \r \h  \* MERGEFORMAT ">
        <w:r w:rsidR="009717C6">
          <w:t>61</w:t>
        </w:r>
      </w:fldSimple>
      <w:r w:rsidRPr="00143E2B">
        <w:t xml:space="preserve">]. </w:t>
      </w:r>
    </w:p>
    <w:p w:rsidR="001B6072" w:rsidRDefault="00750673" w:rsidP="00B1387A">
      <w:pPr>
        <w:shd w:val="clear" w:color="auto" w:fill="FFFFFF"/>
        <w:tabs>
          <w:tab w:val="left" w:pos="0"/>
        </w:tabs>
        <w:rPr>
          <w:lang w:val="uk-UA"/>
        </w:rPr>
      </w:pPr>
      <w:r w:rsidRPr="00750673">
        <w:rPr>
          <w:lang w:val="uk-UA"/>
        </w:rPr>
        <w:t>Інша класифікація туризм</w:t>
      </w:r>
      <w:r w:rsidR="00B1387A" w:rsidRPr="00750673">
        <w:rPr>
          <w:lang w:val="uk-UA"/>
        </w:rPr>
        <w:t xml:space="preserve">: - за ступенем організованості: «дикий» (неорганізований), самодіяльний і організований (плановий); - віковою ознакою: дитячий, сімейний, юнацький, молодіжний, дорослий, серед немолодих; - видом рухової діяльності: пішохідний, гірський, лижний, водний, спелео, авто-мото, вело-туризм, парусний, комбінований; - метою: спортивний, пізнавальний, дослідницький, навчальний, екологічний, комбінований тощо; - за соціальною ознакою: для інвалідів, сиріт, осіб, що </w:t>
      </w:r>
      <w:r w:rsidR="00B1387A" w:rsidRPr="008C6BB6">
        <w:rPr>
          <w:lang w:val="uk-UA"/>
        </w:rPr>
        <w:t>вчаться тощо [</w:t>
      </w:r>
      <w:fldSimple w:instr=" REF _Ref151925553 \r \h  \* MERGEFORMAT ">
        <w:r w:rsidR="00982950" w:rsidRPr="008C6BB6">
          <w:rPr>
            <w:lang w:val="uk-UA"/>
          </w:rPr>
          <w:t>28</w:t>
        </w:r>
      </w:fldSimple>
      <w:r w:rsidR="00B1387A" w:rsidRPr="008C6BB6">
        <w:rPr>
          <w:lang w:val="uk-UA"/>
        </w:rPr>
        <w:t>].</w:t>
      </w:r>
      <w:r w:rsidR="00B1387A" w:rsidRPr="00750673">
        <w:rPr>
          <w:lang w:val="uk-UA"/>
        </w:rPr>
        <w:t xml:space="preserve"> </w:t>
      </w:r>
    </w:p>
    <w:p w:rsidR="00B1387A" w:rsidRPr="00AD475B" w:rsidRDefault="00B1387A" w:rsidP="00B1387A">
      <w:pPr>
        <w:shd w:val="clear" w:color="auto" w:fill="FFFFFF"/>
        <w:tabs>
          <w:tab w:val="left" w:pos="0"/>
        </w:tabs>
        <w:rPr>
          <w:lang w:val="uk-UA"/>
        </w:rPr>
      </w:pPr>
      <w:r w:rsidRPr="001B6072">
        <w:rPr>
          <w:lang w:val="uk-UA"/>
        </w:rPr>
        <w:t xml:space="preserve">В історичному плані туризм розвивався як об'єктивне соціальне явище, що задовольняло потреби людини у вихованні, пізнанні, спілкуванні, відпочинку. </w:t>
      </w:r>
      <w:r w:rsidR="00AD475B" w:rsidRPr="00AD475B">
        <w:rPr>
          <w:lang w:val="uk-UA"/>
        </w:rPr>
        <w:t>На думку А.</w:t>
      </w:r>
      <w:r w:rsidRPr="00AD475B">
        <w:rPr>
          <w:lang w:val="uk-UA"/>
        </w:rPr>
        <w:t xml:space="preserve">П. Коноха, туризм доцільно визначати як особливий вид діяльності в умовах подорожей у вільний від роботи час для задоволення потреб людини у фізичному й етичному вихованні, пізнанні навколишнього середовища, спілкуванні, відпочинку з використанням засобів туризму, в досягненні туристських цілей: оздоровчих, спортивних, культурно-пізнавальних, краєзнавчо-дослідницьких, професійно-ділових тощо. </w:t>
      </w:r>
    </w:p>
    <w:p w:rsidR="00B1387A" w:rsidRPr="004A1E3E" w:rsidRDefault="00B1387A" w:rsidP="00B1387A">
      <w:pPr>
        <w:shd w:val="clear" w:color="auto" w:fill="FFFFFF"/>
        <w:tabs>
          <w:tab w:val="left" w:pos="0"/>
        </w:tabs>
        <w:rPr>
          <w:lang w:val="uk-UA"/>
        </w:rPr>
      </w:pPr>
      <w:r w:rsidRPr="004A1E3E">
        <w:rPr>
          <w:lang w:val="uk-UA"/>
        </w:rPr>
        <w:t>До засобів туризму належать: прогулянки, екскурсії, походи і подорожі, туристські зльоти і змагання, комплексні тури і збори за видами туризму, туристські розваги та активний відпочинок, туристські експедиції, туристське краєзнавство тощо [</w:t>
      </w:r>
      <w:fldSimple w:instr=" REF _Ref58446627 \r \h  \* MERGEFORMAT ">
        <w:r w:rsidR="009717C6" w:rsidRPr="004A1E3E">
          <w:rPr>
            <w:lang w:val="uk-UA"/>
          </w:rPr>
          <w:t>31</w:t>
        </w:r>
      </w:fldSimple>
      <w:r w:rsidRPr="004A1E3E">
        <w:rPr>
          <w:lang w:val="uk-UA"/>
        </w:rPr>
        <w:t xml:space="preserve">]. </w:t>
      </w:r>
    </w:p>
    <w:p w:rsidR="00B1387A" w:rsidRPr="004A1E3E" w:rsidRDefault="00B1387A" w:rsidP="00B1387A">
      <w:pPr>
        <w:shd w:val="clear" w:color="auto" w:fill="FFFFFF"/>
        <w:tabs>
          <w:tab w:val="left" w:pos="0"/>
        </w:tabs>
        <w:rPr>
          <w:lang w:val="uk-UA"/>
        </w:rPr>
      </w:pPr>
      <w:r w:rsidRPr="004A1E3E">
        <w:rPr>
          <w:lang w:val="uk-UA"/>
        </w:rPr>
        <w:t>Типи туризму за цільовою функцією, мотивами і результатами є: спортивний, рекреаційний, реабілітаційний, професійно-прикладний, навчальний, культурно-пізнавальний, культурно-розважальний, діловий, екскурсійний, краєзнавчий, пригодницький, експедиційний, комерційний, комбінований, програмний. Численні дослідження свідчать, що всі види туризму мають цільові функції [</w:t>
      </w:r>
      <w:fldSimple w:instr=" REF _Ref55763514 \r \h  \* MERGEFORMAT ">
        <w:r w:rsidR="00982950" w:rsidRPr="004A1E3E">
          <w:rPr>
            <w:lang w:val="uk-UA"/>
          </w:rPr>
          <w:t>13</w:t>
        </w:r>
      </w:fldSimple>
      <w:r w:rsidRPr="004A1E3E">
        <w:rPr>
          <w:lang w:val="uk-UA"/>
        </w:rPr>
        <w:t xml:space="preserve">]. </w:t>
      </w:r>
    </w:p>
    <w:p w:rsidR="00B1387A" w:rsidRPr="00143E2B" w:rsidRDefault="00B1387A" w:rsidP="00B1387A">
      <w:pPr>
        <w:shd w:val="clear" w:color="auto" w:fill="FFFFFF"/>
        <w:tabs>
          <w:tab w:val="left" w:pos="0"/>
        </w:tabs>
      </w:pPr>
      <w:r w:rsidRPr="00143E2B">
        <w:lastRenderedPageBreak/>
        <w:t xml:space="preserve">Так, спортивний туризм має на меті спортивне вдосконалення </w:t>
      </w:r>
      <w:proofErr w:type="gramStart"/>
      <w:r w:rsidRPr="00143E2B">
        <w:t>п</w:t>
      </w:r>
      <w:proofErr w:type="gramEnd"/>
      <w:r w:rsidRPr="00143E2B">
        <w:t xml:space="preserve">ід час подолання природних перешкод. Це означає вдосконалення всього комплексу знань, умінь і навичок, необхідних для безпечного пересування людини на місцевості з мінливим рельєфом, а також удосконалення фізичної </w:t>
      </w:r>
      <w:proofErr w:type="gramStart"/>
      <w:r w:rsidRPr="00143E2B">
        <w:t>п</w:t>
      </w:r>
      <w:proofErr w:type="gramEnd"/>
      <w:r w:rsidRPr="00143E2B">
        <w:t xml:space="preserve">ідготовки для подолання складного природного рельєфу. </w:t>
      </w:r>
    </w:p>
    <w:p w:rsidR="00B1387A" w:rsidRPr="00143E2B" w:rsidRDefault="00B1387A" w:rsidP="00B1387A">
      <w:pPr>
        <w:shd w:val="clear" w:color="auto" w:fill="FFFFFF"/>
        <w:tabs>
          <w:tab w:val="left" w:pos="0"/>
        </w:tabs>
      </w:pPr>
      <w:r w:rsidRPr="00143E2B">
        <w:t xml:space="preserve">У рекреаційному туризмі цільова функція </w:t>
      </w:r>
      <w:proofErr w:type="gramStart"/>
      <w:r w:rsidRPr="00143E2B">
        <w:t>містить</w:t>
      </w:r>
      <w:proofErr w:type="gramEnd"/>
      <w:r w:rsidRPr="00143E2B">
        <w:t xml:space="preserve"> відновлення фізичних і психічних сил людини засобами туризму. Це туризм активного відпочинку й оздоровлення, тому його часто називають оздоровчим</w:t>
      </w:r>
      <w:proofErr w:type="gramStart"/>
      <w:r w:rsidRPr="00143E2B">
        <w:t xml:space="preserve"> .</w:t>
      </w:r>
      <w:proofErr w:type="gramEnd"/>
      <w:r w:rsidRPr="00143E2B">
        <w:t xml:space="preserve"> </w:t>
      </w:r>
    </w:p>
    <w:p w:rsidR="00B1387A" w:rsidRPr="00143E2B" w:rsidRDefault="00B1387A" w:rsidP="00B1387A">
      <w:pPr>
        <w:shd w:val="clear" w:color="auto" w:fill="FFFFFF"/>
        <w:tabs>
          <w:tab w:val="left" w:pos="0"/>
        </w:tabs>
      </w:pPr>
      <w:proofErr w:type="gramStart"/>
      <w:r w:rsidRPr="00143E2B">
        <w:t>Ц</w:t>
      </w:r>
      <w:proofErr w:type="gramEnd"/>
      <w:r w:rsidRPr="00143E2B">
        <w:t xml:space="preserve">ільову функцію реабілітаційного туризму складає лікування певних захворювань засобами туризму. При цьому використовуються кліматичні умови </w:t>
      </w:r>
      <w:proofErr w:type="gramStart"/>
      <w:r w:rsidRPr="00143E2B">
        <w:t>р</w:t>
      </w:r>
      <w:proofErr w:type="gramEnd"/>
      <w:r w:rsidRPr="00143E2B">
        <w:t>ізних місць перебування туристів, цілющі джерела, дозовані навантаження у ході прогулянок тощо [</w:t>
      </w:r>
      <w:fldSimple w:instr=" REF _Ref58446684 \r \h  \* MERGEFORMAT ">
        <w:r w:rsidR="009717C6">
          <w:t>15</w:t>
        </w:r>
      </w:fldSimple>
      <w:r w:rsidRPr="00143E2B">
        <w:t xml:space="preserve">]. </w:t>
      </w:r>
    </w:p>
    <w:p w:rsidR="00B1387A" w:rsidRPr="00143E2B" w:rsidRDefault="00B1387A" w:rsidP="00B1387A">
      <w:pPr>
        <w:shd w:val="clear" w:color="auto" w:fill="FFFFFF"/>
        <w:tabs>
          <w:tab w:val="left" w:pos="0"/>
        </w:tabs>
      </w:pPr>
      <w:r w:rsidRPr="00143E2B">
        <w:t xml:space="preserve">Професійно-прикладний туризм спрямований на вдосконалення професійних знань, умінь, навичок засобами туризму. Наприклад, для геологів, історіків, географів та інших професій – це відпрацювання подолання природних перешкод в умовах професійної діяльності. Згідно із вищезазначеним не складно визначити цільову функцію </w:t>
      </w:r>
      <w:proofErr w:type="gramStart"/>
      <w:r w:rsidRPr="00143E2B">
        <w:t>кожного</w:t>
      </w:r>
      <w:proofErr w:type="gramEnd"/>
      <w:r w:rsidRPr="00143E2B">
        <w:t xml:space="preserve"> типу туризму. </w:t>
      </w:r>
    </w:p>
    <w:p w:rsidR="00B1387A" w:rsidRPr="00143E2B" w:rsidRDefault="00910371" w:rsidP="00B1387A">
      <w:pPr>
        <w:shd w:val="clear" w:color="auto" w:fill="FFFFFF"/>
        <w:tabs>
          <w:tab w:val="left" w:pos="0"/>
        </w:tabs>
      </w:pPr>
      <w:r>
        <w:rPr>
          <w:lang w:val="uk-UA"/>
        </w:rPr>
        <w:t>В</w:t>
      </w:r>
      <w:r w:rsidR="00B1387A" w:rsidRPr="00143E2B">
        <w:t xml:space="preserve">иди туризму класифікуються за характером туристського маршруту: пішохідний, лижний, гірський, водний (плоти, веслові судна), велосипедний, авто-мото, спелео, </w:t>
      </w:r>
      <w:r w:rsidR="00B1387A" w:rsidRPr="00DB1E2C">
        <w:t>парусний (розбірні судна), кінний, комбінований [</w:t>
      </w:r>
      <w:fldSimple w:instr=" REF _Ref58446566 \r \h  \* MERGEFORMAT ">
        <w:r w:rsidR="00DB1E2C" w:rsidRPr="00DB1E2C">
          <w:t>51</w:t>
        </w:r>
      </w:fldSimple>
      <w:fldSimple w:instr=" REF _Ref58446651 \r \h  \* MERGEFORMAT "/>
      <w:r w:rsidR="00B1387A" w:rsidRPr="00DB1E2C">
        <w:t>].</w:t>
      </w:r>
      <w:r w:rsidR="00B1387A" w:rsidRPr="00143E2B">
        <w:t xml:space="preserve"> </w:t>
      </w:r>
    </w:p>
    <w:p w:rsidR="00B1387A" w:rsidRPr="00143E2B" w:rsidRDefault="00B1387A" w:rsidP="00B1387A">
      <w:pPr>
        <w:shd w:val="clear" w:color="auto" w:fill="FFFFFF"/>
        <w:tabs>
          <w:tab w:val="left" w:pos="0"/>
        </w:tabs>
      </w:pPr>
      <w:r w:rsidRPr="00143E2B">
        <w:t xml:space="preserve">Перераховані види туризму включено до спортивної класифікації як частина </w:t>
      </w:r>
      <w:proofErr w:type="gramStart"/>
      <w:r w:rsidRPr="00143E2B">
        <w:t>спортивного</w:t>
      </w:r>
      <w:proofErr w:type="gramEnd"/>
      <w:r w:rsidRPr="00143E2B">
        <w:t xml:space="preserve"> туризму. </w:t>
      </w:r>
      <w:proofErr w:type="gramStart"/>
      <w:r w:rsidRPr="00143E2B">
        <w:t>Вони</w:t>
      </w:r>
      <w:proofErr w:type="gramEnd"/>
      <w:r w:rsidRPr="00143E2B">
        <w:t xml:space="preserve"> можуть розвиватися в межах будь-якого типу туризму. Але в спортивному мають бути нормованими певними вимогами за набором технічно складних перешкод, тривалості, протяжності й інших чинників туристського </w:t>
      </w:r>
      <w:proofErr w:type="gramStart"/>
      <w:r w:rsidRPr="00143E2B">
        <w:t>спортивного</w:t>
      </w:r>
      <w:proofErr w:type="gramEnd"/>
      <w:r w:rsidRPr="00143E2B">
        <w:t xml:space="preserve"> маршруту.</w:t>
      </w:r>
    </w:p>
    <w:p w:rsidR="00B1387A" w:rsidRPr="00143E2B" w:rsidRDefault="00B1387A" w:rsidP="00B1387A">
      <w:pPr>
        <w:shd w:val="clear" w:color="auto" w:fill="FFFFFF"/>
        <w:tabs>
          <w:tab w:val="left" w:pos="0"/>
        </w:tabs>
      </w:pPr>
      <w:r w:rsidRPr="00143E2B">
        <w:t xml:space="preserve">Аналіз наукової літератури </w:t>
      </w:r>
      <w:proofErr w:type="gramStart"/>
      <w:r w:rsidRPr="00143E2B">
        <w:t>св</w:t>
      </w:r>
      <w:proofErr w:type="gramEnd"/>
      <w:r w:rsidRPr="00143E2B">
        <w:t xml:space="preserve">ідчить, що туризм розвивався як соціальне явище. Основні його напрямки: індустріальний, спортивно-оздоровчий і </w:t>
      </w:r>
      <w:proofErr w:type="gramStart"/>
      <w:r w:rsidRPr="00143E2B">
        <w:t>соц</w:t>
      </w:r>
      <w:proofErr w:type="gramEnd"/>
      <w:r w:rsidRPr="00143E2B">
        <w:t xml:space="preserve">іально- культурний </w:t>
      </w:r>
      <w:r w:rsidRPr="00143E2B">
        <w:sym w:font="Symbol" w:char="F02D"/>
      </w:r>
      <w:r w:rsidRPr="00143E2B">
        <w:t xml:space="preserve"> спрямовані на задоволення потреби </w:t>
      </w:r>
      <w:r w:rsidRPr="00143E2B">
        <w:lastRenderedPageBreak/>
        <w:t>людини в розвитку, пізнанні, спілкуванні, відпочинку [</w:t>
      </w:r>
      <w:fldSimple w:instr=" REF _Ref58446707 \r \h  \* MERGEFORMAT ">
        <w:r w:rsidR="009717C6">
          <w:t>30</w:t>
        </w:r>
      </w:fldSimple>
      <w:r w:rsidRPr="00143E2B">
        <w:t xml:space="preserve">].  Роль туризму полягає в тому, що він є ефективним засобом фізичного, валеологічного, інтелектуального, морального та </w:t>
      </w:r>
      <w:proofErr w:type="gramStart"/>
      <w:r w:rsidRPr="00143E2B">
        <w:t>соц</w:t>
      </w:r>
      <w:proofErr w:type="gramEnd"/>
      <w:r w:rsidRPr="00143E2B">
        <w:t>іального виховання підростаючого покоління, як і було вказано в Указі Президента України «Про заходи щодо забезпечення реалізації державної політики у галузі туризму» (2001 р.) [</w:t>
      </w:r>
      <w:fldSimple w:instr=" REF _Ref58446719 \r \h  \* MERGEFORMAT ">
        <w:r w:rsidR="009717C6">
          <w:t>54</w:t>
        </w:r>
      </w:fldSimple>
      <w:r w:rsidRPr="00143E2B">
        <w:t xml:space="preserve">]. </w:t>
      </w:r>
    </w:p>
    <w:p w:rsidR="00B1387A" w:rsidRPr="00143E2B" w:rsidRDefault="00B1387A" w:rsidP="00B1387A">
      <w:pPr>
        <w:shd w:val="clear" w:color="auto" w:fill="FFFFFF"/>
        <w:tabs>
          <w:tab w:val="left" w:pos="0"/>
        </w:tabs>
      </w:pPr>
      <w:r w:rsidRPr="00143E2B">
        <w:t xml:space="preserve">Туризм, як багатогранна галузь, увійшов у життя дітей і дорослих, міських і сільських жителів, людей розумової та фізичної праці як життєва необхідність; туризм є однією з найперспективніших галузей </w:t>
      </w:r>
      <w:proofErr w:type="gramStart"/>
      <w:r w:rsidRPr="00143E2B">
        <w:t>св</w:t>
      </w:r>
      <w:proofErr w:type="gramEnd"/>
      <w:r w:rsidRPr="00143E2B">
        <w:t xml:space="preserve">ітової економіки, важливим суспільним явищем;  як галузь наукового </w:t>
      </w:r>
      <w:proofErr w:type="gramStart"/>
      <w:r w:rsidRPr="00143E2B">
        <w:t>п</w:t>
      </w:r>
      <w:proofErr w:type="gramEnd"/>
      <w:r w:rsidRPr="00143E2B">
        <w:t xml:space="preserve">ізнання, туризм відображає особливості поведінки людини поза постійним середовищем існування; як галузь діяльності забезпечує потреби мандрівників; туризм не тільки в Україні, а й у всьому </w:t>
      </w:r>
      <w:proofErr w:type="gramStart"/>
      <w:r w:rsidRPr="00143E2B">
        <w:t>св</w:t>
      </w:r>
      <w:proofErr w:type="gramEnd"/>
      <w:r w:rsidRPr="00143E2B">
        <w:t xml:space="preserve">іті є також освітнім простором, у якому відбувається багатовекторний розвиток людини на основі загальнолюдських моральних та етичних принципів у межах регіональних і національних традицій в інтересах особистості, суспільства і держави; у галузі туризму зосереджуються найрізноманітніші його проблеми з історії, філософії, </w:t>
      </w:r>
      <w:proofErr w:type="gramStart"/>
      <w:r w:rsidRPr="00143E2B">
        <w:t>соц</w:t>
      </w:r>
      <w:proofErr w:type="gramEnd"/>
      <w:r w:rsidRPr="00143E2B">
        <w:t>іології, екології, політології, культурології, економіки, права тощо; туризм є важливим впливовим чинником «народної дипломатії», взаємозбагачення культур народів світу, позитивним фактором для охорони навколишнього середовища [</w:t>
      </w:r>
      <w:fldSimple w:instr=" REF _Ref58446719 \r \h  \* MERGEFORMAT ">
        <w:r w:rsidR="009717C6">
          <w:t>54</w:t>
        </w:r>
      </w:fldSimple>
      <w:r w:rsidRPr="00143E2B">
        <w:t>].</w:t>
      </w:r>
    </w:p>
    <w:p w:rsidR="00B1387A" w:rsidRPr="00143E2B" w:rsidRDefault="00B1387A" w:rsidP="00B1387A">
      <w:pPr>
        <w:pStyle w:val="Style3"/>
        <w:widowControl/>
        <w:spacing w:line="360" w:lineRule="auto"/>
        <w:ind w:firstLine="720"/>
        <w:rPr>
          <w:sz w:val="28"/>
          <w:szCs w:val="28"/>
        </w:rPr>
      </w:pPr>
      <w:r w:rsidRPr="00143E2B">
        <w:rPr>
          <w:rStyle w:val="FontStyle12"/>
          <w:sz w:val="28"/>
          <w:szCs w:val="28"/>
          <w:lang w:val="uk-UA" w:eastAsia="uk-UA"/>
        </w:rPr>
        <w:t xml:space="preserve">Спортивний туризм зміцнює здоров’я, розвиває силу, витривалість, спритність, мужність, наполегливість, дисциплінованість, виховує почуття колективізму, любов до природи, розширює кругозір. У подорожах туристи вивчають свій край, особливості природи й народні звичаї, проводять географічні спостереження, лекції й бесіди, роблять фотографії й замальовки, дають концерти художньої самодіяльності </w:t>
      </w:r>
      <w:r w:rsidRPr="00143E2B">
        <w:rPr>
          <w:sz w:val="28"/>
          <w:szCs w:val="28"/>
          <w:lang w:val="uk-UA"/>
        </w:rPr>
        <w:t>[</w:t>
      </w:r>
      <w:fldSimple w:instr=" REF _Ref418584719 \w \h  \* MERGEFORMAT ">
        <w:r w:rsidR="009717C6" w:rsidRPr="009717C6">
          <w:rPr>
            <w:sz w:val="28"/>
            <w:szCs w:val="28"/>
            <w:lang w:val="uk-UA"/>
          </w:rPr>
          <w:t>33</w:t>
        </w:r>
      </w:fldSimple>
      <w:r w:rsidRPr="00143E2B">
        <w:rPr>
          <w:sz w:val="28"/>
          <w:szCs w:val="28"/>
          <w:lang w:val="uk-UA"/>
        </w:rPr>
        <w:t>]</w:t>
      </w:r>
      <w:r w:rsidRPr="00143E2B">
        <w:rPr>
          <w:rStyle w:val="FontStyle12"/>
          <w:sz w:val="28"/>
          <w:szCs w:val="28"/>
          <w:lang w:val="uk-UA" w:eastAsia="uk-UA"/>
        </w:rPr>
        <w:t>.</w:t>
      </w:r>
    </w:p>
    <w:p w:rsidR="00B1387A" w:rsidRPr="00143E2B" w:rsidRDefault="00B1387A" w:rsidP="00B1387A">
      <w:pPr>
        <w:pStyle w:val="Style3"/>
        <w:widowControl/>
        <w:spacing w:line="360" w:lineRule="auto"/>
        <w:ind w:firstLine="720"/>
        <w:rPr>
          <w:sz w:val="28"/>
          <w:szCs w:val="28"/>
        </w:rPr>
      </w:pPr>
      <w:r w:rsidRPr="00143E2B">
        <w:rPr>
          <w:rStyle w:val="FontStyle12"/>
          <w:sz w:val="28"/>
          <w:szCs w:val="28"/>
          <w:lang w:val="uk-UA" w:eastAsia="uk-UA"/>
        </w:rPr>
        <w:t xml:space="preserve">Туристські подорожі по тривалості діляться на походи вихідного дня (1-2 дня) і багатоденні подорожі (під час канікул або відпусток). По способі пересування туристські подорожі діляться на піші, лижні, водні, велосипедні, мотоциклетні й автомобільні. Звичайно, можуть бути подорожі й комбіновані </w:t>
      </w:r>
      <w:r w:rsidRPr="00143E2B">
        <w:rPr>
          <w:rStyle w:val="FontStyle12"/>
          <w:sz w:val="28"/>
          <w:szCs w:val="28"/>
          <w:lang w:val="uk-UA" w:eastAsia="uk-UA"/>
        </w:rPr>
        <w:lastRenderedPageBreak/>
        <w:t xml:space="preserve">: група йде спочатку пішки до річки, потім будує плоти й пливе по ріці. Або добирається до якого-небудь селища на велосипедах, залишає їх там на зберігання, а потім іде по кільцевому маршруті навколо озера пішки або на човнах і повертається знову на велосипедах, краще по новому шляху - це куди цікавіше </w:t>
      </w:r>
      <w:r w:rsidRPr="00143E2B">
        <w:rPr>
          <w:sz w:val="28"/>
          <w:szCs w:val="28"/>
          <w:lang w:val="uk-UA"/>
        </w:rPr>
        <w:t>[</w:t>
      </w:r>
      <w:fldSimple w:instr=" REF _Ref418584828 \w \h  \* MERGEFORMAT ">
        <w:r w:rsidR="009717C6" w:rsidRPr="009717C6">
          <w:rPr>
            <w:sz w:val="28"/>
            <w:szCs w:val="28"/>
            <w:lang w:val="uk-UA"/>
          </w:rPr>
          <w:t>34</w:t>
        </w:r>
      </w:fldSimple>
      <w:r w:rsidRPr="00143E2B">
        <w:rPr>
          <w:sz w:val="28"/>
          <w:szCs w:val="28"/>
          <w:lang w:val="uk-UA"/>
        </w:rPr>
        <w:t xml:space="preserve">, </w:t>
      </w:r>
      <w:fldSimple w:instr=" REF _Ref418584832 \w \h  \* MERGEFORMAT ">
        <w:r w:rsidR="009717C6" w:rsidRPr="009717C6">
          <w:rPr>
            <w:sz w:val="28"/>
            <w:szCs w:val="28"/>
            <w:lang w:val="uk-UA"/>
          </w:rPr>
          <w:t>46</w:t>
        </w:r>
      </w:fldSimple>
      <w:r w:rsidRPr="00143E2B">
        <w:rPr>
          <w:sz w:val="28"/>
          <w:szCs w:val="28"/>
          <w:lang w:val="uk-UA"/>
        </w:rPr>
        <w:t>]</w:t>
      </w:r>
      <w:r w:rsidRPr="00143E2B">
        <w:rPr>
          <w:rStyle w:val="FontStyle12"/>
          <w:sz w:val="28"/>
          <w:szCs w:val="28"/>
          <w:lang w:val="uk-UA" w:eastAsia="uk-UA"/>
        </w:rPr>
        <w:t>.</w:t>
      </w:r>
    </w:p>
    <w:p w:rsidR="00B1387A" w:rsidRPr="00143E2B" w:rsidRDefault="00B1387A" w:rsidP="00B1387A">
      <w:pPr>
        <w:pStyle w:val="Style5"/>
        <w:widowControl/>
        <w:spacing w:before="67" w:line="360" w:lineRule="auto"/>
        <w:ind w:firstLine="720"/>
        <w:rPr>
          <w:sz w:val="28"/>
          <w:szCs w:val="28"/>
        </w:rPr>
      </w:pPr>
      <w:r w:rsidRPr="00143E2B">
        <w:rPr>
          <w:rStyle w:val="FontStyle12"/>
          <w:sz w:val="28"/>
          <w:szCs w:val="28"/>
          <w:lang w:val="uk-UA" w:eastAsia="uk-UA"/>
        </w:rPr>
        <w:t>Водні подорожі бувають водно-моторні, вітрильні й гребні. Можна подорожувати й на плотах - на звичайні або на надувні. І отут можливі різні комбінації : можна частина шляхи йти під вітрилом, а частина - на веслах. На байдарку й пліт можна теж поставити вітрило.</w:t>
      </w:r>
    </w:p>
    <w:p w:rsidR="00B1387A" w:rsidRPr="00143E2B" w:rsidRDefault="00B1387A" w:rsidP="00B1387A">
      <w:pPr>
        <w:pStyle w:val="Style3"/>
        <w:widowControl/>
        <w:spacing w:before="5" w:line="360" w:lineRule="auto"/>
        <w:ind w:firstLine="720"/>
        <w:rPr>
          <w:sz w:val="28"/>
          <w:szCs w:val="28"/>
        </w:rPr>
      </w:pPr>
      <w:r w:rsidRPr="00143E2B">
        <w:rPr>
          <w:rStyle w:val="FontStyle12"/>
          <w:sz w:val="28"/>
          <w:szCs w:val="28"/>
          <w:lang w:val="uk-UA" w:eastAsia="uk-UA"/>
        </w:rPr>
        <w:t>Гірський туризм відрізняється від інших видів не способом пересування, а складністю маршруту. У цьому його головна особливість. Підйоми, спуски, переправи через гірські ріки жадають від туриста особливої підготовки. У гірський туризм входять елементи альпінізму й скелелазіння.</w:t>
      </w:r>
    </w:p>
    <w:p w:rsidR="00B1387A" w:rsidRPr="00143E2B" w:rsidRDefault="00B1387A" w:rsidP="00B1387A">
      <w:pPr>
        <w:pStyle w:val="Style3"/>
        <w:widowControl/>
        <w:spacing w:line="360" w:lineRule="auto"/>
        <w:ind w:firstLine="720"/>
        <w:rPr>
          <w:sz w:val="28"/>
          <w:szCs w:val="28"/>
        </w:rPr>
      </w:pPr>
      <w:r w:rsidRPr="00143E2B">
        <w:rPr>
          <w:rStyle w:val="FontStyle12"/>
          <w:sz w:val="28"/>
          <w:szCs w:val="28"/>
          <w:lang w:val="uk-UA" w:eastAsia="uk-UA"/>
        </w:rPr>
        <w:t xml:space="preserve">Без спеціальної підготовки в гори ходити в жодному разі не можна : тут на кожному кроці людини чекають несподіванки. Не кожний легко переносить висоту. Підступно палюче сонце, небезпечні лавини або сніжні карнизи. Не менш небезпечний і спелеотуризм, або печерний туризм. Тут потрібні спеціальний одяг і спорядження, знання особливих прийомів спуска, підйому, лазанья по вузьких проходах, особливостей печер </w:t>
      </w:r>
      <w:r w:rsidRPr="00143E2B">
        <w:rPr>
          <w:sz w:val="28"/>
          <w:szCs w:val="28"/>
          <w:lang w:val="uk-UA"/>
        </w:rPr>
        <w:t>[</w:t>
      </w:r>
      <w:fldSimple w:instr=" REF _Ref418584719 \r \h  \* MERGEFORMAT ">
        <w:r w:rsidR="009717C6" w:rsidRPr="009717C6">
          <w:rPr>
            <w:sz w:val="28"/>
            <w:szCs w:val="28"/>
            <w:lang w:val="uk-UA"/>
          </w:rPr>
          <w:t>33</w:t>
        </w:r>
      </w:fldSimple>
      <w:r w:rsidRPr="00143E2B">
        <w:rPr>
          <w:sz w:val="28"/>
          <w:szCs w:val="28"/>
          <w:lang w:val="uk-UA"/>
        </w:rPr>
        <w:t xml:space="preserve">, </w:t>
      </w:r>
      <w:fldSimple w:instr=" REF _Ref418584828 \r \h  \* MERGEFORMAT ">
        <w:r w:rsidR="009717C6" w:rsidRPr="009717C6">
          <w:rPr>
            <w:sz w:val="28"/>
            <w:szCs w:val="28"/>
            <w:lang w:val="uk-UA"/>
          </w:rPr>
          <w:t>34</w:t>
        </w:r>
      </w:fldSimple>
      <w:r w:rsidRPr="00143E2B">
        <w:rPr>
          <w:sz w:val="28"/>
          <w:szCs w:val="28"/>
          <w:lang w:val="uk-UA"/>
        </w:rPr>
        <w:t xml:space="preserve">, </w:t>
      </w:r>
      <w:fldSimple w:instr=" REF _Ref418584832 \r \h  \* MERGEFORMAT ">
        <w:r w:rsidR="009717C6" w:rsidRPr="009717C6">
          <w:rPr>
            <w:sz w:val="28"/>
            <w:szCs w:val="28"/>
            <w:lang w:val="uk-UA"/>
          </w:rPr>
          <w:t>46</w:t>
        </w:r>
      </w:fldSimple>
      <w:r w:rsidRPr="00143E2B">
        <w:rPr>
          <w:sz w:val="28"/>
          <w:szCs w:val="28"/>
          <w:lang w:val="uk-UA"/>
        </w:rPr>
        <w:t>]</w:t>
      </w:r>
      <w:r w:rsidRPr="00143E2B">
        <w:rPr>
          <w:rStyle w:val="FontStyle12"/>
          <w:sz w:val="28"/>
          <w:szCs w:val="28"/>
          <w:lang w:val="uk-UA" w:eastAsia="uk-UA"/>
        </w:rPr>
        <w:t>.</w:t>
      </w:r>
    </w:p>
    <w:p w:rsidR="00B1387A" w:rsidRPr="00143E2B" w:rsidRDefault="00B1387A" w:rsidP="00B1387A">
      <w:pPr>
        <w:pStyle w:val="Style3"/>
        <w:widowControl/>
        <w:spacing w:before="5" w:line="360" w:lineRule="auto"/>
        <w:ind w:firstLine="720"/>
        <w:rPr>
          <w:sz w:val="28"/>
          <w:szCs w:val="28"/>
        </w:rPr>
      </w:pPr>
      <w:r w:rsidRPr="00143E2B">
        <w:rPr>
          <w:rStyle w:val="FontStyle12"/>
          <w:sz w:val="28"/>
          <w:szCs w:val="28"/>
          <w:lang w:val="uk-UA" w:eastAsia="uk-UA"/>
        </w:rPr>
        <w:t>Туристові потрібні спеціальні знання. Він повинен читати карту, уміти орієнтуватися по ній з компасом і по зоряному небу, угадувати погоду по явищах природи й поводженню тварин, надавати медичну допомогу, розбиратися в грибах і рослинах.</w:t>
      </w:r>
    </w:p>
    <w:p w:rsidR="00B1387A" w:rsidRPr="004E7988" w:rsidRDefault="004E7988" w:rsidP="00B1387A">
      <w:pPr>
        <w:pStyle w:val="Style3"/>
        <w:widowControl/>
        <w:spacing w:before="10" w:line="360" w:lineRule="auto"/>
        <w:ind w:firstLine="720"/>
        <w:rPr>
          <w:sz w:val="28"/>
          <w:szCs w:val="28"/>
          <w:lang w:val="uk-UA"/>
        </w:rPr>
      </w:pPr>
      <w:r>
        <w:rPr>
          <w:rStyle w:val="FontStyle12"/>
          <w:sz w:val="28"/>
          <w:szCs w:val="28"/>
          <w:lang w:val="uk-UA" w:eastAsia="uk-UA"/>
        </w:rPr>
        <w:t>Турист-</w:t>
      </w:r>
      <w:r w:rsidR="00B1387A" w:rsidRPr="00143E2B">
        <w:rPr>
          <w:rStyle w:val="FontStyle12"/>
          <w:sz w:val="28"/>
          <w:szCs w:val="28"/>
          <w:lang w:val="uk-UA" w:eastAsia="uk-UA"/>
        </w:rPr>
        <w:t>водник повинен вивчити лоцію - науку про будову річкового русла й плини</w:t>
      </w:r>
      <w:r>
        <w:rPr>
          <w:rStyle w:val="FontStyle12"/>
          <w:sz w:val="28"/>
          <w:szCs w:val="28"/>
          <w:lang w:val="uk-UA" w:eastAsia="uk-UA"/>
        </w:rPr>
        <w:t>. Турист</w:t>
      </w:r>
      <w:r w:rsidR="00B1387A" w:rsidRPr="00143E2B">
        <w:rPr>
          <w:rStyle w:val="FontStyle12"/>
          <w:sz w:val="28"/>
          <w:szCs w:val="28"/>
          <w:lang w:val="uk-UA" w:eastAsia="uk-UA"/>
        </w:rPr>
        <w:t xml:space="preserve">-лижник повинен знати, що робити, якщо почалася пурга, як уберегтися від обмороження і як організувати нічліг на снігу. Навіть укласти рюкзаки - ціле мистецтво. Акуратно складені речі займуть менше місця, до спини кладуть м’які речі, у низ рюкзака - важкі предмети, зверху - предмети першої необхідності </w:t>
      </w:r>
      <w:r w:rsidR="00B1387A" w:rsidRPr="004E7988">
        <w:rPr>
          <w:rStyle w:val="FontStyle12"/>
          <w:sz w:val="28"/>
          <w:szCs w:val="28"/>
          <w:lang w:val="uk-UA" w:eastAsia="uk-UA"/>
        </w:rPr>
        <w:t xml:space="preserve">й тендітних речей </w:t>
      </w:r>
      <w:r w:rsidRPr="004E7988">
        <w:rPr>
          <w:sz w:val="28"/>
          <w:szCs w:val="28"/>
          <w:lang w:val="uk-UA"/>
        </w:rPr>
        <w:t>[</w:t>
      </w:r>
      <w:fldSimple w:instr=" REF _Ref58446627 \r \h  \* MERGEFORMAT ">
        <w:r w:rsidRPr="004E7988">
          <w:rPr>
            <w:sz w:val="28"/>
            <w:szCs w:val="28"/>
            <w:lang w:val="uk-UA"/>
          </w:rPr>
          <w:t>31</w:t>
        </w:r>
      </w:fldSimple>
      <w:r w:rsidR="00B1387A" w:rsidRPr="004E7988">
        <w:rPr>
          <w:sz w:val="28"/>
          <w:szCs w:val="28"/>
          <w:lang w:val="uk-UA"/>
        </w:rPr>
        <w:t>]</w:t>
      </w:r>
      <w:r w:rsidR="00B1387A" w:rsidRPr="004E7988">
        <w:rPr>
          <w:rStyle w:val="FontStyle12"/>
          <w:sz w:val="28"/>
          <w:szCs w:val="28"/>
          <w:lang w:val="uk-UA" w:eastAsia="uk-UA"/>
        </w:rPr>
        <w:t>.</w:t>
      </w:r>
    </w:p>
    <w:p w:rsidR="00B1387A" w:rsidRPr="00143E2B" w:rsidRDefault="00B1387A" w:rsidP="00B1387A">
      <w:pPr>
        <w:pStyle w:val="Style3"/>
        <w:widowControl/>
        <w:spacing w:before="10" w:line="360" w:lineRule="auto"/>
        <w:ind w:firstLine="720"/>
        <w:rPr>
          <w:sz w:val="28"/>
          <w:szCs w:val="28"/>
        </w:rPr>
      </w:pPr>
      <w:r w:rsidRPr="00143E2B">
        <w:rPr>
          <w:rStyle w:val="FontStyle12"/>
          <w:sz w:val="28"/>
          <w:szCs w:val="28"/>
          <w:lang w:val="uk-UA" w:eastAsia="uk-UA"/>
        </w:rPr>
        <w:lastRenderedPageBreak/>
        <w:t>Самодіяльні походи небезпечні: якщо туристські групи, ніде не зареєстровані, потраплять у лихо, ніхто навіть і не довідається про це.</w:t>
      </w:r>
    </w:p>
    <w:p w:rsidR="00B1387A" w:rsidRPr="003019BE" w:rsidRDefault="00B1387A" w:rsidP="00B1387A">
      <w:pPr>
        <w:pStyle w:val="Style3"/>
        <w:widowControl/>
        <w:spacing w:line="360" w:lineRule="auto"/>
        <w:ind w:firstLine="720"/>
        <w:rPr>
          <w:sz w:val="28"/>
          <w:szCs w:val="28"/>
        </w:rPr>
      </w:pPr>
      <w:r w:rsidRPr="00143E2B">
        <w:rPr>
          <w:rStyle w:val="FontStyle12"/>
          <w:sz w:val="28"/>
          <w:szCs w:val="28"/>
          <w:lang w:val="uk-UA" w:eastAsia="uk-UA"/>
        </w:rPr>
        <w:t xml:space="preserve">Якщо ви вирішили стати туристами, звернетеся в туристичні секції, які організуються на підприємствах, в установах, у навчальних закладах і входять у колективи фізкультури добровільних спортивних суспільств. У таку секцію можна прийти групою. У вашому районі або місті обов’язково є районна або міська рада по туризму й екскурсіям. Під керівництвом цих рад  працюють   </w:t>
      </w:r>
      <w:r w:rsidRPr="003019BE">
        <w:rPr>
          <w:rStyle w:val="FontStyle12"/>
          <w:sz w:val="28"/>
          <w:szCs w:val="28"/>
          <w:lang w:val="uk-UA" w:eastAsia="uk-UA"/>
        </w:rPr>
        <w:t>клуби  туристів.   Тут  вам  також</w:t>
      </w:r>
      <w:r w:rsidR="00484DDC" w:rsidRPr="003019BE">
        <w:rPr>
          <w:rStyle w:val="FontStyle12"/>
          <w:sz w:val="28"/>
          <w:szCs w:val="28"/>
          <w:lang w:val="uk-UA" w:eastAsia="uk-UA"/>
        </w:rPr>
        <w:t xml:space="preserve">   нададуть  необхідну допомогу </w:t>
      </w:r>
      <w:r w:rsidRPr="003019BE">
        <w:rPr>
          <w:rStyle w:val="FontStyle12"/>
          <w:sz w:val="28"/>
          <w:szCs w:val="28"/>
          <w:lang w:val="uk-UA" w:eastAsia="uk-UA"/>
        </w:rPr>
        <w:t>[</w:t>
      </w:r>
      <w:fldSimple w:instr=" REF _Ref418584092 \r \h  \* MERGEFORMAT ">
        <w:r w:rsidR="003019BE" w:rsidRPr="003019BE">
          <w:rPr>
            <w:rStyle w:val="FontStyle12"/>
            <w:sz w:val="28"/>
            <w:szCs w:val="28"/>
            <w:lang w:val="uk-UA" w:eastAsia="uk-UA"/>
          </w:rPr>
          <w:t>59</w:t>
        </w:r>
      </w:fldSimple>
      <w:r w:rsidRPr="003019BE">
        <w:rPr>
          <w:rStyle w:val="FontStyle12"/>
          <w:sz w:val="28"/>
          <w:szCs w:val="28"/>
          <w:lang w:val="uk-UA" w:eastAsia="uk-UA"/>
        </w:rPr>
        <w:t>].</w:t>
      </w:r>
    </w:p>
    <w:p w:rsidR="00B1387A" w:rsidRPr="00143E2B" w:rsidRDefault="00B1387A" w:rsidP="00B1387A">
      <w:pPr>
        <w:shd w:val="clear" w:color="auto" w:fill="FFFFFF"/>
        <w:rPr>
          <w:szCs w:val="28"/>
        </w:rPr>
      </w:pPr>
      <w:r w:rsidRPr="003019BE">
        <w:rPr>
          <w:szCs w:val="28"/>
        </w:rPr>
        <w:t>Заняття фізичною</w:t>
      </w:r>
      <w:r w:rsidRPr="00143E2B">
        <w:rPr>
          <w:szCs w:val="28"/>
        </w:rPr>
        <w:t xml:space="preserve"> культурою відіграють важливу роль у </w:t>
      </w:r>
      <w:proofErr w:type="gramStart"/>
      <w:r w:rsidRPr="00143E2B">
        <w:rPr>
          <w:szCs w:val="28"/>
        </w:rPr>
        <w:t>п</w:t>
      </w:r>
      <w:proofErr w:type="gramEnd"/>
      <w:r w:rsidRPr="00143E2B">
        <w:rPr>
          <w:szCs w:val="28"/>
        </w:rPr>
        <w:t>ідготовці всебічно розвиненої людини. Сучасний темп життя ставить вимогу з молоду дбати про своє фізичне вдосконалення, мати знання в галузі особистої та суспільної гі</w:t>
      </w:r>
      <w:proofErr w:type="gramStart"/>
      <w:r w:rsidRPr="00143E2B">
        <w:rPr>
          <w:szCs w:val="28"/>
        </w:rPr>
        <w:t>г</w:t>
      </w:r>
      <w:proofErr w:type="gramEnd"/>
      <w:r w:rsidRPr="00143E2B">
        <w:rPr>
          <w:szCs w:val="28"/>
        </w:rPr>
        <w:t>ієни, вести здоровий спосіб життя, самостійно і систематично займатися фізичними вправами.</w:t>
      </w:r>
    </w:p>
    <w:p w:rsidR="00B1387A" w:rsidRPr="00143E2B" w:rsidRDefault="00B1387A" w:rsidP="00B1387A">
      <w:pPr>
        <w:shd w:val="clear" w:color="auto" w:fill="FFFFFF"/>
        <w:rPr>
          <w:szCs w:val="28"/>
        </w:rPr>
      </w:pPr>
      <w:r w:rsidRPr="00143E2B">
        <w:rPr>
          <w:szCs w:val="28"/>
        </w:rPr>
        <w:t xml:space="preserve">Отже, важливим завданням сучасної школи є зміцнення здоров'я і сприяння </w:t>
      </w:r>
      <w:proofErr w:type="gramStart"/>
      <w:r w:rsidRPr="00143E2B">
        <w:rPr>
          <w:szCs w:val="28"/>
        </w:rPr>
        <w:t>правильному</w:t>
      </w:r>
      <w:proofErr w:type="gramEnd"/>
      <w:r w:rsidRPr="00143E2B">
        <w:rPr>
          <w:szCs w:val="28"/>
        </w:rPr>
        <w:t xml:space="preserve"> фізичному розвитку учня. Успішне розв'язання цих завдань фізичного виховання учнів середнього шкільного віку можливе лише </w:t>
      </w:r>
      <w:proofErr w:type="gramStart"/>
      <w:r w:rsidRPr="00143E2B">
        <w:rPr>
          <w:szCs w:val="28"/>
        </w:rPr>
        <w:t>в</w:t>
      </w:r>
      <w:proofErr w:type="gramEnd"/>
      <w:r w:rsidRPr="00143E2B">
        <w:rPr>
          <w:szCs w:val="28"/>
        </w:rPr>
        <w:t xml:space="preserve"> </w:t>
      </w:r>
      <w:proofErr w:type="gramStart"/>
      <w:r w:rsidRPr="00143E2B">
        <w:rPr>
          <w:szCs w:val="28"/>
        </w:rPr>
        <w:t>тому</w:t>
      </w:r>
      <w:proofErr w:type="gramEnd"/>
      <w:r w:rsidRPr="00143E2B">
        <w:rPr>
          <w:szCs w:val="28"/>
        </w:rPr>
        <w:t xml:space="preserve"> разі, якщо воно стає частиною всього навчально-виховного процесу школи, суспільства, сім'ї.</w:t>
      </w:r>
    </w:p>
    <w:p w:rsidR="00B1387A" w:rsidRPr="00D53A91" w:rsidRDefault="00B1387A" w:rsidP="00D53A91">
      <w:pPr>
        <w:rPr>
          <w:rFonts w:eastAsia="Times New Roman" w:cs="Times New Roman"/>
          <w:szCs w:val="28"/>
        </w:rPr>
      </w:pPr>
    </w:p>
    <w:p w:rsidR="00AC0383" w:rsidRPr="00AC0383" w:rsidRDefault="00AC0383" w:rsidP="00A602B9">
      <w:pPr>
        <w:keepNext/>
        <w:keepLines/>
        <w:pageBreakBefore/>
        <w:tabs>
          <w:tab w:val="num" w:pos="0"/>
        </w:tabs>
        <w:suppressAutoHyphens/>
        <w:jc w:val="center"/>
        <w:outlineLvl w:val="0"/>
        <w:rPr>
          <w:rFonts w:eastAsia="Times New Roman" w:cs="Times New Roman"/>
          <w:bCs/>
          <w:caps/>
          <w:szCs w:val="28"/>
          <w:lang w:val="uk-UA" w:eastAsia="zh-CN"/>
        </w:rPr>
      </w:pPr>
      <w:bookmarkStart w:id="12" w:name="_Toc58447467"/>
      <w:bookmarkStart w:id="13" w:name="_Toc151926061"/>
      <w:bookmarkStart w:id="14" w:name="_Toc526420825"/>
      <w:r w:rsidRPr="00AC0383">
        <w:rPr>
          <w:rFonts w:eastAsia="Times New Roman" w:cs="Times New Roman"/>
          <w:bCs/>
          <w:caps/>
          <w:szCs w:val="28"/>
          <w:lang w:val="uk-UA" w:eastAsia="zh-CN"/>
        </w:rPr>
        <w:lastRenderedPageBreak/>
        <w:t>2 Завдання, методи та організація дослідження</w:t>
      </w:r>
      <w:bookmarkEnd w:id="12"/>
      <w:bookmarkEnd w:id="13"/>
    </w:p>
    <w:p w:rsidR="00AC0383" w:rsidRPr="00AC0383" w:rsidRDefault="00AC0383" w:rsidP="00AC0383">
      <w:pPr>
        <w:suppressAutoHyphens/>
        <w:spacing w:line="360" w:lineRule="exact"/>
        <w:rPr>
          <w:rFonts w:eastAsia="Calibri" w:cs="Times New Roman"/>
          <w:szCs w:val="28"/>
          <w:lang w:val="uk-UA" w:eastAsia="zh-CN"/>
        </w:rPr>
      </w:pPr>
    </w:p>
    <w:p w:rsidR="00AC0383" w:rsidRPr="00AC0383" w:rsidRDefault="00AC0383" w:rsidP="00AC0383">
      <w:pPr>
        <w:suppressAutoHyphens/>
        <w:rPr>
          <w:rFonts w:eastAsia="Calibri" w:cs="Times New Roman"/>
          <w:lang w:val="uk-UA" w:eastAsia="zh-CN"/>
        </w:rPr>
      </w:pPr>
      <w:r w:rsidRPr="00AC0383">
        <w:rPr>
          <w:rFonts w:eastAsia="Calibri" w:cs="Times New Roman"/>
          <w:szCs w:val="28"/>
          <w:lang w:val="uk-UA" w:eastAsia="zh-CN"/>
        </w:rPr>
        <w:t xml:space="preserve">Метою роботи було дослідження ефективності формування </w:t>
      </w:r>
      <w:r w:rsidR="00AC505A" w:rsidRPr="00AC505A">
        <w:rPr>
          <w:rFonts w:eastAsia="Calibri" w:cs="Times New Roman"/>
          <w:szCs w:val="28"/>
          <w:lang w:val="uk-UA" w:eastAsia="uk-UA"/>
        </w:rPr>
        <w:t>культури здоров’я</w:t>
      </w:r>
      <w:r w:rsidRPr="00AC0383">
        <w:rPr>
          <w:rFonts w:eastAsia="Calibri" w:cs="Times New Roman"/>
          <w:szCs w:val="28"/>
          <w:lang w:val="uk-UA" w:eastAsia="zh-CN"/>
        </w:rPr>
        <w:t xml:space="preserve"> в учнів середнього шкільного віку засобами спортивно-оздоровчого туризму.</w:t>
      </w:r>
    </w:p>
    <w:p w:rsidR="00AC0383" w:rsidRPr="00AC0383" w:rsidRDefault="00AC0383" w:rsidP="00AC0383">
      <w:pPr>
        <w:suppressAutoHyphens/>
        <w:rPr>
          <w:rFonts w:eastAsia="Calibri" w:cs="Times New Roman"/>
          <w:szCs w:val="28"/>
          <w:lang w:val="uk-UA" w:eastAsia="zh-CN"/>
        </w:rPr>
      </w:pPr>
    </w:p>
    <w:p w:rsidR="00AC0383" w:rsidRPr="00AC0383" w:rsidRDefault="00AC0383" w:rsidP="00AC0383">
      <w:pPr>
        <w:keepNext/>
        <w:numPr>
          <w:ilvl w:val="1"/>
          <w:numId w:val="0"/>
        </w:numPr>
        <w:tabs>
          <w:tab w:val="num" w:pos="576"/>
        </w:tabs>
        <w:suppressAutoHyphens/>
        <w:ind w:firstLine="720"/>
        <w:outlineLvl w:val="1"/>
        <w:rPr>
          <w:rFonts w:eastAsia="Times New Roman" w:cs="Times New Roman"/>
          <w:szCs w:val="28"/>
          <w:lang w:val="uk-UA" w:eastAsia="zh-CN"/>
        </w:rPr>
      </w:pPr>
      <w:bookmarkStart w:id="15" w:name="_Toc58447468"/>
      <w:bookmarkStart w:id="16" w:name="_Toc151926062"/>
      <w:r w:rsidRPr="00AC0383">
        <w:rPr>
          <w:rFonts w:eastAsia="Times New Roman" w:cs="Times New Roman"/>
          <w:szCs w:val="28"/>
          <w:lang w:val="uk-UA" w:eastAsia="zh-CN"/>
        </w:rPr>
        <w:t>2.1 Завдання дослідження</w:t>
      </w:r>
      <w:bookmarkEnd w:id="15"/>
      <w:bookmarkEnd w:id="16"/>
    </w:p>
    <w:p w:rsidR="00AC0383" w:rsidRPr="00AC0383" w:rsidRDefault="00AC0383" w:rsidP="00AC0383">
      <w:pPr>
        <w:suppressAutoHyphens/>
        <w:rPr>
          <w:rFonts w:eastAsia="Calibri" w:cs="Times New Roman"/>
          <w:szCs w:val="28"/>
          <w:lang w:val="uk-UA" w:eastAsia="zh-CN"/>
        </w:rPr>
      </w:pPr>
    </w:p>
    <w:p w:rsidR="00AC0383" w:rsidRPr="00AC0383" w:rsidRDefault="00AC0383" w:rsidP="00AC0383">
      <w:pPr>
        <w:suppressAutoHyphens/>
        <w:rPr>
          <w:rFonts w:eastAsia="Calibri" w:cs="Times New Roman"/>
          <w:lang w:val="uk-UA" w:eastAsia="zh-CN"/>
        </w:rPr>
      </w:pPr>
      <w:r w:rsidRPr="00AC0383">
        <w:rPr>
          <w:rFonts w:eastAsia="Calibri" w:cs="Times New Roman"/>
          <w:szCs w:val="28"/>
          <w:lang w:val="uk-UA" w:eastAsia="zh-CN"/>
        </w:rPr>
        <w:t>Виходячи із мети дослідження, перед роботою були поставлені такі завдання:</w:t>
      </w:r>
    </w:p>
    <w:p w:rsidR="00AC0383" w:rsidRPr="00AC0383" w:rsidRDefault="00AC0383" w:rsidP="00AC0383">
      <w:pPr>
        <w:suppressAutoHyphens/>
        <w:contextualSpacing/>
        <w:rPr>
          <w:rFonts w:eastAsia="Calibri" w:cs="Times New Roman"/>
          <w:lang w:val="uk-UA" w:eastAsia="zh-CN"/>
        </w:rPr>
      </w:pPr>
      <w:r w:rsidRPr="00AC0383">
        <w:rPr>
          <w:rFonts w:eastAsia="Calibri" w:cs="Times New Roman"/>
          <w:szCs w:val="28"/>
          <w:lang w:val="uk-UA" w:eastAsia="zh-CN"/>
        </w:rPr>
        <w:t xml:space="preserve">1. </w:t>
      </w:r>
      <w:r w:rsidRPr="00AC0383">
        <w:rPr>
          <w:rFonts w:eastAsia="Calibri" w:cs="Times New Roman"/>
          <w:lang w:val="uk-UA" w:eastAsia="zh-CN"/>
        </w:rPr>
        <w:t xml:space="preserve">Здійснити теоретичний аналіз стану проблеми дослідження у педагогічній теорії, узагальнити досвід педагогічної і спортивної практики. </w:t>
      </w:r>
    </w:p>
    <w:p w:rsidR="00AC0383" w:rsidRPr="00AC0383" w:rsidRDefault="00AC0383" w:rsidP="00AC0383">
      <w:pPr>
        <w:suppressAutoHyphens/>
        <w:rPr>
          <w:rFonts w:eastAsia="Calibri" w:cs="Times New Roman"/>
          <w:lang w:val="uk-UA" w:eastAsia="zh-CN"/>
        </w:rPr>
      </w:pPr>
      <w:r w:rsidRPr="00AC0383">
        <w:rPr>
          <w:rFonts w:eastAsia="Calibri" w:cs="Times New Roman"/>
          <w:szCs w:val="28"/>
          <w:lang w:val="uk-UA" w:eastAsia="zh-CN"/>
        </w:rPr>
        <w:t xml:space="preserve">2. Виявити </w:t>
      </w:r>
      <w:r w:rsidRPr="00AC0383">
        <w:rPr>
          <w:rFonts w:eastAsia="Calibri" w:cs="Times New Roman"/>
          <w:lang w:val="uk-UA" w:eastAsia="zh-CN"/>
        </w:rPr>
        <w:t xml:space="preserve">впливу занять зі спортивно-оздоровчого туризму на формування </w:t>
      </w:r>
      <w:r w:rsidR="00AC505A" w:rsidRPr="00AC505A">
        <w:rPr>
          <w:rFonts w:eastAsia="Calibri" w:cs="Times New Roman"/>
          <w:szCs w:val="28"/>
          <w:lang w:val="uk-UA" w:eastAsia="uk-UA"/>
        </w:rPr>
        <w:t>культури здоров’я</w:t>
      </w:r>
      <w:r w:rsidRPr="00AC0383">
        <w:rPr>
          <w:rFonts w:eastAsia="Calibri" w:cs="Times New Roman"/>
          <w:lang w:val="uk-UA" w:eastAsia="zh-CN"/>
        </w:rPr>
        <w:t xml:space="preserve"> в учнів середнього шкільного віку.</w:t>
      </w:r>
    </w:p>
    <w:p w:rsidR="00AC0383" w:rsidRPr="00AC0383" w:rsidRDefault="00AC0383" w:rsidP="00AC0383">
      <w:pPr>
        <w:suppressAutoHyphens/>
        <w:rPr>
          <w:rFonts w:eastAsia="Calibri" w:cs="Times New Roman"/>
          <w:szCs w:val="28"/>
          <w:lang w:val="uk-UA" w:eastAsia="zh-CN"/>
        </w:rPr>
      </w:pPr>
    </w:p>
    <w:p w:rsidR="00AC0383" w:rsidRPr="00AC0383" w:rsidRDefault="00AC0383" w:rsidP="00AC0383">
      <w:pPr>
        <w:keepNext/>
        <w:numPr>
          <w:ilvl w:val="1"/>
          <w:numId w:val="0"/>
        </w:numPr>
        <w:tabs>
          <w:tab w:val="num" w:pos="576"/>
        </w:tabs>
        <w:suppressAutoHyphens/>
        <w:ind w:firstLine="720"/>
        <w:outlineLvl w:val="1"/>
        <w:rPr>
          <w:rFonts w:eastAsia="Times New Roman" w:cs="Times New Roman"/>
          <w:szCs w:val="28"/>
          <w:lang w:val="uk-UA" w:eastAsia="zh-CN"/>
        </w:rPr>
      </w:pPr>
      <w:bookmarkStart w:id="17" w:name="_Toc58447469"/>
      <w:bookmarkStart w:id="18" w:name="_Toc151926063"/>
      <w:r w:rsidRPr="00AC0383">
        <w:rPr>
          <w:rFonts w:eastAsia="Times New Roman" w:cs="Times New Roman"/>
          <w:szCs w:val="28"/>
          <w:lang w:val="uk-UA" w:eastAsia="zh-CN"/>
        </w:rPr>
        <w:t>2.2 Методи дослідження</w:t>
      </w:r>
      <w:bookmarkEnd w:id="17"/>
      <w:bookmarkEnd w:id="18"/>
    </w:p>
    <w:p w:rsidR="00AC0383" w:rsidRPr="00AC0383" w:rsidRDefault="00AC0383" w:rsidP="00AC0383">
      <w:pPr>
        <w:suppressAutoHyphens/>
        <w:spacing w:line="360" w:lineRule="exact"/>
        <w:ind w:right="113"/>
        <w:rPr>
          <w:rFonts w:eastAsia="Calibri" w:cs="Times New Roman"/>
          <w:szCs w:val="28"/>
          <w:lang w:val="uk-UA" w:eastAsia="zh-CN"/>
        </w:rPr>
      </w:pPr>
    </w:p>
    <w:p w:rsidR="00AC0383" w:rsidRPr="00AC0383" w:rsidRDefault="00AC0383" w:rsidP="00AC0383">
      <w:pPr>
        <w:suppressAutoHyphens/>
        <w:ind w:right="11"/>
        <w:rPr>
          <w:rFonts w:eastAsia="Calibri" w:cs="Times New Roman"/>
          <w:lang w:val="uk-UA" w:eastAsia="zh-CN"/>
        </w:rPr>
      </w:pPr>
      <w:r w:rsidRPr="00AC0383">
        <w:rPr>
          <w:rFonts w:eastAsia="Calibri" w:cs="Times New Roman"/>
          <w:szCs w:val="28"/>
          <w:lang w:val="uk-UA" w:eastAsia="zh-CN"/>
        </w:rPr>
        <w:t>Для вирішення поставлених завдань у роботі були використані наступні методи дослідження:</w:t>
      </w:r>
    </w:p>
    <w:p w:rsidR="00AC0383" w:rsidRPr="00AC0383" w:rsidRDefault="00AC0383" w:rsidP="00AC0383">
      <w:pPr>
        <w:widowControl w:val="0"/>
        <w:numPr>
          <w:ilvl w:val="0"/>
          <w:numId w:val="33"/>
        </w:numPr>
        <w:tabs>
          <w:tab w:val="left" w:pos="1254"/>
        </w:tabs>
        <w:suppressAutoHyphens/>
        <w:autoSpaceDE w:val="0"/>
        <w:ind w:left="0" w:right="11" w:firstLine="855"/>
        <w:rPr>
          <w:rFonts w:eastAsia="Calibri" w:cs="Times New Roman"/>
          <w:lang w:val="uk-UA" w:eastAsia="zh-CN"/>
        </w:rPr>
      </w:pPr>
      <w:r w:rsidRPr="00AC0383">
        <w:rPr>
          <w:rFonts w:eastAsia="Calibri" w:cs="Times New Roman"/>
          <w:szCs w:val="28"/>
          <w:lang w:val="uk-UA" w:eastAsia="zh-CN"/>
        </w:rPr>
        <w:t>Аналіз та узагальнення науково-методичних джерел за темою дослідження.</w:t>
      </w:r>
    </w:p>
    <w:p w:rsidR="00AC0383" w:rsidRPr="00AC0383" w:rsidRDefault="00AC0383" w:rsidP="00AC0383">
      <w:pPr>
        <w:widowControl w:val="0"/>
        <w:numPr>
          <w:ilvl w:val="0"/>
          <w:numId w:val="33"/>
        </w:numPr>
        <w:tabs>
          <w:tab w:val="left" w:pos="1254"/>
        </w:tabs>
        <w:suppressAutoHyphens/>
        <w:autoSpaceDE w:val="0"/>
        <w:ind w:left="0" w:right="11" w:firstLine="855"/>
        <w:rPr>
          <w:rFonts w:eastAsia="Calibri" w:cs="Times New Roman"/>
          <w:lang w:val="uk-UA" w:eastAsia="zh-CN"/>
        </w:rPr>
      </w:pPr>
      <w:r w:rsidRPr="00AC0383">
        <w:rPr>
          <w:rFonts w:eastAsia="Calibri" w:cs="Times New Roman"/>
          <w:szCs w:val="28"/>
          <w:lang w:val="uk-UA" w:eastAsia="zh-CN"/>
        </w:rPr>
        <w:t>Педагогічні спостереження.</w:t>
      </w:r>
    </w:p>
    <w:p w:rsidR="00AC0383" w:rsidRPr="00AC0383" w:rsidRDefault="00AC0383" w:rsidP="00AC0383">
      <w:pPr>
        <w:widowControl w:val="0"/>
        <w:numPr>
          <w:ilvl w:val="0"/>
          <w:numId w:val="33"/>
        </w:numPr>
        <w:tabs>
          <w:tab w:val="left" w:pos="1254"/>
        </w:tabs>
        <w:suppressAutoHyphens/>
        <w:autoSpaceDE w:val="0"/>
        <w:ind w:left="0" w:right="11" w:firstLine="855"/>
        <w:rPr>
          <w:rFonts w:eastAsia="Calibri" w:cs="Times New Roman"/>
          <w:lang w:val="uk-UA" w:eastAsia="zh-CN"/>
        </w:rPr>
      </w:pPr>
      <w:r w:rsidRPr="00AC0383">
        <w:rPr>
          <w:rFonts w:eastAsia="Calibri" w:cs="Times New Roman"/>
          <w:szCs w:val="28"/>
          <w:lang w:val="uk-UA" w:eastAsia="zh-CN"/>
        </w:rPr>
        <w:t>Педагогічний експеримент.</w:t>
      </w:r>
    </w:p>
    <w:p w:rsidR="00AC0383" w:rsidRPr="00AC0383" w:rsidRDefault="00AC0383" w:rsidP="00AC0383">
      <w:pPr>
        <w:widowControl w:val="0"/>
        <w:numPr>
          <w:ilvl w:val="0"/>
          <w:numId w:val="33"/>
        </w:numPr>
        <w:tabs>
          <w:tab w:val="left" w:pos="1254"/>
        </w:tabs>
        <w:suppressAutoHyphens/>
        <w:autoSpaceDE w:val="0"/>
        <w:ind w:left="0" w:right="11" w:firstLine="855"/>
        <w:rPr>
          <w:rFonts w:eastAsia="Calibri" w:cs="Times New Roman"/>
          <w:lang w:val="uk-UA" w:eastAsia="zh-CN"/>
        </w:rPr>
      </w:pPr>
      <w:r w:rsidRPr="00AC0383">
        <w:rPr>
          <w:rFonts w:eastAsia="Calibri" w:cs="Times New Roman"/>
          <w:szCs w:val="28"/>
          <w:lang w:val="uk-UA" w:eastAsia="zh-CN"/>
        </w:rPr>
        <w:t>Анкетування.</w:t>
      </w:r>
    </w:p>
    <w:p w:rsidR="00AC0383" w:rsidRPr="00AC0383" w:rsidRDefault="00AC0383" w:rsidP="00AC0383">
      <w:pPr>
        <w:widowControl w:val="0"/>
        <w:numPr>
          <w:ilvl w:val="0"/>
          <w:numId w:val="33"/>
        </w:numPr>
        <w:tabs>
          <w:tab w:val="left" w:pos="1254"/>
        </w:tabs>
        <w:suppressAutoHyphens/>
        <w:autoSpaceDE w:val="0"/>
        <w:ind w:left="0" w:right="11" w:firstLine="855"/>
        <w:rPr>
          <w:rFonts w:eastAsia="Calibri" w:cs="Times New Roman"/>
          <w:lang w:val="uk-UA" w:eastAsia="zh-CN"/>
        </w:rPr>
      </w:pPr>
      <w:r w:rsidRPr="00AC0383">
        <w:rPr>
          <w:rFonts w:eastAsia="Calibri" w:cs="Times New Roman"/>
          <w:szCs w:val="28"/>
          <w:lang w:val="uk-UA" w:eastAsia="zh-CN"/>
        </w:rPr>
        <w:t>Опитування.</w:t>
      </w:r>
    </w:p>
    <w:p w:rsidR="00AC0383" w:rsidRPr="00AC0383" w:rsidRDefault="00AC0383" w:rsidP="00AC0383">
      <w:pPr>
        <w:widowControl w:val="0"/>
        <w:numPr>
          <w:ilvl w:val="0"/>
          <w:numId w:val="33"/>
        </w:numPr>
        <w:tabs>
          <w:tab w:val="left" w:pos="1254"/>
        </w:tabs>
        <w:suppressAutoHyphens/>
        <w:autoSpaceDE w:val="0"/>
        <w:ind w:left="0" w:right="11" w:firstLine="855"/>
        <w:rPr>
          <w:rFonts w:eastAsia="Calibri" w:cs="Times New Roman"/>
          <w:szCs w:val="28"/>
          <w:lang w:val="uk-UA" w:eastAsia="uk-UA"/>
        </w:rPr>
      </w:pPr>
      <w:r w:rsidRPr="00AC0383">
        <w:rPr>
          <w:rFonts w:eastAsia="Calibri" w:cs="Times New Roman"/>
          <w:szCs w:val="28"/>
          <w:lang w:val="uk-UA" w:eastAsia="zh-CN"/>
        </w:rPr>
        <w:t>Методика визначення рівня фізичної підготовленості</w:t>
      </w:r>
      <w:r w:rsidRPr="00AC0383">
        <w:rPr>
          <w:rFonts w:eastAsia="Calibri" w:cs="Times New Roman"/>
          <w:szCs w:val="28"/>
          <w:lang w:val="uk-UA" w:eastAsia="uk-UA"/>
        </w:rPr>
        <w:t>.</w:t>
      </w:r>
    </w:p>
    <w:p w:rsidR="00AC0383" w:rsidRPr="00AC0383" w:rsidRDefault="00AC0383" w:rsidP="00AC0383">
      <w:pPr>
        <w:widowControl w:val="0"/>
        <w:numPr>
          <w:ilvl w:val="0"/>
          <w:numId w:val="33"/>
        </w:numPr>
        <w:tabs>
          <w:tab w:val="left" w:pos="1254"/>
        </w:tabs>
        <w:suppressAutoHyphens/>
        <w:autoSpaceDE w:val="0"/>
        <w:ind w:left="0" w:right="11" w:firstLine="855"/>
        <w:rPr>
          <w:rFonts w:eastAsia="Calibri" w:cs="Times New Roman"/>
          <w:lang w:val="uk-UA" w:eastAsia="zh-CN"/>
        </w:rPr>
      </w:pPr>
      <w:r w:rsidRPr="00AC0383">
        <w:rPr>
          <w:rFonts w:eastAsia="Calibri" w:cs="Times New Roman"/>
          <w:szCs w:val="28"/>
          <w:lang w:val="uk-UA" w:eastAsia="zh-CN"/>
        </w:rPr>
        <w:t xml:space="preserve">Визначення рівня </w:t>
      </w:r>
      <w:r w:rsidR="00A81A7C">
        <w:rPr>
          <w:rFonts w:eastAsia="Calibri" w:cs="Times New Roman"/>
          <w:szCs w:val="28"/>
          <w:lang w:val="uk-UA" w:eastAsia="zh-CN"/>
        </w:rPr>
        <w:t>культури здоров’я</w:t>
      </w:r>
      <w:r w:rsidRPr="00AC0383">
        <w:rPr>
          <w:rFonts w:eastAsia="Calibri" w:cs="Times New Roman"/>
          <w:szCs w:val="28"/>
          <w:lang w:val="uk-UA" w:eastAsia="zh-CN"/>
        </w:rPr>
        <w:t xml:space="preserve"> школярів.</w:t>
      </w:r>
    </w:p>
    <w:p w:rsidR="00AC0383" w:rsidRPr="00AC0383" w:rsidRDefault="00AC0383" w:rsidP="00AC0383">
      <w:pPr>
        <w:widowControl w:val="0"/>
        <w:numPr>
          <w:ilvl w:val="0"/>
          <w:numId w:val="33"/>
        </w:numPr>
        <w:tabs>
          <w:tab w:val="left" w:pos="1254"/>
        </w:tabs>
        <w:suppressAutoHyphens/>
        <w:autoSpaceDE w:val="0"/>
        <w:ind w:left="0" w:right="11" w:firstLine="855"/>
        <w:rPr>
          <w:rFonts w:eastAsia="Calibri" w:cs="Times New Roman"/>
          <w:lang w:val="uk-UA" w:eastAsia="zh-CN"/>
        </w:rPr>
      </w:pPr>
      <w:r w:rsidRPr="00AC0383">
        <w:rPr>
          <w:rFonts w:eastAsia="Calibri" w:cs="Times New Roman"/>
          <w:szCs w:val="28"/>
          <w:lang w:val="uk-UA" w:eastAsia="zh-CN"/>
        </w:rPr>
        <w:t>Методи математичної статистики при обробці результатів дослідження.</w:t>
      </w:r>
    </w:p>
    <w:p w:rsidR="00AC0383" w:rsidRPr="00AC0383" w:rsidRDefault="00AC0383" w:rsidP="00AC0383">
      <w:pPr>
        <w:suppressAutoHyphens/>
        <w:rPr>
          <w:rFonts w:eastAsia="Calibri" w:cs="Times New Roman"/>
          <w:lang w:val="uk-UA" w:eastAsia="zh-CN"/>
        </w:rPr>
      </w:pPr>
      <w:r w:rsidRPr="00AC0383">
        <w:rPr>
          <w:rFonts w:eastAsia="Calibri" w:cs="Times New Roman"/>
          <w:szCs w:val="28"/>
          <w:lang w:val="uk-UA" w:eastAsia="zh-CN"/>
        </w:rPr>
        <w:lastRenderedPageBreak/>
        <w:t xml:space="preserve">Визначення рівня сформованості </w:t>
      </w:r>
      <w:r w:rsidR="00AC505A" w:rsidRPr="00AC505A">
        <w:rPr>
          <w:rFonts w:eastAsia="Calibri" w:cs="Times New Roman"/>
          <w:szCs w:val="28"/>
          <w:lang w:val="uk-UA" w:eastAsia="uk-UA"/>
        </w:rPr>
        <w:t xml:space="preserve">культури здоров’я </w:t>
      </w:r>
      <w:r w:rsidRPr="00AC0383">
        <w:rPr>
          <w:rFonts w:eastAsia="Calibri" w:cs="Times New Roman"/>
          <w:szCs w:val="28"/>
          <w:lang w:val="uk-UA" w:eastAsia="zh-CN"/>
        </w:rPr>
        <w:t>відбувалося за такими  показниками.</w:t>
      </w:r>
    </w:p>
    <w:p w:rsidR="00AC0383" w:rsidRPr="00AC0383" w:rsidRDefault="00AC0383" w:rsidP="00AC0383">
      <w:pPr>
        <w:suppressAutoHyphens/>
        <w:ind w:firstLine="720"/>
        <w:rPr>
          <w:rFonts w:eastAsia="Calibri" w:cs="Times New Roman"/>
          <w:lang w:val="uk-UA" w:eastAsia="zh-CN"/>
        </w:rPr>
      </w:pPr>
      <w:r w:rsidRPr="00AC0383">
        <w:rPr>
          <w:rFonts w:eastAsia="Calibri" w:cs="Times New Roman"/>
          <w:szCs w:val="28"/>
          <w:lang w:val="uk-UA" w:eastAsia="zh-CN"/>
        </w:rPr>
        <w:t>1) Діти визначають ступінь значущості (важливості) для них різних складових життя</w:t>
      </w:r>
      <w:r w:rsidR="00C76A80">
        <w:rPr>
          <w:rFonts w:eastAsia="Calibri" w:cs="Times New Roman"/>
          <w:szCs w:val="28"/>
          <w:lang w:val="uk-UA" w:eastAsia="zh-CN"/>
        </w:rPr>
        <w:t xml:space="preserve"> (життєвих цінностей) (табл. 2</w:t>
      </w:r>
      <w:r w:rsidRPr="00AC0383">
        <w:rPr>
          <w:rFonts w:eastAsia="Calibri" w:cs="Times New Roman"/>
          <w:szCs w:val="28"/>
          <w:lang w:val="uk-UA" w:eastAsia="zh-CN"/>
        </w:rPr>
        <w:t>.1). Для цього вибирають три найбільш важливі і три найменш важливі, із їхньої точки зору, цінності із запропонованого списку:</w:t>
      </w:r>
    </w:p>
    <w:p w:rsidR="00AC0383" w:rsidRPr="00AC0383" w:rsidRDefault="00AC0383" w:rsidP="00AC0383">
      <w:pPr>
        <w:numPr>
          <w:ilvl w:val="0"/>
          <w:numId w:val="32"/>
        </w:numPr>
        <w:suppressAutoHyphens/>
        <w:rPr>
          <w:rFonts w:eastAsia="Calibri" w:cs="Times New Roman"/>
          <w:lang w:val="uk-UA" w:eastAsia="zh-CN"/>
        </w:rPr>
      </w:pPr>
      <w:r w:rsidRPr="00AC0383">
        <w:rPr>
          <w:rFonts w:eastAsia="Calibri" w:cs="Times New Roman"/>
          <w:bCs/>
          <w:iCs/>
          <w:szCs w:val="28"/>
          <w:lang w:val="uk-UA" w:eastAsia="zh-CN"/>
        </w:rPr>
        <w:t>матеріальне благополуччя;</w:t>
      </w:r>
    </w:p>
    <w:p w:rsidR="00AC0383" w:rsidRPr="00AC0383" w:rsidRDefault="00AC0383" w:rsidP="00AC0383">
      <w:pPr>
        <w:numPr>
          <w:ilvl w:val="0"/>
          <w:numId w:val="32"/>
        </w:numPr>
        <w:suppressAutoHyphens/>
        <w:rPr>
          <w:rFonts w:eastAsia="Calibri" w:cs="Times New Roman"/>
          <w:lang w:val="uk-UA" w:eastAsia="zh-CN"/>
        </w:rPr>
      </w:pPr>
      <w:r w:rsidRPr="00AC0383">
        <w:rPr>
          <w:rFonts w:eastAsia="Calibri" w:cs="Times New Roman"/>
          <w:bCs/>
          <w:iCs/>
          <w:szCs w:val="28"/>
          <w:lang w:val="uk-UA" w:eastAsia="zh-CN"/>
        </w:rPr>
        <w:t>спілкування з</w:t>
      </w:r>
      <w:r w:rsidRPr="00AC0383">
        <w:rPr>
          <w:rFonts w:eastAsia="Calibri" w:cs="Times New Roman"/>
          <w:bCs/>
          <w:iCs/>
          <w:vanish/>
          <w:szCs w:val="28"/>
          <w:lang w:val="uk-UA" w:eastAsia="zh-CN"/>
        </w:rPr>
        <w:t xml:space="preserve"> </w:t>
      </w:r>
      <w:r w:rsidRPr="00AC0383">
        <w:rPr>
          <w:rFonts w:eastAsia="Calibri" w:cs="Times New Roman"/>
          <w:bCs/>
          <w:iCs/>
          <w:szCs w:val="28"/>
          <w:lang w:val="uk-UA" w:eastAsia="zh-CN"/>
        </w:rPr>
        <w:t>природою;</w:t>
      </w:r>
    </w:p>
    <w:p w:rsidR="00AC0383" w:rsidRPr="00AC0383" w:rsidRDefault="00AC0383" w:rsidP="00AC0383">
      <w:pPr>
        <w:numPr>
          <w:ilvl w:val="0"/>
          <w:numId w:val="32"/>
        </w:numPr>
        <w:suppressAutoHyphens/>
        <w:rPr>
          <w:rFonts w:eastAsia="Calibri" w:cs="Times New Roman"/>
          <w:lang w:val="uk-UA" w:eastAsia="zh-CN"/>
        </w:rPr>
      </w:pPr>
      <w:r w:rsidRPr="00AC0383">
        <w:rPr>
          <w:rFonts w:eastAsia="Calibri" w:cs="Times New Roman"/>
          <w:bCs/>
          <w:iCs/>
          <w:szCs w:val="28"/>
          <w:lang w:val="uk-UA" w:eastAsia="zh-CN"/>
        </w:rPr>
        <w:t>спілкування з</w:t>
      </w:r>
      <w:r w:rsidRPr="00AC0383">
        <w:rPr>
          <w:rFonts w:eastAsia="Calibri" w:cs="Times New Roman"/>
          <w:bCs/>
          <w:iCs/>
          <w:vanish/>
          <w:szCs w:val="28"/>
          <w:lang w:val="uk-UA" w:eastAsia="zh-CN"/>
        </w:rPr>
        <w:t xml:space="preserve"> </w:t>
      </w:r>
      <w:r w:rsidRPr="00AC0383">
        <w:rPr>
          <w:rFonts w:eastAsia="Calibri" w:cs="Times New Roman"/>
          <w:bCs/>
          <w:iCs/>
          <w:szCs w:val="28"/>
          <w:lang w:val="uk-UA" w:eastAsia="zh-CN"/>
        </w:rPr>
        <w:t>друзями й іншими оточующими людьми;</w:t>
      </w:r>
    </w:p>
    <w:p w:rsidR="00AC0383" w:rsidRPr="00AC0383" w:rsidRDefault="00AC0383" w:rsidP="00AC0383">
      <w:pPr>
        <w:numPr>
          <w:ilvl w:val="0"/>
          <w:numId w:val="32"/>
        </w:numPr>
        <w:suppressAutoHyphens/>
        <w:rPr>
          <w:rFonts w:eastAsia="Calibri" w:cs="Times New Roman"/>
          <w:lang w:val="uk-UA" w:eastAsia="zh-CN"/>
        </w:rPr>
      </w:pPr>
      <w:r w:rsidRPr="00AC0383">
        <w:rPr>
          <w:rFonts w:eastAsia="Calibri" w:cs="Times New Roman"/>
          <w:bCs/>
          <w:iCs/>
          <w:szCs w:val="28"/>
          <w:lang w:val="uk-UA" w:eastAsia="zh-CN"/>
        </w:rPr>
        <w:t>любов і сімейне життя;</w:t>
      </w:r>
    </w:p>
    <w:p w:rsidR="00AC0383" w:rsidRPr="00AC0383" w:rsidRDefault="00AC0383" w:rsidP="00AC0383">
      <w:pPr>
        <w:numPr>
          <w:ilvl w:val="0"/>
          <w:numId w:val="32"/>
        </w:numPr>
        <w:suppressAutoHyphens/>
        <w:rPr>
          <w:rFonts w:eastAsia="Calibri" w:cs="Times New Roman"/>
          <w:lang w:val="uk-UA" w:eastAsia="zh-CN"/>
        </w:rPr>
      </w:pPr>
      <w:r w:rsidRPr="00AC0383">
        <w:rPr>
          <w:rFonts w:eastAsia="Calibri" w:cs="Times New Roman"/>
          <w:bCs/>
          <w:iCs/>
          <w:szCs w:val="28"/>
          <w:lang w:val="uk-UA" w:eastAsia="zh-CN"/>
        </w:rPr>
        <w:t>здоров'я, здоровий спосіб життя;</w:t>
      </w:r>
    </w:p>
    <w:p w:rsidR="00AC0383" w:rsidRPr="00AC0383" w:rsidRDefault="00AC0383" w:rsidP="00AC0383">
      <w:pPr>
        <w:numPr>
          <w:ilvl w:val="0"/>
          <w:numId w:val="32"/>
        </w:numPr>
        <w:suppressAutoHyphens/>
        <w:rPr>
          <w:rFonts w:eastAsia="Calibri" w:cs="Times New Roman"/>
          <w:lang w:val="uk-UA" w:eastAsia="zh-CN"/>
        </w:rPr>
      </w:pPr>
      <w:r w:rsidRPr="00AC0383">
        <w:rPr>
          <w:rFonts w:eastAsia="Calibri" w:cs="Times New Roman"/>
          <w:bCs/>
          <w:iCs/>
          <w:szCs w:val="28"/>
          <w:lang w:val="uk-UA" w:eastAsia="zh-CN"/>
        </w:rPr>
        <w:t>праця (професія, навчання, цікава робота);</w:t>
      </w:r>
    </w:p>
    <w:p w:rsidR="00AC0383" w:rsidRPr="00AC0383" w:rsidRDefault="00AC0383" w:rsidP="00AC0383">
      <w:pPr>
        <w:numPr>
          <w:ilvl w:val="0"/>
          <w:numId w:val="32"/>
        </w:numPr>
        <w:suppressAutoHyphens/>
        <w:rPr>
          <w:rFonts w:eastAsia="Calibri" w:cs="Times New Roman"/>
          <w:lang w:val="uk-UA" w:eastAsia="zh-CN"/>
        </w:rPr>
      </w:pPr>
      <w:r w:rsidRPr="00AC0383">
        <w:rPr>
          <w:rFonts w:eastAsia="Calibri" w:cs="Times New Roman"/>
          <w:bCs/>
          <w:iCs/>
          <w:szCs w:val="28"/>
          <w:lang w:val="uk-UA" w:eastAsia="zh-CN"/>
        </w:rPr>
        <w:t>духовність (моральність, саморозвиток).</w:t>
      </w:r>
    </w:p>
    <w:p w:rsidR="00770B60" w:rsidRDefault="00770B60" w:rsidP="00AC0383">
      <w:pPr>
        <w:suppressAutoHyphens/>
        <w:jc w:val="right"/>
        <w:rPr>
          <w:rFonts w:eastAsia="Calibri" w:cs="Times New Roman"/>
          <w:lang w:val="uk-UA" w:eastAsia="zh-CN"/>
        </w:rPr>
      </w:pPr>
    </w:p>
    <w:p w:rsidR="00AC0383" w:rsidRPr="00AC0383" w:rsidRDefault="00C76A80" w:rsidP="00AC0383">
      <w:pPr>
        <w:suppressAutoHyphens/>
        <w:jc w:val="right"/>
        <w:rPr>
          <w:rFonts w:eastAsia="Calibri" w:cs="Times New Roman"/>
          <w:lang w:val="uk-UA" w:eastAsia="zh-CN"/>
        </w:rPr>
      </w:pPr>
      <w:r>
        <w:rPr>
          <w:rFonts w:eastAsia="Calibri" w:cs="Times New Roman"/>
          <w:lang w:val="uk-UA" w:eastAsia="zh-CN"/>
        </w:rPr>
        <w:t>Таблиця 2.</w:t>
      </w:r>
      <w:r w:rsidR="00AC0383" w:rsidRPr="00AC0383">
        <w:rPr>
          <w:rFonts w:eastAsia="Calibri" w:cs="Times New Roman"/>
          <w:lang w:val="uk-UA" w:eastAsia="zh-CN"/>
        </w:rPr>
        <w:t>1</w:t>
      </w:r>
    </w:p>
    <w:p w:rsidR="00AC0383" w:rsidRPr="00AC0383" w:rsidRDefault="00AC0383" w:rsidP="00AC0383">
      <w:pPr>
        <w:suppressAutoHyphens/>
        <w:jc w:val="center"/>
        <w:rPr>
          <w:rFonts w:eastAsia="Calibri" w:cs="Times New Roman"/>
          <w:lang w:val="uk-UA" w:eastAsia="zh-CN"/>
        </w:rPr>
      </w:pPr>
      <w:r w:rsidRPr="00AC0383">
        <w:rPr>
          <w:rFonts w:eastAsia="Calibri" w:cs="Times New Roman"/>
          <w:szCs w:val="28"/>
          <w:lang w:val="uk-UA" w:eastAsia="zh-CN"/>
        </w:rPr>
        <w:t>Опитувальник визначення значущості життєвих цінностей</w:t>
      </w:r>
    </w:p>
    <w:tbl>
      <w:tblPr>
        <w:tblW w:w="0" w:type="auto"/>
        <w:tblInd w:w="529" w:type="dxa"/>
        <w:tblLayout w:type="fixed"/>
        <w:tblLook w:val="0000"/>
      </w:tblPr>
      <w:tblGrid>
        <w:gridCol w:w="484"/>
        <w:gridCol w:w="6378"/>
        <w:gridCol w:w="2078"/>
      </w:tblGrid>
      <w:tr w:rsidR="00AC0383" w:rsidRPr="00AC0383" w:rsidTr="00AC505A">
        <w:tc>
          <w:tcPr>
            <w:tcW w:w="484" w:type="dxa"/>
            <w:tcBorders>
              <w:top w:val="single" w:sz="4" w:space="0" w:color="000000"/>
              <w:left w:val="single" w:sz="4" w:space="0" w:color="000000"/>
              <w:bottom w:val="single" w:sz="4" w:space="0" w:color="000000"/>
            </w:tcBorders>
            <w:shd w:val="clear" w:color="auto" w:fill="auto"/>
          </w:tcPr>
          <w:p w:rsidR="00AC0383" w:rsidRPr="00AC0383" w:rsidRDefault="00AC0383" w:rsidP="00C76A80">
            <w:pPr>
              <w:suppressAutoHyphens/>
              <w:ind w:firstLine="0"/>
              <w:rPr>
                <w:rFonts w:eastAsia="Calibri" w:cs="Times New Roman"/>
                <w:lang w:val="uk-UA" w:eastAsia="zh-CN"/>
              </w:rPr>
            </w:pPr>
            <w:r w:rsidRPr="00AC0383">
              <w:rPr>
                <w:rFonts w:eastAsia="Times New Roman" w:cs="Times New Roman"/>
                <w:szCs w:val="28"/>
                <w:lang w:val="uk-UA"/>
              </w:rPr>
              <w:t>№</w:t>
            </w:r>
          </w:p>
        </w:tc>
        <w:tc>
          <w:tcPr>
            <w:tcW w:w="6378" w:type="dxa"/>
            <w:tcBorders>
              <w:top w:val="single" w:sz="4" w:space="0" w:color="000000"/>
              <w:left w:val="single" w:sz="4" w:space="0" w:color="000000"/>
              <w:bottom w:val="single" w:sz="4" w:space="0" w:color="000000"/>
            </w:tcBorders>
            <w:shd w:val="clear" w:color="auto" w:fill="auto"/>
          </w:tcPr>
          <w:p w:rsidR="00AC0383" w:rsidRPr="00AC0383" w:rsidRDefault="00AC0383" w:rsidP="004D2606">
            <w:pPr>
              <w:suppressAutoHyphens/>
              <w:ind w:firstLine="0"/>
              <w:jc w:val="center"/>
              <w:rPr>
                <w:rFonts w:eastAsia="Calibri" w:cs="Times New Roman"/>
                <w:lang w:val="uk-UA" w:eastAsia="zh-CN"/>
              </w:rPr>
            </w:pPr>
            <w:r w:rsidRPr="00AC0383">
              <w:rPr>
                <w:rFonts w:eastAsia="Times New Roman" w:cs="Times New Roman"/>
                <w:szCs w:val="28"/>
                <w:lang w:val="uk-UA"/>
              </w:rPr>
              <w:t>Показник</w:t>
            </w:r>
          </w:p>
        </w:tc>
        <w:tc>
          <w:tcPr>
            <w:tcW w:w="2078" w:type="dxa"/>
            <w:tcBorders>
              <w:top w:val="single" w:sz="4" w:space="0" w:color="000000"/>
              <w:left w:val="single" w:sz="4" w:space="0" w:color="000000"/>
              <w:bottom w:val="single" w:sz="4" w:space="0" w:color="000000"/>
              <w:right w:val="single" w:sz="4" w:space="0" w:color="000000"/>
            </w:tcBorders>
            <w:shd w:val="clear" w:color="auto" w:fill="auto"/>
          </w:tcPr>
          <w:p w:rsidR="00AC0383" w:rsidRPr="00AC0383" w:rsidRDefault="00AC0383" w:rsidP="00AC0383">
            <w:pPr>
              <w:suppressAutoHyphens/>
              <w:jc w:val="center"/>
              <w:rPr>
                <w:rFonts w:eastAsia="Calibri" w:cs="Times New Roman"/>
                <w:lang w:val="uk-UA" w:eastAsia="zh-CN"/>
              </w:rPr>
            </w:pPr>
            <w:r w:rsidRPr="00AC0383">
              <w:rPr>
                <w:rFonts w:eastAsia="Times New Roman" w:cs="Times New Roman"/>
                <w:szCs w:val="28"/>
                <w:lang w:val="uk-UA"/>
              </w:rPr>
              <w:t>Ранг</w:t>
            </w:r>
          </w:p>
        </w:tc>
      </w:tr>
      <w:tr w:rsidR="00AC0383" w:rsidRPr="00AC0383" w:rsidTr="00AC505A">
        <w:tc>
          <w:tcPr>
            <w:tcW w:w="484" w:type="dxa"/>
            <w:tcBorders>
              <w:top w:val="single" w:sz="4" w:space="0" w:color="000000"/>
              <w:left w:val="single" w:sz="4" w:space="0" w:color="000000"/>
              <w:bottom w:val="single" w:sz="4" w:space="0" w:color="000000"/>
            </w:tcBorders>
            <w:shd w:val="clear" w:color="auto" w:fill="auto"/>
          </w:tcPr>
          <w:p w:rsidR="00AC0383" w:rsidRPr="00AC0383" w:rsidRDefault="00AC0383" w:rsidP="00C76A80">
            <w:pPr>
              <w:suppressAutoHyphens/>
              <w:ind w:firstLine="0"/>
              <w:rPr>
                <w:rFonts w:eastAsia="Calibri" w:cs="Times New Roman"/>
                <w:lang w:val="uk-UA" w:eastAsia="zh-CN"/>
              </w:rPr>
            </w:pPr>
            <w:r w:rsidRPr="00AC0383">
              <w:rPr>
                <w:rFonts w:eastAsia="Times New Roman" w:cs="Times New Roman"/>
                <w:szCs w:val="28"/>
                <w:lang w:val="uk-UA"/>
              </w:rPr>
              <w:t>1.</w:t>
            </w:r>
          </w:p>
        </w:tc>
        <w:tc>
          <w:tcPr>
            <w:tcW w:w="6378" w:type="dxa"/>
            <w:tcBorders>
              <w:top w:val="single" w:sz="4" w:space="0" w:color="000000"/>
              <w:left w:val="single" w:sz="4" w:space="0" w:color="000000"/>
              <w:bottom w:val="single" w:sz="4" w:space="0" w:color="000000"/>
            </w:tcBorders>
            <w:shd w:val="clear" w:color="auto" w:fill="auto"/>
          </w:tcPr>
          <w:p w:rsidR="00AC0383" w:rsidRPr="00AC0383" w:rsidRDefault="00AC0383" w:rsidP="004D2606">
            <w:pPr>
              <w:suppressAutoHyphens/>
              <w:ind w:firstLine="0"/>
              <w:rPr>
                <w:rFonts w:eastAsia="Calibri" w:cs="Times New Roman"/>
                <w:lang w:val="uk-UA" w:eastAsia="zh-CN"/>
              </w:rPr>
            </w:pPr>
            <w:r w:rsidRPr="00AC0383">
              <w:rPr>
                <w:rFonts w:eastAsia="Calibri" w:cs="Times New Roman"/>
                <w:bCs/>
                <w:iCs/>
                <w:szCs w:val="28"/>
                <w:lang w:val="uk-UA" w:eastAsia="zh-CN"/>
              </w:rPr>
              <w:t>Матеріальне благополуччя</w:t>
            </w:r>
          </w:p>
        </w:tc>
        <w:tc>
          <w:tcPr>
            <w:tcW w:w="2078" w:type="dxa"/>
            <w:tcBorders>
              <w:top w:val="single" w:sz="4" w:space="0" w:color="000000"/>
              <w:left w:val="single" w:sz="4" w:space="0" w:color="000000"/>
              <w:bottom w:val="single" w:sz="4" w:space="0" w:color="000000"/>
              <w:right w:val="single" w:sz="4" w:space="0" w:color="000000"/>
            </w:tcBorders>
            <w:shd w:val="clear" w:color="auto" w:fill="auto"/>
          </w:tcPr>
          <w:p w:rsidR="00AC0383" w:rsidRPr="00AC0383" w:rsidRDefault="00AC0383" w:rsidP="00AC0383">
            <w:pPr>
              <w:suppressAutoHyphens/>
              <w:snapToGrid w:val="0"/>
              <w:rPr>
                <w:rFonts w:eastAsia="Times New Roman" w:cs="Times New Roman"/>
                <w:szCs w:val="28"/>
                <w:lang w:val="uk-UA"/>
              </w:rPr>
            </w:pPr>
          </w:p>
        </w:tc>
      </w:tr>
      <w:tr w:rsidR="00AC0383" w:rsidRPr="00AC0383" w:rsidTr="00AC505A">
        <w:tc>
          <w:tcPr>
            <w:tcW w:w="484" w:type="dxa"/>
            <w:tcBorders>
              <w:top w:val="single" w:sz="4" w:space="0" w:color="000000"/>
              <w:left w:val="single" w:sz="4" w:space="0" w:color="000000"/>
              <w:bottom w:val="single" w:sz="4" w:space="0" w:color="000000"/>
            </w:tcBorders>
            <w:shd w:val="clear" w:color="auto" w:fill="auto"/>
          </w:tcPr>
          <w:p w:rsidR="00AC0383" w:rsidRPr="00AC0383" w:rsidRDefault="00AC0383" w:rsidP="00C76A80">
            <w:pPr>
              <w:suppressAutoHyphens/>
              <w:ind w:firstLine="0"/>
              <w:rPr>
                <w:rFonts w:eastAsia="Calibri" w:cs="Times New Roman"/>
                <w:lang w:val="uk-UA" w:eastAsia="zh-CN"/>
              </w:rPr>
            </w:pPr>
            <w:r w:rsidRPr="00AC0383">
              <w:rPr>
                <w:rFonts w:eastAsia="Times New Roman" w:cs="Times New Roman"/>
                <w:szCs w:val="28"/>
                <w:lang w:val="uk-UA"/>
              </w:rPr>
              <w:t>2.</w:t>
            </w:r>
          </w:p>
        </w:tc>
        <w:tc>
          <w:tcPr>
            <w:tcW w:w="6378" w:type="dxa"/>
            <w:tcBorders>
              <w:top w:val="single" w:sz="4" w:space="0" w:color="000000"/>
              <w:left w:val="single" w:sz="4" w:space="0" w:color="000000"/>
              <w:bottom w:val="single" w:sz="4" w:space="0" w:color="000000"/>
            </w:tcBorders>
            <w:shd w:val="clear" w:color="auto" w:fill="auto"/>
          </w:tcPr>
          <w:p w:rsidR="00AC0383" w:rsidRPr="00AC0383" w:rsidRDefault="00AC0383" w:rsidP="004D2606">
            <w:pPr>
              <w:suppressAutoHyphens/>
              <w:ind w:firstLine="0"/>
              <w:rPr>
                <w:rFonts w:eastAsia="Calibri" w:cs="Times New Roman"/>
                <w:lang w:val="uk-UA" w:eastAsia="zh-CN"/>
              </w:rPr>
            </w:pPr>
            <w:r w:rsidRPr="00AC0383">
              <w:rPr>
                <w:rFonts w:eastAsia="Calibri" w:cs="Times New Roman"/>
                <w:bCs/>
                <w:iCs/>
                <w:szCs w:val="28"/>
                <w:lang w:val="uk-UA" w:eastAsia="zh-CN"/>
              </w:rPr>
              <w:t>Спілкування з</w:t>
            </w:r>
            <w:r w:rsidRPr="00AC0383">
              <w:rPr>
                <w:rFonts w:eastAsia="Calibri" w:cs="Times New Roman"/>
                <w:bCs/>
                <w:iCs/>
                <w:vanish/>
                <w:szCs w:val="28"/>
                <w:lang w:val="uk-UA" w:eastAsia="zh-CN"/>
              </w:rPr>
              <w:t>|із|</w:t>
            </w:r>
            <w:r w:rsidRPr="00AC0383">
              <w:rPr>
                <w:rFonts w:eastAsia="Calibri" w:cs="Times New Roman"/>
                <w:bCs/>
                <w:iCs/>
                <w:szCs w:val="28"/>
                <w:lang w:val="uk-UA" w:eastAsia="zh-CN"/>
              </w:rPr>
              <w:t xml:space="preserve"> природою</w:t>
            </w:r>
          </w:p>
        </w:tc>
        <w:tc>
          <w:tcPr>
            <w:tcW w:w="2078" w:type="dxa"/>
            <w:tcBorders>
              <w:top w:val="single" w:sz="4" w:space="0" w:color="000000"/>
              <w:left w:val="single" w:sz="4" w:space="0" w:color="000000"/>
              <w:bottom w:val="single" w:sz="4" w:space="0" w:color="000000"/>
              <w:right w:val="single" w:sz="4" w:space="0" w:color="000000"/>
            </w:tcBorders>
            <w:shd w:val="clear" w:color="auto" w:fill="auto"/>
          </w:tcPr>
          <w:p w:rsidR="00AC0383" w:rsidRPr="00AC0383" w:rsidRDefault="00AC0383" w:rsidP="00AC0383">
            <w:pPr>
              <w:suppressAutoHyphens/>
              <w:snapToGrid w:val="0"/>
              <w:rPr>
                <w:rFonts w:eastAsia="Times New Roman" w:cs="Times New Roman"/>
                <w:szCs w:val="28"/>
                <w:lang w:val="uk-UA"/>
              </w:rPr>
            </w:pPr>
          </w:p>
        </w:tc>
      </w:tr>
      <w:tr w:rsidR="00AC0383" w:rsidRPr="00AC0383" w:rsidTr="00AC505A">
        <w:tc>
          <w:tcPr>
            <w:tcW w:w="484" w:type="dxa"/>
            <w:tcBorders>
              <w:top w:val="single" w:sz="4" w:space="0" w:color="000000"/>
              <w:left w:val="single" w:sz="4" w:space="0" w:color="000000"/>
              <w:bottom w:val="single" w:sz="4" w:space="0" w:color="000000"/>
            </w:tcBorders>
            <w:shd w:val="clear" w:color="auto" w:fill="auto"/>
          </w:tcPr>
          <w:p w:rsidR="00AC0383" w:rsidRPr="00AC0383" w:rsidRDefault="00AC0383" w:rsidP="00C76A80">
            <w:pPr>
              <w:suppressAutoHyphens/>
              <w:ind w:firstLine="0"/>
              <w:rPr>
                <w:rFonts w:eastAsia="Calibri" w:cs="Times New Roman"/>
                <w:lang w:val="uk-UA" w:eastAsia="zh-CN"/>
              </w:rPr>
            </w:pPr>
            <w:r w:rsidRPr="00AC0383">
              <w:rPr>
                <w:rFonts w:eastAsia="Times New Roman" w:cs="Times New Roman"/>
                <w:szCs w:val="28"/>
                <w:lang w:val="uk-UA"/>
              </w:rPr>
              <w:t>3.</w:t>
            </w:r>
          </w:p>
        </w:tc>
        <w:tc>
          <w:tcPr>
            <w:tcW w:w="6378" w:type="dxa"/>
            <w:tcBorders>
              <w:top w:val="single" w:sz="4" w:space="0" w:color="000000"/>
              <w:left w:val="single" w:sz="4" w:space="0" w:color="000000"/>
              <w:bottom w:val="single" w:sz="4" w:space="0" w:color="000000"/>
            </w:tcBorders>
            <w:shd w:val="clear" w:color="auto" w:fill="auto"/>
          </w:tcPr>
          <w:p w:rsidR="00AC0383" w:rsidRPr="00AC0383" w:rsidRDefault="00AC0383" w:rsidP="004D2606">
            <w:pPr>
              <w:suppressAutoHyphens/>
              <w:ind w:firstLine="0"/>
              <w:rPr>
                <w:rFonts w:eastAsia="Calibri" w:cs="Times New Roman"/>
                <w:lang w:val="uk-UA" w:eastAsia="zh-CN"/>
              </w:rPr>
            </w:pPr>
            <w:r w:rsidRPr="00AC0383">
              <w:rPr>
                <w:rFonts w:eastAsia="Calibri" w:cs="Times New Roman"/>
                <w:bCs/>
                <w:iCs/>
                <w:szCs w:val="28"/>
                <w:lang w:val="uk-UA" w:eastAsia="zh-CN"/>
              </w:rPr>
              <w:t>Спілкування з</w:t>
            </w:r>
            <w:r w:rsidRPr="00AC0383">
              <w:rPr>
                <w:rFonts w:eastAsia="Calibri" w:cs="Times New Roman"/>
                <w:bCs/>
                <w:iCs/>
                <w:vanish/>
                <w:szCs w:val="28"/>
                <w:lang w:val="uk-UA" w:eastAsia="zh-CN"/>
              </w:rPr>
              <w:t>|із|</w:t>
            </w:r>
            <w:r w:rsidRPr="00AC0383">
              <w:rPr>
                <w:rFonts w:eastAsia="Calibri" w:cs="Times New Roman"/>
                <w:bCs/>
                <w:iCs/>
                <w:szCs w:val="28"/>
                <w:lang w:val="uk-UA" w:eastAsia="zh-CN"/>
              </w:rPr>
              <w:t xml:space="preserve"> друзями й іншими </w:t>
            </w:r>
            <w:r w:rsidRPr="00AC0383">
              <w:rPr>
                <w:rFonts w:eastAsia="Calibri" w:cs="Times New Roman"/>
                <w:bCs/>
                <w:iCs/>
                <w:vanish/>
                <w:szCs w:val="28"/>
                <w:lang w:val="uk-UA" w:eastAsia="zh-CN"/>
              </w:rPr>
              <w:t>|довколишніми|</w:t>
            </w:r>
            <w:r w:rsidRPr="00AC0383">
              <w:rPr>
                <w:rFonts w:eastAsia="Calibri" w:cs="Times New Roman"/>
                <w:bCs/>
                <w:iCs/>
                <w:szCs w:val="28"/>
                <w:lang w:val="uk-UA" w:eastAsia="zh-CN"/>
              </w:rPr>
              <w:t xml:space="preserve"> людьми</w:t>
            </w:r>
          </w:p>
        </w:tc>
        <w:tc>
          <w:tcPr>
            <w:tcW w:w="2078" w:type="dxa"/>
            <w:tcBorders>
              <w:top w:val="single" w:sz="4" w:space="0" w:color="000000"/>
              <w:left w:val="single" w:sz="4" w:space="0" w:color="000000"/>
              <w:bottom w:val="single" w:sz="4" w:space="0" w:color="000000"/>
              <w:right w:val="single" w:sz="4" w:space="0" w:color="000000"/>
            </w:tcBorders>
            <w:shd w:val="clear" w:color="auto" w:fill="auto"/>
          </w:tcPr>
          <w:p w:rsidR="00AC0383" w:rsidRPr="00AC0383" w:rsidRDefault="00AC0383" w:rsidP="00AC0383">
            <w:pPr>
              <w:suppressAutoHyphens/>
              <w:snapToGrid w:val="0"/>
              <w:rPr>
                <w:rFonts w:eastAsia="Times New Roman" w:cs="Times New Roman"/>
                <w:szCs w:val="28"/>
                <w:lang w:val="uk-UA"/>
              </w:rPr>
            </w:pPr>
          </w:p>
        </w:tc>
      </w:tr>
      <w:tr w:rsidR="00AC0383" w:rsidRPr="00AC0383" w:rsidTr="00AC505A">
        <w:tc>
          <w:tcPr>
            <w:tcW w:w="484" w:type="dxa"/>
            <w:tcBorders>
              <w:top w:val="single" w:sz="4" w:space="0" w:color="000000"/>
              <w:left w:val="single" w:sz="4" w:space="0" w:color="000000"/>
              <w:bottom w:val="single" w:sz="4" w:space="0" w:color="000000"/>
            </w:tcBorders>
            <w:shd w:val="clear" w:color="auto" w:fill="auto"/>
          </w:tcPr>
          <w:p w:rsidR="00AC0383" w:rsidRPr="00AC0383" w:rsidRDefault="00AC0383" w:rsidP="00C76A80">
            <w:pPr>
              <w:suppressAutoHyphens/>
              <w:ind w:firstLine="0"/>
              <w:rPr>
                <w:rFonts w:eastAsia="Calibri" w:cs="Times New Roman"/>
                <w:lang w:val="uk-UA" w:eastAsia="zh-CN"/>
              </w:rPr>
            </w:pPr>
            <w:r w:rsidRPr="00AC0383">
              <w:rPr>
                <w:rFonts w:eastAsia="Times New Roman" w:cs="Times New Roman"/>
                <w:szCs w:val="28"/>
                <w:lang w:val="uk-UA"/>
              </w:rPr>
              <w:t>4.</w:t>
            </w:r>
          </w:p>
        </w:tc>
        <w:tc>
          <w:tcPr>
            <w:tcW w:w="6378" w:type="dxa"/>
            <w:tcBorders>
              <w:top w:val="single" w:sz="4" w:space="0" w:color="000000"/>
              <w:left w:val="single" w:sz="4" w:space="0" w:color="000000"/>
              <w:bottom w:val="single" w:sz="4" w:space="0" w:color="000000"/>
            </w:tcBorders>
            <w:shd w:val="clear" w:color="auto" w:fill="auto"/>
          </w:tcPr>
          <w:p w:rsidR="00AC0383" w:rsidRPr="00AC0383" w:rsidRDefault="00AC0383" w:rsidP="004D2606">
            <w:pPr>
              <w:widowControl w:val="0"/>
              <w:suppressAutoHyphens/>
              <w:autoSpaceDE w:val="0"/>
              <w:ind w:firstLine="0"/>
              <w:rPr>
                <w:rFonts w:eastAsia="Calibri" w:cs="Times New Roman"/>
                <w:lang w:val="uk-UA" w:eastAsia="zh-CN"/>
              </w:rPr>
            </w:pPr>
            <w:r w:rsidRPr="00AC0383">
              <w:rPr>
                <w:rFonts w:eastAsia="Calibri" w:cs="Times New Roman"/>
                <w:bCs/>
                <w:iCs/>
                <w:szCs w:val="28"/>
                <w:lang w:val="uk-UA" w:eastAsia="zh-CN"/>
              </w:rPr>
              <w:t>Любов</w:t>
            </w:r>
            <w:r w:rsidRPr="00AC0383">
              <w:rPr>
                <w:rFonts w:eastAsia="Calibri" w:cs="Times New Roman"/>
                <w:bCs/>
                <w:iCs/>
                <w:vanish/>
                <w:szCs w:val="28"/>
                <w:lang w:val="uk-UA" w:eastAsia="zh-CN"/>
              </w:rPr>
              <w:t>|кохання|</w:t>
            </w:r>
            <w:r w:rsidRPr="00AC0383">
              <w:rPr>
                <w:rFonts w:eastAsia="Calibri" w:cs="Times New Roman"/>
                <w:bCs/>
                <w:iCs/>
                <w:szCs w:val="28"/>
                <w:lang w:val="uk-UA" w:eastAsia="zh-CN"/>
              </w:rPr>
              <w:t xml:space="preserve"> і сімейне</w:t>
            </w:r>
            <w:r w:rsidRPr="00AC0383">
              <w:rPr>
                <w:rFonts w:eastAsia="Calibri" w:cs="Times New Roman"/>
                <w:bCs/>
                <w:iCs/>
                <w:vanish/>
                <w:szCs w:val="28"/>
                <w:lang w:val="uk-UA" w:eastAsia="zh-CN"/>
              </w:rPr>
              <w:t>|родинне|</w:t>
            </w:r>
            <w:r w:rsidRPr="00AC0383">
              <w:rPr>
                <w:rFonts w:eastAsia="Calibri" w:cs="Times New Roman"/>
                <w:bCs/>
                <w:iCs/>
                <w:szCs w:val="28"/>
                <w:lang w:val="uk-UA" w:eastAsia="zh-CN"/>
              </w:rPr>
              <w:t xml:space="preserve"> життя</w:t>
            </w:r>
          </w:p>
        </w:tc>
        <w:tc>
          <w:tcPr>
            <w:tcW w:w="2078" w:type="dxa"/>
            <w:tcBorders>
              <w:top w:val="single" w:sz="4" w:space="0" w:color="000000"/>
              <w:left w:val="single" w:sz="4" w:space="0" w:color="000000"/>
              <w:bottom w:val="single" w:sz="4" w:space="0" w:color="000000"/>
              <w:right w:val="single" w:sz="4" w:space="0" w:color="000000"/>
            </w:tcBorders>
            <w:shd w:val="clear" w:color="auto" w:fill="auto"/>
          </w:tcPr>
          <w:p w:rsidR="00AC0383" w:rsidRPr="00AC0383" w:rsidRDefault="00AC0383" w:rsidP="00AC0383">
            <w:pPr>
              <w:widowControl w:val="0"/>
              <w:suppressAutoHyphens/>
              <w:autoSpaceDE w:val="0"/>
              <w:snapToGrid w:val="0"/>
              <w:rPr>
                <w:rFonts w:eastAsia="Times New Roman" w:cs="Times New Roman"/>
                <w:bCs/>
                <w:iCs/>
                <w:szCs w:val="28"/>
                <w:lang w:val="uk-UA"/>
              </w:rPr>
            </w:pPr>
          </w:p>
        </w:tc>
      </w:tr>
      <w:tr w:rsidR="00AC0383" w:rsidRPr="00AC0383" w:rsidTr="00AC505A">
        <w:tc>
          <w:tcPr>
            <w:tcW w:w="484" w:type="dxa"/>
            <w:tcBorders>
              <w:top w:val="single" w:sz="4" w:space="0" w:color="000000"/>
              <w:left w:val="single" w:sz="4" w:space="0" w:color="000000"/>
              <w:bottom w:val="single" w:sz="4" w:space="0" w:color="000000"/>
            </w:tcBorders>
            <w:shd w:val="clear" w:color="auto" w:fill="auto"/>
          </w:tcPr>
          <w:p w:rsidR="00AC0383" w:rsidRPr="00AC0383" w:rsidRDefault="00AC0383" w:rsidP="00C76A80">
            <w:pPr>
              <w:suppressAutoHyphens/>
              <w:ind w:firstLine="0"/>
              <w:rPr>
                <w:rFonts w:eastAsia="Calibri" w:cs="Times New Roman"/>
                <w:lang w:val="uk-UA" w:eastAsia="zh-CN"/>
              </w:rPr>
            </w:pPr>
            <w:r w:rsidRPr="00AC0383">
              <w:rPr>
                <w:rFonts w:eastAsia="Times New Roman" w:cs="Times New Roman"/>
                <w:szCs w:val="28"/>
                <w:lang w:val="uk-UA"/>
              </w:rPr>
              <w:t>5.</w:t>
            </w:r>
          </w:p>
        </w:tc>
        <w:tc>
          <w:tcPr>
            <w:tcW w:w="6378" w:type="dxa"/>
            <w:tcBorders>
              <w:top w:val="single" w:sz="4" w:space="0" w:color="000000"/>
              <w:left w:val="single" w:sz="4" w:space="0" w:color="000000"/>
              <w:bottom w:val="single" w:sz="4" w:space="0" w:color="000000"/>
            </w:tcBorders>
            <w:shd w:val="clear" w:color="auto" w:fill="auto"/>
          </w:tcPr>
          <w:p w:rsidR="00AC0383" w:rsidRPr="00AC0383" w:rsidRDefault="00AC0383" w:rsidP="004D2606">
            <w:pPr>
              <w:widowControl w:val="0"/>
              <w:suppressAutoHyphens/>
              <w:autoSpaceDE w:val="0"/>
              <w:ind w:firstLine="0"/>
              <w:rPr>
                <w:rFonts w:eastAsia="Calibri" w:cs="Times New Roman"/>
                <w:lang w:val="uk-UA" w:eastAsia="zh-CN"/>
              </w:rPr>
            </w:pPr>
            <w:r w:rsidRPr="00AC0383">
              <w:rPr>
                <w:rFonts w:eastAsia="Calibri" w:cs="Times New Roman"/>
                <w:bCs/>
                <w:iCs/>
                <w:szCs w:val="28"/>
                <w:lang w:val="uk-UA" w:eastAsia="zh-CN"/>
              </w:rPr>
              <w:t>Здоров'я, здоровий спосіб життя</w:t>
            </w:r>
          </w:p>
        </w:tc>
        <w:tc>
          <w:tcPr>
            <w:tcW w:w="2078" w:type="dxa"/>
            <w:tcBorders>
              <w:top w:val="single" w:sz="4" w:space="0" w:color="000000"/>
              <w:left w:val="single" w:sz="4" w:space="0" w:color="000000"/>
              <w:bottom w:val="single" w:sz="4" w:space="0" w:color="000000"/>
              <w:right w:val="single" w:sz="4" w:space="0" w:color="000000"/>
            </w:tcBorders>
            <w:shd w:val="clear" w:color="auto" w:fill="auto"/>
          </w:tcPr>
          <w:p w:rsidR="00AC0383" w:rsidRPr="00AC0383" w:rsidRDefault="00AC0383" w:rsidP="00AC0383">
            <w:pPr>
              <w:widowControl w:val="0"/>
              <w:suppressAutoHyphens/>
              <w:autoSpaceDE w:val="0"/>
              <w:snapToGrid w:val="0"/>
              <w:rPr>
                <w:rFonts w:eastAsia="Times New Roman" w:cs="Times New Roman"/>
                <w:bCs/>
                <w:iCs/>
                <w:szCs w:val="28"/>
                <w:lang w:val="uk-UA"/>
              </w:rPr>
            </w:pPr>
          </w:p>
        </w:tc>
      </w:tr>
      <w:tr w:rsidR="00AC0383" w:rsidRPr="00AC0383" w:rsidTr="00AC505A">
        <w:tc>
          <w:tcPr>
            <w:tcW w:w="484" w:type="dxa"/>
            <w:tcBorders>
              <w:top w:val="single" w:sz="4" w:space="0" w:color="000000"/>
              <w:left w:val="single" w:sz="4" w:space="0" w:color="000000"/>
              <w:bottom w:val="single" w:sz="4" w:space="0" w:color="000000"/>
            </w:tcBorders>
            <w:shd w:val="clear" w:color="auto" w:fill="auto"/>
          </w:tcPr>
          <w:p w:rsidR="00AC0383" w:rsidRPr="00AC0383" w:rsidRDefault="00AC0383" w:rsidP="00C76A80">
            <w:pPr>
              <w:suppressAutoHyphens/>
              <w:ind w:firstLine="0"/>
              <w:rPr>
                <w:rFonts w:eastAsia="Calibri" w:cs="Times New Roman"/>
                <w:lang w:val="uk-UA" w:eastAsia="zh-CN"/>
              </w:rPr>
            </w:pPr>
            <w:r w:rsidRPr="00AC0383">
              <w:rPr>
                <w:rFonts w:eastAsia="Times New Roman" w:cs="Times New Roman"/>
                <w:szCs w:val="28"/>
                <w:lang w:val="uk-UA"/>
              </w:rPr>
              <w:t>6.</w:t>
            </w:r>
          </w:p>
        </w:tc>
        <w:tc>
          <w:tcPr>
            <w:tcW w:w="6378" w:type="dxa"/>
            <w:tcBorders>
              <w:top w:val="single" w:sz="4" w:space="0" w:color="000000"/>
              <w:left w:val="single" w:sz="4" w:space="0" w:color="000000"/>
              <w:bottom w:val="single" w:sz="4" w:space="0" w:color="000000"/>
            </w:tcBorders>
            <w:shd w:val="clear" w:color="auto" w:fill="auto"/>
          </w:tcPr>
          <w:p w:rsidR="00AC0383" w:rsidRPr="00AC0383" w:rsidRDefault="00AC0383" w:rsidP="004D2606">
            <w:pPr>
              <w:widowControl w:val="0"/>
              <w:suppressAutoHyphens/>
              <w:autoSpaceDE w:val="0"/>
              <w:ind w:firstLine="0"/>
              <w:rPr>
                <w:rFonts w:eastAsia="Calibri" w:cs="Times New Roman"/>
                <w:lang w:val="uk-UA" w:eastAsia="zh-CN"/>
              </w:rPr>
            </w:pPr>
            <w:r w:rsidRPr="00AC0383">
              <w:rPr>
                <w:rFonts w:eastAsia="Calibri" w:cs="Times New Roman"/>
                <w:bCs/>
                <w:iCs/>
                <w:szCs w:val="28"/>
                <w:lang w:val="uk-UA" w:eastAsia="zh-CN"/>
              </w:rPr>
              <w:t>Праця (професія, навчання, цікава робота)</w:t>
            </w:r>
          </w:p>
        </w:tc>
        <w:tc>
          <w:tcPr>
            <w:tcW w:w="2078" w:type="dxa"/>
            <w:tcBorders>
              <w:top w:val="single" w:sz="4" w:space="0" w:color="000000"/>
              <w:left w:val="single" w:sz="4" w:space="0" w:color="000000"/>
              <w:bottom w:val="single" w:sz="4" w:space="0" w:color="000000"/>
              <w:right w:val="single" w:sz="4" w:space="0" w:color="000000"/>
            </w:tcBorders>
            <w:shd w:val="clear" w:color="auto" w:fill="auto"/>
          </w:tcPr>
          <w:p w:rsidR="00AC0383" w:rsidRPr="00AC0383" w:rsidRDefault="00AC0383" w:rsidP="00AC0383">
            <w:pPr>
              <w:widowControl w:val="0"/>
              <w:suppressAutoHyphens/>
              <w:autoSpaceDE w:val="0"/>
              <w:snapToGrid w:val="0"/>
              <w:rPr>
                <w:rFonts w:eastAsia="Times New Roman" w:cs="Times New Roman"/>
                <w:bCs/>
                <w:iCs/>
                <w:szCs w:val="28"/>
                <w:lang w:val="uk-UA"/>
              </w:rPr>
            </w:pPr>
          </w:p>
        </w:tc>
      </w:tr>
      <w:tr w:rsidR="00AC0383" w:rsidRPr="00AC0383" w:rsidTr="00AC505A">
        <w:tc>
          <w:tcPr>
            <w:tcW w:w="484" w:type="dxa"/>
            <w:tcBorders>
              <w:top w:val="single" w:sz="4" w:space="0" w:color="000000"/>
              <w:left w:val="single" w:sz="4" w:space="0" w:color="000000"/>
              <w:bottom w:val="single" w:sz="4" w:space="0" w:color="000000"/>
            </w:tcBorders>
            <w:shd w:val="clear" w:color="auto" w:fill="auto"/>
          </w:tcPr>
          <w:p w:rsidR="00AC0383" w:rsidRPr="00AC0383" w:rsidRDefault="00AC0383" w:rsidP="00C76A80">
            <w:pPr>
              <w:suppressAutoHyphens/>
              <w:ind w:firstLine="0"/>
              <w:rPr>
                <w:rFonts w:eastAsia="Calibri" w:cs="Times New Roman"/>
                <w:lang w:val="uk-UA" w:eastAsia="zh-CN"/>
              </w:rPr>
            </w:pPr>
            <w:r w:rsidRPr="00AC0383">
              <w:rPr>
                <w:rFonts w:eastAsia="Times New Roman" w:cs="Times New Roman"/>
                <w:szCs w:val="28"/>
                <w:lang w:val="uk-UA"/>
              </w:rPr>
              <w:t>7.</w:t>
            </w:r>
          </w:p>
        </w:tc>
        <w:tc>
          <w:tcPr>
            <w:tcW w:w="6378" w:type="dxa"/>
            <w:tcBorders>
              <w:top w:val="single" w:sz="4" w:space="0" w:color="000000"/>
              <w:left w:val="single" w:sz="4" w:space="0" w:color="000000"/>
              <w:bottom w:val="single" w:sz="4" w:space="0" w:color="000000"/>
            </w:tcBorders>
            <w:shd w:val="clear" w:color="auto" w:fill="auto"/>
          </w:tcPr>
          <w:p w:rsidR="00AC0383" w:rsidRPr="00AC0383" w:rsidRDefault="00AC0383" w:rsidP="004D2606">
            <w:pPr>
              <w:widowControl w:val="0"/>
              <w:suppressAutoHyphens/>
              <w:autoSpaceDE w:val="0"/>
              <w:ind w:firstLine="0"/>
              <w:rPr>
                <w:rFonts w:eastAsia="Calibri" w:cs="Times New Roman"/>
                <w:lang w:val="uk-UA" w:eastAsia="zh-CN"/>
              </w:rPr>
            </w:pPr>
            <w:r w:rsidRPr="00AC0383">
              <w:rPr>
                <w:rFonts w:eastAsia="Calibri" w:cs="Times New Roman"/>
                <w:bCs/>
                <w:iCs/>
                <w:szCs w:val="28"/>
                <w:lang w:val="uk-UA" w:eastAsia="zh-CN"/>
              </w:rPr>
              <w:t>Духовність (моральність, саморозвиток)</w:t>
            </w:r>
          </w:p>
        </w:tc>
        <w:tc>
          <w:tcPr>
            <w:tcW w:w="2078" w:type="dxa"/>
            <w:tcBorders>
              <w:top w:val="single" w:sz="4" w:space="0" w:color="000000"/>
              <w:left w:val="single" w:sz="4" w:space="0" w:color="000000"/>
              <w:bottom w:val="single" w:sz="4" w:space="0" w:color="000000"/>
              <w:right w:val="single" w:sz="4" w:space="0" w:color="000000"/>
            </w:tcBorders>
            <w:shd w:val="clear" w:color="auto" w:fill="auto"/>
          </w:tcPr>
          <w:p w:rsidR="00AC0383" w:rsidRPr="00AC0383" w:rsidRDefault="00AC0383" w:rsidP="00AC0383">
            <w:pPr>
              <w:widowControl w:val="0"/>
              <w:suppressAutoHyphens/>
              <w:autoSpaceDE w:val="0"/>
              <w:snapToGrid w:val="0"/>
              <w:rPr>
                <w:rFonts w:eastAsia="Times New Roman" w:cs="Times New Roman"/>
                <w:bCs/>
                <w:iCs/>
                <w:szCs w:val="28"/>
                <w:lang w:val="uk-UA"/>
              </w:rPr>
            </w:pPr>
          </w:p>
        </w:tc>
      </w:tr>
    </w:tbl>
    <w:p w:rsidR="00AC0383" w:rsidRPr="00AC0383" w:rsidRDefault="00AC0383" w:rsidP="00AC0383">
      <w:pPr>
        <w:suppressAutoHyphens/>
        <w:ind w:firstLine="720"/>
        <w:rPr>
          <w:rFonts w:eastAsia="Calibri" w:cs="Times New Roman"/>
          <w:bCs/>
          <w:iCs/>
          <w:szCs w:val="28"/>
          <w:lang w:val="uk-UA" w:eastAsia="zh-CN"/>
        </w:rPr>
      </w:pPr>
    </w:p>
    <w:p w:rsidR="00AC0383" w:rsidRPr="00AC0383" w:rsidRDefault="00AC0383" w:rsidP="00AC0383">
      <w:pPr>
        <w:suppressAutoHyphens/>
        <w:ind w:firstLine="720"/>
        <w:rPr>
          <w:rFonts w:eastAsia="Calibri" w:cs="Times New Roman"/>
          <w:lang w:val="uk-UA" w:eastAsia="zh-CN"/>
        </w:rPr>
      </w:pPr>
      <w:r w:rsidRPr="00AC0383">
        <w:rPr>
          <w:rFonts w:eastAsia="Calibri" w:cs="Times New Roman"/>
          <w:szCs w:val="28"/>
          <w:lang w:val="uk-UA" w:eastAsia="zh-CN"/>
        </w:rPr>
        <w:t xml:space="preserve">Першим трьом цінностям, що </w:t>
      </w:r>
      <w:r w:rsidRPr="00AC0383">
        <w:rPr>
          <w:rFonts w:eastAsia="Calibri" w:cs="Times New Roman"/>
          <w:vanish/>
          <w:szCs w:val="28"/>
          <w:lang w:val="uk-UA" w:eastAsia="zh-CN"/>
        </w:rPr>
        <w:t>|</w:t>
      </w:r>
      <w:r w:rsidRPr="00AC0383">
        <w:rPr>
          <w:rFonts w:eastAsia="Calibri" w:cs="Times New Roman"/>
          <w:szCs w:val="28"/>
          <w:lang w:val="uk-UA" w:eastAsia="zh-CN"/>
        </w:rPr>
        <w:t xml:space="preserve"> були названі</w:t>
      </w:r>
      <w:r w:rsidRPr="00AC0383">
        <w:rPr>
          <w:rFonts w:eastAsia="Calibri" w:cs="Times New Roman"/>
          <w:vanish/>
          <w:szCs w:val="28"/>
          <w:lang w:val="uk-UA" w:eastAsia="zh-CN"/>
        </w:rPr>
        <w:t>|накликати|</w:t>
      </w:r>
      <w:r w:rsidRPr="00AC0383">
        <w:rPr>
          <w:rFonts w:eastAsia="Calibri" w:cs="Times New Roman"/>
          <w:szCs w:val="28"/>
          <w:lang w:val="uk-UA" w:eastAsia="zh-CN"/>
        </w:rPr>
        <w:t xml:space="preserve"> як найбільш важливі</w:t>
      </w:r>
      <w:r w:rsidRPr="00AC0383">
        <w:rPr>
          <w:rFonts w:eastAsia="Calibri" w:cs="Times New Roman"/>
          <w:vanish/>
          <w:szCs w:val="28"/>
          <w:lang w:val="uk-UA" w:eastAsia="zh-CN"/>
        </w:rPr>
        <w:t>|поважних|</w:t>
      </w:r>
      <w:r w:rsidRPr="00AC0383">
        <w:rPr>
          <w:rFonts w:eastAsia="Calibri" w:cs="Times New Roman"/>
          <w:szCs w:val="28"/>
          <w:lang w:val="uk-UA" w:eastAsia="zh-CN"/>
        </w:rPr>
        <w:t xml:space="preserve">, присвоюються перший </w:t>
      </w:r>
      <w:r w:rsidRPr="00AC0383">
        <w:rPr>
          <w:rFonts w:eastAsia="Calibri" w:cs="Times New Roman"/>
          <w:vanish/>
          <w:szCs w:val="28"/>
          <w:lang w:val="uk-UA" w:eastAsia="zh-CN"/>
        </w:rPr>
        <w:t>|</w:t>
      </w:r>
      <w:r w:rsidRPr="00AC0383">
        <w:rPr>
          <w:rFonts w:eastAsia="Calibri" w:cs="Times New Roman"/>
          <w:szCs w:val="28"/>
          <w:lang w:val="uk-UA" w:eastAsia="zh-CN"/>
        </w:rPr>
        <w:t xml:space="preserve"> другий і</w:t>
      </w:r>
      <w:r w:rsidRPr="00AC0383">
        <w:rPr>
          <w:rFonts w:eastAsia="Calibri" w:cs="Times New Roman"/>
          <w:vanish/>
          <w:szCs w:val="28"/>
          <w:lang w:val="uk-UA" w:eastAsia="zh-CN"/>
        </w:rPr>
        <w:t>|</w:t>
      </w:r>
      <w:r w:rsidRPr="00AC0383">
        <w:rPr>
          <w:rFonts w:eastAsia="Calibri" w:cs="Times New Roman"/>
          <w:szCs w:val="28"/>
          <w:lang w:val="uk-UA" w:eastAsia="zh-CN"/>
        </w:rPr>
        <w:t xml:space="preserve"> третій ранги. Першим  із</w:t>
      </w:r>
      <w:r w:rsidRPr="00AC0383">
        <w:rPr>
          <w:rFonts w:eastAsia="Calibri" w:cs="Times New Roman"/>
          <w:vanish/>
          <w:szCs w:val="28"/>
          <w:lang w:val="uk-UA" w:eastAsia="zh-CN"/>
        </w:rPr>
        <w:t>|із|</w:t>
      </w:r>
      <w:r w:rsidRPr="00AC0383">
        <w:rPr>
          <w:rFonts w:eastAsia="Calibri" w:cs="Times New Roman"/>
          <w:szCs w:val="28"/>
          <w:lang w:val="uk-UA" w:eastAsia="zh-CN"/>
        </w:rPr>
        <w:t xml:space="preserve"> трьох цінностей, що були названі</w:t>
      </w:r>
      <w:r w:rsidRPr="00AC0383">
        <w:rPr>
          <w:rFonts w:eastAsia="Calibri" w:cs="Times New Roman"/>
          <w:vanish/>
          <w:szCs w:val="28"/>
          <w:lang w:val="uk-UA" w:eastAsia="zh-CN"/>
        </w:rPr>
        <w:t>|накликати|</w:t>
      </w:r>
      <w:r w:rsidRPr="00AC0383">
        <w:rPr>
          <w:rFonts w:eastAsia="Calibri" w:cs="Times New Roman"/>
          <w:szCs w:val="28"/>
          <w:lang w:val="uk-UA" w:eastAsia="zh-CN"/>
        </w:rPr>
        <w:t xml:space="preserve"> як найменш важливі</w:t>
      </w:r>
      <w:r w:rsidRPr="00AC0383">
        <w:rPr>
          <w:rFonts w:eastAsia="Calibri" w:cs="Times New Roman"/>
          <w:vanish/>
          <w:szCs w:val="28"/>
          <w:lang w:val="uk-UA" w:eastAsia="zh-CN"/>
        </w:rPr>
        <w:t>|поважних|</w:t>
      </w:r>
      <w:r w:rsidRPr="00AC0383">
        <w:rPr>
          <w:rFonts w:eastAsia="Calibri" w:cs="Times New Roman"/>
          <w:szCs w:val="28"/>
          <w:lang w:val="uk-UA" w:eastAsia="zh-CN"/>
        </w:rPr>
        <w:t>, присвоюються сьомий, шостий</w:t>
      </w:r>
      <w:r w:rsidRPr="00AC0383">
        <w:rPr>
          <w:rFonts w:eastAsia="Calibri" w:cs="Times New Roman"/>
          <w:vanish/>
          <w:szCs w:val="28"/>
          <w:lang w:val="uk-UA" w:eastAsia="zh-CN"/>
        </w:rPr>
        <w:t>|</w:t>
      </w:r>
      <w:r w:rsidRPr="00AC0383">
        <w:rPr>
          <w:rFonts w:eastAsia="Calibri" w:cs="Times New Roman"/>
          <w:szCs w:val="28"/>
          <w:lang w:val="uk-UA" w:eastAsia="zh-CN"/>
        </w:rPr>
        <w:t xml:space="preserve">,  п'ятий </w:t>
      </w:r>
      <w:r w:rsidRPr="00AC0383">
        <w:rPr>
          <w:rFonts w:eastAsia="Calibri" w:cs="Times New Roman"/>
          <w:szCs w:val="28"/>
          <w:lang w:val="uk-UA" w:eastAsia="zh-CN"/>
        </w:rPr>
        <w:lastRenderedPageBreak/>
        <w:t>ранги. Цінності, що не увійшли ні до першої, ні в другої груп, присвоюється четвертий ранг.</w:t>
      </w:r>
    </w:p>
    <w:p w:rsidR="00AC0383" w:rsidRPr="00AC0383" w:rsidRDefault="00AC0383" w:rsidP="00AC0383">
      <w:pPr>
        <w:suppressAutoHyphens/>
        <w:ind w:firstLine="720"/>
        <w:rPr>
          <w:rFonts w:eastAsia="Calibri" w:cs="Times New Roman"/>
          <w:lang w:val="uk-UA" w:eastAsia="zh-CN"/>
        </w:rPr>
      </w:pPr>
      <w:r w:rsidRPr="00AC0383">
        <w:rPr>
          <w:rFonts w:eastAsia="Calibri" w:cs="Times New Roman"/>
          <w:szCs w:val="28"/>
          <w:lang w:val="uk-UA" w:eastAsia="zh-CN"/>
        </w:rPr>
        <w:t>Ранг, отриманий</w:t>
      </w:r>
      <w:r w:rsidRPr="00AC0383">
        <w:rPr>
          <w:rFonts w:eastAsia="Calibri" w:cs="Times New Roman"/>
          <w:vanish/>
          <w:szCs w:val="28"/>
          <w:lang w:val="uk-UA" w:eastAsia="zh-CN"/>
        </w:rPr>
        <w:t>|одержувати|</w:t>
      </w:r>
      <w:r w:rsidRPr="00AC0383">
        <w:rPr>
          <w:rFonts w:eastAsia="Calibri" w:cs="Times New Roman"/>
          <w:szCs w:val="28"/>
          <w:lang w:val="uk-UA" w:eastAsia="zh-CN"/>
        </w:rPr>
        <w:t xml:space="preserve"> такою цінністю, як «здоров'я, здоровий спосіб життя», є</w:t>
      </w:r>
      <w:r w:rsidRPr="00AC0383">
        <w:rPr>
          <w:rFonts w:eastAsia="Calibri" w:cs="Times New Roman"/>
          <w:vanish/>
          <w:szCs w:val="28"/>
          <w:lang w:val="uk-UA" w:eastAsia="zh-CN"/>
        </w:rPr>
        <w:t>|з'являється|</w:t>
      </w:r>
      <w:r w:rsidRPr="00AC0383">
        <w:rPr>
          <w:rFonts w:eastAsia="Calibri" w:cs="Times New Roman"/>
          <w:szCs w:val="28"/>
          <w:lang w:val="uk-UA" w:eastAsia="zh-CN"/>
        </w:rPr>
        <w:t xml:space="preserve"> остаточним показником. Якщо така цінність отримала</w:t>
      </w:r>
      <w:r w:rsidRPr="00AC0383">
        <w:rPr>
          <w:rFonts w:eastAsia="Calibri" w:cs="Times New Roman"/>
          <w:vanish/>
          <w:szCs w:val="28"/>
          <w:lang w:val="uk-UA" w:eastAsia="zh-CN"/>
        </w:rPr>
        <w:t>|одержувала|</w:t>
      </w:r>
      <w:r w:rsidRPr="00AC0383">
        <w:rPr>
          <w:rFonts w:eastAsia="Calibri" w:cs="Times New Roman"/>
          <w:szCs w:val="28"/>
          <w:lang w:val="uk-UA" w:eastAsia="zh-CN"/>
        </w:rPr>
        <w:t xml:space="preserve"> у</w:t>
      </w:r>
      <w:r w:rsidRPr="00AC0383">
        <w:rPr>
          <w:rFonts w:eastAsia="Calibri" w:cs="Times New Roman"/>
          <w:vanish/>
          <w:szCs w:val="28"/>
          <w:lang w:val="uk-UA" w:eastAsia="zh-CN"/>
        </w:rPr>
        <w:t>|біля|</w:t>
      </w:r>
      <w:r w:rsidRPr="00AC0383">
        <w:rPr>
          <w:rFonts w:eastAsia="Calibri" w:cs="Times New Roman"/>
          <w:szCs w:val="28"/>
          <w:lang w:val="uk-UA" w:eastAsia="zh-CN"/>
        </w:rPr>
        <w:t xml:space="preserve"> випробовуваного перший або другий ранг, це дає змогу дійти висновку</w:t>
      </w:r>
      <w:r w:rsidRPr="00AC0383">
        <w:rPr>
          <w:rFonts w:eastAsia="Calibri" w:cs="Times New Roman"/>
          <w:vanish/>
          <w:szCs w:val="28"/>
          <w:lang w:val="uk-UA" w:eastAsia="zh-CN"/>
        </w:rPr>
        <w:t>|висновок|</w:t>
      </w:r>
      <w:r w:rsidRPr="00AC0383">
        <w:rPr>
          <w:rFonts w:eastAsia="Calibri" w:cs="Times New Roman"/>
          <w:szCs w:val="28"/>
          <w:lang w:val="uk-UA" w:eastAsia="zh-CN"/>
        </w:rPr>
        <w:t xml:space="preserve"> про те, що його відношення</w:t>
      </w:r>
      <w:r w:rsidRPr="00AC0383">
        <w:rPr>
          <w:rFonts w:eastAsia="Calibri" w:cs="Times New Roman"/>
          <w:vanish/>
          <w:szCs w:val="28"/>
          <w:lang w:val="uk-UA" w:eastAsia="zh-CN"/>
        </w:rPr>
        <w:t>|ставлення|</w:t>
      </w:r>
      <w:r w:rsidRPr="00AC0383">
        <w:rPr>
          <w:rFonts w:eastAsia="Calibri" w:cs="Times New Roman"/>
          <w:szCs w:val="28"/>
          <w:lang w:val="uk-UA" w:eastAsia="zh-CN"/>
        </w:rPr>
        <w:t xml:space="preserve"> до здоров'я є</w:t>
      </w:r>
      <w:r w:rsidRPr="00AC0383">
        <w:rPr>
          <w:rFonts w:eastAsia="Calibri" w:cs="Times New Roman"/>
          <w:vanish/>
          <w:szCs w:val="28"/>
          <w:lang w:val="uk-UA" w:eastAsia="zh-CN"/>
        </w:rPr>
        <w:t>|з'являється|</w:t>
      </w:r>
      <w:r w:rsidRPr="00AC0383">
        <w:rPr>
          <w:rFonts w:eastAsia="Calibri" w:cs="Times New Roman"/>
          <w:szCs w:val="28"/>
          <w:lang w:val="uk-UA" w:eastAsia="zh-CN"/>
        </w:rPr>
        <w:t xml:space="preserve"> високо домінантним (значущим) (5 балів); якщо третій, четвертий або п'ятий ранг - воно</w:t>
      </w:r>
      <w:r w:rsidRPr="00AC0383">
        <w:rPr>
          <w:rFonts w:eastAsia="Calibri" w:cs="Times New Roman"/>
          <w:vanish/>
          <w:szCs w:val="28"/>
          <w:lang w:val="uk-UA" w:eastAsia="zh-CN"/>
        </w:rPr>
        <w:t>|</w:t>
      </w:r>
      <w:r w:rsidRPr="00AC0383">
        <w:rPr>
          <w:rFonts w:eastAsia="Calibri" w:cs="Times New Roman"/>
          <w:szCs w:val="28"/>
          <w:lang w:val="uk-UA" w:eastAsia="zh-CN"/>
        </w:rPr>
        <w:t xml:space="preserve"> характеризується середньою домінантністю (3 бали); якщо шостий або сьомий - йому властива низька домінантність відношення</w:t>
      </w:r>
      <w:r w:rsidRPr="00AC0383">
        <w:rPr>
          <w:rFonts w:eastAsia="Calibri" w:cs="Times New Roman"/>
          <w:vanish/>
          <w:szCs w:val="28"/>
          <w:lang w:val="uk-UA" w:eastAsia="zh-CN"/>
        </w:rPr>
        <w:t>|ставлення|</w:t>
      </w:r>
      <w:r w:rsidRPr="00AC0383">
        <w:rPr>
          <w:rFonts w:eastAsia="Calibri" w:cs="Times New Roman"/>
          <w:szCs w:val="28"/>
          <w:lang w:val="uk-UA" w:eastAsia="zh-CN"/>
        </w:rPr>
        <w:t xml:space="preserve"> до здоров'я (1 бал).</w:t>
      </w:r>
    </w:p>
    <w:p w:rsidR="00AC0383" w:rsidRPr="00AC0383" w:rsidRDefault="00AC0383" w:rsidP="00AC0383">
      <w:pPr>
        <w:suppressAutoHyphens/>
        <w:ind w:firstLine="720"/>
        <w:rPr>
          <w:rFonts w:eastAsia="Calibri" w:cs="Times New Roman"/>
          <w:lang w:val="uk-UA" w:eastAsia="zh-CN"/>
        </w:rPr>
      </w:pPr>
      <w:r w:rsidRPr="00AC0383">
        <w:rPr>
          <w:rFonts w:eastAsia="Calibri" w:cs="Times New Roman"/>
          <w:szCs w:val="28"/>
          <w:lang w:val="uk-UA" w:eastAsia="zh-CN"/>
        </w:rPr>
        <w:t xml:space="preserve">2) Анкетування школярів з метою з’ясування знань </w:t>
      </w:r>
      <w:r w:rsidR="00AC505A">
        <w:rPr>
          <w:rFonts w:eastAsia="Calibri" w:cs="Times New Roman"/>
          <w:szCs w:val="28"/>
          <w:lang w:val="uk-UA" w:eastAsia="zh-CN"/>
        </w:rPr>
        <w:t xml:space="preserve">щодо </w:t>
      </w:r>
      <w:r w:rsidR="00AC505A" w:rsidRPr="00AC505A">
        <w:rPr>
          <w:rFonts w:eastAsia="Calibri" w:cs="Times New Roman"/>
          <w:szCs w:val="28"/>
          <w:lang w:val="uk-UA" w:eastAsia="uk-UA"/>
        </w:rPr>
        <w:t xml:space="preserve">культури здоров’я </w:t>
      </w:r>
      <w:r w:rsidRPr="00AC0383">
        <w:rPr>
          <w:rFonts w:eastAsia="Calibri" w:cs="Times New Roman"/>
          <w:szCs w:val="28"/>
          <w:lang w:val="uk-UA" w:eastAsia="zh-CN"/>
        </w:rPr>
        <w:t xml:space="preserve">за такими блоками: </w:t>
      </w:r>
    </w:p>
    <w:p w:rsidR="00AC0383" w:rsidRPr="00AC0383" w:rsidRDefault="00AC0383" w:rsidP="00AC0383">
      <w:pPr>
        <w:suppressAutoHyphens/>
        <w:rPr>
          <w:rFonts w:eastAsia="Calibri" w:cs="Times New Roman"/>
          <w:lang w:val="uk-UA" w:eastAsia="zh-CN"/>
        </w:rPr>
      </w:pPr>
      <w:r w:rsidRPr="00AC0383">
        <w:rPr>
          <w:rFonts w:eastAsia="Calibri" w:cs="Times New Roman"/>
          <w:szCs w:val="28"/>
          <w:lang w:val="uk-UA" w:eastAsia="zh-CN"/>
        </w:rPr>
        <w:t>Визначення</w:t>
      </w:r>
      <w:r w:rsidRPr="00AC0383">
        <w:rPr>
          <w:rFonts w:eastAsia="Calibri" w:cs="Times New Roman"/>
          <w:szCs w:val="28"/>
          <w:lang w:val="uk-UA" w:eastAsia="zh-CN"/>
        </w:rPr>
        <w:tab/>
        <w:t>рівня</w:t>
      </w:r>
      <w:r w:rsidRPr="00AC0383">
        <w:rPr>
          <w:rFonts w:eastAsia="Calibri" w:cs="Times New Roman"/>
          <w:szCs w:val="28"/>
          <w:lang w:val="uk-UA" w:eastAsia="zh-CN"/>
        </w:rPr>
        <w:tab/>
        <w:t>сформованості</w:t>
      </w:r>
      <w:r w:rsidRPr="00AC0383">
        <w:rPr>
          <w:rFonts w:eastAsia="Calibri" w:cs="Times New Roman"/>
          <w:szCs w:val="28"/>
          <w:lang w:val="uk-UA" w:eastAsia="zh-CN"/>
        </w:rPr>
        <w:tab/>
        <w:t>здорового</w:t>
      </w:r>
      <w:r w:rsidRPr="00AC0383">
        <w:rPr>
          <w:rFonts w:eastAsia="Calibri" w:cs="Times New Roman"/>
          <w:szCs w:val="28"/>
          <w:lang w:val="uk-UA" w:eastAsia="zh-CN"/>
        </w:rPr>
        <w:tab/>
        <w:t>способу</w:t>
      </w:r>
      <w:r w:rsidRPr="00AC0383">
        <w:rPr>
          <w:rFonts w:eastAsia="Calibri" w:cs="Times New Roman"/>
          <w:szCs w:val="28"/>
          <w:lang w:val="uk-UA" w:eastAsia="zh-CN"/>
        </w:rPr>
        <w:tab/>
        <w:t>життя</w:t>
      </w:r>
      <w:r w:rsidRPr="00AC0383">
        <w:rPr>
          <w:rFonts w:eastAsia="Calibri" w:cs="Times New Roman"/>
          <w:szCs w:val="28"/>
          <w:lang w:val="uk-UA" w:eastAsia="zh-CN"/>
        </w:rPr>
        <w:tab/>
        <w:t>школярів здійснюється з допомогою таких критеріїв:</w:t>
      </w:r>
    </w:p>
    <w:p w:rsidR="00AC0383" w:rsidRPr="00AC0383" w:rsidRDefault="00AC0383" w:rsidP="00AC0383">
      <w:pPr>
        <w:suppressAutoHyphens/>
        <w:rPr>
          <w:rFonts w:eastAsia="Calibri" w:cs="Times New Roman"/>
          <w:lang w:val="uk-UA" w:eastAsia="zh-CN"/>
        </w:rPr>
      </w:pPr>
      <w:r w:rsidRPr="00AC0383">
        <w:rPr>
          <w:rFonts w:eastAsia="Calibri" w:cs="Times New Roman"/>
          <w:szCs w:val="28"/>
          <w:lang w:val="uk-UA" w:eastAsia="zh-CN"/>
        </w:rPr>
        <w:t>-</w:t>
      </w:r>
      <w:r w:rsidRPr="00AC0383">
        <w:rPr>
          <w:rFonts w:eastAsia="Calibri" w:cs="Times New Roman"/>
          <w:szCs w:val="28"/>
          <w:lang w:val="uk-UA" w:eastAsia="zh-CN"/>
        </w:rPr>
        <w:tab/>
        <w:t>наявність знань про здоров'я та способи його збереження (високий рівень – 5 балів, середній рівень – 3 бали, низький рівень – 1 бал);</w:t>
      </w:r>
    </w:p>
    <w:p w:rsidR="00AC0383" w:rsidRPr="00AC0383" w:rsidRDefault="00AC0383" w:rsidP="00AC0383">
      <w:pPr>
        <w:suppressAutoHyphens/>
        <w:rPr>
          <w:rFonts w:eastAsia="Calibri" w:cs="Times New Roman"/>
          <w:lang w:val="uk-UA" w:eastAsia="zh-CN"/>
        </w:rPr>
      </w:pPr>
      <w:r w:rsidRPr="00AC0383">
        <w:rPr>
          <w:rFonts w:eastAsia="Calibri" w:cs="Times New Roman"/>
          <w:szCs w:val="28"/>
          <w:lang w:val="uk-UA" w:eastAsia="zh-CN"/>
        </w:rPr>
        <w:t>-</w:t>
      </w:r>
      <w:r w:rsidRPr="00AC0383">
        <w:rPr>
          <w:rFonts w:eastAsia="Calibri" w:cs="Times New Roman"/>
          <w:szCs w:val="28"/>
          <w:lang w:val="uk-UA" w:eastAsia="zh-CN"/>
        </w:rPr>
        <w:tab/>
        <w:t>володіння вміннями і навичками здорового способу життя (високий рівень – 5 балів, середній рівень – 3 бали, низький рівень – 1 бал);</w:t>
      </w:r>
    </w:p>
    <w:p w:rsidR="00AC0383" w:rsidRPr="00AC0383" w:rsidRDefault="00AC0383" w:rsidP="00AC0383">
      <w:pPr>
        <w:suppressAutoHyphens/>
        <w:rPr>
          <w:rFonts w:eastAsia="Calibri" w:cs="Times New Roman"/>
          <w:lang w:val="uk-UA" w:eastAsia="zh-CN"/>
        </w:rPr>
      </w:pPr>
      <w:r w:rsidRPr="00AC0383">
        <w:rPr>
          <w:rFonts w:eastAsia="Calibri" w:cs="Times New Roman"/>
          <w:szCs w:val="28"/>
          <w:lang w:val="uk-UA" w:eastAsia="zh-CN"/>
        </w:rPr>
        <w:t>-</w:t>
      </w:r>
      <w:r w:rsidRPr="00AC0383">
        <w:rPr>
          <w:rFonts w:eastAsia="Calibri" w:cs="Times New Roman"/>
          <w:szCs w:val="28"/>
          <w:lang w:val="uk-UA" w:eastAsia="zh-CN"/>
        </w:rPr>
        <w:tab/>
        <w:t>дотримання вимог здорового способу повсякденного життя (високий рівень – 5 балів, середній рівень – 3 бали, низький рівень – 1 бал).</w:t>
      </w:r>
    </w:p>
    <w:p w:rsidR="00AC0383" w:rsidRPr="00AC0383" w:rsidRDefault="00AC0383" w:rsidP="00AC0383">
      <w:pPr>
        <w:suppressAutoHyphens/>
        <w:rPr>
          <w:rFonts w:eastAsia="Calibri" w:cs="Times New Roman"/>
          <w:lang w:val="uk-UA" w:eastAsia="zh-CN"/>
        </w:rPr>
      </w:pPr>
      <w:r w:rsidRPr="00AC0383">
        <w:rPr>
          <w:rFonts w:eastAsia="Times New Roman" w:cs="Times New Roman"/>
          <w:szCs w:val="28"/>
          <w:lang w:val="uk-UA" w:eastAsia="zh-CN"/>
        </w:rPr>
        <w:t xml:space="preserve"> </w:t>
      </w:r>
      <w:r w:rsidRPr="00AC0383">
        <w:rPr>
          <w:rFonts w:eastAsia="Calibri" w:cs="Times New Roman"/>
          <w:szCs w:val="28"/>
          <w:lang w:val="uk-UA" w:eastAsia="zh-CN"/>
        </w:rPr>
        <w:t>Вивчення рівня знань учнів з основ здорового способу життя проводилось шляхом опитування (сфера збереження здоров'я, режим дня, загартування, правильне дихання, постава, здорове харчування), анкетування, бесід, спостереження, неформального інтерв’ю, тестів.</w:t>
      </w:r>
    </w:p>
    <w:p w:rsidR="00AC0383" w:rsidRPr="00AC0383" w:rsidRDefault="00AC0383" w:rsidP="00AC0383">
      <w:pPr>
        <w:suppressAutoHyphens/>
        <w:rPr>
          <w:rFonts w:eastAsia="Calibri" w:cs="Times New Roman"/>
          <w:lang w:val="uk-UA" w:eastAsia="zh-CN"/>
        </w:rPr>
      </w:pPr>
      <w:r w:rsidRPr="00AC0383">
        <w:rPr>
          <w:rFonts w:eastAsia="Calibri" w:cs="Times New Roman"/>
          <w:szCs w:val="28"/>
          <w:lang w:val="uk-UA" w:eastAsia="zh-CN"/>
        </w:rPr>
        <w:t>Моніторинг рівня знань, умінь, навичок учнів щодо здорового способу життя.</w:t>
      </w:r>
    </w:p>
    <w:p w:rsidR="00AC0383" w:rsidRPr="00AC0383" w:rsidRDefault="00AC0383" w:rsidP="00AC0383">
      <w:pPr>
        <w:suppressAutoHyphens/>
        <w:rPr>
          <w:rFonts w:eastAsia="Calibri" w:cs="Times New Roman"/>
          <w:lang w:val="uk-UA" w:eastAsia="zh-CN"/>
        </w:rPr>
      </w:pPr>
      <w:r w:rsidRPr="00AC0383">
        <w:rPr>
          <w:rFonts w:eastAsia="Calibri" w:cs="Times New Roman"/>
          <w:szCs w:val="28"/>
          <w:lang w:val="uk-UA" w:eastAsia="zh-CN"/>
        </w:rPr>
        <w:t>Опитувальники для учнів:</w:t>
      </w:r>
    </w:p>
    <w:p w:rsidR="00AC0383" w:rsidRPr="00AC0383" w:rsidRDefault="00AC0383" w:rsidP="00AC0383">
      <w:pPr>
        <w:suppressAutoHyphens/>
        <w:rPr>
          <w:rFonts w:eastAsia="Calibri" w:cs="Times New Roman"/>
          <w:lang w:val="uk-UA" w:eastAsia="zh-CN"/>
        </w:rPr>
      </w:pPr>
      <w:r w:rsidRPr="00AC0383">
        <w:rPr>
          <w:rFonts w:eastAsia="Calibri" w:cs="Times New Roman"/>
          <w:szCs w:val="28"/>
          <w:lang w:val="uk-UA" w:eastAsia="zh-CN"/>
        </w:rPr>
        <w:t xml:space="preserve">1. Яке значення для людини має загартування? </w:t>
      </w:r>
    </w:p>
    <w:p w:rsidR="00AC0383" w:rsidRPr="00AC0383" w:rsidRDefault="00AC0383" w:rsidP="00AC0383">
      <w:pPr>
        <w:suppressAutoHyphens/>
        <w:rPr>
          <w:rFonts w:eastAsia="Calibri" w:cs="Times New Roman"/>
          <w:lang w:val="uk-UA" w:eastAsia="zh-CN"/>
        </w:rPr>
      </w:pPr>
      <w:r w:rsidRPr="00AC0383">
        <w:rPr>
          <w:rFonts w:eastAsia="Calibri" w:cs="Times New Roman"/>
          <w:szCs w:val="28"/>
          <w:lang w:val="uk-UA" w:eastAsia="zh-CN"/>
        </w:rPr>
        <w:t>2. Яке значення фізичних вправ?</w:t>
      </w:r>
    </w:p>
    <w:p w:rsidR="00AC0383" w:rsidRPr="00AC0383" w:rsidRDefault="00AC0383" w:rsidP="00AC0383">
      <w:pPr>
        <w:suppressAutoHyphens/>
        <w:rPr>
          <w:rFonts w:eastAsia="Calibri" w:cs="Times New Roman"/>
          <w:lang w:val="uk-UA" w:eastAsia="zh-CN"/>
        </w:rPr>
      </w:pPr>
      <w:r w:rsidRPr="00AC0383">
        <w:rPr>
          <w:rFonts w:eastAsia="Calibri" w:cs="Times New Roman"/>
          <w:szCs w:val="28"/>
          <w:lang w:val="uk-UA" w:eastAsia="zh-CN"/>
        </w:rPr>
        <w:t>3. Що є ворогом для здоров’я людини?</w:t>
      </w:r>
    </w:p>
    <w:p w:rsidR="00AC0383" w:rsidRPr="00AC0383" w:rsidRDefault="00AC0383" w:rsidP="00AC0383">
      <w:pPr>
        <w:suppressAutoHyphens/>
        <w:rPr>
          <w:rFonts w:eastAsia="Calibri" w:cs="Times New Roman"/>
          <w:lang w:val="uk-UA" w:eastAsia="zh-CN"/>
        </w:rPr>
      </w:pPr>
      <w:r w:rsidRPr="00AC0383">
        <w:rPr>
          <w:rFonts w:eastAsia="Calibri" w:cs="Times New Roman"/>
          <w:szCs w:val="28"/>
          <w:lang w:val="uk-UA" w:eastAsia="zh-CN"/>
        </w:rPr>
        <w:t>4. Що таке «режим дня» ?</w:t>
      </w:r>
    </w:p>
    <w:p w:rsidR="00AC0383" w:rsidRPr="00AC0383" w:rsidRDefault="00AC0383" w:rsidP="00AC0383">
      <w:pPr>
        <w:suppressAutoHyphens/>
        <w:rPr>
          <w:rFonts w:eastAsia="Calibri" w:cs="Times New Roman"/>
          <w:lang w:val="uk-UA" w:eastAsia="zh-CN"/>
        </w:rPr>
      </w:pPr>
      <w:r w:rsidRPr="00AC0383">
        <w:rPr>
          <w:rFonts w:eastAsia="Calibri" w:cs="Times New Roman"/>
          <w:szCs w:val="28"/>
          <w:lang w:val="uk-UA" w:eastAsia="zh-CN"/>
        </w:rPr>
        <w:lastRenderedPageBreak/>
        <w:t>Про дотримання режиму дня:</w:t>
      </w:r>
    </w:p>
    <w:p w:rsidR="00AC0383" w:rsidRPr="00AC0383" w:rsidRDefault="00AC0383" w:rsidP="00AC0383">
      <w:pPr>
        <w:suppressAutoHyphens/>
        <w:rPr>
          <w:rFonts w:eastAsia="Calibri" w:cs="Times New Roman"/>
          <w:lang w:val="uk-UA" w:eastAsia="zh-CN"/>
        </w:rPr>
      </w:pPr>
      <w:r w:rsidRPr="00AC0383">
        <w:rPr>
          <w:rFonts w:eastAsia="Calibri" w:cs="Times New Roman"/>
          <w:szCs w:val="28"/>
          <w:lang w:val="uk-UA" w:eastAsia="zh-CN"/>
        </w:rPr>
        <w:t>1.</w:t>
      </w:r>
      <w:r w:rsidRPr="00AC0383">
        <w:rPr>
          <w:rFonts w:eastAsia="Calibri" w:cs="Times New Roman"/>
          <w:szCs w:val="28"/>
          <w:lang w:val="uk-UA" w:eastAsia="zh-CN"/>
        </w:rPr>
        <w:tab/>
        <w:t>Сон ( скільки годин ).</w:t>
      </w:r>
    </w:p>
    <w:p w:rsidR="00AC0383" w:rsidRPr="00AC0383" w:rsidRDefault="00AC0383" w:rsidP="00AC0383">
      <w:pPr>
        <w:suppressAutoHyphens/>
        <w:rPr>
          <w:rFonts w:eastAsia="Calibri" w:cs="Times New Roman"/>
          <w:lang w:val="uk-UA" w:eastAsia="zh-CN"/>
        </w:rPr>
      </w:pPr>
      <w:r w:rsidRPr="00AC0383">
        <w:rPr>
          <w:rFonts w:eastAsia="Calibri" w:cs="Times New Roman"/>
          <w:szCs w:val="28"/>
          <w:lang w:val="uk-UA" w:eastAsia="zh-CN"/>
        </w:rPr>
        <w:t>2.</w:t>
      </w:r>
      <w:r w:rsidRPr="00AC0383">
        <w:rPr>
          <w:rFonts w:eastAsia="Calibri" w:cs="Times New Roman"/>
          <w:szCs w:val="28"/>
          <w:lang w:val="uk-UA" w:eastAsia="zh-CN"/>
        </w:rPr>
        <w:tab/>
        <w:t>Виконання уроків ( год.).</w:t>
      </w:r>
    </w:p>
    <w:p w:rsidR="00AC0383" w:rsidRPr="00AC0383" w:rsidRDefault="00AC0383" w:rsidP="00AC0383">
      <w:pPr>
        <w:suppressAutoHyphens/>
        <w:rPr>
          <w:rFonts w:eastAsia="Calibri" w:cs="Times New Roman"/>
          <w:lang w:val="uk-UA" w:eastAsia="zh-CN"/>
        </w:rPr>
      </w:pPr>
      <w:r w:rsidRPr="00AC0383">
        <w:rPr>
          <w:rFonts w:eastAsia="Calibri" w:cs="Times New Roman"/>
          <w:szCs w:val="28"/>
          <w:lang w:val="uk-UA" w:eastAsia="zh-CN"/>
        </w:rPr>
        <w:t>3.</w:t>
      </w:r>
      <w:r w:rsidRPr="00AC0383">
        <w:rPr>
          <w:rFonts w:eastAsia="Calibri" w:cs="Times New Roman"/>
          <w:szCs w:val="28"/>
          <w:lang w:val="uk-UA" w:eastAsia="zh-CN"/>
        </w:rPr>
        <w:tab/>
        <w:t>Прогулянки на свіжому повітрі (год.).</w:t>
      </w:r>
    </w:p>
    <w:p w:rsidR="00AC0383" w:rsidRPr="00AC0383" w:rsidRDefault="00AC0383" w:rsidP="00AC0383">
      <w:pPr>
        <w:suppressAutoHyphens/>
        <w:rPr>
          <w:rFonts w:eastAsia="Calibri" w:cs="Times New Roman"/>
          <w:lang w:val="uk-UA" w:eastAsia="zh-CN"/>
        </w:rPr>
      </w:pPr>
      <w:r w:rsidRPr="00AC0383">
        <w:rPr>
          <w:rFonts w:eastAsia="Calibri" w:cs="Times New Roman"/>
          <w:szCs w:val="28"/>
          <w:lang w:val="uk-UA" w:eastAsia="zh-CN"/>
        </w:rPr>
        <w:t>4.</w:t>
      </w:r>
      <w:r w:rsidRPr="00AC0383">
        <w:rPr>
          <w:rFonts w:eastAsia="Calibri" w:cs="Times New Roman"/>
          <w:szCs w:val="28"/>
          <w:lang w:val="uk-UA" w:eastAsia="zh-CN"/>
        </w:rPr>
        <w:tab/>
        <w:t>Ранкова зарядка ( якщо «так», то скільки хв.).</w:t>
      </w:r>
    </w:p>
    <w:p w:rsidR="00AC0383" w:rsidRPr="00AC0383" w:rsidRDefault="00AC0383" w:rsidP="00AC0383">
      <w:pPr>
        <w:suppressAutoHyphens/>
        <w:rPr>
          <w:rFonts w:eastAsia="Calibri" w:cs="Times New Roman"/>
          <w:lang w:val="uk-UA" w:eastAsia="zh-CN"/>
        </w:rPr>
      </w:pPr>
      <w:r w:rsidRPr="00AC0383">
        <w:rPr>
          <w:rFonts w:eastAsia="Calibri" w:cs="Times New Roman"/>
          <w:szCs w:val="28"/>
          <w:lang w:val="uk-UA" w:eastAsia="zh-CN"/>
        </w:rPr>
        <w:t>5.</w:t>
      </w:r>
      <w:r w:rsidRPr="00AC0383">
        <w:rPr>
          <w:rFonts w:eastAsia="Calibri" w:cs="Times New Roman"/>
          <w:szCs w:val="28"/>
          <w:lang w:val="uk-UA" w:eastAsia="zh-CN"/>
        </w:rPr>
        <w:tab/>
        <w:t>Заняття в спортивних секціях, гуртках.</w:t>
      </w:r>
    </w:p>
    <w:p w:rsidR="00AC0383" w:rsidRPr="00AC0383" w:rsidRDefault="00AC0383" w:rsidP="00AC0383">
      <w:pPr>
        <w:suppressAutoHyphens/>
        <w:rPr>
          <w:rFonts w:eastAsia="Calibri" w:cs="Times New Roman"/>
          <w:lang w:val="uk-UA" w:eastAsia="zh-CN"/>
        </w:rPr>
      </w:pPr>
      <w:r w:rsidRPr="00AC0383">
        <w:rPr>
          <w:rFonts w:eastAsia="Calibri" w:cs="Times New Roman"/>
          <w:szCs w:val="28"/>
          <w:lang w:val="uk-UA" w:eastAsia="zh-CN"/>
        </w:rPr>
        <w:t>6.</w:t>
      </w:r>
      <w:r w:rsidRPr="00AC0383">
        <w:rPr>
          <w:rFonts w:eastAsia="Calibri" w:cs="Times New Roman"/>
          <w:szCs w:val="28"/>
          <w:lang w:val="uk-UA" w:eastAsia="zh-CN"/>
        </w:rPr>
        <w:tab/>
        <w:t>Характер харчування (разів на день ), тип харчування.</w:t>
      </w:r>
    </w:p>
    <w:p w:rsidR="00AC0383" w:rsidRPr="00AC0383" w:rsidRDefault="00AC0383" w:rsidP="00AC0383">
      <w:pPr>
        <w:suppressAutoHyphens/>
        <w:rPr>
          <w:rFonts w:eastAsia="Calibri" w:cs="Times New Roman"/>
          <w:lang w:val="uk-UA" w:eastAsia="zh-CN"/>
        </w:rPr>
      </w:pPr>
      <w:r w:rsidRPr="00AC0383">
        <w:rPr>
          <w:rFonts w:eastAsia="Calibri" w:cs="Times New Roman"/>
          <w:szCs w:val="28"/>
          <w:lang w:val="uk-UA" w:eastAsia="zh-CN"/>
        </w:rPr>
        <w:t>7.</w:t>
      </w:r>
      <w:r w:rsidRPr="00AC0383">
        <w:rPr>
          <w:rFonts w:eastAsia="Calibri" w:cs="Times New Roman"/>
          <w:szCs w:val="28"/>
          <w:lang w:val="uk-UA" w:eastAsia="zh-CN"/>
        </w:rPr>
        <w:tab/>
        <w:t>Простудні захворювання (скільки раз протягом року )?</w:t>
      </w:r>
    </w:p>
    <w:p w:rsidR="00AC0383" w:rsidRPr="00AC0383" w:rsidRDefault="00AC0383" w:rsidP="00AC0383">
      <w:pPr>
        <w:suppressAutoHyphens/>
        <w:rPr>
          <w:rFonts w:eastAsia="Calibri" w:cs="Times New Roman"/>
          <w:szCs w:val="28"/>
          <w:lang w:val="uk-UA" w:eastAsia="zh-CN"/>
        </w:rPr>
      </w:pPr>
      <w:r w:rsidRPr="00AC0383">
        <w:rPr>
          <w:rFonts w:eastAsia="Calibri" w:cs="Times New Roman"/>
          <w:szCs w:val="28"/>
          <w:lang w:val="uk-UA" w:eastAsia="zh-CN"/>
        </w:rPr>
        <w:t>3) Визначення рівня фізичної підготовленості проводилося за наступними тестами</w:t>
      </w:r>
      <w:r w:rsidR="00770B60">
        <w:rPr>
          <w:rFonts w:eastAsia="Calibri" w:cs="Times New Roman"/>
          <w:lang w:val="uk-UA" w:eastAsia="zh-CN"/>
        </w:rPr>
        <w:t xml:space="preserve"> (табл. 2.2</w:t>
      </w:r>
      <w:r w:rsidRPr="00AC0383">
        <w:rPr>
          <w:rFonts w:eastAsia="Calibri" w:cs="Times New Roman"/>
          <w:lang w:val="uk-UA" w:eastAsia="zh-CN"/>
        </w:rPr>
        <w:t>)</w:t>
      </w:r>
      <w:r w:rsidRPr="00AC0383">
        <w:rPr>
          <w:rFonts w:eastAsia="Calibri" w:cs="Times New Roman"/>
          <w:szCs w:val="28"/>
          <w:lang w:val="uk-UA" w:eastAsia="zh-CN"/>
        </w:rPr>
        <w:t>:</w:t>
      </w:r>
    </w:p>
    <w:p w:rsidR="00AC0383" w:rsidRPr="00AC0383" w:rsidRDefault="00AC0383" w:rsidP="00AC0383">
      <w:pPr>
        <w:suppressAutoHyphens/>
        <w:jc w:val="right"/>
        <w:rPr>
          <w:rFonts w:eastAsia="Calibri" w:cs="Times New Roman"/>
          <w:lang w:val="uk-UA" w:eastAsia="zh-CN"/>
        </w:rPr>
      </w:pPr>
    </w:p>
    <w:p w:rsidR="00AC0383" w:rsidRPr="00AC0383" w:rsidRDefault="00770B60" w:rsidP="00AC0383">
      <w:pPr>
        <w:suppressAutoHyphens/>
        <w:jc w:val="right"/>
        <w:rPr>
          <w:rFonts w:eastAsia="Calibri" w:cs="Times New Roman"/>
          <w:lang w:val="uk-UA" w:eastAsia="zh-CN"/>
        </w:rPr>
      </w:pPr>
      <w:r>
        <w:rPr>
          <w:rFonts w:eastAsia="Calibri" w:cs="Times New Roman"/>
          <w:lang w:val="uk-UA" w:eastAsia="zh-CN"/>
        </w:rPr>
        <w:t>Таблиця 2.2</w:t>
      </w:r>
    </w:p>
    <w:p w:rsidR="00AC0383" w:rsidRPr="00AC0383" w:rsidRDefault="00AC0383" w:rsidP="00AC0383">
      <w:pPr>
        <w:suppressAutoHyphens/>
        <w:jc w:val="center"/>
        <w:rPr>
          <w:rFonts w:eastAsia="Calibri" w:cs="Times New Roman"/>
          <w:lang w:val="uk-UA" w:eastAsia="zh-CN"/>
        </w:rPr>
      </w:pPr>
      <w:r w:rsidRPr="00AC0383">
        <w:rPr>
          <w:rFonts w:eastAsia="Calibri" w:cs="Times New Roman"/>
          <w:lang w:val="uk-UA" w:eastAsia="zh-CN"/>
        </w:rPr>
        <w:t>Визначення рівня фізичної підготовленості учнів с</w:t>
      </w:r>
      <w:r w:rsidR="00AC505A">
        <w:rPr>
          <w:rFonts w:eastAsia="Calibri" w:cs="Times New Roman"/>
          <w:lang w:val="uk-UA" w:eastAsia="zh-CN"/>
        </w:rPr>
        <w:t>ереднього</w:t>
      </w:r>
      <w:r w:rsidRPr="00AC0383">
        <w:rPr>
          <w:rFonts w:eastAsia="Calibri" w:cs="Times New Roman"/>
          <w:lang w:val="uk-UA" w:eastAsia="zh-CN"/>
        </w:rPr>
        <w:t xml:space="preserve"> шкільного віку</w:t>
      </w:r>
    </w:p>
    <w:tbl>
      <w:tblPr>
        <w:tblW w:w="9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3" w:type="dxa"/>
        </w:tblCellMar>
        <w:tblLook w:val="04A0"/>
      </w:tblPr>
      <w:tblGrid>
        <w:gridCol w:w="529"/>
        <w:gridCol w:w="2976"/>
        <w:gridCol w:w="426"/>
        <w:gridCol w:w="1842"/>
        <w:gridCol w:w="2127"/>
        <w:gridCol w:w="1701"/>
      </w:tblGrid>
      <w:tr w:rsidR="00AC0383" w:rsidRPr="00AC0383" w:rsidTr="00AC505A">
        <w:trPr>
          <w:trHeight w:val="637"/>
        </w:trPr>
        <w:tc>
          <w:tcPr>
            <w:tcW w:w="52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C0383" w:rsidRPr="00AC0383" w:rsidRDefault="00AC0383" w:rsidP="00770B60">
            <w:pPr>
              <w:suppressAutoHyphens/>
              <w:ind w:firstLine="0"/>
              <w:rPr>
                <w:rFonts w:eastAsia="Times New Roman" w:cs="Times New Roman"/>
                <w:szCs w:val="28"/>
                <w:lang w:eastAsia="zh-CN"/>
              </w:rPr>
            </w:pPr>
            <w:r w:rsidRPr="00AC0383">
              <w:rPr>
                <w:rFonts w:eastAsia="Times New Roman" w:cs="Times New Roman"/>
                <w:szCs w:val="28"/>
                <w:lang w:eastAsia="zh-CN"/>
              </w:rPr>
              <w:t>№</w:t>
            </w:r>
          </w:p>
        </w:tc>
        <w:tc>
          <w:tcPr>
            <w:tcW w:w="3402" w:type="dxa"/>
            <w:gridSpan w:val="2"/>
            <w:vMerge w:val="restart"/>
            <w:tcBorders>
              <w:top w:val="single" w:sz="4" w:space="0" w:color="000000"/>
              <w:left w:val="single" w:sz="4" w:space="0" w:color="000000"/>
              <w:right w:val="single" w:sz="4" w:space="0" w:color="000000"/>
            </w:tcBorders>
            <w:shd w:val="clear" w:color="auto" w:fill="auto"/>
            <w:vAlign w:val="center"/>
          </w:tcPr>
          <w:p w:rsidR="00AC0383" w:rsidRPr="00AC0383" w:rsidRDefault="00AC0383" w:rsidP="00770B60">
            <w:pPr>
              <w:suppressAutoHyphens/>
              <w:ind w:firstLine="0"/>
              <w:rPr>
                <w:rFonts w:eastAsia="Times New Roman" w:cs="Times New Roman"/>
                <w:szCs w:val="28"/>
                <w:lang w:eastAsia="zh-CN"/>
              </w:rPr>
            </w:pPr>
            <w:r w:rsidRPr="00AC0383">
              <w:rPr>
                <w:rFonts w:eastAsia="Times New Roman" w:cs="Times New Roman"/>
                <w:szCs w:val="28"/>
                <w:lang w:eastAsia="zh-CN"/>
              </w:rPr>
              <w:t>Контрольні нормативи</w:t>
            </w:r>
          </w:p>
        </w:tc>
        <w:tc>
          <w:tcPr>
            <w:tcW w:w="567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C0383" w:rsidRPr="00AC0383" w:rsidRDefault="00AC0383" w:rsidP="00770B60">
            <w:pPr>
              <w:suppressAutoHyphens/>
              <w:ind w:firstLine="0"/>
              <w:jc w:val="center"/>
              <w:rPr>
                <w:rFonts w:eastAsia="Times New Roman" w:cs="Times New Roman"/>
                <w:szCs w:val="28"/>
                <w:lang w:eastAsia="zh-CN"/>
              </w:rPr>
            </w:pPr>
            <w:proofErr w:type="gramStart"/>
            <w:r w:rsidRPr="00AC0383">
              <w:rPr>
                <w:rFonts w:eastAsia="Times New Roman" w:cs="Times New Roman"/>
                <w:szCs w:val="28"/>
                <w:lang w:eastAsia="zh-CN"/>
              </w:rPr>
              <w:t>Р</w:t>
            </w:r>
            <w:proofErr w:type="gramEnd"/>
            <w:r w:rsidRPr="00AC0383">
              <w:rPr>
                <w:rFonts w:eastAsia="Times New Roman" w:cs="Times New Roman"/>
                <w:szCs w:val="28"/>
                <w:lang w:eastAsia="zh-CN"/>
              </w:rPr>
              <w:t>івні фізичної підготовленості</w:t>
            </w:r>
          </w:p>
        </w:tc>
      </w:tr>
      <w:tr w:rsidR="00AC0383" w:rsidRPr="00AC0383" w:rsidTr="00AC505A">
        <w:trPr>
          <w:trHeight w:val="688"/>
        </w:trPr>
        <w:tc>
          <w:tcPr>
            <w:tcW w:w="529" w:type="dxa"/>
            <w:vMerge/>
            <w:tcBorders>
              <w:top w:val="single" w:sz="4" w:space="0" w:color="000000"/>
              <w:left w:val="single" w:sz="4" w:space="0" w:color="000000"/>
              <w:bottom w:val="single" w:sz="4" w:space="0" w:color="000000"/>
              <w:right w:val="single" w:sz="4" w:space="0" w:color="000000"/>
            </w:tcBorders>
            <w:shd w:val="clear" w:color="auto" w:fill="auto"/>
          </w:tcPr>
          <w:p w:rsidR="00AC0383" w:rsidRPr="00AC0383" w:rsidRDefault="00AC0383" w:rsidP="00770B60">
            <w:pPr>
              <w:suppressAutoHyphens/>
              <w:ind w:firstLine="0"/>
              <w:rPr>
                <w:rFonts w:eastAsia="Times New Roman" w:cs="Times New Roman"/>
                <w:szCs w:val="28"/>
                <w:lang w:eastAsia="zh-CN"/>
              </w:rPr>
            </w:pPr>
          </w:p>
        </w:tc>
        <w:tc>
          <w:tcPr>
            <w:tcW w:w="3402" w:type="dxa"/>
            <w:gridSpan w:val="2"/>
            <w:vMerge/>
            <w:tcBorders>
              <w:left w:val="single" w:sz="4" w:space="0" w:color="000000"/>
              <w:bottom w:val="single" w:sz="4" w:space="0" w:color="000000"/>
              <w:right w:val="single" w:sz="4" w:space="0" w:color="000000"/>
            </w:tcBorders>
            <w:shd w:val="clear" w:color="auto" w:fill="auto"/>
            <w:vAlign w:val="center"/>
          </w:tcPr>
          <w:p w:rsidR="00AC0383" w:rsidRPr="00AC0383" w:rsidRDefault="00AC0383" w:rsidP="00770B60">
            <w:pPr>
              <w:suppressAutoHyphens/>
              <w:ind w:firstLine="0"/>
              <w:rPr>
                <w:rFonts w:eastAsia="Times New Roman" w:cs="Times New Roman"/>
                <w:szCs w:val="28"/>
                <w:lang w:eastAsia="zh-CN"/>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383" w:rsidRPr="00AC0383" w:rsidRDefault="00AC0383" w:rsidP="00770B60">
            <w:pPr>
              <w:suppressAutoHyphens/>
              <w:ind w:firstLine="0"/>
              <w:rPr>
                <w:rFonts w:eastAsia="Times New Roman" w:cs="Times New Roman"/>
                <w:szCs w:val="28"/>
                <w:lang w:eastAsia="zh-CN"/>
              </w:rPr>
            </w:pPr>
            <w:r w:rsidRPr="00AC0383">
              <w:rPr>
                <w:rFonts w:eastAsia="Times New Roman" w:cs="Times New Roman"/>
                <w:szCs w:val="28"/>
                <w:lang w:eastAsia="zh-CN"/>
              </w:rPr>
              <w:t>високий</w:t>
            </w:r>
            <w:r w:rsidRPr="00AC0383">
              <w:rPr>
                <w:rFonts w:eastAsia="Times New Roman" w:cs="Times New Roman"/>
                <w:szCs w:val="28"/>
                <w:lang w:eastAsia="zh-CN"/>
              </w:rPr>
              <w:br w:type="page"/>
            </w:r>
          </w:p>
          <w:p w:rsidR="00AC0383" w:rsidRPr="00AC0383" w:rsidRDefault="00AC0383" w:rsidP="00770B60">
            <w:pPr>
              <w:suppressAutoHyphens/>
              <w:ind w:firstLine="0"/>
              <w:rPr>
                <w:rFonts w:eastAsia="Times New Roman" w:cs="Times New Roman"/>
                <w:szCs w:val="28"/>
                <w:lang w:eastAsia="zh-CN"/>
              </w:rPr>
            </w:pPr>
            <w:r w:rsidRPr="00AC0383">
              <w:rPr>
                <w:rFonts w:eastAsia="Times New Roman" w:cs="Times New Roman"/>
                <w:szCs w:val="28"/>
                <w:lang w:eastAsia="zh-CN"/>
              </w:rPr>
              <w:t>(</w:t>
            </w:r>
            <w:r w:rsidRPr="00AC0383">
              <w:rPr>
                <w:rFonts w:eastAsia="Times New Roman" w:cs="Times New Roman"/>
                <w:szCs w:val="28"/>
                <w:lang w:val="uk-UA" w:eastAsia="zh-CN"/>
              </w:rPr>
              <w:t>5</w:t>
            </w:r>
            <w:r w:rsidRPr="00AC0383">
              <w:rPr>
                <w:rFonts w:eastAsia="Times New Roman" w:cs="Times New Roman"/>
                <w:szCs w:val="28"/>
                <w:lang w:eastAsia="zh-CN"/>
              </w:rPr>
              <w:t xml:space="preserve"> бал</w:t>
            </w:r>
            <w:r w:rsidRPr="00AC0383">
              <w:rPr>
                <w:rFonts w:eastAsia="Times New Roman" w:cs="Times New Roman"/>
                <w:szCs w:val="28"/>
                <w:lang w:val="uk-UA" w:eastAsia="zh-CN"/>
              </w:rPr>
              <w:t>ів</w:t>
            </w:r>
            <w:r w:rsidRPr="00AC0383">
              <w:rPr>
                <w:rFonts w:eastAsia="Times New Roman" w:cs="Times New Roman"/>
                <w:szCs w:val="28"/>
                <w:lang w:eastAsia="zh-CN"/>
              </w:rPr>
              <w:t>)</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383" w:rsidRPr="00AC0383" w:rsidRDefault="00AC0383" w:rsidP="00770B60">
            <w:pPr>
              <w:suppressAutoHyphens/>
              <w:ind w:firstLine="0"/>
              <w:rPr>
                <w:rFonts w:eastAsia="Times New Roman" w:cs="Times New Roman"/>
                <w:szCs w:val="28"/>
                <w:lang w:eastAsia="zh-CN"/>
              </w:rPr>
            </w:pPr>
            <w:r w:rsidRPr="00AC0383">
              <w:rPr>
                <w:rFonts w:eastAsia="Times New Roman" w:cs="Times New Roman"/>
                <w:szCs w:val="28"/>
                <w:lang w:eastAsia="zh-CN"/>
              </w:rPr>
              <w:t>середній</w:t>
            </w:r>
            <w:r w:rsidRPr="00AC0383">
              <w:rPr>
                <w:rFonts w:eastAsia="Times New Roman" w:cs="Times New Roman"/>
                <w:szCs w:val="28"/>
                <w:lang w:eastAsia="zh-CN"/>
              </w:rPr>
              <w:br w:type="page"/>
            </w:r>
          </w:p>
          <w:p w:rsidR="00AC0383" w:rsidRPr="00AC0383" w:rsidRDefault="00AC0383" w:rsidP="00770B60">
            <w:pPr>
              <w:suppressAutoHyphens/>
              <w:ind w:firstLine="0"/>
              <w:rPr>
                <w:rFonts w:eastAsia="Times New Roman" w:cs="Times New Roman"/>
                <w:szCs w:val="28"/>
                <w:lang w:eastAsia="zh-CN"/>
              </w:rPr>
            </w:pPr>
            <w:r w:rsidRPr="00AC0383">
              <w:rPr>
                <w:rFonts w:eastAsia="Times New Roman" w:cs="Times New Roman"/>
                <w:szCs w:val="28"/>
                <w:lang w:eastAsia="zh-CN"/>
              </w:rPr>
              <w:t>(</w:t>
            </w:r>
            <w:r w:rsidRPr="00AC0383">
              <w:rPr>
                <w:rFonts w:eastAsia="Times New Roman" w:cs="Times New Roman"/>
                <w:szCs w:val="28"/>
                <w:lang w:val="uk-UA" w:eastAsia="zh-CN"/>
              </w:rPr>
              <w:t>3</w:t>
            </w:r>
            <w:r w:rsidRPr="00AC0383">
              <w:rPr>
                <w:rFonts w:eastAsia="Times New Roman" w:cs="Times New Roman"/>
                <w:szCs w:val="28"/>
                <w:lang w:eastAsia="zh-CN"/>
              </w:rPr>
              <w:t xml:space="preserve"> бали)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383" w:rsidRPr="00AC0383" w:rsidRDefault="00AC0383" w:rsidP="00770B60">
            <w:pPr>
              <w:suppressAutoHyphens/>
              <w:ind w:firstLine="0"/>
              <w:rPr>
                <w:rFonts w:eastAsia="Times New Roman" w:cs="Times New Roman"/>
                <w:szCs w:val="28"/>
                <w:lang w:eastAsia="zh-CN"/>
              </w:rPr>
            </w:pPr>
            <w:r w:rsidRPr="00AC0383">
              <w:rPr>
                <w:rFonts w:eastAsia="Times New Roman" w:cs="Times New Roman"/>
                <w:szCs w:val="28"/>
                <w:lang w:eastAsia="zh-CN"/>
              </w:rPr>
              <w:t>низький</w:t>
            </w:r>
            <w:r w:rsidRPr="00AC0383">
              <w:rPr>
                <w:rFonts w:eastAsia="Times New Roman" w:cs="Times New Roman"/>
                <w:szCs w:val="28"/>
                <w:lang w:eastAsia="zh-CN"/>
              </w:rPr>
              <w:br w:type="page"/>
            </w:r>
          </w:p>
          <w:p w:rsidR="00AC0383" w:rsidRPr="00AC0383" w:rsidRDefault="00AC0383" w:rsidP="00770B60">
            <w:pPr>
              <w:suppressAutoHyphens/>
              <w:ind w:firstLine="0"/>
              <w:rPr>
                <w:rFonts w:eastAsia="Times New Roman" w:cs="Times New Roman"/>
                <w:szCs w:val="28"/>
                <w:lang w:eastAsia="zh-CN"/>
              </w:rPr>
            </w:pPr>
            <w:r w:rsidRPr="00AC0383">
              <w:rPr>
                <w:rFonts w:eastAsia="Times New Roman" w:cs="Times New Roman"/>
                <w:szCs w:val="28"/>
                <w:lang w:eastAsia="zh-CN"/>
              </w:rPr>
              <w:t>(1 бал)</w:t>
            </w:r>
          </w:p>
        </w:tc>
      </w:tr>
      <w:tr w:rsidR="00AC0383" w:rsidRPr="00AC0383" w:rsidTr="00AC505A">
        <w:trPr>
          <w:trHeight w:val="263"/>
        </w:trPr>
        <w:tc>
          <w:tcPr>
            <w:tcW w:w="529" w:type="dxa"/>
            <w:vMerge w:val="restart"/>
            <w:tcBorders>
              <w:top w:val="single" w:sz="4" w:space="0" w:color="000000"/>
              <w:left w:val="single" w:sz="4" w:space="0" w:color="000000"/>
              <w:right w:val="single" w:sz="4" w:space="0" w:color="000000"/>
            </w:tcBorders>
            <w:shd w:val="clear" w:color="auto" w:fill="auto"/>
            <w:vAlign w:val="center"/>
          </w:tcPr>
          <w:p w:rsidR="00AC0383" w:rsidRPr="00AC0383" w:rsidRDefault="00AC0383" w:rsidP="00770B60">
            <w:pPr>
              <w:suppressAutoHyphens/>
              <w:ind w:firstLine="0"/>
              <w:rPr>
                <w:rFonts w:eastAsia="Times New Roman" w:cs="Times New Roman"/>
                <w:szCs w:val="28"/>
                <w:lang w:eastAsia="zh-CN"/>
              </w:rPr>
            </w:pPr>
            <w:r w:rsidRPr="00AC0383">
              <w:rPr>
                <w:rFonts w:eastAsia="Times New Roman" w:cs="Times New Roman"/>
                <w:szCs w:val="28"/>
                <w:lang w:eastAsia="zh-CN"/>
              </w:rPr>
              <w:t>1</w:t>
            </w:r>
          </w:p>
        </w:tc>
        <w:tc>
          <w:tcPr>
            <w:tcW w:w="2976" w:type="dxa"/>
            <w:vMerge w:val="restart"/>
            <w:tcBorders>
              <w:top w:val="single" w:sz="4" w:space="0" w:color="000000"/>
              <w:left w:val="single" w:sz="4" w:space="0" w:color="000000"/>
              <w:right w:val="single" w:sz="4" w:space="0" w:color="auto"/>
            </w:tcBorders>
            <w:shd w:val="clear" w:color="auto" w:fill="auto"/>
            <w:vAlign w:val="center"/>
          </w:tcPr>
          <w:p w:rsidR="00AC0383" w:rsidRPr="00AC0383" w:rsidRDefault="00AC0383" w:rsidP="00770B60">
            <w:pPr>
              <w:suppressAutoHyphens/>
              <w:ind w:firstLine="0"/>
              <w:rPr>
                <w:rFonts w:eastAsia="Times New Roman" w:cs="Times New Roman"/>
                <w:szCs w:val="28"/>
                <w:lang w:eastAsia="zh-CN"/>
              </w:rPr>
            </w:pPr>
            <w:proofErr w:type="gramStart"/>
            <w:r w:rsidRPr="00AC0383">
              <w:rPr>
                <w:rFonts w:eastAsia="Times New Roman" w:cs="Times New Roman"/>
                <w:szCs w:val="28"/>
                <w:lang w:eastAsia="zh-CN"/>
              </w:rPr>
              <w:t>Р</w:t>
            </w:r>
            <w:proofErr w:type="gramEnd"/>
            <w:r w:rsidRPr="00AC0383">
              <w:rPr>
                <w:rFonts w:eastAsia="Times New Roman" w:cs="Times New Roman"/>
                <w:szCs w:val="28"/>
                <w:lang w:eastAsia="zh-CN"/>
              </w:rPr>
              <w:t>івномірний біг без урахування часу, м</w:t>
            </w:r>
          </w:p>
        </w:tc>
        <w:tc>
          <w:tcPr>
            <w:tcW w:w="426" w:type="dxa"/>
            <w:tcBorders>
              <w:top w:val="single" w:sz="4" w:space="0" w:color="auto"/>
              <w:left w:val="single" w:sz="4" w:space="0" w:color="auto"/>
              <w:bottom w:val="single" w:sz="4" w:space="0" w:color="auto"/>
              <w:right w:val="single" w:sz="4" w:space="0" w:color="000000"/>
            </w:tcBorders>
            <w:shd w:val="clear" w:color="auto" w:fill="auto"/>
            <w:vAlign w:val="center"/>
          </w:tcPr>
          <w:p w:rsidR="00AC0383" w:rsidRPr="00AC0383" w:rsidRDefault="00AC0383" w:rsidP="00770B60">
            <w:pPr>
              <w:suppressAutoHyphens/>
              <w:ind w:firstLine="0"/>
              <w:rPr>
                <w:rFonts w:eastAsia="Times New Roman" w:cs="Times New Roman"/>
                <w:szCs w:val="28"/>
                <w:lang w:val="uk-UA" w:eastAsia="zh-CN"/>
              </w:rPr>
            </w:pPr>
            <w:r w:rsidRPr="00AC0383">
              <w:rPr>
                <w:rFonts w:eastAsia="Times New Roman" w:cs="Times New Roman"/>
                <w:szCs w:val="28"/>
                <w:lang w:val="uk-UA" w:eastAsia="zh-CN"/>
              </w:rPr>
              <w:t>Х</w:t>
            </w:r>
          </w:p>
        </w:tc>
        <w:tc>
          <w:tcPr>
            <w:tcW w:w="1842" w:type="dxa"/>
            <w:tcBorders>
              <w:top w:val="single" w:sz="4" w:space="0" w:color="000000"/>
              <w:left w:val="single" w:sz="4" w:space="0" w:color="000000"/>
              <w:bottom w:val="single" w:sz="4" w:space="0" w:color="auto"/>
              <w:right w:val="single" w:sz="4" w:space="0" w:color="000000"/>
            </w:tcBorders>
            <w:shd w:val="clear" w:color="auto" w:fill="auto"/>
            <w:vAlign w:val="center"/>
          </w:tcPr>
          <w:p w:rsidR="00AC0383" w:rsidRPr="00AC0383" w:rsidRDefault="00AC0383" w:rsidP="00770B60">
            <w:pPr>
              <w:suppressAutoHyphens/>
              <w:ind w:firstLine="0"/>
              <w:rPr>
                <w:rFonts w:eastAsia="Times New Roman" w:cs="Times New Roman"/>
                <w:szCs w:val="28"/>
                <w:lang w:val="uk-UA" w:eastAsia="zh-CN"/>
              </w:rPr>
            </w:pPr>
            <w:proofErr w:type="gramStart"/>
            <w:r w:rsidRPr="00AC0383">
              <w:rPr>
                <w:rFonts w:eastAsia="Times New Roman" w:cs="Times New Roman"/>
                <w:szCs w:val="28"/>
                <w:lang w:eastAsia="zh-CN"/>
              </w:rPr>
              <w:t>б</w:t>
            </w:r>
            <w:proofErr w:type="gramEnd"/>
            <w:r w:rsidRPr="00AC0383">
              <w:rPr>
                <w:rFonts w:eastAsia="Times New Roman" w:cs="Times New Roman"/>
                <w:szCs w:val="28"/>
                <w:lang w:eastAsia="zh-CN"/>
              </w:rPr>
              <w:t xml:space="preserve">ільше </w:t>
            </w:r>
            <w:r w:rsidRPr="00AC0383">
              <w:rPr>
                <w:rFonts w:eastAsia="Times New Roman" w:cs="Times New Roman"/>
                <w:szCs w:val="28"/>
                <w:lang w:val="uk-UA" w:eastAsia="zh-CN"/>
              </w:rPr>
              <w:t xml:space="preserve"> 1000</w:t>
            </w:r>
          </w:p>
        </w:tc>
        <w:tc>
          <w:tcPr>
            <w:tcW w:w="2127" w:type="dxa"/>
            <w:tcBorders>
              <w:top w:val="single" w:sz="4" w:space="0" w:color="000000"/>
              <w:left w:val="single" w:sz="4" w:space="0" w:color="000000"/>
              <w:bottom w:val="single" w:sz="4" w:space="0" w:color="auto"/>
              <w:right w:val="single" w:sz="4" w:space="0" w:color="000000"/>
            </w:tcBorders>
            <w:shd w:val="clear" w:color="auto" w:fill="auto"/>
            <w:vAlign w:val="center"/>
          </w:tcPr>
          <w:p w:rsidR="00AC0383" w:rsidRPr="00AC0383" w:rsidRDefault="00AC0383" w:rsidP="00770B60">
            <w:pPr>
              <w:suppressAutoHyphens/>
              <w:ind w:firstLine="0"/>
              <w:rPr>
                <w:rFonts w:eastAsia="Times New Roman" w:cs="Times New Roman"/>
                <w:szCs w:val="28"/>
                <w:lang w:val="uk-UA" w:eastAsia="zh-CN"/>
              </w:rPr>
            </w:pPr>
            <w:r w:rsidRPr="00AC0383">
              <w:rPr>
                <w:rFonts w:eastAsia="Times New Roman" w:cs="Times New Roman"/>
                <w:szCs w:val="28"/>
                <w:lang w:eastAsia="zh-CN"/>
              </w:rPr>
              <w:t xml:space="preserve">від </w:t>
            </w:r>
            <w:r w:rsidRPr="00AC0383">
              <w:rPr>
                <w:rFonts w:eastAsia="Times New Roman" w:cs="Times New Roman"/>
                <w:szCs w:val="28"/>
                <w:lang w:val="uk-UA" w:eastAsia="zh-CN"/>
              </w:rPr>
              <w:t xml:space="preserve"> 1000</w:t>
            </w:r>
            <w:r w:rsidRPr="00AC0383">
              <w:rPr>
                <w:rFonts w:eastAsia="Times New Roman" w:cs="Times New Roman"/>
                <w:szCs w:val="28"/>
                <w:lang w:eastAsia="zh-CN"/>
              </w:rPr>
              <w:t xml:space="preserve">до </w:t>
            </w:r>
            <w:r w:rsidRPr="00AC0383">
              <w:rPr>
                <w:rFonts w:eastAsia="Times New Roman" w:cs="Times New Roman"/>
                <w:szCs w:val="28"/>
                <w:lang w:val="uk-UA" w:eastAsia="zh-CN"/>
              </w:rPr>
              <w:t>700</w:t>
            </w:r>
          </w:p>
        </w:tc>
        <w:tc>
          <w:tcPr>
            <w:tcW w:w="1701" w:type="dxa"/>
            <w:tcBorders>
              <w:top w:val="single" w:sz="4" w:space="0" w:color="000000"/>
              <w:left w:val="single" w:sz="4" w:space="0" w:color="000000"/>
              <w:bottom w:val="single" w:sz="4" w:space="0" w:color="auto"/>
              <w:right w:val="single" w:sz="4" w:space="0" w:color="000000"/>
            </w:tcBorders>
            <w:shd w:val="clear" w:color="auto" w:fill="auto"/>
            <w:vAlign w:val="center"/>
          </w:tcPr>
          <w:p w:rsidR="00AC0383" w:rsidRPr="00AC0383" w:rsidRDefault="00AC0383" w:rsidP="00770B60">
            <w:pPr>
              <w:suppressAutoHyphens/>
              <w:ind w:firstLine="0"/>
              <w:rPr>
                <w:rFonts w:eastAsia="Times New Roman" w:cs="Times New Roman"/>
                <w:szCs w:val="28"/>
                <w:lang w:val="uk-UA" w:eastAsia="zh-CN"/>
              </w:rPr>
            </w:pPr>
            <w:r w:rsidRPr="00AC0383">
              <w:rPr>
                <w:rFonts w:eastAsia="Times New Roman" w:cs="Times New Roman"/>
                <w:szCs w:val="28"/>
                <w:lang w:eastAsia="zh-CN"/>
              </w:rPr>
              <w:t xml:space="preserve">менше </w:t>
            </w:r>
            <w:r w:rsidRPr="00AC0383">
              <w:rPr>
                <w:rFonts w:eastAsia="Times New Roman" w:cs="Times New Roman"/>
                <w:szCs w:val="28"/>
                <w:lang w:val="uk-UA" w:eastAsia="zh-CN"/>
              </w:rPr>
              <w:t>700</w:t>
            </w:r>
          </w:p>
        </w:tc>
      </w:tr>
      <w:tr w:rsidR="00AC0383" w:rsidRPr="00AC0383" w:rsidTr="00AC505A">
        <w:trPr>
          <w:trHeight w:val="367"/>
        </w:trPr>
        <w:tc>
          <w:tcPr>
            <w:tcW w:w="529" w:type="dxa"/>
            <w:vMerge/>
            <w:tcBorders>
              <w:left w:val="single" w:sz="4" w:space="0" w:color="000000"/>
              <w:bottom w:val="single" w:sz="4" w:space="0" w:color="000000"/>
              <w:right w:val="single" w:sz="4" w:space="0" w:color="000000"/>
            </w:tcBorders>
            <w:shd w:val="clear" w:color="auto" w:fill="auto"/>
            <w:vAlign w:val="center"/>
          </w:tcPr>
          <w:p w:rsidR="00AC0383" w:rsidRPr="00AC0383" w:rsidRDefault="00AC0383" w:rsidP="00770B60">
            <w:pPr>
              <w:suppressAutoHyphens/>
              <w:ind w:firstLine="0"/>
              <w:rPr>
                <w:rFonts w:eastAsia="Times New Roman" w:cs="Times New Roman"/>
                <w:szCs w:val="28"/>
                <w:lang w:eastAsia="zh-CN"/>
              </w:rPr>
            </w:pPr>
          </w:p>
        </w:tc>
        <w:tc>
          <w:tcPr>
            <w:tcW w:w="2976" w:type="dxa"/>
            <w:vMerge/>
            <w:tcBorders>
              <w:left w:val="single" w:sz="4" w:space="0" w:color="000000"/>
              <w:bottom w:val="single" w:sz="4" w:space="0" w:color="000000"/>
              <w:right w:val="single" w:sz="4" w:space="0" w:color="auto"/>
            </w:tcBorders>
            <w:shd w:val="clear" w:color="auto" w:fill="auto"/>
            <w:vAlign w:val="center"/>
          </w:tcPr>
          <w:p w:rsidR="00AC0383" w:rsidRPr="00AC0383" w:rsidRDefault="00AC0383" w:rsidP="00770B60">
            <w:pPr>
              <w:suppressAutoHyphens/>
              <w:ind w:firstLine="0"/>
              <w:rPr>
                <w:rFonts w:eastAsia="Times New Roman" w:cs="Times New Roman"/>
                <w:szCs w:val="28"/>
                <w:lang w:eastAsia="zh-CN"/>
              </w:rPr>
            </w:pPr>
          </w:p>
        </w:tc>
        <w:tc>
          <w:tcPr>
            <w:tcW w:w="426" w:type="dxa"/>
            <w:tcBorders>
              <w:top w:val="single" w:sz="4" w:space="0" w:color="auto"/>
              <w:left w:val="single" w:sz="4" w:space="0" w:color="auto"/>
              <w:bottom w:val="single" w:sz="4" w:space="0" w:color="auto"/>
              <w:right w:val="single" w:sz="4" w:space="0" w:color="000000"/>
            </w:tcBorders>
            <w:shd w:val="clear" w:color="auto" w:fill="auto"/>
            <w:vAlign w:val="center"/>
          </w:tcPr>
          <w:p w:rsidR="00AC0383" w:rsidRPr="00AC0383" w:rsidRDefault="00AC0383" w:rsidP="00770B60">
            <w:pPr>
              <w:suppressAutoHyphens/>
              <w:ind w:firstLine="0"/>
              <w:rPr>
                <w:rFonts w:eastAsia="Times New Roman" w:cs="Times New Roman"/>
                <w:szCs w:val="28"/>
                <w:lang w:val="uk-UA" w:eastAsia="zh-CN"/>
              </w:rPr>
            </w:pPr>
            <w:r w:rsidRPr="00AC0383">
              <w:rPr>
                <w:rFonts w:eastAsia="Times New Roman" w:cs="Times New Roman"/>
                <w:szCs w:val="28"/>
                <w:lang w:val="uk-UA" w:eastAsia="zh-CN"/>
              </w:rPr>
              <w:t>Д</w:t>
            </w:r>
          </w:p>
        </w:tc>
        <w:tc>
          <w:tcPr>
            <w:tcW w:w="1842" w:type="dxa"/>
            <w:tcBorders>
              <w:top w:val="single" w:sz="4" w:space="0" w:color="auto"/>
              <w:left w:val="single" w:sz="4" w:space="0" w:color="000000"/>
              <w:bottom w:val="single" w:sz="4" w:space="0" w:color="000000"/>
              <w:right w:val="single" w:sz="4" w:space="0" w:color="000000"/>
            </w:tcBorders>
            <w:shd w:val="clear" w:color="auto" w:fill="auto"/>
            <w:vAlign w:val="center"/>
          </w:tcPr>
          <w:p w:rsidR="00AC0383" w:rsidRPr="00AC0383" w:rsidRDefault="00AC0383" w:rsidP="00770B60">
            <w:pPr>
              <w:suppressAutoHyphens/>
              <w:ind w:firstLine="0"/>
              <w:rPr>
                <w:rFonts w:eastAsia="Times New Roman" w:cs="Times New Roman"/>
                <w:szCs w:val="28"/>
                <w:lang w:val="uk-UA" w:eastAsia="zh-CN"/>
              </w:rPr>
            </w:pPr>
            <w:proofErr w:type="gramStart"/>
            <w:r w:rsidRPr="00AC0383">
              <w:rPr>
                <w:rFonts w:eastAsia="Times New Roman" w:cs="Times New Roman"/>
                <w:szCs w:val="28"/>
                <w:lang w:eastAsia="zh-CN"/>
              </w:rPr>
              <w:t>б</w:t>
            </w:r>
            <w:proofErr w:type="gramEnd"/>
            <w:r w:rsidRPr="00AC0383">
              <w:rPr>
                <w:rFonts w:eastAsia="Times New Roman" w:cs="Times New Roman"/>
                <w:szCs w:val="28"/>
                <w:lang w:eastAsia="zh-CN"/>
              </w:rPr>
              <w:t xml:space="preserve">ільше </w:t>
            </w:r>
            <w:r w:rsidRPr="00AC0383">
              <w:rPr>
                <w:rFonts w:eastAsia="Times New Roman" w:cs="Times New Roman"/>
                <w:szCs w:val="28"/>
                <w:lang w:val="uk-UA" w:eastAsia="zh-CN"/>
              </w:rPr>
              <w:t>800</w:t>
            </w:r>
          </w:p>
        </w:tc>
        <w:tc>
          <w:tcPr>
            <w:tcW w:w="2127" w:type="dxa"/>
            <w:tcBorders>
              <w:top w:val="single" w:sz="4" w:space="0" w:color="auto"/>
              <w:left w:val="single" w:sz="4" w:space="0" w:color="000000"/>
              <w:bottom w:val="single" w:sz="4" w:space="0" w:color="000000"/>
              <w:right w:val="single" w:sz="4" w:space="0" w:color="000000"/>
            </w:tcBorders>
            <w:shd w:val="clear" w:color="auto" w:fill="auto"/>
            <w:vAlign w:val="center"/>
          </w:tcPr>
          <w:p w:rsidR="00AC0383" w:rsidRPr="00AC0383" w:rsidRDefault="00AC0383" w:rsidP="00770B60">
            <w:pPr>
              <w:suppressAutoHyphens/>
              <w:ind w:firstLine="0"/>
              <w:rPr>
                <w:rFonts w:eastAsia="Times New Roman" w:cs="Times New Roman"/>
                <w:szCs w:val="28"/>
                <w:lang w:val="uk-UA" w:eastAsia="zh-CN"/>
              </w:rPr>
            </w:pPr>
            <w:r w:rsidRPr="00AC0383">
              <w:rPr>
                <w:rFonts w:eastAsia="Times New Roman" w:cs="Times New Roman"/>
                <w:szCs w:val="28"/>
                <w:lang w:eastAsia="zh-CN"/>
              </w:rPr>
              <w:t xml:space="preserve">від </w:t>
            </w:r>
            <w:r w:rsidRPr="00AC0383">
              <w:rPr>
                <w:rFonts w:eastAsia="Times New Roman" w:cs="Times New Roman"/>
                <w:szCs w:val="28"/>
                <w:lang w:val="uk-UA" w:eastAsia="zh-CN"/>
              </w:rPr>
              <w:t>800</w:t>
            </w:r>
            <w:r w:rsidRPr="00AC0383">
              <w:rPr>
                <w:rFonts w:eastAsia="Times New Roman" w:cs="Times New Roman"/>
                <w:szCs w:val="28"/>
                <w:lang w:eastAsia="zh-CN"/>
              </w:rPr>
              <w:t xml:space="preserve"> до </w:t>
            </w:r>
            <w:r w:rsidRPr="00AC0383">
              <w:rPr>
                <w:rFonts w:eastAsia="Times New Roman" w:cs="Times New Roman"/>
                <w:szCs w:val="28"/>
                <w:lang w:val="uk-UA" w:eastAsia="zh-CN"/>
              </w:rPr>
              <w:t>550</w:t>
            </w:r>
          </w:p>
        </w:tc>
        <w:tc>
          <w:tcPr>
            <w:tcW w:w="1701" w:type="dxa"/>
            <w:tcBorders>
              <w:top w:val="single" w:sz="4" w:space="0" w:color="auto"/>
              <w:left w:val="single" w:sz="4" w:space="0" w:color="000000"/>
              <w:bottom w:val="single" w:sz="4" w:space="0" w:color="000000"/>
              <w:right w:val="single" w:sz="4" w:space="0" w:color="000000"/>
            </w:tcBorders>
            <w:shd w:val="clear" w:color="auto" w:fill="auto"/>
            <w:vAlign w:val="center"/>
          </w:tcPr>
          <w:p w:rsidR="00AC0383" w:rsidRPr="00AC0383" w:rsidRDefault="00AC0383" w:rsidP="00770B60">
            <w:pPr>
              <w:suppressAutoHyphens/>
              <w:ind w:firstLine="0"/>
              <w:rPr>
                <w:rFonts w:eastAsia="Times New Roman" w:cs="Times New Roman"/>
                <w:szCs w:val="28"/>
                <w:lang w:val="uk-UA" w:eastAsia="zh-CN"/>
              </w:rPr>
            </w:pPr>
            <w:r w:rsidRPr="00AC0383">
              <w:rPr>
                <w:rFonts w:eastAsia="Times New Roman" w:cs="Times New Roman"/>
                <w:szCs w:val="28"/>
                <w:lang w:eastAsia="zh-CN"/>
              </w:rPr>
              <w:t xml:space="preserve">менше </w:t>
            </w:r>
            <w:r w:rsidRPr="00AC0383">
              <w:rPr>
                <w:rFonts w:eastAsia="Times New Roman" w:cs="Times New Roman"/>
                <w:szCs w:val="28"/>
                <w:lang w:val="uk-UA" w:eastAsia="zh-CN"/>
              </w:rPr>
              <w:t>550</w:t>
            </w:r>
          </w:p>
        </w:tc>
      </w:tr>
      <w:tr w:rsidR="00AC0383" w:rsidRPr="00AC0383" w:rsidTr="00AC505A">
        <w:trPr>
          <w:trHeight w:val="258"/>
        </w:trPr>
        <w:tc>
          <w:tcPr>
            <w:tcW w:w="529" w:type="dxa"/>
            <w:vMerge w:val="restart"/>
            <w:tcBorders>
              <w:top w:val="single" w:sz="4" w:space="0" w:color="000000"/>
              <w:left w:val="single" w:sz="4" w:space="0" w:color="000000"/>
              <w:right w:val="single" w:sz="4" w:space="0" w:color="000000"/>
            </w:tcBorders>
            <w:shd w:val="clear" w:color="auto" w:fill="auto"/>
            <w:vAlign w:val="center"/>
          </w:tcPr>
          <w:p w:rsidR="00AC0383" w:rsidRPr="00AC0383" w:rsidRDefault="00AC0383" w:rsidP="00770B60">
            <w:pPr>
              <w:suppressAutoHyphens/>
              <w:ind w:firstLine="0"/>
              <w:rPr>
                <w:rFonts w:eastAsia="Times New Roman" w:cs="Times New Roman"/>
                <w:szCs w:val="28"/>
                <w:lang w:eastAsia="zh-CN"/>
              </w:rPr>
            </w:pPr>
            <w:r w:rsidRPr="00AC0383">
              <w:rPr>
                <w:rFonts w:eastAsia="Times New Roman" w:cs="Times New Roman"/>
                <w:szCs w:val="28"/>
                <w:lang w:eastAsia="zh-CN"/>
              </w:rPr>
              <w:t>2</w:t>
            </w:r>
          </w:p>
        </w:tc>
        <w:tc>
          <w:tcPr>
            <w:tcW w:w="2976" w:type="dxa"/>
            <w:vMerge w:val="restart"/>
            <w:tcBorders>
              <w:top w:val="single" w:sz="4" w:space="0" w:color="000000"/>
              <w:left w:val="single" w:sz="4" w:space="0" w:color="000000"/>
              <w:right w:val="single" w:sz="4" w:space="0" w:color="auto"/>
            </w:tcBorders>
            <w:shd w:val="clear" w:color="auto" w:fill="auto"/>
            <w:vAlign w:val="center"/>
          </w:tcPr>
          <w:p w:rsidR="00AC0383" w:rsidRPr="00AC0383" w:rsidRDefault="00AC0383" w:rsidP="00770B60">
            <w:pPr>
              <w:suppressAutoHyphens/>
              <w:ind w:firstLine="0"/>
              <w:rPr>
                <w:rFonts w:eastAsia="Times New Roman" w:cs="Times New Roman"/>
                <w:szCs w:val="28"/>
                <w:lang w:eastAsia="zh-CN"/>
              </w:rPr>
            </w:pPr>
            <w:r w:rsidRPr="00AC0383">
              <w:rPr>
                <w:rFonts w:eastAsia="Times New Roman" w:cs="Times New Roman"/>
                <w:szCs w:val="28"/>
                <w:lang w:eastAsia="zh-CN"/>
              </w:rPr>
              <w:t>Стрибок у довжину з місця, см</w:t>
            </w:r>
          </w:p>
        </w:tc>
        <w:tc>
          <w:tcPr>
            <w:tcW w:w="426" w:type="dxa"/>
            <w:tcBorders>
              <w:top w:val="single" w:sz="4" w:space="0" w:color="auto"/>
              <w:left w:val="single" w:sz="4" w:space="0" w:color="auto"/>
              <w:bottom w:val="single" w:sz="4" w:space="0" w:color="auto"/>
              <w:right w:val="single" w:sz="4" w:space="0" w:color="000000"/>
            </w:tcBorders>
            <w:shd w:val="clear" w:color="auto" w:fill="auto"/>
            <w:vAlign w:val="center"/>
          </w:tcPr>
          <w:p w:rsidR="00AC0383" w:rsidRPr="00AC0383" w:rsidRDefault="00AC0383" w:rsidP="00770B60">
            <w:pPr>
              <w:suppressAutoHyphens/>
              <w:ind w:firstLine="0"/>
              <w:rPr>
                <w:rFonts w:eastAsia="Times New Roman" w:cs="Times New Roman"/>
                <w:szCs w:val="28"/>
                <w:lang w:val="uk-UA" w:eastAsia="zh-CN"/>
              </w:rPr>
            </w:pPr>
            <w:r w:rsidRPr="00AC0383">
              <w:rPr>
                <w:rFonts w:eastAsia="Times New Roman" w:cs="Times New Roman"/>
                <w:szCs w:val="28"/>
                <w:lang w:val="uk-UA" w:eastAsia="zh-CN"/>
              </w:rPr>
              <w:t>Х</w:t>
            </w:r>
          </w:p>
        </w:tc>
        <w:tc>
          <w:tcPr>
            <w:tcW w:w="1842" w:type="dxa"/>
            <w:tcBorders>
              <w:top w:val="single" w:sz="4" w:space="0" w:color="000000"/>
              <w:left w:val="single" w:sz="4" w:space="0" w:color="000000"/>
              <w:bottom w:val="single" w:sz="4" w:space="0" w:color="auto"/>
              <w:right w:val="single" w:sz="4" w:space="0" w:color="000000"/>
            </w:tcBorders>
            <w:shd w:val="clear" w:color="auto" w:fill="auto"/>
            <w:vAlign w:val="center"/>
          </w:tcPr>
          <w:p w:rsidR="00AC0383" w:rsidRPr="00AC0383" w:rsidRDefault="00AC0383" w:rsidP="00770B60">
            <w:pPr>
              <w:suppressAutoHyphens/>
              <w:ind w:firstLine="0"/>
              <w:rPr>
                <w:rFonts w:eastAsia="Times New Roman" w:cs="Times New Roman"/>
                <w:szCs w:val="28"/>
                <w:lang w:val="uk-UA" w:eastAsia="zh-CN"/>
              </w:rPr>
            </w:pPr>
            <w:proofErr w:type="gramStart"/>
            <w:r w:rsidRPr="00AC0383">
              <w:rPr>
                <w:rFonts w:eastAsia="Times New Roman" w:cs="Times New Roman"/>
                <w:szCs w:val="28"/>
                <w:lang w:eastAsia="zh-CN"/>
              </w:rPr>
              <w:t>б</w:t>
            </w:r>
            <w:proofErr w:type="gramEnd"/>
            <w:r w:rsidRPr="00AC0383">
              <w:rPr>
                <w:rFonts w:eastAsia="Times New Roman" w:cs="Times New Roman"/>
                <w:szCs w:val="28"/>
                <w:lang w:eastAsia="zh-CN"/>
              </w:rPr>
              <w:t xml:space="preserve">ільше </w:t>
            </w:r>
            <w:r w:rsidRPr="00AC0383">
              <w:rPr>
                <w:rFonts w:eastAsia="Times New Roman" w:cs="Times New Roman"/>
                <w:szCs w:val="28"/>
                <w:lang w:val="uk-UA" w:eastAsia="zh-CN"/>
              </w:rPr>
              <w:t xml:space="preserve"> 150</w:t>
            </w:r>
          </w:p>
        </w:tc>
        <w:tc>
          <w:tcPr>
            <w:tcW w:w="2127" w:type="dxa"/>
            <w:tcBorders>
              <w:top w:val="single" w:sz="4" w:space="0" w:color="000000"/>
              <w:left w:val="single" w:sz="4" w:space="0" w:color="000000"/>
              <w:bottom w:val="single" w:sz="4" w:space="0" w:color="auto"/>
              <w:right w:val="single" w:sz="4" w:space="0" w:color="000000"/>
            </w:tcBorders>
            <w:shd w:val="clear" w:color="auto" w:fill="auto"/>
            <w:vAlign w:val="center"/>
          </w:tcPr>
          <w:p w:rsidR="00AC0383" w:rsidRPr="00AC0383" w:rsidRDefault="00AC0383" w:rsidP="00770B60">
            <w:pPr>
              <w:suppressAutoHyphens/>
              <w:ind w:firstLine="0"/>
              <w:rPr>
                <w:rFonts w:eastAsia="Times New Roman" w:cs="Times New Roman"/>
                <w:szCs w:val="28"/>
                <w:lang w:val="uk-UA" w:eastAsia="zh-CN"/>
              </w:rPr>
            </w:pPr>
            <w:r w:rsidRPr="00AC0383">
              <w:rPr>
                <w:rFonts w:eastAsia="Times New Roman" w:cs="Times New Roman"/>
                <w:szCs w:val="28"/>
                <w:lang w:eastAsia="zh-CN"/>
              </w:rPr>
              <w:t xml:space="preserve">від </w:t>
            </w:r>
            <w:r w:rsidRPr="00AC0383">
              <w:rPr>
                <w:rFonts w:eastAsia="Times New Roman" w:cs="Times New Roman"/>
                <w:szCs w:val="28"/>
                <w:lang w:val="uk-UA" w:eastAsia="zh-CN"/>
              </w:rPr>
              <w:t xml:space="preserve"> 150 </w:t>
            </w:r>
            <w:r w:rsidRPr="00AC0383">
              <w:rPr>
                <w:rFonts w:eastAsia="Times New Roman" w:cs="Times New Roman"/>
                <w:szCs w:val="28"/>
                <w:lang w:eastAsia="zh-CN"/>
              </w:rPr>
              <w:t xml:space="preserve">до </w:t>
            </w:r>
            <w:r w:rsidRPr="00AC0383">
              <w:rPr>
                <w:rFonts w:eastAsia="Times New Roman" w:cs="Times New Roman"/>
                <w:szCs w:val="28"/>
                <w:lang w:val="uk-UA" w:eastAsia="zh-CN"/>
              </w:rPr>
              <w:t>140</w:t>
            </w:r>
          </w:p>
        </w:tc>
        <w:tc>
          <w:tcPr>
            <w:tcW w:w="1701" w:type="dxa"/>
            <w:tcBorders>
              <w:top w:val="single" w:sz="4" w:space="0" w:color="000000"/>
              <w:left w:val="single" w:sz="4" w:space="0" w:color="000000"/>
              <w:bottom w:val="single" w:sz="4" w:space="0" w:color="auto"/>
              <w:right w:val="single" w:sz="4" w:space="0" w:color="000000"/>
            </w:tcBorders>
            <w:shd w:val="clear" w:color="auto" w:fill="auto"/>
            <w:vAlign w:val="center"/>
          </w:tcPr>
          <w:p w:rsidR="00AC0383" w:rsidRPr="00AC0383" w:rsidRDefault="00AC0383" w:rsidP="00770B60">
            <w:pPr>
              <w:suppressAutoHyphens/>
              <w:ind w:firstLine="0"/>
              <w:rPr>
                <w:rFonts w:eastAsia="Times New Roman" w:cs="Times New Roman"/>
                <w:szCs w:val="28"/>
                <w:lang w:val="uk-UA" w:eastAsia="zh-CN"/>
              </w:rPr>
            </w:pPr>
            <w:r w:rsidRPr="00AC0383">
              <w:rPr>
                <w:rFonts w:eastAsia="Times New Roman" w:cs="Times New Roman"/>
                <w:szCs w:val="28"/>
                <w:lang w:eastAsia="zh-CN"/>
              </w:rPr>
              <w:t xml:space="preserve">менше </w:t>
            </w:r>
            <w:r w:rsidRPr="00AC0383">
              <w:rPr>
                <w:rFonts w:eastAsia="Times New Roman" w:cs="Times New Roman"/>
                <w:szCs w:val="28"/>
                <w:lang w:val="uk-UA" w:eastAsia="zh-CN"/>
              </w:rPr>
              <w:t>140</w:t>
            </w:r>
          </w:p>
        </w:tc>
      </w:tr>
      <w:tr w:rsidR="00AC0383" w:rsidRPr="00AC0383" w:rsidTr="00AC505A">
        <w:trPr>
          <w:trHeight w:val="380"/>
        </w:trPr>
        <w:tc>
          <w:tcPr>
            <w:tcW w:w="529" w:type="dxa"/>
            <w:vMerge/>
            <w:tcBorders>
              <w:left w:val="single" w:sz="4" w:space="0" w:color="000000"/>
              <w:bottom w:val="single" w:sz="4" w:space="0" w:color="000000"/>
              <w:right w:val="single" w:sz="4" w:space="0" w:color="000000"/>
            </w:tcBorders>
            <w:shd w:val="clear" w:color="auto" w:fill="auto"/>
            <w:vAlign w:val="center"/>
          </w:tcPr>
          <w:p w:rsidR="00AC0383" w:rsidRPr="00AC0383" w:rsidRDefault="00AC0383" w:rsidP="00770B60">
            <w:pPr>
              <w:suppressAutoHyphens/>
              <w:ind w:firstLine="0"/>
              <w:rPr>
                <w:rFonts w:eastAsia="Times New Roman" w:cs="Times New Roman"/>
                <w:szCs w:val="28"/>
                <w:lang w:eastAsia="zh-CN"/>
              </w:rPr>
            </w:pPr>
          </w:p>
        </w:tc>
        <w:tc>
          <w:tcPr>
            <w:tcW w:w="2976" w:type="dxa"/>
            <w:vMerge/>
            <w:tcBorders>
              <w:left w:val="single" w:sz="4" w:space="0" w:color="000000"/>
              <w:bottom w:val="single" w:sz="4" w:space="0" w:color="000000"/>
              <w:right w:val="single" w:sz="4" w:space="0" w:color="auto"/>
            </w:tcBorders>
            <w:shd w:val="clear" w:color="auto" w:fill="auto"/>
            <w:vAlign w:val="center"/>
          </w:tcPr>
          <w:p w:rsidR="00AC0383" w:rsidRPr="00AC0383" w:rsidRDefault="00AC0383" w:rsidP="00770B60">
            <w:pPr>
              <w:suppressAutoHyphens/>
              <w:ind w:firstLine="0"/>
              <w:rPr>
                <w:rFonts w:eastAsia="Times New Roman" w:cs="Times New Roman"/>
                <w:szCs w:val="28"/>
                <w:lang w:eastAsia="zh-CN"/>
              </w:rPr>
            </w:pPr>
          </w:p>
        </w:tc>
        <w:tc>
          <w:tcPr>
            <w:tcW w:w="426" w:type="dxa"/>
            <w:tcBorders>
              <w:top w:val="single" w:sz="4" w:space="0" w:color="auto"/>
              <w:left w:val="single" w:sz="4" w:space="0" w:color="auto"/>
              <w:bottom w:val="single" w:sz="4" w:space="0" w:color="auto"/>
              <w:right w:val="single" w:sz="4" w:space="0" w:color="000000"/>
            </w:tcBorders>
            <w:shd w:val="clear" w:color="auto" w:fill="auto"/>
            <w:vAlign w:val="center"/>
          </w:tcPr>
          <w:p w:rsidR="00AC0383" w:rsidRPr="00AC0383" w:rsidRDefault="00AC0383" w:rsidP="00770B60">
            <w:pPr>
              <w:suppressAutoHyphens/>
              <w:ind w:firstLine="0"/>
              <w:rPr>
                <w:rFonts w:eastAsia="Times New Roman" w:cs="Times New Roman"/>
                <w:szCs w:val="28"/>
                <w:lang w:val="uk-UA" w:eastAsia="zh-CN"/>
              </w:rPr>
            </w:pPr>
            <w:r w:rsidRPr="00AC0383">
              <w:rPr>
                <w:rFonts w:eastAsia="Times New Roman" w:cs="Times New Roman"/>
                <w:szCs w:val="28"/>
                <w:lang w:val="uk-UA" w:eastAsia="zh-CN"/>
              </w:rPr>
              <w:t>Д</w:t>
            </w:r>
          </w:p>
        </w:tc>
        <w:tc>
          <w:tcPr>
            <w:tcW w:w="1842" w:type="dxa"/>
            <w:tcBorders>
              <w:top w:val="single" w:sz="4" w:space="0" w:color="auto"/>
              <w:left w:val="single" w:sz="4" w:space="0" w:color="000000"/>
              <w:bottom w:val="single" w:sz="4" w:space="0" w:color="000000"/>
              <w:right w:val="single" w:sz="4" w:space="0" w:color="000000"/>
            </w:tcBorders>
            <w:shd w:val="clear" w:color="auto" w:fill="auto"/>
            <w:vAlign w:val="center"/>
          </w:tcPr>
          <w:p w:rsidR="00AC0383" w:rsidRPr="00AC0383" w:rsidRDefault="00AC0383" w:rsidP="00770B60">
            <w:pPr>
              <w:suppressAutoHyphens/>
              <w:ind w:firstLine="0"/>
              <w:rPr>
                <w:rFonts w:eastAsia="Times New Roman" w:cs="Times New Roman"/>
                <w:szCs w:val="28"/>
                <w:lang w:val="uk-UA" w:eastAsia="zh-CN"/>
              </w:rPr>
            </w:pPr>
            <w:proofErr w:type="gramStart"/>
            <w:r w:rsidRPr="00AC0383">
              <w:rPr>
                <w:rFonts w:eastAsia="Times New Roman" w:cs="Times New Roman"/>
                <w:szCs w:val="28"/>
                <w:lang w:eastAsia="zh-CN"/>
              </w:rPr>
              <w:t>б</w:t>
            </w:r>
            <w:proofErr w:type="gramEnd"/>
            <w:r w:rsidRPr="00AC0383">
              <w:rPr>
                <w:rFonts w:eastAsia="Times New Roman" w:cs="Times New Roman"/>
                <w:szCs w:val="28"/>
                <w:lang w:eastAsia="zh-CN"/>
              </w:rPr>
              <w:t xml:space="preserve">ільше </w:t>
            </w:r>
            <w:r w:rsidRPr="00AC0383">
              <w:rPr>
                <w:rFonts w:eastAsia="Times New Roman" w:cs="Times New Roman"/>
                <w:szCs w:val="28"/>
                <w:lang w:val="uk-UA" w:eastAsia="zh-CN"/>
              </w:rPr>
              <w:t>145</w:t>
            </w:r>
          </w:p>
        </w:tc>
        <w:tc>
          <w:tcPr>
            <w:tcW w:w="2127" w:type="dxa"/>
            <w:tcBorders>
              <w:top w:val="single" w:sz="4" w:space="0" w:color="auto"/>
              <w:left w:val="single" w:sz="4" w:space="0" w:color="000000"/>
              <w:bottom w:val="single" w:sz="4" w:space="0" w:color="000000"/>
              <w:right w:val="single" w:sz="4" w:space="0" w:color="000000"/>
            </w:tcBorders>
            <w:shd w:val="clear" w:color="auto" w:fill="auto"/>
            <w:vAlign w:val="center"/>
          </w:tcPr>
          <w:p w:rsidR="00AC0383" w:rsidRPr="00AC0383" w:rsidRDefault="00AC0383" w:rsidP="00770B60">
            <w:pPr>
              <w:suppressAutoHyphens/>
              <w:ind w:firstLine="0"/>
              <w:rPr>
                <w:rFonts w:eastAsia="Times New Roman" w:cs="Times New Roman"/>
                <w:szCs w:val="28"/>
                <w:lang w:val="uk-UA" w:eastAsia="zh-CN"/>
              </w:rPr>
            </w:pPr>
            <w:r w:rsidRPr="00AC0383">
              <w:rPr>
                <w:rFonts w:eastAsia="Times New Roman" w:cs="Times New Roman"/>
                <w:szCs w:val="28"/>
                <w:lang w:eastAsia="zh-CN"/>
              </w:rPr>
              <w:t xml:space="preserve">від </w:t>
            </w:r>
            <w:r w:rsidRPr="00AC0383">
              <w:rPr>
                <w:rFonts w:eastAsia="Times New Roman" w:cs="Times New Roman"/>
                <w:szCs w:val="28"/>
                <w:lang w:val="uk-UA" w:eastAsia="zh-CN"/>
              </w:rPr>
              <w:t>145</w:t>
            </w:r>
            <w:r w:rsidRPr="00AC0383">
              <w:rPr>
                <w:rFonts w:eastAsia="Times New Roman" w:cs="Times New Roman"/>
                <w:szCs w:val="28"/>
                <w:lang w:eastAsia="zh-CN"/>
              </w:rPr>
              <w:t xml:space="preserve"> до </w:t>
            </w:r>
            <w:r w:rsidRPr="00AC0383">
              <w:rPr>
                <w:rFonts w:eastAsia="Times New Roman" w:cs="Times New Roman"/>
                <w:szCs w:val="28"/>
                <w:lang w:val="uk-UA" w:eastAsia="zh-CN"/>
              </w:rPr>
              <w:t>130</w:t>
            </w:r>
          </w:p>
        </w:tc>
        <w:tc>
          <w:tcPr>
            <w:tcW w:w="1701" w:type="dxa"/>
            <w:tcBorders>
              <w:top w:val="single" w:sz="4" w:space="0" w:color="auto"/>
              <w:left w:val="single" w:sz="4" w:space="0" w:color="000000"/>
              <w:bottom w:val="single" w:sz="4" w:space="0" w:color="000000"/>
              <w:right w:val="single" w:sz="4" w:space="0" w:color="000000"/>
            </w:tcBorders>
            <w:shd w:val="clear" w:color="auto" w:fill="auto"/>
            <w:vAlign w:val="center"/>
          </w:tcPr>
          <w:p w:rsidR="00AC0383" w:rsidRPr="00AC0383" w:rsidRDefault="00AC0383" w:rsidP="00770B60">
            <w:pPr>
              <w:suppressAutoHyphens/>
              <w:ind w:firstLine="0"/>
              <w:rPr>
                <w:rFonts w:eastAsia="Times New Roman" w:cs="Times New Roman"/>
                <w:szCs w:val="28"/>
                <w:lang w:val="uk-UA" w:eastAsia="zh-CN"/>
              </w:rPr>
            </w:pPr>
            <w:r w:rsidRPr="00AC0383">
              <w:rPr>
                <w:rFonts w:eastAsia="Times New Roman" w:cs="Times New Roman"/>
                <w:szCs w:val="28"/>
                <w:lang w:eastAsia="zh-CN"/>
              </w:rPr>
              <w:t xml:space="preserve">менше </w:t>
            </w:r>
            <w:r w:rsidRPr="00AC0383">
              <w:rPr>
                <w:rFonts w:eastAsia="Times New Roman" w:cs="Times New Roman"/>
                <w:szCs w:val="28"/>
                <w:lang w:val="uk-UA" w:eastAsia="zh-CN"/>
              </w:rPr>
              <w:t>130</w:t>
            </w:r>
          </w:p>
        </w:tc>
      </w:tr>
      <w:tr w:rsidR="00AC0383" w:rsidRPr="00AC0383" w:rsidTr="00AC505A">
        <w:trPr>
          <w:trHeight w:val="136"/>
        </w:trPr>
        <w:tc>
          <w:tcPr>
            <w:tcW w:w="529" w:type="dxa"/>
            <w:vMerge w:val="restart"/>
            <w:tcBorders>
              <w:top w:val="single" w:sz="4" w:space="0" w:color="000000"/>
              <w:left w:val="single" w:sz="4" w:space="0" w:color="000000"/>
              <w:right w:val="single" w:sz="4" w:space="0" w:color="000000"/>
            </w:tcBorders>
            <w:shd w:val="clear" w:color="auto" w:fill="auto"/>
            <w:vAlign w:val="center"/>
          </w:tcPr>
          <w:p w:rsidR="00AC0383" w:rsidRPr="00AC0383" w:rsidRDefault="00AC0383" w:rsidP="00770B60">
            <w:pPr>
              <w:suppressAutoHyphens/>
              <w:ind w:firstLine="0"/>
              <w:rPr>
                <w:rFonts w:eastAsia="Times New Roman" w:cs="Times New Roman"/>
                <w:szCs w:val="28"/>
                <w:lang w:eastAsia="zh-CN"/>
              </w:rPr>
            </w:pPr>
            <w:r w:rsidRPr="00AC0383">
              <w:rPr>
                <w:rFonts w:eastAsia="Times New Roman" w:cs="Times New Roman"/>
                <w:szCs w:val="28"/>
                <w:lang w:eastAsia="zh-CN"/>
              </w:rPr>
              <w:t>3</w:t>
            </w:r>
          </w:p>
        </w:tc>
        <w:tc>
          <w:tcPr>
            <w:tcW w:w="2976" w:type="dxa"/>
            <w:vMerge w:val="restart"/>
            <w:tcBorders>
              <w:top w:val="single" w:sz="4" w:space="0" w:color="000000"/>
              <w:left w:val="single" w:sz="4" w:space="0" w:color="000000"/>
              <w:right w:val="single" w:sz="4" w:space="0" w:color="auto"/>
            </w:tcBorders>
            <w:shd w:val="clear" w:color="auto" w:fill="auto"/>
            <w:vAlign w:val="center"/>
          </w:tcPr>
          <w:p w:rsidR="00AC0383" w:rsidRPr="00AC0383" w:rsidRDefault="00AC0383" w:rsidP="00770B60">
            <w:pPr>
              <w:suppressAutoHyphens/>
              <w:ind w:firstLine="0"/>
              <w:rPr>
                <w:rFonts w:eastAsia="Times New Roman" w:cs="Times New Roman"/>
                <w:szCs w:val="28"/>
                <w:lang w:val="uk-UA" w:eastAsia="zh-CN"/>
              </w:rPr>
            </w:pPr>
            <w:r w:rsidRPr="00AC0383">
              <w:rPr>
                <w:rFonts w:eastAsia="Times New Roman" w:cs="Times New Roman"/>
                <w:szCs w:val="28"/>
                <w:lang w:val="uk-UA" w:eastAsia="zh-CN"/>
              </w:rPr>
              <w:t>Біг 30 м, с</w:t>
            </w:r>
          </w:p>
        </w:tc>
        <w:tc>
          <w:tcPr>
            <w:tcW w:w="426" w:type="dxa"/>
            <w:tcBorders>
              <w:top w:val="single" w:sz="4" w:space="0" w:color="auto"/>
              <w:left w:val="single" w:sz="4" w:space="0" w:color="auto"/>
              <w:bottom w:val="single" w:sz="4" w:space="0" w:color="auto"/>
              <w:right w:val="single" w:sz="4" w:space="0" w:color="000000"/>
            </w:tcBorders>
            <w:shd w:val="clear" w:color="auto" w:fill="auto"/>
            <w:vAlign w:val="center"/>
          </w:tcPr>
          <w:p w:rsidR="00AC0383" w:rsidRPr="00AC0383" w:rsidRDefault="00AC0383" w:rsidP="00770B60">
            <w:pPr>
              <w:suppressAutoHyphens/>
              <w:ind w:firstLine="0"/>
              <w:rPr>
                <w:rFonts w:eastAsia="Times New Roman" w:cs="Times New Roman"/>
                <w:szCs w:val="28"/>
                <w:lang w:val="uk-UA" w:eastAsia="zh-CN"/>
              </w:rPr>
            </w:pPr>
            <w:r w:rsidRPr="00AC0383">
              <w:rPr>
                <w:rFonts w:eastAsia="Times New Roman" w:cs="Times New Roman"/>
                <w:szCs w:val="28"/>
                <w:lang w:val="uk-UA" w:eastAsia="zh-CN"/>
              </w:rPr>
              <w:t>Х</w:t>
            </w:r>
          </w:p>
        </w:tc>
        <w:tc>
          <w:tcPr>
            <w:tcW w:w="1842" w:type="dxa"/>
            <w:tcBorders>
              <w:top w:val="single" w:sz="4" w:space="0" w:color="000000"/>
              <w:left w:val="single" w:sz="4" w:space="0" w:color="000000"/>
              <w:bottom w:val="single" w:sz="4" w:space="0" w:color="auto"/>
              <w:right w:val="single" w:sz="4" w:space="0" w:color="000000"/>
            </w:tcBorders>
            <w:shd w:val="clear" w:color="auto" w:fill="auto"/>
            <w:vAlign w:val="center"/>
          </w:tcPr>
          <w:p w:rsidR="00AC0383" w:rsidRPr="00AC0383" w:rsidRDefault="00AC0383" w:rsidP="00770B60">
            <w:pPr>
              <w:suppressAutoHyphens/>
              <w:ind w:firstLine="0"/>
              <w:rPr>
                <w:rFonts w:eastAsia="Times New Roman" w:cs="Times New Roman"/>
                <w:szCs w:val="28"/>
                <w:lang w:val="uk-UA" w:eastAsia="zh-CN"/>
              </w:rPr>
            </w:pPr>
            <w:r w:rsidRPr="00AC0383">
              <w:rPr>
                <w:rFonts w:eastAsia="Times New Roman" w:cs="Times New Roman"/>
                <w:szCs w:val="28"/>
                <w:lang w:eastAsia="zh-CN"/>
              </w:rPr>
              <w:t xml:space="preserve">менше </w:t>
            </w:r>
            <w:r w:rsidRPr="00AC0383">
              <w:rPr>
                <w:rFonts w:eastAsia="Times New Roman" w:cs="Times New Roman"/>
                <w:szCs w:val="28"/>
                <w:lang w:val="uk-UA" w:eastAsia="zh-CN"/>
              </w:rPr>
              <w:t>6,0</w:t>
            </w:r>
          </w:p>
        </w:tc>
        <w:tc>
          <w:tcPr>
            <w:tcW w:w="2127" w:type="dxa"/>
            <w:tcBorders>
              <w:top w:val="single" w:sz="4" w:space="0" w:color="000000"/>
              <w:left w:val="single" w:sz="4" w:space="0" w:color="000000"/>
              <w:bottom w:val="single" w:sz="4" w:space="0" w:color="auto"/>
              <w:right w:val="single" w:sz="4" w:space="0" w:color="000000"/>
            </w:tcBorders>
            <w:shd w:val="clear" w:color="auto" w:fill="auto"/>
            <w:vAlign w:val="center"/>
          </w:tcPr>
          <w:p w:rsidR="00AC0383" w:rsidRPr="00AC0383" w:rsidRDefault="00AC0383" w:rsidP="00770B60">
            <w:pPr>
              <w:suppressAutoHyphens/>
              <w:ind w:firstLine="0"/>
              <w:rPr>
                <w:rFonts w:eastAsia="Times New Roman" w:cs="Times New Roman"/>
                <w:szCs w:val="28"/>
                <w:lang w:val="uk-UA" w:eastAsia="zh-CN"/>
              </w:rPr>
            </w:pPr>
            <w:r w:rsidRPr="00AC0383">
              <w:rPr>
                <w:rFonts w:eastAsia="Times New Roman" w:cs="Times New Roman"/>
                <w:szCs w:val="28"/>
                <w:lang w:eastAsia="zh-CN"/>
              </w:rPr>
              <w:t xml:space="preserve">від </w:t>
            </w:r>
            <w:r w:rsidRPr="00AC0383">
              <w:rPr>
                <w:rFonts w:eastAsia="Times New Roman" w:cs="Times New Roman"/>
                <w:szCs w:val="28"/>
                <w:lang w:val="uk-UA" w:eastAsia="zh-CN"/>
              </w:rPr>
              <w:t>6,0</w:t>
            </w:r>
            <w:r w:rsidRPr="00AC0383">
              <w:rPr>
                <w:rFonts w:eastAsia="Times New Roman" w:cs="Times New Roman"/>
                <w:szCs w:val="28"/>
                <w:lang w:eastAsia="zh-CN"/>
              </w:rPr>
              <w:t xml:space="preserve"> до </w:t>
            </w:r>
            <w:r w:rsidRPr="00AC0383">
              <w:rPr>
                <w:rFonts w:eastAsia="Times New Roman" w:cs="Times New Roman"/>
                <w:szCs w:val="28"/>
                <w:lang w:val="uk-UA" w:eastAsia="zh-CN"/>
              </w:rPr>
              <w:t>6,4</w:t>
            </w:r>
          </w:p>
        </w:tc>
        <w:tc>
          <w:tcPr>
            <w:tcW w:w="1701" w:type="dxa"/>
            <w:tcBorders>
              <w:top w:val="single" w:sz="4" w:space="0" w:color="000000"/>
              <w:left w:val="single" w:sz="4" w:space="0" w:color="000000"/>
              <w:bottom w:val="single" w:sz="4" w:space="0" w:color="auto"/>
              <w:right w:val="single" w:sz="4" w:space="0" w:color="000000"/>
            </w:tcBorders>
            <w:shd w:val="clear" w:color="auto" w:fill="auto"/>
            <w:vAlign w:val="center"/>
          </w:tcPr>
          <w:p w:rsidR="00AC0383" w:rsidRPr="00AC0383" w:rsidRDefault="00AC0383" w:rsidP="00770B60">
            <w:pPr>
              <w:suppressAutoHyphens/>
              <w:ind w:firstLine="0"/>
              <w:rPr>
                <w:rFonts w:eastAsia="Times New Roman" w:cs="Times New Roman"/>
                <w:szCs w:val="28"/>
                <w:lang w:val="uk-UA" w:eastAsia="zh-CN"/>
              </w:rPr>
            </w:pPr>
            <w:proofErr w:type="gramStart"/>
            <w:r w:rsidRPr="00AC0383">
              <w:rPr>
                <w:rFonts w:eastAsia="Times New Roman" w:cs="Times New Roman"/>
                <w:szCs w:val="28"/>
                <w:lang w:eastAsia="zh-CN"/>
              </w:rPr>
              <w:t>б</w:t>
            </w:r>
            <w:proofErr w:type="gramEnd"/>
            <w:r w:rsidRPr="00AC0383">
              <w:rPr>
                <w:rFonts w:eastAsia="Times New Roman" w:cs="Times New Roman"/>
                <w:szCs w:val="28"/>
                <w:lang w:eastAsia="zh-CN"/>
              </w:rPr>
              <w:t xml:space="preserve">ільше </w:t>
            </w:r>
            <w:r w:rsidRPr="00AC0383">
              <w:rPr>
                <w:rFonts w:eastAsia="Times New Roman" w:cs="Times New Roman"/>
                <w:szCs w:val="28"/>
                <w:lang w:val="uk-UA" w:eastAsia="zh-CN"/>
              </w:rPr>
              <w:t xml:space="preserve"> 6,4</w:t>
            </w:r>
          </w:p>
        </w:tc>
      </w:tr>
      <w:tr w:rsidR="00AC0383" w:rsidRPr="00AC0383" w:rsidTr="00AC505A">
        <w:trPr>
          <w:trHeight w:val="190"/>
        </w:trPr>
        <w:tc>
          <w:tcPr>
            <w:tcW w:w="529" w:type="dxa"/>
            <w:vMerge/>
            <w:tcBorders>
              <w:left w:val="single" w:sz="4" w:space="0" w:color="000000"/>
              <w:bottom w:val="single" w:sz="4" w:space="0" w:color="000000"/>
              <w:right w:val="single" w:sz="4" w:space="0" w:color="000000"/>
            </w:tcBorders>
            <w:shd w:val="clear" w:color="auto" w:fill="auto"/>
            <w:vAlign w:val="center"/>
          </w:tcPr>
          <w:p w:rsidR="00AC0383" w:rsidRPr="00AC0383" w:rsidRDefault="00AC0383" w:rsidP="00770B60">
            <w:pPr>
              <w:suppressAutoHyphens/>
              <w:ind w:firstLine="0"/>
              <w:rPr>
                <w:rFonts w:eastAsia="Times New Roman" w:cs="Times New Roman"/>
                <w:szCs w:val="28"/>
                <w:lang w:eastAsia="zh-CN"/>
              </w:rPr>
            </w:pPr>
          </w:p>
        </w:tc>
        <w:tc>
          <w:tcPr>
            <w:tcW w:w="2976" w:type="dxa"/>
            <w:vMerge/>
            <w:tcBorders>
              <w:left w:val="single" w:sz="4" w:space="0" w:color="000000"/>
              <w:bottom w:val="single" w:sz="4" w:space="0" w:color="000000"/>
              <w:right w:val="single" w:sz="4" w:space="0" w:color="auto"/>
            </w:tcBorders>
            <w:shd w:val="clear" w:color="auto" w:fill="auto"/>
            <w:vAlign w:val="center"/>
          </w:tcPr>
          <w:p w:rsidR="00AC0383" w:rsidRPr="00AC0383" w:rsidRDefault="00AC0383" w:rsidP="00770B60">
            <w:pPr>
              <w:suppressAutoHyphens/>
              <w:ind w:firstLine="0"/>
              <w:rPr>
                <w:rFonts w:eastAsia="Times New Roman" w:cs="Times New Roman"/>
                <w:szCs w:val="28"/>
                <w:lang w:val="uk-UA" w:eastAsia="zh-CN"/>
              </w:rPr>
            </w:pPr>
          </w:p>
        </w:tc>
        <w:tc>
          <w:tcPr>
            <w:tcW w:w="426" w:type="dxa"/>
            <w:tcBorders>
              <w:top w:val="single" w:sz="4" w:space="0" w:color="auto"/>
              <w:left w:val="single" w:sz="4" w:space="0" w:color="auto"/>
              <w:bottom w:val="single" w:sz="4" w:space="0" w:color="auto"/>
              <w:right w:val="single" w:sz="4" w:space="0" w:color="000000"/>
            </w:tcBorders>
            <w:shd w:val="clear" w:color="auto" w:fill="auto"/>
            <w:vAlign w:val="center"/>
          </w:tcPr>
          <w:p w:rsidR="00AC0383" w:rsidRPr="00AC0383" w:rsidRDefault="00AC0383" w:rsidP="00770B60">
            <w:pPr>
              <w:suppressAutoHyphens/>
              <w:ind w:firstLine="0"/>
              <w:rPr>
                <w:rFonts w:eastAsia="Times New Roman" w:cs="Times New Roman"/>
                <w:szCs w:val="28"/>
                <w:lang w:val="uk-UA" w:eastAsia="zh-CN"/>
              </w:rPr>
            </w:pPr>
            <w:r w:rsidRPr="00AC0383">
              <w:rPr>
                <w:rFonts w:eastAsia="Times New Roman" w:cs="Times New Roman"/>
                <w:szCs w:val="28"/>
                <w:lang w:val="uk-UA" w:eastAsia="zh-CN"/>
              </w:rPr>
              <w:t>Д</w:t>
            </w:r>
          </w:p>
        </w:tc>
        <w:tc>
          <w:tcPr>
            <w:tcW w:w="1842" w:type="dxa"/>
            <w:tcBorders>
              <w:top w:val="single" w:sz="4" w:space="0" w:color="auto"/>
              <w:left w:val="single" w:sz="4" w:space="0" w:color="000000"/>
              <w:bottom w:val="single" w:sz="4" w:space="0" w:color="000000"/>
              <w:right w:val="single" w:sz="4" w:space="0" w:color="000000"/>
            </w:tcBorders>
            <w:shd w:val="clear" w:color="auto" w:fill="auto"/>
            <w:vAlign w:val="center"/>
          </w:tcPr>
          <w:p w:rsidR="00AC0383" w:rsidRPr="00AC0383" w:rsidRDefault="00AC0383" w:rsidP="00770B60">
            <w:pPr>
              <w:suppressAutoHyphens/>
              <w:ind w:firstLine="0"/>
              <w:rPr>
                <w:rFonts w:eastAsia="Times New Roman" w:cs="Times New Roman"/>
                <w:szCs w:val="28"/>
                <w:lang w:val="uk-UA" w:eastAsia="zh-CN"/>
              </w:rPr>
            </w:pPr>
            <w:r w:rsidRPr="00AC0383">
              <w:rPr>
                <w:rFonts w:eastAsia="Times New Roman" w:cs="Times New Roman"/>
                <w:szCs w:val="28"/>
                <w:lang w:eastAsia="zh-CN"/>
              </w:rPr>
              <w:t xml:space="preserve">менше </w:t>
            </w:r>
            <w:r w:rsidRPr="00AC0383">
              <w:rPr>
                <w:rFonts w:eastAsia="Times New Roman" w:cs="Times New Roman"/>
                <w:szCs w:val="28"/>
                <w:lang w:val="uk-UA" w:eastAsia="zh-CN"/>
              </w:rPr>
              <w:t>6,3</w:t>
            </w:r>
          </w:p>
        </w:tc>
        <w:tc>
          <w:tcPr>
            <w:tcW w:w="2127" w:type="dxa"/>
            <w:tcBorders>
              <w:top w:val="single" w:sz="4" w:space="0" w:color="auto"/>
              <w:left w:val="single" w:sz="4" w:space="0" w:color="000000"/>
              <w:bottom w:val="single" w:sz="4" w:space="0" w:color="000000"/>
              <w:right w:val="single" w:sz="4" w:space="0" w:color="000000"/>
            </w:tcBorders>
            <w:shd w:val="clear" w:color="auto" w:fill="auto"/>
            <w:vAlign w:val="center"/>
          </w:tcPr>
          <w:p w:rsidR="00AC0383" w:rsidRPr="00AC0383" w:rsidRDefault="00AC0383" w:rsidP="00770B60">
            <w:pPr>
              <w:suppressAutoHyphens/>
              <w:ind w:firstLine="0"/>
              <w:rPr>
                <w:rFonts w:eastAsia="Times New Roman" w:cs="Times New Roman"/>
                <w:szCs w:val="28"/>
                <w:lang w:val="uk-UA" w:eastAsia="zh-CN"/>
              </w:rPr>
            </w:pPr>
            <w:r w:rsidRPr="00AC0383">
              <w:rPr>
                <w:rFonts w:eastAsia="Times New Roman" w:cs="Times New Roman"/>
                <w:szCs w:val="28"/>
                <w:lang w:eastAsia="zh-CN"/>
              </w:rPr>
              <w:t xml:space="preserve">від </w:t>
            </w:r>
            <w:r w:rsidRPr="00AC0383">
              <w:rPr>
                <w:rFonts w:eastAsia="Times New Roman" w:cs="Times New Roman"/>
                <w:szCs w:val="28"/>
                <w:lang w:val="uk-UA" w:eastAsia="zh-CN"/>
              </w:rPr>
              <w:t xml:space="preserve"> 6,3 </w:t>
            </w:r>
            <w:r w:rsidRPr="00AC0383">
              <w:rPr>
                <w:rFonts w:eastAsia="Times New Roman" w:cs="Times New Roman"/>
                <w:szCs w:val="28"/>
                <w:lang w:eastAsia="zh-CN"/>
              </w:rPr>
              <w:t xml:space="preserve">до </w:t>
            </w:r>
            <w:r w:rsidRPr="00AC0383">
              <w:rPr>
                <w:rFonts w:eastAsia="Times New Roman" w:cs="Times New Roman"/>
                <w:szCs w:val="28"/>
                <w:lang w:val="uk-UA" w:eastAsia="zh-CN"/>
              </w:rPr>
              <w:t>6,8</w:t>
            </w:r>
          </w:p>
        </w:tc>
        <w:tc>
          <w:tcPr>
            <w:tcW w:w="1701" w:type="dxa"/>
            <w:tcBorders>
              <w:top w:val="single" w:sz="4" w:space="0" w:color="auto"/>
              <w:left w:val="single" w:sz="4" w:space="0" w:color="000000"/>
              <w:bottom w:val="single" w:sz="4" w:space="0" w:color="000000"/>
              <w:right w:val="single" w:sz="4" w:space="0" w:color="000000"/>
            </w:tcBorders>
            <w:shd w:val="clear" w:color="auto" w:fill="auto"/>
            <w:vAlign w:val="center"/>
          </w:tcPr>
          <w:p w:rsidR="00AC0383" w:rsidRPr="00AC0383" w:rsidRDefault="00AC0383" w:rsidP="00770B60">
            <w:pPr>
              <w:suppressAutoHyphens/>
              <w:ind w:firstLine="0"/>
              <w:rPr>
                <w:rFonts w:eastAsia="Times New Roman" w:cs="Times New Roman"/>
                <w:szCs w:val="28"/>
                <w:lang w:val="uk-UA" w:eastAsia="zh-CN"/>
              </w:rPr>
            </w:pPr>
            <w:proofErr w:type="gramStart"/>
            <w:r w:rsidRPr="00AC0383">
              <w:rPr>
                <w:rFonts w:eastAsia="Times New Roman" w:cs="Times New Roman"/>
                <w:szCs w:val="28"/>
                <w:lang w:eastAsia="zh-CN"/>
              </w:rPr>
              <w:t>б</w:t>
            </w:r>
            <w:proofErr w:type="gramEnd"/>
            <w:r w:rsidRPr="00AC0383">
              <w:rPr>
                <w:rFonts w:eastAsia="Times New Roman" w:cs="Times New Roman"/>
                <w:szCs w:val="28"/>
                <w:lang w:eastAsia="zh-CN"/>
              </w:rPr>
              <w:t xml:space="preserve">ільше </w:t>
            </w:r>
            <w:r w:rsidRPr="00AC0383">
              <w:rPr>
                <w:rFonts w:eastAsia="Times New Roman" w:cs="Times New Roman"/>
                <w:szCs w:val="28"/>
                <w:lang w:val="uk-UA" w:eastAsia="zh-CN"/>
              </w:rPr>
              <w:t xml:space="preserve"> 6,8</w:t>
            </w:r>
          </w:p>
        </w:tc>
      </w:tr>
      <w:tr w:rsidR="00AC0383" w:rsidRPr="00AC0383" w:rsidTr="00AC505A">
        <w:trPr>
          <w:trHeight w:val="217"/>
        </w:trPr>
        <w:tc>
          <w:tcPr>
            <w:tcW w:w="529" w:type="dxa"/>
            <w:vMerge w:val="restart"/>
            <w:tcBorders>
              <w:top w:val="single" w:sz="4" w:space="0" w:color="000000"/>
              <w:left w:val="single" w:sz="4" w:space="0" w:color="000000"/>
              <w:right w:val="single" w:sz="4" w:space="0" w:color="000000"/>
            </w:tcBorders>
            <w:shd w:val="clear" w:color="auto" w:fill="auto"/>
            <w:vAlign w:val="center"/>
          </w:tcPr>
          <w:p w:rsidR="00AC0383" w:rsidRPr="00AC0383" w:rsidRDefault="00AC0383" w:rsidP="00770B60">
            <w:pPr>
              <w:suppressAutoHyphens/>
              <w:ind w:firstLine="0"/>
              <w:rPr>
                <w:rFonts w:eastAsia="Times New Roman" w:cs="Times New Roman"/>
                <w:szCs w:val="28"/>
                <w:lang w:eastAsia="zh-CN"/>
              </w:rPr>
            </w:pPr>
            <w:r w:rsidRPr="00AC0383">
              <w:rPr>
                <w:rFonts w:eastAsia="Times New Roman" w:cs="Times New Roman"/>
                <w:szCs w:val="28"/>
                <w:lang w:eastAsia="zh-CN"/>
              </w:rPr>
              <w:t>4</w:t>
            </w:r>
          </w:p>
        </w:tc>
        <w:tc>
          <w:tcPr>
            <w:tcW w:w="2976" w:type="dxa"/>
            <w:vMerge w:val="restart"/>
            <w:tcBorders>
              <w:top w:val="single" w:sz="4" w:space="0" w:color="000000"/>
              <w:left w:val="single" w:sz="4" w:space="0" w:color="000000"/>
              <w:right w:val="single" w:sz="4" w:space="0" w:color="auto"/>
            </w:tcBorders>
            <w:shd w:val="clear" w:color="auto" w:fill="auto"/>
            <w:vAlign w:val="center"/>
          </w:tcPr>
          <w:p w:rsidR="00AC0383" w:rsidRPr="00AC0383" w:rsidRDefault="00AC0383" w:rsidP="00770B60">
            <w:pPr>
              <w:suppressAutoHyphens/>
              <w:ind w:firstLine="0"/>
              <w:rPr>
                <w:rFonts w:eastAsia="Times New Roman" w:cs="Times New Roman"/>
                <w:szCs w:val="28"/>
                <w:lang w:eastAsia="zh-CN"/>
              </w:rPr>
            </w:pPr>
            <w:r w:rsidRPr="00AC0383">
              <w:rPr>
                <w:rFonts w:eastAsia="Times New Roman" w:cs="Times New Roman"/>
                <w:szCs w:val="28"/>
                <w:lang w:eastAsia="zh-CN"/>
              </w:rPr>
              <w:t xml:space="preserve">Човниковий біг 4 х 9 м, </w:t>
            </w:r>
            <w:proofErr w:type="gramStart"/>
            <w:r w:rsidRPr="00AC0383">
              <w:rPr>
                <w:rFonts w:eastAsia="Times New Roman" w:cs="Times New Roman"/>
                <w:szCs w:val="28"/>
                <w:lang w:eastAsia="zh-CN"/>
              </w:rPr>
              <w:t>с</w:t>
            </w:r>
            <w:proofErr w:type="gramEnd"/>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AC0383" w:rsidRPr="00AC0383" w:rsidRDefault="00AC0383" w:rsidP="00770B60">
            <w:pPr>
              <w:suppressAutoHyphens/>
              <w:ind w:firstLine="0"/>
              <w:rPr>
                <w:rFonts w:eastAsia="Times New Roman" w:cs="Times New Roman"/>
                <w:szCs w:val="28"/>
                <w:lang w:val="uk-UA" w:eastAsia="zh-CN"/>
              </w:rPr>
            </w:pPr>
            <w:r w:rsidRPr="00AC0383">
              <w:rPr>
                <w:rFonts w:eastAsia="Times New Roman" w:cs="Times New Roman"/>
                <w:szCs w:val="28"/>
                <w:lang w:val="uk-UA" w:eastAsia="zh-CN"/>
              </w:rPr>
              <w:t>Х</w:t>
            </w:r>
          </w:p>
        </w:tc>
        <w:tc>
          <w:tcPr>
            <w:tcW w:w="1842" w:type="dxa"/>
            <w:tcBorders>
              <w:top w:val="single" w:sz="4" w:space="0" w:color="000000"/>
              <w:left w:val="single" w:sz="4" w:space="0" w:color="auto"/>
              <w:bottom w:val="single" w:sz="4" w:space="0" w:color="auto"/>
              <w:right w:val="single" w:sz="4" w:space="0" w:color="000000"/>
            </w:tcBorders>
            <w:shd w:val="clear" w:color="auto" w:fill="auto"/>
            <w:vAlign w:val="center"/>
          </w:tcPr>
          <w:p w:rsidR="00AC0383" w:rsidRPr="00AC0383" w:rsidRDefault="00AC0383" w:rsidP="00770B60">
            <w:pPr>
              <w:suppressAutoHyphens/>
              <w:ind w:firstLine="0"/>
              <w:rPr>
                <w:rFonts w:eastAsia="Times New Roman" w:cs="Times New Roman"/>
                <w:szCs w:val="28"/>
                <w:lang w:val="uk-UA" w:eastAsia="zh-CN"/>
              </w:rPr>
            </w:pPr>
            <w:r w:rsidRPr="00AC0383">
              <w:rPr>
                <w:rFonts w:eastAsia="Times New Roman" w:cs="Times New Roman"/>
                <w:szCs w:val="28"/>
                <w:lang w:eastAsia="zh-CN"/>
              </w:rPr>
              <w:t>менше</w:t>
            </w:r>
            <w:r w:rsidRPr="00AC0383">
              <w:rPr>
                <w:rFonts w:eastAsia="Times New Roman" w:cs="Times New Roman"/>
                <w:szCs w:val="28"/>
                <w:lang w:val="uk-UA" w:eastAsia="zh-CN"/>
              </w:rPr>
              <w:t xml:space="preserve"> 11,5</w:t>
            </w:r>
          </w:p>
        </w:tc>
        <w:tc>
          <w:tcPr>
            <w:tcW w:w="2127" w:type="dxa"/>
            <w:tcBorders>
              <w:top w:val="single" w:sz="4" w:space="0" w:color="000000"/>
              <w:left w:val="single" w:sz="4" w:space="0" w:color="000000"/>
              <w:bottom w:val="single" w:sz="4" w:space="0" w:color="auto"/>
              <w:right w:val="single" w:sz="4" w:space="0" w:color="000000"/>
            </w:tcBorders>
            <w:shd w:val="clear" w:color="auto" w:fill="auto"/>
            <w:vAlign w:val="center"/>
          </w:tcPr>
          <w:p w:rsidR="00AC0383" w:rsidRPr="00AC0383" w:rsidRDefault="00AC0383" w:rsidP="00770B60">
            <w:pPr>
              <w:suppressAutoHyphens/>
              <w:ind w:firstLine="0"/>
              <w:rPr>
                <w:rFonts w:eastAsia="Times New Roman" w:cs="Times New Roman"/>
                <w:szCs w:val="28"/>
                <w:lang w:val="uk-UA" w:eastAsia="zh-CN"/>
              </w:rPr>
            </w:pPr>
            <w:r w:rsidRPr="00AC0383">
              <w:rPr>
                <w:rFonts w:eastAsia="Times New Roman" w:cs="Times New Roman"/>
                <w:szCs w:val="28"/>
                <w:lang w:val="uk-UA" w:eastAsia="zh-CN"/>
              </w:rPr>
              <w:t>від</w:t>
            </w:r>
            <w:r w:rsidRPr="00AC0383">
              <w:rPr>
                <w:rFonts w:eastAsia="Times New Roman" w:cs="Times New Roman"/>
                <w:szCs w:val="28"/>
                <w:lang w:eastAsia="zh-CN"/>
              </w:rPr>
              <w:t xml:space="preserve">  </w:t>
            </w:r>
            <w:r w:rsidRPr="00AC0383">
              <w:rPr>
                <w:rFonts w:eastAsia="Times New Roman" w:cs="Times New Roman"/>
                <w:szCs w:val="28"/>
                <w:lang w:val="uk-UA" w:eastAsia="zh-CN"/>
              </w:rPr>
              <w:t>11,5</w:t>
            </w:r>
            <w:r w:rsidRPr="00AC0383">
              <w:rPr>
                <w:rFonts w:eastAsia="Times New Roman" w:cs="Times New Roman"/>
                <w:szCs w:val="28"/>
                <w:lang w:eastAsia="zh-CN"/>
              </w:rPr>
              <w:t xml:space="preserve">до </w:t>
            </w:r>
            <w:r w:rsidRPr="00AC0383">
              <w:rPr>
                <w:rFonts w:eastAsia="Times New Roman" w:cs="Times New Roman"/>
                <w:szCs w:val="28"/>
                <w:lang w:val="uk-UA" w:eastAsia="zh-CN"/>
              </w:rPr>
              <w:t>12,0</w:t>
            </w:r>
          </w:p>
        </w:tc>
        <w:tc>
          <w:tcPr>
            <w:tcW w:w="1701" w:type="dxa"/>
            <w:tcBorders>
              <w:top w:val="single" w:sz="4" w:space="0" w:color="000000"/>
              <w:left w:val="single" w:sz="4" w:space="0" w:color="000000"/>
              <w:bottom w:val="single" w:sz="4" w:space="0" w:color="auto"/>
              <w:right w:val="single" w:sz="4" w:space="0" w:color="000000"/>
            </w:tcBorders>
            <w:shd w:val="clear" w:color="auto" w:fill="auto"/>
            <w:vAlign w:val="center"/>
          </w:tcPr>
          <w:p w:rsidR="00AC0383" w:rsidRPr="00AC0383" w:rsidRDefault="00AC0383" w:rsidP="00770B60">
            <w:pPr>
              <w:suppressAutoHyphens/>
              <w:ind w:firstLine="0"/>
              <w:rPr>
                <w:rFonts w:eastAsia="Times New Roman" w:cs="Times New Roman"/>
                <w:szCs w:val="28"/>
                <w:lang w:val="uk-UA" w:eastAsia="zh-CN"/>
              </w:rPr>
            </w:pPr>
            <w:proofErr w:type="gramStart"/>
            <w:r w:rsidRPr="00AC0383">
              <w:rPr>
                <w:rFonts w:eastAsia="Times New Roman" w:cs="Times New Roman"/>
                <w:szCs w:val="28"/>
                <w:lang w:eastAsia="zh-CN"/>
              </w:rPr>
              <w:t>б</w:t>
            </w:r>
            <w:proofErr w:type="gramEnd"/>
            <w:r w:rsidRPr="00AC0383">
              <w:rPr>
                <w:rFonts w:eastAsia="Times New Roman" w:cs="Times New Roman"/>
                <w:szCs w:val="28"/>
                <w:lang w:eastAsia="zh-CN"/>
              </w:rPr>
              <w:t xml:space="preserve">ільше </w:t>
            </w:r>
            <w:r w:rsidRPr="00AC0383">
              <w:rPr>
                <w:rFonts w:eastAsia="Times New Roman" w:cs="Times New Roman"/>
                <w:szCs w:val="28"/>
                <w:lang w:val="uk-UA" w:eastAsia="zh-CN"/>
              </w:rPr>
              <w:t xml:space="preserve"> 12,0</w:t>
            </w:r>
          </w:p>
        </w:tc>
      </w:tr>
      <w:tr w:rsidR="00AC0383" w:rsidRPr="00AC0383" w:rsidTr="00AC505A">
        <w:trPr>
          <w:trHeight w:val="109"/>
        </w:trPr>
        <w:tc>
          <w:tcPr>
            <w:tcW w:w="529" w:type="dxa"/>
            <w:vMerge/>
            <w:tcBorders>
              <w:left w:val="single" w:sz="4" w:space="0" w:color="000000"/>
              <w:bottom w:val="single" w:sz="4" w:space="0" w:color="000000"/>
              <w:right w:val="single" w:sz="4" w:space="0" w:color="000000"/>
            </w:tcBorders>
            <w:shd w:val="clear" w:color="auto" w:fill="auto"/>
            <w:vAlign w:val="center"/>
          </w:tcPr>
          <w:p w:rsidR="00AC0383" w:rsidRPr="00AC0383" w:rsidRDefault="00AC0383" w:rsidP="00770B60">
            <w:pPr>
              <w:suppressAutoHyphens/>
              <w:ind w:firstLine="0"/>
              <w:rPr>
                <w:rFonts w:eastAsia="Times New Roman" w:cs="Times New Roman"/>
                <w:szCs w:val="28"/>
                <w:lang w:eastAsia="zh-CN"/>
              </w:rPr>
            </w:pPr>
          </w:p>
        </w:tc>
        <w:tc>
          <w:tcPr>
            <w:tcW w:w="2976" w:type="dxa"/>
            <w:vMerge/>
            <w:tcBorders>
              <w:left w:val="single" w:sz="4" w:space="0" w:color="000000"/>
              <w:bottom w:val="single" w:sz="4" w:space="0" w:color="000000"/>
              <w:right w:val="single" w:sz="4" w:space="0" w:color="auto"/>
            </w:tcBorders>
            <w:shd w:val="clear" w:color="auto" w:fill="auto"/>
            <w:vAlign w:val="center"/>
          </w:tcPr>
          <w:p w:rsidR="00AC0383" w:rsidRPr="00AC0383" w:rsidRDefault="00AC0383" w:rsidP="00770B60">
            <w:pPr>
              <w:suppressAutoHyphens/>
              <w:ind w:firstLine="0"/>
              <w:rPr>
                <w:rFonts w:eastAsia="Times New Roman" w:cs="Times New Roman"/>
                <w:szCs w:val="28"/>
                <w:lang w:eastAsia="zh-CN"/>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AC0383" w:rsidRPr="00AC0383" w:rsidRDefault="00AC0383" w:rsidP="00770B60">
            <w:pPr>
              <w:suppressAutoHyphens/>
              <w:ind w:firstLine="0"/>
              <w:rPr>
                <w:rFonts w:eastAsia="Times New Roman" w:cs="Times New Roman"/>
                <w:szCs w:val="28"/>
                <w:lang w:val="uk-UA" w:eastAsia="zh-CN"/>
              </w:rPr>
            </w:pPr>
            <w:r w:rsidRPr="00AC0383">
              <w:rPr>
                <w:rFonts w:eastAsia="Times New Roman" w:cs="Times New Roman"/>
                <w:szCs w:val="28"/>
                <w:lang w:val="uk-UA" w:eastAsia="zh-CN"/>
              </w:rPr>
              <w:t>Д</w:t>
            </w:r>
          </w:p>
        </w:tc>
        <w:tc>
          <w:tcPr>
            <w:tcW w:w="1842" w:type="dxa"/>
            <w:tcBorders>
              <w:top w:val="single" w:sz="4" w:space="0" w:color="auto"/>
              <w:left w:val="single" w:sz="4" w:space="0" w:color="auto"/>
              <w:bottom w:val="single" w:sz="4" w:space="0" w:color="000000"/>
              <w:right w:val="single" w:sz="4" w:space="0" w:color="000000"/>
            </w:tcBorders>
            <w:shd w:val="clear" w:color="auto" w:fill="auto"/>
            <w:vAlign w:val="center"/>
          </w:tcPr>
          <w:p w:rsidR="00AC0383" w:rsidRPr="00AC0383" w:rsidRDefault="00AC0383" w:rsidP="00770B60">
            <w:pPr>
              <w:suppressAutoHyphens/>
              <w:ind w:firstLine="0"/>
              <w:rPr>
                <w:rFonts w:eastAsia="Times New Roman" w:cs="Times New Roman"/>
                <w:szCs w:val="28"/>
                <w:lang w:val="uk-UA" w:eastAsia="zh-CN"/>
              </w:rPr>
            </w:pPr>
            <w:r w:rsidRPr="00AC0383">
              <w:rPr>
                <w:rFonts w:eastAsia="Times New Roman" w:cs="Times New Roman"/>
                <w:szCs w:val="28"/>
                <w:lang w:eastAsia="zh-CN"/>
              </w:rPr>
              <w:t xml:space="preserve">менше </w:t>
            </w:r>
            <w:r w:rsidRPr="00AC0383">
              <w:rPr>
                <w:rFonts w:eastAsia="Times New Roman" w:cs="Times New Roman"/>
                <w:szCs w:val="28"/>
                <w:lang w:val="uk-UA" w:eastAsia="zh-CN"/>
              </w:rPr>
              <w:t xml:space="preserve"> 12,2</w:t>
            </w:r>
          </w:p>
        </w:tc>
        <w:tc>
          <w:tcPr>
            <w:tcW w:w="2127" w:type="dxa"/>
            <w:tcBorders>
              <w:top w:val="single" w:sz="4" w:space="0" w:color="auto"/>
              <w:left w:val="single" w:sz="4" w:space="0" w:color="000000"/>
              <w:bottom w:val="single" w:sz="4" w:space="0" w:color="000000"/>
              <w:right w:val="single" w:sz="4" w:space="0" w:color="000000"/>
            </w:tcBorders>
            <w:shd w:val="clear" w:color="auto" w:fill="auto"/>
            <w:vAlign w:val="center"/>
          </w:tcPr>
          <w:p w:rsidR="00AC0383" w:rsidRPr="00AC0383" w:rsidRDefault="00AC0383" w:rsidP="00770B60">
            <w:pPr>
              <w:suppressAutoHyphens/>
              <w:ind w:firstLine="0"/>
              <w:rPr>
                <w:rFonts w:eastAsia="Times New Roman" w:cs="Times New Roman"/>
                <w:szCs w:val="28"/>
                <w:lang w:val="uk-UA" w:eastAsia="zh-CN"/>
              </w:rPr>
            </w:pPr>
            <w:r w:rsidRPr="00AC0383">
              <w:rPr>
                <w:rFonts w:eastAsia="Times New Roman" w:cs="Times New Roman"/>
                <w:szCs w:val="28"/>
                <w:lang w:eastAsia="zh-CN"/>
              </w:rPr>
              <w:t xml:space="preserve">від </w:t>
            </w:r>
            <w:r w:rsidRPr="00AC0383">
              <w:rPr>
                <w:rFonts w:eastAsia="Times New Roman" w:cs="Times New Roman"/>
                <w:szCs w:val="28"/>
                <w:lang w:val="uk-UA" w:eastAsia="zh-CN"/>
              </w:rPr>
              <w:t xml:space="preserve"> 12,2 </w:t>
            </w:r>
            <w:r w:rsidRPr="00AC0383">
              <w:rPr>
                <w:rFonts w:eastAsia="Times New Roman" w:cs="Times New Roman"/>
                <w:szCs w:val="28"/>
                <w:lang w:eastAsia="zh-CN"/>
              </w:rPr>
              <w:t xml:space="preserve">до </w:t>
            </w:r>
            <w:r w:rsidRPr="00AC0383">
              <w:rPr>
                <w:rFonts w:eastAsia="Times New Roman" w:cs="Times New Roman"/>
                <w:szCs w:val="28"/>
                <w:lang w:val="uk-UA" w:eastAsia="zh-CN"/>
              </w:rPr>
              <w:t>12,8</w:t>
            </w:r>
          </w:p>
        </w:tc>
        <w:tc>
          <w:tcPr>
            <w:tcW w:w="1701" w:type="dxa"/>
            <w:tcBorders>
              <w:top w:val="single" w:sz="4" w:space="0" w:color="auto"/>
              <w:left w:val="single" w:sz="4" w:space="0" w:color="000000"/>
              <w:bottom w:val="single" w:sz="4" w:space="0" w:color="000000"/>
              <w:right w:val="single" w:sz="4" w:space="0" w:color="000000"/>
            </w:tcBorders>
            <w:shd w:val="clear" w:color="auto" w:fill="auto"/>
            <w:vAlign w:val="center"/>
          </w:tcPr>
          <w:p w:rsidR="00AC0383" w:rsidRPr="00AC0383" w:rsidRDefault="00AC0383" w:rsidP="00770B60">
            <w:pPr>
              <w:suppressAutoHyphens/>
              <w:ind w:firstLine="0"/>
              <w:rPr>
                <w:rFonts w:eastAsia="Times New Roman" w:cs="Times New Roman"/>
                <w:szCs w:val="28"/>
                <w:lang w:val="uk-UA" w:eastAsia="zh-CN"/>
              </w:rPr>
            </w:pPr>
            <w:proofErr w:type="gramStart"/>
            <w:r w:rsidRPr="00AC0383">
              <w:rPr>
                <w:rFonts w:eastAsia="Times New Roman" w:cs="Times New Roman"/>
                <w:szCs w:val="28"/>
                <w:lang w:eastAsia="zh-CN"/>
              </w:rPr>
              <w:t>б</w:t>
            </w:r>
            <w:proofErr w:type="gramEnd"/>
            <w:r w:rsidRPr="00AC0383">
              <w:rPr>
                <w:rFonts w:eastAsia="Times New Roman" w:cs="Times New Roman"/>
                <w:szCs w:val="28"/>
                <w:lang w:eastAsia="zh-CN"/>
              </w:rPr>
              <w:t xml:space="preserve">ільше </w:t>
            </w:r>
            <w:r w:rsidRPr="00AC0383">
              <w:rPr>
                <w:rFonts w:eastAsia="Times New Roman" w:cs="Times New Roman"/>
                <w:szCs w:val="28"/>
                <w:lang w:val="uk-UA" w:eastAsia="zh-CN"/>
              </w:rPr>
              <w:t>12,8</w:t>
            </w:r>
          </w:p>
        </w:tc>
      </w:tr>
      <w:tr w:rsidR="00AC0383" w:rsidRPr="00AC0383" w:rsidTr="00AC505A">
        <w:trPr>
          <w:trHeight w:val="244"/>
        </w:trPr>
        <w:tc>
          <w:tcPr>
            <w:tcW w:w="529" w:type="dxa"/>
            <w:vMerge w:val="restart"/>
            <w:tcBorders>
              <w:top w:val="single" w:sz="4" w:space="0" w:color="000000"/>
              <w:left w:val="single" w:sz="4" w:space="0" w:color="000000"/>
              <w:right w:val="single" w:sz="4" w:space="0" w:color="000000"/>
            </w:tcBorders>
            <w:shd w:val="clear" w:color="auto" w:fill="auto"/>
            <w:vAlign w:val="center"/>
          </w:tcPr>
          <w:p w:rsidR="00AC0383" w:rsidRPr="00AC0383" w:rsidRDefault="00AC0383" w:rsidP="00770B60">
            <w:pPr>
              <w:suppressAutoHyphens/>
              <w:ind w:firstLine="0"/>
              <w:rPr>
                <w:rFonts w:eastAsia="Times New Roman" w:cs="Times New Roman"/>
                <w:szCs w:val="28"/>
                <w:lang w:eastAsia="zh-CN"/>
              </w:rPr>
            </w:pPr>
            <w:r w:rsidRPr="00AC0383">
              <w:rPr>
                <w:rFonts w:eastAsia="Times New Roman" w:cs="Times New Roman"/>
                <w:szCs w:val="28"/>
                <w:lang w:eastAsia="zh-CN"/>
              </w:rPr>
              <w:t>5</w:t>
            </w:r>
          </w:p>
        </w:tc>
        <w:tc>
          <w:tcPr>
            <w:tcW w:w="2976" w:type="dxa"/>
            <w:vMerge w:val="restart"/>
            <w:tcBorders>
              <w:top w:val="single" w:sz="4" w:space="0" w:color="000000"/>
              <w:left w:val="single" w:sz="4" w:space="0" w:color="000000"/>
              <w:right w:val="single" w:sz="4" w:space="0" w:color="auto"/>
            </w:tcBorders>
            <w:shd w:val="clear" w:color="auto" w:fill="auto"/>
            <w:vAlign w:val="center"/>
          </w:tcPr>
          <w:p w:rsidR="00AC0383" w:rsidRPr="00AC0383" w:rsidRDefault="00AC0383" w:rsidP="00770B60">
            <w:pPr>
              <w:suppressAutoHyphens/>
              <w:ind w:firstLine="0"/>
              <w:rPr>
                <w:rFonts w:eastAsia="Times New Roman" w:cs="Times New Roman"/>
                <w:szCs w:val="28"/>
                <w:lang w:eastAsia="zh-CN"/>
              </w:rPr>
            </w:pPr>
            <w:r w:rsidRPr="00AC0383">
              <w:rPr>
                <w:rFonts w:eastAsia="Times New Roman" w:cs="Times New Roman"/>
                <w:szCs w:val="28"/>
                <w:lang w:eastAsia="zh-CN"/>
              </w:rPr>
              <w:t>Нахил уперед із положення сидячи, см</w:t>
            </w:r>
          </w:p>
        </w:tc>
        <w:tc>
          <w:tcPr>
            <w:tcW w:w="426" w:type="dxa"/>
            <w:tcBorders>
              <w:top w:val="single" w:sz="4" w:space="0" w:color="auto"/>
              <w:left w:val="single" w:sz="4" w:space="0" w:color="auto"/>
              <w:bottom w:val="single" w:sz="4" w:space="0" w:color="auto"/>
              <w:right w:val="single" w:sz="4" w:space="0" w:color="000000"/>
            </w:tcBorders>
            <w:shd w:val="clear" w:color="auto" w:fill="auto"/>
            <w:vAlign w:val="center"/>
          </w:tcPr>
          <w:p w:rsidR="00AC0383" w:rsidRPr="00AC0383" w:rsidRDefault="00AC0383" w:rsidP="00770B60">
            <w:pPr>
              <w:suppressAutoHyphens/>
              <w:ind w:firstLine="0"/>
              <w:rPr>
                <w:rFonts w:eastAsia="Times New Roman" w:cs="Times New Roman"/>
                <w:szCs w:val="28"/>
                <w:lang w:val="uk-UA" w:eastAsia="zh-CN"/>
              </w:rPr>
            </w:pPr>
            <w:r w:rsidRPr="00AC0383">
              <w:rPr>
                <w:rFonts w:eastAsia="Times New Roman" w:cs="Times New Roman"/>
                <w:szCs w:val="28"/>
                <w:lang w:val="uk-UA" w:eastAsia="zh-CN"/>
              </w:rPr>
              <w:t>Х</w:t>
            </w:r>
          </w:p>
        </w:tc>
        <w:tc>
          <w:tcPr>
            <w:tcW w:w="1842" w:type="dxa"/>
            <w:tcBorders>
              <w:top w:val="single" w:sz="4" w:space="0" w:color="000000"/>
              <w:left w:val="single" w:sz="4" w:space="0" w:color="000000"/>
              <w:bottom w:val="single" w:sz="4" w:space="0" w:color="auto"/>
              <w:right w:val="single" w:sz="4" w:space="0" w:color="000000"/>
            </w:tcBorders>
            <w:shd w:val="clear" w:color="auto" w:fill="auto"/>
            <w:vAlign w:val="center"/>
          </w:tcPr>
          <w:p w:rsidR="00AC0383" w:rsidRPr="00AC0383" w:rsidRDefault="00AC0383" w:rsidP="00770B60">
            <w:pPr>
              <w:suppressAutoHyphens/>
              <w:ind w:firstLine="0"/>
              <w:rPr>
                <w:rFonts w:eastAsia="Times New Roman" w:cs="Times New Roman"/>
                <w:szCs w:val="28"/>
                <w:lang w:val="uk-UA" w:eastAsia="zh-CN"/>
              </w:rPr>
            </w:pPr>
            <w:proofErr w:type="gramStart"/>
            <w:r w:rsidRPr="00AC0383">
              <w:rPr>
                <w:rFonts w:eastAsia="Times New Roman" w:cs="Times New Roman"/>
                <w:szCs w:val="28"/>
                <w:lang w:eastAsia="zh-CN"/>
              </w:rPr>
              <w:t>б</w:t>
            </w:r>
            <w:proofErr w:type="gramEnd"/>
            <w:r w:rsidRPr="00AC0383">
              <w:rPr>
                <w:rFonts w:eastAsia="Times New Roman" w:cs="Times New Roman"/>
                <w:szCs w:val="28"/>
                <w:lang w:eastAsia="zh-CN"/>
              </w:rPr>
              <w:t xml:space="preserve">ільше </w:t>
            </w:r>
            <w:r w:rsidRPr="00AC0383">
              <w:rPr>
                <w:rFonts w:eastAsia="Times New Roman" w:cs="Times New Roman"/>
                <w:szCs w:val="28"/>
                <w:lang w:val="uk-UA" w:eastAsia="zh-CN"/>
              </w:rPr>
              <w:t>7</w:t>
            </w:r>
          </w:p>
        </w:tc>
        <w:tc>
          <w:tcPr>
            <w:tcW w:w="2127" w:type="dxa"/>
            <w:tcBorders>
              <w:top w:val="single" w:sz="4" w:space="0" w:color="000000"/>
              <w:left w:val="single" w:sz="4" w:space="0" w:color="000000"/>
              <w:bottom w:val="single" w:sz="4" w:space="0" w:color="auto"/>
              <w:right w:val="single" w:sz="4" w:space="0" w:color="000000"/>
            </w:tcBorders>
            <w:shd w:val="clear" w:color="auto" w:fill="auto"/>
            <w:vAlign w:val="center"/>
          </w:tcPr>
          <w:p w:rsidR="00AC0383" w:rsidRPr="00AC0383" w:rsidRDefault="00AC0383" w:rsidP="00770B60">
            <w:pPr>
              <w:suppressAutoHyphens/>
              <w:ind w:firstLine="0"/>
              <w:rPr>
                <w:rFonts w:eastAsia="Times New Roman" w:cs="Times New Roman"/>
                <w:szCs w:val="28"/>
                <w:lang w:val="uk-UA" w:eastAsia="zh-CN"/>
              </w:rPr>
            </w:pPr>
            <w:r w:rsidRPr="00AC0383">
              <w:rPr>
                <w:rFonts w:eastAsia="Times New Roman" w:cs="Times New Roman"/>
                <w:szCs w:val="28"/>
                <w:lang w:eastAsia="zh-CN"/>
              </w:rPr>
              <w:t xml:space="preserve">від </w:t>
            </w:r>
            <w:r w:rsidRPr="00AC0383">
              <w:rPr>
                <w:rFonts w:eastAsia="Times New Roman" w:cs="Times New Roman"/>
                <w:szCs w:val="28"/>
                <w:lang w:val="uk-UA" w:eastAsia="zh-CN"/>
              </w:rPr>
              <w:t>7</w:t>
            </w:r>
            <w:r w:rsidRPr="00AC0383">
              <w:rPr>
                <w:rFonts w:eastAsia="Times New Roman" w:cs="Times New Roman"/>
                <w:szCs w:val="28"/>
                <w:lang w:eastAsia="zh-CN"/>
              </w:rPr>
              <w:t xml:space="preserve"> до </w:t>
            </w:r>
            <w:r w:rsidRPr="00AC0383">
              <w:rPr>
                <w:rFonts w:eastAsia="Times New Roman" w:cs="Times New Roman"/>
                <w:szCs w:val="28"/>
                <w:lang w:val="uk-UA" w:eastAsia="zh-CN"/>
              </w:rPr>
              <w:t>5</w:t>
            </w:r>
          </w:p>
        </w:tc>
        <w:tc>
          <w:tcPr>
            <w:tcW w:w="1701" w:type="dxa"/>
            <w:tcBorders>
              <w:top w:val="single" w:sz="4" w:space="0" w:color="000000"/>
              <w:left w:val="single" w:sz="4" w:space="0" w:color="000000"/>
              <w:bottom w:val="single" w:sz="4" w:space="0" w:color="auto"/>
              <w:right w:val="single" w:sz="4" w:space="0" w:color="000000"/>
            </w:tcBorders>
            <w:shd w:val="clear" w:color="auto" w:fill="auto"/>
            <w:vAlign w:val="center"/>
          </w:tcPr>
          <w:p w:rsidR="00AC0383" w:rsidRPr="00AC0383" w:rsidRDefault="00AC0383" w:rsidP="00770B60">
            <w:pPr>
              <w:suppressAutoHyphens/>
              <w:ind w:firstLine="0"/>
              <w:rPr>
                <w:rFonts w:eastAsia="Times New Roman" w:cs="Times New Roman"/>
                <w:szCs w:val="28"/>
                <w:lang w:val="uk-UA" w:eastAsia="zh-CN"/>
              </w:rPr>
            </w:pPr>
            <w:r w:rsidRPr="00AC0383">
              <w:rPr>
                <w:rFonts w:eastAsia="Times New Roman" w:cs="Times New Roman"/>
                <w:szCs w:val="28"/>
                <w:lang w:eastAsia="zh-CN"/>
              </w:rPr>
              <w:t xml:space="preserve">менше </w:t>
            </w:r>
            <w:r w:rsidRPr="00AC0383">
              <w:rPr>
                <w:rFonts w:eastAsia="Times New Roman" w:cs="Times New Roman"/>
                <w:szCs w:val="28"/>
                <w:lang w:val="uk-UA" w:eastAsia="zh-CN"/>
              </w:rPr>
              <w:t>5</w:t>
            </w:r>
          </w:p>
        </w:tc>
      </w:tr>
      <w:tr w:rsidR="00AC0383" w:rsidRPr="00AC0383" w:rsidTr="00AC505A">
        <w:trPr>
          <w:trHeight w:val="408"/>
        </w:trPr>
        <w:tc>
          <w:tcPr>
            <w:tcW w:w="529" w:type="dxa"/>
            <w:vMerge/>
            <w:tcBorders>
              <w:left w:val="single" w:sz="4" w:space="0" w:color="000000"/>
              <w:right w:val="single" w:sz="4" w:space="0" w:color="000000"/>
            </w:tcBorders>
            <w:shd w:val="clear" w:color="auto" w:fill="auto"/>
            <w:vAlign w:val="center"/>
          </w:tcPr>
          <w:p w:rsidR="00AC0383" w:rsidRPr="00AC0383" w:rsidRDefault="00AC0383" w:rsidP="00770B60">
            <w:pPr>
              <w:suppressAutoHyphens/>
              <w:ind w:firstLine="0"/>
              <w:rPr>
                <w:rFonts w:eastAsia="Times New Roman" w:cs="Times New Roman"/>
                <w:szCs w:val="28"/>
                <w:lang w:eastAsia="zh-CN"/>
              </w:rPr>
            </w:pPr>
          </w:p>
        </w:tc>
        <w:tc>
          <w:tcPr>
            <w:tcW w:w="2976" w:type="dxa"/>
            <w:vMerge/>
            <w:tcBorders>
              <w:left w:val="single" w:sz="4" w:space="0" w:color="000000"/>
              <w:right w:val="single" w:sz="4" w:space="0" w:color="auto"/>
            </w:tcBorders>
            <w:shd w:val="clear" w:color="auto" w:fill="auto"/>
            <w:vAlign w:val="center"/>
          </w:tcPr>
          <w:p w:rsidR="00AC0383" w:rsidRPr="00AC0383" w:rsidRDefault="00AC0383" w:rsidP="00770B60">
            <w:pPr>
              <w:suppressAutoHyphens/>
              <w:ind w:firstLine="0"/>
              <w:rPr>
                <w:rFonts w:eastAsia="Times New Roman" w:cs="Times New Roman"/>
                <w:szCs w:val="28"/>
                <w:lang w:eastAsia="zh-CN"/>
              </w:rPr>
            </w:pPr>
          </w:p>
        </w:tc>
        <w:tc>
          <w:tcPr>
            <w:tcW w:w="426" w:type="dxa"/>
            <w:tcBorders>
              <w:top w:val="single" w:sz="4" w:space="0" w:color="auto"/>
              <w:left w:val="single" w:sz="4" w:space="0" w:color="auto"/>
              <w:bottom w:val="single" w:sz="4" w:space="0" w:color="auto"/>
              <w:right w:val="single" w:sz="4" w:space="0" w:color="000000"/>
            </w:tcBorders>
            <w:shd w:val="clear" w:color="auto" w:fill="auto"/>
            <w:vAlign w:val="center"/>
          </w:tcPr>
          <w:p w:rsidR="00AC0383" w:rsidRPr="00AC0383" w:rsidRDefault="00AC0383" w:rsidP="00770B60">
            <w:pPr>
              <w:suppressAutoHyphens/>
              <w:ind w:firstLine="0"/>
              <w:rPr>
                <w:rFonts w:eastAsia="Times New Roman" w:cs="Times New Roman"/>
                <w:szCs w:val="28"/>
                <w:lang w:val="uk-UA" w:eastAsia="zh-CN"/>
              </w:rPr>
            </w:pPr>
            <w:r w:rsidRPr="00AC0383">
              <w:rPr>
                <w:rFonts w:eastAsia="Times New Roman" w:cs="Times New Roman"/>
                <w:szCs w:val="28"/>
                <w:lang w:val="uk-UA" w:eastAsia="zh-CN"/>
              </w:rPr>
              <w:t>Д</w:t>
            </w:r>
          </w:p>
        </w:tc>
        <w:tc>
          <w:tcPr>
            <w:tcW w:w="1842" w:type="dxa"/>
            <w:tcBorders>
              <w:top w:val="single" w:sz="4" w:space="0" w:color="auto"/>
              <w:left w:val="single" w:sz="4" w:space="0" w:color="000000"/>
              <w:bottom w:val="single" w:sz="4" w:space="0" w:color="auto"/>
              <w:right w:val="single" w:sz="4" w:space="0" w:color="000000"/>
            </w:tcBorders>
            <w:shd w:val="clear" w:color="auto" w:fill="auto"/>
            <w:vAlign w:val="center"/>
          </w:tcPr>
          <w:p w:rsidR="00AC0383" w:rsidRPr="00AC0383" w:rsidRDefault="00AC0383" w:rsidP="00770B60">
            <w:pPr>
              <w:suppressAutoHyphens/>
              <w:ind w:firstLine="0"/>
              <w:rPr>
                <w:rFonts w:eastAsia="Times New Roman" w:cs="Times New Roman"/>
                <w:szCs w:val="28"/>
                <w:lang w:val="uk-UA" w:eastAsia="zh-CN"/>
              </w:rPr>
            </w:pPr>
            <w:proofErr w:type="gramStart"/>
            <w:r w:rsidRPr="00AC0383">
              <w:rPr>
                <w:rFonts w:eastAsia="Times New Roman" w:cs="Times New Roman"/>
                <w:szCs w:val="28"/>
                <w:lang w:eastAsia="zh-CN"/>
              </w:rPr>
              <w:t>б</w:t>
            </w:r>
            <w:proofErr w:type="gramEnd"/>
            <w:r w:rsidRPr="00AC0383">
              <w:rPr>
                <w:rFonts w:eastAsia="Times New Roman" w:cs="Times New Roman"/>
                <w:szCs w:val="28"/>
                <w:lang w:eastAsia="zh-CN"/>
              </w:rPr>
              <w:t xml:space="preserve">ільше </w:t>
            </w:r>
            <w:r w:rsidRPr="00AC0383">
              <w:rPr>
                <w:rFonts w:eastAsia="Times New Roman" w:cs="Times New Roman"/>
                <w:szCs w:val="28"/>
                <w:lang w:val="uk-UA" w:eastAsia="zh-CN"/>
              </w:rPr>
              <w:t xml:space="preserve"> 10</w:t>
            </w:r>
          </w:p>
        </w:tc>
        <w:tc>
          <w:tcPr>
            <w:tcW w:w="2127" w:type="dxa"/>
            <w:tcBorders>
              <w:top w:val="single" w:sz="4" w:space="0" w:color="auto"/>
              <w:left w:val="single" w:sz="4" w:space="0" w:color="000000"/>
              <w:bottom w:val="single" w:sz="4" w:space="0" w:color="auto"/>
              <w:right w:val="single" w:sz="4" w:space="0" w:color="000000"/>
            </w:tcBorders>
            <w:shd w:val="clear" w:color="auto" w:fill="auto"/>
            <w:vAlign w:val="center"/>
          </w:tcPr>
          <w:p w:rsidR="00AC0383" w:rsidRPr="00AC0383" w:rsidRDefault="00AC0383" w:rsidP="00770B60">
            <w:pPr>
              <w:suppressAutoHyphens/>
              <w:ind w:firstLine="0"/>
              <w:rPr>
                <w:rFonts w:eastAsia="Times New Roman" w:cs="Times New Roman"/>
                <w:szCs w:val="28"/>
                <w:lang w:val="uk-UA" w:eastAsia="zh-CN"/>
              </w:rPr>
            </w:pPr>
            <w:r w:rsidRPr="00AC0383">
              <w:rPr>
                <w:rFonts w:eastAsia="Times New Roman" w:cs="Times New Roman"/>
                <w:szCs w:val="28"/>
                <w:lang w:eastAsia="zh-CN"/>
              </w:rPr>
              <w:t>від</w:t>
            </w:r>
            <w:r w:rsidRPr="00AC0383">
              <w:rPr>
                <w:rFonts w:eastAsia="Times New Roman" w:cs="Times New Roman"/>
                <w:szCs w:val="28"/>
                <w:lang w:val="uk-UA" w:eastAsia="zh-CN"/>
              </w:rPr>
              <w:t xml:space="preserve"> 10</w:t>
            </w:r>
            <w:r w:rsidRPr="00AC0383">
              <w:rPr>
                <w:rFonts w:eastAsia="Times New Roman" w:cs="Times New Roman"/>
                <w:szCs w:val="28"/>
                <w:lang w:eastAsia="zh-CN"/>
              </w:rPr>
              <w:t xml:space="preserve">  до </w:t>
            </w:r>
            <w:r w:rsidRPr="00AC0383">
              <w:rPr>
                <w:rFonts w:eastAsia="Times New Roman" w:cs="Times New Roman"/>
                <w:szCs w:val="28"/>
                <w:lang w:val="uk-UA" w:eastAsia="zh-CN"/>
              </w:rPr>
              <w:t>7</w:t>
            </w:r>
          </w:p>
        </w:tc>
        <w:tc>
          <w:tcPr>
            <w:tcW w:w="1701" w:type="dxa"/>
            <w:tcBorders>
              <w:top w:val="single" w:sz="4" w:space="0" w:color="auto"/>
              <w:left w:val="single" w:sz="4" w:space="0" w:color="000000"/>
              <w:bottom w:val="single" w:sz="4" w:space="0" w:color="auto"/>
              <w:right w:val="single" w:sz="4" w:space="0" w:color="000000"/>
            </w:tcBorders>
            <w:shd w:val="clear" w:color="auto" w:fill="auto"/>
            <w:vAlign w:val="center"/>
          </w:tcPr>
          <w:p w:rsidR="00AC0383" w:rsidRPr="00AC0383" w:rsidRDefault="00AC0383" w:rsidP="00770B60">
            <w:pPr>
              <w:suppressAutoHyphens/>
              <w:ind w:firstLine="0"/>
              <w:rPr>
                <w:rFonts w:eastAsia="Times New Roman" w:cs="Times New Roman"/>
                <w:szCs w:val="28"/>
                <w:lang w:val="uk-UA" w:eastAsia="zh-CN"/>
              </w:rPr>
            </w:pPr>
            <w:r w:rsidRPr="00AC0383">
              <w:rPr>
                <w:rFonts w:eastAsia="Times New Roman" w:cs="Times New Roman"/>
                <w:szCs w:val="28"/>
                <w:lang w:eastAsia="zh-CN"/>
              </w:rPr>
              <w:t xml:space="preserve">менше </w:t>
            </w:r>
            <w:r w:rsidRPr="00AC0383">
              <w:rPr>
                <w:rFonts w:eastAsia="Times New Roman" w:cs="Times New Roman"/>
                <w:szCs w:val="28"/>
                <w:lang w:val="uk-UA" w:eastAsia="zh-CN"/>
              </w:rPr>
              <w:t xml:space="preserve"> 7</w:t>
            </w:r>
          </w:p>
        </w:tc>
      </w:tr>
      <w:tr w:rsidR="00AC0383" w:rsidRPr="00AC0383" w:rsidTr="00AC505A">
        <w:trPr>
          <w:trHeight w:val="408"/>
        </w:trPr>
        <w:tc>
          <w:tcPr>
            <w:tcW w:w="3931" w:type="dxa"/>
            <w:gridSpan w:val="3"/>
            <w:tcBorders>
              <w:left w:val="single" w:sz="4" w:space="0" w:color="000000"/>
              <w:bottom w:val="single" w:sz="4" w:space="0" w:color="000000"/>
              <w:right w:val="single" w:sz="4" w:space="0" w:color="000000"/>
            </w:tcBorders>
            <w:shd w:val="clear" w:color="auto" w:fill="auto"/>
            <w:vAlign w:val="center"/>
          </w:tcPr>
          <w:p w:rsidR="00AC0383" w:rsidRPr="00AC0383" w:rsidRDefault="00AC0383" w:rsidP="00770B60">
            <w:pPr>
              <w:suppressAutoHyphens/>
              <w:ind w:firstLine="0"/>
              <w:rPr>
                <w:rFonts w:eastAsia="Times New Roman" w:cs="Times New Roman"/>
                <w:szCs w:val="28"/>
                <w:lang w:val="uk-UA" w:eastAsia="zh-CN"/>
              </w:rPr>
            </w:pPr>
            <w:r w:rsidRPr="00AC0383">
              <w:rPr>
                <w:rFonts w:eastAsia="Times New Roman" w:cs="Times New Roman"/>
                <w:szCs w:val="28"/>
                <w:lang w:val="uk-UA" w:eastAsia="zh-CN"/>
              </w:rPr>
              <w:t>Рівень фізичної підготовленості</w:t>
            </w:r>
          </w:p>
        </w:tc>
        <w:tc>
          <w:tcPr>
            <w:tcW w:w="1842" w:type="dxa"/>
            <w:tcBorders>
              <w:top w:val="single" w:sz="4" w:space="0" w:color="auto"/>
              <w:left w:val="single" w:sz="4" w:space="0" w:color="000000"/>
              <w:bottom w:val="single" w:sz="4" w:space="0" w:color="000000"/>
              <w:right w:val="single" w:sz="4" w:space="0" w:color="000000"/>
            </w:tcBorders>
            <w:shd w:val="clear" w:color="auto" w:fill="auto"/>
            <w:vAlign w:val="center"/>
          </w:tcPr>
          <w:p w:rsidR="00AC0383" w:rsidRPr="00AC0383" w:rsidRDefault="00AC0383" w:rsidP="00770B60">
            <w:pPr>
              <w:suppressAutoHyphens/>
              <w:ind w:firstLine="0"/>
              <w:rPr>
                <w:rFonts w:eastAsia="Times New Roman" w:cs="Times New Roman"/>
                <w:szCs w:val="28"/>
                <w:lang w:val="uk-UA" w:eastAsia="zh-CN"/>
              </w:rPr>
            </w:pPr>
            <w:proofErr w:type="gramStart"/>
            <w:r w:rsidRPr="00AC0383">
              <w:rPr>
                <w:rFonts w:eastAsia="Times New Roman" w:cs="Times New Roman"/>
                <w:szCs w:val="28"/>
                <w:lang w:eastAsia="zh-CN"/>
              </w:rPr>
              <w:t>б</w:t>
            </w:r>
            <w:proofErr w:type="gramEnd"/>
            <w:r w:rsidRPr="00AC0383">
              <w:rPr>
                <w:rFonts w:eastAsia="Times New Roman" w:cs="Times New Roman"/>
                <w:szCs w:val="28"/>
                <w:lang w:eastAsia="zh-CN"/>
              </w:rPr>
              <w:t xml:space="preserve">ільше </w:t>
            </w:r>
            <w:r w:rsidRPr="00AC0383">
              <w:rPr>
                <w:rFonts w:eastAsia="Times New Roman" w:cs="Times New Roman"/>
                <w:szCs w:val="28"/>
                <w:lang w:val="uk-UA" w:eastAsia="zh-CN"/>
              </w:rPr>
              <w:t xml:space="preserve"> 3,7</w:t>
            </w:r>
          </w:p>
        </w:tc>
        <w:tc>
          <w:tcPr>
            <w:tcW w:w="2127" w:type="dxa"/>
            <w:tcBorders>
              <w:top w:val="single" w:sz="4" w:space="0" w:color="auto"/>
              <w:left w:val="single" w:sz="4" w:space="0" w:color="000000"/>
              <w:bottom w:val="single" w:sz="4" w:space="0" w:color="000000"/>
              <w:right w:val="single" w:sz="4" w:space="0" w:color="000000"/>
            </w:tcBorders>
            <w:shd w:val="clear" w:color="auto" w:fill="auto"/>
            <w:vAlign w:val="center"/>
          </w:tcPr>
          <w:p w:rsidR="00AC0383" w:rsidRPr="00AC0383" w:rsidRDefault="00AC0383" w:rsidP="00770B60">
            <w:pPr>
              <w:suppressAutoHyphens/>
              <w:ind w:firstLine="0"/>
              <w:rPr>
                <w:rFonts w:eastAsia="Times New Roman" w:cs="Times New Roman"/>
                <w:szCs w:val="28"/>
                <w:lang w:val="uk-UA" w:eastAsia="zh-CN"/>
              </w:rPr>
            </w:pPr>
            <w:r w:rsidRPr="00AC0383">
              <w:rPr>
                <w:rFonts w:eastAsia="Times New Roman" w:cs="Times New Roman"/>
                <w:szCs w:val="28"/>
                <w:lang w:eastAsia="zh-CN"/>
              </w:rPr>
              <w:t>від</w:t>
            </w:r>
            <w:r w:rsidRPr="00AC0383">
              <w:rPr>
                <w:rFonts w:eastAsia="Times New Roman" w:cs="Times New Roman"/>
                <w:szCs w:val="28"/>
                <w:lang w:val="uk-UA" w:eastAsia="zh-CN"/>
              </w:rPr>
              <w:t xml:space="preserve"> 3,7</w:t>
            </w:r>
            <w:r w:rsidRPr="00AC0383">
              <w:rPr>
                <w:rFonts w:eastAsia="Times New Roman" w:cs="Times New Roman"/>
                <w:szCs w:val="28"/>
                <w:lang w:eastAsia="zh-CN"/>
              </w:rPr>
              <w:t xml:space="preserve">  до </w:t>
            </w:r>
            <w:r w:rsidRPr="00AC0383">
              <w:rPr>
                <w:rFonts w:eastAsia="Times New Roman" w:cs="Times New Roman"/>
                <w:szCs w:val="28"/>
                <w:lang w:val="uk-UA" w:eastAsia="zh-CN"/>
              </w:rPr>
              <w:t>2,3</w:t>
            </w:r>
          </w:p>
        </w:tc>
        <w:tc>
          <w:tcPr>
            <w:tcW w:w="1701" w:type="dxa"/>
            <w:tcBorders>
              <w:top w:val="single" w:sz="4" w:space="0" w:color="auto"/>
              <w:left w:val="single" w:sz="4" w:space="0" w:color="000000"/>
              <w:bottom w:val="single" w:sz="4" w:space="0" w:color="000000"/>
              <w:right w:val="single" w:sz="4" w:space="0" w:color="000000"/>
            </w:tcBorders>
            <w:shd w:val="clear" w:color="auto" w:fill="auto"/>
            <w:vAlign w:val="center"/>
          </w:tcPr>
          <w:p w:rsidR="00AC0383" w:rsidRPr="00AC0383" w:rsidRDefault="00AC0383" w:rsidP="00770B60">
            <w:pPr>
              <w:suppressAutoHyphens/>
              <w:ind w:firstLine="0"/>
              <w:rPr>
                <w:rFonts w:eastAsia="Times New Roman" w:cs="Times New Roman"/>
                <w:szCs w:val="28"/>
                <w:lang w:val="uk-UA" w:eastAsia="zh-CN"/>
              </w:rPr>
            </w:pPr>
            <w:r w:rsidRPr="00AC0383">
              <w:rPr>
                <w:rFonts w:eastAsia="Times New Roman" w:cs="Times New Roman"/>
                <w:szCs w:val="28"/>
                <w:lang w:eastAsia="zh-CN"/>
              </w:rPr>
              <w:t xml:space="preserve">менше </w:t>
            </w:r>
            <w:r w:rsidRPr="00AC0383">
              <w:rPr>
                <w:rFonts w:eastAsia="Times New Roman" w:cs="Times New Roman"/>
                <w:szCs w:val="28"/>
                <w:lang w:val="uk-UA" w:eastAsia="zh-CN"/>
              </w:rPr>
              <w:t xml:space="preserve"> 2,3</w:t>
            </w:r>
          </w:p>
        </w:tc>
      </w:tr>
    </w:tbl>
    <w:p w:rsidR="00AC0383" w:rsidRPr="00AC0383" w:rsidRDefault="00AC0383" w:rsidP="00AC0383">
      <w:pPr>
        <w:suppressAutoHyphens/>
        <w:rPr>
          <w:rFonts w:eastAsia="Calibri" w:cs="Times New Roman"/>
          <w:lang w:val="uk-UA" w:eastAsia="zh-CN"/>
        </w:rPr>
      </w:pPr>
      <w:r w:rsidRPr="00AC0383">
        <w:rPr>
          <w:rFonts w:eastAsia="Calibri" w:cs="Times New Roman"/>
          <w:lang w:val="uk-UA" w:eastAsia="zh-CN"/>
        </w:rPr>
        <w:lastRenderedPageBreak/>
        <w:t xml:space="preserve"> Показник рівня фізичної підготовленості визначався як середнє арифметичне показників кожного з тестів.</w:t>
      </w:r>
    </w:p>
    <w:p w:rsidR="00AC0383" w:rsidRPr="00AC0383" w:rsidRDefault="00AC0383" w:rsidP="00AC0383">
      <w:pPr>
        <w:suppressAutoHyphens/>
        <w:rPr>
          <w:rFonts w:eastAsia="Calibri" w:cs="Times New Roman"/>
          <w:lang w:val="uk-UA" w:eastAsia="zh-CN"/>
        </w:rPr>
      </w:pPr>
      <w:r w:rsidRPr="00AC0383">
        <w:rPr>
          <w:rFonts w:eastAsia="Calibri" w:cs="Times New Roman"/>
          <w:lang w:val="uk-UA" w:eastAsia="zh-CN"/>
        </w:rPr>
        <w:t xml:space="preserve">За результатами отриманих даних визначався комплексний показник сформованості </w:t>
      </w:r>
      <w:r w:rsidR="00AC505A" w:rsidRPr="00AC505A">
        <w:rPr>
          <w:rFonts w:eastAsia="Calibri" w:cs="Times New Roman"/>
          <w:szCs w:val="28"/>
          <w:lang w:val="uk-UA" w:eastAsia="uk-UA"/>
        </w:rPr>
        <w:t xml:space="preserve">культури здоров’я </w:t>
      </w:r>
      <w:r w:rsidR="00001534">
        <w:rPr>
          <w:rFonts w:eastAsia="Calibri" w:cs="Times New Roman"/>
          <w:szCs w:val="28"/>
          <w:lang w:val="uk-UA" w:eastAsia="uk-UA"/>
        </w:rPr>
        <w:t>в</w:t>
      </w:r>
      <w:r w:rsidRPr="00AC0383">
        <w:rPr>
          <w:rFonts w:eastAsia="Calibri" w:cs="Times New Roman"/>
          <w:lang w:val="uk-UA" w:eastAsia="zh-CN"/>
        </w:rPr>
        <w:t xml:space="preserve"> учнів середнього шкільного віку як сума балів отриманих показників. За комплексним показником визначався рівень сформованості </w:t>
      </w:r>
      <w:r w:rsidR="002B783E" w:rsidRPr="00AC505A">
        <w:rPr>
          <w:rFonts w:eastAsia="Calibri" w:cs="Times New Roman"/>
          <w:szCs w:val="28"/>
          <w:lang w:val="uk-UA" w:eastAsia="uk-UA"/>
        </w:rPr>
        <w:t>культури здоров’я</w:t>
      </w:r>
      <w:r w:rsidR="002B783E">
        <w:rPr>
          <w:rFonts w:eastAsia="Calibri" w:cs="Times New Roman"/>
          <w:szCs w:val="28"/>
          <w:lang w:val="uk-UA" w:eastAsia="uk-UA"/>
        </w:rPr>
        <w:t xml:space="preserve"> в</w:t>
      </w:r>
      <w:r w:rsidRPr="00AC0383">
        <w:rPr>
          <w:rFonts w:eastAsia="Calibri" w:cs="Times New Roman"/>
          <w:lang w:val="uk-UA" w:eastAsia="zh-CN"/>
        </w:rPr>
        <w:t xml:space="preserve"> учнів середнього шкільного віку: високий – 25-19 балів; середній рівень – 18-12 балів; низький рівень – 11-5 балів.</w:t>
      </w:r>
    </w:p>
    <w:p w:rsidR="00AC0383" w:rsidRPr="00AC0383" w:rsidRDefault="00AC0383" w:rsidP="00AC0383">
      <w:pPr>
        <w:suppressAutoHyphens/>
        <w:spacing w:line="360" w:lineRule="exact"/>
        <w:rPr>
          <w:rFonts w:eastAsia="Calibri" w:cs="Times New Roman"/>
          <w:szCs w:val="28"/>
          <w:lang w:val="uk-UA" w:eastAsia="zh-CN"/>
        </w:rPr>
      </w:pPr>
    </w:p>
    <w:p w:rsidR="00AC0383" w:rsidRPr="00AC0383" w:rsidRDefault="00AC0383" w:rsidP="007E4821">
      <w:pPr>
        <w:keepNext/>
        <w:numPr>
          <w:ilvl w:val="1"/>
          <w:numId w:val="0"/>
        </w:numPr>
        <w:tabs>
          <w:tab w:val="num" w:pos="576"/>
        </w:tabs>
        <w:suppressAutoHyphens/>
        <w:ind w:firstLine="709"/>
        <w:outlineLvl w:val="1"/>
        <w:rPr>
          <w:rFonts w:eastAsia="Times New Roman" w:cs="Times New Roman"/>
          <w:szCs w:val="28"/>
          <w:lang w:val="uk-UA" w:eastAsia="zh-CN"/>
        </w:rPr>
      </w:pPr>
      <w:bookmarkStart w:id="19" w:name="_Toc58447470"/>
      <w:bookmarkStart w:id="20" w:name="_Toc151926064"/>
      <w:r w:rsidRPr="00AC0383">
        <w:rPr>
          <w:rFonts w:eastAsia="Times New Roman" w:cs="Times New Roman"/>
          <w:szCs w:val="28"/>
          <w:lang w:val="uk-UA" w:eastAsia="zh-CN"/>
        </w:rPr>
        <w:t>2.3 Організація дослідження</w:t>
      </w:r>
      <w:bookmarkEnd w:id="19"/>
      <w:bookmarkEnd w:id="20"/>
    </w:p>
    <w:p w:rsidR="00AC0383" w:rsidRPr="00AC0383" w:rsidRDefault="00AC0383" w:rsidP="00AC0383">
      <w:pPr>
        <w:suppressAutoHyphens/>
        <w:rPr>
          <w:rFonts w:eastAsia="Calibri" w:cs="Times New Roman"/>
          <w:szCs w:val="28"/>
          <w:lang w:val="uk-UA" w:eastAsia="zh-CN"/>
        </w:rPr>
      </w:pPr>
    </w:p>
    <w:p w:rsidR="00AC0383" w:rsidRPr="00AC0383" w:rsidRDefault="007773FA" w:rsidP="00AC0383">
      <w:pPr>
        <w:suppressAutoHyphens/>
        <w:rPr>
          <w:rFonts w:eastAsia="Calibri" w:cs="Times New Roman"/>
          <w:szCs w:val="28"/>
          <w:lang w:val="uk-UA" w:eastAsia="zh-CN"/>
        </w:rPr>
      </w:pPr>
      <w:r w:rsidRPr="006C46CF">
        <w:rPr>
          <w:rFonts w:eastAsia="Calibri" w:cs="Times New Roman"/>
          <w:szCs w:val="28"/>
          <w:lang w:val="uk-UA" w:eastAsia="zh-CN"/>
        </w:rPr>
        <w:t>Дослідження проводилось у 2022</w:t>
      </w:r>
      <w:r w:rsidR="00AC0383" w:rsidRPr="006C46CF">
        <w:rPr>
          <w:rFonts w:eastAsia="Calibri" w:cs="Times New Roman"/>
          <w:szCs w:val="28"/>
          <w:lang w:val="uk-UA" w:eastAsia="zh-CN"/>
        </w:rPr>
        <w:t>-202</w:t>
      </w:r>
      <w:r w:rsidRPr="006C46CF">
        <w:rPr>
          <w:rFonts w:eastAsia="Calibri" w:cs="Times New Roman"/>
          <w:szCs w:val="28"/>
          <w:lang w:val="uk-UA" w:eastAsia="zh-CN"/>
        </w:rPr>
        <w:t>3</w:t>
      </w:r>
      <w:r w:rsidR="00AC0383" w:rsidRPr="006C46CF">
        <w:rPr>
          <w:rFonts w:eastAsia="Calibri" w:cs="Times New Roman"/>
          <w:szCs w:val="28"/>
          <w:lang w:val="uk-UA" w:eastAsia="zh-CN"/>
        </w:rPr>
        <w:t xml:space="preserve"> н.р. року на базі </w:t>
      </w:r>
      <w:r w:rsidR="006C46CF" w:rsidRPr="006C46CF">
        <w:rPr>
          <w:rFonts w:eastAsia="Calibri" w:cs="Times New Roman"/>
          <w:szCs w:val="28"/>
          <w:lang w:val="uk-UA" w:eastAsia="zh-CN"/>
        </w:rPr>
        <w:t xml:space="preserve">Запорізької </w:t>
      </w:r>
      <w:r w:rsidR="00AC0383" w:rsidRPr="006C46CF">
        <w:rPr>
          <w:rFonts w:eastAsia="Calibri" w:cs="Times New Roman"/>
          <w:szCs w:val="28"/>
          <w:lang w:val="uk-UA" w:eastAsia="zh-CN"/>
        </w:rPr>
        <w:t>загальн</w:t>
      </w:r>
      <w:r w:rsidR="006C46CF" w:rsidRPr="006C46CF">
        <w:rPr>
          <w:rFonts w:eastAsia="Calibri" w:cs="Times New Roman"/>
          <w:szCs w:val="28"/>
          <w:lang w:val="uk-UA" w:eastAsia="zh-CN"/>
        </w:rPr>
        <w:t>оосвітньої школи І-ІІІ ступенів №23.</w:t>
      </w:r>
    </w:p>
    <w:p w:rsidR="00AC0383" w:rsidRPr="00AC0383" w:rsidRDefault="00AC0383" w:rsidP="00AC0383">
      <w:pPr>
        <w:suppressAutoHyphens/>
        <w:rPr>
          <w:rFonts w:eastAsia="Calibri" w:cs="Times New Roman"/>
          <w:szCs w:val="28"/>
          <w:lang w:val="uk-UA" w:eastAsia="zh-CN"/>
        </w:rPr>
      </w:pPr>
      <w:r w:rsidRPr="00AC0383">
        <w:rPr>
          <w:rFonts w:eastAsia="Calibri" w:cs="Times New Roman"/>
          <w:szCs w:val="28"/>
          <w:lang w:val="uk-UA" w:eastAsia="zh-CN"/>
        </w:rPr>
        <w:t xml:space="preserve">Всього було обстежено 45 учнів 5 класу. Із них 13 хлопчиків і 9 дівчаток склали експериментальну групу, і 12 хлопчиків і 11 дівчаток – контрольну групу. </w:t>
      </w:r>
    </w:p>
    <w:p w:rsidR="00AC0383" w:rsidRPr="00AC0383" w:rsidRDefault="00AC0383" w:rsidP="00AC0383">
      <w:pPr>
        <w:suppressAutoHyphens/>
        <w:rPr>
          <w:rFonts w:eastAsia="Calibri" w:cs="Times New Roman"/>
          <w:szCs w:val="28"/>
          <w:lang w:val="uk-UA" w:eastAsia="zh-CN"/>
        </w:rPr>
      </w:pPr>
      <w:r w:rsidRPr="00AC0383">
        <w:rPr>
          <w:rFonts w:eastAsia="Calibri" w:cs="Times New Roman"/>
          <w:szCs w:val="28"/>
          <w:lang w:val="uk-UA" w:eastAsia="zh-CN"/>
        </w:rPr>
        <w:t>Діти експериментальної групи відві</w:t>
      </w:r>
      <w:r w:rsidRPr="00AC0383">
        <w:rPr>
          <w:rFonts w:eastAsia="Calibri" w:cs="Times New Roman"/>
          <w:szCs w:val="28"/>
          <w:lang w:eastAsia="zh-CN"/>
        </w:rPr>
        <w:t>д</w:t>
      </w:r>
      <w:r w:rsidRPr="00AC0383">
        <w:rPr>
          <w:rFonts w:eastAsia="Calibri" w:cs="Times New Roman"/>
          <w:szCs w:val="28"/>
          <w:lang w:val="uk-UA" w:eastAsia="zh-CN"/>
        </w:rPr>
        <w:t>ували гурток «Спортивно-оздоровчий туризм». Заняття проводилися 2 рази на тиждень, тривалість кожного із них – 2 години.</w:t>
      </w:r>
    </w:p>
    <w:p w:rsidR="00AC0383" w:rsidRPr="00AC0383" w:rsidRDefault="00AC0383" w:rsidP="00AC0383">
      <w:pPr>
        <w:suppressAutoHyphens/>
        <w:rPr>
          <w:rFonts w:eastAsia="Calibri" w:cs="Times New Roman"/>
          <w:lang w:val="uk-UA" w:eastAsia="zh-CN"/>
        </w:rPr>
      </w:pPr>
      <w:r w:rsidRPr="00AC0383">
        <w:rPr>
          <w:rFonts w:eastAsia="Calibri" w:cs="Times New Roman"/>
          <w:szCs w:val="28"/>
          <w:lang w:val="uk-UA" w:eastAsia="zh-CN"/>
        </w:rPr>
        <w:t>Заняття в гуртку давали можливість дітям навчитись важливим туристським умінням і навичкам: укладання рюкзака, встановлення намету, розпалювання вогнища, в’язання туристських вузлів, подолання природних перешкод, орієнтування на місцевості, надання першої медичної допомоги, облаштування біваку, приготування їжі та виживання в похідних умовах.</w:t>
      </w:r>
    </w:p>
    <w:p w:rsidR="00AC0383" w:rsidRPr="00AC0383" w:rsidRDefault="00AC0383" w:rsidP="00AC0383">
      <w:pPr>
        <w:suppressAutoHyphens/>
        <w:rPr>
          <w:rFonts w:eastAsia="Calibri" w:cs="Times New Roman"/>
          <w:lang w:val="uk-UA" w:eastAsia="zh-CN"/>
        </w:rPr>
      </w:pPr>
      <w:r w:rsidRPr="00AC0383">
        <w:rPr>
          <w:rFonts w:eastAsia="Calibri" w:cs="Times New Roman"/>
          <w:szCs w:val="28"/>
          <w:lang w:val="uk-UA" w:eastAsia="zh-CN"/>
        </w:rPr>
        <w:t>Навчальна програма включала в себе поняття підготовки та проведення туристських походів різних видів та ступенів складності; знайомство з видами туристського спорядження як для здійснення походів, так і для участі в туристських змаганнях; основи топографії – вміння «читати» карту, складати план місцевості; гігієни туриста та правил поведінки на природі.</w:t>
      </w:r>
    </w:p>
    <w:p w:rsidR="00AC0383" w:rsidRPr="00AC0383" w:rsidRDefault="00AC0383" w:rsidP="00AC0383">
      <w:pPr>
        <w:suppressAutoHyphens/>
        <w:rPr>
          <w:rFonts w:eastAsia="Calibri" w:cs="Times New Roman"/>
          <w:lang w:val="uk-UA" w:eastAsia="zh-CN"/>
        </w:rPr>
      </w:pPr>
      <w:r w:rsidRPr="00AC0383">
        <w:rPr>
          <w:rFonts w:eastAsia="Calibri" w:cs="Times New Roman"/>
          <w:szCs w:val="28"/>
          <w:lang w:val="uk-UA" w:eastAsia="zh-CN"/>
        </w:rPr>
        <w:t xml:space="preserve">Програма роботи гуртка спрямована на дітей віком від 11-15 років і розрахована на 3 роки навчання (табл. 2.3.1). </w:t>
      </w:r>
    </w:p>
    <w:p w:rsidR="00AC0383" w:rsidRPr="00AC0383" w:rsidRDefault="00AC0383" w:rsidP="00AC0383">
      <w:pPr>
        <w:suppressAutoHyphens/>
        <w:jc w:val="right"/>
        <w:rPr>
          <w:rFonts w:eastAsia="Calibri" w:cs="Times New Roman"/>
          <w:lang w:val="uk-UA" w:eastAsia="zh-CN"/>
        </w:rPr>
      </w:pPr>
      <w:r w:rsidRPr="00AC0383">
        <w:rPr>
          <w:rFonts w:eastAsia="Calibri" w:cs="Times New Roman"/>
          <w:szCs w:val="28"/>
          <w:lang w:val="uk-UA" w:eastAsia="zh-CN"/>
        </w:rPr>
        <w:lastRenderedPageBreak/>
        <w:t>Таблиця 2.3.1</w:t>
      </w:r>
    </w:p>
    <w:p w:rsidR="00AC0383" w:rsidRPr="00AC0383" w:rsidRDefault="00AC0383" w:rsidP="00AC0383">
      <w:pPr>
        <w:suppressAutoHyphens/>
        <w:jc w:val="center"/>
        <w:rPr>
          <w:rFonts w:eastAsia="Calibri" w:cs="Times New Roman"/>
          <w:lang w:val="uk-UA" w:eastAsia="zh-CN"/>
        </w:rPr>
      </w:pPr>
      <w:r w:rsidRPr="00AC0383">
        <w:rPr>
          <w:rFonts w:eastAsia="Calibri" w:cs="Times New Roman"/>
          <w:szCs w:val="28"/>
          <w:lang w:val="uk-UA" w:eastAsia="zh-CN"/>
        </w:rPr>
        <w:t>Навчально-тематичний план роботи гуртка «Спортивно-оздоровчий туризм» (п</w:t>
      </w:r>
      <w:r w:rsidRPr="00AC0383">
        <w:rPr>
          <w:rFonts w:eastAsia="Calibri" w:cs="Times New Roman"/>
          <w:lang w:val="uk-UA" w:eastAsia="zh-CN"/>
        </w:rPr>
        <w:t>очатковий рівень, перший рік навчання, 4 години/тиждень)</w:t>
      </w:r>
    </w:p>
    <w:tbl>
      <w:tblPr>
        <w:tblW w:w="0" w:type="auto"/>
        <w:tblInd w:w="-5" w:type="dxa"/>
        <w:tblLayout w:type="fixed"/>
        <w:tblLook w:val="0000"/>
      </w:tblPr>
      <w:tblGrid>
        <w:gridCol w:w="1790"/>
        <w:gridCol w:w="5689"/>
        <w:gridCol w:w="851"/>
        <w:gridCol w:w="858"/>
        <w:gridCol w:w="648"/>
      </w:tblGrid>
      <w:tr w:rsidR="00AC0383" w:rsidRPr="00AC0383" w:rsidTr="00AC505A">
        <w:trPr>
          <w:cantSplit/>
          <w:trHeight w:val="642"/>
        </w:trPr>
        <w:tc>
          <w:tcPr>
            <w:tcW w:w="1790" w:type="dxa"/>
            <w:vMerge w:val="restart"/>
            <w:tcBorders>
              <w:top w:val="single" w:sz="4" w:space="0" w:color="000000"/>
              <w:left w:val="single" w:sz="4" w:space="0" w:color="000000"/>
              <w:bottom w:val="single" w:sz="4" w:space="0" w:color="000000"/>
            </w:tcBorders>
            <w:shd w:val="clear" w:color="auto" w:fill="auto"/>
            <w:vAlign w:val="center"/>
          </w:tcPr>
          <w:p w:rsidR="00AC0383" w:rsidRPr="00AC0383" w:rsidRDefault="00AC0383" w:rsidP="004D2606">
            <w:pPr>
              <w:widowControl w:val="0"/>
              <w:suppressAutoHyphens/>
              <w:autoSpaceDE w:val="0"/>
              <w:spacing w:line="240" w:lineRule="auto"/>
              <w:ind w:firstLine="0"/>
              <w:jc w:val="center"/>
              <w:rPr>
                <w:rFonts w:eastAsia="Calibri" w:cs="Times New Roman"/>
                <w:lang w:val="uk-UA" w:eastAsia="zh-CN"/>
              </w:rPr>
            </w:pPr>
            <w:r w:rsidRPr="00AC0383">
              <w:rPr>
                <w:rFonts w:eastAsia="Times New Roman" w:cs="Times New Roman"/>
                <w:lang w:val="uk-UA" w:eastAsia="zh-CN"/>
              </w:rPr>
              <w:t>№ з/п</w:t>
            </w:r>
          </w:p>
        </w:tc>
        <w:tc>
          <w:tcPr>
            <w:tcW w:w="5689" w:type="dxa"/>
            <w:vMerge w:val="restart"/>
            <w:tcBorders>
              <w:top w:val="single" w:sz="4" w:space="0" w:color="000000"/>
              <w:left w:val="single" w:sz="4" w:space="0" w:color="000000"/>
              <w:bottom w:val="single" w:sz="4" w:space="0" w:color="000000"/>
            </w:tcBorders>
            <w:shd w:val="clear" w:color="auto" w:fill="auto"/>
            <w:vAlign w:val="center"/>
          </w:tcPr>
          <w:p w:rsidR="00AC0383" w:rsidRPr="00AC0383" w:rsidRDefault="00AC0383" w:rsidP="004D2606">
            <w:pPr>
              <w:widowControl w:val="0"/>
              <w:suppressAutoHyphens/>
              <w:autoSpaceDE w:val="0"/>
              <w:spacing w:line="240" w:lineRule="auto"/>
              <w:ind w:firstLine="0"/>
              <w:jc w:val="center"/>
              <w:rPr>
                <w:rFonts w:eastAsia="Calibri" w:cs="Times New Roman"/>
                <w:lang w:val="uk-UA" w:eastAsia="zh-CN"/>
              </w:rPr>
            </w:pPr>
            <w:r w:rsidRPr="00AC0383">
              <w:rPr>
                <w:rFonts w:eastAsia="Times New Roman" w:cs="Times New Roman"/>
                <w:lang w:val="uk-UA" w:eastAsia="zh-CN"/>
              </w:rPr>
              <w:t>Назва модулів, розділів</w:t>
            </w:r>
          </w:p>
        </w:tc>
        <w:tc>
          <w:tcPr>
            <w:tcW w:w="235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C0383" w:rsidRPr="00AC0383" w:rsidRDefault="00AC0383" w:rsidP="004D2606">
            <w:pPr>
              <w:widowControl w:val="0"/>
              <w:suppressAutoHyphens/>
              <w:autoSpaceDE w:val="0"/>
              <w:spacing w:line="240" w:lineRule="auto"/>
              <w:ind w:firstLine="0"/>
              <w:jc w:val="center"/>
              <w:rPr>
                <w:rFonts w:eastAsia="Calibri" w:cs="Times New Roman"/>
                <w:lang w:val="uk-UA" w:eastAsia="zh-CN"/>
              </w:rPr>
            </w:pPr>
            <w:r w:rsidRPr="00AC0383">
              <w:rPr>
                <w:rFonts w:eastAsia="Times New Roman" w:cs="Times New Roman"/>
                <w:lang w:val="uk-UA" w:eastAsia="zh-CN"/>
              </w:rPr>
              <w:t>Кількість годин</w:t>
            </w:r>
          </w:p>
        </w:tc>
      </w:tr>
      <w:tr w:rsidR="00AC0383" w:rsidRPr="00AC0383" w:rsidTr="00AC505A">
        <w:trPr>
          <w:cantSplit/>
          <w:trHeight w:val="1600"/>
        </w:trPr>
        <w:tc>
          <w:tcPr>
            <w:tcW w:w="1790" w:type="dxa"/>
            <w:vMerge/>
            <w:tcBorders>
              <w:top w:val="single" w:sz="4" w:space="0" w:color="000000"/>
              <w:left w:val="single" w:sz="4" w:space="0" w:color="000000"/>
              <w:bottom w:val="single" w:sz="4" w:space="0" w:color="000000"/>
            </w:tcBorders>
            <w:shd w:val="clear" w:color="auto" w:fill="auto"/>
          </w:tcPr>
          <w:p w:rsidR="00AC0383" w:rsidRPr="00AC0383" w:rsidRDefault="00AC0383" w:rsidP="004D2606">
            <w:pPr>
              <w:widowControl w:val="0"/>
              <w:suppressAutoHyphens/>
              <w:autoSpaceDE w:val="0"/>
              <w:snapToGrid w:val="0"/>
              <w:spacing w:line="240" w:lineRule="auto"/>
              <w:ind w:firstLine="0"/>
              <w:rPr>
                <w:rFonts w:eastAsia="Times New Roman" w:cs="Times New Roman"/>
                <w:lang w:val="uk-UA" w:eastAsia="zh-CN"/>
              </w:rPr>
            </w:pPr>
          </w:p>
        </w:tc>
        <w:tc>
          <w:tcPr>
            <w:tcW w:w="5689" w:type="dxa"/>
            <w:vMerge/>
            <w:tcBorders>
              <w:top w:val="single" w:sz="4" w:space="0" w:color="000000"/>
              <w:left w:val="single" w:sz="4" w:space="0" w:color="000000"/>
              <w:bottom w:val="single" w:sz="4" w:space="0" w:color="000000"/>
            </w:tcBorders>
            <w:shd w:val="clear" w:color="auto" w:fill="auto"/>
          </w:tcPr>
          <w:p w:rsidR="00AC0383" w:rsidRPr="00AC0383" w:rsidRDefault="00AC0383" w:rsidP="004D2606">
            <w:pPr>
              <w:widowControl w:val="0"/>
              <w:suppressAutoHyphens/>
              <w:autoSpaceDE w:val="0"/>
              <w:snapToGrid w:val="0"/>
              <w:spacing w:line="240" w:lineRule="auto"/>
              <w:ind w:firstLine="0"/>
              <w:rPr>
                <w:rFonts w:eastAsia="Times New Roman" w:cs="Times New Roman"/>
                <w:lang w:val="uk-UA" w:eastAsia="zh-CN"/>
              </w:rPr>
            </w:pPr>
          </w:p>
        </w:tc>
        <w:tc>
          <w:tcPr>
            <w:tcW w:w="851" w:type="dxa"/>
            <w:tcBorders>
              <w:top w:val="single" w:sz="4" w:space="0" w:color="000000"/>
              <w:left w:val="single" w:sz="4" w:space="0" w:color="000000"/>
              <w:bottom w:val="single" w:sz="4" w:space="0" w:color="000000"/>
            </w:tcBorders>
            <w:shd w:val="clear" w:color="auto" w:fill="auto"/>
            <w:textDirection w:val="btLr"/>
          </w:tcPr>
          <w:p w:rsidR="00AC0383" w:rsidRPr="00AC0383" w:rsidRDefault="00AC0383" w:rsidP="004D2606">
            <w:pPr>
              <w:widowControl w:val="0"/>
              <w:suppressAutoHyphens/>
              <w:autoSpaceDE w:val="0"/>
              <w:spacing w:line="240" w:lineRule="auto"/>
              <w:ind w:firstLine="0"/>
              <w:rPr>
                <w:rFonts w:eastAsia="Calibri" w:cs="Times New Roman"/>
                <w:lang w:val="uk-UA" w:eastAsia="zh-CN"/>
              </w:rPr>
            </w:pPr>
            <w:r w:rsidRPr="00AC0383">
              <w:rPr>
                <w:rFonts w:eastAsia="Times New Roman" w:cs="Times New Roman"/>
                <w:lang w:val="uk-UA" w:eastAsia="zh-CN"/>
              </w:rPr>
              <w:t>всього</w:t>
            </w:r>
          </w:p>
        </w:tc>
        <w:tc>
          <w:tcPr>
            <w:tcW w:w="858" w:type="dxa"/>
            <w:tcBorders>
              <w:top w:val="single" w:sz="4" w:space="0" w:color="000000"/>
              <w:left w:val="single" w:sz="4" w:space="0" w:color="000000"/>
              <w:bottom w:val="single" w:sz="4" w:space="0" w:color="000000"/>
            </w:tcBorders>
            <w:shd w:val="clear" w:color="auto" w:fill="auto"/>
            <w:textDirection w:val="btLr"/>
          </w:tcPr>
          <w:p w:rsidR="00AC0383" w:rsidRPr="00AC0383" w:rsidRDefault="00AC0383" w:rsidP="004D2606">
            <w:pPr>
              <w:widowControl w:val="0"/>
              <w:suppressAutoHyphens/>
              <w:autoSpaceDE w:val="0"/>
              <w:spacing w:line="240" w:lineRule="auto"/>
              <w:ind w:firstLine="0"/>
              <w:rPr>
                <w:rFonts w:eastAsia="Calibri" w:cs="Times New Roman"/>
                <w:lang w:val="uk-UA" w:eastAsia="zh-CN"/>
              </w:rPr>
            </w:pPr>
            <w:r w:rsidRPr="00AC0383">
              <w:rPr>
                <w:rFonts w:eastAsia="Times New Roman" w:cs="Times New Roman"/>
                <w:lang w:val="uk-UA" w:eastAsia="zh-CN"/>
              </w:rPr>
              <w:t>теоретичних</w:t>
            </w:r>
          </w:p>
        </w:tc>
        <w:tc>
          <w:tcPr>
            <w:tcW w:w="648"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AC0383" w:rsidRPr="00AC0383" w:rsidRDefault="00AC0383" w:rsidP="004D2606">
            <w:pPr>
              <w:widowControl w:val="0"/>
              <w:suppressAutoHyphens/>
              <w:autoSpaceDE w:val="0"/>
              <w:spacing w:line="240" w:lineRule="auto"/>
              <w:ind w:firstLine="0"/>
              <w:rPr>
                <w:rFonts w:eastAsia="Calibri" w:cs="Times New Roman"/>
                <w:lang w:val="uk-UA" w:eastAsia="zh-CN"/>
              </w:rPr>
            </w:pPr>
            <w:r w:rsidRPr="00AC0383">
              <w:rPr>
                <w:rFonts w:eastAsia="Times New Roman" w:cs="Times New Roman"/>
                <w:lang w:val="uk-UA" w:eastAsia="zh-CN"/>
              </w:rPr>
              <w:t>практичних</w:t>
            </w:r>
          </w:p>
        </w:tc>
      </w:tr>
      <w:tr w:rsidR="00AC0383" w:rsidRPr="00AC0383" w:rsidTr="00AC505A">
        <w:trPr>
          <w:trHeight w:val="323"/>
        </w:trPr>
        <w:tc>
          <w:tcPr>
            <w:tcW w:w="7479" w:type="dxa"/>
            <w:gridSpan w:val="2"/>
            <w:tcBorders>
              <w:top w:val="single" w:sz="4" w:space="0" w:color="000000"/>
              <w:left w:val="single" w:sz="4" w:space="0" w:color="000000"/>
              <w:bottom w:val="single" w:sz="4" w:space="0" w:color="000000"/>
            </w:tcBorders>
            <w:shd w:val="clear" w:color="auto" w:fill="auto"/>
            <w:vAlign w:val="center"/>
          </w:tcPr>
          <w:p w:rsidR="00AC0383" w:rsidRPr="00AC0383" w:rsidRDefault="00AC0383" w:rsidP="004D2606">
            <w:pPr>
              <w:widowControl w:val="0"/>
              <w:suppressAutoHyphens/>
              <w:autoSpaceDE w:val="0"/>
              <w:spacing w:line="240" w:lineRule="auto"/>
              <w:ind w:firstLine="0"/>
              <w:rPr>
                <w:rFonts w:eastAsia="Calibri" w:cs="Times New Roman"/>
                <w:lang w:val="uk-UA" w:eastAsia="zh-CN"/>
              </w:rPr>
            </w:pPr>
            <w:r w:rsidRPr="00AC0383">
              <w:rPr>
                <w:rFonts w:eastAsia="Times New Roman" w:cs="Times New Roman"/>
                <w:lang w:val="uk-UA" w:eastAsia="zh-CN"/>
              </w:rPr>
              <w:t>Вступ</w:t>
            </w:r>
          </w:p>
        </w:tc>
        <w:tc>
          <w:tcPr>
            <w:tcW w:w="851" w:type="dxa"/>
            <w:tcBorders>
              <w:top w:val="single" w:sz="4" w:space="0" w:color="000000"/>
              <w:left w:val="single" w:sz="4" w:space="0" w:color="000000"/>
              <w:bottom w:val="single" w:sz="4" w:space="0" w:color="000000"/>
            </w:tcBorders>
            <w:shd w:val="clear" w:color="auto" w:fill="auto"/>
            <w:vAlign w:val="center"/>
          </w:tcPr>
          <w:p w:rsidR="00AC0383" w:rsidRPr="00AC0383" w:rsidRDefault="00AC0383" w:rsidP="004D2606">
            <w:pPr>
              <w:widowControl w:val="0"/>
              <w:suppressAutoHyphens/>
              <w:autoSpaceDE w:val="0"/>
              <w:spacing w:line="240" w:lineRule="auto"/>
              <w:ind w:firstLine="0"/>
              <w:jc w:val="center"/>
              <w:rPr>
                <w:rFonts w:eastAsia="Calibri" w:cs="Times New Roman"/>
                <w:lang w:val="uk-UA" w:eastAsia="zh-CN"/>
              </w:rPr>
            </w:pPr>
            <w:r w:rsidRPr="00AC0383">
              <w:rPr>
                <w:rFonts w:eastAsia="Times New Roman" w:cs="Times New Roman"/>
                <w:lang w:val="uk-UA" w:eastAsia="zh-CN"/>
              </w:rPr>
              <w:t>2</w:t>
            </w:r>
          </w:p>
        </w:tc>
        <w:tc>
          <w:tcPr>
            <w:tcW w:w="858" w:type="dxa"/>
            <w:tcBorders>
              <w:top w:val="single" w:sz="4" w:space="0" w:color="000000"/>
              <w:left w:val="single" w:sz="4" w:space="0" w:color="000000"/>
              <w:bottom w:val="single" w:sz="4" w:space="0" w:color="000000"/>
            </w:tcBorders>
            <w:shd w:val="clear" w:color="auto" w:fill="auto"/>
            <w:vAlign w:val="center"/>
          </w:tcPr>
          <w:p w:rsidR="00AC0383" w:rsidRPr="00AC0383" w:rsidRDefault="00AC0383" w:rsidP="004D2606">
            <w:pPr>
              <w:widowControl w:val="0"/>
              <w:suppressAutoHyphens/>
              <w:autoSpaceDE w:val="0"/>
              <w:spacing w:line="240" w:lineRule="auto"/>
              <w:ind w:firstLine="0"/>
              <w:jc w:val="center"/>
              <w:rPr>
                <w:rFonts w:eastAsia="Calibri" w:cs="Times New Roman"/>
                <w:lang w:val="uk-UA" w:eastAsia="zh-CN"/>
              </w:rPr>
            </w:pPr>
            <w:r w:rsidRPr="00AC0383">
              <w:rPr>
                <w:rFonts w:eastAsia="Times New Roman" w:cs="Times New Roman"/>
                <w:lang w:val="uk-UA" w:eastAsia="zh-CN"/>
              </w:rPr>
              <w:t>2</w:t>
            </w:r>
          </w:p>
        </w:tc>
        <w:tc>
          <w:tcPr>
            <w:tcW w:w="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383" w:rsidRPr="00AC0383" w:rsidRDefault="00AC0383" w:rsidP="004D2606">
            <w:pPr>
              <w:widowControl w:val="0"/>
              <w:suppressAutoHyphens/>
              <w:autoSpaceDE w:val="0"/>
              <w:snapToGrid w:val="0"/>
              <w:spacing w:line="240" w:lineRule="auto"/>
              <w:ind w:firstLine="0"/>
              <w:jc w:val="center"/>
              <w:rPr>
                <w:rFonts w:eastAsia="Times New Roman" w:cs="Times New Roman"/>
                <w:lang w:val="uk-UA" w:eastAsia="zh-CN"/>
              </w:rPr>
            </w:pPr>
          </w:p>
        </w:tc>
      </w:tr>
      <w:tr w:rsidR="00AC0383" w:rsidRPr="00AC0383" w:rsidTr="00AC505A">
        <w:trPr>
          <w:trHeight w:val="321"/>
        </w:trPr>
        <w:tc>
          <w:tcPr>
            <w:tcW w:w="7479" w:type="dxa"/>
            <w:gridSpan w:val="2"/>
            <w:tcBorders>
              <w:top w:val="single" w:sz="4" w:space="0" w:color="000000"/>
              <w:left w:val="single" w:sz="4" w:space="0" w:color="000000"/>
              <w:bottom w:val="single" w:sz="4" w:space="0" w:color="000000"/>
            </w:tcBorders>
            <w:shd w:val="clear" w:color="auto" w:fill="auto"/>
            <w:vAlign w:val="center"/>
          </w:tcPr>
          <w:p w:rsidR="00AC0383" w:rsidRPr="00AC0383" w:rsidRDefault="00AC0383" w:rsidP="004D2606">
            <w:pPr>
              <w:widowControl w:val="0"/>
              <w:suppressAutoHyphens/>
              <w:autoSpaceDE w:val="0"/>
              <w:spacing w:line="240" w:lineRule="auto"/>
              <w:ind w:firstLine="0"/>
              <w:rPr>
                <w:rFonts w:eastAsia="Calibri" w:cs="Times New Roman"/>
                <w:lang w:val="uk-UA" w:eastAsia="zh-CN"/>
              </w:rPr>
            </w:pPr>
            <w:r w:rsidRPr="00AC0383">
              <w:rPr>
                <w:rFonts w:eastAsia="Times New Roman" w:cs="Times New Roman"/>
                <w:lang w:val="uk-UA" w:eastAsia="zh-CN"/>
              </w:rPr>
              <w:t>Модуль І. Спортивно-оздоровчий туризм</w:t>
            </w:r>
          </w:p>
        </w:tc>
        <w:tc>
          <w:tcPr>
            <w:tcW w:w="851" w:type="dxa"/>
            <w:tcBorders>
              <w:top w:val="single" w:sz="4" w:space="0" w:color="000000"/>
              <w:left w:val="single" w:sz="4" w:space="0" w:color="000000"/>
              <w:bottom w:val="single" w:sz="4" w:space="0" w:color="000000"/>
            </w:tcBorders>
            <w:shd w:val="clear" w:color="auto" w:fill="auto"/>
            <w:vAlign w:val="center"/>
          </w:tcPr>
          <w:p w:rsidR="00AC0383" w:rsidRPr="00AC0383" w:rsidRDefault="00AC0383" w:rsidP="004D2606">
            <w:pPr>
              <w:widowControl w:val="0"/>
              <w:suppressAutoHyphens/>
              <w:autoSpaceDE w:val="0"/>
              <w:spacing w:line="240" w:lineRule="auto"/>
              <w:ind w:firstLine="0"/>
              <w:jc w:val="center"/>
              <w:rPr>
                <w:rFonts w:eastAsia="Calibri" w:cs="Times New Roman"/>
                <w:lang w:val="uk-UA" w:eastAsia="zh-CN"/>
              </w:rPr>
            </w:pPr>
            <w:r w:rsidRPr="00AC0383">
              <w:rPr>
                <w:rFonts w:eastAsia="Times New Roman" w:cs="Times New Roman"/>
                <w:lang w:val="uk-UA" w:eastAsia="zh-CN"/>
              </w:rPr>
              <w:t>96</w:t>
            </w:r>
          </w:p>
        </w:tc>
        <w:tc>
          <w:tcPr>
            <w:tcW w:w="858" w:type="dxa"/>
            <w:tcBorders>
              <w:top w:val="single" w:sz="4" w:space="0" w:color="000000"/>
              <w:left w:val="single" w:sz="4" w:space="0" w:color="000000"/>
              <w:bottom w:val="single" w:sz="4" w:space="0" w:color="000000"/>
            </w:tcBorders>
            <w:shd w:val="clear" w:color="auto" w:fill="auto"/>
            <w:vAlign w:val="center"/>
          </w:tcPr>
          <w:p w:rsidR="00AC0383" w:rsidRPr="00AC0383" w:rsidRDefault="00AC0383" w:rsidP="004D2606">
            <w:pPr>
              <w:widowControl w:val="0"/>
              <w:suppressAutoHyphens/>
              <w:autoSpaceDE w:val="0"/>
              <w:spacing w:line="240" w:lineRule="auto"/>
              <w:ind w:firstLine="0"/>
              <w:jc w:val="center"/>
              <w:rPr>
                <w:rFonts w:eastAsia="Calibri" w:cs="Times New Roman"/>
                <w:lang w:val="uk-UA" w:eastAsia="zh-CN"/>
              </w:rPr>
            </w:pPr>
            <w:r w:rsidRPr="00AC0383">
              <w:rPr>
                <w:rFonts w:eastAsia="Times New Roman" w:cs="Times New Roman"/>
                <w:lang w:val="uk-UA" w:eastAsia="zh-CN"/>
              </w:rPr>
              <w:t>21</w:t>
            </w:r>
          </w:p>
        </w:tc>
        <w:tc>
          <w:tcPr>
            <w:tcW w:w="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383" w:rsidRPr="00AC0383" w:rsidRDefault="00AC0383" w:rsidP="004D2606">
            <w:pPr>
              <w:widowControl w:val="0"/>
              <w:suppressAutoHyphens/>
              <w:autoSpaceDE w:val="0"/>
              <w:spacing w:line="240" w:lineRule="auto"/>
              <w:ind w:firstLine="0"/>
              <w:jc w:val="center"/>
              <w:rPr>
                <w:rFonts w:eastAsia="Calibri" w:cs="Times New Roman"/>
                <w:lang w:val="uk-UA" w:eastAsia="zh-CN"/>
              </w:rPr>
            </w:pPr>
            <w:r w:rsidRPr="00AC0383">
              <w:rPr>
                <w:rFonts w:eastAsia="Times New Roman" w:cs="Times New Roman"/>
                <w:lang w:val="uk-UA" w:eastAsia="zh-CN"/>
              </w:rPr>
              <w:t>75</w:t>
            </w:r>
          </w:p>
        </w:tc>
      </w:tr>
      <w:tr w:rsidR="00AC0383" w:rsidRPr="00AC0383" w:rsidTr="00AC505A">
        <w:trPr>
          <w:trHeight w:val="642"/>
        </w:trPr>
        <w:tc>
          <w:tcPr>
            <w:tcW w:w="1790" w:type="dxa"/>
            <w:tcBorders>
              <w:top w:val="single" w:sz="4" w:space="0" w:color="000000"/>
              <w:left w:val="single" w:sz="4" w:space="0" w:color="000000"/>
              <w:bottom w:val="single" w:sz="4" w:space="0" w:color="000000"/>
            </w:tcBorders>
            <w:shd w:val="clear" w:color="auto" w:fill="auto"/>
            <w:vAlign w:val="center"/>
          </w:tcPr>
          <w:p w:rsidR="00AC0383" w:rsidRPr="00AC0383" w:rsidRDefault="00AC0383" w:rsidP="004D2606">
            <w:pPr>
              <w:widowControl w:val="0"/>
              <w:suppressAutoHyphens/>
              <w:autoSpaceDE w:val="0"/>
              <w:spacing w:line="240" w:lineRule="auto"/>
              <w:ind w:firstLine="0"/>
              <w:rPr>
                <w:rFonts w:eastAsia="Calibri" w:cs="Times New Roman"/>
                <w:lang w:val="uk-UA" w:eastAsia="zh-CN"/>
              </w:rPr>
            </w:pPr>
            <w:r w:rsidRPr="00AC0383">
              <w:rPr>
                <w:rFonts w:eastAsia="Times New Roman" w:cs="Times New Roman"/>
                <w:lang w:val="uk-UA" w:eastAsia="zh-CN"/>
              </w:rPr>
              <w:t>Змістовий модуль 1.1.</w:t>
            </w:r>
          </w:p>
        </w:tc>
        <w:tc>
          <w:tcPr>
            <w:tcW w:w="5689" w:type="dxa"/>
            <w:tcBorders>
              <w:top w:val="single" w:sz="4" w:space="0" w:color="000000"/>
              <w:left w:val="single" w:sz="4" w:space="0" w:color="000000"/>
              <w:bottom w:val="single" w:sz="4" w:space="0" w:color="000000"/>
            </w:tcBorders>
            <w:shd w:val="clear" w:color="auto" w:fill="auto"/>
            <w:vAlign w:val="center"/>
          </w:tcPr>
          <w:p w:rsidR="00AC0383" w:rsidRPr="00AC0383" w:rsidRDefault="00AC0383" w:rsidP="004D2606">
            <w:pPr>
              <w:widowControl w:val="0"/>
              <w:suppressAutoHyphens/>
              <w:autoSpaceDE w:val="0"/>
              <w:spacing w:line="240" w:lineRule="auto"/>
              <w:ind w:firstLine="0"/>
              <w:rPr>
                <w:rFonts w:eastAsia="Calibri" w:cs="Times New Roman"/>
                <w:lang w:val="uk-UA" w:eastAsia="zh-CN"/>
              </w:rPr>
            </w:pPr>
            <w:r w:rsidRPr="00AC0383">
              <w:rPr>
                <w:rFonts w:eastAsia="Times New Roman" w:cs="Times New Roman"/>
                <w:lang w:val="uk-UA" w:eastAsia="zh-CN"/>
              </w:rPr>
              <w:t>Початкова туристська підготовка</w:t>
            </w:r>
          </w:p>
        </w:tc>
        <w:tc>
          <w:tcPr>
            <w:tcW w:w="851" w:type="dxa"/>
            <w:tcBorders>
              <w:top w:val="single" w:sz="4" w:space="0" w:color="000000"/>
              <w:left w:val="single" w:sz="4" w:space="0" w:color="000000"/>
              <w:bottom w:val="single" w:sz="4" w:space="0" w:color="000000"/>
            </w:tcBorders>
            <w:shd w:val="clear" w:color="auto" w:fill="auto"/>
            <w:vAlign w:val="center"/>
          </w:tcPr>
          <w:p w:rsidR="00AC0383" w:rsidRPr="00AC0383" w:rsidRDefault="00AC0383" w:rsidP="004D2606">
            <w:pPr>
              <w:widowControl w:val="0"/>
              <w:suppressAutoHyphens/>
              <w:autoSpaceDE w:val="0"/>
              <w:spacing w:line="240" w:lineRule="auto"/>
              <w:ind w:firstLine="0"/>
              <w:jc w:val="center"/>
              <w:rPr>
                <w:rFonts w:eastAsia="Calibri" w:cs="Times New Roman"/>
                <w:lang w:val="uk-UA" w:eastAsia="zh-CN"/>
              </w:rPr>
            </w:pPr>
            <w:r w:rsidRPr="00AC0383">
              <w:rPr>
                <w:rFonts w:eastAsia="Times New Roman" w:cs="Times New Roman"/>
                <w:lang w:val="uk-UA" w:eastAsia="zh-CN"/>
              </w:rPr>
              <w:t>16</w:t>
            </w:r>
          </w:p>
        </w:tc>
        <w:tc>
          <w:tcPr>
            <w:tcW w:w="858" w:type="dxa"/>
            <w:tcBorders>
              <w:top w:val="single" w:sz="4" w:space="0" w:color="000000"/>
              <w:left w:val="single" w:sz="4" w:space="0" w:color="000000"/>
              <w:bottom w:val="single" w:sz="4" w:space="0" w:color="000000"/>
            </w:tcBorders>
            <w:shd w:val="clear" w:color="auto" w:fill="auto"/>
            <w:vAlign w:val="center"/>
          </w:tcPr>
          <w:p w:rsidR="00AC0383" w:rsidRPr="00AC0383" w:rsidRDefault="00AC0383" w:rsidP="004D2606">
            <w:pPr>
              <w:widowControl w:val="0"/>
              <w:suppressAutoHyphens/>
              <w:autoSpaceDE w:val="0"/>
              <w:spacing w:line="240" w:lineRule="auto"/>
              <w:ind w:firstLine="0"/>
              <w:jc w:val="center"/>
              <w:rPr>
                <w:rFonts w:eastAsia="Calibri" w:cs="Times New Roman"/>
                <w:lang w:val="uk-UA" w:eastAsia="zh-CN"/>
              </w:rPr>
            </w:pPr>
            <w:r w:rsidRPr="00AC0383">
              <w:rPr>
                <w:rFonts w:eastAsia="Times New Roman" w:cs="Times New Roman"/>
                <w:lang w:val="uk-UA" w:eastAsia="zh-CN"/>
              </w:rPr>
              <w:t>7</w:t>
            </w:r>
          </w:p>
        </w:tc>
        <w:tc>
          <w:tcPr>
            <w:tcW w:w="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383" w:rsidRPr="00AC0383" w:rsidRDefault="00AC0383" w:rsidP="004D2606">
            <w:pPr>
              <w:widowControl w:val="0"/>
              <w:suppressAutoHyphens/>
              <w:autoSpaceDE w:val="0"/>
              <w:spacing w:line="240" w:lineRule="auto"/>
              <w:ind w:firstLine="0"/>
              <w:jc w:val="center"/>
              <w:rPr>
                <w:rFonts w:eastAsia="Calibri" w:cs="Times New Roman"/>
                <w:lang w:val="uk-UA" w:eastAsia="zh-CN"/>
              </w:rPr>
            </w:pPr>
            <w:r w:rsidRPr="00AC0383">
              <w:rPr>
                <w:rFonts w:eastAsia="Times New Roman" w:cs="Times New Roman"/>
                <w:lang w:val="uk-UA" w:eastAsia="zh-CN"/>
              </w:rPr>
              <w:t>9</w:t>
            </w:r>
          </w:p>
        </w:tc>
      </w:tr>
      <w:tr w:rsidR="00AC0383" w:rsidRPr="00AC0383" w:rsidTr="00AC505A">
        <w:trPr>
          <w:trHeight w:val="645"/>
        </w:trPr>
        <w:tc>
          <w:tcPr>
            <w:tcW w:w="1790" w:type="dxa"/>
            <w:tcBorders>
              <w:top w:val="single" w:sz="4" w:space="0" w:color="000000"/>
              <w:left w:val="single" w:sz="4" w:space="0" w:color="000000"/>
              <w:bottom w:val="single" w:sz="4" w:space="0" w:color="000000"/>
            </w:tcBorders>
            <w:shd w:val="clear" w:color="auto" w:fill="auto"/>
            <w:vAlign w:val="center"/>
          </w:tcPr>
          <w:p w:rsidR="00AC0383" w:rsidRPr="00AC0383" w:rsidRDefault="00AC0383" w:rsidP="004D2606">
            <w:pPr>
              <w:widowControl w:val="0"/>
              <w:suppressAutoHyphens/>
              <w:autoSpaceDE w:val="0"/>
              <w:spacing w:line="240" w:lineRule="auto"/>
              <w:ind w:firstLine="0"/>
              <w:rPr>
                <w:rFonts w:eastAsia="Calibri" w:cs="Times New Roman"/>
                <w:lang w:val="uk-UA" w:eastAsia="zh-CN"/>
              </w:rPr>
            </w:pPr>
            <w:r w:rsidRPr="00AC0383">
              <w:rPr>
                <w:rFonts w:eastAsia="Times New Roman" w:cs="Times New Roman"/>
                <w:lang w:val="uk-UA" w:eastAsia="zh-CN"/>
              </w:rPr>
              <w:t>Змістовий</w:t>
            </w:r>
          </w:p>
          <w:p w:rsidR="00AC0383" w:rsidRPr="00AC0383" w:rsidRDefault="00AC0383" w:rsidP="004D2606">
            <w:pPr>
              <w:widowControl w:val="0"/>
              <w:suppressAutoHyphens/>
              <w:autoSpaceDE w:val="0"/>
              <w:spacing w:line="240" w:lineRule="auto"/>
              <w:ind w:firstLine="0"/>
              <w:rPr>
                <w:rFonts w:eastAsia="Calibri" w:cs="Times New Roman"/>
                <w:lang w:val="uk-UA" w:eastAsia="zh-CN"/>
              </w:rPr>
            </w:pPr>
            <w:r w:rsidRPr="00AC0383">
              <w:rPr>
                <w:rFonts w:eastAsia="Times New Roman" w:cs="Times New Roman"/>
                <w:lang w:val="uk-UA" w:eastAsia="zh-CN"/>
              </w:rPr>
              <w:t>модуль 1.2.</w:t>
            </w:r>
          </w:p>
        </w:tc>
        <w:tc>
          <w:tcPr>
            <w:tcW w:w="5689" w:type="dxa"/>
            <w:tcBorders>
              <w:top w:val="single" w:sz="4" w:space="0" w:color="000000"/>
              <w:left w:val="single" w:sz="4" w:space="0" w:color="000000"/>
              <w:bottom w:val="single" w:sz="4" w:space="0" w:color="000000"/>
            </w:tcBorders>
            <w:shd w:val="clear" w:color="auto" w:fill="auto"/>
            <w:vAlign w:val="center"/>
          </w:tcPr>
          <w:p w:rsidR="00AC0383" w:rsidRPr="00AC0383" w:rsidRDefault="00AC0383" w:rsidP="004D2606">
            <w:pPr>
              <w:widowControl w:val="0"/>
              <w:suppressAutoHyphens/>
              <w:autoSpaceDE w:val="0"/>
              <w:spacing w:line="240" w:lineRule="auto"/>
              <w:ind w:firstLine="0"/>
              <w:rPr>
                <w:rFonts w:eastAsia="Calibri" w:cs="Times New Roman"/>
                <w:lang w:val="uk-UA" w:eastAsia="zh-CN"/>
              </w:rPr>
            </w:pPr>
            <w:r w:rsidRPr="00AC0383">
              <w:rPr>
                <w:rFonts w:eastAsia="Times New Roman" w:cs="Times New Roman"/>
                <w:lang w:val="uk-UA" w:eastAsia="zh-CN"/>
              </w:rPr>
              <w:t>Поняття про топографію та орієнтування</w:t>
            </w:r>
          </w:p>
        </w:tc>
        <w:tc>
          <w:tcPr>
            <w:tcW w:w="851" w:type="dxa"/>
            <w:tcBorders>
              <w:top w:val="single" w:sz="4" w:space="0" w:color="000000"/>
              <w:left w:val="single" w:sz="4" w:space="0" w:color="000000"/>
              <w:bottom w:val="single" w:sz="4" w:space="0" w:color="000000"/>
            </w:tcBorders>
            <w:shd w:val="clear" w:color="auto" w:fill="auto"/>
            <w:vAlign w:val="center"/>
          </w:tcPr>
          <w:p w:rsidR="00AC0383" w:rsidRPr="00AC0383" w:rsidRDefault="00AC0383" w:rsidP="004D2606">
            <w:pPr>
              <w:widowControl w:val="0"/>
              <w:suppressAutoHyphens/>
              <w:autoSpaceDE w:val="0"/>
              <w:spacing w:line="240" w:lineRule="auto"/>
              <w:ind w:firstLine="0"/>
              <w:jc w:val="center"/>
              <w:rPr>
                <w:rFonts w:eastAsia="Calibri" w:cs="Times New Roman"/>
                <w:lang w:val="uk-UA" w:eastAsia="zh-CN"/>
              </w:rPr>
            </w:pPr>
            <w:r w:rsidRPr="00AC0383">
              <w:rPr>
                <w:rFonts w:eastAsia="Times New Roman" w:cs="Times New Roman"/>
                <w:lang w:val="uk-UA" w:eastAsia="zh-CN"/>
              </w:rPr>
              <w:t>12</w:t>
            </w:r>
          </w:p>
        </w:tc>
        <w:tc>
          <w:tcPr>
            <w:tcW w:w="858" w:type="dxa"/>
            <w:tcBorders>
              <w:top w:val="single" w:sz="4" w:space="0" w:color="000000"/>
              <w:left w:val="single" w:sz="4" w:space="0" w:color="000000"/>
              <w:bottom w:val="single" w:sz="4" w:space="0" w:color="000000"/>
            </w:tcBorders>
            <w:shd w:val="clear" w:color="auto" w:fill="auto"/>
            <w:vAlign w:val="center"/>
          </w:tcPr>
          <w:p w:rsidR="00AC0383" w:rsidRPr="00AC0383" w:rsidRDefault="00AC0383" w:rsidP="004D2606">
            <w:pPr>
              <w:widowControl w:val="0"/>
              <w:suppressAutoHyphens/>
              <w:autoSpaceDE w:val="0"/>
              <w:spacing w:line="240" w:lineRule="auto"/>
              <w:ind w:firstLine="0"/>
              <w:jc w:val="center"/>
              <w:rPr>
                <w:rFonts w:eastAsia="Calibri" w:cs="Times New Roman"/>
                <w:lang w:val="uk-UA" w:eastAsia="zh-CN"/>
              </w:rPr>
            </w:pPr>
            <w:r w:rsidRPr="00AC0383">
              <w:rPr>
                <w:rFonts w:eastAsia="Times New Roman" w:cs="Times New Roman"/>
                <w:lang w:val="uk-UA" w:eastAsia="zh-CN"/>
              </w:rPr>
              <w:t>3</w:t>
            </w:r>
          </w:p>
        </w:tc>
        <w:tc>
          <w:tcPr>
            <w:tcW w:w="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383" w:rsidRPr="00AC0383" w:rsidRDefault="00AC0383" w:rsidP="004D2606">
            <w:pPr>
              <w:widowControl w:val="0"/>
              <w:suppressAutoHyphens/>
              <w:autoSpaceDE w:val="0"/>
              <w:spacing w:line="240" w:lineRule="auto"/>
              <w:ind w:firstLine="0"/>
              <w:jc w:val="center"/>
              <w:rPr>
                <w:rFonts w:eastAsia="Calibri" w:cs="Times New Roman"/>
                <w:lang w:val="uk-UA" w:eastAsia="zh-CN"/>
              </w:rPr>
            </w:pPr>
            <w:r w:rsidRPr="00AC0383">
              <w:rPr>
                <w:rFonts w:eastAsia="Times New Roman" w:cs="Times New Roman"/>
                <w:lang w:val="uk-UA" w:eastAsia="zh-CN"/>
              </w:rPr>
              <w:t>9</w:t>
            </w:r>
          </w:p>
        </w:tc>
      </w:tr>
      <w:tr w:rsidR="00AC0383" w:rsidRPr="00AC0383" w:rsidTr="00AC505A">
        <w:trPr>
          <w:trHeight w:val="642"/>
        </w:trPr>
        <w:tc>
          <w:tcPr>
            <w:tcW w:w="1790" w:type="dxa"/>
            <w:tcBorders>
              <w:top w:val="single" w:sz="4" w:space="0" w:color="000000"/>
              <w:left w:val="single" w:sz="4" w:space="0" w:color="000000"/>
              <w:bottom w:val="single" w:sz="4" w:space="0" w:color="000000"/>
            </w:tcBorders>
            <w:shd w:val="clear" w:color="auto" w:fill="auto"/>
            <w:vAlign w:val="center"/>
          </w:tcPr>
          <w:p w:rsidR="00AC0383" w:rsidRPr="00AC0383" w:rsidRDefault="00AC0383" w:rsidP="004D2606">
            <w:pPr>
              <w:widowControl w:val="0"/>
              <w:suppressAutoHyphens/>
              <w:autoSpaceDE w:val="0"/>
              <w:spacing w:line="240" w:lineRule="auto"/>
              <w:ind w:firstLine="0"/>
              <w:rPr>
                <w:rFonts w:eastAsia="Calibri" w:cs="Times New Roman"/>
                <w:lang w:val="uk-UA" w:eastAsia="zh-CN"/>
              </w:rPr>
            </w:pPr>
            <w:r w:rsidRPr="00AC0383">
              <w:rPr>
                <w:rFonts w:eastAsia="Times New Roman" w:cs="Times New Roman"/>
                <w:lang w:val="uk-UA" w:eastAsia="zh-CN"/>
              </w:rPr>
              <w:t>Змістовий</w:t>
            </w:r>
          </w:p>
          <w:p w:rsidR="00AC0383" w:rsidRPr="00AC0383" w:rsidRDefault="00AC0383" w:rsidP="004D2606">
            <w:pPr>
              <w:widowControl w:val="0"/>
              <w:suppressAutoHyphens/>
              <w:autoSpaceDE w:val="0"/>
              <w:spacing w:line="240" w:lineRule="auto"/>
              <w:ind w:firstLine="0"/>
              <w:rPr>
                <w:rFonts w:eastAsia="Calibri" w:cs="Times New Roman"/>
                <w:lang w:val="uk-UA" w:eastAsia="zh-CN"/>
              </w:rPr>
            </w:pPr>
            <w:r w:rsidRPr="00AC0383">
              <w:rPr>
                <w:rFonts w:eastAsia="Times New Roman" w:cs="Times New Roman"/>
                <w:lang w:val="uk-UA" w:eastAsia="zh-CN"/>
              </w:rPr>
              <w:t>модуль 1.3.</w:t>
            </w:r>
          </w:p>
        </w:tc>
        <w:tc>
          <w:tcPr>
            <w:tcW w:w="5689" w:type="dxa"/>
            <w:tcBorders>
              <w:top w:val="single" w:sz="4" w:space="0" w:color="000000"/>
              <w:left w:val="single" w:sz="4" w:space="0" w:color="000000"/>
              <w:bottom w:val="single" w:sz="4" w:space="0" w:color="000000"/>
            </w:tcBorders>
            <w:shd w:val="clear" w:color="auto" w:fill="auto"/>
            <w:vAlign w:val="center"/>
          </w:tcPr>
          <w:p w:rsidR="00AC0383" w:rsidRPr="00AC0383" w:rsidRDefault="00AC0383" w:rsidP="004D2606">
            <w:pPr>
              <w:widowControl w:val="0"/>
              <w:suppressAutoHyphens/>
              <w:autoSpaceDE w:val="0"/>
              <w:spacing w:line="240" w:lineRule="auto"/>
              <w:ind w:firstLine="0"/>
              <w:rPr>
                <w:rFonts w:eastAsia="Calibri" w:cs="Times New Roman"/>
                <w:lang w:val="uk-UA" w:eastAsia="zh-CN"/>
              </w:rPr>
            </w:pPr>
            <w:r w:rsidRPr="00AC0383">
              <w:rPr>
                <w:rFonts w:eastAsia="Times New Roman" w:cs="Times New Roman"/>
                <w:lang w:val="uk-UA" w:eastAsia="zh-CN"/>
              </w:rPr>
              <w:t>Послідовність підготовки до туристсько-спортивних походів.</w:t>
            </w:r>
          </w:p>
        </w:tc>
        <w:tc>
          <w:tcPr>
            <w:tcW w:w="851" w:type="dxa"/>
            <w:tcBorders>
              <w:top w:val="single" w:sz="4" w:space="0" w:color="000000"/>
              <w:left w:val="single" w:sz="4" w:space="0" w:color="000000"/>
              <w:bottom w:val="single" w:sz="4" w:space="0" w:color="000000"/>
            </w:tcBorders>
            <w:shd w:val="clear" w:color="auto" w:fill="auto"/>
            <w:vAlign w:val="center"/>
          </w:tcPr>
          <w:p w:rsidR="00AC0383" w:rsidRPr="00AC0383" w:rsidRDefault="00AC0383" w:rsidP="004D2606">
            <w:pPr>
              <w:widowControl w:val="0"/>
              <w:suppressAutoHyphens/>
              <w:autoSpaceDE w:val="0"/>
              <w:spacing w:line="240" w:lineRule="auto"/>
              <w:ind w:firstLine="0"/>
              <w:jc w:val="center"/>
              <w:rPr>
                <w:rFonts w:eastAsia="Calibri" w:cs="Times New Roman"/>
                <w:lang w:val="uk-UA" w:eastAsia="zh-CN"/>
              </w:rPr>
            </w:pPr>
            <w:r w:rsidRPr="00AC0383">
              <w:rPr>
                <w:rFonts w:eastAsia="Times New Roman" w:cs="Times New Roman"/>
                <w:lang w:val="uk-UA" w:eastAsia="zh-CN"/>
              </w:rPr>
              <w:t>20</w:t>
            </w:r>
          </w:p>
        </w:tc>
        <w:tc>
          <w:tcPr>
            <w:tcW w:w="858" w:type="dxa"/>
            <w:tcBorders>
              <w:top w:val="single" w:sz="4" w:space="0" w:color="000000"/>
              <w:left w:val="single" w:sz="4" w:space="0" w:color="000000"/>
              <w:bottom w:val="single" w:sz="4" w:space="0" w:color="000000"/>
            </w:tcBorders>
            <w:shd w:val="clear" w:color="auto" w:fill="auto"/>
            <w:vAlign w:val="center"/>
          </w:tcPr>
          <w:p w:rsidR="00AC0383" w:rsidRPr="00AC0383" w:rsidRDefault="00AC0383" w:rsidP="004D2606">
            <w:pPr>
              <w:widowControl w:val="0"/>
              <w:suppressAutoHyphens/>
              <w:autoSpaceDE w:val="0"/>
              <w:spacing w:line="240" w:lineRule="auto"/>
              <w:ind w:firstLine="0"/>
              <w:jc w:val="center"/>
              <w:rPr>
                <w:rFonts w:eastAsia="Calibri" w:cs="Times New Roman"/>
                <w:lang w:val="uk-UA" w:eastAsia="zh-CN"/>
              </w:rPr>
            </w:pPr>
            <w:r w:rsidRPr="00AC0383">
              <w:rPr>
                <w:rFonts w:eastAsia="Times New Roman" w:cs="Times New Roman"/>
                <w:lang w:val="uk-UA" w:eastAsia="zh-CN"/>
              </w:rPr>
              <w:t>2</w:t>
            </w:r>
          </w:p>
        </w:tc>
        <w:tc>
          <w:tcPr>
            <w:tcW w:w="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383" w:rsidRPr="00AC0383" w:rsidRDefault="00AC0383" w:rsidP="004D2606">
            <w:pPr>
              <w:widowControl w:val="0"/>
              <w:suppressAutoHyphens/>
              <w:autoSpaceDE w:val="0"/>
              <w:spacing w:line="240" w:lineRule="auto"/>
              <w:ind w:firstLine="0"/>
              <w:jc w:val="center"/>
              <w:rPr>
                <w:rFonts w:eastAsia="Calibri" w:cs="Times New Roman"/>
                <w:lang w:val="uk-UA" w:eastAsia="zh-CN"/>
              </w:rPr>
            </w:pPr>
            <w:r w:rsidRPr="00AC0383">
              <w:rPr>
                <w:rFonts w:eastAsia="Times New Roman" w:cs="Times New Roman"/>
                <w:lang w:val="uk-UA" w:eastAsia="zh-CN"/>
              </w:rPr>
              <w:t>18</w:t>
            </w:r>
          </w:p>
        </w:tc>
      </w:tr>
      <w:tr w:rsidR="00AC0383" w:rsidRPr="00AC0383" w:rsidTr="00AC505A">
        <w:trPr>
          <w:trHeight w:val="645"/>
        </w:trPr>
        <w:tc>
          <w:tcPr>
            <w:tcW w:w="1790" w:type="dxa"/>
            <w:tcBorders>
              <w:top w:val="single" w:sz="4" w:space="0" w:color="000000"/>
              <w:left w:val="single" w:sz="4" w:space="0" w:color="000000"/>
              <w:bottom w:val="single" w:sz="4" w:space="0" w:color="000000"/>
            </w:tcBorders>
            <w:shd w:val="clear" w:color="auto" w:fill="auto"/>
            <w:vAlign w:val="center"/>
          </w:tcPr>
          <w:p w:rsidR="00AC0383" w:rsidRPr="00AC0383" w:rsidRDefault="00AC0383" w:rsidP="004D2606">
            <w:pPr>
              <w:widowControl w:val="0"/>
              <w:suppressAutoHyphens/>
              <w:autoSpaceDE w:val="0"/>
              <w:spacing w:line="240" w:lineRule="auto"/>
              <w:ind w:firstLine="0"/>
              <w:rPr>
                <w:rFonts w:eastAsia="Calibri" w:cs="Times New Roman"/>
                <w:lang w:val="uk-UA" w:eastAsia="zh-CN"/>
              </w:rPr>
            </w:pPr>
            <w:r w:rsidRPr="00AC0383">
              <w:rPr>
                <w:rFonts w:eastAsia="Times New Roman" w:cs="Times New Roman"/>
                <w:lang w:val="uk-UA" w:eastAsia="zh-CN"/>
              </w:rPr>
              <w:t>Змістовий</w:t>
            </w:r>
          </w:p>
          <w:p w:rsidR="00AC0383" w:rsidRPr="00AC0383" w:rsidRDefault="00AC0383" w:rsidP="004D2606">
            <w:pPr>
              <w:widowControl w:val="0"/>
              <w:suppressAutoHyphens/>
              <w:autoSpaceDE w:val="0"/>
              <w:spacing w:line="240" w:lineRule="auto"/>
              <w:ind w:firstLine="0"/>
              <w:rPr>
                <w:rFonts w:eastAsia="Calibri" w:cs="Times New Roman"/>
                <w:lang w:val="uk-UA" w:eastAsia="zh-CN"/>
              </w:rPr>
            </w:pPr>
            <w:r w:rsidRPr="00AC0383">
              <w:rPr>
                <w:rFonts w:eastAsia="Times New Roman" w:cs="Times New Roman"/>
                <w:lang w:val="uk-UA" w:eastAsia="zh-CN"/>
              </w:rPr>
              <w:t>модуль 1.4.</w:t>
            </w:r>
          </w:p>
        </w:tc>
        <w:tc>
          <w:tcPr>
            <w:tcW w:w="5689" w:type="dxa"/>
            <w:tcBorders>
              <w:top w:val="single" w:sz="4" w:space="0" w:color="000000"/>
              <w:left w:val="single" w:sz="4" w:space="0" w:color="000000"/>
              <w:bottom w:val="single" w:sz="4" w:space="0" w:color="000000"/>
            </w:tcBorders>
            <w:shd w:val="clear" w:color="auto" w:fill="auto"/>
            <w:vAlign w:val="center"/>
          </w:tcPr>
          <w:p w:rsidR="00AC0383" w:rsidRPr="00AC0383" w:rsidRDefault="00AC0383" w:rsidP="004D2606">
            <w:pPr>
              <w:widowControl w:val="0"/>
              <w:suppressAutoHyphens/>
              <w:autoSpaceDE w:val="0"/>
              <w:spacing w:line="240" w:lineRule="auto"/>
              <w:ind w:firstLine="0"/>
              <w:rPr>
                <w:rFonts w:eastAsia="Calibri" w:cs="Times New Roman"/>
                <w:lang w:val="uk-UA" w:eastAsia="zh-CN"/>
              </w:rPr>
            </w:pPr>
            <w:r w:rsidRPr="00AC0383">
              <w:rPr>
                <w:rFonts w:eastAsia="Times New Roman" w:cs="Times New Roman"/>
                <w:lang w:val="uk-UA" w:eastAsia="zh-CN"/>
              </w:rPr>
              <w:t>Спеціальна туристська підготовка</w:t>
            </w:r>
          </w:p>
        </w:tc>
        <w:tc>
          <w:tcPr>
            <w:tcW w:w="851" w:type="dxa"/>
            <w:tcBorders>
              <w:top w:val="single" w:sz="4" w:space="0" w:color="000000"/>
              <w:left w:val="single" w:sz="4" w:space="0" w:color="000000"/>
              <w:bottom w:val="single" w:sz="4" w:space="0" w:color="000000"/>
            </w:tcBorders>
            <w:shd w:val="clear" w:color="auto" w:fill="auto"/>
            <w:vAlign w:val="center"/>
          </w:tcPr>
          <w:p w:rsidR="00AC0383" w:rsidRPr="00AC0383" w:rsidRDefault="00AC0383" w:rsidP="004D2606">
            <w:pPr>
              <w:widowControl w:val="0"/>
              <w:suppressAutoHyphens/>
              <w:autoSpaceDE w:val="0"/>
              <w:spacing w:line="240" w:lineRule="auto"/>
              <w:ind w:firstLine="0"/>
              <w:jc w:val="center"/>
              <w:rPr>
                <w:rFonts w:eastAsia="Calibri" w:cs="Times New Roman"/>
                <w:lang w:val="uk-UA" w:eastAsia="zh-CN"/>
              </w:rPr>
            </w:pPr>
            <w:r w:rsidRPr="00AC0383">
              <w:rPr>
                <w:rFonts w:eastAsia="Times New Roman" w:cs="Times New Roman"/>
                <w:lang w:val="uk-UA" w:eastAsia="zh-CN"/>
              </w:rPr>
              <w:t>20</w:t>
            </w:r>
          </w:p>
        </w:tc>
        <w:tc>
          <w:tcPr>
            <w:tcW w:w="858" w:type="dxa"/>
            <w:tcBorders>
              <w:top w:val="single" w:sz="4" w:space="0" w:color="000000"/>
              <w:left w:val="single" w:sz="4" w:space="0" w:color="000000"/>
              <w:bottom w:val="single" w:sz="4" w:space="0" w:color="000000"/>
            </w:tcBorders>
            <w:shd w:val="clear" w:color="auto" w:fill="auto"/>
            <w:vAlign w:val="center"/>
          </w:tcPr>
          <w:p w:rsidR="00AC0383" w:rsidRPr="00AC0383" w:rsidRDefault="00AC0383" w:rsidP="004D2606">
            <w:pPr>
              <w:widowControl w:val="0"/>
              <w:suppressAutoHyphens/>
              <w:autoSpaceDE w:val="0"/>
              <w:spacing w:line="240" w:lineRule="auto"/>
              <w:ind w:firstLine="0"/>
              <w:jc w:val="center"/>
              <w:rPr>
                <w:rFonts w:eastAsia="Calibri" w:cs="Times New Roman"/>
                <w:lang w:val="uk-UA" w:eastAsia="zh-CN"/>
              </w:rPr>
            </w:pPr>
            <w:r w:rsidRPr="00AC0383">
              <w:rPr>
                <w:rFonts w:eastAsia="Times New Roman" w:cs="Times New Roman"/>
                <w:lang w:val="uk-UA" w:eastAsia="zh-CN"/>
              </w:rPr>
              <w:t>5</w:t>
            </w:r>
          </w:p>
        </w:tc>
        <w:tc>
          <w:tcPr>
            <w:tcW w:w="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383" w:rsidRPr="00AC0383" w:rsidRDefault="00AC0383" w:rsidP="004D2606">
            <w:pPr>
              <w:widowControl w:val="0"/>
              <w:suppressAutoHyphens/>
              <w:autoSpaceDE w:val="0"/>
              <w:spacing w:line="240" w:lineRule="auto"/>
              <w:ind w:firstLine="0"/>
              <w:jc w:val="center"/>
              <w:rPr>
                <w:rFonts w:eastAsia="Calibri" w:cs="Times New Roman"/>
                <w:lang w:val="uk-UA" w:eastAsia="zh-CN"/>
              </w:rPr>
            </w:pPr>
            <w:r w:rsidRPr="00AC0383">
              <w:rPr>
                <w:rFonts w:eastAsia="Times New Roman" w:cs="Times New Roman"/>
                <w:lang w:val="uk-UA" w:eastAsia="zh-CN"/>
              </w:rPr>
              <w:t>15</w:t>
            </w:r>
          </w:p>
        </w:tc>
      </w:tr>
      <w:tr w:rsidR="00AC0383" w:rsidRPr="00AC0383" w:rsidTr="00AC505A">
        <w:trPr>
          <w:trHeight w:val="642"/>
        </w:trPr>
        <w:tc>
          <w:tcPr>
            <w:tcW w:w="1790" w:type="dxa"/>
            <w:tcBorders>
              <w:top w:val="single" w:sz="4" w:space="0" w:color="000000"/>
              <w:left w:val="single" w:sz="4" w:space="0" w:color="000000"/>
              <w:bottom w:val="single" w:sz="4" w:space="0" w:color="000000"/>
            </w:tcBorders>
            <w:shd w:val="clear" w:color="auto" w:fill="auto"/>
            <w:vAlign w:val="center"/>
          </w:tcPr>
          <w:p w:rsidR="00AC0383" w:rsidRPr="00AC0383" w:rsidRDefault="00AC0383" w:rsidP="004D2606">
            <w:pPr>
              <w:widowControl w:val="0"/>
              <w:suppressAutoHyphens/>
              <w:autoSpaceDE w:val="0"/>
              <w:spacing w:line="240" w:lineRule="auto"/>
              <w:ind w:firstLine="0"/>
              <w:rPr>
                <w:rFonts w:eastAsia="Calibri" w:cs="Times New Roman"/>
                <w:lang w:val="uk-UA" w:eastAsia="zh-CN"/>
              </w:rPr>
            </w:pPr>
            <w:r w:rsidRPr="00AC0383">
              <w:rPr>
                <w:rFonts w:eastAsia="Times New Roman" w:cs="Times New Roman"/>
                <w:lang w:val="uk-UA" w:eastAsia="zh-CN"/>
              </w:rPr>
              <w:t>Змістовий</w:t>
            </w:r>
          </w:p>
          <w:p w:rsidR="00AC0383" w:rsidRPr="00AC0383" w:rsidRDefault="00AC0383" w:rsidP="004D2606">
            <w:pPr>
              <w:widowControl w:val="0"/>
              <w:suppressAutoHyphens/>
              <w:autoSpaceDE w:val="0"/>
              <w:spacing w:line="240" w:lineRule="auto"/>
              <w:ind w:firstLine="0"/>
              <w:rPr>
                <w:rFonts w:eastAsia="Calibri" w:cs="Times New Roman"/>
                <w:lang w:val="uk-UA" w:eastAsia="zh-CN"/>
              </w:rPr>
            </w:pPr>
            <w:r w:rsidRPr="00AC0383">
              <w:rPr>
                <w:rFonts w:eastAsia="Times New Roman" w:cs="Times New Roman"/>
                <w:lang w:val="uk-UA" w:eastAsia="zh-CN"/>
              </w:rPr>
              <w:t>модуль 1.5.</w:t>
            </w:r>
          </w:p>
        </w:tc>
        <w:tc>
          <w:tcPr>
            <w:tcW w:w="5689" w:type="dxa"/>
            <w:tcBorders>
              <w:top w:val="single" w:sz="4" w:space="0" w:color="000000"/>
              <w:left w:val="single" w:sz="4" w:space="0" w:color="000000"/>
              <w:bottom w:val="single" w:sz="4" w:space="0" w:color="000000"/>
            </w:tcBorders>
            <w:shd w:val="clear" w:color="auto" w:fill="auto"/>
            <w:vAlign w:val="center"/>
          </w:tcPr>
          <w:p w:rsidR="00AC0383" w:rsidRPr="00AC0383" w:rsidRDefault="00AC0383" w:rsidP="004D2606">
            <w:pPr>
              <w:widowControl w:val="0"/>
              <w:suppressAutoHyphens/>
              <w:autoSpaceDE w:val="0"/>
              <w:spacing w:line="240" w:lineRule="auto"/>
              <w:ind w:firstLine="0"/>
              <w:rPr>
                <w:rFonts w:eastAsia="Calibri" w:cs="Times New Roman"/>
                <w:lang w:val="uk-UA" w:eastAsia="zh-CN"/>
              </w:rPr>
            </w:pPr>
            <w:r w:rsidRPr="00AC0383">
              <w:rPr>
                <w:rFonts w:eastAsia="Times New Roman" w:cs="Times New Roman"/>
                <w:lang w:val="uk-UA" w:eastAsia="zh-CN"/>
              </w:rPr>
              <w:t>Звіт про походи вихідного дня</w:t>
            </w:r>
          </w:p>
        </w:tc>
        <w:tc>
          <w:tcPr>
            <w:tcW w:w="851" w:type="dxa"/>
            <w:tcBorders>
              <w:top w:val="single" w:sz="4" w:space="0" w:color="000000"/>
              <w:left w:val="single" w:sz="4" w:space="0" w:color="000000"/>
              <w:bottom w:val="single" w:sz="4" w:space="0" w:color="000000"/>
            </w:tcBorders>
            <w:shd w:val="clear" w:color="auto" w:fill="auto"/>
            <w:vAlign w:val="center"/>
          </w:tcPr>
          <w:p w:rsidR="00AC0383" w:rsidRPr="00AC0383" w:rsidRDefault="00AC0383" w:rsidP="004D2606">
            <w:pPr>
              <w:widowControl w:val="0"/>
              <w:suppressAutoHyphens/>
              <w:autoSpaceDE w:val="0"/>
              <w:spacing w:line="240" w:lineRule="auto"/>
              <w:ind w:firstLine="0"/>
              <w:jc w:val="center"/>
              <w:rPr>
                <w:rFonts w:eastAsia="Calibri" w:cs="Times New Roman"/>
                <w:lang w:val="uk-UA" w:eastAsia="zh-CN"/>
              </w:rPr>
            </w:pPr>
            <w:r w:rsidRPr="00AC0383">
              <w:rPr>
                <w:rFonts w:eastAsia="Times New Roman" w:cs="Times New Roman"/>
                <w:lang w:val="uk-UA" w:eastAsia="zh-CN"/>
              </w:rPr>
              <w:t>4</w:t>
            </w:r>
          </w:p>
        </w:tc>
        <w:tc>
          <w:tcPr>
            <w:tcW w:w="858" w:type="dxa"/>
            <w:tcBorders>
              <w:top w:val="single" w:sz="4" w:space="0" w:color="000000"/>
              <w:left w:val="single" w:sz="4" w:space="0" w:color="000000"/>
              <w:bottom w:val="single" w:sz="4" w:space="0" w:color="000000"/>
            </w:tcBorders>
            <w:shd w:val="clear" w:color="auto" w:fill="auto"/>
            <w:vAlign w:val="center"/>
          </w:tcPr>
          <w:p w:rsidR="00AC0383" w:rsidRPr="00AC0383" w:rsidRDefault="00AC0383" w:rsidP="004D2606">
            <w:pPr>
              <w:widowControl w:val="0"/>
              <w:suppressAutoHyphens/>
              <w:autoSpaceDE w:val="0"/>
              <w:spacing w:line="240" w:lineRule="auto"/>
              <w:ind w:firstLine="0"/>
              <w:jc w:val="center"/>
              <w:rPr>
                <w:rFonts w:eastAsia="Calibri" w:cs="Times New Roman"/>
                <w:lang w:val="uk-UA" w:eastAsia="zh-CN"/>
              </w:rPr>
            </w:pPr>
            <w:r w:rsidRPr="00AC0383">
              <w:rPr>
                <w:rFonts w:eastAsia="Times New Roman" w:cs="Times New Roman"/>
                <w:lang w:val="uk-UA" w:eastAsia="zh-CN"/>
              </w:rPr>
              <w:t>2</w:t>
            </w:r>
          </w:p>
        </w:tc>
        <w:tc>
          <w:tcPr>
            <w:tcW w:w="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383" w:rsidRPr="00AC0383" w:rsidRDefault="00AC0383" w:rsidP="004D2606">
            <w:pPr>
              <w:widowControl w:val="0"/>
              <w:suppressAutoHyphens/>
              <w:autoSpaceDE w:val="0"/>
              <w:spacing w:line="240" w:lineRule="auto"/>
              <w:ind w:firstLine="0"/>
              <w:jc w:val="center"/>
              <w:rPr>
                <w:rFonts w:eastAsia="Calibri" w:cs="Times New Roman"/>
                <w:lang w:val="uk-UA" w:eastAsia="zh-CN"/>
              </w:rPr>
            </w:pPr>
            <w:r w:rsidRPr="00AC0383">
              <w:rPr>
                <w:rFonts w:eastAsia="Times New Roman" w:cs="Times New Roman"/>
                <w:lang w:val="uk-UA" w:eastAsia="zh-CN"/>
              </w:rPr>
              <w:t>2</w:t>
            </w:r>
          </w:p>
        </w:tc>
      </w:tr>
      <w:tr w:rsidR="00AC0383" w:rsidRPr="00AC0383" w:rsidTr="00AC505A">
        <w:trPr>
          <w:trHeight w:val="645"/>
        </w:trPr>
        <w:tc>
          <w:tcPr>
            <w:tcW w:w="1790" w:type="dxa"/>
            <w:tcBorders>
              <w:top w:val="single" w:sz="4" w:space="0" w:color="000000"/>
              <w:left w:val="single" w:sz="4" w:space="0" w:color="000000"/>
              <w:bottom w:val="single" w:sz="4" w:space="0" w:color="000000"/>
            </w:tcBorders>
            <w:shd w:val="clear" w:color="auto" w:fill="auto"/>
            <w:vAlign w:val="center"/>
          </w:tcPr>
          <w:p w:rsidR="00AC0383" w:rsidRPr="00AC0383" w:rsidRDefault="00AC0383" w:rsidP="004D2606">
            <w:pPr>
              <w:widowControl w:val="0"/>
              <w:suppressAutoHyphens/>
              <w:autoSpaceDE w:val="0"/>
              <w:spacing w:line="240" w:lineRule="auto"/>
              <w:ind w:firstLine="0"/>
              <w:rPr>
                <w:rFonts w:eastAsia="Calibri" w:cs="Times New Roman"/>
                <w:lang w:val="uk-UA" w:eastAsia="zh-CN"/>
              </w:rPr>
            </w:pPr>
            <w:r w:rsidRPr="00AC0383">
              <w:rPr>
                <w:rFonts w:eastAsia="Times New Roman" w:cs="Times New Roman"/>
                <w:lang w:val="uk-UA" w:eastAsia="zh-CN"/>
              </w:rPr>
              <w:t>Змістовий</w:t>
            </w:r>
          </w:p>
          <w:p w:rsidR="00AC0383" w:rsidRPr="00AC0383" w:rsidRDefault="00AC0383" w:rsidP="004D2606">
            <w:pPr>
              <w:widowControl w:val="0"/>
              <w:suppressAutoHyphens/>
              <w:autoSpaceDE w:val="0"/>
              <w:spacing w:line="240" w:lineRule="auto"/>
              <w:ind w:firstLine="0"/>
              <w:rPr>
                <w:rFonts w:eastAsia="Calibri" w:cs="Times New Roman"/>
                <w:lang w:val="uk-UA" w:eastAsia="zh-CN"/>
              </w:rPr>
            </w:pPr>
            <w:r w:rsidRPr="00AC0383">
              <w:rPr>
                <w:rFonts w:eastAsia="Times New Roman" w:cs="Times New Roman"/>
                <w:lang w:val="uk-UA" w:eastAsia="zh-CN"/>
              </w:rPr>
              <w:t>модуль 1.6.</w:t>
            </w:r>
          </w:p>
        </w:tc>
        <w:tc>
          <w:tcPr>
            <w:tcW w:w="5689" w:type="dxa"/>
            <w:tcBorders>
              <w:top w:val="single" w:sz="4" w:space="0" w:color="000000"/>
              <w:left w:val="single" w:sz="4" w:space="0" w:color="000000"/>
              <w:bottom w:val="single" w:sz="4" w:space="0" w:color="000000"/>
            </w:tcBorders>
            <w:shd w:val="clear" w:color="auto" w:fill="auto"/>
            <w:vAlign w:val="center"/>
          </w:tcPr>
          <w:p w:rsidR="00AC0383" w:rsidRPr="00AC0383" w:rsidRDefault="00AC0383" w:rsidP="004D2606">
            <w:pPr>
              <w:widowControl w:val="0"/>
              <w:suppressAutoHyphens/>
              <w:autoSpaceDE w:val="0"/>
              <w:spacing w:line="240" w:lineRule="auto"/>
              <w:ind w:firstLine="0"/>
              <w:rPr>
                <w:rFonts w:eastAsia="Calibri" w:cs="Times New Roman"/>
                <w:lang w:val="uk-UA" w:eastAsia="zh-CN"/>
              </w:rPr>
            </w:pPr>
            <w:r w:rsidRPr="00AC0383">
              <w:rPr>
                <w:rFonts w:eastAsia="Times New Roman" w:cs="Times New Roman"/>
                <w:lang w:val="uk-UA" w:eastAsia="zh-CN"/>
              </w:rPr>
              <w:t>Підготовка до змагань з пішохідного туризму</w:t>
            </w:r>
          </w:p>
        </w:tc>
        <w:tc>
          <w:tcPr>
            <w:tcW w:w="851" w:type="dxa"/>
            <w:tcBorders>
              <w:top w:val="single" w:sz="4" w:space="0" w:color="000000"/>
              <w:left w:val="single" w:sz="4" w:space="0" w:color="000000"/>
              <w:bottom w:val="single" w:sz="4" w:space="0" w:color="000000"/>
            </w:tcBorders>
            <w:shd w:val="clear" w:color="auto" w:fill="auto"/>
            <w:vAlign w:val="center"/>
          </w:tcPr>
          <w:p w:rsidR="00AC0383" w:rsidRPr="00AC0383" w:rsidRDefault="00AC0383" w:rsidP="004D2606">
            <w:pPr>
              <w:widowControl w:val="0"/>
              <w:suppressAutoHyphens/>
              <w:autoSpaceDE w:val="0"/>
              <w:spacing w:line="240" w:lineRule="auto"/>
              <w:ind w:firstLine="0"/>
              <w:jc w:val="center"/>
              <w:rPr>
                <w:rFonts w:eastAsia="Calibri" w:cs="Times New Roman"/>
                <w:lang w:val="uk-UA" w:eastAsia="zh-CN"/>
              </w:rPr>
            </w:pPr>
            <w:r w:rsidRPr="00AC0383">
              <w:rPr>
                <w:rFonts w:eastAsia="Times New Roman" w:cs="Times New Roman"/>
                <w:lang w:val="uk-UA" w:eastAsia="zh-CN"/>
              </w:rPr>
              <w:t>24</w:t>
            </w:r>
          </w:p>
        </w:tc>
        <w:tc>
          <w:tcPr>
            <w:tcW w:w="858" w:type="dxa"/>
            <w:tcBorders>
              <w:top w:val="single" w:sz="4" w:space="0" w:color="000000"/>
              <w:left w:val="single" w:sz="4" w:space="0" w:color="000000"/>
              <w:bottom w:val="single" w:sz="4" w:space="0" w:color="000000"/>
            </w:tcBorders>
            <w:shd w:val="clear" w:color="auto" w:fill="auto"/>
            <w:vAlign w:val="center"/>
          </w:tcPr>
          <w:p w:rsidR="00AC0383" w:rsidRPr="00AC0383" w:rsidRDefault="00AC0383" w:rsidP="004D2606">
            <w:pPr>
              <w:widowControl w:val="0"/>
              <w:suppressAutoHyphens/>
              <w:autoSpaceDE w:val="0"/>
              <w:spacing w:line="240" w:lineRule="auto"/>
              <w:ind w:firstLine="0"/>
              <w:jc w:val="center"/>
              <w:rPr>
                <w:rFonts w:eastAsia="Calibri" w:cs="Times New Roman"/>
                <w:lang w:val="uk-UA" w:eastAsia="zh-CN"/>
              </w:rPr>
            </w:pPr>
            <w:r w:rsidRPr="00AC0383">
              <w:rPr>
                <w:rFonts w:eastAsia="Times New Roman" w:cs="Times New Roman"/>
                <w:lang w:val="uk-UA" w:eastAsia="zh-CN"/>
              </w:rPr>
              <w:t>2</w:t>
            </w:r>
          </w:p>
        </w:tc>
        <w:tc>
          <w:tcPr>
            <w:tcW w:w="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383" w:rsidRPr="00AC0383" w:rsidRDefault="00AC0383" w:rsidP="004D2606">
            <w:pPr>
              <w:widowControl w:val="0"/>
              <w:suppressAutoHyphens/>
              <w:autoSpaceDE w:val="0"/>
              <w:spacing w:line="240" w:lineRule="auto"/>
              <w:ind w:firstLine="0"/>
              <w:jc w:val="center"/>
              <w:rPr>
                <w:rFonts w:eastAsia="Calibri" w:cs="Times New Roman"/>
                <w:lang w:val="uk-UA" w:eastAsia="zh-CN"/>
              </w:rPr>
            </w:pPr>
            <w:r w:rsidRPr="00AC0383">
              <w:rPr>
                <w:rFonts w:eastAsia="Times New Roman" w:cs="Times New Roman"/>
                <w:lang w:val="uk-UA" w:eastAsia="zh-CN"/>
              </w:rPr>
              <w:t>22</w:t>
            </w:r>
          </w:p>
        </w:tc>
      </w:tr>
      <w:tr w:rsidR="00AC0383" w:rsidRPr="00AC0383" w:rsidTr="00AC505A">
        <w:trPr>
          <w:trHeight w:val="642"/>
        </w:trPr>
        <w:tc>
          <w:tcPr>
            <w:tcW w:w="7479" w:type="dxa"/>
            <w:gridSpan w:val="2"/>
            <w:tcBorders>
              <w:top w:val="single" w:sz="4" w:space="0" w:color="000000"/>
              <w:left w:val="single" w:sz="4" w:space="0" w:color="000000"/>
              <w:bottom w:val="single" w:sz="4" w:space="0" w:color="000000"/>
            </w:tcBorders>
            <w:shd w:val="clear" w:color="auto" w:fill="auto"/>
            <w:vAlign w:val="center"/>
          </w:tcPr>
          <w:p w:rsidR="00AC0383" w:rsidRPr="00AC0383" w:rsidRDefault="00AC0383" w:rsidP="004D2606">
            <w:pPr>
              <w:widowControl w:val="0"/>
              <w:suppressAutoHyphens/>
              <w:autoSpaceDE w:val="0"/>
              <w:spacing w:line="240" w:lineRule="auto"/>
              <w:ind w:firstLine="0"/>
              <w:rPr>
                <w:rFonts w:eastAsia="Calibri" w:cs="Times New Roman"/>
                <w:lang w:val="uk-UA" w:eastAsia="zh-CN"/>
              </w:rPr>
            </w:pPr>
            <w:r w:rsidRPr="00AC0383">
              <w:rPr>
                <w:rFonts w:eastAsia="Times New Roman" w:cs="Times New Roman"/>
                <w:lang w:val="uk-UA" w:eastAsia="zh-CN"/>
              </w:rPr>
              <w:t>Модуль ІІ. Основи спортивного орієнтування</w:t>
            </w:r>
          </w:p>
        </w:tc>
        <w:tc>
          <w:tcPr>
            <w:tcW w:w="851" w:type="dxa"/>
            <w:tcBorders>
              <w:top w:val="single" w:sz="4" w:space="0" w:color="000000"/>
              <w:left w:val="single" w:sz="4" w:space="0" w:color="000000"/>
              <w:bottom w:val="single" w:sz="4" w:space="0" w:color="000000"/>
            </w:tcBorders>
            <w:shd w:val="clear" w:color="auto" w:fill="auto"/>
            <w:vAlign w:val="center"/>
          </w:tcPr>
          <w:p w:rsidR="00AC0383" w:rsidRPr="00AC0383" w:rsidRDefault="00AC0383" w:rsidP="004D2606">
            <w:pPr>
              <w:widowControl w:val="0"/>
              <w:suppressAutoHyphens/>
              <w:autoSpaceDE w:val="0"/>
              <w:spacing w:line="240" w:lineRule="auto"/>
              <w:ind w:firstLine="0"/>
              <w:jc w:val="center"/>
              <w:rPr>
                <w:rFonts w:eastAsia="Calibri" w:cs="Times New Roman"/>
                <w:lang w:val="uk-UA" w:eastAsia="zh-CN"/>
              </w:rPr>
            </w:pPr>
            <w:r w:rsidRPr="00AC0383">
              <w:rPr>
                <w:rFonts w:eastAsia="Times New Roman" w:cs="Times New Roman"/>
                <w:lang w:val="uk-UA" w:eastAsia="zh-CN"/>
              </w:rPr>
              <w:t>9</w:t>
            </w:r>
          </w:p>
        </w:tc>
        <w:tc>
          <w:tcPr>
            <w:tcW w:w="858" w:type="dxa"/>
            <w:tcBorders>
              <w:top w:val="single" w:sz="4" w:space="0" w:color="000000"/>
              <w:left w:val="single" w:sz="4" w:space="0" w:color="000000"/>
              <w:bottom w:val="single" w:sz="4" w:space="0" w:color="000000"/>
            </w:tcBorders>
            <w:shd w:val="clear" w:color="auto" w:fill="auto"/>
            <w:vAlign w:val="center"/>
          </w:tcPr>
          <w:p w:rsidR="00AC0383" w:rsidRPr="00AC0383" w:rsidRDefault="00AC0383" w:rsidP="004D2606">
            <w:pPr>
              <w:widowControl w:val="0"/>
              <w:suppressAutoHyphens/>
              <w:autoSpaceDE w:val="0"/>
              <w:spacing w:line="240" w:lineRule="auto"/>
              <w:ind w:firstLine="0"/>
              <w:jc w:val="center"/>
              <w:rPr>
                <w:rFonts w:eastAsia="Calibri" w:cs="Times New Roman"/>
                <w:lang w:val="uk-UA" w:eastAsia="zh-CN"/>
              </w:rPr>
            </w:pPr>
            <w:r w:rsidRPr="00AC0383">
              <w:rPr>
                <w:rFonts w:eastAsia="Times New Roman" w:cs="Times New Roman"/>
                <w:lang w:val="uk-UA" w:eastAsia="zh-CN"/>
              </w:rPr>
              <w:t>4</w:t>
            </w:r>
          </w:p>
        </w:tc>
        <w:tc>
          <w:tcPr>
            <w:tcW w:w="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383" w:rsidRPr="00AC0383" w:rsidRDefault="00AC0383" w:rsidP="004D2606">
            <w:pPr>
              <w:widowControl w:val="0"/>
              <w:suppressAutoHyphens/>
              <w:autoSpaceDE w:val="0"/>
              <w:spacing w:line="240" w:lineRule="auto"/>
              <w:ind w:firstLine="0"/>
              <w:jc w:val="center"/>
              <w:rPr>
                <w:rFonts w:eastAsia="Calibri" w:cs="Times New Roman"/>
                <w:lang w:val="uk-UA" w:eastAsia="zh-CN"/>
              </w:rPr>
            </w:pPr>
            <w:r w:rsidRPr="00AC0383">
              <w:rPr>
                <w:rFonts w:eastAsia="Times New Roman" w:cs="Times New Roman"/>
                <w:lang w:val="uk-UA" w:eastAsia="zh-CN"/>
              </w:rPr>
              <w:t>5</w:t>
            </w:r>
          </w:p>
        </w:tc>
      </w:tr>
      <w:tr w:rsidR="00AC0383" w:rsidRPr="00AC0383" w:rsidTr="00AC505A">
        <w:trPr>
          <w:trHeight w:val="645"/>
        </w:trPr>
        <w:tc>
          <w:tcPr>
            <w:tcW w:w="7479" w:type="dxa"/>
            <w:gridSpan w:val="2"/>
            <w:tcBorders>
              <w:top w:val="single" w:sz="4" w:space="0" w:color="000000"/>
              <w:left w:val="single" w:sz="4" w:space="0" w:color="000000"/>
              <w:bottom w:val="single" w:sz="4" w:space="0" w:color="000000"/>
            </w:tcBorders>
            <w:shd w:val="clear" w:color="auto" w:fill="auto"/>
            <w:vAlign w:val="center"/>
          </w:tcPr>
          <w:p w:rsidR="00AC0383" w:rsidRPr="00AC0383" w:rsidRDefault="00AC0383" w:rsidP="004D2606">
            <w:pPr>
              <w:widowControl w:val="0"/>
              <w:suppressAutoHyphens/>
              <w:autoSpaceDE w:val="0"/>
              <w:spacing w:line="240" w:lineRule="auto"/>
              <w:ind w:firstLine="0"/>
              <w:rPr>
                <w:rFonts w:eastAsia="Calibri" w:cs="Times New Roman"/>
                <w:lang w:val="uk-UA" w:eastAsia="zh-CN"/>
              </w:rPr>
            </w:pPr>
            <w:r w:rsidRPr="00AC0383">
              <w:rPr>
                <w:rFonts w:eastAsia="Times New Roman" w:cs="Times New Roman"/>
                <w:lang w:val="uk-UA" w:eastAsia="zh-CN"/>
              </w:rPr>
              <w:t>Модуль ІІІ. Гігієна туриста. Долікарська медична допомога</w:t>
            </w:r>
          </w:p>
          <w:p w:rsidR="00AC0383" w:rsidRPr="00AC0383" w:rsidRDefault="00AC0383" w:rsidP="004D2606">
            <w:pPr>
              <w:widowControl w:val="0"/>
              <w:suppressAutoHyphens/>
              <w:autoSpaceDE w:val="0"/>
              <w:spacing w:line="240" w:lineRule="auto"/>
              <w:ind w:firstLine="0"/>
              <w:rPr>
                <w:rFonts w:eastAsia="Calibri" w:cs="Times New Roman"/>
                <w:lang w:val="uk-UA" w:eastAsia="zh-CN"/>
              </w:rPr>
            </w:pPr>
            <w:r w:rsidRPr="00AC0383">
              <w:rPr>
                <w:rFonts w:eastAsia="Times New Roman" w:cs="Times New Roman"/>
                <w:lang w:val="uk-UA" w:eastAsia="zh-CN"/>
              </w:rPr>
              <w:t>потерпілому</w:t>
            </w:r>
          </w:p>
        </w:tc>
        <w:tc>
          <w:tcPr>
            <w:tcW w:w="851" w:type="dxa"/>
            <w:tcBorders>
              <w:top w:val="single" w:sz="4" w:space="0" w:color="000000"/>
              <w:left w:val="single" w:sz="4" w:space="0" w:color="000000"/>
              <w:bottom w:val="single" w:sz="4" w:space="0" w:color="000000"/>
            </w:tcBorders>
            <w:shd w:val="clear" w:color="auto" w:fill="auto"/>
            <w:vAlign w:val="center"/>
          </w:tcPr>
          <w:p w:rsidR="00AC0383" w:rsidRPr="00AC0383" w:rsidRDefault="00AC0383" w:rsidP="004D2606">
            <w:pPr>
              <w:widowControl w:val="0"/>
              <w:suppressAutoHyphens/>
              <w:autoSpaceDE w:val="0"/>
              <w:spacing w:line="240" w:lineRule="auto"/>
              <w:ind w:firstLine="0"/>
              <w:jc w:val="center"/>
              <w:rPr>
                <w:rFonts w:eastAsia="Calibri" w:cs="Times New Roman"/>
                <w:lang w:val="uk-UA" w:eastAsia="zh-CN"/>
              </w:rPr>
            </w:pPr>
            <w:r w:rsidRPr="00AC0383">
              <w:rPr>
                <w:rFonts w:eastAsia="Times New Roman" w:cs="Times New Roman"/>
                <w:lang w:val="uk-UA" w:eastAsia="zh-CN"/>
              </w:rPr>
              <w:t>6</w:t>
            </w:r>
          </w:p>
        </w:tc>
        <w:tc>
          <w:tcPr>
            <w:tcW w:w="858" w:type="dxa"/>
            <w:tcBorders>
              <w:top w:val="single" w:sz="4" w:space="0" w:color="000000"/>
              <w:left w:val="single" w:sz="4" w:space="0" w:color="000000"/>
              <w:bottom w:val="single" w:sz="4" w:space="0" w:color="000000"/>
            </w:tcBorders>
            <w:shd w:val="clear" w:color="auto" w:fill="auto"/>
            <w:vAlign w:val="center"/>
          </w:tcPr>
          <w:p w:rsidR="00AC0383" w:rsidRPr="00AC0383" w:rsidRDefault="00AC0383" w:rsidP="004D2606">
            <w:pPr>
              <w:widowControl w:val="0"/>
              <w:suppressAutoHyphens/>
              <w:autoSpaceDE w:val="0"/>
              <w:spacing w:line="240" w:lineRule="auto"/>
              <w:ind w:firstLine="0"/>
              <w:jc w:val="center"/>
              <w:rPr>
                <w:rFonts w:eastAsia="Calibri" w:cs="Times New Roman"/>
                <w:lang w:val="uk-UA" w:eastAsia="zh-CN"/>
              </w:rPr>
            </w:pPr>
            <w:r w:rsidRPr="00AC0383">
              <w:rPr>
                <w:rFonts w:eastAsia="Times New Roman" w:cs="Times New Roman"/>
                <w:lang w:val="uk-UA" w:eastAsia="zh-CN"/>
              </w:rPr>
              <w:t>4</w:t>
            </w:r>
          </w:p>
        </w:tc>
        <w:tc>
          <w:tcPr>
            <w:tcW w:w="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383" w:rsidRPr="00AC0383" w:rsidRDefault="00AC0383" w:rsidP="004D2606">
            <w:pPr>
              <w:widowControl w:val="0"/>
              <w:suppressAutoHyphens/>
              <w:autoSpaceDE w:val="0"/>
              <w:spacing w:line="240" w:lineRule="auto"/>
              <w:ind w:firstLine="0"/>
              <w:jc w:val="center"/>
              <w:rPr>
                <w:rFonts w:eastAsia="Calibri" w:cs="Times New Roman"/>
                <w:lang w:val="uk-UA" w:eastAsia="zh-CN"/>
              </w:rPr>
            </w:pPr>
            <w:r w:rsidRPr="00AC0383">
              <w:rPr>
                <w:rFonts w:eastAsia="Times New Roman" w:cs="Times New Roman"/>
                <w:lang w:val="uk-UA" w:eastAsia="zh-CN"/>
              </w:rPr>
              <w:t>2</w:t>
            </w:r>
          </w:p>
        </w:tc>
      </w:tr>
      <w:tr w:rsidR="00AC0383" w:rsidRPr="00AC0383" w:rsidTr="00AC505A">
        <w:trPr>
          <w:trHeight w:val="321"/>
        </w:trPr>
        <w:tc>
          <w:tcPr>
            <w:tcW w:w="7479" w:type="dxa"/>
            <w:gridSpan w:val="2"/>
            <w:tcBorders>
              <w:top w:val="single" w:sz="4" w:space="0" w:color="000000"/>
              <w:left w:val="single" w:sz="4" w:space="0" w:color="000000"/>
              <w:bottom w:val="single" w:sz="4" w:space="0" w:color="000000"/>
            </w:tcBorders>
            <w:shd w:val="clear" w:color="auto" w:fill="auto"/>
            <w:vAlign w:val="center"/>
          </w:tcPr>
          <w:p w:rsidR="00AC0383" w:rsidRPr="00AC0383" w:rsidRDefault="00AC0383" w:rsidP="004D2606">
            <w:pPr>
              <w:widowControl w:val="0"/>
              <w:suppressAutoHyphens/>
              <w:autoSpaceDE w:val="0"/>
              <w:spacing w:line="240" w:lineRule="auto"/>
              <w:ind w:firstLine="0"/>
              <w:rPr>
                <w:rFonts w:eastAsia="Calibri" w:cs="Times New Roman"/>
                <w:lang w:val="uk-UA" w:eastAsia="zh-CN"/>
              </w:rPr>
            </w:pPr>
            <w:r w:rsidRPr="00AC0383">
              <w:rPr>
                <w:rFonts w:eastAsia="Times New Roman" w:cs="Times New Roman"/>
                <w:lang w:val="uk-UA" w:eastAsia="zh-CN"/>
              </w:rPr>
              <w:t>Модуль ІV. Краєзнавство</w:t>
            </w:r>
          </w:p>
        </w:tc>
        <w:tc>
          <w:tcPr>
            <w:tcW w:w="851" w:type="dxa"/>
            <w:tcBorders>
              <w:top w:val="single" w:sz="4" w:space="0" w:color="000000"/>
              <w:left w:val="single" w:sz="4" w:space="0" w:color="000000"/>
              <w:bottom w:val="single" w:sz="4" w:space="0" w:color="000000"/>
            </w:tcBorders>
            <w:shd w:val="clear" w:color="auto" w:fill="auto"/>
            <w:vAlign w:val="center"/>
          </w:tcPr>
          <w:p w:rsidR="00AC0383" w:rsidRPr="00AC0383" w:rsidRDefault="00AC0383" w:rsidP="004D2606">
            <w:pPr>
              <w:widowControl w:val="0"/>
              <w:suppressAutoHyphens/>
              <w:autoSpaceDE w:val="0"/>
              <w:spacing w:line="240" w:lineRule="auto"/>
              <w:ind w:firstLine="0"/>
              <w:jc w:val="center"/>
              <w:rPr>
                <w:rFonts w:eastAsia="Calibri" w:cs="Times New Roman"/>
                <w:lang w:val="uk-UA" w:eastAsia="zh-CN"/>
              </w:rPr>
            </w:pPr>
            <w:r w:rsidRPr="00AC0383">
              <w:rPr>
                <w:rFonts w:eastAsia="Times New Roman" w:cs="Times New Roman"/>
                <w:lang w:val="uk-UA" w:eastAsia="zh-CN"/>
              </w:rPr>
              <w:t>10</w:t>
            </w:r>
          </w:p>
        </w:tc>
        <w:tc>
          <w:tcPr>
            <w:tcW w:w="858" w:type="dxa"/>
            <w:tcBorders>
              <w:top w:val="single" w:sz="4" w:space="0" w:color="000000"/>
              <w:left w:val="single" w:sz="4" w:space="0" w:color="000000"/>
              <w:bottom w:val="single" w:sz="4" w:space="0" w:color="000000"/>
            </w:tcBorders>
            <w:shd w:val="clear" w:color="auto" w:fill="auto"/>
            <w:vAlign w:val="center"/>
          </w:tcPr>
          <w:p w:rsidR="00AC0383" w:rsidRPr="00AC0383" w:rsidRDefault="00AC0383" w:rsidP="004D2606">
            <w:pPr>
              <w:widowControl w:val="0"/>
              <w:suppressAutoHyphens/>
              <w:autoSpaceDE w:val="0"/>
              <w:spacing w:line="240" w:lineRule="auto"/>
              <w:ind w:firstLine="0"/>
              <w:jc w:val="center"/>
              <w:rPr>
                <w:rFonts w:eastAsia="Calibri" w:cs="Times New Roman"/>
                <w:lang w:val="uk-UA" w:eastAsia="zh-CN"/>
              </w:rPr>
            </w:pPr>
            <w:r w:rsidRPr="00AC0383">
              <w:rPr>
                <w:rFonts w:eastAsia="Times New Roman" w:cs="Times New Roman"/>
                <w:lang w:val="uk-UA" w:eastAsia="zh-CN"/>
              </w:rPr>
              <w:t>6</w:t>
            </w:r>
          </w:p>
        </w:tc>
        <w:tc>
          <w:tcPr>
            <w:tcW w:w="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383" w:rsidRPr="00AC0383" w:rsidRDefault="00AC0383" w:rsidP="004D2606">
            <w:pPr>
              <w:widowControl w:val="0"/>
              <w:suppressAutoHyphens/>
              <w:autoSpaceDE w:val="0"/>
              <w:spacing w:line="240" w:lineRule="auto"/>
              <w:ind w:firstLine="0"/>
              <w:jc w:val="center"/>
              <w:rPr>
                <w:rFonts w:eastAsia="Calibri" w:cs="Times New Roman"/>
                <w:lang w:val="uk-UA" w:eastAsia="zh-CN"/>
              </w:rPr>
            </w:pPr>
            <w:r w:rsidRPr="00AC0383">
              <w:rPr>
                <w:rFonts w:eastAsia="Times New Roman" w:cs="Times New Roman"/>
                <w:lang w:val="uk-UA" w:eastAsia="zh-CN"/>
              </w:rPr>
              <w:t>4</w:t>
            </w:r>
          </w:p>
        </w:tc>
      </w:tr>
      <w:tr w:rsidR="00AC0383" w:rsidRPr="00AC0383" w:rsidTr="00AC505A">
        <w:trPr>
          <w:trHeight w:val="321"/>
        </w:trPr>
        <w:tc>
          <w:tcPr>
            <w:tcW w:w="7479" w:type="dxa"/>
            <w:gridSpan w:val="2"/>
            <w:tcBorders>
              <w:top w:val="single" w:sz="4" w:space="0" w:color="000000"/>
              <w:left w:val="single" w:sz="4" w:space="0" w:color="000000"/>
              <w:bottom w:val="single" w:sz="4" w:space="0" w:color="000000"/>
            </w:tcBorders>
            <w:shd w:val="clear" w:color="auto" w:fill="auto"/>
            <w:vAlign w:val="center"/>
          </w:tcPr>
          <w:p w:rsidR="00AC0383" w:rsidRPr="00AC0383" w:rsidRDefault="00AC0383" w:rsidP="004D2606">
            <w:pPr>
              <w:widowControl w:val="0"/>
              <w:suppressAutoHyphens/>
              <w:autoSpaceDE w:val="0"/>
              <w:spacing w:line="240" w:lineRule="auto"/>
              <w:ind w:firstLine="0"/>
              <w:rPr>
                <w:rFonts w:eastAsia="Calibri" w:cs="Times New Roman"/>
                <w:lang w:val="uk-UA" w:eastAsia="zh-CN"/>
              </w:rPr>
            </w:pPr>
            <w:r w:rsidRPr="00AC0383">
              <w:rPr>
                <w:rFonts w:eastAsia="Times New Roman" w:cs="Times New Roman"/>
                <w:lang w:val="uk-UA" w:eastAsia="zh-CN"/>
              </w:rPr>
              <w:t>Модуль V. Загальна та спеціальна фізична підготовка туриста</w:t>
            </w:r>
          </w:p>
        </w:tc>
        <w:tc>
          <w:tcPr>
            <w:tcW w:w="851" w:type="dxa"/>
            <w:tcBorders>
              <w:top w:val="single" w:sz="4" w:space="0" w:color="000000"/>
              <w:left w:val="single" w:sz="4" w:space="0" w:color="000000"/>
              <w:bottom w:val="single" w:sz="4" w:space="0" w:color="000000"/>
            </w:tcBorders>
            <w:shd w:val="clear" w:color="auto" w:fill="auto"/>
            <w:vAlign w:val="center"/>
          </w:tcPr>
          <w:p w:rsidR="00AC0383" w:rsidRPr="00AC0383" w:rsidRDefault="00AC0383" w:rsidP="004D2606">
            <w:pPr>
              <w:widowControl w:val="0"/>
              <w:suppressAutoHyphens/>
              <w:autoSpaceDE w:val="0"/>
              <w:spacing w:line="240" w:lineRule="auto"/>
              <w:ind w:firstLine="0"/>
              <w:jc w:val="center"/>
              <w:rPr>
                <w:rFonts w:eastAsia="Calibri" w:cs="Times New Roman"/>
                <w:lang w:val="uk-UA" w:eastAsia="zh-CN"/>
              </w:rPr>
            </w:pPr>
            <w:r w:rsidRPr="00AC0383">
              <w:rPr>
                <w:rFonts w:eastAsia="Times New Roman" w:cs="Times New Roman"/>
                <w:lang w:val="uk-UA" w:eastAsia="zh-CN"/>
              </w:rPr>
              <w:t>19</w:t>
            </w:r>
          </w:p>
        </w:tc>
        <w:tc>
          <w:tcPr>
            <w:tcW w:w="858" w:type="dxa"/>
            <w:tcBorders>
              <w:top w:val="single" w:sz="4" w:space="0" w:color="000000"/>
              <w:left w:val="single" w:sz="4" w:space="0" w:color="000000"/>
              <w:bottom w:val="single" w:sz="4" w:space="0" w:color="000000"/>
            </w:tcBorders>
            <w:shd w:val="clear" w:color="auto" w:fill="auto"/>
            <w:vAlign w:val="center"/>
          </w:tcPr>
          <w:p w:rsidR="00AC0383" w:rsidRPr="00AC0383" w:rsidRDefault="00AC0383" w:rsidP="004D2606">
            <w:pPr>
              <w:widowControl w:val="0"/>
              <w:suppressAutoHyphens/>
              <w:autoSpaceDE w:val="0"/>
              <w:spacing w:line="240" w:lineRule="auto"/>
              <w:ind w:firstLine="0"/>
              <w:jc w:val="center"/>
              <w:rPr>
                <w:rFonts w:eastAsia="Calibri" w:cs="Times New Roman"/>
                <w:lang w:val="uk-UA" w:eastAsia="zh-CN"/>
              </w:rPr>
            </w:pPr>
            <w:r w:rsidRPr="00AC0383">
              <w:rPr>
                <w:rFonts w:eastAsia="Times New Roman" w:cs="Times New Roman"/>
                <w:lang w:val="uk-UA" w:eastAsia="zh-CN"/>
              </w:rPr>
              <w:t>2</w:t>
            </w:r>
          </w:p>
        </w:tc>
        <w:tc>
          <w:tcPr>
            <w:tcW w:w="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383" w:rsidRPr="00AC0383" w:rsidRDefault="00AC0383" w:rsidP="004D2606">
            <w:pPr>
              <w:widowControl w:val="0"/>
              <w:suppressAutoHyphens/>
              <w:autoSpaceDE w:val="0"/>
              <w:spacing w:line="240" w:lineRule="auto"/>
              <w:ind w:firstLine="0"/>
              <w:jc w:val="center"/>
              <w:rPr>
                <w:rFonts w:eastAsia="Calibri" w:cs="Times New Roman"/>
                <w:lang w:val="uk-UA" w:eastAsia="zh-CN"/>
              </w:rPr>
            </w:pPr>
            <w:r w:rsidRPr="00AC0383">
              <w:rPr>
                <w:rFonts w:eastAsia="Times New Roman" w:cs="Times New Roman"/>
                <w:lang w:val="uk-UA" w:eastAsia="zh-CN"/>
              </w:rPr>
              <w:t>17</w:t>
            </w:r>
          </w:p>
        </w:tc>
      </w:tr>
      <w:tr w:rsidR="00AC0383" w:rsidRPr="00AC0383" w:rsidTr="00AC505A">
        <w:trPr>
          <w:trHeight w:val="323"/>
        </w:trPr>
        <w:tc>
          <w:tcPr>
            <w:tcW w:w="7479" w:type="dxa"/>
            <w:gridSpan w:val="2"/>
            <w:tcBorders>
              <w:top w:val="single" w:sz="4" w:space="0" w:color="000000"/>
              <w:left w:val="single" w:sz="4" w:space="0" w:color="000000"/>
              <w:bottom w:val="single" w:sz="4" w:space="0" w:color="000000"/>
            </w:tcBorders>
            <w:shd w:val="clear" w:color="auto" w:fill="auto"/>
            <w:vAlign w:val="center"/>
          </w:tcPr>
          <w:p w:rsidR="00AC0383" w:rsidRPr="00AC0383" w:rsidRDefault="00AC0383" w:rsidP="004D2606">
            <w:pPr>
              <w:widowControl w:val="0"/>
              <w:suppressAutoHyphens/>
              <w:autoSpaceDE w:val="0"/>
              <w:spacing w:line="240" w:lineRule="auto"/>
              <w:ind w:firstLine="0"/>
              <w:rPr>
                <w:rFonts w:eastAsia="Calibri" w:cs="Times New Roman"/>
                <w:lang w:val="uk-UA" w:eastAsia="zh-CN"/>
              </w:rPr>
            </w:pPr>
            <w:r w:rsidRPr="00AC0383">
              <w:rPr>
                <w:rFonts w:eastAsia="Times New Roman" w:cs="Times New Roman"/>
                <w:lang w:val="uk-UA" w:eastAsia="zh-CN"/>
              </w:rPr>
              <w:t>Звіт про роботу гуртка</w:t>
            </w:r>
          </w:p>
        </w:tc>
        <w:tc>
          <w:tcPr>
            <w:tcW w:w="851" w:type="dxa"/>
            <w:tcBorders>
              <w:top w:val="single" w:sz="4" w:space="0" w:color="000000"/>
              <w:left w:val="single" w:sz="4" w:space="0" w:color="000000"/>
              <w:bottom w:val="single" w:sz="4" w:space="0" w:color="000000"/>
            </w:tcBorders>
            <w:shd w:val="clear" w:color="auto" w:fill="auto"/>
            <w:vAlign w:val="center"/>
          </w:tcPr>
          <w:p w:rsidR="00AC0383" w:rsidRPr="00AC0383" w:rsidRDefault="00AC0383" w:rsidP="004D2606">
            <w:pPr>
              <w:widowControl w:val="0"/>
              <w:suppressAutoHyphens/>
              <w:autoSpaceDE w:val="0"/>
              <w:spacing w:line="240" w:lineRule="auto"/>
              <w:ind w:firstLine="0"/>
              <w:jc w:val="center"/>
              <w:rPr>
                <w:rFonts w:eastAsia="Calibri" w:cs="Times New Roman"/>
                <w:lang w:val="uk-UA" w:eastAsia="zh-CN"/>
              </w:rPr>
            </w:pPr>
            <w:r w:rsidRPr="00AC0383">
              <w:rPr>
                <w:rFonts w:eastAsia="Times New Roman" w:cs="Times New Roman"/>
                <w:lang w:val="uk-UA" w:eastAsia="zh-CN"/>
              </w:rPr>
              <w:t>2</w:t>
            </w:r>
          </w:p>
        </w:tc>
        <w:tc>
          <w:tcPr>
            <w:tcW w:w="858" w:type="dxa"/>
            <w:tcBorders>
              <w:top w:val="single" w:sz="4" w:space="0" w:color="000000"/>
              <w:left w:val="single" w:sz="4" w:space="0" w:color="000000"/>
              <w:bottom w:val="single" w:sz="4" w:space="0" w:color="000000"/>
            </w:tcBorders>
            <w:shd w:val="clear" w:color="auto" w:fill="auto"/>
            <w:vAlign w:val="center"/>
          </w:tcPr>
          <w:p w:rsidR="00AC0383" w:rsidRPr="00AC0383" w:rsidRDefault="00AC0383" w:rsidP="004D2606">
            <w:pPr>
              <w:widowControl w:val="0"/>
              <w:suppressAutoHyphens/>
              <w:autoSpaceDE w:val="0"/>
              <w:spacing w:line="240" w:lineRule="auto"/>
              <w:ind w:firstLine="0"/>
              <w:jc w:val="center"/>
              <w:rPr>
                <w:rFonts w:eastAsia="Calibri" w:cs="Times New Roman"/>
                <w:lang w:val="uk-UA" w:eastAsia="zh-CN"/>
              </w:rPr>
            </w:pPr>
            <w:r w:rsidRPr="00AC0383">
              <w:rPr>
                <w:rFonts w:eastAsia="Times New Roman" w:cs="Times New Roman"/>
                <w:lang w:val="uk-UA" w:eastAsia="zh-CN"/>
              </w:rPr>
              <w:t>-</w:t>
            </w:r>
          </w:p>
        </w:tc>
        <w:tc>
          <w:tcPr>
            <w:tcW w:w="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383" w:rsidRPr="00AC0383" w:rsidRDefault="00AC0383" w:rsidP="004D2606">
            <w:pPr>
              <w:widowControl w:val="0"/>
              <w:suppressAutoHyphens/>
              <w:autoSpaceDE w:val="0"/>
              <w:spacing w:line="240" w:lineRule="auto"/>
              <w:ind w:firstLine="0"/>
              <w:jc w:val="center"/>
              <w:rPr>
                <w:rFonts w:eastAsia="Calibri" w:cs="Times New Roman"/>
                <w:lang w:val="uk-UA" w:eastAsia="zh-CN"/>
              </w:rPr>
            </w:pPr>
            <w:r w:rsidRPr="00AC0383">
              <w:rPr>
                <w:rFonts w:eastAsia="Times New Roman" w:cs="Times New Roman"/>
                <w:lang w:val="uk-UA" w:eastAsia="zh-CN"/>
              </w:rPr>
              <w:t>2</w:t>
            </w:r>
          </w:p>
        </w:tc>
      </w:tr>
      <w:tr w:rsidR="00AC0383" w:rsidRPr="00AC0383" w:rsidTr="00AC505A">
        <w:trPr>
          <w:trHeight w:val="642"/>
        </w:trPr>
        <w:tc>
          <w:tcPr>
            <w:tcW w:w="7479" w:type="dxa"/>
            <w:gridSpan w:val="2"/>
            <w:tcBorders>
              <w:top w:val="single" w:sz="4" w:space="0" w:color="000000"/>
              <w:left w:val="single" w:sz="4" w:space="0" w:color="000000"/>
              <w:bottom w:val="single" w:sz="4" w:space="0" w:color="000000"/>
            </w:tcBorders>
            <w:shd w:val="clear" w:color="auto" w:fill="auto"/>
            <w:vAlign w:val="center"/>
          </w:tcPr>
          <w:p w:rsidR="00AC0383" w:rsidRPr="00AC0383" w:rsidRDefault="00AC0383" w:rsidP="004D2606">
            <w:pPr>
              <w:widowControl w:val="0"/>
              <w:suppressAutoHyphens/>
              <w:autoSpaceDE w:val="0"/>
              <w:spacing w:line="240" w:lineRule="auto"/>
              <w:ind w:firstLine="0"/>
              <w:rPr>
                <w:rFonts w:eastAsia="Calibri" w:cs="Times New Roman"/>
                <w:lang w:val="uk-UA" w:eastAsia="zh-CN"/>
              </w:rPr>
            </w:pPr>
            <w:r w:rsidRPr="00AC0383">
              <w:rPr>
                <w:rFonts w:eastAsia="Times New Roman" w:cs="Times New Roman"/>
                <w:lang w:val="uk-UA" w:eastAsia="zh-CN"/>
              </w:rPr>
              <w:t>Походи вихідного дня</w:t>
            </w:r>
          </w:p>
        </w:tc>
        <w:tc>
          <w:tcPr>
            <w:tcW w:w="235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C0383" w:rsidRPr="00AC0383" w:rsidRDefault="00AC0383" w:rsidP="004D2606">
            <w:pPr>
              <w:widowControl w:val="0"/>
              <w:suppressAutoHyphens/>
              <w:autoSpaceDE w:val="0"/>
              <w:spacing w:line="240" w:lineRule="auto"/>
              <w:ind w:firstLine="0"/>
              <w:jc w:val="center"/>
              <w:rPr>
                <w:rFonts w:eastAsia="Calibri" w:cs="Times New Roman"/>
                <w:lang w:val="uk-UA" w:eastAsia="zh-CN"/>
              </w:rPr>
            </w:pPr>
            <w:r w:rsidRPr="00AC0383">
              <w:rPr>
                <w:rFonts w:eastAsia="Times New Roman" w:cs="Times New Roman"/>
                <w:lang w:val="uk-UA" w:eastAsia="zh-CN"/>
              </w:rPr>
              <w:t xml:space="preserve">Поза сіткою годин </w:t>
            </w:r>
          </w:p>
        </w:tc>
      </w:tr>
      <w:tr w:rsidR="00AC0383" w:rsidRPr="00AC0383" w:rsidTr="00AC505A">
        <w:trPr>
          <w:trHeight w:val="901"/>
        </w:trPr>
        <w:tc>
          <w:tcPr>
            <w:tcW w:w="1790" w:type="dxa"/>
            <w:tcBorders>
              <w:top w:val="single" w:sz="4" w:space="0" w:color="000000"/>
              <w:left w:val="single" w:sz="4" w:space="0" w:color="000000"/>
              <w:bottom w:val="single" w:sz="4" w:space="0" w:color="000000"/>
            </w:tcBorders>
            <w:shd w:val="clear" w:color="auto" w:fill="auto"/>
            <w:vAlign w:val="center"/>
          </w:tcPr>
          <w:p w:rsidR="00AC0383" w:rsidRPr="00AC0383" w:rsidRDefault="00AC0383" w:rsidP="004D2606">
            <w:pPr>
              <w:widowControl w:val="0"/>
              <w:suppressAutoHyphens/>
              <w:autoSpaceDE w:val="0"/>
              <w:snapToGrid w:val="0"/>
              <w:spacing w:line="240" w:lineRule="auto"/>
              <w:ind w:firstLine="0"/>
              <w:rPr>
                <w:rFonts w:eastAsia="Times New Roman" w:cs="Times New Roman"/>
                <w:lang w:val="uk-UA" w:eastAsia="zh-CN"/>
              </w:rPr>
            </w:pPr>
          </w:p>
        </w:tc>
        <w:tc>
          <w:tcPr>
            <w:tcW w:w="5689" w:type="dxa"/>
            <w:tcBorders>
              <w:top w:val="single" w:sz="4" w:space="0" w:color="000000"/>
              <w:left w:val="single" w:sz="4" w:space="0" w:color="000000"/>
              <w:bottom w:val="single" w:sz="4" w:space="0" w:color="000000"/>
            </w:tcBorders>
            <w:shd w:val="clear" w:color="auto" w:fill="auto"/>
            <w:vAlign w:val="center"/>
          </w:tcPr>
          <w:p w:rsidR="00AC0383" w:rsidRPr="00AC0383" w:rsidRDefault="00AC0383" w:rsidP="004D2606">
            <w:pPr>
              <w:widowControl w:val="0"/>
              <w:suppressAutoHyphens/>
              <w:autoSpaceDE w:val="0"/>
              <w:spacing w:line="240" w:lineRule="auto"/>
              <w:ind w:firstLine="0"/>
              <w:rPr>
                <w:rFonts w:eastAsia="Calibri" w:cs="Times New Roman"/>
                <w:lang w:val="uk-UA" w:eastAsia="zh-CN"/>
              </w:rPr>
            </w:pPr>
            <w:r w:rsidRPr="00AC0383">
              <w:rPr>
                <w:rFonts w:eastAsia="Times New Roman" w:cs="Times New Roman"/>
                <w:lang w:val="uk-UA" w:eastAsia="zh-CN"/>
              </w:rPr>
              <w:t>Всього годин</w:t>
            </w:r>
          </w:p>
        </w:tc>
        <w:tc>
          <w:tcPr>
            <w:tcW w:w="851" w:type="dxa"/>
            <w:tcBorders>
              <w:top w:val="single" w:sz="4" w:space="0" w:color="000000"/>
              <w:left w:val="single" w:sz="4" w:space="0" w:color="000000"/>
              <w:bottom w:val="single" w:sz="4" w:space="0" w:color="000000"/>
            </w:tcBorders>
            <w:shd w:val="clear" w:color="auto" w:fill="auto"/>
            <w:vAlign w:val="center"/>
          </w:tcPr>
          <w:p w:rsidR="00AC0383" w:rsidRPr="00AC0383" w:rsidRDefault="00AC0383" w:rsidP="004D2606">
            <w:pPr>
              <w:widowControl w:val="0"/>
              <w:suppressAutoHyphens/>
              <w:autoSpaceDE w:val="0"/>
              <w:spacing w:line="240" w:lineRule="auto"/>
              <w:ind w:firstLine="0"/>
              <w:jc w:val="center"/>
              <w:rPr>
                <w:rFonts w:eastAsia="Calibri" w:cs="Times New Roman"/>
                <w:lang w:val="uk-UA" w:eastAsia="zh-CN"/>
              </w:rPr>
            </w:pPr>
            <w:r w:rsidRPr="00AC0383">
              <w:rPr>
                <w:rFonts w:eastAsia="Times New Roman" w:cs="Times New Roman"/>
                <w:lang w:val="uk-UA" w:eastAsia="zh-CN"/>
              </w:rPr>
              <w:t>144</w:t>
            </w:r>
          </w:p>
        </w:tc>
        <w:tc>
          <w:tcPr>
            <w:tcW w:w="858" w:type="dxa"/>
            <w:tcBorders>
              <w:top w:val="single" w:sz="4" w:space="0" w:color="000000"/>
              <w:left w:val="single" w:sz="4" w:space="0" w:color="000000"/>
              <w:bottom w:val="single" w:sz="4" w:space="0" w:color="000000"/>
            </w:tcBorders>
            <w:shd w:val="clear" w:color="auto" w:fill="auto"/>
            <w:vAlign w:val="center"/>
          </w:tcPr>
          <w:p w:rsidR="00AC0383" w:rsidRPr="00AC0383" w:rsidRDefault="00AC0383" w:rsidP="004D2606">
            <w:pPr>
              <w:widowControl w:val="0"/>
              <w:suppressAutoHyphens/>
              <w:autoSpaceDE w:val="0"/>
              <w:spacing w:line="240" w:lineRule="auto"/>
              <w:ind w:firstLine="0"/>
              <w:jc w:val="center"/>
              <w:rPr>
                <w:rFonts w:eastAsia="Calibri" w:cs="Times New Roman"/>
                <w:lang w:val="uk-UA" w:eastAsia="zh-CN"/>
              </w:rPr>
            </w:pPr>
            <w:r w:rsidRPr="00AC0383">
              <w:rPr>
                <w:rFonts w:eastAsia="Times New Roman" w:cs="Times New Roman"/>
                <w:lang w:val="uk-UA" w:eastAsia="zh-CN"/>
              </w:rPr>
              <w:t>39</w:t>
            </w:r>
          </w:p>
        </w:tc>
        <w:tc>
          <w:tcPr>
            <w:tcW w:w="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383" w:rsidRPr="00AC0383" w:rsidRDefault="00AC0383" w:rsidP="004D2606">
            <w:pPr>
              <w:widowControl w:val="0"/>
              <w:suppressAutoHyphens/>
              <w:autoSpaceDE w:val="0"/>
              <w:spacing w:line="240" w:lineRule="auto"/>
              <w:ind w:firstLine="0"/>
              <w:jc w:val="center"/>
              <w:rPr>
                <w:rFonts w:eastAsia="Calibri" w:cs="Times New Roman"/>
                <w:lang w:val="uk-UA" w:eastAsia="zh-CN"/>
              </w:rPr>
            </w:pPr>
            <w:r w:rsidRPr="00AC0383">
              <w:rPr>
                <w:rFonts w:eastAsia="Times New Roman" w:cs="Times New Roman"/>
                <w:lang w:val="uk-UA" w:eastAsia="zh-CN"/>
              </w:rPr>
              <w:t>105</w:t>
            </w:r>
          </w:p>
        </w:tc>
      </w:tr>
    </w:tbl>
    <w:p w:rsidR="00AC0383" w:rsidRPr="00AC0383" w:rsidRDefault="00AC0383" w:rsidP="00AC0383">
      <w:pPr>
        <w:suppressAutoHyphens/>
        <w:rPr>
          <w:rFonts w:eastAsia="Calibri" w:cs="Times New Roman"/>
          <w:szCs w:val="28"/>
          <w:lang w:val="uk-UA" w:eastAsia="zh-CN"/>
        </w:rPr>
      </w:pPr>
    </w:p>
    <w:p w:rsidR="00C52D69" w:rsidRPr="00C52D69" w:rsidRDefault="00AC0383" w:rsidP="00C52D69">
      <w:pPr>
        <w:rPr>
          <w:rFonts w:eastAsia="Calibri" w:cs="Times New Roman"/>
          <w:lang w:val="uk-UA" w:eastAsia="zh-CN"/>
        </w:rPr>
      </w:pPr>
      <w:r w:rsidRPr="00AC0383">
        <w:rPr>
          <w:rFonts w:eastAsia="Calibri" w:cs="Times New Roman"/>
          <w:szCs w:val="28"/>
          <w:lang w:val="uk-UA" w:eastAsia="zh-CN"/>
        </w:rPr>
        <w:t>Значна увага приділялася краєзнавчій роботі – вивченню та дослідженню природи, історії, культури та туристських можливостей рідного</w:t>
      </w:r>
      <w:r w:rsidR="00C52D69">
        <w:rPr>
          <w:rFonts w:eastAsia="Calibri" w:cs="Times New Roman"/>
          <w:szCs w:val="28"/>
          <w:lang w:val="uk-UA" w:eastAsia="zh-CN"/>
        </w:rPr>
        <w:t xml:space="preserve"> </w:t>
      </w:r>
      <w:r w:rsidR="00C52D69" w:rsidRPr="00C52D69">
        <w:rPr>
          <w:rFonts w:eastAsia="Calibri" w:cs="Times New Roman"/>
          <w:szCs w:val="28"/>
          <w:lang w:val="uk-UA" w:eastAsia="zh-CN"/>
        </w:rPr>
        <w:lastRenderedPageBreak/>
        <w:t xml:space="preserve">краю, вдосконаленню фізичної підготовки та загартуванню організму, здоровому способу життя. </w:t>
      </w:r>
    </w:p>
    <w:p w:rsidR="00C52D69" w:rsidRPr="00C52D69" w:rsidRDefault="00C52D69" w:rsidP="00C52D69">
      <w:pPr>
        <w:suppressAutoHyphens/>
        <w:rPr>
          <w:rFonts w:eastAsia="Calibri" w:cs="Times New Roman"/>
          <w:lang w:val="uk-UA" w:eastAsia="zh-CN"/>
        </w:rPr>
      </w:pPr>
      <w:r w:rsidRPr="00C52D69">
        <w:rPr>
          <w:rFonts w:eastAsia="Calibri" w:cs="Times New Roman"/>
          <w:szCs w:val="28"/>
          <w:lang w:val="uk-UA" w:eastAsia="zh-CN"/>
        </w:rPr>
        <w:t>Вихованці брали участь в різноманітних туристсько-спортивних змаганнях для підвищення спортивної майстерності, здійснювали навчально-тренувальні практичні заняття на природі та походи вихідного дня за активною участю батьків.</w:t>
      </w:r>
    </w:p>
    <w:p w:rsidR="00C52D69" w:rsidRPr="00C52D69" w:rsidRDefault="00C52D69" w:rsidP="00C52D69">
      <w:pPr>
        <w:suppressAutoHyphens/>
        <w:rPr>
          <w:rFonts w:eastAsia="Calibri" w:cs="Times New Roman"/>
          <w:lang w:val="uk-UA" w:eastAsia="zh-CN"/>
        </w:rPr>
      </w:pPr>
      <w:r w:rsidRPr="00C52D69">
        <w:rPr>
          <w:rFonts w:eastAsia="Calibri" w:cs="Times New Roman"/>
          <w:lang w:val="uk-UA" w:eastAsia="zh-CN"/>
        </w:rPr>
        <w:t>Зміст програми.</w:t>
      </w:r>
    </w:p>
    <w:p w:rsidR="00C52D69" w:rsidRPr="00C52D69" w:rsidRDefault="00C52D69" w:rsidP="00C52D69">
      <w:pPr>
        <w:suppressAutoHyphens/>
        <w:rPr>
          <w:rFonts w:eastAsia="Calibri" w:cs="Times New Roman"/>
          <w:lang w:val="uk-UA" w:eastAsia="zh-CN"/>
        </w:rPr>
      </w:pPr>
      <w:r w:rsidRPr="00C52D69">
        <w:rPr>
          <w:rFonts w:eastAsia="Calibri" w:cs="Times New Roman"/>
          <w:lang w:val="uk-UA" w:eastAsia="zh-CN"/>
        </w:rPr>
        <w:t>Вступ (2 години).</w:t>
      </w:r>
    </w:p>
    <w:p w:rsidR="00C52D69" w:rsidRPr="00C52D69" w:rsidRDefault="00C52D69" w:rsidP="00C52D69">
      <w:pPr>
        <w:suppressAutoHyphens/>
        <w:rPr>
          <w:rFonts w:eastAsia="Calibri" w:cs="Times New Roman"/>
          <w:lang w:val="uk-UA" w:eastAsia="zh-CN"/>
        </w:rPr>
      </w:pPr>
      <w:r w:rsidRPr="00C52D69">
        <w:rPr>
          <w:rFonts w:eastAsia="Calibri" w:cs="Times New Roman"/>
          <w:lang w:val="uk-UA" w:eastAsia="zh-CN"/>
        </w:rPr>
        <w:t>Вступний та первинний інструктажі з безпеки життєдіяльності. Правила внутрішнього розпорядку закладу. Основні напрямки роботи туристського гуртка. Мета та завдання гуртка. Орієнтовне планування роботи гуртка. Заповнення анкетних даних гуртківців. Туристські подорожі: зміст та значення.</w:t>
      </w:r>
    </w:p>
    <w:p w:rsidR="00C52D69" w:rsidRPr="00C52D69" w:rsidRDefault="00C52D69" w:rsidP="00C52D69">
      <w:pPr>
        <w:suppressAutoHyphens/>
        <w:rPr>
          <w:rFonts w:eastAsia="Calibri" w:cs="Times New Roman"/>
          <w:lang w:val="uk-UA" w:eastAsia="zh-CN"/>
        </w:rPr>
      </w:pPr>
      <w:r w:rsidRPr="00C52D69">
        <w:rPr>
          <w:rFonts w:eastAsia="Calibri" w:cs="Times New Roman"/>
          <w:lang w:val="uk-UA" w:eastAsia="zh-CN"/>
        </w:rPr>
        <w:t>Модуль І. Пішохідний туризм (96 годин).</w:t>
      </w:r>
    </w:p>
    <w:p w:rsidR="00C52D69" w:rsidRPr="00C52D69" w:rsidRDefault="00C52D69" w:rsidP="00C52D69">
      <w:pPr>
        <w:suppressAutoHyphens/>
        <w:rPr>
          <w:rFonts w:eastAsia="Calibri" w:cs="Times New Roman"/>
          <w:lang w:val="uk-UA" w:eastAsia="zh-CN"/>
        </w:rPr>
      </w:pPr>
      <w:r w:rsidRPr="00C52D69">
        <w:rPr>
          <w:rFonts w:eastAsia="Calibri" w:cs="Times New Roman"/>
          <w:lang w:val="uk-UA" w:eastAsia="zh-CN"/>
        </w:rPr>
        <w:t>Змістовий модуль 1.1. Початкова туристська підготовка (16 годин). Безпека походів: організація та проведення. Правила проведення туристських подорожей. Допуск учнів до участі в походах. Права і обов’язки учасників походу. Інструктажі учасників з безпеки життєдіяльності. Правила поведінки туристів в походах: в лісі, на воді, на заболоченій місцевості, на схилах, під час грози, в туман, культура взаємовідносин між учасниками, з місцевим населенням; подання допомоги людям, які потрапили в біду. Правила купання.</w:t>
      </w:r>
    </w:p>
    <w:p w:rsidR="00C52D69" w:rsidRPr="00C52D69" w:rsidRDefault="00C52D69" w:rsidP="00C52D69">
      <w:pPr>
        <w:suppressAutoHyphens/>
        <w:rPr>
          <w:rFonts w:eastAsia="Calibri" w:cs="Times New Roman"/>
          <w:lang w:val="uk-UA" w:eastAsia="zh-CN"/>
        </w:rPr>
      </w:pPr>
      <w:r w:rsidRPr="00C52D69">
        <w:rPr>
          <w:rFonts w:eastAsia="Calibri" w:cs="Times New Roman"/>
          <w:lang w:val="uk-UA" w:eastAsia="zh-CN"/>
        </w:rPr>
        <w:t>Туристське спорядження. Вимоги (маса, надійність, компактність, естетичність, відповідність призначенню). Особисте спорядження.</w:t>
      </w:r>
    </w:p>
    <w:p w:rsidR="00C52D69" w:rsidRPr="00C52D69" w:rsidRDefault="00C52D69" w:rsidP="00C52D69">
      <w:pPr>
        <w:suppressAutoHyphens/>
        <w:rPr>
          <w:rFonts w:eastAsia="Calibri" w:cs="Times New Roman"/>
          <w:lang w:val="uk-UA" w:eastAsia="zh-CN"/>
        </w:rPr>
      </w:pPr>
      <w:r w:rsidRPr="00C52D69">
        <w:rPr>
          <w:rFonts w:eastAsia="Calibri" w:cs="Times New Roman"/>
          <w:lang w:val="uk-UA" w:eastAsia="zh-CN"/>
        </w:rPr>
        <w:t>Спорядження групове. Типи наметів. Призначення тентів. Ремонтний набір. Сушіння спорядження. Догляд за спорядженням і його ремонт.</w:t>
      </w:r>
    </w:p>
    <w:p w:rsidR="00C52D69" w:rsidRPr="00C52D69" w:rsidRDefault="00C52D69" w:rsidP="00C52D69">
      <w:pPr>
        <w:suppressAutoHyphens/>
        <w:rPr>
          <w:rFonts w:eastAsia="Calibri" w:cs="Times New Roman"/>
          <w:lang w:val="uk-UA" w:eastAsia="zh-CN"/>
        </w:rPr>
      </w:pPr>
      <w:r w:rsidRPr="00C52D69">
        <w:rPr>
          <w:rFonts w:eastAsia="Calibri" w:cs="Times New Roman"/>
          <w:lang w:val="uk-UA" w:eastAsia="zh-CN"/>
        </w:rPr>
        <w:t>Харчування в поході. Значення правильної організації харчування в багатоденному туристсько-спортивному поході.</w:t>
      </w:r>
    </w:p>
    <w:p w:rsidR="00C52D69" w:rsidRPr="00C52D69" w:rsidRDefault="00C52D69" w:rsidP="00C52D69">
      <w:pPr>
        <w:suppressAutoHyphens/>
        <w:rPr>
          <w:rFonts w:eastAsia="Calibri" w:cs="Times New Roman"/>
          <w:lang w:val="uk-UA" w:eastAsia="zh-CN"/>
        </w:rPr>
      </w:pPr>
      <w:r w:rsidRPr="00C52D69">
        <w:rPr>
          <w:rFonts w:eastAsia="Calibri" w:cs="Times New Roman"/>
          <w:lang w:val="uk-UA" w:eastAsia="zh-CN"/>
        </w:rPr>
        <w:lastRenderedPageBreak/>
        <w:t>Пакування, транспортування і зберігання продуктів в поході. Обов’язки зав. господарством у поході. Приготування їжі в похідних умовах. Типове меню. Господарське спорядження.</w:t>
      </w:r>
    </w:p>
    <w:p w:rsidR="00C52D69" w:rsidRPr="00C52D69" w:rsidRDefault="00C52D69" w:rsidP="00C52D69">
      <w:pPr>
        <w:suppressAutoHyphens/>
        <w:rPr>
          <w:rFonts w:eastAsia="Calibri" w:cs="Times New Roman"/>
          <w:lang w:val="uk-UA" w:eastAsia="zh-CN"/>
        </w:rPr>
      </w:pPr>
      <w:r w:rsidRPr="00C52D69">
        <w:rPr>
          <w:rFonts w:eastAsia="Calibri" w:cs="Times New Roman"/>
          <w:lang w:val="uk-UA" w:eastAsia="zh-CN"/>
        </w:rPr>
        <w:t>Привали і ночівлі. Загальні вимоги до місць привалів і ночівель у походах: безпечність, зручність, наявність питної води, дров. Послідовність робіт: вибір місця, планування табору, розподіл обов’язків, встановлення наметів, улаштування і розпалювання вогнища, заготівля дров, робота чергових, розміщення індивідуального спорядження тощо. Порядок і чистота привалів і ночівель.</w:t>
      </w:r>
    </w:p>
    <w:p w:rsidR="00C52D69" w:rsidRPr="00C52D69" w:rsidRDefault="00C52D69" w:rsidP="00C52D69">
      <w:pPr>
        <w:suppressAutoHyphens/>
        <w:rPr>
          <w:rFonts w:eastAsia="Calibri" w:cs="Times New Roman"/>
          <w:lang w:val="uk-UA" w:eastAsia="zh-CN"/>
        </w:rPr>
      </w:pPr>
      <w:r w:rsidRPr="00C52D69">
        <w:rPr>
          <w:rFonts w:eastAsia="Calibri" w:cs="Times New Roman"/>
          <w:lang w:val="uk-UA" w:eastAsia="zh-CN"/>
        </w:rPr>
        <w:t>Протипожежна безпека. Типи вогнищ та їх призначення. Вимоги до місця розведення вогнища. Спорядження для вогнища. Правила зберігання сокир, пилок, ножів у поході.</w:t>
      </w:r>
    </w:p>
    <w:p w:rsidR="00C52D69" w:rsidRPr="00C52D69" w:rsidRDefault="00C52D69" w:rsidP="00C52D69">
      <w:pPr>
        <w:suppressAutoHyphens/>
        <w:rPr>
          <w:rFonts w:eastAsia="Calibri" w:cs="Times New Roman"/>
          <w:lang w:val="uk-UA" w:eastAsia="zh-CN"/>
        </w:rPr>
      </w:pPr>
      <w:r w:rsidRPr="00C52D69">
        <w:rPr>
          <w:rFonts w:eastAsia="Calibri" w:cs="Times New Roman"/>
          <w:lang w:val="uk-UA" w:eastAsia="zh-CN"/>
        </w:rPr>
        <w:t>Практичне заняття: складання переліку особистого і групового туристського спорядження для одноденного і багатоденного походів.</w:t>
      </w:r>
    </w:p>
    <w:p w:rsidR="00C52D69" w:rsidRPr="00C52D69" w:rsidRDefault="00C52D69" w:rsidP="00C52D69">
      <w:pPr>
        <w:suppressAutoHyphens/>
        <w:rPr>
          <w:rFonts w:eastAsia="Calibri" w:cs="Times New Roman"/>
          <w:lang w:val="uk-UA" w:eastAsia="zh-CN"/>
        </w:rPr>
      </w:pPr>
      <w:r w:rsidRPr="00C52D69">
        <w:rPr>
          <w:rFonts w:eastAsia="Calibri" w:cs="Times New Roman"/>
          <w:lang w:val="uk-UA" w:eastAsia="zh-CN"/>
        </w:rPr>
        <w:t>Одноденні навчально-тренувальні збори: закріплення навичок із початкової туристської підготовки: укладання рюкзаків різної конструкції.  Гра  «Що взяти в похід?». Встановлення намету, розміщення в ньому речей. Правила поведінки в наметі. Захист від намокання намету, рюкзаку. Захист від комах в наметі. Приготування їжі в похідних умовах. Правила роботи з пилкою, сокирою. Безпечні прийоми поводження біля відкритого вогню, з кип’ятком.</w:t>
      </w:r>
    </w:p>
    <w:p w:rsidR="00C52D69" w:rsidRPr="00C52D69" w:rsidRDefault="00C52D69" w:rsidP="00C52D69">
      <w:pPr>
        <w:suppressAutoHyphens/>
        <w:rPr>
          <w:rFonts w:eastAsia="Calibri" w:cs="Times New Roman"/>
          <w:lang w:val="uk-UA" w:eastAsia="zh-CN"/>
        </w:rPr>
      </w:pPr>
      <w:r w:rsidRPr="00C52D69">
        <w:rPr>
          <w:rFonts w:eastAsia="Calibri" w:cs="Times New Roman"/>
          <w:lang w:val="uk-UA" w:eastAsia="zh-CN"/>
        </w:rPr>
        <w:t>Змістовий модуль 1.2. Поняття про топографію та орієнтування (12 годин).</w:t>
      </w:r>
    </w:p>
    <w:p w:rsidR="00C52D69" w:rsidRPr="00C52D69" w:rsidRDefault="00C52D69" w:rsidP="00C52D69">
      <w:pPr>
        <w:suppressAutoHyphens/>
        <w:rPr>
          <w:rFonts w:eastAsia="Calibri" w:cs="Times New Roman"/>
          <w:lang w:val="uk-UA" w:eastAsia="zh-CN"/>
        </w:rPr>
      </w:pPr>
      <w:r w:rsidRPr="00C52D69">
        <w:rPr>
          <w:rFonts w:eastAsia="Calibri" w:cs="Times New Roman"/>
          <w:lang w:val="uk-UA" w:eastAsia="zh-CN"/>
        </w:rPr>
        <w:t>Поняття про топографію. План і карта, їх подібність і відмінність. Види картографічних матеріалів, які використовують під час туристсько-краєзнавчих походів. Загальне поняття про масштаб карти.</w:t>
      </w:r>
    </w:p>
    <w:p w:rsidR="00C52D69" w:rsidRPr="00C52D69" w:rsidRDefault="00C52D69" w:rsidP="00C52D69">
      <w:pPr>
        <w:suppressAutoHyphens/>
        <w:rPr>
          <w:rFonts w:eastAsia="Calibri" w:cs="Times New Roman"/>
          <w:lang w:val="uk-UA" w:eastAsia="zh-CN"/>
        </w:rPr>
      </w:pPr>
      <w:r w:rsidRPr="00C52D69">
        <w:rPr>
          <w:rFonts w:eastAsia="Calibri" w:cs="Times New Roman"/>
          <w:lang w:val="uk-UA" w:eastAsia="zh-CN"/>
        </w:rPr>
        <w:t>Умовні топографічні знаки. Види умовних знаків: масштабні, поза масштабні, пояснювальні. Рельєф місцевості. Спосіб зображення рельєфу горизонталями. Види горизонталей. Умовні знаки форм рельєфу, що не зображуються горизонталями на картах. Відмітки висот.</w:t>
      </w:r>
    </w:p>
    <w:p w:rsidR="00C52D69" w:rsidRPr="00C52D69" w:rsidRDefault="00C52D69" w:rsidP="00C52D69">
      <w:pPr>
        <w:suppressAutoHyphens/>
        <w:rPr>
          <w:rFonts w:eastAsia="Calibri" w:cs="Times New Roman"/>
          <w:lang w:val="uk-UA" w:eastAsia="zh-CN"/>
        </w:rPr>
      </w:pPr>
      <w:r w:rsidRPr="00C52D69">
        <w:rPr>
          <w:rFonts w:eastAsia="Calibri" w:cs="Times New Roman"/>
          <w:lang w:val="uk-UA" w:eastAsia="zh-CN"/>
        </w:rPr>
        <w:lastRenderedPageBreak/>
        <w:t>Загальне поняття про орієнтування. Способи орієнтування на місцевості: за компасом, небесними світилами, ознаками місцевих предметів і явищ природи. Компас і його будова. Визначення сторін горизонту за компасом. Поняття про азимут.</w:t>
      </w:r>
    </w:p>
    <w:p w:rsidR="00C52D69" w:rsidRPr="00C52D69" w:rsidRDefault="00C52D69" w:rsidP="00C52D69">
      <w:pPr>
        <w:suppressAutoHyphens/>
        <w:rPr>
          <w:rFonts w:eastAsia="Calibri" w:cs="Times New Roman"/>
          <w:lang w:val="uk-UA" w:eastAsia="zh-CN"/>
        </w:rPr>
      </w:pPr>
      <w:r w:rsidRPr="00C52D69">
        <w:rPr>
          <w:rFonts w:eastAsia="Calibri" w:cs="Times New Roman"/>
          <w:lang w:val="uk-UA" w:eastAsia="zh-CN"/>
        </w:rPr>
        <w:t>Практичне заняття: вивчення умовних топографічних знаків за групами (дороги і дорожні споруди, населені пункти, будівлі, гідрографія, рослинність, рельєф, пояснювальні знаки). Топографічний диктант. Вправи на запам’ятовування умовних знаків. Способи орієнтування, карти. Орієнтування на місцевості за картою, компасом, місцевими ознаками, явищами природи.</w:t>
      </w:r>
    </w:p>
    <w:p w:rsidR="00C52D69" w:rsidRPr="00C52D69" w:rsidRDefault="00C52D69" w:rsidP="00C52D69">
      <w:pPr>
        <w:suppressAutoHyphens/>
        <w:rPr>
          <w:rFonts w:eastAsia="Calibri" w:cs="Times New Roman"/>
          <w:lang w:val="uk-UA" w:eastAsia="zh-CN"/>
        </w:rPr>
      </w:pPr>
      <w:r w:rsidRPr="00C52D69">
        <w:rPr>
          <w:rFonts w:eastAsia="Calibri" w:cs="Times New Roman"/>
          <w:lang w:val="uk-UA" w:eastAsia="zh-CN"/>
        </w:rPr>
        <w:t>Змістовий модуль 1.3. Послідовність підготовки до туристсько-краєзнавчих походів (20 годин).</w:t>
      </w:r>
    </w:p>
    <w:p w:rsidR="00C52D69" w:rsidRPr="00C52D69" w:rsidRDefault="00C52D69" w:rsidP="00C52D69">
      <w:pPr>
        <w:suppressAutoHyphens/>
        <w:rPr>
          <w:rFonts w:eastAsia="Calibri" w:cs="Times New Roman"/>
          <w:lang w:val="uk-UA" w:eastAsia="zh-CN"/>
        </w:rPr>
      </w:pPr>
      <w:r w:rsidRPr="00C52D69">
        <w:rPr>
          <w:rFonts w:eastAsia="Calibri" w:cs="Times New Roman"/>
          <w:lang w:val="uk-UA" w:eastAsia="zh-CN"/>
        </w:rPr>
        <w:t>Види походів, їх тривалість і протяжність. Організація і проведення одноденного та багатоденного туристсько-спортивного походу: визначення мети, розробка маршруту, комплектація групи, добір продуктів харчування, складання кошторису тощо.</w:t>
      </w:r>
    </w:p>
    <w:p w:rsidR="00C52D69" w:rsidRPr="00C52D69" w:rsidRDefault="00C52D69" w:rsidP="00C52D69">
      <w:pPr>
        <w:suppressAutoHyphens/>
        <w:rPr>
          <w:rFonts w:eastAsia="Calibri" w:cs="Times New Roman"/>
          <w:lang w:val="uk-UA" w:eastAsia="zh-CN"/>
        </w:rPr>
      </w:pPr>
      <w:r w:rsidRPr="00C52D69">
        <w:rPr>
          <w:rFonts w:eastAsia="Calibri" w:cs="Times New Roman"/>
          <w:lang w:val="uk-UA" w:eastAsia="zh-CN"/>
        </w:rPr>
        <w:t>Психологічна підготовка до походу. Вимоги до учасників походу: морально-вольова, фізична, технічна і краєзнавча підготовка учасників. Постійні та тимчасові посади та їх обов’язки в поході: командир групи, зав. харчуванням, зав. господарством, топограф, синоптик, літописець, краєзнавець, фотограф, санітар тощо. Чергування в поході. Обов’язки чергових.</w:t>
      </w:r>
    </w:p>
    <w:p w:rsidR="00C52D69" w:rsidRPr="00C52D69" w:rsidRDefault="00C52D69" w:rsidP="00C52D69">
      <w:pPr>
        <w:suppressAutoHyphens/>
        <w:rPr>
          <w:rFonts w:eastAsia="Calibri" w:cs="Times New Roman"/>
          <w:lang w:val="uk-UA" w:eastAsia="zh-CN"/>
        </w:rPr>
      </w:pPr>
      <w:r w:rsidRPr="00C52D69">
        <w:rPr>
          <w:rFonts w:eastAsia="Calibri" w:cs="Times New Roman"/>
          <w:lang w:val="uk-UA" w:eastAsia="zh-CN"/>
        </w:rPr>
        <w:t>Практичне заняття: ознайомлення з районом майбутнього походу. Вивчення літератури. Контрольні збори: перевірка особистої і групової готовності до виходу в похід. Похід вихідного дня: «Організація бівачних робіт. Приготування їжі в польових умовах».</w:t>
      </w:r>
    </w:p>
    <w:p w:rsidR="00C52D69" w:rsidRPr="00C52D69" w:rsidRDefault="00C52D69" w:rsidP="00C52D69">
      <w:pPr>
        <w:suppressAutoHyphens/>
        <w:rPr>
          <w:rFonts w:eastAsia="Calibri" w:cs="Times New Roman"/>
          <w:lang w:val="uk-UA" w:eastAsia="zh-CN"/>
        </w:rPr>
      </w:pPr>
      <w:r w:rsidRPr="00C52D69">
        <w:rPr>
          <w:rFonts w:eastAsia="Calibri" w:cs="Times New Roman"/>
          <w:lang w:val="uk-UA" w:eastAsia="zh-CN"/>
        </w:rPr>
        <w:t>Змістовий модуль 1.4. Спеціальна туристська підготовка (20 годин).</w:t>
      </w:r>
    </w:p>
    <w:p w:rsidR="00C52D69" w:rsidRPr="00C52D69" w:rsidRDefault="00C52D69" w:rsidP="00C52D69">
      <w:pPr>
        <w:suppressAutoHyphens/>
        <w:rPr>
          <w:rFonts w:eastAsia="Calibri" w:cs="Times New Roman"/>
          <w:lang w:val="uk-UA" w:eastAsia="zh-CN"/>
        </w:rPr>
      </w:pPr>
      <w:r w:rsidRPr="00C52D69">
        <w:rPr>
          <w:rFonts w:eastAsia="Calibri" w:cs="Times New Roman"/>
          <w:lang w:val="uk-UA" w:eastAsia="zh-CN"/>
        </w:rPr>
        <w:t xml:space="preserve">Тактика походу. Поняття про «тактику походу». Опрацювання питань тактики походу в підготовчий період: протяжність маршруту, тривалість походу, кількість днювань і резервних днів, розподіл по маршруту технічно </w:t>
      </w:r>
      <w:r w:rsidRPr="00C52D69">
        <w:rPr>
          <w:rFonts w:eastAsia="Calibri" w:cs="Times New Roman"/>
          <w:lang w:val="uk-UA" w:eastAsia="zh-CN"/>
        </w:rPr>
        <w:lastRenderedPageBreak/>
        <w:t>складних ділянок, графік походу, запасний маршрут, планування денного переходу. Тактичні прийоми під час походу: розподіл учасників в колоні згідно їх обов’язків, фізичному стану, статі тощо, дистанція між учасниками, проходження різних схилів, прохід по пересіченій місцевості і т.д.. Значення дисципліни в поході.</w:t>
      </w:r>
    </w:p>
    <w:p w:rsidR="00C52D69" w:rsidRPr="00C52D69" w:rsidRDefault="00C52D69" w:rsidP="00C52D69">
      <w:pPr>
        <w:suppressAutoHyphens/>
        <w:rPr>
          <w:rFonts w:eastAsia="Calibri" w:cs="Times New Roman"/>
          <w:lang w:val="uk-UA" w:eastAsia="zh-CN"/>
        </w:rPr>
      </w:pPr>
      <w:r w:rsidRPr="00C52D69">
        <w:rPr>
          <w:rFonts w:eastAsia="Calibri" w:cs="Times New Roman"/>
          <w:lang w:val="uk-UA" w:eastAsia="zh-CN"/>
        </w:rPr>
        <w:t>Техніка пішохідного туризму. Загальна характеристика природних перешкод: лісові зарослі, завали, схили, річки, болота, осипи, сніжники.</w:t>
      </w:r>
    </w:p>
    <w:p w:rsidR="00C52D69" w:rsidRPr="00C52D69" w:rsidRDefault="00C52D69" w:rsidP="00C52D69">
      <w:pPr>
        <w:suppressAutoHyphens/>
        <w:rPr>
          <w:rFonts w:eastAsia="Calibri" w:cs="Times New Roman"/>
          <w:lang w:val="uk-UA" w:eastAsia="zh-CN"/>
        </w:rPr>
      </w:pPr>
      <w:r w:rsidRPr="00C52D69">
        <w:rPr>
          <w:rFonts w:eastAsia="Calibri" w:cs="Times New Roman"/>
          <w:lang w:val="uk-UA" w:eastAsia="zh-CN"/>
        </w:rPr>
        <w:t>Поняття і призначення страховки. Види страховки: групова, взаємостраховка, самостраховка. Подолання природних перешкод без страхувальної системи. Рух по трав’янистим схилам. Траверс схилу. Спуски. Використання мікрорельєфу. Дії при падінні та втрати рівноваги.  Використання спеціального спорядження і застосування вузлів. Туристські вузли. Рух групи в пішому поході. Крок, темп, інтервал, положення корпуса і рук протягом дня і протягом походу залежно від складності рельєфу, рослинного покриву, грунту, інших природних умов.</w:t>
      </w:r>
    </w:p>
    <w:p w:rsidR="00C52D69" w:rsidRPr="00C52D69" w:rsidRDefault="00C52D69" w:rsidP="00C52D69">
      <w:pPr>
        <w:suppressAutoHyphens/>
        <w:rPr>
          <w:rFonts w:eastAsia="Calibri" w:cs="Times New Roman"/>
          <w:lang w:val="uk-UA" w:eastAsia="zh-CN"/>
        </w:rPr>
      </w:pPr>
      <w:r w:rsidRPr="00C52D69">
        <w:rPr>
          <w:rFonts w:eastAsia="Calibri" w:cs="Times New Roman"/>
          <w:lang w:val="uk-UA" w:eastAsia="zh-CN"/>
        </w:rPr>
        <w:t>Подолання струмків і невеликих та неглибоких річок. Види переправ: по колоді, по камінням, вбрід, вплав. Наведення вірьовочних перил, навісної переправи.</w:t>
      </w:r>
    </w:p>
    <w:p w:rsidR="00C52D69" w:rsidRPr="00C52D69" w:rsidRDefault="00C52D69" w:rsidP="00C52D69">
      <w:pPr>
        <w:suppressAutoHyphens/>
        <w:rPr>
          <w:rFonts w:eastAsia="Calibri" w:cs="Times New Roman"/>
          <w:lang w:val="uk-UA" w:eastAsia="zh-CN"/>
        </w:rPr>
      </w:pPr>
      <w:r w:rsidRPr="00C52D69">
        <w:rPr>
          <w:rFonts w:eastAsia="Calibri" w:cs="Times New Roman"/>
          <w:lang w:val="uk-UA" w:eastAsia="zh-CN"/>
        </w:rPr>
        <w:t>Практичні заняття:</w:t>
      </w:r>
    </w:p>
    <w:p w:rsidR="00C52D69" w:rsidRPr="00C52D69" w:rsidRDefault="00C52D69" w:rsidP="00C52D69">
      <w:pPr>
        <w:suppressAutoHyphens/>
        <w:rPr>
          <w:rFonts w:eastAsia="Calibri" w:cs="Times New Roman"/>
          <w:lang w:val="uk-UA" w:eastAsia="zh-CN"/>
        </w:rPr>
      </w:pPr>
      <w:r w:rsidRPr="00C52D69">
        <w:rPr>
          <w:rFonts w:eastAsia="Calibri" w:cs="Times New Roman"/>
          <w:lang w:val="uk-UA" w:eastAsia="zh-CN"/>
        </w:rPr>
        <w:t>- в’язання туристських вузлів, грудної обв’язки;</w:t>
      </w:r>
    </w:p>
    <w:p w:rsidR="00C52D69" w:rsidRPr="00C52D69" w:rsidRDefault="00C52D69" w:rsidP="00C52D69">
      <w:pPr>
        <w:suppressAutoHyphens/>
        <w:rPr>
          <w:rFonts w:eastAsia="Calibri" w:cs="Times New Roman"/>
          <w:lang w:val="uk-UA" w:eastAsia="zh-CN"/>
        </w:rPr>
      </w:pPr>
      <w:r w:rsidRPr="00C52D69">
        <w:rPr>
          <w:rFonts w:eastAsia="Calibri" w:cs="Times New Roman"/>
          <w:lang w:val="uk-UA" w:eastAsia="zh-CN"/>
        </w:rPr>
        <w:t>- вироблення навичок подолання перешкод (імітація) без страхувальної системи: «маятник», «колода», «купини», «жердини», підйом і спуск;</w:t>
      </w:r>
    </w:p>
    <w:p w:rsidR="00C52D69" w:rsidRPr="00C52D69" w:rsidRDefault="00C52D69" w:rsidP="00C52D69">
      <w:pPr>
        <w:suppressAutoHyphens/>
        <w:rPr>
          <w:rFonts w:eastAsia="Calibri" w:cs="Times New Roman"/>
          <w:lang w:val="uk-UA" w:eastAsia="zh-CN"/>
        </w:rPr>
      </w:pPr>
      <w:r w:rsidRPr="00C52D69">
        <w:rPr>
          <w:rFonts w:eastAsia="Calibri" w:cs="Times New Roman"/>
          <w:lang w:val="uk-UA" w:eastAsia="zh-CN"/>
        </w:rPr>
        <w:t>- подолання природних водних перешкод (імітація) по паралельним перилам, колоді, навісній переправі. Організація страховки і самостраховки;</w:t>
      </w:r>
    </w:p>
    <w:p w:rsidR="00C52D69" w:rsidRPr="00C52D69" w:rsidRDefault="00C52D69" w:rsidP="00C52D69">
      <w:pPr>
        <w:suppressAutoHyphens/>
        <w:rPr>
          <w:rFonts w:eastAsia="Calibri" w:cs="Times New Roman"/>
          <w:lang w:val="uk-UA" w:eastAsia="zh-CN"/>
        </w:rPr>
      </w:pPr>
      <w:r w:rsidRPr="00C52D69">
        <w:rPr>
          <w:rFonts w:eastAsia="Calibri" w:cs="Times New Roman"/>
          <w:lang w:val="uk-UA" w:eastAsia="zh-CN"/>
        </w:rPr>
        <w:t>- подолання природних перешкод (імітація) з використанням страхувальної системи: підйом, траверс, спуск.</w:t>
      </w:r>
    </w:p>
    <w:p w:rsidR="00C52D69" w:rsidRPr="00C52D69" w:rsidRDefault="00C52D69" w:rsidP="00C52D69">
      <w:pPr>
        <w:suppressAutoHyphens/>
        <w:rPr>
          <w:rFonts w:eastAsia="Calibri" w:cs="Times New Roman"/>
          <w:lang w:val="uk-UA" w:eastAsia="zh-CN"/>
        </w:rPr>
      </w:pPr>
      <w:r w:rsidRPr="00C52D69">
        <w:rPr>
          <w:rFonts w:eastAsia="Calibri" w:cs="Times New Roman"/>
          <w:lang w:val="uk-UA" w:eastAsia="zh-CN"/>
        </w:rPr>
        <w:t>Змістовий модуль 1.5. Звіт походи вихідного дня ( 4 години)</w:t>
      </w:r>
    </w:p>
    <w:p w:rsidR="00C52D69" w:rsidRPr="00C52D69" w:rsidRDefault="00C52D69" w:rsidP="00C52D69">
      <w:pPr>
        <w:suppressAutoHyphens/>
        <w:rPr>
          <w:rFonts w:eastAsia="Calibri" w:cs="Times New Roman"/>
          <w:lang w:val="uk-UA" w:eastAsia="zh-CN"/>
        </w:rPr>
      </w:pPr>
      <w:r w:rsidRPr="00C52D69">
        <w:rPr>
          <w:rFonts w:eastAsia="Calibri" w:cs="Times New Roman"/>
          <w:lang w:val="uk-UA" w:eastAsia="zh-CN"/>
        </w:rPr>
        <w:t>Структура звіту. Розподіл обов’язків між членами групи щодо підготовки окремих підрозділів звіту.</w:t>
      </w:r>
    </w:p>
    <w:p w:rsidR="00C52D69" w:rsidRPr="00C52D69" w:rsidRDefault="00C52D69" w:rsidP="00C52D69">
      <w:pPr>
        <w:suppressAutoHyphens/>
        <w:rPr>
          <w:rFonts w:eastAsia="Calibri" w:cs="Times New Roman"/>
          <w:lang w:val="uk-UA" w:eastAsia="zh-CN"/>
        </w:rPr>
      </w:pPr>
      <w:r w:rsidRPr="00C52D69">
        <w:rPr>
          <w:rFonts w:eastAsia="Calibri" w:cs="Times New Roman"/>
          <w:lang w:val="uk-UA" w:eastAsia="zh-CN"/>
        </w:rPr>
        <w:t>Робота над звітом:</w:t>
      </w:r>
    </w:p>
    <w:p w:rsidR="00C52D69" w:rsidRPr="00C52D69" w:rsidRDefault="00C52D69" w:rsidP="00C52D69">
      <w:pPr>
        <w:suppressAutoHyphens/>
        <w:rPr>
          <w:rFonts w:eastAsia="Calibri" w:cs="Times New Roman"/>
          <w:lang w:val="uk-UA" w:eastAsia="zh-CN"/>
        </w:rPr>
      </w:pPr>
      <w:r w:rsidRPr="00C52D69">
        <w:rPr>
          <w:rFonts w:eastAsia="Calibri" w:cs="Times New Roman"/>
          <w:lang w:val="uk-UA" w:eastAsia="zh-CN"/>
        </w:rPr>
        <w:lastRenderedPageBreak/>
        <w:t>- у підготовчий період перед походом;</w:t>
      </w:r>
    </w:p>
    <w:p w:rsidR="00C52D69" w:rsidRPr="00C52D69" w:rsidRDefault="00C52D69" w:rsidP="00C52D69">
      <w:pPr>
        <w:suppressAutoHyphens/>
        <w:rPr>
          <w:rFonts w:eastAsia="Calibri" w:cs="Times New Roman"/>
          <w:lang w:val="uk-UA" w:eastAsia="zh-CN"/>
        </w:rPr>
      </w:pPr>
      <w:r w:rsidRPr="00C52D69">
        <w:rPr>
          <w:rFonts w:eastAsia="Calibri" w:cs="Times New Roman"/>
          <w:lang w:val="uk-UA" w:eastAsia="zh-CN"/>
        </w:rPr>
        <w:t xml:space="preserve">- під час проходження маршруту: ведення польового щоденника, складання опису маршруту та цікавих екскурсійних об’єктів, фотографування, збір експонатів, краєзнавча робота; підготовка окремих розділів звіту. Практичне заняття: робота над звітом. </w:t>
      </w:r>
    </w:p>
    <w:p w:rsidR="00C52D69" w:rsidRPr="00C52D69" w:rsidRDefault="00C52D69" w:rsidP="00C52D69">
      <w:pPr>
        <w:suppressAutoHyphens/>
        <w:rPr>
          <w:rFonts w:eastAsia="Calibri" w:cs="Times New Roman"/>
          <w:lang w:val="uk-UA" w:eastAsia="zh-CN"/>
        </w:rPr>
      </w:pPr>
      <w:r w:rsidRPr="00C52D69">
        <w:rPr>
          <w:rFonts w:eastAsia="Calibri" w:cs="Times New Roman"/>
          <w:lang w:val="uk-UA" w:eastAsia="zh-CN"/>
        </w:rPr>
        <w:t>Змістовий модуль 1.6. Підготовка до змагань з пішохідного туризму (24 години)</w:t>
      </w:r>
    </w:p>
    <w:p w:rsidR="00C52D69" w:rsidRPr="00C52D69" w:rsidRDefault="00C52D69" w:rsidP="00C52D69">
      <w:pPr>
        <w:suppressAutoHyphens/>
        <w:rPr>
          <w:rFonts w:eastAsia="Calibri" w:cs="Times New Roman"/>
          <w:lang w:val="uk-UA" w:eastAsia="zh-CN"/>
        </w:rPr>
      </w:pPr>
      <w:r w:rsidRPr="00C52D69">
        <w:rPr>
          <w:rFonts w:eastAsia="Calibri" w:cs="Times New Roman"/>
          <w:lang w:val="uk-UA" w:eastAsia="zh-CN"/>
        </w:rPr>
        <w:t>Загальні положення Правил з техніки спортивного туризму. Правила змагань з техніки пішохідного туризму: види змагань, перелік і зміст технічних етапів і спеціальних завдань, таблиця штрафів.</w:t>
      </w:r>
    </w:p>
    <w:p w:rsidR="00C52D69" w:rsidRPr="00C52D69" w:rsidRDefault="00C52D69" w:rsidP="00C52D69">
      <w:pPr>
        <w:suppressAutoHyphens/>
        <w:rPr>
          <w:rFonts w:eastAsia="Calibri" w:cs="Times New Roman"/>
          <w:lang w:val="uk-UA" w:eastAsia="zh-CN"/>
        </w:rPr>
      </w:pPr>
      <w:r w:rsidRPr="00C52D69">
        <w:rPr>
          <w:rFonts w:eastAsia="Calibri" w:cs="Times New Roman"/>
          <w:lang w:val="uk-UA" w:eastAsia="zh-CN"/>
        </w:rPr>
        <w:t>Безпека проведення змагань з ТПТ. Постійний порядок і дотримання дисципліни як складова частина забезпечення безпеки на змаганнях.</w:t>
      </w:r>
    </w:p>
    <w:p w:rsidR="00C52D69" w:rsidRPr="00C52D69" w:rsidRDefault="00C52D69" w:rsidP="00C52D69">
      <w:pPr>
        <w:suppressAutoHyphens/>
        <w:rPr>
          <w:rFonts w:eastAsia="Calibri" w:cs="Times New Roman"/>
          <w:lang w:val="uk-UA" w:eastAsia="zh-CN"/>
        </w:rPr>
      </w:pPr>
      <w:r w:rsidRPr="00C52D69">
        <w:rPr>
          <w:rFonts w:eastAsia="Calibri" w:cs="Times New Roman"/>
          <w:lang w:val="uk-UA" w:eastAsia="zh-CN"/>
        </w:rPr>
        <w:t>Практичне заняття:</w:t>
      </w:r>
    </w:p>
    <w:p w:rsidR="00C52D69" w:rsidRPr="00C52D69" w:rsidRDefault="00C52D69" w:rsidP="00C52D69">
      <w:pPr>
        <w:suppressAutoHyphens/>
        <w:rPr>
          <w:rFonts w:eastAsia="Calibri" w:cs="Times New Roman"/>
          <w:lang w:val="uk-UA" w:eastAsia="zh-CN"/>
        </w:rPr>
      </w:pPr>
      <w:r w:rsidRPr="00C52D69">
        <w:rPr>
          <w:rFonts w:eastAsia="Calibri" w:cs="Times New Roman"/>
          <w:lang w:val="uk-UA" w:eastAsia="zh-CN"/>
        </w:rPr>
        <w:t>- удосконалення навичок з ТПТ;</w:t>
      </w:r>
    </w:p>
    <w:p w:rsidR="00C52D69" w:rsidRPr="00C52D69" w:rsidRDefault="00C52D69" w:rsidP="00C52D69">
      <w:pPr>
        <w:suppressAutoHyphens/>
        <w:rPr>
          <w:rFonts w:eastAsia="Calibri" w:cs="Times New Roman"/>
          <w:lang w:val="uk-UA" w:eastAsia="zh-CN"/>
        </w:rPr>
      </w:pPr>
      <w:r w:rsidRPr="00C52D69">
        <w:rPr>
          <w:rFonts w:eastAsia="Calibri" w:cs="Times New Roman"/>
          <w:lang w:val="uk-UA" w:eastAsia="zh-CN"/>
        </w:rPr>
        <w:t>- удосконалення навичок з ТПТ: крос-похід;</w:t>
      </w:r>
    </w:p>
    <w:p w:rsidR="00C52D69" w:rsidRPr="00C52D69" w:rsidRDefault="00C52D69" w:rsidP="00C52D69">
      <w:pPr>
        <w:suppressAutoHyphens/>
        <w:rPr>
          <w:rFonts w:eastAsia="Calibri" w:cs="Times New Roman"/>
          <w:lang w:val="uk-UA" w:eastAsia="zh-CN"/>
        </w:rPr>
      </w:pPr>
      <w:r w:rsidRPr="00C52D69">
        <w:rPr>
          <w:rFonts w:eastAsia="Calibri" w:cs="Times New Roman"/>
          <w:lang w:val="uk-UA" w:eastAsia="zh-CN"/>
        </w:rPr>
        <w:t>- удосконалення навичок з ТПТ, підготовка до туристського зльоту;</w:t>
      </w:r>
    </w:p>
    <w:p w:rsidR="00C52D69" w:rsidRPr="00C52D69" w:rsidRDefault="00C52D69" w:rsidP="00C52D69">
      <w:pPr>
        <w:suppressAutoHyphens/>
        <w:rPr>
          <w:rFonts w:eastAsia="Calibri" w:cs="Times New Roman"/>
          <w:lang w:val="uk-UA" w:eastAsia="zh-CN"/>
        </w:rPr>
      </w:pPr>
      <w:r w:rsidRPr="00C52D69">
        <w:rPr>
          <w:rFonts w:eastAsia="Calibri" w:cs="Times New Roman"/>
          <w:lang w:val="uk-UA" w:eastAsia="zh-CN"/>
        </w:rPr>
        <w:t>- розучування бардівських пісень;</w:t>
      </w:r>
    </w:p>
    <w:p w:rsidR="00C52D69" w:rsidRPr="00C52D69" w:rsidRDefault="00C52D69" w:rsidP="00C52D69">
      <w:pPr>
        <w:suppressAutoHyphens/>
        <w:rPr>
          <w:rFonts w:eastAsia="Calibri" w:cs="Times New Roman"/>
          <w:szCs w:val="28"/>
          <w:lang w:val="uk-UA" w:eastAsia="zh-CN"/>
        </w:rPr>
      </w:pPr>
      <w:r w:rsidRPr="00C52D69">
        <w:rPr>
          <w:rFonts w:eastAsia="Calibri" w:cs="Times New Roman"/>
          <w:lang w:val="uk-UA" w:eastAsia="zh-CN"/>
        </w:rPr>
        <w:t>- правила змагань з техніки спортивного туризму.</w:t>
      </w:r>
    </w:p>
    <w:p w:rsidR="00C52D69" w:rsidRPr="00C52D69" w:rsidRDefault="00C52D69" w:rsidP="00134151">
      <w:pPr>
        <w:keepNext/>
        <w:keepLines/>
        <w:pageBreakBefore/>
        <w:tabs>
          <w:tab w:val="num" w:pos="0"/>
        </w:tabs>
        <w:suppressAutoHyphens/>
        <w:jc w:val="center"/>
        <w:outlineLvl w:val="0"/>
        <w:rPr>
          <w:rFonts w:eastAsia="Times New Roman" w:cs="Times New Roman"/>
          <w:bCs/>
          <w:caps/>
          <w:szCs w:val="28"/>
          <w:lang w:val="uk-UA" w:eastAsia="zh-CN"/>
        </w:rPr>
      </w:pPr>
      <w:bookmarkStart w:id="21" w:name="_Toc58447471"/>
      <w:bookmarkStart w:id="22" w:name="_Toc151926065"/>
      <w:r w:rsidRPr="00C52D69">
        <w:rPr>
          <w:rFonts w:eastAsia="Times New Roman" w:cs="Times New Roman"/>
          <w:bCs/>
          <w:caps/>
          <w:szCs w:val="28"/>
          <w:lang w:val="uk-UA" w:eastAsia="zh-CN"/>
        </w:rPr>
        <w:lastRenderedPageBreak/>
        <w:t>3 Результати дослідження</w:t>
      </w:r>
      <w:bookmarkEnd w:id="21"/>
      <w:bookmarkEnd w:id="22"/>
    </w:p>
    <w:p w:rsidR="00C52D69" w:rsidRPr="00C52D69" w:rsidRDefault="00C52D69" w:rsidP="00C52D69">
      <w:pPr>
        <w:suppressAutoHyphens/>
        <w:rPr>
          <w:rFonts w:eastAsia="Calibri" w:cs="Times New Roman"/>
          <w:lang w:val="uk-UA" w:eastAsia="zh-CN"/>
        </w:rPr>
      </w:pPr>
    </w:p>
    <w:p w:rsidR="00C52D69" w:rsidRPr="00C52D69" w:rsidRDefault="00C52D69" w:rsidP="00C52D69">
      <w:pPr>
        <w:suppressAutoHyphens/>
        <w:rPr>
          <w:rFonts w:eastAsia="Times New Roman" w:cs="Times New Roman"/>
          <w:lang w:val="uk-UA"/>
        </w:rPr>
      </w:pPr>
      <w:r w:rsidRPr="00C52D69">
        <w:rPr>
          <w:rFonts w:eastAsia="Calibri" w:cs="Times New Roman"/>
          <w:szCs w:val="28"/>
          <w:lang w:val="uk-UA" w:eastAsia="zh-CN"/>
        </w:rPr>
        <w:t xml:space="preserve">Аналіз літературних джерел за темою дослідження дозволив визначити, що </w:t>
      </w:r>
      <w:r w:rsidRPr="00C52D69">
        <w:rPr>
          <w:rFonts w:eastAsia="Calibri" w:cs="Times New Roman"/>
          <w:lang w:val="uk-UA"/>
        </w:rPr>
        <w:t xml:space="preserve">методологічною основою формування </w:t>
      </w:r>
      <w:r w:rsidR="002B783E" w:rsidRPr="00AC505A">
        <w:rPr>
          <w:rFonts w:eastAsia="Calibri" w:cs="Times New Roman"/>
          <w:szCs w:val="28"/>
          <w:lang w:val="uk-UA" w:eastAsia="uk-UA"/>
        </w:rPr>
        <w:t>культури здоров’я</w:t>
      </w:r>
      <w:r w:rsidRPr="00C52D69">
        <w:rPr>
          <w:rFonts w:eastAsia="Calibri" w:cs="Times New Roman"/>
          <w:lang w:val="uk-UA"/>
        </w:rPr>
        <w:t xml:space="preserve"> у дітей та молоді є гуманістичний підхід, сутність якого полягає у створенні сприятливої ситуації для їх готовності до сприйняття й адекватного реагування на виховні дії шкільного та соціального середовища. Р</w:t>
      </w:r>
      <w:r w:rsidRPr="00C52D69">
        <w:rPr>
          <w:rFonts w:eastAsia="Times New Roman" w:cs="Times New Roman"/>
          <w:lang w:val="uk-UA"/>
        </w:rPr>
        <w:t>івень цієї готовності характеризується здатністю дітей та молоді перетворювати зовнішні вимоги на внутрішні спонуки, мотиви поведінки з пробудженням їх самосвідомості і відповідальності за власну культуру.</w:t>
      </w:r>
    </w:p>
    <w:p w:rsidR="00C52D69" w:rsidRPr="00C52D69" w:rsidRDefault="00C52D69" w:rsidP="00C52D69">
      <w:pPr>
        <w:suppressAutoHyphens/>
        <w:ind w:firstLine="708"/>
        <w:rPr>
          <w:rFonts w:eastAsia="Calibri" w:cs="Times New Roman"/>
          <w:szCs w:val="28"/>
          <w:lang w:val="uk-UA" w:eastAsia="zh-CN"/>
        </w:rPr>
      </w:pPr>
      <w:r w:rsidRPr="00C52D69">
        <w:rPr>
          <w:rFonts w:eastAsia="Calibri" w:cs="Times New Roman"/>
          <w:szCs w:val="28"/>
          <w:lang w:val="uk-UA" w:eastAsia="zh-CN"/>
        </w:rPr>
        <w:t xml:space="preserve">Критеріями формування </w:t>
      </w:r>
      <w:r w:rsidR="002B783E" w:rsidRPr="00AC505A">
        <w:rPr>
          <w:rFonts w:eastAsia="Calibri" w:cs="Times New Roman"/>
          <w:szCs w:val="28"/>
          <w:lang w:val="uk-UA" w:eastAsia="uk-UA"/>
        </w:rPr>
        <w:t>культури здоров’я</w:t>
      </w:r>
      <w:r w:rsidRPr="00C52D69">
        <w:rPr>
          <w:rFonts w:eastAsia="Calibri" w:cs="Times New Roman"/>
          <w:szCs w:val="28"/>
          <w:lang w:val="uk-UA" w:eastAsia="zh-CN"/>
        </w:rPr>
        <w:t xml:space="preserve"> у дітей та молоді вважають:</w:t>
      </w:r>
    </w:p>
    <w:p w:rsidR="00C52D69" w:rsidRPr="00C52D69" w:rsidRDefault="00C52D69" w:rsidP="00C52D69">
      <w:pPr>
        <w:suppressAutoHyphens/>
        <w:ind w:firstLine="708"/>
        <w:rPr>
          <w:rFonts w:eastAsia="Calibri" w:cs="Times New Roman"/>
          <w:szCs w:val="28"/>
          <w:lang w:val="uk-UA" w:eastAsia="zh-CN"/>
        </w:rPr>
      </w:pPr>
      <w:r w:rsidRPr="00C52D69">
        <w:rPr>
          <w:rFonts w:eastAsia="Calibri" w:cs="Times New Roman"/>
          <w:szCs w:val="28"/>
          <w:lang w:val="uk-UA" w:eastAsia="zh-CN"/>
        </w:rPr>
        <w:t>на рівні фізичного здоров'я: прагнення до фізичної досконалості, ставлення до власного здоров'я як до найвищої соціальної цінності, фізична розвиненість, загальна фізична працездатність, загартованість організму, дотримання раціонального режиму дня, виконання вимог особистої гігієни, правильне харчування;</w:t>
      </w:r>
    </w:p>
    <w:p w:rsidR="00C52D69" w:rsidRPr="00C52D69" w:rsidRDefault="00C52D69" w:rsidP="00C52D69">
      <w:pPr>
        <w:suppressAutoHyphens/>
        <w:ind w:firstLine="708"/>
        <w:rPr>
          <w:rFonts w:eastAsia="Calibri" w:cs="Times New Roman"/>
          <w:szCs w:val="28"/>
          <w:lang w:val="uk-UA" w:eastAsia="zh-CN"/>
        </w:rPr>
      </w:pPr>
      <w:r w:rsidRPr="00C52D69">
        <w:rPr>
          <w:rFonts w:eastAsia="Calibri" w:cs="Times New Roman"/>
          <w:szCs w:val="28"/>
          <w:lang w:val="uk-UA" w:eastAsia="zh-CN"/>
        </w:rPr>
        <w:t>на рівні психічного здоров'я: наявність саморегуляції, адекватна самооцінка, відсутність шкідливих поведінкових звичок;</w:t>
      </w:r>
    </w:p>
    <w:p w:rsidR="00C52D69" w:rsidRPr="00C52D69" w:rsidRDefault="00C52D69" w:rsidP="00C52D69">
      <w:pPr>
        <w:suppressAutoHyphens/>
        <w:ind w:firstLine="708"/>
        <w:rPr>
          <w:rFonts w:eastAsia="Calibri" w:cs="Times New Roman"/>
          <w:szCs w:val="28"/>
          <w:lang w:val="uk-UA" w:eastAsia="zh-CN"/>
        </w:rPr>
      </w:pPr>
      <w:r w:rsidRPr="00C52D69">
        <w:rPr>
          <w:rFonts w:eastAsia="Calibri" w:cs="Times New Roman"/>
          <w:szCs w:val="28"/>
          <w:lang w:val="uk-UA" w:eastAsia="zh-CN"/>
        </w:rPr>
        <w:t>на рівні духовного здоров'я: узгодженість загальнолюдських та національних морально-духовних цінностей, наявність позитивного ідеалу, працелюбність, відчуття прекрасного у житті, в природі, у мистецтві;</w:t>
      </w:r>
    </w:p>
    <w:p w:rsidR="00C52D69" w:rsidRPr="00C52D69" w:rsidRDefault="00C52D69" w:rsidP="00C52D69">
      <w:pPr>
        <w:suppressAutoHyphens/>
        <w:ind w:firstLine="708"/>
        <w:rPr>
          <w:rFonts w:eastAsia="Calibri" w:cs="Times New Roman"/>
          <w:szCs w:val="28"/>
          <w:lang w:val="uk-UA" w:eastAsia="zh-CN"/>
        </w:rPr>
      </w:pPr>
      <w:r w:rsidRPr="00C52D69">
        <w:rPr>
          <w:rFonts w:eastAsia="Calibri" w:cs="Times New Roman"/>
          <w:szCs w:val="28"/>
          <w:lang w:val="uk-UA" w:eastAsia="zh-CN"/>
        </w:rPr>
        <w:t>на рівні соціального здоров'я: сформована громадянська відповідальність за наслідки нездорового способу життя, здатність до саморегуляції, самовиховання [</w:t>
      </w:r>
      <w:fldSimple w:instr=" REF _Ref58356128 \r \h  \* MERGEFORMAT ">
        <w:r w:rsidR="009717C6" w:rsidRPr="009717C6">
          <w:rPr>
            <w:rFonts w:eastAsia="Calibri" w:cs="Times New Roman"/>
            <w:szCs w:val="28"/>
            <w:lang w:val="uk-UA" w:eastAsia="zh-CN"/>
          </w:rPr>
          <w:t>50</w:t>
        </w:r>
      </w:fldSimple>
      <w:r w:rsidRPr="00C52D69">
        <w:rPr>
          <w:rFonts w:eastAsia="Calibri" w:cs="Times New Roman"/>
          <w:szCs w:val="28"/>
          <w:lang w:val="uk-UA" w:eastAsia="zh-CN"/>
        </w:rPr>
        <w:t xml:space="preserve">, </w:t>
      </w:r>
      <w:fldSimple w:instr=" REF _Ref58356074 \r \h  \* MERGEFORMAT ">
        <w:r w:rsidR="009717C6" w:rsidRPr="009717C6">
          <w:rPr>
            <w:rFonts w:eastAsia="Calibri" w:cs="Times New Roman"/>
            <w:szCs w:val="28"/>
            <w:lang w:val="uk-UA" w:eastAsia="zh-CN"/>
          </w:rPr>
          <w:t>47</w:t>
        </w:r>
      </w:fldSimple>
      <w:r w:rsidRPr="00C52D69">
        <w:rPr>
          <w:rFonts w:eastAsia="Calibri" w:cs="Times New Roman"/>
          <w:szCs w:val="28"/>
          <w:lang w:val="uk-UA" w:eastAsia="zh-CN"/>
        </w:rPr>
        <w:t xml:space="preserve">]. </w:t>
      </w:r>
    </w:p>
    <w:p w:rsidR="00C52D69" w:rsidRPr="00C52D69" w:rsidRDefault="00C52D69" w:rsidP="00C52D69">
      <w:pPr>
        <w:suppressAutoHyphens/>
        <w:ind w:firstLine="708"/>
        <w:rPr>
          <w:rFonts w:eastAsia="Calibri" w:cs="Times New Roman"/>
          <w:szCs w:val="28"/>
          <w:lang w:val="uk-UA" w:eastAsia="zh-CN"/>
        </w:rPr>
      </w:pPr>
      <w:r w:rsidRPr="00C52D69">
        <w:rPr>
          <w:rFonts w:eastAsia="Calibri" w:cs="Times New Roman"/>
          <w:szCs w:val="28"/>
          <w:lang w:val="uk-UA" w:eastAsia="zh-CN"/>
        </w:rPr>
        <w:t xml:space="preserve">Отже, </w:t>
      </w:r>
      <w:r w:rsidR="002B783E" w:rsidRPr="00AC505A">
        <w:rPr>
          <w:rFonts w:eastAsia="Calibri" w:cs="Times New Roman"/>
          <w:szCs w:val="28"/>
          <w:lang w:val="uk-UA" w:eastAsia="uk-UA"/>
        </w:rPr>
        <w:t>культури здоров’я</w:t>
      </w:r>
      <w:r w:rsidRPr="00C52D69">
        <w:rPr>
          <w:rFonts w:eastAsia="Calibri" w:cs="Times New Roman"/>
          <w:szCs w:val="28"/>
          <w:lang w:val="uk-UA" w:eastAsia="zh-CN"/>
        </w:rPr>
        <w:t xml:space="preserve"> розглядають як систему ціннісних орієнтацій, внутрішніх спонук до збереження, відновлення і зміцнення здоров'я. </w:t>
      </w:r>
    </w:p>
    <w:p w:rsidR="00C52D69" w:rsidRPr="00C52D69" w:rsidRDefault="00C52D69" w:rsidP="00C52D69">
      <w:pPr>
        <w:suppressAutoHyphens/>
        <w:ind w:firstLine="708"/>
        <w:rPr>
          <w:rFonts w:eastAsia="Calibri" w:cs="Times New Roman"/>
          <w:szCs w:val="28"/>
          <w:lang w:val="uk-UA" w:eastAsia="zh-CN"/>
        </w:rPr>
      </w:pPr>
      <w:r w:rsidRPr="00C52D69">
        <w:rPr>
          <w:rFonts w:eastAsia="Calibri" w:cs="Times New Roman"/>
          <w:szCs w:val="28"/>
          <w:lang w:val="uk-UA" w:eastAsia="zh-CN"/>
        </w:rPr>
        <w:t xml:space="preserve">Підтримання організму на високому функціональному рівні під час занять туризмом є необхідною умовою зміцнення здоров’я і стимуляції імунітету. Спортивно-оздоровчий туризм розглядається не тільки як специфічний вид діяльності, але і як засіб ефективної реалізації формування </w:t>
      </w:r>
      <w:r w:rsidRPr="00C52D69">
        <w:rPr>
          <w:rFonts w:eastAsia="Calibri" w:cs="Times New Roman"/>
          <w:szCs w:val="28"/>
          <w:lang w:val="uk-UA" w:eastAsia="zh-CN"/>
        </w:rPr>
        <w:lastRenderedPageBreak/>
        <w:t xml:space="preserve">здорового способу життя дітей та молоді. </w:t>
      </w:r>
      <w:r w:rsidRPr="00C52D69">
        <w:rPr>
          <w:rFonts w:eastAsia="Calibri" w:cs="Times New Roman"/>
          <w:lang w:val="uk-UA"/>
        </w:rPr>
        <w:t>Роль туризму полягає в тому, що він є ефективним засобом</w:t>
      </w:r>
      <w:r w:rsidRPr="00C52D69">
        <w:rPr>
          <w:rFonts w:eastAsia="Calibri" w:cs="Times New Roman"/>
          <w:lang w:val="uk-UA" w:eastAsia="zh-CN"/>
        </w:rPr>
        <w:t xml:space="preserve"> </w:t>
      </w:r>
      <w:r w:rsidRPr="00C52D69">
        <w:rPr>
          <w:rFonts w:eastAsia="Calibri" w:cs="Times New Roman"/>
          <w:lang w:val="uk-UA"/>
        </w:rPr>
        <w:t>фізичного, валеологічного, інтелектуального, морального та</w:t>
      </w:r>
      <w:r w:rsidRPr="00C52D69">
        <w:rPr>
          <w:rFonts w:eastAsia="Calibri" w:cs="Times New Roman"/>
          <w:lang w:val="uk-UA" w:eastAsia="zh-CN"/>
        </w:rPr>
        <w:t xml:space="preserve"> </w:t>
      </w:r>
      <w:r w:rsidRPr="00C52D69">
        <w:rPr>
          <w:rFonts w:eastAsia="Calibri" w:cs="Times New Roman"/>
          <w:lang w:val="uk-UA"/>
        </w:rPr>
        <w:t>соціального виховання підростаючого покоління.</w:t>
      </w:r>
    </w:p>
    <w:p w:rsidR="00C52D69" w:rsidRPr="00C52D69" w:rsidRDefault="00C52D69" w:rsidP="00C52D69">
      <w:pPr>
        <w:suppressAutoHyphens/>
        <w:ind w:firstLine="708"/>
        <w:rPr>
          <w:rFonts w:eastAsia="Calibri" w:cs="Times New Roman"/>
          <w:szCs w:val="28"/>
          <w:lang w:val="uk-UA" w:eastAsia="zh-CN"/>
        </w:rPr>
      </w:pPr>
      <w:r w:rsidRPr="00C52D69">
        <w:rPr>
          <w:rFonts w:eastAsia="Calibri" w:cs="Times New Roman"/>
          <w:szCs w:val="28"/>
          <w:lang w:val="uk-UA" w:eastAsia="zh-CN"/>
        </w:rPr>
        <w:t xml:space="preserve">У ході експерименту були вивчені показники, що свідчать про сформованість в учнів середнього шкільного віку </w:t>
      </w:r>
      <w:r w:rsidR="002B783E" w:rsidRPr="00AC505A">
        <w:rPr>
          <w:rFonts w:eastAsia="Calibri" w:cs="Times New Roman"/>
          <w:szCs w:val="28"/>
          <w:lang w:val="uk-UA" w:eastAsia="uk-UA"/>
        </w:rPr>
        <w:t>культури здоров’я</w:t>
      </w:r>
      <w:r w:rsidRPr="00C52D69">
        <w:rPr>
          <w:rFonts w:eastAsia="Calibri" w:cs="Times New Roman"/>
          <w:szCs w:val="28"/>
          <w:lang w:val="uk-UA" w:eastAsia="zh-CN"/>
        </w:rPr>
        <w:t xml:space="preserve">. </w:t>
      </w:r>
    </w:p>
    <w:p w:rsidR="00C52D69" w:rsidRPr="00C52D69" w:rsidRDefault="00C52D69" w:rsidP="00C52D69">
      <w:pPr>
        <w:suppressAutoHyphens/>
        <w:ind w:firstLine="708"/>
        <w:rPr>
          <w:rFonts w:eastAsia="Calibri" w:cs="Times New Roman"/>
          <w:lang w:val="uk-UA" w:eastAsia="zh-CN"/>
        </w:rPr>
      </w:pPr>
      <w:r w:rsidRPr="00C52D69">
        <w:rPr>
          <w:rFonts w:eastAsia="Calibri" w:cs="Times New Roman"/>
          <w:szCs w:val="28"/>
          <w:lang w:val="uk-UA" w:eastAsia="zh-CN"/>
        </w:rPr>
        <w:t xml:space="preserve">Так, аналіз рівнів сформованості ціннісного ставлення школярів до здоров’я засвідчив, що на початку експерименту як у контрольній, так і в експериментальній групах були відсутні школярі  високим рівнем ціннісного ставлення до власного здоров’я, більшість із них була віднесена до низького рівня  (контрольна група – 82% хлопчиків і 83% дівчаток, експериментальна група – відповідно 85% і 89%). </w:t>
      </w:r>
    </w:p>
    <w:p w:rsidR="00C52D69" w:rsidRPr="00C52D69" w:rsidRDefault="00C52D69" w:rsidP="00C52D69">
      <w:pPr>
        <w:suppressAutoHyphens/>
        <w:ind w:firstLine="708"/>
        <w:rPr>
          <w:rFonts w:eastAsia="Calibri" w:cs="Times New Roman"/>
          <w:lang w:val="uk-UA" w:eastAsia="zh-CN"/>
        </w:rPr>
      </w:pPr>
      <w:r w:rsidRPr="00C52D69">
        <w:rPr>
          <w:rFonts w:eastAsia="Calibri" w:cs="Times New Roman"/>
          <w:szCs w:val="28"/>
          <w:lang w:val="uk-UA" w:eastAsia="zh-CN"/>
        </w:rPr>
        <w:t xml:space="preserve">Наприкінці експерименту в обох групах була зафіксована наявність школярів із високим рівнем сформованості ціннісного ставлення до власного здоров’я, але в експериментальній групі таких школярів було значно більше (хлопчики:  контрольна група – 8%, експериментальна – 54%, дівчатка: контрольна  група – 17%, експериментальна – 44%). </w:t>
      </w:r>
    </w:p>
    <w:p w:rsidR="00C52D69" w:rsidRPr="00C52D69" w:rsidRDefault="00C52D69" w:rsidP="00C52D69">
      <w:pPr>
        <w:suppressAutoHyphens/>
        <w:ind w:firstLine="708"/>
        <w:rPr>
          <w:rFonts w:eastAsia="Calibri" w:cs="Times New Roman"/>
          <w:szCs w:val="28"/>
          <w:lang w:val="uk-UA" w:eastAsia="zh-CN"/>
        </w:rPr>
      </w:pPr>
      <w:r w:rsidRPr="00C52D69">
        <w:rPr>
          <w:rFonts w:eastAsia="Calibri" w:cs="Times New Roman"/>
          <w:szCs w:val="28"/>
          <w:lang w:val="uk-UA" w:eastAsia="zh-CN"/>
        </w:rPr>
        <w:t xml:space="preserve">Аналіз рівнів сформованості </w:t>
      </w:r>
      <w:r w:rsidR="007040A5" w:rsidRPr="00AC505A">
        <w:rPr>
          <w:rFonts w:eastAsia="Calibri" w:cs="Times New Roman"/>
          <w:szCs w:val="28"/>
          <w:lang w:val="uk-UA" w:eastAsia="uk-UA"/>
        </w:rPr>
        <w:t>культури здоров’я</w:t>
      </w:r>
      <w:r w:rsidR="007040A5">
        <w:rPr>
          <w:rFonts w:eastAsia="Calibri" w:cs="Times New Roman"/>
          <w:szCs w:val="28"/>
          <w:lang w:val="uk-UA" w:eastAsia="uk-UA"/>
        </w:rPr>
        <w:t xml:space="preserve"> в</w:t>
      </w:r>
      <w:r w:rsidRPr="00C52D69">
        <w:rPr>
          <w:rFonts w:eastAsia="Calibri" w:cs="Times New Roman"/>
          <w:szCs w:val="28"/>
          <w:lang w:val="uk-UA" w:eastAsia="zh-CN"/>
        </w:rPr>
        <w:t xml:space="preserve"> учнів середнього шкільного віку за комплексним показником на початку дослідження (табл. 3.1</w:t>
      </w:r>
      <w:r w:rsidRPr="00C52D69">
        <w:rPr>
          <w:rFonts w:eastAsia="Calibri" w:cs="Times New Roman"/>
          <w:szCs w:val="28"/>
          <w:lang w:eastAsia="zh-CN"/>
        </w:rPr>
        <w:t>, рис. 3.1</w:t>
      </w:r>
      <w:r w:rsidRPr="00C52D69">
        <w:rPr>
          <w:rFonts w:eastAsia="Calibri" w:cs="Times New Roman"/>
          <w:szCs w:val="28"/>
          <w:lang w:val="uk-UA" w:eastAsia="zh-CN"/>
        </w:rPr>
        <w:t>) дозволив виявити наступне.</w:t>
      </w:r>
    </w:p>
    <w:p w:rsidR="00C52D69" w:rsidRPr="00C52D69" w:rsidRDefault="00C52D69" w:rsidP="00C52D69">
      <w:pPr>
        <w:suppressAutoHyphens/>
        <w:rPr>
          <w:rFonts w:eastAsia="Calibri" w:cs="Times New Roman"/>
          <w:lang w:val="uk-UA" w:eastAsia="zh-CN"/>
        </w:rPr>
      </w:pPr>
      <w:r w:rsidRPr="00C52D69">
        <w:rPr>
          <w:rFonts w:eastAsia="Calibri" w:cs="Times New Roman"/>
          <w:lang w:val="uk-UA" w:eastAsia="zh-CN"/>
        </w:rPr>
        <w:t xml:space="preserve">На початку дослідження до високого рівня </w:t>
      </w:r>
      <w:r w:rsidR="000D11BA" w:rsidRPr="00AC505A">
        <w:rPr>
          <w:rFonts w:eastAsia="Calibri" w:cs="Times New Roman"/>
          <w:szCs w:val="28"/>
          <w:lang w:val="uk-UA" w:eastAsia="uk-UA"/>
        </w:rPr>
        <w:t>культури здоров’я</w:t>
      </w:r>
      <w:r w:rsidRPr="00C52D69">
        <w:rPr>
          <w:rFonts w:eastAsia="Calibri" w:cs="Times New Roman"/>
          <w:lang w:val="uk-UA" w:eastAsia="zh-CN"/>
        </w:rPr>
        <w:t xml:space="preserve"> належало лише 8% хлопчиків експериментальної групи та 17% хлопчиків контрольної групи. Серед дівчат ці показники складали – 12% серед дівчат експериментальної групи і 18% серед дівчат контрольної групи. </w:t>
      </w:r>
    </w:p>
    <w:p w:rsidR="00C52D69" w:rsidRDefault="00C52D69" w:rsidP="00C52D69">
      <w:pPr>
        <w:suppressAutoHyphens/>
        <w:rPr>
          <w:rFonts w:eastAsia="Calibri" w:cs="Times New Roman"/>
          <w:lang w:val="uk-UA" w:eastAsia="zh-CN"/>
        </w:rPr>
      </w:pPr>
      <w:r w:rsidRPr="00C52D69">
        <w:rPr>
          <w:rFonts w:eastAsia="Calibri" w:cs="Times New Roman"/>
          <w:lang w:val="uk-UA" w:eastAsia="zh-CN"/>
        </w:rPr>
        <w:t xml:space="preserve">До низького рівня </w:t>
      </w:r>
      <w:r w:rsidR="000D11BA" w:rsidRPr="00AC505A">
        <w:rPr>
          <w:rFonts w:eastAsia="Calibri" w:cs="Times New Roman"/>
          <w:szCs w:val="28"/>
          <w:lang w:val="uk-UA" w:eastAsia="uk-UA"/>
        </w:rPr>
        <w:t xml:space="preserve">культури здоров’я </w:t>
      </w:r>
      <w:r w:rsidRPr="00C52D69">
        <w:rPr>
          <w:rFonts w:eastAsia="Calibri" w:cs="Times New Roman"/>
          <w:lang w:val="uk-UA" w:eastAsia="zh-CN"/>
        </w:rPr>
        <w:t xml:space="preserve">належало 54% хлопчиків і 55 % дівчаток експериментальної групи, показники учнів контрольної групи складали 50% серед хлопчиків і 36% серед дівчаток. </w:t>
      </w:r>
    </w:p>
    <w:p w:rsidR="001C68E9" w:rsidRDefault="001C68E9" w:rsidP="00C52D69">
      <w:pPr>
        <w:suppressAutoHyphens/>
        <w:rPr>
          <w:rFonts w:eastAsia="Calibri" w:cs="Times New Roman"/>
          <w:lang w:val="uk-UA" w:eastAsia="zh-CN"/>
        </w:rPr>
      </w:pPr>
    </w:p>
    <w:p w:rsidR="001C68E9" w:rsidRDefault="001C68E9" w:rsidP="00C52D69">
      <w:pPr>
        <w:suppressAutoHyphens/>
        <w:rPr>
          <w:rFonts w:eastAsia="Calibri" w:cs="Times New Roman"/>
          <w:lang w:val="uk-UA" w:eastAsia="zh-CN"/>
        </w:rPr>
      </w:pPr>
    </w:p>
    <w:p w:rsidR="00ED046E" w:rsidRDefault="00ED046E" w:rsidP="00ED046E">
      <w:pPr>
        <w:rPr>
          <w:rFonts w:eastAsia="Times New Roman"/>
          <w:lang w:val="uk-UA" w:eastAsia="zh-CN"/>
        </w:rPr>
      </w:pPr>
    </w:p>
    <w:p w:rsidR="00ED046E" w:rsidRDefault="00ED046E" w:rsidP="00ED046E">
      <w:pPr>
        <w:rPr>
          <w:rFonts w:eastAsia="Times New Roman"/>
          <w:lang w:val="uk-UA" w:eastAsia="zh-CN"/>
        </w:rPr>
      </w:pPr>
    </w:p>
    <w:p w:rsidR="00F62D5C" w:rsidRPr="00F62D5C" w:rsidRDefault="00F62D5C" w:rsidP="001C68E9">
      <w:pPr>
        <w:jc w:val="right"/>
        <w:rPr>
          <w:rFonts w:eastAsia="Times New Roman"/>
          <w:lang w:val="uk-UA" w:eastAsia="zh-CN"/>
        </w:rPr>
      </w:pPr>
      <w:bookmarkStart w:id="23" w:name="_Toc151917552"/>
      <w:bookmarkStart w:id="24" w:name="_Toc151924952"/>
      <w:r w:rsidRPr="00F62D5C">
        <w:rPr>
          <w:rFonts w:eastAsia="Times New Roman"/>
          <w:lang w:val="uk-UA" w:eastAsia="zh-CN"/>
        </w:rPr>
        <w:lastRenderedPageBreak/>
        <w:t>Таблиця 3.1</w:t>
      </w:r>
      <w:bookmarkEnd w:id="23"/>
      <w:bookmarkEnd w:id="24"/>
    </w:p>
    <w:p w:rsidR="00F62D5C" w:rsidRPr="00F62D5C" w:rsidRDefault="00F62D5C" w:rsidP="00F62D5C">
      <w:pPr>
        <w:tabs>
          <w:tab w:val="left" w:pos="8900"/>
        </w:tabs>
        <w:suppressAutoHyphens/>
        <w:jc w:val="center"/>
        <w:rPr>
          <w:rFonts w:eastAsia="Calibri" w:cs="Times New Roman"/>
          <w:lang w:val="uk-UA" w:eastAsia="zh-CN"/>
        </w:rPr>
      </w:pPr>
      <w:r w:rsidRPr="00F62D5C">
        <w:rPr>
          <w:rFonts w:eastAsia="Calibri" w:cs="Times New Roman"/>
          <w:szCs w:val="28"/>
          <w:lang w:val="uk-UA" w:eastAsia="zh-CN"/>
        </w:rPr>
        <w:t xml:space="preserve">Рівні сформованості </w:t>
      </w:r>
      <w:r w:rsidR="000D11BA" w:rsidRPr="00AC505A">
        <w:rPr>
          <w:rFonts w:eastAsia="Calibri" w:cs="Times New Roman"/>
          <w:szCs w:val="28"/>
          <w:lang w:val="uk-UA" w:eastAsia="uk-UA"/>
        </w:rPr>
        <w:t>культури здоров’я</w:t>
      </w:r>
      <w:r w:rsidRPr="00F62D5C">
        <w:rPr>
          <w:rFonts w:eastAsia="Calibri" w:cs="Times New Roman"/>
          <w:lang w:val="uk-UA" w:eastAsia="zh-CN"/>
        </w:rPr>
        <w:t xml:space="preserve"> в учнів ЕГ і КГ на початку дослідження (%)</w:t>
      </w:r>
    </w:p>
    <w:tbl>
      <w:tblPr>
        <w:tblW w:w="0" w:type="auto"/>
        <w:tblInd w:w="84" w:type="dxa"/>
        <w:tblLayout w:type="fixed"/>
        <w:tblLook w:val="0000"/>
      </w:tblPr>
      <w:tblGrid>
        <w:gridCol w:w="1418"/>
        <w:gridCol w:w="1857"/>
        <w:gridCol w:w="2835"/>
        <w:gridCol w:w="3270"/>
        <w:gridCol w:w="10"/>
      </w:tblGrid>
      <w:tr w:rsidR="00F62D5C" w:rsidRPr="00F62D5C" w:rsidTr="00AC505A">
        <w:trPr>
          <w:gridAfter w:val="1"/>
          <w:wAfter w:w="10" w:type="dxa"/>
          <w:cantSplit/>
          <w:trHeight w:val="720"/>
        </w:trPr>
        <w:tc>
          <w:tcPr>
            <w:tcW w:w="1418" w:type="dxa"/>
            <w:vMerge w:val="restart"/>
            <w:tcBorders>
              <w:top w:val="single" w:sz="8" w:space="0" w:color="000000"/>
              <w:left w:val="single" w:sz="8" w:space="0" w:color="000000"/>
              <w:bottom w:val="single" w:sz="8" w:space="0" w:color="000000"/>
            </w:tcBorders>
            <w:shd w:val="clear" w:color="auto" w:fill="auto"/>
            <w:vAlign w:val="center"/>
          </w:tcPr>
          <w:p w:rsidR="00F62D5C" w:rsidRPr="00F62D5C" w:rsidRDefault="00F62D5C" w:rsidP="000D11BA">
            <w:pPr>
              <w:suppressAutoHyphens/>
              <w:ind w:firstLine="0"/>
              <w:jc w:val="center"/>
              <w:rPr>
                <w:rFonts w:eastAsia="Calibri" w:cs="Times New Roman"/>
                <w:lang w:val="uk-UA" w:eastAsia="zh-CN"/>
              </w:rPr>
            </w:pPr>
            <w:r w:rsidRPr="00F62D5C">
              <w:rPr>
                <w:rFonts w:eastAsia="Times New Roman" w:cs="Times New Roman"/>
                <w:szCs w:val="28"/>
                <w:lang w:val="uk-UA" w:eastAsia="uk-UA"/>
              </w:rPr>
              <w:t>Рівні</w:t>
            </w:r>
          </w:p>
        </w:tc>
        <w:tc>
          <w:tcPr>
            <w:tcW w:w="1857" w:type="dxa"/>
            <w:vMerge w:val="restart"/>
            <w:tcBorders>
              <w:top w:val="single" w:sz="8" w:space="0" w:color="000000"/>
              <w:left w:val="single" w:sz="8" w:space="0" w:color="000000"/>
              <w:bottom w:val="single" w:sz="8" w:space="0" w:color="000000"/>
            </w:tcBorders>
            <w:shd w:val="clear" w:color="auto" w:fill="auto"/>
            <w:vAlign w:val="center"/>
          </w:tcPr>
          <w:p w:rsidR="00F62D5C" w:rsidRPr="00F62D5C" w:rsidRDefault="00F62D5C" w:rsidP="000D11BA">
            <w:pPr>
              <w:suppressAutoHyphens/>
              <w:ind w:firstLine="0"/>
              <w:jc w:val="center"/>
              <w:rPr>
                <w:rFonts w:eastAsia="Calibri" w:cs="Times New Roman"/>
                <w:lang w:val="uk-UA" w:eastAsia="zh-CN"/>
              </w:rPr>
            </w:pPr>
            <w:r w:rsidRPr="00F62D5C">
              <w:rPr>
                <w:rFonts w:eastAsia="Times New Roman" w:cs="Times New Roman"/>
                <w:szCs w:val="28"/>
                <w:lang w:val="uk-UA" w:eastAsia="uk-UA"/>
              </w:rPr>
              <w:t>Стать</w:t>
            </w:r>
          </w:p>
        </w:tc>
        <w:tc>
          <w:tcPr>
            <w:tcW w:w="6105" w:type="dxa"/>
            <w:gridSpan w:val="2"/>
            <w:tcBorders>
              <w:top w:val="single" w:sz="8" w:space="0" w:color="000000"/>
              <w:left w:val="single" w:sz="8" w:space="0" w:color="000000"/>
              <w:bottom w:val="single" w:sz="8" w:space="0" w:color="000000"/>
              <w:right w:val="single" w:sz="4" w:space="0" w:color="000000"/>
            </w:tcBorders>
            <w:shd w:val="clear" w:color="auto" w:fill="auto"/>
            <w:vAlign w:val="center"/>
          </w:tcPr>
          <w:p w:rsidR="00F62D5C" w:rsidRPr="00F62D5C" w:rsidRDefault="00F62D5C" w:rsidP="000D11BA">
            <w:pPr>
              <w:suppressAutoHyphens/>
              <w:ind w:firstLine="0"/>
              <w:jc w:val="center"/>
              <w:rPr>
                <w:rFonts w:eastAsia="Calibri" w:cs="Times New Roman"/>
                <w:lang w:val="uk-UA" w:eastAsia="zh-CN"/>
              </w:rPr>
            </w:pPr>
            <w:r w:rsidRPr="00F62D5C">
              <w:rPr>
                <w:rFonts w:eastAsia="Times New Roman" w:cs="Times New Roman"/>
                <w:szCs w:val="28"/>
                <w:lang w:val="uk-UA" w:eastAsia="uk-UA"/>
              </w:rPr>
              <w:t>Початок експерименту</w:t>
            </w:r>
          </w:p>
        </w:tc>
      </w:tr>
      <w:tr w:rsidR="00F62D5C" w:rsidRPr="00F62D5C" w:rsidTr="00AC505A">
        <w:trPr>
          <w:cantSplit/>
          <w:trHeight w:val="375"/>
        </w:trPr>
        <w:tc>
          <w:tcPr>
            <w:tcW w:w="1418" w:type="dxa"/>
            <w:vMerge/>
            <w:tcBorders>
              <w:top w:val="single" w:sz="8" w:space="0" w:color="000000"/>
              <w:left w:val="single" w:sz="8" w:space="0" w:color="000000"/>
              <w:bottom w:val="single" w:sz="8" w:space="0" w:color="000000"/>
            </w:tcBorders>
            <w:shd w:val="clear" w:color="auto" w:fill="auto"/>
            <w:vAlign w:val="center"/>
          </w:tcPr>
          <w:p w:rsidR="00F62D5C" w:rsidRPr="00F62D5C" w:rsidRDefault="00F62D5C" w:rsidP="000D11BA">
            <w:pPr>
              <w:suppressAutoHyphens/>
              <w:snapToGrid w:val="0"/>
              <w:ind w:firstLine="0"/>
              <w:jc w:val="center"/>
              <w:rPr>
                <w:rFonts w:eastAsia="Times New Roman" w:cs="Times New Roman"/>
                <w:sz w:val="20"/>
                <w:szCs w:val="28"/>
                <w:lang w:val="uk-UA" w:eastAsia="uk-UA"/>
              </w:rPr>
            </w:pPr>
          </w:p>
        </w:tc>
        <w:tc>
          <w:tcPr>
            <w:tcW w:w="1857" w:type="dxa"/>
            <w:vMerge/>
            <w:tcBorders>
              <w:top w:val="single" w:sz="8" w:space="0" w:color="000000"/>
              <w:left w:val="single" w:sz="8" w:space="0" w:color="000000"/>
              <w:bottom w:val="single" w:sz="8" w:space="0" w:color="000000"/>
            </w:tcBorders>
            <w:shd w:val="clear" w:color="auto" w:fill="auto"/>
            <w:vAlign w:val="center"/>
          </w:tcPr>
          <w:p w:rsidR="00F62D5C" w:rsidRPr="00F62D5C" w:rsidRDefault="00F62D5C" w:rsidP="000D11BA">
            <w:pPr>
              <w:suppressAutoHyphens/>
              <w:snapToGrid w:val="0"/>
              <w:ind w:firstLine="0"/>
              <w:jc w:val="center"/>
              <w:rPr>
                <w:rFonts w:eastAsia="Times New Roman" w:cs="Times New Roman"/>
                <w:szCs w:val="28"/>
                <w:lang w:val="uk-UA" w:eastAsia="uk-UA"/>
              </w:rPr>
            </w:pPr>
          </w:p>
        </w:tc>
        <w:tc>
          <w:tcPr>
            <w:tcW w:w="2835" w:type="dxa"/>
            <w:tcBorders>
              <w:top w:val="none" w:sz="0" w:space="0" w:color="000000"/>
              <w:left w:val="single" w:sz="8" w:space="0" w:color="000000"/>
              <w:bottom w:val="single" w:sz="8" w:space="0" w:color="000000"/>
            </w:tcBorders>
            <w:shd w:val="clear" w:color="auto" w:fill="auto"/>
            <w:vAlign w:val="center"/>
          </w:tcPr>
          <w:p w:rsidR="00F62D5C" w:rsidRPr="00F62D5C" w:rsidRDefault="00F62D5C" w:rsidP="000D11BA">
            <w:pPr>
              <w:suppressAutoHyphens/>
              <w:ind w:firstLine="0"/>
              <w:jc w:val="center"/>
              <w:rPr>
                <w:rFonts w:eastAsia="Calibri" w:cs="Times New Roman"/>
                <w:lang w:val="uk-UA" w:eastAsia="zh-CN"/>
              </w:rPr>
            </w:pPr>
            <w:r w:rsidRPr="00F62D5C">
              <w:rPr>
                <w:rFonts w:eastAsia="Times New Roman" w:cs="Times New Roman"/>
                <w:szCs w:val="28"/>
                <w:lang w:val="uk-UA" w:eastAsia="uk-UA"/>
              </w:rPr>
              <w:t>Контрольна група</w:t>
            </w:r>
          </w:p>
        </w:tc>
        <w:tc>
          <w:tcPr>
            <w:tcW w:w="3280" w:type="dxa"/>
            <w:gridSpan w:val="2"/>
            <w:tcBorders>
              <w:top w:val="none" w:sz="0" w:space="0" w:color="000000"/>
              <w:left w:val="single" w:sz="8" w:space="0" w:color="000000"/>
              <w:bottom w:val="single" w:sz="8" w:space="0" w:color="000000"/>
              <w:right w:val="single" w:sz="8" w:space="0" w:color="000000"/>
            </w:tcBorders>
            <w:shd w:val="clear" w:color="auto" w:fill="auto"/>
            <w:vAlign w:val="center"/>
          </w:tcPr>
          <w:p w:rsidR="00F62D5C" w:rsidRPr="00F62D5C" w:rsidRDefault="00F62D5C" w:rsidP="000D11BA">
            <w:pPr>
              <w:suppressAutoHyphens/>
              <w:ind w:firstLine="0"/>
              <w:jc w:val="center"/>
              <w:rPr>
                <w:rFonts w:eastAsia="Calibri" w:cs="Times New Roman"/>
                <w:lang w:val="uk-UA" w:eastAsia="zh-CN"/>
              </w:rPr>
            </w:pPr>
            <w:r w:rsidRPr="00F62D5C">
              <w:rPr>
                <w:rFonts w:eastAsia="Times New Roman" w:cs="Times New Roman"/>
                <w:szCs w:val="28"/>
                <w:lang w:val="uk-UA" w:eastAsia="uk-UA"/>
              </w:rPr>
              <w:t>Експериментальна группа</w:t>
            </w:r>
          </w:p>
        </w:tc>
      </w:tr>
      <w:tr w:rsidR="00F62D5C" w:rsidRPr="00F62D5C" w:rsidTr="00AC505A">
        <w:trPr>
          <w:cantSplit/>
          <w:trHeight w:val="390"/>
        </w:trPr>
        <w:tc>
          <w:tcPr>
            <w:tcW w:w="1418" w:type="dxa"/>
            <w:vMerge w:val="restart"/>
            <w:tcBorders>
              <w:top w:val="none" w:sz="0" w:space="0" w:color="000000"/>
              <w:left w:val="single" w:sz="8" w:space="0" w:color="000000"/>
              <w:bottom w:val="single" w:sz="8" w:space="0" w:color="000000"/>
            </w:tcBorders>
            <w:shd w:val="clear" w:color="auto" w:fill="auto"/>
            <w:vAlign w:val="center"/>
          </w:tcPr>
          <w:p w:rsidR="00F62D5C" w:rsidRPr="00F62D5C" w:rsidRDefault="00F62D5C" w:rsidP="000D11BA">
            <w:pPr>
              <w:suppressAutoHyphens/>
              <w:ind w:firstLine="0"/>
              <w:rPr>
                <w:rFonts w:eastAsia="Calibri" w:cs="Times New Roman"/>
                <w:lang w:val="uk-UA" w:eastAsia="zh-CN"/>
              </w:rPr>
            </w:pPr>
            <w:r w:rsidRPr="00F62D5C">
              <w:rPr>
                <w:rFonts w:eastAsia="Times New Roman" w:cs="Times New Roman"/>
                <w:szCs w:val="28"/>
                <w:lang w:val="uk-UA" w:eastAsia="uk-UA"/>
              </w:rPr>
              <w:t>Високий</w:t>
            </w:r>
          </w:p>
        </w:tc>
        <w:tc>
          <w:tcPr>
            <w:tcW w:w="1857" w:type="dxa"/>
            <w:tcBorders>
              <w:top w:val="none" w:sz="0" w:space="0" w:color="000000"/>
              <w:left w:val="single" w:sz="8" w:space="0" w:color="000000"/>
              <w:bottom w:val="single" w:sz="8" w:space="0" w:color="000000"/>
            </w:tcBorders>
            <w:shd w:val="clear" w:color="auto" w:fill="auto"/>
            <w:vAlign w:val="center"/>
          </w:tcPr>
          <w:p w:rsidR="00F62D5C" w:rsidRPr="00F62D5C" w:rsidRDefault="00F62D5C" w:rsidP="000D11BA">
            <w:pPr>
              <w:suppressAutoHyphens/>
              <w:ind w:firstLine="0"/>
              <w:rPr>
                <w:rFonts w:eastAsia="Calibri" w:cs="Times New Roman"/>
                <w:lang w:val="uk-UA" w:eastAsia="zh-CN"/>
              </w:rPr>
            </w:pPr>
            <w:r w:rsidRPr="00F62D5C">
              <w:rPr>
                <w:rFonts w:eastAsia="Times New Roman" w:cs="Times New Roman"/>
                <w:szCs w:val="28"/>
                <w:lang w:val="uk-UA" w:eastAsia="uk-UA"/>
              </w:rPr>
              <w:t>Хлопчики</w:t>
            </w:r>
          </w:p>
        </w:tc>
        <w:tc>
          <w:tcPr>
            <w:tcW w:w="2835" w:type="dxa"/>
            <w:tcBorders>
              <w:top w:val="none" w:sz="0" w:space="0" w:color="000000"/>
              <w:left w:val="single" w:sz="8" w:space="0" w:color="000000"/>
              <w:bottom w:val="single" w:sz="8" w:space="0" w:color="000000"/>
            </w:tcBorders>
            <w:shd w:val="clear" w:color="auto" w:fill="auto"/>
          </w:tcPr>
          <w:p w:rsidR="00F62D5C" w:rsidRPr="00F62D5C" w:rsidRDefault="00F62D5C" w:rsidP="000D11BA">
            <w:pPr>
              <w:suppressAutoHyphens/>
              <w:ind w:firstLine="0"/>
              <w:jc w:val="center"/>
              <w:rPr>
                <w:rFonts w:eastAsia="Calibri" w:cs="Times New Roman"/>
                <w:lang w:val="uk-UA" w:eastAsia="zh-CN"/>
              </w:rPr>
            </w:pPr>
            <w:r w:rsidRPr="00F62D5C">
              <w:rPr>
                <w:rFonts w:eastAsia="Times New Roman" w:cs="Times New Roman"/>
                <w:szCs w:val="28"/>
                <w:lang w:val="uk-UA" w:eastAsia="uk-UA"/>
              </w:rPr>
              <w:t>17%</w:t>
            </w:r>
          </w:p>
        </w:tc>
        <w:tc>
          <w:tcPr>
            <w:tcW w:w="3280" w:type="dxa"/>
            <w:gridSpan w:val="2"/>
            <w:tcBorders>
              <w:top w:val="none" w:sz="0" w:space="0" w:color="000000"/>
              <w:left w:val="single" w:sz="8" w:space="0" w:color="000000"/>
              <w:bottom w:val="single" w:sz="8" w:space="0" w:color="000000"/>
              <w:right w:val="single" w:sz="8" w:space="0" w:color="000000"/>
            </w:tcBorders>
            <w:shd w:val="clear" w:color="auto" w:fill="auto"/>
          </w:tcPr>
          <w:p w:rsidR="00F62D5C" w:rsidRPr="00F62D5C" w:rsidRDefault="00F62D5C" w:rsidP="000D11BA">
            <w:pPr>
              <w:suppressAutoHyphens/>
              <w:ind w:firstLine="0"/>
              <w:jc w:val="center"/>
              <w:rPr>
                <w:rFonts w:eastAsia="Calibri" w:cs="Times New Roman"/>
                <w:lang w:val="uk-UA" w:eastAsia="zh-CN"/>
              </w:rPr>
            </w:pPr>
            <w:r w:rsidRPr="00F62D5C">
              <w:rPr>
                <w:rFonts w:eastAsia="Times New Roman" w:cs="Times New Roman"/>
                <w:szCs w:val="28"/>
                <w:lang w:val="uk-UA" w:eastAsia="uk-UA"/>
              </w:rPr>
              <w:t>8%</w:t>
            </w:r>
          </w:p>
        </w:tc>
      </w:tr>
      <w:tr w:rsidR="00F62D5C" w:rsidRPr="00F62D5C" w:rsidTr="00AC505A">
        <w:trPr>
          <w:cantSplit/>
          <w:trHeight w:val="375"/>
        </w:trPr>
        <w:tc>
          <w:tcPr>
            <w:tcW w:w="1418" w:type="dxa"/>
            <w:vMerge/>
            <w:tcBorders>
              <w:top w:val="none" w:sz="0" w:space="0" w:color="000000"/>
              <w:left w:val="single" w:sz="8" w:space="0" w:color="000000"/>
              <w:bottom w:val="single" w:sz="8" w:space="0" w:color="000000"/>
            </w:tcBorders>
            <w:shd w:val="clear" w:color="auto" w:fill="auto"/>
            <w:vAlign w:val="center"/>
          </w:tcPr>
          <w:p w:rsidR="00F62D5C" w:rsidRPr="00F62D5C" w:rsidRDefault="00F62D5C" w:rsidP="000D11BA">
            <w:pPr>
              <w:suppressAutoHyphens/>
              <w:snapToGrid w:val="0"/>
              <w:ind w:firstLine="0"/>
              <w:rPr>
                <w:rFonts w:eastAsia="Times New Roman" w:cs="Times New Roman"/>
                <w:sz w:val="20"/>
                <w:szCs w:val="28"/>
                <w:lang w:val="uk-UA" w:eastAsia="uk-UA"/>
              </w:rPr>
            </w:pPr>
          </w:p>
        </w:tc>
        <w:tc>
          <w:tcPr>
            <w:tcW w:w="1857" w:type="dxa"/>
            <w:tcBorders>
              <w:top w:val="none" w:sz="0" w:space="0" w:color="000000"/>
              <w:left w:val="single" w:sz="8" w:space="0" w:color="000000"/>
              <w:bottom w:val="single" w:sz="8" w:space="0" w:color="000000"/>
            </w:tcBorders>
            <w:shd w:val="clear" w:color="auto" w:fill="auto"/>
            <w:vAlign w:val="center"/>
          </w:tcPr>
          <w:p w:rsidR="00F62D5C" w:rsidRPr="00F62D5C" w:rsidRDefault="00F62D5C" w:rsidP="000D11BA">
            <w:pPr>
              <w:suppressAutoHyphens/>
              <w:ind w:firstLine="0"/>
              <w:rPr>
                <w:rFonts w:eastAsia="Calibri" w:cs="Times New Roman"/>
                <w:lang w:val="uk-UA" w:eastAsia="zh-CN"/>
              </w:rPr>
            </w:pPr>
            <w:r w:rsidRPr="00F62D5C">
              <w:rPr>
                <w:rFonts w:eastAsia="Times New Roman" w:cs="Times New Roman"/>
                <w:szCs w:val="28"/>
                <w:lang w:val="uk-UA" w:eastAsia="uk-UA"/>
              </w:rPr>
              <w:t>Дівчатка</w:t>
            </w:r>
          </w:p>
        </w:tc>
        <w:tc>
          <w:tcPr>
            <w:tcW w:w="2835" w:type="dxa"/>
            <w:tcBorders>
              <w:top w:val="none" w:sz="0" w:space="0" w:color="000000"/>
              <w:left w:val="single" w:sz="8" w:space="0" w:color="000000"/>
              <w:bottom w:val="single" w:sz="8" w:space="0" w:color="000000"/>
            </w:tcBorders>
            <w:shd w:val="clear" w:color="auto" w:fill="auto"/>
          </w:tcPr>
          <w:p w:rsidR="00F62D5C" w:rsidRPr="00F62D5C" w:rsidRDefault="00F62D5C" w:rsidP="000D11BA">
            <w:pPr>
              <w:suppressAutoHyphens/>
              <w:ind w:firstLine="0"/>
              <w:jc w:val="center"/>
              <w:rPr>
                <w:rFonts w:eastAsia="Calibri" w:cs="Times New Roman"/>
                <w:lang w:val="uk-UA" w:eastAsia="zh-CN"/>
              </w:rPr>
            </w:pPr>
            <w:r w:rsidRPr="00F62D5C">
              <w:rPr>
                <w:rFonts w:eastAsia="Times New Roman" w:cs="Times New Roman"/>
                <w:szCs w:val="28"/>
                <w:lang w:val="uk-UA" w:eastAsia="uk-UA"/>
              </w:rPr>
              <w:t>18%</w:t>
            </w:r>
          </w:p>
        </w:tc>
        <w:tc>
          <w:tcPr>
            <w:tcW w:w="3280" w:type="dxa"/>
            <w:gridSpan w:val="2"/>
            <w:tcBorders>
              <w:top w:val="none" w:sz="0" w:space="0" w:color="000000"/>
              <w:left w:val="single" w:sz="8" w:space="0" w:color="000000"/>
              <w:bottom w:val="single" w:sz="8" w:space="0" w:color="000000"/>
              <w:right w:val="single" w:sz="8" w:space="0" w:color="000000"/>
            </w:tcBorders>
            <w:shd w:val="clear" w:color="auto" w:fill="auto"/>
          </w:tcPr>
          <w:p w:rsidR="00F62D5C" w:rsidRPr="00F62D5C" w:rsidRDefault="00F62D5C" w:rsidP="000D11BA">
            <w:pPr>
              <w:suppressAutoHyphens/>
              <w:ind w:firstLine="0"/>
              <w:jc w:val="center"/>
              <w:rPr>
                <w:rFonts w:eastAsia="Calibri" w:cs="Times New Roman"/>
                <w:lang w:val="uk-UA" w:eastAsia="zh-CN"/>
              </w:rPr>
            </w:pPr>
            <w:r w:rsidRPr="00F62D5C">
              <w:rPr>
                <w:rFonts w:eastAsia="Times New Roman" w:cs="Times New Roman"/>
                <w:szCs w:val="28"/>
                <w:lang w:val="uk-UA" w:eastAsia="uk-UA"/>
              </w:rPr>
              <w:t>12%</w:t>
            </w:r>
          </w:p>
        </w:tc>
      </w:tr>
      <w:tr w:rsidR="00F62D5C" w:rsidRPr="00F62D5C" w:rsidTr="00AC505A">
        <w:trPr>
          <w:cantSplit/>
          <w:trHeight w:val="390"/>
        </w:trPr>
        <w:tc>
          <w:tcPr>
            <w:tcW w:w="1418" w:type="dxa"/>
            <w:vMerge w:val="restart"/>
            <w:tcBorders>
              <w:top w:val="none" w:sz="0" w:space="0" w:color="000000"/>
              <w:left w:val="single" w:sz="8" w:space="0" w:color="000000"/>
              <w:bottom w:val="single" w:sz="8" w:space="0" w:color="000000"/>
            </w:tcBorders>
            <w:shd w:val="clear" w:color="auto" w:fill="auto"/>
            <w:vAlign w:val="center"/>
          </w:tcPr>
          <w:p w:rsidR="00F62D5C" w:rsidRPr="00F62D5C" w:rsidRDefault="00F62D5C" w:rsidP="000D11BA">
            <w:pPr>
              <w:suppressAutoHyphens/>
              <w:ind w:firstLine="0"/>
              <w:rPr>
                <w:rFonts w:eastAsia="Calibri" w:cs="Times New Roman"/>
                <w:lang w:val="uk-UA" w:eastAsia="zh-CN"/>
              </w:rPr>
            </w:pPr>
            <w:r w:rsidRPr="00F62D5C">
              <w:rPr>
                <w:rFonts w:eastAsia="Times New Roman" w:cs="Times New Roman"/>
                <w:szCs w:val="28"/>
                <w:lang w:val="uk-UA" w:eastAsia="uk-UA"/>
              </w:rPr>
              <w:t>Достатній</w:t>
            </w:r>
          </w:p>
        </w:tc>
        <w:tc>
          <w:tcPr>
            <w:tcW w:w="1857" w:type="dxa"/>
            <w:tcBorders>
              <w:top w:val="none" w:sz="0" w:space="0" w:color="000000"/>
              <w:left w:val="single" w:sz="8" w:space="0" w:color="000000"/>
              <w:bottom w:val="single" w:sz="8" w:space="0" w:color="000000"/>
            </w:tcBorders>
            <w:shd w:val="clear" w:color="auto" w:fill="auto"/>
            <w:vAlign w:val="center"/>
          </w:tcPr>
          <w:p w:rsidR="00F62D5C" w:rsidRPr="00F62D5C" w:rsidRDefault="00F62D5C" w:rsidP="000D11BA">
            <w:pPr>
              <w:suppressAutoHyphens/>
              <w:ind w:firstLine="0"/>
              <w:rPr>
                <w:rFonts w:eastAsia="Calibri" w:cs="Times New Roman"/>
                <w:lang w:val="uk-UA" w:eastAsia="zh-CN"/>
              </w:rPr>
            </w:pPr>
            <w:r w:rsidRPr="00F62D5C">
              <w:rPr>
                <w:rFonts w:eastAsia="Times New Roman" w:cs="Times New Roman"/>
                <w:szCs w:val="28"/>
                <w:lang w:val="uk-UA" w:eastAsia="uk-UA"/>
              </w:rPr>
              <w:t>Хлопчики</w:t>
            </w:r>
          </w:p>
        </w:tc>
        <w:tc>
          <w:tcPr>
            <w:tcW w:w="2835" w:type="dxa"/>
            <w:tcBorders>
              <w:top w:val="none" w:sz="0" w:space="0" w:color="000000"/>
              <w:left w:val="single" w:sz="8" w:space="0" w:color="000000"/>
              <w:bottom w:val="single" w:sz="8" w:space="0" w:color="000000"/>
            </w:tcBorders>
            <w:shd w:val="clear" w:color="auto" w:fill="auto"/>
          </w:tcPr>
          <w:p w:rsidR="00F62D5C" w:rsidRPr="00F62D5C" w:rsidRDefault="00F62D5C" w:rsidP="000D11BA">
            <w:pPr>
              <w:suppressAutoHyphens/>
              <w:ind w:firstLine="0"/>
              <w:jc w:val="center"/>
              <w:rPr>
                <w:rFonts w:eastAsia="Calibri" w:cs="Times New Roman"/>
                <w:lang w:val="uk-UA" w:eastAsia="zh-CN"/>
              </w:rPr>
            </w:pPr>
            <w:r w:rsidRPr="00F62D5C">
              <w:rPr>
                <w:rFonts w:eastAsia="Times New Roman" w:cs="Times New Roman"/>
                <w:szCs w:val="28"/>
                <w:lang w:val="uk-UA" w:eastAsia="uk-UA"/>
              </w:rPr>
              <w:t>33%</w:t>
            </w:r>
          </w:p>
        </w:tc>
        <w:tc>
          <w:tcPr>
            <w:tcW w:w="3280" w:type="dxa"/>
            <w:gridSpan w:val="2"/>
            <w:tcBorders>
              <w:top w:val="none" w:sz="0" w:space="0" w:color="000000"/>
              <w:left w:val="single" w:sz="8" w:space="0" w:color="000000"/>
              <w:bottom w:val="single" w:sz="8" w:space="0" w:color="000000"/>
              <w:right w:val="single" w:sz="8" w:space="0" w:color="000000"/>
            </w:tcBorders>
            <w:shd w:val="clear" w:color="auto" w:fill="auto"/>
          </w:tcPr>
          <w:p w:rsidR="00F62D5C" w:rsidRPr="00F62D5C" w:rsidRDefault="00F62D5C" w:rsidP="000D11BA">
            <w:pPr>
              <w:suppressAutoHyphens/>
              <w:ind w:firstLine="0"/>
              <w:jc w:val="center"/>
              <w:rPr>
                <w:rFonts w:eastAsia="Calibri" w:cs="Times New Roman"/>
                <w:lang w:val="uk-UA" w:eastAsia="zh-CN"/>
              </w:rPr>
            </w:pPr>
            <w:r w:rsidRPr="00F62D5C">
              <w:rPr>
                <w:rFonts w:eastAsia="Times New Roman" w:cs="Times New Roman"/>
                <w:szCs w:val="28"/>
                <w:lang w:val="uk-UA" w:eastAsia="uk-UA"/>
              </w:rPr>
              <w:t>38%</w:t>
            </w:r>
          </w:p>
        </w:tc>
      </w:tr>
      <w:tr w:rsidR="00F62D5C" w:rsidRPr="00F62D5C" w:rsidTr="00AC505A">
        <w:trPr>
          <w:cantSplit/>
          <w:trHeight w:val="375"/>
        </w:trPr>
        <w:tc>
          <w:tcPr>
            <w:tcW w:w="1418" w:type="dxa"/>
            <w:vMerge/>
            <w:tcBorders>
              <w:top w:val="none" w:sz="0" w:space="0" w:color="000000"/>
              <w:left w:val="single" w:sz="8" w:space="0" w:color="000000"/>
              <w:bottom w:val="single" w:sz="8" w:space="0" w:color="000000"/>
            </w:tcBorders>
            <w:shd w:val="clear" w:color="auto" w:fill="auto"/>
            <w:vAlign w:val="center"/>
          </w:tcPr>
          <w:p w:rsidR="00F62D5C" w:rsidRPr="00F62D5C" w:rsidRDefault="00F62D5C" w:rsidP="000D11BA">
            <w:pPr>
              <w:suppressAutoHyphens/>
              <w:snapToGrid w:val="0"/>
              <w:ind w:firstLine="0"/>
              <w:rPr>
                <w:rFonts w:eastAsia="Times New Roman" w:cs="Times New Roman"/>
                <w:sz w:val="20"/>
                <w:szCs w:val="28"/>
                <w:lang w:val="uk-UA" w:eastAsia="uk-UA"/>
              </w:rPr>
            </w:pPr>
          </w:p>
        </w:tc>
        <w:tc>
          <w:tcPr>
            <w:tcW w:w="1857" w:type="dxa"/>
            <w:tcBorders>
              <w:top w:val="none" w:sz="0" w:space="0" w:color="000000"/>
              <w:left w:val="single" w:sz="8" w:space="0" w:color="000000"/>
              <w:bottom w:val="single" w:sz="8" w:space="0" w:color="000000"/>
            </w:tcBorders>
            <w:shd w:val="clear" w:color="auto" w:fill="auto"/>
            <w:vAlign w:val="center"/>
          </w:tcPr>
          <w:p w:rsidR="00F62D5C" w:rsidRPr="00F62D5C" w:rsidRDefault="00F62D5C" w:rsidP="000D11BA">
            <w:pPr>
              <w:suppressAutoHyphens/>
              <w:ind w:firstLine="0"/>
              <w:rPr>
                <w:rFonts w:eastAsia="Calibri" w:cs="Times New Roman"/>
                <w:lang w:val="uk-UA" w:eastAsia="zh-CN"/>
              </w:rPr>
            </w:pPr>
            <w:r w:rsidRPr="00F62D5C">
              <w:rPr>
                <w:rFonts w:eastAsia="Times New Roman" w:cs="Times New Roman"/>
                <w:szCs w:val="28"/>
                <w:lang w:val="uk-UA" w:eastAsia="uk-UA"/>
              </w:rPr>
              <w:t>Дівчатка</w:t>
            </w:r>
          </w:p>
        </w:tc>
        <w:tc>
          <w:tcPr>
            <w:tcW w:w="2835" w:type="dxa"/>
            <w:tcBorders>
              <w:top w:val="none" w:sz="0" w:space="0" w:color="000000"/>
              <w:left w:val="single" w:sz="8" w:space="0" w:color="000000"/>
              <w:bottom w:val="single" w:sz="8" w:space="0" w:color="000000"/>
            </w:tcBorders>
            <w:shd w:val="clear" w:color="auto" w:fill="auto"/>
          </w:tcPr>
          <w:p w:rsidR="00F62D5C" w:rsidRPr="00F62D5C" w:rsidRDefault="00F62D5C" w:rsidP="000D11BA">
            <w:pPr>
              <w:suppressAutoHyphens/>
              <w:ind w:firstLine="0"/>
              <w:jc w:val="center"/>
              <w:rPr>
                <w:rFonts w:eastAsia="Calibri" w:cs="Times New Roman"/>
                <w:lang w:val="uk-UA" w:eastAsia="zh-CN"/>
              </w:rPr>
            </w:pPr>
            <w:r w:rsidRPr="00F62D5C">
              <w:rPr>
                <w:rFonts w:eastAsia="Times New Roman" w:cs="Times New Roman"/>
                <w:szCs w:val="28"/>
                <w:lang w:val="uk-UA" w:eastAsia="uk-UA"/>
              </w:rPr>
              <w:t>46%</w:t>
            </w:r>
          </w:p>
        </w:tc>
        <w:tc>
          <w:tcPr>
            <w:tcW w:w="3280" w:type="dxa"/>
            <w:gridSpan w:val="2"/>
            <w:tcBorders>
              <w:top w:val="none" w:sz="0" w:space="0" w:color="000000"/>
              <w:left w:val="single" w:sz="8" w:space="0" w:color="000000"/>
              <w:bottom w:val="single" w:sz="8" w:space="0" w:color="000000"/>
              <w:right w:val="single" w:sz="8" w:space="0" w:color="000000"/>
            </w:tcBorders>
            <w:shd w:val="clear" w:color="auto" w:fill="auto"/>
          </w:tcPr>
          <w:p w:rsidR="00F62D5C" w:rsidRPr="00F62D5C" w:rsidRDefault="00F62D5C" w:rsidP="000D11BA">
            <w:pPr>
              <w:suppressAutoHyphens/>
              <w:ind w:firstLine="0"/>
              <w:jc w:val="center"/>
              <w:rPr>
                <w:rFonts w:eastAsia="Calibri" w:cs="Times New Roman"/>
                <w:lang w:val="uk-UA" w:eastAsia="zh-CN"/>
              </w:rPr>
            </w:pPr>
            <w:r w:rsidRPr="00F62D5C">
              <w:rPr>
                <w:rFonts w:eastAsia="Times New Roman" w:cs="Times New Roman"/>
                <w:szCs w:val="28"/>
                <w:lang w:val="uk-UA" w:eastAsia="uk-UA"/>
              </w:rPr>
              <w:t>33%</w:t>
            </w:r>
          </w:p>
        </w:tc>
      </w:tr>
      <w:tr w:rsidR="00F62D5C" w:rsidRPr="00F62D5C" w:rsidTr="00AC505A">
        <w:trPr>
          <w:cantSplit/>
          <w:trHeight w:val="390"/>
        </w:trPr>
        <w:tc>
          <w:tcPr>
            <w:tcW w:w="1418" w:type="dxa"/>
            <w:vMerge w:val="restart"/>
            <w:tcBorders>
              <w:top w:val="none" w:sz="0" w:space="0" w:color="000000"/>
              <w:left w:val="single" w:sz="8" w:space="0" w:color="000000"/>
              <w:bottom w:val="single" w:sz="8" w:space="0" w:color="000000"/>
            </w:tcBorders>
            <w:shd w:val="clear" w:color="auto" w:fill="auto"/>
            <w:vAlign w:val="center"/>
          </w:tcPr>
          <w:p w:rsidR="00F62D5C" w:rsidRPr="00F62D5C" w:rsidRDefault="00F62D5C" w:rsidP="000D11BA">
            <w:pPr>
              <w:suppressAutoHyphens/>
              <w:ind w:firstLine="0"/>
              <w:rPr>
                <w:rFonts w:eastAsia="Calibri" w:cs="Times New Roman"/>
                <w:lang w:val="uk-UA" w:eastAsia="zh-CN"/>
              </w:rPr>
            </w:pPr>
            <w:r w:rsidRPr="00F62D5C">
              <w:rPr>
                <w:rFonts w:eastAsia="Times New Roman" w:cs="Times New Roman"/>
                <w:szCs w:val="28"/>
                <w:lang w:val="uk-UA" w:eastAsia="uk-UA"/>
              </w:rPr>
              <w:t>Низький</w:t>
            </w:r>
          </w:p>
        </w:tc>
        <w:tc>
          <w:tcPr>
            <w:tcW w:w="1857" w:type="dxa"/>
            <w:tcBorders>
              <w:top w:val="none" w:sz="0" w:space="0" w:color="000000"/>
              <w:left w:val="single" w:sz="8" w:space="0" w:color="000000"/>
              <w:bottom w:val="single" w:sz="8" w:space="0" w:color="000000"/>
            </w:tcBorders>
            <w:shd w:val="clear" w:color="auto" w:fill="auto"/>
            <w:vAlign w:val="center"/>
          </w:tcPr>
          <w:p w:rsidR="00F62D5C" w:rsidRPr="00F62D5C" w:rsidRDefault="00F62D5C" w:rsidP="000D11BA">
            <w:pPr>
              <w:suppressAutoHyphens/>
              <w:ind w:firstLine="0"/>
              <w:rPr>
                <w:rFonts w:eastAsia="Calibri" w:cs="Times New Roman"/>
                <w:lang w:val="uk-UA" w:eastAsia="zh-CN"/>
              </w:rPr>
            </w:pPr>
            <w:r w:rsidRPr="00F62D5C">
              <w:rPr>
                <w:rFonts w:eastAsia="Times New Roman" w:cs="Times New Roman"/>
                <w:szCs w:val="28"/>
                <w:lang w:val="uk-UA" w:eastAsia="uk-UA"/>
              </w:rPr>
              <w:t>Хлопчики</w:t>
            </w:r>
          </w:p>
        </w:tc>
        <w:tc>
          <w:tcPr>
            <w:tcW w:w="2835" w:type="dxa"/>
            <w:tcBorders>
              <w:top w:val="none" w:sz="0" w:space="0" w:color="000000"/>
              <w:left w:val="single" w:sz="8" w:space="0" w:color="000000"/>
              <w:bottom w:val="single" w:sz="8" w:space="0" w:color="000000"/>
            </w:tcBorders>
            <w:shd w:val="clear" w:color="auto" w:fill="auto"/>
          </w:tcPr>
          <w:p w:rsidR="00F62D5C" w:rsidRPr="00F62D5C" w:rsidRDefault="00F62D5C" w:rsidP="000D11BA">
            <w:pPr>
              <w:suppressAutoHyphens/>
              <w:ind w:firstLine="0"/>
              <w:jc w:val="center"/>
              <w:rPr>
                <w:rFonts w:eastAsia="Calibri" w:cs="Times New Roman"/>
                <w:lang w:val="uk-UA" w:eastAsia="zh-CN"/>
              </w:rPr>
            </w:pPr>
            <w:r w:rsidRPr="00F62D5C">
              <w:rPr>
                <w:rFonts w:eastAsia="Times New Roman" w:cs="Times New Roman"/>
                <w:szCs w:val="28"/>
                <w:lang w:val="uk-UA" w:eastAsia="uk-UA"/>
              </w:rPr>
              <w:t>50%</w:t>
            </w:r>
          </w:p>
        </w:tc>
        <w:tc>
          <w:tcPr>
            <w:tcW w:w="3280" w:type="dxa"/>
            <w:gridSpan w:val="2"/>
            <w:tcBorders>
              <w:top w:val="none" w:sz="0" w:space="0" w:color="000000"/>
              <w:left w:val="single" w:sz="8" w:space="0" w:color="000000"/>
              <w:bottom w:val="single" w:sz="8" w:space="0" w:color="000000"/>
              <w:right w:val="single" w:sz="8" w:space="0" w:color="000000"/>
            </w:tcBorders>
            <w:shd w:val="clear" w:color="auto" w:fill="auto"/>
          </w:tcPr>
          <w:p w:rsidR="00F62D5C" w:rsidRPr="00F62D5C" w:rsidRDefault="00F62D5C" w:rsidP="000D11BA">
            <w:pPr>
              <w:suppressAutoHyphens/>
              <w:ind w:firstLine="0"/>
              <w:jc w:val="center"/>
              <w:rPr>
                <w:rFonts w:eastAsia="Calibri" w:cs="Times New Roman"/>
                <w:lang w:val="uk-UA" w:eastAsia="zh-CN"/>
              </w:rPr>
            </w:pPr>
            <w:r w:rsidRPr="00F62D5C">
              <w:rPr>
                <w:rFonts w:eastAsia="Times New Roman" w:cs="Times New Roman"/>
                <w:szCs w:val="28"/>
                <w:lang w:val="uk-UA" w:eastAsia="uk-UA"/>
              </w:rPr>
              <w:t>54%</w:t>
            </w:r>
          </w:p>
        </w:tc>
      </w:tr>
      <w:tr w:rsidR="00F62D5C" w:rsidRPr="00F62D5C" w:rsidTr="00AC505A">
        <w:trPr>
          <w:cantSplit/>
          <w:trHeight w:val="375"/>
        </w:trPr>
        <w:tc>
          <w:tcPr>
            <w:tcW w:w="1418" w:type="dxa"/>
            <w:vMerge/>
            <w:tcBorders>
              <w:top w:val="none" w:sz="0" w:space="0" w:color="000000"/>
              <w:left w:val="single" w:sz="8" w:space="0" w:color="000000"/>
              <w:bottom w:val="single" w:sz="8" w:space="0" w:color="000000"/>
            </w:tcBorders>
            <w:shd w:val="clear" w:color="auto" w:fill="auto"/>
            <w:vAlign w:val="center"/>
          </w:tcPr>
          <w:p w:rsidR="00F62D5C" w:rsidRPr="00F62D5C" w:rsidRDefault="00F62D5C" w:rsidP="000D11BA">
            <w:pPr>
              <w:suppressAutoHyphens/>
              <w:snapToGrid w:val="0"/>
              <w:ind w:firstLine="0"/>
              <w:rPr>
                <w:rFonts w:eastAsia="Times New Roman" w:cs="Times New Roman"/>
                <w:sz w:val="20"/>
                <w:szCs w:val="28"/>
                <w:lang w:val="uk-UA" w:eastAsia="uk-UA"/>
              </w:rPr>
            </w:pPr>
          </w:p>
        </w:tc>
        <w:tc>
          <w:tcPr>
            <w:tcW w:w="1857" w:type="dxa"/>
            <w:tcBorders>
              <w:top w:val="none" w:sz="0" w:space="0" w:color="000000"/>
              <w:left w:val="single" w:sz="8" w:space="0" w:color="000000"/>
              <w:bottom w:val="single" w:sz="8" w:space="0" w:color="000000"/>
            </w:tcBorders>
            <w:shd w:val="clear" w:color="auto" w:fill="auto"/>
            <w:vAlign w:val="center"/>
          </w:tcPr>
          <w:p w:rsidR="00F62D5C" w:rsidRPr="00F62D5C" w:rsidRDefault="00F62D5C" w:rsidP="000D11BA">
            <w:pPr>
              <w:suppressAutoHyphens/>
              <w:ind w:firstLine="0"/>
              <w:rPr>
                <w:rFonts w:eastAsia="Calibri" w:cs="Times New Roman"/>
                <w:lang w:val="uk-UA" w:eastAsia="zh-CN"/>
              </w:rPr>
            </w:pPr>
            <w:r w:rsidRPr="00F62D5C">
              <w:rPr>
                <w:rFonts w:eastAsia="Times New Roman" w:cs="Times New Roman"/>
                <w:szCs w:val="28"/>
                <w:lang w:val="uk-UA" w:eastAsia="uk-UA"/>
              </w:rPr>
              <w:t>Дівчатка</w:t>
            </w:r>
          </w:p>
        </w:tc>
        <w:tc>
          <w:tcPr>
            <w:tcW w:w="2835" w:type="dxa"/>
            <w:tcBorders>
              <w:top w:val="none" w:sz="0" w:space="0" w:color="000000"/>
              <w:left w:val="single" w:sz="8" w:space="0" w:color="000000"/>
              <w:bottom w:val="single" w:sz="8" w:space="0" w:color="000000"/>
            </w:tcBorders>
            <w:shd w:val="clear" w:color="auto" w:fill="auto"/>
          </w:tcPr>
          <w:p w:rsidR="00F62D5C" w:rsidRPr="00F62D5C" w:rsidRDefault="00F62D5C" w:rsidP="000D11BA">
            <w:pPr>
              <w:suppressAutoHyphens/>
              <w:ind w:firstLine="0"/>
              <w:jc w:val="center"/>
              <w:rPr>
                <w:rFonts w:eastAsia="Calibri" w:cs="Times New Roman"/>
                <w:lang w:val="uk-UA" w:eastAsia="zh-CN"/>
              </w:rPr>
            </w:pPr>
            <w:r w:rsidRPr="00F62D5C">
              <w:rPr>
                <w:rFonts w:eastAsia="Times New Roman" w:cs="Times New Roman"/>
                <w:szCs w:val="28"/>
                <w:lang w:val="uk-UA" w:eastAsia="uk-UA"/>
              </w:rPr>
              <w:t>36%</w:t>
            </w:r>
          </w:p>
        </w:tc>
        <w:tc>
          <w:tcPr>
            <w:tcW w:w="3280" w:type="dxa"/>
            <w:gridSpan w:val="2"/>
            <w:tcBorders>
              <w:top w:val="none" w:sz="0" w:space="0" w:color="000000"/>
              <w:left w:val="single" w:sz="8" w:space="0" w:color="000000"/>
              <w:bottom w:val="single" w:sz="8" w:space="0" w:color="000000"/>
              <w:right w:val="single" w:sz="8" w:space="0" w:color="000000"/>
            </w:tcBorders>
            <w:shd w:val="clear" w:color="auto" w:fill="auto"/>
          </w:tcPr>
          <w:p w:rsidR="00F62D5C" w:rsidRPr="00F62D5C" w:rsidRDefault="00F62D5C" w:rsidP="000D11BA">
            <w:pPr>
              <w:suppressAutoHyphens/>
              <w:ind w:firstLine="0"/>
              <w:jc w:val="center"/>
              <w:rPr>
                <w:rFonts w:eastAsia="Calibri" w:cs="Times New Roman"/>
                <w:lang w:val="uk-UA" w:eastAsia="zh-CN"/>
              </w:rPr>
            </w:pPr>
            <w:r w:rsidRPr="00F62D5C">
              <w:rPr>
                <w:rFonts w:eastAsia="Times New Roman" w:cs="Times New Roman"/>
                <w:szCs w:val="28"/>
                <w:lang w:val="uk-UA" w:eastAsia="uk-UA"/>
              </w:rPr>
              <w:t>55%</w:t>
            </w:r>
          </w:p>
        </w:tc>
      </w:tr>
    </w:tbl>
    <w:p w:rsidR="00F62D5C" w:rsidRPr="00F62D5C" w:rsidRDefault="00ED046E" w:rsidP="000D11BA">
      <w:pPr>
        <w:suppressAutoHyphens/>
        <w:ind w:firstLine="0"/>
        <w:rPr>
          <w:rFonts w:eastAsia="Calibri" w:cs="Times New Roman"/>
        </w:rPr>
      </w:pPr>
      <w:r>
        <w:rPr>
          <w:rFonts w:eastAsia="Calibri" w:cs="Times New Roman"/>
          <w:noProof/>
        </w:rPr>
        <w:drawing>
          <wp:anchor distT="360045" distB="0" distL="114300" distR="114300" simplePos="0" relativeHeight="251658240" behindDoc="0" locked="0" layoutInCell="1" allowOverlap="1">
            <wp:simplePos x="0" y="0"/>
            <wp:positionH relativeFrom="column">
              <wp:posOffset>339725</wp:posOffset>
            </wp:positionH>
            <wp:positionV relativeFrom="paragraph">
              <wp:posOffset>504190</wp:posOffset>
            </wp:positionV>
            <wp:extent cx="5181600" cy="3154045"/>
            <wp:effectExtent l="19050" t="0" r="0" b="0"/>
            <wp:wrapTopAndBottom/>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3030" t="-2286" r="-1987" b="-1361"/>
                    <a:stretch>
                      <a:fillRect/>
                    </a:stretch>
                  </pic:blipFill>
                  <pic:spPr bwMode="auto">
                    <a:xfrm>
                      <a:off x="0" y="0"/>
                      <a:ext cx="5181600" cy="3154045"/>
                    </a:xfrm>
                    <a:prstGeom prst="rect">
                      <a:avLst/>
                    </a:prstGeom>
                    <a:solidFill>
                      <a:srgbClr val="FFFFFF"/>
                    </a:solidFill>
                    <a:ln w="9525">
                      <a:noFill/>
                      <a:miter lim="800000"/>
                      <a:headEnd/>
                      <a:tailEnd/>
                    </a:ln>
                  </pic:spPr>
                </pic:pic>
              </a:graphicData>
            </a:graphic>
          </wp:anchor>
        </w:drawing>
      </w:r>
    </w:p>
    <w:p w:rsidR="00F62D5C" w:rsidRPr="00F62D5C" w:rsidRDefault="00F62D5C" w:rsidP="00F62D5C">
      <w:pPr>
        <w:keepNext/>
        <w:numPr>
          <w:ilvl w:val="3"/>
          <w:numId w:val="0"/>
        </w:numPr>
        <w:tabs>
          <w:tab w:val="num" w:pos="864"/>
        </w:tabs>
        <w:suppressAutoHyphens/>
        <w:ind w:left="1843" w:hanging="1134"/>
        <w:outlineLvl w:val="3"/>
        <w:rPr>
          <w:rFonts w:eastAsia="Times New Roman" w:cs="Times New Roman"/>
          <w:szCs w:val="28"/>
          <w:lang w:val="uk-UA" w:eastAsia="zh-CN"/>
        </w:rPr>
      </w:pPr>
      <w:r w:rsidRPr="00F62D5C">
        <w:rPr>
          <w:rFonts w:eastAsia="Times New Roman" w:cs="Times New Roman"/>
          <w:szCs w:val="28"/>
        </w:rPr>
        <w:t xml:space="preserve">Рис. 3.1. </w:t>
      </w:r>
      <w:r w:rsidRPr="00F62D5C">
        <w:rPr>
          <w:rFonts w:eastAsia="Times New Roman" w:cs="Times New Roman"/>
          <w:szCs w:val="28"/>
          <w:lang w:val="uk-UA" w:eastAsia="zh-CN"/>
        </w:rPr>
        <w:t xml:space="preserve">Рівні </w:t>
      </w:r>
      <w:r w:rsidR="00A81A7C">
        <w:rPr>
          <w:rFonts w:eastAsia="Times New Roman" w:cs="Times New Roman"/>
          <w:szCs w:val="28"/>
          <w:lang w:val="uk-UA" w:eastAsia="zh-CN"/>
        </w:rPr>
        <w:t>культури здоров’я</w:t>
      </w:r>
      <w:r w:rsidRPr="00F62D5C">
        <w:rPr>
          <w:rFonts w:eastAsia="Times New Roman" w:cs="Times New Roman"/>
          <w:szCs w:val="28"/>
          <w:lang w:val="uk-UA" w:eastAsia="zh-CN"/>
        </w:rPr>
        <w:t xml:space="preserve"> у учнів ЕГ і КГ на початку дослідження (%)</w:t>
      </w:r>
    </w:p>
    <w:p w:rsidR="00F62D5C" w:rsidRPr="00F62D5C" w:rsidRDefault="00F62D5C" w:rsidP="00F62D5C">
      <w:pPr>
        <w:suppressAutoHyphens/>
        <w:rPr>
          <w:rFonts w:eastAsia="Calibri" w:cs="Times New Roman"/>
          <w:lang w:val="uk-UA" w:eastAsia="zh-CN"/>
        </w:rPr>
      </w:pPr>
    </w:p>
    <w:p w:rsidR="00F62D5C" w:rsidRPr="00F62D5C" w:rsidRDefault="00F62D5C" w:rsidP="00F62D5C">
      <w:pPr>
        <w:suppressAutoHyphens/>
        <w:rPr>
          <w:rFonts w:eastAsia="Calibri" w:cs="Times New Roman"/>
          <w:lang w:val="uk-UA" w:eastAsia="zh-CN"/>
        </w:rPr>
      </w:pPr>
      <w:r w:rsidRPr="00F62D5C">
        <w:rPr>
          <w:rFonts w:eastAsia="Calibri" w:cs="Times New Roman"/>
          <w:lang w:val="uk-UA" w:eastAsia="zh-CN"/>
        </w:rPr>
        <w:lastRenderedPageBreak/>
        <w:t>Аналіз динаміки показників учнів контрольної групи (табл. 3.2</w:t>
      </w:r>
      <w:r w:rsidRPr="00F62D5C">
        <w:rPr>
          <w:rFonts w:eastAsia="Calibri" w:cs="Times New Roman"/>
          <w:lang w:eastAsia="zh-CN"/>
        </w:rPr>
        <w:t>, рис. 3.2</w:t>
      </w:r>
      <w:r w:rsidRPr="00F62D5C">
        <w:rPr>
          <w:rFonts w:eastAsia="Calibri" w:cs="Times New Roman"/>
          <w:lang w:val="uk-UA" w:eastAsia="zh-CN"/>
        </w:rPr>
        <w:t xml:space="preserve">) показав незначний рух за </w:t>
      </w:r>
      <w:proofErr w:type="gramStart"/>
      <w:r w:rsidRPr="00F62D5C">
        <w:rPr>
          <w:rFonts w:eastAsia="Calibri" w:cs="Times New Roman"/>
          <w:lang w:val="uk-UA" w:eastAsia="zh-CN"/>
        </w:rPr>
        <w:t>р</w:t>
      </w:r>
      <w:proofErr w:type="gramEnd"/>
      <w:r w:rsidRPr="00F62D5C">
        <w:rPr>
          <w:rFonts w:eastAsia="Calibri" w:cs="Times New Roman"/>
          <w:lang w:val="uk-UA" w:eastAsia="zh-CN"/>
        </w:rPr>
        <w:t xml:space="preserve">івнем показників </w:t>
      </w:r>
      <w:r w:rsidR="00ED046E" w:rsidRPr="00AC505A">
        <w:rPr>
          <w:rFonts w:eastAsia="Calibri" w:cs="Times New Roman"/>
          <w:szCs w:val="28"/>
          <w:lang w:val="uk-UA" w:eastAsia="uk-UA"/>
        </w:rPr>
        <w:t>культури здоров’я</w:t>
      </w:r>
      <w:r w:rsidRPr="00F62D5C">
        <w:rPr>
          <w:rFonts w:eastAsia="Calibri" w:cs="Times New Roman"/>
          <w:lang w:val="uk-UA" w:eastAsia="zh-CN"/>
        </w:rPr>
        <w:t xml:space="preserve"> як серед показників хлопчиків, так і серед показників дівчаток.</w:t>
      </w:r>
    </w:p>
    <w:p w:rsidR="00FA4EFC" w:rsidRDefault="00FA4EFC" w:rsidP="00FA4EFC">
      <w:pPr>
        <w:rPr>
          <w:rFonts w:eastAsia="Times New Roman"/>
          <w:lang w:val="uk-UA" w:eastAsia="zh-CN"/>
        </w:rPr>
      </w:pPr>
    </w:p>
    <w:p w:rsidR="00F62D5C" w:rsidRPr="00F62D5C" w:rsidRDefault="00F62D5C" w:rsidP="001C68E9">
      <w:pPr>
        <w:jc w:val="right"/>
        <w:rPr>
          <w:rFonts w:eastAsia="Times New Roman" w:cs="Times New Roman"/>
          <w:szCs w:val="28"/>
          <w:lang w:val="uk-UA" w:eastAsia="zh-CN"/>
        </w:rPr>
      </w:pPr>
      <w:bookmarkStart w:id="25" w:name="_Toc151917553"/>
      <w:bookmarkStart w:id="26" w:name="_Toc151924953"/>
      <w:r w:rsidRPr="00F62D5C">
        <w:rPr>
          <w:rFonts w:eastAsia="Times New Roman" w:cs="Times New Roman"/>
          <w:szCs w:val="28"/>
          <w:lang w:val="uk-UA" w:eastAsia="zh-CN"/>
        </w:rPr>
        <w:t>Таблиця 3.2</w:t>
      </w:r>
      <w:bookmarkEnd w:id="25"/>
      <w:bookmarkEnd w:id="26"/>
    </w:p>
    <w:p w:rsidR="00F62D5C" w:rsidRPr="00F62D5C" w:rsidRDefault="00F62D5C" w:rsidP="00F62D5C">
      <w:pPr>
        <w:suppressAutoHyphens/>
        <w:jc w:val="center"/>
        <w:rPr>
          <w:rFonts w:eastAsia="Calibri" w:cs="Times New Roman"/>
          <w:lang w:val="uk-UA" w:eastAsia="zh-CN"/>
        </w:rPr>
      </w:pPr>
      <w:r w:rsidRPr="00F62D5C">
        <w:rPr>
          <w:rFonts w:eastAsia="Calibri" w:cs="Times New Roman"/>
          <w:szCs w:val="28"/>
          <w:lang w:val="uk-UA" w:eastAsia="zh-CN"/>
        </w:rPr>
        <w:t xml:space="preserve">Динаміка розподілу учнів контрольної групи за рівнем </w:t>
      </w:r>
      <w:r w:rsidR="00FF1094" w:rsidRPr="00AC505A">
        <w:rPr>
          <w:rFonts w:eastAsia="Calibri" w:cs="Times New Roman"/>
          <w:szCs w:val="28"/>
          <w:lang w:val="uk-UA" w:eastAsia="uk-UA"/>
        </w:rPr>
        <w:t>культури здоров’я</w:t>
      </w:r>
      <w:r w:rsidR="00FF1094" w:rsidRPr="00F62D5C">
        <w:rPr>
          <w:rFonts w:eastAsia="Calibri" w:cs="Times New Roman"/>
          <w:spacing w:val="13"/>
          <w:szCs w:val="28"/>
          <w:lang w:val="uk-UA" w:eastAsia="zh-CN"/>
        </w:rPr>
        <w:t xml:space="preserve"> </w:t>
      </w:r>
      <w:r w:rsidRPr="00F62D5C">
        <w:rPr>
          <w:rFonts w:eastAsia="Calibri" w:cs="Times New Roman"/>
          <w:spacing w:val="13"/>
          <w:szCs w:val="28"/>
          <w:lang w:val="uk-UA" w:eastAsia="zh-CN"/>
        </w:rPr>
        <w:t>(%)</w:t>
      </w:r>
    </w:p>
    <w:tbl>
      <w:tblPr>
        <w:tblW w:w="0" w:type="auto"/>
        <w:jc w:val="right"/>
        <w:tblLayout w:type="fixed"/>
        <w:tblLook w:val="0000"/>
      </w:tblPr>
      <w:tblGrid>
        <w:gridCol w:w="1418"/>
        <w:gridCol w:w="1857"/>
        <w:gridCol w:w="2136"/>
        <w:gridCol w:w="1984"/>
        <w:gridCol w:w="1843"/>
      </w:tblGrid>
      <w:tr w:rsidR="00F62D5C" w:rsidRPr="00F62D5C" w:rsidTr="00ED046E">
        <w:trPr>
          <w:cantSplit/>
          <w:trHeight w:val="455"/>
          <w:jc w:val="right"/>
        </w:trPr>
        <w:tc>
          <w:tcPr>
            <w:tcW w:w="1418" w:type="dxa"/>
            <w:vMerge w:val="restart"/>
            <w:tcBorders>
              <w:top w:val="single" w:sz="8" w:space="0" w:color="000000"/>
              <w:left w:val="single" w:sz="8" w:space="0" w:color="000000"/>
              <w:bottom w:val="single" w:sz="8" w:space="0" w:color="000000"/>
            </w:tcBorders>
            <w:shd w:val="clear" w:color="auto" w:fill="auto"/>
            <w:vAlign w:val="center"/>
          </w:tcPr>
          <w:p w:rsidR="00F62D5C" w:rsidRPr="00F62D5C" w:rsidRDefault="00F62D5C" w:rsidP="00ED046E">
            <w:pPr>
              <w:pStyle w:val="af2"/>
              <w:rPr>
                <w:rFonts w:eastAsia="Calibri"/>
                <w:lang w:val="uk-UA" w:eastAsia="zh-CN"/>
              </w:rPr>
            </w:pPr>
            <w:r w:rsidRPr="00F62D5C">
              <w:rPr>
                <w:lang w:val="uk-UA" w:eastAsia="uk-UA"/>
              </w:rPr>
              <w:t>Рівні</w:t>
            </w:r>
          </w:p>
        </w:tc>
        <w:tc>
          <w:tcPr>
            <w:tcW w:w="1857" w:type="dxa"/>
            <w:vMerge w:val="restart"/>
            <w:tcBorders>
              <w:top w:val="single" w:sz="8" w:space="0" w:color="000000"/>
              <w:left w:val="single" w:sz="8" w:space="0" w:color="000000"/>
              <w:bottom w:val="single" w:sz="8" w:space="0" w:color="000000"/>
            </w:tcBorders>
            <w:shd w:val="clear" w:color="auto" w:fill="auto"/>
            <w:vAlign w:val="center"/>
          </w:tcPr>
          <w:p w:rsidR="00F62D5C" w:rsidRPr="00F62D5C" w:rsidRDefault="00F62D5C" w:rsidP="00ED046E">
            <w:pPr>
              <w:pStyle w:val="af2"/>
              <w:rPr>
                <w:rFonts w:eastAsia="Calibri"/>
                <w:lang w:val="uk-UA" w:eastAsia="zh-CN"/>
              </w:rPr>
            </w:pPr>
            <w:r w:rsidRPr="00F62D5C">
              <w:rPr>
                <w:lang w:val="uk-UA" w:eastAsia="uk-UA"/>
              </w:rPr>
              <w:t>Стать</w:t>
            </w:r>
          </w:p>
        </w:tc>
        <w:tc>
          <w:tcPr>
            <w:tcW w:w="5963" w:type="dxa"/>
            <w:gridSpan w:val="3"/>
            <w:tcBorders>
              <w:top w:val="single" w:sz="8" w:space="0" w:color="000000"/>
              <w:left w:val="single" w:sz="8" w:space="0" w:color="000000"/>
              <w:bottom w:val="single" w:sz="8" w:space="0" w:color="000000"/>
              <w:right w:val="single" w:sz="4" w:space="0" w:color="000000"/>
            </w:tcBorders>
            <w:shd w:val="clear" w:color="auto" w:fill="auto"/>
            <w:vAlign w:val="center"/>
          </w:tcPr>
          <w:p w:rsidR="00F62D5C" w:rsidRPr="00F62D5C" w:rsidRDefault="00F62D5C" w:rsidP="00FA4EFC">
            <w:pPr>
              <w:pStyle w:val="af2"/>
              <w:jc w:val="center"/>
              <w:rPr>
                <w:lang w:val="uk-UA" w:eastAsia="uk-UA"/>
              </w:rPr>
            </w:pPr>
            <w:r w:rsidRPr="00F62D5C">
              <w:rPr>
                <w:lang w:val="uk-UA" w:eastAsia="uk-UA"/>
              </w:rPr>
              <w:t>Контрольна группа</w:t>
            </w:r>
          </w:p>
        </w:tc>
      </w:tr>
      <w:tr w:rsidR="00F62D5C" w:rsidRPr="00F62D5C" w:rsidTr="00ED046E">
        <w:trPr>
          <w:cantSplit/>
          <w:trHeight w:val="375"/>
          <w:jc w:val="right"/>
        </w:trPr>
        <w:tc>
          <w:tcPr>
            <w:tcW w:w="1418" w:type="dxa"/>
            <w:vMerge/>
            <w:tcBorders>
              <w:top w:val="single" w:sz="8" w:space="0" w:color="000000"/>
              <w:left w:val="single" w:sz="8" w:space="0" w:color="000000"/>
              <w:bottom w:val="single" w:sz="8" w:space="0" w:color="000000"/>
            </w:tcBorders>
            <w:shd w:val="clear" w:color="auto" w:fill="auto"/>
            <w:vAlign w:val="center"/>
          </w:tcPr>
          <w:p w:rsidR="00F62D5C" w:rsidRPr="00F62D5C" w:rsidRDefault="00F62D5C" w:rsidP="00ED046E">
            <w:pPr>
              <w:pStyle w:val="af2"/>
              <w:rPr>
                <w:sz w:val="20"/>
                <w:lang w:val="uk-UA" w:eastAsia="uk-UA"/>
              </w:rPr>
            </w:pPr>
          </w:p>
        </w:tc>
        <w:tc>
          <w:tcPr>
            <w:tcW w:w="1857" w:type="dxa"/>
            <w:vMerge/>
            <w:tcBorders>
              <w:top w:val="single" w:sz="8" w:space="0" w:color="000000"/>
              <w:left w:val="single" w:sz="8" w:space="0" w:color="000000"/>
              <w:bottom w:val="single" w:sz="8" w:space="0" w:color="000000"/>
            </w:tcBorders>
            <w:shd w:val="clear" w:color="auto" w:fill="auto"/>
            <w:vAlign w:val="center"/>
          </w:tcPr>
          <w:p w:rsidR="00F62D5C" w:rsidRPr="00F62D5C" w:rsidRDefault="00F62D5C" w:rsidP="00ED046E">
            <w:pPr>
              <w:pStyle w:val="af2"/>
              <w:rPr>
                <w:lang w:val="uk-UA" w:eastAsia="uk-UA"/>
              </w:rPr>
            </w:pPr>
          </w:p>
        </w:tc>
        <w:tc>
          <w:tcPr>
            <w:tcW w:w="2136" w:type="dxa"/>
            <w:tcBorders>
              <w:top w:val="none" w:sz="0" w:space="0" w:color="000000"/>
              <w:left w:val="single" w:sz="8" w:space="0" w:color="000000"/>
              <w:bottom w:val="single" w:sz="8" w:space="0" w:color="000000"/>
            </w:tcBorders>
            <w:shd w:val="clear" w:color="auto" w:fill="auto"/>
            <w:vAlign w:val="center"/>
          </w:tcPr>
          <w:p w:rsidR="00F62D5C" w:rsidRPr="00F62D5C" w:rsidRDefault="00F62D5C" w:rsidP="00FA4EFC">
            <w:pPr>
              <w:pStyle w:val="af2"/>
              <w:jc w:val="center"/>
              <w:rPr>
                <w:rFonts w:eastAsia="Calibri"/>
                <w:lang w:val="uk-UA" w:eastAsia="zh-CN"/>
              </w:rPr>
            </w:pPr>
            <w:r w:rsidRPr="00F62D5C">
              <w:rPr>
                <w:lang w:val="uk-UA" w:eastAsia="uk-UA"/>
              </w:rPr>
              <w:t>Початок експерименту</w:t>
            </w:r>
          </w:p>
        </w:tc>
        <w:tc>
          <w:tcPr>
            <w:tcW w:w="1984" w:type="dxa"/>
            <w:tcBorders>
              <w:top w:val="none" w:sz="0" w:space="0" w:color="000000"/>
              <w:left w:val="single" w:sz="8" w:space="0" w:color="000000"/>
              <w:bottom w:val="single" w:sz="8" w:space="0" w:color="000000"/>
              <w:right w:val="single" w:sz="8" w:space="0" w:color="000000"/>
            </w:tcBorders>
            <w:shd w:val="clear" w:color="auto" w:fill="auto"/>
            <w:vAlign w:val="center"/>
          </w:tcPr>
          <w:p w:rsidR="00F62D5C" w:rsidRPr="00F62D5C" w:rsidRDefault="00F62D5C" w:rsidP="00FA4EFC">
            <w:pPr>
              <w:pStyle w:val="af2"/>
              <w:jc w:val="center"/>
              <w:rPr>
                <w:rFonts w:eastAsia="Calibri"/>
                <w:lang w:val="uk-UA" w:eastAsia="zh-CN"/>
              </w:rPr>
            </w:pPr>
            <w:r w:rsidRPr="00F62D5C">
              <w:rPr>
                <w:lang w:val="uk-UA" w:eastAsia="uk-UA"/>
              </w:rPr>
              <w:t>Кінець експерименту</w:t>
            </w:r>
          </w:p>
        </w:tc>
        <w:tc>
          <w:tcPr>
            <w:tcW w:w="1843" w:type="dxa"/>
            <w:tcBorders>
              <w:top w:val="none" w:sz="0" w:space="0" w:color="000000"/>
              <w:left w:val="single" w:sz="8" w:space="0" w:color="000000"/>
              <w:bottom w:val="single" w:sz="8" w:space="0" w:color="000000"/>
              <w:right w:val="single" w:sz="8" w:space="0" w:color="000000"/>
            </w:tcBorders>
          </w:tcPr>
          <w:p w:rsidR="00F62D5C" w:rsidRPr="00F62D5C" w:rsidRDefault="00F62D5C" w:rsidP="00FA4EFC">
            <w:pPr>
              <w:pStyle w:val="af2"/>
              <w:jc w:val="center"/>
              <w:rPr>
                <w:lang w:val="uk-UA" w:eastAsia="uk-UA"/>
              </w:rPr>
            </w:pPr>
            <w:r w:rsidRPr="00F62D5C">
              <w:rPr>
                <w:lang w:val="uk-UA" w:eastAsia="uk-UA"/>
              </w:rPr>
              <w:t>Приріст</w:t>
            </w:r>
          </w:p>
        </w:tc>
      </w:tr>
      <w:tr w:rsidR="00F62D5C" w:rsidRPr="00F62D5C" w:rsidTr="00ED046E">
        <w:trPr>
          <w:cantSplit/>
          <w:trHeight w:val="390"/>
          <w:jc w:val="right"/>
        </w:trPr>
        <w:tc>
          <w:tcPr>
            <w:tcW w:w="1418" w:type="dxa"/>
            <w:vMerge w:val="restart"/>
            <w:tcBorders>
              <w:top w:val="none" w:sz="0" w:space="0" w:color="000000"/>
              <w:left w:val="single" w:sz="8" w:space="0" w:color="000000"/>
              <w:bottom w:val="single" w:sz="8" w:space="0" w:color="000000"/>
            </w:tcBorders>
            <w:shd w:val="clear" w:color="auto" w:fill="auto"/>
            <w:vAlign w:val="center"/>
          </w:tcPr>
          <w:p w:rsidR="00F62D5C" w:rsidRPr="00F62D5C" w:rsidRDefault="00F62D5C" w:rsidP="00ED046E">
            <w:pPr>
              <w:pStyle w:val="af2"/>
              <w:rPr>
                <w:rFonts w:eastAsia="Calibri"/>
                <w:lang w:val="uk-UA" w:eastAsia="zh-CN"/>
              </w:rPr>
            </w:pPr>
            <w:r w:rsidRPr="00F62D5C">
              <w:rPr>
                <w:lang w:val="uk-UA" w:eastAsia="uk-UA"/>
              </w:rPr>
              <w:t>Високий</w:t>
            </w:r>
          </w:p>
        </w:tc>
        <w:tc>
          <w:tcPr>
            <w:tcW w:w="1857" w:type="dxa"/>
            <w:tcBorders>
              <w:top w:val="none" w:sz="0" w:space="0" w:color="000000"/>
              <w:left w:val="single" w:sz="8" w:space="0" w:color="000000"/>
              <w:bottom w:val="single" w:sz="8" w:space="0" w:color="000000"/>
            </w:tcBorders>
            <w:shd w:val="clear" w:color="auto" w:fill="auto"/>
            <w:vAlign w:val="center"/>
          </w:tcPr>
          <w:p w:rsidR="00F62D5C" w:rsidRPr="00F62D5C" w:rsidRDefault="00F62D5C" w:rsidP="00ED046E">
            <w:pPr>
              <w:pStyle w:val="af2"/>
              <w:rPr>
                <w:rFonts w:eastAsia="Calibri"/>
                <w:lang w:val="uk-UA" w:eastAsia="zh-CN"/>
              </w:rPr>
            </w:pPr>
            <w:r w:rsidRPr="00F62D5C">
              <w:rPr>
                <w:lang w:val="uk-UA" w:eastAsia="uk-UA"/>
              </w:rPr>
              <w:t>Хлопчики</w:t>
            </w:r>
          </w:p>
        </w:tc>
        <w:tc>
          <w:tcPr>
            <w:tcW w:w="2136" w:type="dxa"/>
            <w:tcBorders>
              <w:top w:val="none" w:sz="0" w:space="0" w:color="000000"/>
              <w:left w:val="single" w:sz="8" w:space="0" w:color="000000"/>
              <w:bottom w:val="single" w:sz="8" w:space="0" w:color="000000"/>
            </w:tcBorders>
            <w:shd w:val="clear" w:color="auto" w:fill="auto"/>
          </w:tcPr>
          <w:p w:rsidR="00F62D5C" w:rsidRPr="00F62D5C" w:rsidRDefault="00F62D5C" w:rsidP="00FA4EFC">
            <w:pPr>
              <w:pStyle w:val="af2"/>
              <w:jc w:val="center"/>
              <w:rPr>
                <w:rFonts w:eastAsia="Calibri"/>
                <w:lang w:val="uk-UA" w:eastAsia="zh-CN"/>
              </w:rPr>
            </w:pPr>
            <w:r w:rsidRPr="00F62D5C">
              <w:rPr>
                <w:lang w:val="uk-UA" w:eastAsia="uk-UA"/>
              </w:rPr>
              <w:t>17</w:t>
            </w:r>
          </w:p>
        </w:tc>
        <w:tc>
          <w:tcPr>
            <w:tcW w:w="1984" w:type="dxa"/>
            <w:tcBorders>
              <w:top w:val="none" w:sz="0" w:space="0" w:color="000000"/>
              <w:left w:val="single" w:sz="8" w:space="0" w:color="000000"/>
              <w:bottom w:val="single" w:sz="8" w:space="0" w:color="000000"/>
              <w:right w:val="single" w:sz="8" w:space="0" w:color="000000"/>
            </w:tcBorders>
            <w:shd w:val="clear" w:color="auto" w:fill="auto"/>
          </w:tcPr>
          <w:p w:rsidR="00F62D5C" w:rsidRPr="00F62D5C" w:rsidRDefault="00F62D5C" w:rsidP="00FA4EFC">
            <w:pPr>
              <w:pStyle w:val="af2"/>
              <w:jc w:val="center"/>
              <w:rPr>
                <w:rFonts w:eastAsia="Calibri"/>
                <w:lang w:val="uk-UA" w:eastAsia="zh-CN"/>
              </w:rPr>
            </w:pPr>
            <w:r w:rsidRPr="00F62D5C">
              <w:rPr>
                <w:lang w:val="uk-UA" w:eastAsia="uk-UA"/>
              </w:rPr>
              <w:t>25</w:t>
            </w:r>
          </w:p>
        </w:tc>
        <w:tc>
          <w:tcPr>
            <w:tcW w:w="1843" w:type="dxa"/>
            <w:tcBorders>
              <w:top w:val="none" w:sz="0" w:space="0" w:color="000000"/>
              <w:left w:val="single" w:sz="8" w:space="0" w:color="000000"/>
              <w:bottom w:val="single" w:sz="8" w:space="0" w:color="000000"/>
              <w:right w:val="single" w:sz="8" w:space="0" w:color="000000"/>
            </w:tcBorders>
          </w:tcPr>
          <w:p w:rsidR="00F62D5C" w:rsidRPr="00F62D5C" w:rsidRDefault="00F62D5C" w:rsidP="00FA4EFC">
            <w:pPr>
              <w:pStyle w:val="af2"/>
              <w:jc w:val="center"/>
              <w:rPr>
                <w:lang w:val="uk-UA" w:eastAsia="uk-UA"/>
              </w:rPr>
            </w:pPr>
            <w:r w:rsidRPr="00F62D5C">
              <w:rPr>
                <w:lang w:val="uk-UA" w:eastAsia="uk-UA"/>
              </w:rPr>
              <w:t>+8</w:t>
            </w:r>
          </w:p>
        </w:tc>
      </w:tr>
      <w:tr w:rsidR="00F62D5C" w:rsidRPr="00F62D5C" w:rsidTr="00ED046E">
        <w:trPr>
          <w:cantSplit/>
          <w:trHeight w:val="375"/>
          <w:jc w:val="right"/>
        </w:trPr>
        <w:tc>
          <w:tcPr>
            <w:tcW w:w="1418" w:type="dxa"/>
            <w:vMerge/>
            <w:tcBorders>
              <w:top w:val="none" w:sz="0" w:space="0" w:color="000000"/>
              <w:left w:val="single" w:sz="8" w:space="0" w:color="000000"/>
              <w:bottom w:val="single" w:sz="8" w:space="0" w:color="000000"/>
            </w:tcBorders>
            <w:shd w:val="clear" w:color="auto" w:fill="auto"/>
            <w:vAlign w:val="center"/>
          </w:tcPr>
          <w:p w:rsidR="00F62D5C" w:rsidRPr="00F62D5C" w:rsidRDefault="00F62D5C" w:rsidP="00ED046E">
            <w:pPr>
              <w:pStyle w:val="af2"/>
              <w:rPr>
                <w:sz w:val="20"/>
                <w:lang w:val="uk-UA" w:eastAsia="uk-UA"/>
              </w:rPr>
            </w:pPr>
          </w:p>
        </w:tc>
        <w:tc>
          <w:tcPr>
            <w:tcW w:w="1857" w:type="dxa"/>
            <w:tcBorders>
              <w:top w:val="none" w:sz="0" w:space="0" w:color="000000"/>
              <w:left w:val="single" w:sz="8" w:space="0" w:color="000000"/>
              <w:bottom w:val="single" w:sz="8" w:space="0" w:color="000000"/>
            </w:tcBorders>
            <w:shd w:val="clear" w:color="auto" w:fill="auto"/>
            <w:vAlign w:val="center"/>
          </w:tcPr>
          <w:p w:rsidR="00F62D5C" w:rsidRPr="00F62D5C" w:rsidRDefault="00F62D5C" w:rsidP="00ED046E">
            <w:pPr>
              <w:pStyle w:val="af2"/>
              <w:rPr>
                <w:rFonts w:eastAsia="Calibri"/>
                <w:lang w:val="uk-UA" w:eastAsia="zh-CN"/>
              </w:rPr>
            </w:pPr>
            <w:r w:rsidRPr="00F62D5C">
              <w:rPr>
                <w:lang w:val="uk-UA" w:eastAsia="uk-UA"/>
              </w:rPr>
              <w:t>Дівчатка</w:t>
            </w:r>
          </w:p>
        </w:tc>
        <w:tc>
          <w:tcPr>
            <w:tcW w:w="2136" w:type="dxa"/>
            <w:tcBorders>
              <w:top w:val="none" w:sz="0" w:space="0" w:color="000000"/>
              <w:left w:val="single" w:sz="8" w:space="0" w:color="000000"/>
              <w:bottom w:val="single" w:sz="8" w:space="0" w:color="000000"/>
            </w:tcBorders>
            <w:shd w:val="clear" w:color="auto" w:fill="auto"/>
          </w:tcPr>
          <w:p w:rsidR="00F62D5C" w:rsidRPr="00F62D5C" w:rsidRDefault="00F62D5C" w:rsidP="00FA4EFC">
            <w:pPr>
              <w:pStyle w:val="af2"/>
              <w:jc w:val="center"/>
              <w:rPr>
                <w:rFonts w:eastAsia="Calibri"/>
                <w:lang w:val="uk-UA" w:eastAsia="zh-CN"/>
              </w:rPr>
            </w:pPr>
            <w:r w:rsidRPr="00F62D5C">
              <w:rPr>
                <w:lang w:val="uk-UA" w:eastAsia="uk-UA"/>
              </w:rPr>
              <w:t>18</w:t>
            </w:r>
          </w:p>
        </w:tc>
        <w:tc>
          <w:tcPr>
            <w:tcW w:w="1984" w:type="dxa"/>
            <w:tcBorders>
              <w:top w:val="none" w:sz="0" w:space="0" w:color="000000"/>
              <w:left w:val="single" w:sz="8" w:space="0" w:color="000000"/>
              <w:bottom w:val="single" w:sz="8" w:space="0" w:color="000000"/>
              <w:right w:val="single" w:sz="8" w:space="0" w:color="000000"/>
            </w:tcBorders>
            <w:shd w:val="clear" w:color="auto" w:fill="auto"/>
          </w:tcPr>
          <w:p w:rsidR="00F62D5C" w:rsidRPr="00F62D5C" w:rsidRDefault="00F62D5C" w:rsidP="00FA4EFC">
            <w:pPr>
              <w:pStyle w:val="af2"/>
              <w:jc w:val="center"/>
              <w:rPr>
                <w:rFonts w:eastAsia="Calibri"/>
                <w:lang w:val="uk-UA" w:eastAsia="zh-CN"/>
              </w:rPr>
            </w:pPr>
            <w:r w:rsidRPr="00F62D5C">
              <w:rPr>
                <w:lang w:val="uk-UA" w:eastAsia="uk-UA"/>
              </w:rPr>
              <w:t>27</w:t>
            </w:r>
          </w:p>
        </w:tc>
        <w:tc>
          <w:tcPr>
            <w:tcW w:w="1843" w:type="dxa"/>
            <w:tcBorders>
              <w:top w:val="none" w:sz="0" w:space="0" w:color="000000"/>
              <w:left w:val="single" w:sz="8" w:space="0" w:color="000000"/>
              <w:bottom w:val="single" w:sz="8" w:space="0" w:color="000000"/>
              <w:right w:val="single" w:sz="8" w:space="0" w:color="000000"/>
            </w:tcBorders>
          </w:tcPr>
          <w:p w:rsidR="00F62D5C" w:rsidRPr="00F62D5C" w:rsidRDefault="00F62D5C" w:rsidP="00FA4EFC">
            <w:pPr>
              <w:pStyle w:val="af2"/>
              <w:jc w:val="center"/>
              <w:rPr>
                <w:lang w:val="uk-UA" w:eastAsia="uk-UA"/>
              </w:rPr>
            </w:pPr>
            <w:r w:rsidRPr="00F62D5C">
              <w:rPr>
                <w:lang w:val="uk-UA" w:eastAsia="uk-UA"/>
              </w:rPr>
              <w:t>+9</w:t>
            </w:r>
          </w:p>
        </w:tc>
      </w:tr>
      <w:tr w:rsidR="00F62D5C" w:rsidRPr="00F62D5C" w:rsidTr="00ED046E">
        <w:trPr>
          <w:cantSplit/>
          <w:trHeight w:val="390"/>
          <w:jc w:val="right"/>
        </w:trPr>
        <w:tc>
          <w:tcPr>
            <w:tcW w:w="1418" w:type="dxa"/>
            <w:vMerge w:val="restart"/>
            <w:tcBorders>
              <w:top w:val="none" w:sz="0" w:space="0" w:color="000000"/>
              <w:left w:val="single" w:sz="8" w:space="0" w:color="000000"/>
              <w:bottom w:val="single" w:sz="8" w:space="0" w:color="000000"/>
            </w:tcBorders>
            <w:shd w:val="clear" w:color="auto" w:fill="auto"/>
            <w:vAlign w:val="center"/>
          </w:tcPr>
          <w:p w:rsidR="00F62D5C" w:rsidRPr="00F62D5C" w:rsidRDefault="00F62D5C" w:rsidP="00ED046E">
            <w:pPr>
              <w:pStyle w:val="af2"/>
              <w:rPr>
                <w:rFonts w:eastAsia="Calibri"/>
                <w:lang w:val="uk-UA" w:eastAsia="zh-CN"/>
              </w:rPr>
            </w:pPr>
            <w:r w:rsidRPr="00F62D5C">
              <w:rPr>
                <w:lang w:val="uk-UA" w:eastAsia="uk-UA"/>
              </w:rPr>
              <w:t>Достатній</w:t>
            </w:r>
          </w:p>
        </w:tc>
        <w:tc>
          <w:tcPr>
            <w:tcW w:w="1857" w:type="dxa"/>
            <w:tcBorders>
              <w:top w:val="none" w:sz="0" w:space="0" w:color="000000"/>
              <w:left w:val="single" w:sz="8" w:space="0" w:color="000000"/>
              <w:bottom w:val="single" w:sz="8" w:space="0" w:color="000000"/>
            </w:tcBorders>
            <w:shd w:val="clear" w:color="auto" w:fill="auto"/>
            <w:vAlign w:val="center"/>
          </w:tcPr>
          <w:p w:rsidR="00F62D5C" w:rsidRPr="00F62D5C" w:rsidRDefault="00F62D5C" w:rsidP="00ED046E">
            <w:pPr>
              <w:pStyle w:val="af2"/>
              <w:rPr>
                <w:rFonts w:eastAsia="Calibri"/>
                <w:lang w:val="uk-UA" w:eastAsia="zh-CN"/>
              </w:rPr>
            </w:pPr>
            <w:r w:rsidRPr="00F62D5C">
              <w:rPr>
                <w:lang w:val="uk-UA" w:eastAsia="uk-UA"/>
              </w:rPr>
              <w:t>Хлопчики</w:t>
            </w:r>
          </w:p>
        </w:tc>
        <w:tc>
          <w:tcPr>
            <w:tcW w:w="2136" w:type="dxa"/>
            <w:tcBorders>
              <w:top w:val="none" w:sz="0" w:space="0" w:color="000000"/>
              <w:left w:val="single" w:sz="8" w:space="0" w:color="000000"/>
              <w:bottom w:val="single" w:sz="8" w:space="0" w:color="000000"/>
            </w:tcBorders>
            <w:shd w:val="clear" w:color="auto" w:fill="auto"/>
          </w:tcPr>
          <w:p w:rsidR="00F62D5C" w:rsidRPr="00F62D5C" w:rsidRDefault="00F62D5C" w:rsidP="00FA4EFC">
            <w:pPr>
              <w:pStyle w:val="af2"/>
              <w:jc w:val="center"/>
              <w:rPr>
                <w:rFonts w:eastAsia="Calibri"/>
                <w:lang w:val="uk-UA" w:eastAsia="zh-CN"/>
              </w:rPr>
            </w:pPr>
            <w:r w:rsidRPr="00F62D5C">
              <w:rPr>
                <w:lang w:val="uk-UA" w:eastAsia="uk-UA"/>
              </w:rPr>
              <w:t>33</w:t>
            </w:r>
          </w:p>
        </w:tc>
        <w:tc>
          <w:tcPr>
            <w:tcW w:w="1984" w:type="dxa"/>
            <w:tcBorders>
              <w:top w:val="none" w:sz="0" w:space="0" w:color="000000"/>
              <w:left w:val="single" w:sz="8" w:space="0" w:color="000000"/>
              <w:bottom w:val="single" w:sz="8" w:space="0" w:color="000000"/>
              <w:right w:val="single" w:sz="8" w:space="0" w:color="000000"/>
            </w:tcBorders>
            <w:shd w:val="clear" w:color="auto" w:fill="auto"/>
          </w:tcPr>
          <w:p w:rsidR="00F62D5C" w:rsidRPr="00F62D5C" w:rsidRDefault="00F62D5C" w:rsidP="00FA4EFC">
            <w:pPr>
              <w:pStyle w:val="af2"/>
              <w:jc w:val="center"/>
              <w:rPr>
                <w:rFonts w:eastAsia="Calibri"/>
                <w:lang w:val="uk-UA" w:eastAsia="zh-CN"/>
              </w:rPr>
            </w:pPr>
            <w:r w:rsidRPr="00F62D5C">
              <w:rPr>
                <w:lang w:val="uk-UA" w:eastAsia="uk-UA"/>
              </w:rPr>
              <w:t>42</w:t>
            </w:r>
          </w:p>
        </w:tc>
        <w:tc>
          <w:tcPr>
            <w:tcW w:w="1843" w:type="dxa"/>
            <w:tcBorders>
              <w:top w:val="none" w:sz="0" w:space="0" w:color="000000"/>
              <w:left w:val="single" w:sz="8" w:space="0" w:color="000000"/>
              <w:bottom w:val="single" w:sz="8" w:space="0" w:color="000000"/>
              <w:right w:val="single" w:sz="8" w:space="0" w:color="000000"/>
            </w:tcBorders>
          </w:tcPr>
          <w:p w:rsidR="00F62D5C" w:rsidRPr="00F62D5C" w:rsidRDefault="00F62D5C" w:rsidP="00FA4EFC">
            <w:pPr>
              <w:pStyle w:val="af2"/>
              <w:jc w:val="center"/>
              <w:rPr>
                <w:lang w:val="uk-UA" w:eastAsia="uk-UA"/>
              </w:rPr>
            </w:pPr>
            <w:r w:rsidRPr="00F62D5C">
              <w:rPr>
                <w:lang w:val="uk-UA" w:eastAsia="uk-UA"/>
              </w:rPr>
              <w:t>+9</w:t>
            </w:r>
          </w:p>
        </w:tc>
      </w:tr>
      <w:tr w:rsidR="00F62D5C" w:rsidRPr="00F62D5C" w:rsidTr="00ED046E">
        <w:trPr>
          <w:cantSplit/>
          <w:trHeight w:val="375"/>
          <w:jc w:val="right"/>
        </w:trPr>
        <w:tc>
          <w:tcPr>
            <w:tcW w:w="1418" w:type="dxa"/>
            <w:vMerge/>
            <w:tcBorders>
              <w:top w:val="none" w:sz="0" w:space="0" w:color="000000"/>
              <w:left w:val="single" w:sz="8" w:space="0" w:color="000000"/>
              <w:bottom w:val="single" w:sz="8" w:space="0" w:color="000000"/>
            </w:tcBorders>
            <w:shd w:val="clear" w:color="auto" w:fill="auto"/>
            <w:vAlign w:val="center"/>
          </w:tcPr>
          <w:p w:rsidR="00F62D5C" w:rsidRPr="00F62D5C" w:rsidRDefault="00F62D5C" w:rsidP="00ED046E">
            <w:pPr>
              <w:pStyle w:val="af2"/>
              <w:rPr>
                <w:sz w:val="20"/>
                <w:lang w:val="uk-UA" w:eastAsia="uk-UA"/>
              </w:rPr>
            </w:pPr>
          </w:p>
        </w:tc>
        <w:tc>
          <w:tcPr>
            <w:tcW w:w="1857" w:type="dxa"/>
            <w:tcBorders>
              <w:top w:val="none" w:sz="0" w:space="0" w:color="000000"/>
              <w:left w:val="single" w:sz="8" w:space="0" w:color="000000"/>
              <w:bottom w:val="single" w:sz="8" w:space="0" w:color="000000"/>
            </w:tcBorders>
            <w:shd w:val="clear" w:color="auto" w:fill="auto"/>
            <w:vAlign w:val="center"/>
          </w:tcPr>
          <w:p w:rsidR="00F62D5C" w:rsidRPr="00F62D5C" w:rsidRDefault="00F62D5C" w:rsidP="00ED046E">
            <w:pPr>
              <w:pStyle w:val="af2"/>
              <w:rPr>
                <w:rFonts w:eastAsia="Calibri"/>
                <w:lang w:val="uk-UA" w:eastAsia="zh-CN"/>
              </w:rPr>
            </w:pPr>
            <w:r w:rsidRPr="00F62D5C">
              <w:rPr>
                <w:lang w:val="uk-UA" w:eastAsia="uk-UA"/>
              </w:rPr>
              <w:t>Дівчатка</w:t>
            </w:r>
          </w:p>
        </w:tc>
        <w:tc>
          <w:tcPr>
            <w:tcW w:w="2136" w:type="dxa"/>
            <w:tcBorders>
              <w:top w:val="none" w:sz="0" w:space="0" w:color="000000"/>
              <w:left w:val="single" w:sz="8" w:space="0" w:color="000000"/>
              <w:bottom w:val="single" w:sz="8" w:space="0" w:color="000000"/>
            </w:tcBorders>
            <w:shd w:val="clear" w:color="auto" w:fill="auto"/>
          </w:tcPr>
          <w:p w:rsidR="00F62D5C" w:rsidRPr="00F62D5C" w:rsidRDefault="00F62D5C" w:rsidP="00FA4EFC">
            <w:pPr>
              <w:pStyle w:val="af2"/>
              <w:jc w:val="center"/>
              <w:rPr>
                <w:rFonts w:eastAsia="Calibri"/>
                <w:lang w:val="uk-UA" w:eastAsia="zh-CN"/>
              </w:rPr>
            </w:pPr>
            <w:r w:rsidRPr="00F62D5C">
              <w:rPr>
                <w:lang w:val="uk-UA" w:eastAsia="uk-UA"/>
              </w:rPr>
              <w:t>46</w:t>
            </w:r>
          </w:p>
        </w:tc>
        <w:tc>
          <w:tcPr>
            <w:tcW w:w="1984" w:type="dxa"/>
            <w:tcBorders>
              <w:top w:val="none" w:sz="0" w:space="0" w:color="000000"/>
              <w:left w:val="single" w:sz="8" w:space="0" w:color="000000"/>
              <w:bottom w:val="single" w:sz="8" w:space="0" w:color="000000"/>
              <w:right w:val="single" w:sz="8" w:space="0" w:color="000000"/>
            </w:tcBorders>
            <w:shd w:val="clear" w:color="auto" w:fill="auto"/>
          </w:tcPr>
          <w:p w:rsidR="00F62D5C" w:rsidRPr="00F62D5C" w:rsidRDefault="00F62D5C" w:rsidP="00FA4EFC">
            <w:pPr>
              <w:pStyle w:val="af2"/>
              <w:jc w:val="center"/>
              <w:rPr>
                <w:rFonts w:eastAsia="Calibri"/>
                <w:lang w:val="uk-UA" w:eastAsia="zh-CN"/>
              </w:rPr>
            </w:pPr>
            <w:r w:rsidRPr="00F62D5C">
              <w:rPr>
                <w:lang w:val="uk-UA" w:eastAsia="uk-UA"/>
              </w:rPr>
              <w:t>46</w:t>
            </w:r>
          </w:p>
        </w:tc>
        <w:tc>
          <w:tcPr>
            <w:tcW w:w="1843" w:type="dxa"/>
            <w:tcBorders>
              <w:top w:val="none" w:sz="0" w:space="0" w:color="000000"/>
              <w:left w:val="single" w:sz="8" w:space="0" w:color="000000"/>
              <w:bottom w:val="single" w:sz="8" w:space="0" w:color="000000"/>
              <w:right w:val="single" w:sz="8" w:space="0" w:color="000000"/>
            </w:tcBorders>
          </w:tcPr>
          <w:p w:rsidR="00F62D5C" w:rsidRPr="00F62D5C" w:rsidRDefault="00F62D5C" w:rsidP="00FA4EFC">
            <w:pPr>
              <w:pStyle w:val="af2"/>
              <w:jc w:val="center"/>
              <w:rPr>
                <w:lang w:val="uk-UA" w:eastAsia="uk-UA"/>
              </w:rPr>
            </w:pPr>
            <w:r w:rsidRPr="00F62D5C">
              <w:rPr>
                <w:lang w:val="uk-UA" w:eastAsia="uk-UA"/>
              </w:rPr>
              <w:t>0</w:t>
            </w:r>
          </w:p>
        </w:tc>
      </w:tr>
      <w:tr w:rsidR="00F62D5C" w:rsidRPr="00F62D5C" w:rsidTr="00ED046E">
        <w:trPr>
          <w:cantSplit/>
          <w:trHeight w:val="390"/>
          <w:jc w:val="right"/>
        </w:trPr>
        <w:tc>
          <w:tcPr>
            <w:tcW w:w="1418" w:type="dxa"/>
            <w:vMerge w:val="restart"/>
            <w:tcBorders>
              <w:top w:val="none" w:sz="0" w:space="0" w:color="000000"/>
              <w:left w:val="single" w:sz="8" w:space="0" w:color="000000"/>
              <w:bottom w:val="single" w:sz="8" w:space="0" w:color="000000"/>
            </w:tcBorders>
            <w:shd w:val="clear" w:color="auto" w:fill="auto"/>
            <w:vAlign w:val="center"/>
          </w:tcPr>
          <w:p w:rsidR="00F62D5C" w:rsidRPr="00F62D5C" w:rsidRDefault="00F62D5C" w:rsidP="00ED046E">
            <w:pPr>
              <w:pStyle w:val="af2"/>
              <w:rPr>
                <w:rFonts w:eastAsia="Calibri"/>
                <w:lang w:val="uk-UA" w:eastAsia="zh-CN"/>
              </w:rPr>
            </w:pPr>
            <w:r w:rsidRPr="00F62D5C">
              <w:rPr>
                <w:lang w:val="uk-UA" w:eastAsia="uk-UA"/>
              </w:rPr>
              <w:t>Низький</w:t>
            </w:r>
          </w:p>
        </w:tc>
        <w:tc>
          <w:tcPr>
            <w:tcW w:w="1857" w:type="dxa"/>
            <w:tcBorders>
              <w:top w:val="none" w:sz="0" w:space="0" w:color="000000"/>
              <w:left w:val="single" w:sz="8" w:space="0" w:color="000000"/>
              <w:bottom w:val="single" w:sz="8" w:space="0" w:color="000000"/>
            </w:tcBorders>
            <w:shd w:val="clear" w:color="auto" w:fill="auto"/>
            <w:vAlign w:val="center"/>
          </w:tcPr>
          <w:p w:rsidR="00F62D5C" w:rsidRPr="00F62D5C" w:rsidRDefault="00F62D5C" w:rsidP="00ED046E">
            <w:pPr>
              <w:pStyle w:val="af2"/>
              <w:rPr>
                <w:rFonts w:eastAsia="Calibri"/>
                <w:lang w:val="uk-UA" w:eastAsia="zh-CN"/>
              </w:rPr>
            </w:pPr>
            <w:r w:rsidRPr="00F62D5C">
              <w:rPr>
                <w:lang w:val="uk-UA" w:eastAsia="uk-UA"/>
              </w:rPr>
              <w:t>Хлопчики</w:t>
            </w:r>
          </w:p>
        </w:tc>
        <w:tc>
          <w:tcPr>
            <w:tcW w:w="2136" w:type="dxa"/>
            <w:tcBorders>
              <w:top w:val="none" w:sz="0" w:space="0" w:color="000000"/>
              <w:left w:val="single" w:sz="8" w:space="0" w:color="000000"/>
              <w:bottom w:val="single" w:sz="8" w:space="0" w:color="000000"/>
            </w:tcBorders>
            <w:shd w:val="clear" w:color="auto" w:fill="auto"/>
          </w:tcPr>
          <w:p w:rsidR="00F62D5C" w:rsidRPr="00F62D5C" w:rsidRDefault="00F62D5C" w:rsidP="00FA4EFC">
            <w:pPr>
              <w:pStyle w:val="af2"/>
              <w:jc w:val="center"/>
              <w:rPr>
                <w:rFonts w:eastAsia="Calibri"/>
                <w:lang w:val="uk-UA" w:eastAsia="zh-CN"/>
              </w:rPr>
            </w:pPr>
            <w:r w:rsidRPr="00F62D5C">
              <w:rPr>
                <w:lang w:val="uk-UA" w:eastAsia="uk-UA"/>
              </w:rPr>
              <w:t>50</w:t>
            </w:r>
          </w:p>
        </w:tc>
        <w:tc>
          <w:tcPr>
            <w:tcW w:w="1984" w:type="dxa"/>
            <w:tcBorders>
              <w:top w:val="none" w:sz="0" w:space="0" w:color="000000"/>
              <w:left w:val="single" w:sz="8" w:space="0" w:color="000000"/>
              <w:bottom w:val="single" w:sz="8" w:space="0" w:color="000000"/>
              <w:right w:val="single" w:sz="8" w:space="0" w:color="000000"/>
            </w:tcBorders>
            <w:shd w:val="clear" w:color="auto" w:fill="auto"/>
          </w:tcPr>
          <w:p w:rsidR="00F62D5C" w:rsidRPr="00F62D5C" w:rsidRDefault="00F62D5C" w:rsidP="00FA4EFC">
            <w:pPr>
              <w:pStyle w:val="af2"/>
              <w:jc w:val="center"/>
              <w:rPr>
                <w:rFonts w:eastAsia="Calibri"/>
                <w:lang w:val="uk-UA" w:eastAsia="zh-CN"/>
              </w:rPr>
            </w:pPr>
            <w:r w:rsidRPr="00F62D5C">
              <w:rPr>
                <w:lang w:val="uk-UA" w:eastAsia="uk-UA"/>
              </w:rPr>
              <w:t>33</w:t>
            </w:r>
          </w:p>
        </w:tc>
        <w:tc>
          <w:tcPr>
            <w:tcW w:w="1843" w:type="dxa"/>
            <w:tcBorders>
              <w:top w:val="none" w:sz="0" w:space="0" w:color="000000"/>
              <w:left w:val="single" w:sz="8" w:space="0" w:color="000000"/>
              <w:bottom w:val="single" w:sz="8" w:space="0" w:color="000000"/>
              <w:right w:val="single" w:sz="8" w:space="0" w:color="000000"/>
            </w:tcBorders>
          </w:tcPr>
          <w:p w:rsidR="00F62D5C" w:rsidRPr="00F62D5C" w:rsidRDefault="00F62D5C" w:rsidP="00FA4EFC">
            <w:pPr>
              <w:pStyle w:val="af2"/>
              <w:jc w:val="center"/>
              <w:rPr>
                <w:lang w:val="uk-UA" w:eastAsia="uk-UA"/>
              </w:rPr>
            </w:pPr>
            <w:r w:rsidRPr="00F62D5C">
              <w:rPr>
                <w:lang w:val="uk-UA" w:eastAsia="uk-UA"/>
              </w:rPr>
              <w:t>-17</w:t>
            </w:r>
          </w:p>
        </w:tc>
      </w:tr>
      <w:tr w:rsidR="00F62D5C" w:rsidRPr="00F62D5C" w:rsidTr="00ED046E">
        <w:trPr>
          <w:cantSplit/>
          <w:trHeight w:val="375"/>
          <w:jc w:val="right"/>
        </w:trPr>
        <w:tc>
          <w:tcPr>
            <w:tcW w:w="1418" w:type="dxa"/>
            <w:vMerge/>
            <w:tcBorders>
              <w:top w:val="none" w:sz="0" w:space="0" w:color="000000"/>
              <w:left w:val="single" w:sz="8" w:space="0" w:color="000000"/>
              <w:bottom w:val="single" w:sz="8" w:space="0" w:color="000000"/>
            </w:tcBorders>
            <w:shd w:val="clear" w:color="auto" w:fill="auto"/>
            <w:vAlign w:val="center"/>
          </w:tcPr>
          <w:p w:rsidR="00F62D5C" w:rsidRPr="00F62D5C" w:rsidRDefault="00F62D5C" w:rsidP="00ED046E">
            <w:pPr>
              <w:pStyle w:val="af2"/>
              <w:rPr>
                <w:sz w:val="20"/>
                <w:lang w:val="uk-UA" w:eastAsia="uk-UA"/>
              </w:rPr>
            </w:pPr>
          </w:p>
        </w:tc>
        <w:tc>
          <w:tcPr>
            <w:tcW w:w="1857" w:type="dxa"/>
            <w:tcBorders>
              <w:top w:val="none" w:sz="0" w:space="0" w:color="000000"/>
              <w:left w:val="single" w:sz="8" w:space="0" w:color="000000"/>
              <w:bottom w:val="single" w:sz="8" w:space="0" w:color="000000"/>
            </w:tcBorders>
            <w:shd w:val="clear" w:color="auto" w:fill="auto"/>
            <w:vAlign w:val="center"/>
          </w:tcPr>
          <w:p w:rsidR="00F62D5C" w:rsidRPr="00F62D5C" w:rsidRDefault="00F62D5C" w:rsidP="00ED046E">
            <w:pPr>
              <w:pStyle w:val="af2"/>
              <w:rPr>
                <w:rFonts w:eastAsia="Calibri"/>
                <w:lang w:val="uk-UA" w:eastAsia="zh-CN"/>
              </w:rPr>
            </w:pPr>
            <w:r w:rsidRPr="00F62D5C">
              <w:rPr>
                <w:lang w:val="uk-UA" w:eastAsia="uk-UA"/>
              </w:rPr>
              <w:t>Дівчатка</w:t>
            </w:r>
          </w:p>
        </w:tc>
        <w:tc>
          <w:tcPr>
            <w:tcW w:w="2136" w:type="dxa"/>
            <w:tcBorders>
              <w:top w:val="none" w:sz="0" w:space="0" w:color="000000"/>
              <w:left w:val="single" w:sz="8" w:space="0" w:color="000000"/>
              <w:bottom w:val="single" w:sz="8" w:space="0" w:color="000000"/>
            </w:tcBorders>
            <w:shd w:val="clear" w:color="auto" w:fill="auto"/>
          </w:tcPr>
          <w:p w:rsidR="00F62D5C" w:rsidRPr="00F62D5C" w:rsidRDefault="00F62D5C" w:rsidP="00FA4EFC">
            <w:pPr>
              <w:pStyle w:val="af2"/>
              <w:jc w:val="center"/>
              <w:rPr>
                <w:rFonts w:eastAsia="Calibri"/>
                <w:lang w:val="uk-UA" w:eastAsia="zh-CN"/>
              </w:rPr>
            </w:pPr>
            <w:r w:rsidRPr="00F62D5C">
              <w:rPr>
                <w:lang w:val="uk-UA" w:eastAsia="uk-UA"/>
              </w:rPr>
              <w:t>36</w:t>
            </w:r>
          </w:p>
        </w:tc>
        <w:tc>
          <w:tcPr>
            <w:tcW w:w="1984" w:type="dxa"/>
            <w:tcBorders>
              <w:top w:val="none" w:sz="0" w:space="0" w:color="000000"/>
              <w:left w:val="single" w:sz="8" w:space="0" w:color="000000"/>
              <w:bottom w:val="single" w:sz="8" w:space="0" w:color="000000"/>
              <w:right w:val="single" w:sz="8" w:space="0" w:color="000000"/>
            </w:tcBorders>
            <w:shd w:val="clear" w:color="auto" w:fill="auto"/>
          </w:tcPr>
          <w:p w:rsidR="00F62D5C" w:rsidRPr="00F62D5C" w:rsidRDefault="00F62D5C" w:rsidP="00FA4EFC">
            <w:pPr>
              <w:pStyle w:val="af2"/>
              <w:jc w:val="center"/>
              <w:rPr>
                <w:rFonts w:eastAsia="Calibri"/>
                <w:lang w:val="uk-UA" w:eastAsia="zh-CN"/>
              </w:rPr>
            </w:pPr>
            <w:r w:rsidRPr="00F62D5C">
              <w:rPr>
                <w:lang w:val="uk-UA" w:eastAsia="uk-UA"/>
              </w:rPr>
              <w:t>27</w:t>
            </w:r>
          </w:p>
        </w:tc>
        <w:tc>
          <w:tcPr>
            <w:tcW w:w="1843" w:type="dxa"/>
            <w:tcBorders>
              <w:top w:val="none" w:sz="0" w:space="0" w:color="000000"/>
              <w:left w:val="single" w:sz="8" w:space="0" w:color="000000"/>
              <w:bottom w:val="single" w:sz="8" w:space="0" w:color="000000"/>
              <w:right w:val="single" w:sz="8" w:space="0" w:color="000000"/>
            </w:tcBorders>
          </w:tcPr>
          <w:p w:rsidR="00F62D5C" w:rsidRPr="00F62D5C" w:rsidRDefault="00F62D5C" w:rsidP="00FA4EFC">
            <w:pPr>
              <w:pStyle w:val="af2"/>
              <w:jc w:val="center"/>
              <w:rPr>
                <w:lang w:val="uk-UA" w:eastAsia="uk-UA"/>
              </w:rPr>
            </w:pPr>
            <w:r w:rsidRPr="00F62D5C">
              <w:rPr>
                <w:lang w:val="uk-UA" w:eastAsia="uk-UA"/>
              </w:rPr>
              <w:t>- 9</w:t>
            </w:r>
          </w:p>
        </w:tc>
      </w:tr>
    </w:tbl>
    <w:p w:rsidR="000C6F10" w:rsidRDefault="000C6F10" w:rsidP="000C6F10">
      <w:pPr>
        <w:rPr>
          <w:rFonts w:eastAsia="Times New Roman"/>
          <w:lang w:val="uk-UA" w:eastAsia="zh-CN"/>
        </w:rPr>
      </w:pPr>
    </w:p>
    <w:p w:rsidR="000C6F10" w:rsidRDefault="000C6F10" w:rsidP="000C6F10">
      <w:pPr>
        <w:rPr>
          <w:rFonts w:eastAsia="Times New Roman"/>
          <w:lang w:val="uk-UA" w:eastAsia="zh-CN"/>
        </w:rPr>
      </w:pPr>
    </w:p>
    <w:p w:rsidR="00F62D5C" w:rsidRDefault="00583CE0" w:rsidP="000C6F10">
      <w:pPr>
        <w:rPr>
          <w:rFonts w:eastAsia="Calibri"/>
          <w:lang w:val="uk-UA" w:eastAsia="uk-UA"/>
        </w:rPr>
      </w:pPr>
      <w:r>
        <w:rPr>
          <w:rFonts w:eastAsia="Times New Roman"/>
          <w:noProof/>
        </w:rPr>
        <w:drawing>
          <wp:anchor distT="0" distB="0" distL="114300" distR="114300" simplePos="0" relativeHeight="251659264" behindDoc="0" locked="0" layoutInCell="1" allowOverlap="1">
            <wp:simplePos x="0" y="0"/>
            <wp:positionH relativeFrom="column">
              <wp:posOffset>467090</wp:posOffset>
            </wp:positionH>
            <wp:positionV relativeFrom="paragraph">
              <wp:posOffset>-1844</wp:posOffset>
            </wp:positionV>
            <wp:extent cx="5317038" cy="3031299"/>
            <wp:effectExtent l="19050" t="0" r="0" b="0"/>
            <wp:wrapThrough wrapText="bothSides">
              <wp:wrapPolygon edited="0">
                <wp:start x="-77" y="0"/>
                <wp:lineTo x="-77" y="21448"/>
                <wp:lineTo x="21592" y="21448"/>
                <wp:lineTo x="21592" y="0"/>
                <wp:lineTo x="-77" y="0"/>
              </wp:wrapPolygon>
            </wp:wrapThrough>
            <wp:docPr id="1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l="-3030" t="-2286" r="-1987" b="-1361"/>
                    <a:stretch>
                      <a:fillRect/>
                    </a:stretch>
                  </pic:blipFill>
                  <pic:spPr bwMode="auto">
                    <a:xfrm>
                      <a:off x="0" y="0"/>
                      <a:ext cx="5317038" cy="3031299"/>
                    </a:xfrm>
                    <a:prstGeom prst="rect">
                      <a:avLst/>
                    </a:prstGeom>
                    <a:solidFill>
                      <a:srgbClr val="FFFFFF"/>
                    </a:solidFill>
                    <a:ln w="9525">
                      <a:noFill/>
                      <a:miter lim="800000"/>
                      <a:headEnd/>
                      <a:tailEnd/>
                    </a:ln>
                  </pic:spPr>
                </pic:pic>
              </a:graphicData>
            </a:graphic>
          </wp:anchor>
        </w:drawing>
      </w:r>
      <w:r w:rsidR="00F62D5C" w:rsidRPr="00F62D5C">
        <w:rPr>
          <w:rFonts w:eastAsia="Times New Roman"/>
          <w:lang w:val="uk-UA" w:eastAsia="zh-CN"/>
        </w:rPr>
        <w:t xml:space="preserve">Рис. 3.2. Динаміка розподілу учнів КГ за рівнем </w:t>
      </w:r>
      <w:r w:rsidR="000C6F10" w:rsidRPr="00AC505A">
        <w:rPr>
          <w:rFonts w:eastAsia="Calibri"/>
          <w:lang w:val="uk-UA" w:eastAsia="uk-UA"/>
        </w:rPr>
        <w:t>культури здоров’я</w:t>
      </w:r>
    </w:p>
    <w:p w:rsidR="00F62D5C" w:rsidRPr="00F62D5C" w:rsidRDefault="00F62D5C" w:rsidP="00F62D5C">
      <w:pPr>
        <w:suppressAutoHyphens/>
        <w:rPr>
          <w:rFonts w:eastAsia="Calibri" w:cs="Times New Roman"/>
          <w:szCs w:val="28"/>
          <w:lang w:val="uk-UA" w:eastAsia="zh-CN"/>
        </w:rPr>
      </w:pPr>
      <w:r w:rsidRPr="00F62D5C">
        <w:rPr>
          <w:rFonts w:eastAsia="Calibri" w:cs="Times New Roman"/>
          <w:szCs w:val="28"/>
          <w:lang w:val="uk-UA" w:eastAsia="zh-CN"/>
        </w:rPr>
        <w:lastRenderedPageBreak/>
        <w:t>На відміну від контрольної групи, показники експери</w:t>
      </w:r>
      <w:r w:rsidRPr="00F62D5C">
        <w:rPr>
          <w:rFonts w:eastAsia="Calibri" w:cs="Times New Roman"/>
          <w:szCs w:val="28"/>
          <w:lang w:eastAsia="zh-CN"/>
        </w:rPr>
        <w:t>м</w:t>
      </w:r>
      <w:r w:rsidRPr="00F62D5C">
        <w:rPr>
          <w:rFonts w:eastAsia="Calibri" w:cs="Times New Roman"/>
          <w:szCs w:val="28"/>
          <w:lang w:val="uk-UA" w:eastAsia="zh-CN"/>
        </w:rPr>
        <w:t xml:space="preserve">ентальної групи показали суттєвий рух за рівнями </w:t>
      </w:r>
      <w:r w:rsidR="000C6F10" w:rsidRPr="00AC505A">
        <w:rPr>
          <w:rFonts w:eastAsia="Calibri" w:cs="Times New Roman"/>
          <w:szCs w:val="28"/>
          <w:lang w:val="uk-UA" w:eastAsia="uk-UA"/>
        </w:rPr>
        <w:t>культури здоров’я</w:t>
      </w:r>
      <w:r w:rsidR="000C6F10" w:rsidRPr="00F62D5C">
        <w:rPr>
          <w:rFonts w:eastAsia="Calibri" w:cs="Times New Roman"/>
          <w:szCs w:val="28"/>
          <w:lang w:val="uk-UA" w:eastAsia="zh-CN"/>
        </w:rPr>
        <w:t xml:space="preserve"> </w:t>
      </w:r>
      <w:r w:rsidRPr="00F62D5C">
        <w:rPr>
          <w:rFonts w:eastAsia="Calibri" w:cs="Times New Roman"/>
          <w:szCs w:val="28"/>
          <w:lang w:val="uk-UA" w:eastAsia="zh-CN"/>
        </w:rPr>
        <w:t>(табл. 3.3</w:t>
      </w:r>
      <w:r w:rsidRPr="00F62D5C">
        <w:rPr>
          <w:rFonts w:eastAsia="Calibri" w:cs="Times New Roman"/>
          <w:szCs w:val="28"/>
          <w:lang w:eastAsia="zh-CN"/>
        </w:rPr>
        <w:t>, рис. 3.3</w:t>
      </w:r>
      <w:r w:rsidRPr="00F62D5C">
        <w:rPr>
          <w:rFonts w:eastAsia="Calibri" w:cs="Times New Roman"/>
          <w:szCs w:val="28"/>
          <w:lang w:val="uk-UA" w:eastAsia="zh-CN"/>
        </w:rPr>
        <w:t>).</w:t>
      </w:r>
    </w:p>
    <w:p w:rsidR="00F62D5C" w:rsidRPr="00F62D5C" w:rsidRDefault="00F62D5C" w:rsidP="001C68E9">
      <w:pPr>
        <w:jc w:val="right"/>
        <w:rPr>
          <w:rFonts w:eastAsia="Times New Roman" w:cs="Times New Roman"/>
          <w:szCs w:val="28"/>
          <w:lang w:val="uk-UA" w:eastAsia="zh-CN"/>
        </w:rPr>
      </w:pPr>
      <w:bookmarkStart w:id="27" w:name="_Toc151917554"/>
      <w:bookmarkStart w:id="28" w:name="_Toc151924954"/>
      <w:r w:rsidRPr="001C68E9">
        <w:rPr>
          <w:rFonts w:eastAsia="Times New Roman"/>
          <w:lang w:val="uk-UA" w:eastAsia="zh-CN"/>
        </w:rPr>
        <w:t>Таблиця</w:t>
      </w:r>
      <w:r w:rsidRPr="00F62D5C">
        <w:rPr>
          <w:rFonts w:eastAsia="Times New Roman" w:cs="Times New Roman"/>
          <w:szCs w:val="28"/>
          <w:lang w:val="uk-UA" w:eastAsia="zh-CN"/>
        </w:rPr>
        <w:t xml:space="preserve"> 3.3</w:t>
      </w:r>
      <w:bookmarkEnd w:id="27"/>
      <w:bookmarkEnd w:id="28"/>
    </w:p>
    <w:p w:rsidR="00F62D5C" w:rsidRPr="00F62D5C" w:rsidRDefault="00F62D5C" w:rsidP="00F62D5C">
      <w:pPr>
        <w:suppressAutoHyphens/>
        <w:jc w:val="center"/>
        <w:rPr>
          <w:rFonts w:eastAsia="Calibri" w:cs="Times New Roman"/>
          <w:lang w:val="uk-UA" w:eastAsia="zh-CN"/>
        </w:rPr>
      </w:pPr>
      <w:r w:rsidRPr="00F62D5C">
        <w:rPr>
          <w:rFonts w:eastAsia="Calibri" w:cs="Times New Roman"/>
          <w:szCs w:val="28"/>
          <w:lang w:val="uk-UA" w:eastAsia="zh-CN"/>
        </w:rPr>
        <w:t xml:space="preserve">Динаміка показників учнів експериментальної групи за рівнем </w:t>
      </w:r>
      <w:r w:rsidR="00512F98" w:rsidRPr="00AC505A">
        <w:rPr>
          <w:rFonts w:eastAsia="Calibri" w:cs="Times New Roman"/>
          <w:szCs w:val="28"/>
          <w:lang w:val="uk-UA" w:eastAsia="uk-UA"/>
        </w:rPr>
        <w:t>культури здоров’я</w:t>
      </w:r>
      <w:r w:rsidRPr="00F62D5C">
        <w:rPr>
          <w:rFonts w:eastAsia="Calibri" w:cs="Times New Roman"/>
          <w:szCs w:val="28"/>
          <w:lang w:val="uk-UA" w:eastAsia="zh-CN"/>
        </w:rPr>
        <w:t xml:space="preserve"> (%)</w:t>
      </w:r>
    </w:p>
    <w:tbl>
      <w:tblPr>
        <w:tblW w:w="9663" w:type="dxa"/>
        <w:tblInd w:w="84" w:type="dxa"/>
        <w:tblLayout w:type="fixed"/>
        <w:tblLook w:val="0000"/>
      </w:tblPr>
      <w:tblGrid>
        <w:gridCol w:w="1418"/>
        <w:gridCol w:w="1857"/>
        <w:gridCol w:w="2278"/>
        <w:gridCol w:w="2126"/>
        <w:gridCol w:w="1984"/>
      </w:tblGrid>
      <w:tr w:rsidR="00F62D5C" w:rsidRPr="00F62D5C" w:rsidTr="00AC505A">
        <w:trPr>
          <w:cantSplit/>
          <w:trHeight w:val="533"/>
        </w:trPr>
        <w:tc>
          <w:tcPr>
            <w:tcW w:w="1418" w:type="dxa"/>
            <w:vMerge w:val="restart"/>
            <w:tcBorders>
              <w:top w:val="single" w:sz="8" w:space="0" w:color="000000"/>
              <w:left w:val="single" w:sz="8" w:space="0" w:color="000000"/>
              <w:bottom w:val="single" w:sz="8" w:space="0" w:color="000000"/>
            </w:tcBorders>
            <w:shd w:val="clear" w:color="auto" w:fill="auto"/>
            <w:vAlign w:val="center"/>
          </w:tcPr>
          <w:p w:rsidR="00F62D5C" w:rsidRPr="00F62D5C" w:rsidRDefault="00F62D5C" w:rsidP="00512F98">
            <w:pPr>
              <w:pStyle w:val="af2"/>
              <w:rPr>
                <w:rFonts w:eastAsia="Calibri"/>
                <w:lang w:val="uk-UA" w:eastAsia="zh-CN"/>
              </w:rPr>
            </w:pPr>
            <w:r w:rsidRPr="00F62D5C">
              <w:rPr>
                <w:lang w:val="uk-UA" w:eastAsia="uk-UA"/>
              </w:rPr>
              <w:t>Рівні</w:t>
            </w:r>
          </w:p>
        </w:tc>
        <w:tc>
          <w:tcPr>
            <w:tcW w:w="1857" w:type="dxa"/>
            <w:vMerge w:val="restart"/>
            <w:tcBorders>
              <w:top w:val="single" w:sz="8" w:space="0" w:color="000000"/>
              <w:left w:val="single" w:sz="8" w:space="0" w:color="000000"/>
              <w:bottom w:val="single" w:sz="8" w:space="0" w:color="000000"/>
            </w:tcBorders>
            <w:shd w:val="clear" w:color="auto" w:fill="auto"/>
            <w:vAlign w:val="center"/>
          </w:tcPr>
          <w:p w:rsidR="00F62D5C" w:rsidRPr="00F62D5C" w:rsidRDefault="00F62D5C" w:rsidP="00512F98">
            <w:pPr>
              <w:pStyle w:val="af2"/>
              <w:rPr>
                <w:rFonts w:eastAsia="Calibri"/>
                <w:lang w:val="uk-UA" w:eastAsia="zh-CN"/>
              </w:rPr>
            </w:pPr>
            <w:r w:rsidRPr="00F62D5C">
              <w:rPr>
                <w:lang w:val="uk-UA" w:eastAsia="uk-UA"/>
              </w:rPr>
              <w:t>Стать</w:t>
            </w:r>
          </w:p>
        </w:tc>
        <w:tc>
          <w:tcPr>
            <w:tcW w:w="6388" w:type="dxa"/>
            <w:gridSpan w:val="3"/>
            <w:tcBorders>
              <w:top w:val="single" w:sz="8" w:space="0" w:color="000000"/>
              <w:left w:val="single" w:sz="8" w:space="0" w:color="000000"/>
              <w:bottom w:val="single" w:sz="8" w:space="0" w:color="000000"/>
              <w:right w:val="single" w:sz="4" w:space="0" w:color="000000"/>
            </w:tcBorders>
            <w:shd w:val="clear" w:color="auto" w:fill="auto"/>
            <w:vAlign w:val="center"/>
          </w:tcPr>
          <w:p w:rsidR="00F62D5C" w:rsidRPr="00F62D5C" w:rsidRDefault="00F62D5C" w:rsidP="00512F98">
            <w:pPr>
              <w:pStyle w:val="af2"/>
              <w:rPr>
                <w:lang w:val="uk-UA" w:eastAsia="uk-UA"/>
              </w:rPr>
            </w:pPr>
            <w:r w:rsidRPr="00F62D5C">
              <w:rPr>
                <w:lang w:val="uk-UA" w:eastAsia="uk-UA"/>
              </w:rPr>
              <w:t xml:space="preserve">Експериментальна группа  </w:t>
            </w:r>
          </w:p>
        </w:tc>
      </w:tr>
      <w:tr w:rsidR="00F62D5C" w:rsidRPr="00F62D5C" w:rsidTr="00AC505A">
        <w:trPr>
          <w:cantSplit/>
          <w:trHeight w:val="375"/>
        </w:trPr>
        <w:tc>
          <w:tcPr>
            <w:tcW w:w="1418" w:type="dxa"/>
            <w:vMerge/>
            <w:tcBorders>
              <w:top w:val="single" w:sz="8" w:space="0" w:color="000000"/>
              <w:left w:val="single" w:sz="8" w:space="0" w:color="000000"/>
              <w:bottom w:val="single" w:sz="8" w:space="0" w:color="000000"/>
            </w:tcBorders>
            <w:shd w:val="clear" w:color="auto" w:fill="auto"/>
            <w:vAlign w:val="center"/>
          </w:tcPr>
          <w:p w:rsidR="00F62D5C" w:rsidRPr="00F62D5C" w:rsidRDefault="00F62D5C" w:rsidP="00512F98">
            <w:pPr>
              <w:pStyle w:val="af2"/>
              <w:rPr>
                <w:sz w:val="20"/>
                <w:lang w:val="uk-UA" w:eastAsia="uk-UA"/>
              </w:rPr>
            </w:pPr>
          </w:p>
        </w:tc>
        <w:tc>
          <w:tcPr>
            <w:tcW w:w="1857" w:type="dxa"/>
            <w:vMerge/>
            <w:tcBorders>
              <w:top w:val="single" w:sz="8" w:space="0" w:color="000000"/>
              <w:left w:val="single" w:sz="8" w:space="0" w:color="000000"/>
              <w:bottom w:val="single" w:sz="8" w:space="0" w:color="000000"/>
            </w:tcBorders>
            <w:shd w:val="clear" w:color="auto" w:fill="auto"/>
            <w:vAlign w:val="center"/>
          </w:tcPr>
          <w:p w:rsidR="00F62D5C" w:rsidRPr="00F62D5C" w:rsidRDefault="00F62D5C" w:rsidP="00512F98">
            <w:pPr>
              <w:pStyle w:val="af2"/>
              <w:rPr>
                <w:lang w:val="uk-UA" w:eastAsia="uk-UA"/>
              </w:rPr>
            </w:pPr>
          </w:p>
        </w:tc>
        <w:tc>
          <w:tcPr>
            <w:tcW w:w="2278" w:type="dxa"/>
            <w:tcBorders>
              <w:top w:val="none" w:sz="0" w:space="0" w:color="000000"/>
              <w:left w:val="single" w:sz="8" w:space="0" w:color="000000"/>
              <w:bottom w:val="single" w:sz="8" w:space="0" w:color="000000"/>
            </w:tcBorders>
            <w:shd w:val="clear" w:color="auto" w:fill="auto"/>
            <w:vAlign w:val="center"/>
          </w:tcPr>
          <w:p w:rsidR="00F62D5C" w:rsidRPr="00F62D5C" w:rsidRDefault="00F62D5C" w:rsidP="00512F98">
            <w:pPr>
              <w:pStyle w:val="af2"/>
              <w:rPr>
                <w:rFonts w:eastAsia="Calibri"/>
                <w:lang w:val="uk-UA" w:eastAsia="zh-CN"/>
              </w:rPr>
            </w:pPr>
            <w:r w:rsidRPr="00F62D5C">
              <w:rPr>
                <w:lang w:val="uk-UA" w:eastAsia="uk-UA"/>
              </w:rPr>
              <w:t>Початок експерименту</w:t>
            </w:r>
          </w:p>
        </w:tc>
        <w:tc>
          <w:tcPr>
            <w:tcW w:w="2126" w:type="dxa"/>
            <w:tcBorders>
              <w:top w:val="none" w:sz="0" w:space="0" w:color="000000"/>
              <w:left w:val="single" w:sz="8" w:space="0" w:color="000000"/>
              <w:bottom w:val="single" w:sz="8" w:space="0" w:color="000000"/>
              <w:right w:val="single" w:sz="8" w:space="0" w:color="000000"/>
            </w:tcBorders>
            <w:shd w:val="clear" w:color="auto" w:fill="auto"/>
            <w:vAlign w:val="center"/>
          </w:tcPr>
          <w:p w:rsidR="00F62D5C" w:rsidRPr="00F62D5C" w:rsidRDefault="00F62D5C" w:rsidP="00512F98">
            <w:pPr>
              <w:pStyle w:val="af2"/>
              <w:rPr>
                <w:rFonts w:eastAsia="Calibri"/>
                <w:lang w:val="uk-UA" w:eastAsia="zh-CN"/>
              </w:rPr>
            </w:pPr>
            <w:r w:rsidRPr="00F62D5C">
              <w:rPr>
                <w:lang w:val="uk-UA" w:eastAsia="uk-UA"/>
              </w:rPr>
              <w:t>Кінець експерименту</w:t>
            </w:r>
          </w:p>
        </w:tc>
        <w:tc>
          <w:tcPr>
            <w:tcW w:w="1984" w:type="dxa"/>
            <w:tcBorders>
              <w:top w:val="none" w:sz="0" w:space="0" w:color="000000"/>
              <w:left w:val="single" w:sz="8" w:space="0" w:color="000000"/>
              <w:bottom w:val="single" w:sz="8" w:space="0" w:color="000000"/>
              <w:right w:val="single" w:sz="8" w:space="0" w:color="000000"/>
            </w:tcBorders>
          </w:tcPr>
          <w:p w:rsidR="00F62D5C" w:rsidRPr="00F62D5C" w:rsidRDefault="00F62D5C" w:rsidP="00512F98">
            <w:pPr>
              <w:pStyle w:val="af2"/>
              <w:rPr>
                <w:lang w:val="uk-UA" w:eastAsia="uk-UA"/>
              </w:rPr>
            </w:pPr>
            <w:r w:rsidRPr="00F62D5C">
              <w:rPr>
                <w:lang w:val="uk-UA" w:eastAsia="uk-UA"/>
              </w:rPr>
              <w:t>Приріст</w:t>
            </w:r>
          </w:p>
        </w:tc>
      </w:tr>
      <w:tr w:rsidR="00F62D5C" w:rsidRPr="00F62D5C" w:rsidTr="00AC505A">
        <w:trPr>
          <w:cantSplit/>
          <w:trHeight w:val="390"/>
        </w:trPr>
        <w:tc>
          <w:tcPr>
            <w:tcW w:w="1418" w:type="dxa"/>
            <w:vMerge w:val="restart"/>
            <w:tcBorders>
              <w:top w:val="none" w:sz="0" w:space="0" w:color="000000"/>
              <w:left w:val="single" w:sz="8" w:space="0" w:color="000000"/>
              <w:bottom w:val="single" w:sz="8" w:space="0" w:color="000000"/>
            </w:tcBorders>
            <w:shd w:val="clear" w:color="auto" w:fill="auto"/>
            <w:vAlign w:val="center"/>
          </w:tcPr>
          <w:p w:rsidR="00F62D5C" w:rsidRPr="00F62D5C" w:rsidRDefault="00F62D5C" w:rsidP="00512F98">
            <w:pPr>
              <w:pStyle w:val="af2"/>
              <w:rPr>
                <w:rFonts w:eastAsia="Calibri"/>
                <w:lang w:val="uk-UA" w:eastAsia="zh-CN"/>
              </w:rPr>
            </w:pPr>
            <w:r w:rsidRPr="00F62D5C">
              <w:rPr>
                <w:lang w:val="uk-UA" w:eastAsia="uk-UA"/>
              </w:rPr>
              <w:t>Високий</w:t>
            </w:r>
          </w:p>
        </w:tc>
        <w:tc>
          <w:tcPr>
            <w:tcW w:w="1857" w:type="dxa"/>
            <w:tcBorders>
              <w:top w:val="none" w:sz="0" w:space="0" w:color="000000"/>
              <w:left w:val="single" w:sz="8" w:space="0" w:color="000000"/>
              <w:bottom w:val="single" w:sz="8" w:space="0" w:color="000000"/>
            </w:tcBorders>
            <w:shd w:val="clear" w:color="auto" w:fill="auto"/>
            <w:vAlign w:val="center"/>
          </w:tcPr>
          <w:p w:rsidR="00F62D5C" w:rsidRPr="00F62D5C" w:rsidRDefault="00F62D5C" w:rsidP="00512F98">
            <w:pPr>
              <w:pStyle w:val="af2"/>
              <w:rPr>
                <w:rFonts w:eastAsia="Calibri"/>
                <w:lang w:val="uk-UA" w:eastAsia="zh-CN"/>
              </w:rPr>
            </w:pPr>
            <w:r w:rsidRPr="00F62D5C">
              <w:rPr>
                <w:lang w:val="uk-UA" w:eastAsia="uk-UA"/>
              </w:rPr>
              <w:t>Хлопчики</w:t>
            </w:r>
          </w:p>
        </w:tc>
        <w:tc>
          <w:tcPr>
            <w:tcW w:w="2278" w:type="dxa"/>
            <w:tcBorders>
              <w:top w:val="none" w:sz="0" w:space="0" w:color="000000"/>
              <w:left w:val="single" w:sz="8" w:space="0" w:color="000000"/>
              <w:bottom w:val="single" w:sz="8" w:space="0" w:color="000000"/>
            </w:tcBorders>
            <w:shd w:val="clear" w:color="auto" w:fill="auto"/>
          </w:tcPr>
          <w:p w:rsidR="00F62D5C" w:rsidRPr="00F62D5C" w:rsidRDefault="00F62D5C" w:rsidP="00512F98">
            <w:pPr>
              <w:pStyle w:val="af2"/>
              <w:rPr>
                <w:rFonts w:eastAsia="Calibri"/>
                <w:lang w:val="uk-UA" w:eastAsia="zh-CN"/>
              </w:rPr>
            </w:pPr>
            <w:r w:rsidRPr="00F62D5C">
              <w:rPr>
                <w:lang w:val="uk-UA" w:eastAsia="uk-UA"/>
              </w:rPr>
              <w:t>8</w:t>
            </w:r>
          </w:p>
        </w:tc>
        <w:tc>
          <w:tcPr>
            <w:tcW w:w="2126" w:type="dxa"/>
            <w:tcBorders>
              <w:top w:val="none" w:sz="0" w:space="0" w:color="000000"/>
              <w:left w:val="single" w:sz="8" w:space="0" w:color="000000"/>
              <w:bottom w:val="single" w:sz="8" w:space="0" w:color="000000"/>
              <w:right w:val="single" w:sz="8" w:space="0" w:color="000000"/>
            </w:tcBorders>
            <w:shd w:val="clear" w:color="auto" w:fill="auto"/>
          </w:tcPr>
          <w:p w:rsidR="00F62D5C" w:rsidRPr="00F62D5C" w:rsidRDefault="00F62D5C" w:rsidP="00512F98">
            <w:pPr>
              <w:pStyle w:val="af2"/>
              <w:rPr>
                <w:rFonts w:eastAsia="Calibri"/>
                <w:lang w:val="uk-UA" w:eastAsia="zh-CN"/>
              </w:rPr>
            </w:pPr>
            <w:r w:rsidRPr="00F62D5C">
              <w:rPr>
                <w:lang w:val="uk-UA" w:eastAsia="uk-UA"/>
              </w:rPr>
              <w:t>23</w:t>
            </w:r>
          </w:p>
        </w:tc>
        <w:tc>
          <w:tcPr>
            <w:tcW w:w="1984" w:type="dxa"/>
            <w:tcBorders>
              <w:top w:val="none" w:sz="0" w:space="0" w:color="000000"/>
              <w:left w:val="single" w:sz="8" w:space="0" w:color="000000"/>
              <w:bottom w:val="single" w:sz="8" w:space="0" w:color="000000"/>
              <w:right w:val="single" w:sz="8" w:space="0" w:color="000000"/>
            </w:tcBorders>
          </w:tcPr>
          <w:p w:rsidR="00F62D5C" w:rsidRPr="00F62D5C" w:rsidRDefault="00F62D5C" w:rsidP="00512F98">
            <w:pPr>
              <w:pStyle w:val="af2"/>
              <w:rPr>
                <w:lang w:val="uk-UA" w:eastAsia="uk-UA"/>
              </w:rPr>
            </w:pPr>
            <w:r w:rsidRPr="00F62D5C">
              <w:rPr>
                <w:lang w:val="uk-UA" w:eastAsia="uk-UA"/>
              </w:rPr>
              <w:t>+15</w:t>
            </w:r>
          </w:p>
        </w:tc>
      </w:tr>
      <w:tr w:rsidR="00F62D5C" w:rsidRPr="00F62D5C" w:rsidTr="00AC505A">
        <w:trPr>
          <w:cantSplit/>
          <w:trHeight w:val="375"/>
        </w:trPr>
        <w:tc>
          <w:tcPr>
            <w:tcW w:w="1418" w:type="dxa"/>
            <w:vMerge/>
            <w:tcBorders>
              <w:top w:val="none" w:sz="0" w:space="0" w:color="000000"/>
              <w:left w:val="single" w:sz="8" w:space="0" w:color="000000"/>
              <w:bottom w:val="single" w:sz="8" w:space="0" w:color="000000"/>
            </w:tcBorders>
            <w:shd w:val="clear" w:color="auto" w:fill="auto"/>
            <w:vAlign w:val="center"/>
          </w:tcPr>
          <w:p w:rsidR="00F62D5C" w:rsidRPr="00F62D5C" w:rsidRDefault="00F62D5C" w:rsidP="00512F98">
            <w:pPr>
              <w:pStyle w:val="af2"/>
              <w:rPr>
                <w:sz w:val="20"/>
                <w:lang w:val="uk-UA" w:eastAsia="uk-UA"/>
              </w:rPr>
            </w:pPr>
          </w:p>
        </w:tc>
        <w:tc>
          <w:tcPr>
            <w:tcW w:w="1857" w:type="dxa"/>
            <w:tcBorders>
              <w:top w:val="none" w:sz="0" w:space="0" w:color="000000"/>
              <w:left w:val="single" w:sz="8" w:space="0" w:color="000000"/>
              <w:bottom w:val="single" w:sz="8" w:space="0" w:color="000000"/>
            </w:tcBorders>
            <w:shd w:val="clear" w:color="auto" w:fill="auto"/>
            <w:vAlign w:val="center"/>
          </w:tcPr>
          <w:p w:rsidR="00F62D5C" w:rsidRPr="00F62D5C" w:rsidRDefault="00F62D5C" w:rsidP="00512F98">
            <w:pPr>
              <w:pStyle w:val="af2"/>
              <w:rPr>
                <w:rFonts w:eastAsia="Calibri"/>
                <w:lang w:val="uk-UA" w:eastAsia="zh-CN"/>
              </w:rPr>
            </w:pPr>
            <w:r w:rsidRPr="00F62D5C">
              <w:rPr>
                <w:lang w:val="uk-UA" w:eastAsia="uk-UA"/>
              </w:rPr>
              <w:t>Дівчатка</w:t>
            </w:r>
          </w:p>
        </w:tc>
        <w:tc>
          <w:tcPr>
            <w:tcW w:w="2278" w:type="dxa"/>
            <w:tcBorders>
              <w:top w:val="none" w:sz="0" w:space="0" w:color="000000"/>
              <w:left w:val="single" w:sz="8" w:space="0" w:color="000000"/>
              <w:bottom w:val="single" w:sz="8" w:space="0" w:color="000000"/>
            </w:tcBorders>
            <w:shd w:val="clear" w:color="auto" w:fill="auto"/>
          </w:tcPr>
          <w:p w:rsidR="00F62D5C" w:rsidRPr="00F62D5C" w:rsidRDefault="00F62D5C" w:rsidP="00512F98">
            <w:pPr>
              <w:pStyle w:val="af2"/>
              <w:rPr>
                <w:rFonts w:eastAsia="Calibri"/>
                <w:lang w:val="uk-UA" w:eastAsia="zh-CN"/>
              </w:rPr>
            </w:pPr>
            <w:r w:rsidRPr="00F62D5C">
              <w:rPr>
                <w:lang w:val="uk-UA" w:eastAsia="uk-UA"/>
              </w:rPr>
              <w:t>12</w:t>
            </w:r>
          </w:p>
        </w:tc>
        <w:tc>
          <w:tcPr>
            <w:tcW w:w="2126" w:type="dxa"/>
            <w:tcBorders>
              <w:top w:val="none" w:sz="0" w:space="0" w:color="000000"/>
              <w:left w:val="single" w:sz="8" w:space="0" w:color="000000"/>
              <w:bottom w:val="single" w:sz="8" w:space="0" w:color="000000"/>
              <w:right w:val="single" w:sz="8" w:space="0" w:color="000000"/>
            </w:tcBorders>
            <w:shd w:val="clear" w:color="auto" w:fill="auto"/>
          </w:tcPr>
          <w:p w:rsidR="00F62D5C" w:rsidRPr="00F62D5C" w:rsidRDefault="00F62D5C" w:rsidP="00512F98">
            <w:pPr>
              <w:pStyle w:val="af2"/>
              <w:rPr>
                <w:rFonts w:eastAsia="Calibri"/>
                <w:lang w:val="uk-UA" w:eastAsia="zh-CN"/>
              </w:rPr>
            </w:pPr>
            <w:r w:rsidRPr="00F62D5C">
              <w:rPr>
                <w:lang w:val="uk-UA" w:eastAsia="uk-UA"/>
              </w:rPr>
              <w:t>44</w:t>
            </w:r>
          </w:p>
        </w:tc>
        <w:tc>
          <w:tcPr>
            <w:tcW w:w="1984" w:type="dxa"/>
            <w:tcBorders>
              <w:top w:val="none" w:sz="0" w:space="0" w:color="000000"/>
              <w:left w:val="single" w:sz="8" w:space="0" w:color="000000"/>
              <w:bottom w:val="single" w:sz="8" w:space="0" w:color="000000"/>
              <w:right w:val="single" w:sz="8" w:space="0" w:color="000000"/>
            </w:tcBorders>
          </w:tcPr>
          <w:p w:rsidR="00F62D5C" w:rsidRPr="00F62D5C" w:rsidRDefault="00F62D5C" w:rsidP="00512F98">
            <w:pPr>
              <w:pStyle w:val="af2"/>
              <w:rPr>
                <w:lang w:val="uk-UA" w:eastAsia="uk-UA"/>
              </w:rPr>
            </w:pPr>
            <w:r w:rsidRPr="00F62D5C">
              <w:rPr>
                <w:lang w:val="uk-UA" w:eastAsia="uk-UA"/>
              </w:rPr>
              <w:t>+32</w:t>
            </w:r>
          </w:p>
        </w:tc>
      </w:tr>
      <w:tr w:rsidR="00F62D5C" w:rsidRPr="00F62D5C" w:rsidTr="00AC505A">
        <w:trPr>
          <w:cantSplit/>
          <w:trHeight w:val="390"/>
        </w:trPr>
        <w:tc>
          <w:tcPr>
            <w:tcW w:w="1418" w:type="dxa"/>
            <w:vMerge w:val="restart"/>
            <w:tcBorders>
              <w:top w:val="none" w:sz="0" w:space="0" w:color="000000"/>
              <w:left w:val="single" w:sz="8" w:space="0" w:color="000000"/>
              <w:bottom w:val="single" w:sz="8" w:space="0" w:color="000000"/>
            </w:tcBorders>
            <w:shd w:val="clear" w:color="auto" w:fill="auto"/>
            <w:vAlign w:val="center"/>
          </w:tcPr>
          <w:p w:rsidR="00F62D5C" w:rsidRPr="00F62D5C" w:rsidRDefault="00F62D5C" w:rsidP="00512F98">
            <w:pPr>
              <w:pStyle w:val="af2"/>
              <w:rPr>
                <w:rFonts w:eastAsia="Calibri"/>
                <w:lang w:val="uk-UA" w:eastAsia="zh-CN"/>
              </w:rPr>
            </w:pPr>
            <w:r w:rsidRPr="00F62D5C">
              <w:rPr>
                <w:lang w:val="uk-UA" w:eastAsia="uk-UA"/>
              </w:rPr>
              <w:t>Достатній</w:t>
            </w:r>
          </w:p>
        </w:tc>
        <w:tc>
          <w:tcPr>
            <w:tcW w:w="1857" w:type="dxa"/>
            <w:tcBorders>
              <w:top w:val="none" w:sz="0" w:space="0" w:color="000000"/>
              <w:left w:val="single" w:sz="8" w:space="0" w:color="000000"/>
              <w:bottom w:val="single" w:sz="8" w:space="0" w:color="000000"/>
            </w:tcBorders>
            <w:shd w:val="clear" w:color="auto" w:fill="auto"/>
            <w:vAlign w:val="center"/>
          </w:tcPr>
          <w:p w:rsidR="00F62D5C" w:rsidRPr="00F62D5C" w:rsidRDefault="00F62D5C" w:rsidP="00512F98">
            <w:pPr>
              <w:pStyle w:val="af2"/>
              <w:rPr>
                <w:rFonts w:eastAsia="Calibri"/>
                <w:lang w:val="uk-UA" w:eastAsia="zh-CN"/>
              </w:rPr>
            </w:pPr>
            <w:r w:rsidRPr="00F62D5C">
              <w:rPr>
                <w:lang w:val="uk-UA" w:eastAsia="uk-UA"/>
              </w:rPr>
              <w:t>Хлопчики</w:t>
            </w:r>
          </w:p>
        </w:tc>
        <w:tc>
          <w:tcPr>
            <w:tcW w:w="2278" w:type="dxa"/>
            <w:tcBorders>
              <w:top w:val="none" w:sz="0" w:space="0" w:color="000000"/>
              <w:left w:val="single" w:sz="8" w:space="0" w:color="000000"/>
              <w:bottom w:val="single" w:sz="8" w:space="0" w:color="000000"/>
            </w:tcBorders>
            <w:shd w:val="clear" w:color="auto" w:fill="auto"/>
          </w:tcPr>
          <w:p w:rsidR="00F62D5C" w:rsidRPr="00F62D5C" w:rsidRDefault="00F62D5C" w:rsidP="00512F98">
            <w:pPr>
              <w:pStyle w:val="af2"/>
              <w:rPr>
                <w:rFonts w:eastAsia="Calibri"/>
                <w:lang w:val="uk-UA" w:eastAsia="zh-CN"/>
              </w:rPr>
            </w:pPr>
            <w:r w:rsidRPr="00F62D5C">
              <w:rPr>
                <w:lang w:val="uk-UA" w:eastAsia="uk-UA"/>
              </w:rPr>
              <w:t>38</w:t>
            </w:r>
          </w:p>
        </w:tc>
        <w:tc>
          <w:tcPr>
            <w:tcW w:w="2126" w:type="dxa"/>
            <w:tcBorders>
              <w:top w:val="none" w:sz="0" w:space="0" w:color="000000"/>
              <w:left w:val="single" w:sz="8" w:space="0" w:color="000000"/>
              <w:bottom w:val="single" w:sz="8" w:space="0" w:color="000000"/>
              <w:right w:val="single" w:sz="8" w:space="0" w:color="000000"/>
            </w:tcBorders>
            <w:shd w:val="clear" w:color="auto" w:fill="auto"/>
          </w:tcPr>
          <w:p w:rsidR="00F62D5C" w:rsidRPr="00F62D5C" w:rsidRDefault="00F62D5C" w:rsidP="00512F98">
            <w:pPr>
              <w:pStyle w:val="af2"/>
              <w:rPr>
                <w:rFonts w:eastAsia="Calibri"/>
                <w:lang w:val="uk-UA" w:eastAsia="zh-CN"/>
              </w:rPr>
            </w:pPr>
            <w:r w:rsidRPr="00F62D5C">
              <w:rPr>
                <w:lang w:val="uk-UA" w:eastAsia="uk-UA"/>
              </w:rPr>
              <w:t>62</w:t>
            </w:r>
          </w:p>
        </w:tc>
        <w:tc>
          <w:tcPr>
            <w:tcW w:w="1984" w:type="dxa"/>
            <w:tcBorders>
              <w:top w:val="none" w:sz="0" w:space="0" w:color="000000"/>
              <w:left w:val="single" w:sz="8" w:space="0" w:color="000000"/>
              <w:bottom w:val="single" w:sz="8" w:space="0" w:color="000000"/>
              <w:right w:val="single" w:sz="8" w:space="0" w:color="000000"/>
            </w:tcBorders>
          </w:tcPr>
          <w:p w:rsidR="00F62D5C" w:rsidRPr="00F62D5C" w:rsidRDefault="00F62D5C" w:rsidP="00512F98">
            <w:pPr>
              <w:pStyle w:val="af2"/>
              <w:rPr>
                <w:lang w:val="uk-UA" w:eastAsia="uk-UA"/>
              </w:rPr>
            </w:pPr>
            <w:r w:rsidRPr="00F62D5C">
              <w:rPr>
                <w:lang w:val="uk-UA" w:eastAsia="uk-UA"/>
              </w:rPr>
              <w:t>+24</w:t>
            </w:r>
          </w:p>
        </w:tc>
      </w:tr>
      <w:tr w:rsidR="00F62D5C" w:rsidRPr="00F62D5C" w:rsidTr="00AC505A">
        <w:trPr>
          <w:cantSplit/>
          <w:trHeight w:val="375"/>
        </w:trPr>
        <w:tc>
          <w:tcPr>
            <w:tcW w:w="1418" w:type="dxa"/>
            <w:vMerge/>
            <w:tcBorders>
              <w:top w:val="none" w:sz="0" w:space="0" w:color="000000"/>
              <w:left w:val="single" w:sz="8" w:space="0" w:color="000000"/>
              <w:bottom w:val="single" w:sz="8" w:space="0" w:color="000000"/>
            </w:tcBorders>
            <w:shd w:val="clear" w:color="auto" w:fill="auto"/>
            <w:vAlign w:val="center"/>
          </w:tcPr>
          <w:p w:rsidR="00F62D5C" w:rsidRPr="00F62D5C" w:rsidRDefault="00F62D5C" w:rsidP="00512F98">
            <w:pPr>
              <w:pStyle w:val="af2"/>
              <w:rPr>
                <w:sz w:val="20"/>
                <w:lang w:val="uk-UA" w:eastAsia="uk-UA"/>
              </w:rPr>
            </w:pPr>
          </w:p>
        </w:tc>
        <w:tc>
          <w:tcPr>
            <w:tcW w:w="1857" w:type="dxa"/>
            <w:tcBorders>
              <w:top w:val="none" w:sz="0" w:space="0" w:color="000000"/>
              <w:left w:val="single" w:sz="8" w:space="0" w:color="000000"/>
              <w:bottom w:val="single" w:sz="8" w:space="0" w:color="000000"/>
            </w:tcBorders>
            <w:shd w:val="clear" w:color="auto" w:fill="auto"/>
            <w:vAlign w:val="center"/>
          </w:tcPr>
          <w:p w:rsidR="00F62D5C" w:rsidRPr="00F62D5C" w:rsidRDefault="00F62D5C" w:rsidP="00512F98">
            <w:pPr>
              <w:pStyle w:val="af2"/>
              <w:rPr>
                <w:rFonts w:eastAsia="Calibri"/>
                <w:lang w:val="uk-UA" w:eastAsia="zh-CN"/>
              </w:rPr>
            </w:pPr>
            <w:r w:rsidRPr="00F62D5C">
              <w:rPr>
                <w:lang w:val="uk-UA" w:eastAsia="uk-UA"/>
              </w:rPr>
              <w:t>Дівчатка</w:t>
            </w:r>
          </w:p>
        </w:tc>
        <w:tc>
          <w:tcPr>
            <w:tcW w:w="2278" w:type="dxa"/>
            <w:tcBorders>
              <w:top w:val="none" w:sz="0" w:space="0" w:color="000000"/>
              <w:left w:val="single" w:sz="8" w:space="0" w:color="000000"/>
              <w:bottom w:val="single" w:sz="8" w:space="0" w:color="000000"/>
            </w:tcBorders>
            <w:shd w:val="clear" w:color="auto" w:fill="auto"/>
          </w:tcPr>
          <w:p w:rsidR="00F62D5C" w:rsidRPr="00F62D5C" w:rsidRDefault="00F62D5C" w:rsidP="00512F98">
            <w:pPr>
              <w:pStyle w:val="af2"/>
              <w:rPr>
                <w:rFonts w:eastAsia="Calibri"/>
                <w:lang w:val="uk-UA" w:eastAsia="zh-CN"/>
              </w:rPr>
            </w:pPr>
            <w:r w:rsidRPr="00F62D5C">
              <w:rPr>
                <w:lang w:val="uk-UA" w:eastAsia="uk-UA"/>
              </w:rPr>
              <w:t>33</w:t>
            </w:r>
          </w:p>
        </w:tc>
        <w:tc>
          <w:tcPr>
            <w:tcW w:w="2126" w:type="dxa"/>
            <w:tcBorders>
              <w:top w:val="none" w:sz="0" w:space="0" w:color="000000"/>
              <w:left w:val="single" w:sz="8" w:space="0" w:color="000000"/>
              <w:bottom w:val="single" w:sz="8" w:space="0" w:color="000000"/>
              <w:right w:val="single" w:sz="8" w:space="0" w:color="000000"/>
            </w:tcBorders>
            <w:shd w:val="clear" w:color="auto" w:fill="auto"/>
          </w:tcPr>
          <w:p w:rsidR="00F62D5C" w:rsidRPr="00F62D5C" w:rsidRDefault="00F62D5C" w:rsidP="00512F98">
            <w:pPr>
              <w:pStyle w:val="af2"/>
              <w:rPr>
                <w:rFonts w:eastAsia="Calibri"/>
                <w:lang w:val="uk-UA" w:eastAsia="zh-CN"/>
              </w:rPr>
            </w:pPr>
            <w:r w:rsidRPr="00F62D5C">
              <w:rPr>
                <w:lang w:val="uk-UA" w:eastAsia="uk-UA"/>
              </w:rPr>
              <w:t>44</w:t>
            </w:r>
          </w:p>
        </w:tc>
        <w:tc>
          <w:tcPr>
            <w:tcW w:w="1984" w:type="dxa"/>
            <w:tcBorders>
              <w:top w:val="none" w:sz="0" w:space="0" w:color="000000"/>
              <w:left w:val="single" w:sz="8" w:space="0" w:color="000000"/>
              <w:bottom w:val="single" w:sz="8" w:space="0" w:color="000000"/>
              <w:right w:val="single" w:sz="8" w:space="0" w:color="000000"/>
            </w:tcBorders>
          </w:tcPr>
          <w:p w:rsidR="00F62D5C" w:rsidRPr="00F62D5C" w:rsidRDefault="00F62D5C" w:rsidP="00512F98">
            <w:pPr>
              <w:pStyle w:val="af2"/>
              <w:rPr>
                <w:lang w:val="uk-UA" w:eastAsia="uk-UA"/>
              </w:rPr>
            </w:pPr>
            <w:r w:rsidRPr="00F62D5C">
              <w:rPr>
                <w:lang w:val="uk-UA" w:eastAsia="uk-UA"/>
              </w:rPr>
              <w:t>+11</w:t>
            </w:r>
          </w:p>
        </w:tc>
      </w:tr>
      <w:tr w:rsidR="00F62D5C" w:rsidRPr="00F62D5C" w:rsidTr="00AC505A">
        <w:trPr>
          <w:cantSplit/>
          <w:trHeight w:val="390"/>
        </w:trPr>
        <w:tc>
          <w:tcPr>
            <w:tcW w:w="1418" w:type="dxa"/>
            <w:vMerge w:val="restart"/>
            <w:tcBorders>
              <w:top w:val="none" w:sz="0" w:space="0" w:color="000000"/>
              <w:left w:val="single" w:sz="8" w:space="0" w:color="000000"/>
              <w:bottom w:val="single" w:sz="8" w:space="0" w:color="000000"/>
            </w:tcBorders>
            <w:shd w:val="clear" w:color="auto" w:fill="auto"/>
            <w:vAlign w:val="center"/>
          </w:tcPr>
          <w:p w:rsidR="00F62D5C" w:rsidRPr="00F62D5C" w:rsidRDefault="00F62D5C" w:rsidP="00512F98">
            <w:pPr>
              <w:pStyle w:val="af2"/>
              <w:rPr>
                <w:rFonts w:eastAsia="Calibri"/>
                <w:lang w:val="uk-UA" w:eastAsia="zh-CN"/>
              </w:rPr>
            </w:pPr>
            <w:r w:rsidRPr="00F62D5C">
              <w:rPr>
                <w:lang w:val="uk-UA" w:eastAsia="uk-UA"/>
              </w:rPr>
              <w:t>Низький</w:t>
            </w:r>
          </w:p>
        </w:tc>
        <w:tc>
          <w:tcPr>
            <w:tcW w:w="1857" w:type="dxa"/>
            <w:tcBorders>
              <w:top w:val="none" w:sz="0" w:space="0" w:color="000000"/>
              <w:left w:val="single" w:sz="8" w:space="0" w:color="000000"/>
              <w:bottom w:val="single" w:sz="8" w:space="0" w:color="000000"/>
            </w:tcBorders>
            <w:shd w:val="clear" w:color="auto" w:fill="auto"/>
            <w:vAlign w:val="center"/>
          </w:tcPr>
          <w:p w:rsidR="00F62D5C" w:rsidRPr="00F62D5C" w:rsidRDefault="00F62D5C" w:rsidP="00512F98">
            <w:pPr>
              <w:pStyle w:val="af2"/>
              <w:rPr>
                <w:rFonts w:eastAsia="Calibri"/>
                <w:lang w:val="uk-UA" w:eastAsia="zh-CN"/>
              </w:rPr>
            </w:pPr>
            <w:r w:rsidRPr="00F62D5C">
              <w:rPr>
                <w:lang w:val="uk-UA" w:eastAsia="uk-UA"/>
              </w:rPr>
              <w:t>Хлопчики</w:t>
            </w:r>
          </w:p>
        </w:tc>
        <w:tc>
          <w:tcPr>
            <w:tcW w:w="2278" w:type="dxa"/>
            <w:tcBorders>
              <w:top w:val="none" w:sz="0" w:space="0" w:color="000000"/>
              <w:left w:val="single" w:sz="8" w:space="0" w:color="000000"/>
              <w:bottom w:val="single" w:sz="8" w:space="0" w:color="000000"/>
            </w:tcBorders>
            <w:shd w:val="clear" w:color="auto" w:fill="auto"/>
          </w:tcPr>
          <w:p w:rsidR="00F62D5C" w:rsidRPr="00F62D5C" w:rsidRDefault="00F62D5C" w:rsidP="00512F98">
            <w:pPr>
              <w:pStyle w:val="af2"/>
              <w:rPr>
                <w:rFonts w:eastAsia="Calibri"/>
                <w:lang w:val="uk-UA" w:eastAsia="zh-CN"/>
              </w:rPr>
            </w:pPr>
            <w:r w:rsidRPr="00F62D5C">
              <w:rPr>
                <w:lang w:val="uk-UA" w:eastAsia="uk-UA"/>
              </w:rPr>
              <w:t>54</w:t>
            </w:r>
          </w:p>
        </w:tc>
        <w:tc>
          <w:tcPr>
            <w:tcW w:w="2126" w:type="dxa"/>
            <w:tcBorders>
              <w:top w:val="none" w:sz="0" w:space="0" w:color="000000"/>
              <w:left w:val="single" w:sz="8" w:space="0" w:color="000000"/>
              <w:bottom w:val="single" w:sz="8" w:space="0" w:color="000000"/>
              <w:right w:val="single" w:sz="8" w:space="0" w:color="000000"/>
            </w:tcBorders>
            <w:shd w:val="clear" w:color="auto" w:fill="auto"/>
          </w:tcPr>
          <w:p w:rsidR="00F62D5C" w:rsidRPr="00F62D5C" w:rsidRDefault="00F62D5C" w:rsidP="00512F98">
            <w:pPr>
              <w:pStyle w:val="af2"/>
              <w:rPr>
                <w:rFonts w:eastAsia="Calibri"/>
                <w:lang w:val="uk-UA" w:eastAsia="zh-CN"/>
              </w:rPr>
            </w:pPr>
            <w:r w:rsidRPr="00F62D5C">
              <w:rPr>
                <w:lang w:val="uk-UA" w:eastAsia="uk-UA"/>
              </w:rPr>
              <w:t>15</w:t>
            </w:r>
          </w:p>
        </w:tc>
        <w:tc>
          <w:tcPr>
            <w:tcW w:w="1984" w:type="dxa"/>
            <w:tcBorders>
              <w:top w:val="none" w:sz="0" w:space="0" w:color="000000"/>
              <w:left w:val="single" w:sz="8" w:space="0" w:color="000000"/>
              <w:bottom w:val="single" w:sz="8" w:space="0" w:color="000000"/>
              <w:right w:val="single" w:sz="8" w:space="0" w:color="000000"/>
            </w:tcBorders>
          </w:tcPr>
          <w:p w:rsidR="00F62D5C" w:rsidRPr="00F62D5C" w:rsidRDefault="00F62D5C" w:rsidP="00512F98">
            <w:pPr>
              <w:pStyle w:val="af2"/>
              <w:rPr>
                <w:lang w:val="uk-UA" w:eastAsia="uk-UA"/>
              </w:rPr>
            </w:pPr>
            <w:r w:rsidRPr="00F62D5C">
              <w:rPr>
                <w:lang w:val="uk-UA" w:eastAsia="uk-UA"/>
              </w:rPr>
              <w:t>-39</w:t>
            </w:r>
          </w:p>
        </w:tc>
      </w:tr>
      <w:tr w:rsidR="00F62D5C" w:rsidRPr="00F62D5C" w:rsidTr="00AC505A">
        <w:trPr>
          <w:cantSplit/>
          <w:trHeight w:val="375"/>
        </w:trPr>
        <w:tc>
          <w:tcPr>
            <w:tcW w:w="1418" w:type="dxa"/>
            <w:vMerge/>
            <w:tcBorders>
              <w:top w:val="none" w:sz="0" w:space="0" w:color="000000"/>
              <w:left w:val="single" w:sz="8" w:space="0" w:color="000000"/>
              <w:bottom w:val="single" w:sz="8" w:space="0" w:color="000000"/>
            </w:tcBorders>
            <w:shd w:val="clear" w:color="auto" w:fill="auto"/>
            <w:vAlign w:val="center"/>
          </w:tcPr>
          <w:p w:rsidR="00F62D5C" w:rsidRPr="00F62D5C" w:rsidRDefault="00F62D5C" w:rsidP="00512F98">
            <w:pPr>
              <w:pStyle w:val="af2"/>
              <w:rPr>
                <w:sz w:val="20"/>
                <w:lang w:val="uk-UA" w:eastAsia="uk-UA"/>
              </w:rPr>
            </w:pPr>
          </w:p>
        </w:tc>
        <w:tc>
          <w:tcPr>
            <w:tcW w:w="1857" w:type="dxa"/>
            <w:tcBorders>
              <w:top w:val="none" w:sz="0" w:space="0" w:color="000000"/>
              <w:left w:val="single" w:sz="8" w:space="0" w:color="000000"/>
              <w:bottom w:val="single" w:sz="8" w:space="0" w:color="000000"/>
            </w:tcBorders>
            <w:shd w:val="clear" w:color="auto" w:fill="auto"/>
            <w:vAlign w:val="center"/>
          </w:tcPr>
          <w:p w:rsidR="00F62D5C" w:rsidRPr="00F62D5C" w:rsidRDefault="00F62D5C" w:rsidP="00512F98">
            <w:pPr>
              <w:pStyle w:val="af2"/>
              <w:rPr>
                <w:rFonts w:eastAsia="Calibri"/>
                <w:lang w:val="uk-UA" w:eastAsia="zh-CN"/>
              </w:rPr>
            </w:pPr>
            <w:r w:rsidRPr="00F62D5C">
              <w:rPr>
                <w:lang w:val="uk-UA" w:eastAsia="uk-UA"/>
              </w:rPr>
              <w:t>Дівчатка</w:t>
            </w:r>
          </w:p>
        </w:tc>
        <w:tc>
          <w:tcPr>
            <w:tcW w:w="2278" w:type="dxa"/>
            <w:tcBorders>
              <w:top w:val="none" w:sz="0" w:space="0" w:color="000000"/>
              <w:left w:val="single" w:sz="8" w:space="0" w:color="000000"/>
              <w:bottom w:val="single" w:sz="8" w:space="0" w:color="000000"/>
            </w:tcBorders>
            <w:shd w:val="clear" w:color="auto" w:fill="auto"/>
          </w:tcPr>
          <w:p w:rsidR="00F62D5C" w:rsidRPr="00F62D5C" w:rsidRDefault="00F62D5C" w:rsidP="00512F98">
            <w:pPr>
              <w:pStyle w:val="af2"/>
              <w:rPr>
                <w:rFonts w:eastAsia="Calibri"/>
                <w:lang w:val="uk-UA" w:eastAsia="zh-CN"/>
              </w:rPr>
            </w:pPr>
            <w:r w:rsidRPr="00F62D5C">
              <w:rPr>
                <w:lang w:val="uk-UA" w:eastAsia="uk-UA"/>
              </w:rPr>
              <w:t>55</w:t>
            </w:r>
          </w:p>
        </w:tc>
        <w:tc>
          <w:tcPr>
            <w:tcW w:w="2126" w:type="dxa"/>
            <w:tcBorders>
              <w:top w:val="none" w:sz="0" w:space="0" w:color="000000"/>
              <w:left w:val="single" w:sz="8" w:space="0" w:color="000000"/>
              <w:bottom w:val="single" w:sz="8" w:space="0" w:color="000000"/>
              <w:right w:val="single" w:sz="8" w:space="0" w:color="000000"/>
            </w:tcBorders>
            <w:shd w:val="clear" w:color="auto" w:fill="auto"/>
          </w:tcPr>
          <w:p w:rsidR="00F62D5C" w:rsidRPr="00F62D5C" w:rsidRDefault="00F62D5C" w:rsidP="00512F98">
            <w:pPr>
              <w:pStyle w:val="af2"/>
              <w:rPr>
                <w:rFonts w:eastAsia="Calibri"/>
                <w:lang w:val="uk-UA" w:eastAsia="zh-CN"/>
              </w:rPr>
            </w:pPr>
            <w:r w:rsidRPr="00F62D5C">
              <w:rPr>
                <w:lang w:val="uk-UA" w:eastAsia="uk-UA"/>
              </w:rPr>
              <w:t>12</w:t>
            </w:r>
          </w:p>
        </w:tc>
        <w:tc>
          <w:tcPr>
            <w:tcW w:w="1984" w:type="dxa"/>
            <w:tcBorders>
              <w:top w:val="none" w:sz="0" w:space="0" w:color="000000"/>
              <w:left w:val="single" w:sz="8" w:space="0" w:color="000000"/>
              <w:bottom w:val="single" w:sz="8" w:space="0" w:color="000000"/>
              <w:right w:val="single" w:sz="8" w:space="0" w:color="000000"/>
            </w:tcBorders>
          </w:tcPr>
          <w:p w:rsidR="00F62D5C" w:rsidRPr="00F62D5C" w:rsidRDefault="00F62D5C" w:rsidP="00512F98">
            <w:pPr>
              <w:pStyle w:val="af2"/>
              <w:rPr>
                <w:lang w:val="uk-UA" w:eastAsia="uk-UA"/>
              </w:rPr>
            </w:pPr>
            <w:r w:rsidRPr="00F62D5C">
              <w:rPr>
                <w:lang w:val="uk-UA" w:eastAsia="uk-UA"/>
              </w:rPr>
              <w:t>-43</w:t>
            </w:r>
          </w:p>
        </w:tc>
      </w:tr>
    </w:tbl>
    <w:p w:rsidR="00F62D5C" w:rsidRPr="00F62D5C" w:rsidRDefault="00F62D5C" w:rsidP="00F62D5C">
      <w:pPr>
        <w:suppressAutoHyphens/>
        <w:rPr>
          <w:rFonts w:eastAsia="Calibri" w:cs="Times New Roman"/>
          <w:lang w:val="uk-UA" w:eastAsia="zh-CN"/>
        </w:rPr>
      </w:pPr>
      <w:r w:rsidRPr="00F62D5C">
        <w:rPr>
          <w:rFonts w:eastAsia="Calibri" w:cs="Times New Roman"/>
          <w:noProof/>
        </w:rPr>
        <w:drawing>
          <wp:anchor distT="0" distB="0" distL="114300" distR="114300" simplePos="0" relativeHeight="251660288" behindDoc="0" locked="0" layoutInCell="1" allowOverlap="1">
            <wp:simplePos x="0" y="0"/>
            <wp:positionH relativeFrom="column">
              <wp:posOffset>467090</wp:posOffset>
            </wp:positionH>
            <wp:positionV relativeFrom="paragraph">
              <wp:posOffset>5611</wp:posOffset>
            </wp:positionV>
            <wp:extent cx="5672673" cy="3457183"/>
            <wp:effectExtent l="19050" t="0" r="4227" b="0"/>
            <wp:wrapTopAndBottom/>
            <wp:docPr id="1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l="-3030" t="-2286" r="-1987" b="-1361"/>
                    <a:stretch>
                      <a:fillRect/>
                    </a:stretch>
                  </pic:blipFill>
                  <pic:spPr bwMode="auto">
                    <a:xfrm>
                      <a:off x="0" y="0"/>
                      <a:ext cx="5672673" cy="3457183"/>
                    </a:xfrm>
                    <a:prstGeom prst="rect">
                      <a:avLst/>
                    </a:prstGeom>
                    <a:solidFill>
                      <a:srgbClr val="FFFFFF"/>
                    </a:solidFill>
                    <a:ln w="9525">
                      <a:noFill/>
                      <a:miter lim="800000"/>
                      <a:headEnd/>
                      <a:tailEnd/>
                    </a:ln>
                  </pic:spPr>
                </pic:pic>
              </a:graphicData>
            </a:graphic>
          </wp:anchor>
        </w:drawing>
      </w:r>
    </w:p>
    <w:p w:rsidR="00F62D5C" w:rsidRPr="00F62D5C" w:rsidRDefault="00F62D5C" w:rsidP="00F62D5C">
      <w:pPr>
        <w:suppressAutoHyphens/>
        <w:ind w:left="1843" w:hanging="1134"/>
        <w:rPr>
          <w:rFonts w:eastAsia="Calibri" w:cs="Times New Roman"/>
          <w:lang w:val="uk-UA" w:eastAsia="zh-CN"/>
        </w:rPr>
      </w:pPr>
      <w:r w:rsidRPr="00F62D5C">
        <w:rPr>
          <w:rFonts w:eastAsia="Calibri" w:cs="Times New Roman"/>
          <w:lang w:val="uk-UA" w:eastAsia="zh-CN"/>
        </w:rPr>
        <w:t xml:space="preserve">Рис. 3.3. Динаміка розподілу учнів експериментальної групи за рівнем </w:t>
      </w:r>
      <w:r w:rsidR="00512F98" w:rsidRPr="00AC505A">
        <w:rPr>
          <w:rFonts w:eastAsia="Calibri" w:cs="Times New Roman"/>
          <w:szCs w:val="28"/>
          <w:lang w:val="uk-UA" w:eastAsia="uk-UA"/>
        </w:rPr>
        <w:t>культури здоров’я</w:t>
      </w:r>
    </w:p>
    <w:p w:rsidR="00F62D5C" w:rsidRPr="00F62D5C" w:rsidRDefault="00F62D5C" w:rsidP="00F62D5C">
      <w:pPr>
        <w:suppressAutoHyphens/>
        <w:rPr>
          <w:rFonts w:eastAsia="Calibri" w:cs="Times New Roman"/>
          <w:lang w:val="uk-UA" w:eastAsia="zh-CN"/>
        </w:rPr>
      </w:pPr>
      <w:r w:rsidRPr="00F62D5C">
        <w:rPr>
          <w:rFonts w:eastAsia="Calibri" w:cs="Times New Roman"/>
          <w:szCs w:val="28"/>
          <w:lang w:val="uk-UA" w:eastAsia="zh-CN"/>
        </w:rPr>
        <w:lastRenderedPageBreak/>
        <w:t xml:space="preserve">Порівняльний аналіз даних, отриманих в кінці дослідження дозволив виявити наступні зміни в показниках </w:t>
      </w:r>
      <w:r w:rsidR="00A81A7C" w:rsidRPr="00AC505A">
        <w:rPr>
          <w:rFonts w:eastAsia="Calibri" w:cs="Times New Roman"/>
          <w:szCs w:val="28"/>
          <w:lang w:val="uk-UA" w:eastAsia="uk-UA"/>
        </w:rPr>
        <w:t>культури здоров’я</w:t>
      </w:r>
      <w:r w:rsidRPr="00F62D5C">
        <w:rPr>
          <w:rFonts w:eastAsia="Calibri" w:cs="Times New Roman"/>
          <w:szCs w:val="28"/>
          <w:lang w:val="uk-UA" w:eastAsia="zh-CN"/>
        </w:rPr>
        <w:t xml:space="preserve"> у учнів середнього шкільного віку експериментальної і контрольної груп (табл. 3.4). </w:t>
      </w:r>
    </w:p>
    <w:p w:rsidR="00F62D5C" w:rsidRPr="00F62D5C" w:rsidRDefault="00F62D5C" w:rsidP="00F62D5C">
      <w:pPr>
        <w:suppressAutoHyphens/>
        <w:rPr>
          <w:rFonts w:eastAsia="Calibri" w:cs="Times New Roman"/>
          <w:lang w:val="uk-UA" w:eastAsia="zh-CN"/>
        </w:rPr>
      </w:pPr>
      <w:r w:rsidRPr="00F62D5C">
        <w:rPr>
          <w:rFonts w:eastAsia="Calibri" w:cs="Times New Roman"/>
          <w:szCs w:val="28"/>
          <w:lang w:val="uk-UA" w:eastAsia="zh-CN"/>
        </w:rPr>
        <w:t xml:space="preserve">Так, до високого рівня </w:t>
      </w:r>
      <w:r w:rsidR="00A81A7C">
        <w:rPr>
          <w:rFonts w:eastAsia="Calibri" w:cs="Times New Roman"/>
          <w:szCs w:val="28"/>
          <w:lang w:val="uk-UA" w:eastAsia="zh-CN"/>
        </w:rPr>
        <w:t>культури здоров’я</w:t>
      </w:r>
      <w:r w:rsidRPr="00F62D5C">
        <w:rPr>
          <w:rFonts w:eastAsia="Calibri" w:cs="Times New Roman"/>
          <w:szCs w:val="28"/>
          <w:lang w:val="uk-UA" w:eastAsia="zh-CN"/>
        </w:rPr>
        <w:t xml:space="preserve"> належало 23% хлопчиків експериментальної групи і 25% - контрольної групи. Проте абсолютний приріст (табл. 3.5) показників експериментальної групи (15%) значно перевищував відповідний показник контрольної групи (8%). До високого рівня </w:t>
      </w:r>
      <w:r w:rsidR="00A81A7C">
        <w:rPr>
          <w:rFonts w:eastAsia="Calibri" w:cs="Times New Roman"/>
          <w:szCs w:val="28"/>
          <w:lang w:val="uk-UA" w:eastAsia="zh-CN"/>
        </w:rPr>
        <w:t>культури здоров’я</w:t>
      </w:r>
      <w:r w:rsidRPr="00F62D5C">
        <w:rPr>
          <w:rFonts w:eastAsia="Calibri" w:cs="Times New Roman"/>
          <w:szCs w:val="28"/>
          <w:lang w:val="uk-UA" w:eastAsia="zh-CN"/>
        </w:rPr>
        <w:t xml:space="preserve"> належало 44% дівчаток експериментальної групи і 27% дівчаток контрольної групи. Абсолютний приріст показників дівчаток експериментальної групи (32%) також значно перевищував абсолютний приріст показників дівчаток контрольної групи (9%).</w:t>
      </w:r>
    </w:p>
    <w:p w:rsidR="00F62D5C" w:rsidRPr="00F62D5C" w:rsidRDefault="00F62D5C" w:rsidP="00F62D5C">
      <w:pPr>
        <w:suppressAutoHyphens/>
        <w:rPr>
          <w:rFonts w:eastAsia="Calibri" w:cs="Times New Roman"/>
          <w:lang w:val="uk-UA" w:eastAsia="zh-CN"/>
        </w:rPr>
      </w:pPr>
    </w:p>
    <w:p w:rsidR="00F62D5C" w:rsidRPr="00F62D5C" w:rsidRDefault="00F62D5C" w:rsidP="001C68E9">
      <w:pPr>
        <w:jc w:val="right"/>
        <w:rPr>
          <w:rFonts w:eastAsia="Times New Roman" w:cs="Times New Roman"/>
          <w:szCs w:val="28"/>
          <w:lang w:val="uk-UA" w:eastAsia="zh-CN"/>
        </w:rPr>
      </w:pPr>
      <w:bookmarkStart w:id="29" w:name="_Toc151917555"/>
      <w:bookmarkStart w:id="30" w:name="_Toc151924955"/>
      <w:r w:rsidRPr="001C68E9">
        <w:rPr>
          <w:rFonts w:eastAsia="Times New Roman"/>
          <w:lang w:val="uk-UA" w:eastAsia="zh-CN"/>
        </w:rPr>
        <w:t>Таблиця</w:t>
      </w:r>
      <w:r w:rsidRPr="00F62D5C">
        <w:rPr>
          <w:rFonts w:eastAsia="Times New Roman" w:cs="Times New Roman"/>
          <w:szCs w:val="28"/>
          <w:lang w:val="uk-UA" w:eastAsia="zh-CN"/>
        </w:rPr>
        <w:t xml:space="preserve"> 3.4.</w:t>
      </w:r>
      <w:bookmarkEnd w:id="29"/>
      <w:bookmarkEnd w:id="30"/>
    </w:p>
    <w:p w:rsidR="00F62D5C" w:rsidRPr="00F62D5C" w:rsidRDefault="00F62D5C" w:rsidP="00F62D5C">
      <w:pPr>
        <w:tabs>
          <w:tab w:val="left" w:pos="8900"/>
        </w:tabs>
        <w:suppressAutoHyphens/>
        <w:jc w:val="center"/>
        <w:rPr>
          <w:rFonts w:eastAsia="Calibri" w:cs="Times New Roman"/>
          <w:lang w:val="uk-UA" w:eastAsia="zh-CN"/>
        </w:rPr>
      </w:pPr>
      <w:r w:rsidRPr="00F62D5C">
        <w:rPr>
          <w:rFonts w:eastAsia="Calibri" w:cs="Times New Roman"/>
          <w:szCs w:val="28"/>
          <w:lang w:val="uk-UA" w:eastAsia="zh-CN"/>
        </w:rPr>
        <w:t xml:space="preserve">Рівні </w:t>
      </w:r>
      <w:r w:rsidR="00A81A7C">
        <w:rPr>
          <w:rFonts w:eastAsia="Calibri" w:cs="Times New Roman"/>
          <w:szCs w:val="28"/>
          <w:lang w:val="uk-UA" w:eastAsia="zh-CN"/>
        </w:rPr>
        <w:t>культури здоров’я в</w:t>
      </w:r>
      <w:r w:rsidRPr="00F62D5C">
        <w:rPr>
          <w:rFonts w:eastAsia="Calibri" w:cs="Times New Roman"/>
          <w:szCs w:val="28"/>
          <w:lang w:val="uk-UA" w:eastAsia="zh-CN"/>
        </w:rPr>
        <w:t xml:space="preserve"> учнів середнього шкільного вікув кінці дослідження (%)</w:t>
      </w:r>
    </w:p>
    <w:tbl>
      <w:tblPr>
        <w:tblW w:w="0" w:type="auto"/>
        <w:tblInd w:w="84" w:type="dxa"/>
        <w:tblLayout w:type="fixed"/>
        <w:tblLook w:val="0000"/>
      </w:tblPr>
      <w:tblGrid>
        <w:gridCol w:w="1418"/>
        <w:gridCol w:w="1857"/>
        <w:gridCol w:w="2835"/>
        <w:gridCol w:w="3270"/>
        <w:gridCol w:w="10"/>
      </w:tblGrid>
      <w:tr w:rsidR="00F62D5C" w:rsidRPr="00F62D5C" w:rsidTr="00AC505A">
        <w:trPr>
          <w:gridAfter w:val="1"/>
          <w:wAfter w:w="10" w:type="dxa"/>
          <w:cantSplit/>
          <w:trHeight w:val="720"/>
        </w:trPr>
        <w:tc>
          <w:tcPr>
            <w:tcW w:w="1418" w:type="dxa"/>
            <w:vMerge w:val="restart"/>
            <w:tcBorders>
              <w:top w:val="single" w:sz="8" w:space="0" w:color="000000"/>
              <w:left w:val="single" w:sz="8" w:space="0" w:color="000000"/>
              <w:bottom w:val="single" w:sz="8" w:space="0" w:color="000000"/>
            </w:tcBorders>
            <w:shd w:val="clear" w:color="auto" w:fill="auto"/>
            <w:vAlign w:val="center"/>
          </w:tcPr>
          <w:p w:rsidR="00F62D5C" w:rsidRPr="00F62D5C" w:rsidRDefault="00F62D5C" w:rsidP="00A81A7C">
            <w:pPr>
              <w:pStyle w:val="af2"/>
              <w:rPr>
                <w:rFonts w:eastAsia="Calibri"/>
                <w:lang w:val="uk-UA" w:eastAsia="zh-CN"/>
              </w:rPr>
            </w:pPr>
            <w:r w:rsidRPr="00F62D5C">
              <w:rPr>
                <w:lang w:val="uk-UA" w:eastAsia="uk-UA"/>
              </w:rPr>
              <w:t>Рівні</w:t>
            </w:r>
          </w:p>
        </w:tc>
        <w:tc>
          <w:tcPr>
            <w:tcW w:w="1857" w:type="dxa"/>
            <w:vMerge w:val="restart"/>
            <w:tcBorders>
              <w:top w:val="single" w:sz="8" w:space="0" w:color="000000"/>
              <w:left w:val="single" w:sz="8" w:space="0" w:color="000000"/>
              <w:bottom w:val="single" w:sz="8" w:space="0" w:color="000000"/>
            </w:tcBorders>
            <w:shd w:val="clear" w:color="auto" w:fill="auto"/>
            <w:vAlign w:val="center"/>
          </w:tcPr>
          <w:p w:rsidR="00F62D5C" w:rsidRPr="00F62D5C" w:rsidRDefault="00F62D5C" w:rsidP="00A81A7C">
            <w:pPr>
              <w:pStyle w:val="af2"/>
              <w:rPr>
                <w:rFonts w:eastAsia="Calibri"/>
                <w:lang w:val="uk-UA" w:eastAsia="zh-CN"/>
              </w:rPr>
            </w:pPr>
            <w:r w:rsidRPr="00F62D5C">
              <w:rPr>
                <w:lang w:val="uk-UA" w:eastAsia="uk-UA"/>
              </w:rPr>
              <w:t>Стать</w:t>
            </w:r>
          </w:p>
        </w:tc>
        <w:tc>
          <w:tcPr>
            <w:tcW w:w="6105" w:type="dxa"/>
            <w:gridSpan w:val="2"/>
            <w:tcBorders>
              <w:top w:val="single" w:sz="8" w:space="0" w:color="000000"/>
              <w:left w:val="single" w:sz="8" w:space="0" w:color="000000"/>
              <w:bottom w:val="single" w:sz="8" w:space="0" w:color="000000"/>
              <w:right w:val="single" w:sz="4" w:space="0" w:color="000000"/>
            </w:tcBorders>
            <w:shd w:val="clear" w:color="auto" w:fill="auto"/>
            <w:vAlign w:val="center"/>
          </w:tcPr>
          <w:p w:rsidR="00F62D5C" w:rsidRPr="00F62D5C" w:rsidRDefault="00F62D5C" w:rsidP="00A81A7C">
            <w:pPr>
              <w:pStyle w:val="af2"/>
              <w:jc w:val="center"/>
              <w:rPr>
                <w:rFonts w:eastAsia="Calibri"/>
                <w:lang w:val="uk-UA" w:eastAsia="zh-CN"/>
              </w:rPr>
            </w:pPr>
            <w:r w:rsidRPr="00F62D5C">
              <w:rPr>
                <w:lang w:val="uk-UA" w:eastAsia="uk-UA"/>
              </w:rPr>
              <w:t>Кінець експерименту</w:t>
            </w:r>
          </w:p>
        </w:tc>
      </w:tr>
      <w:tr w:rsidR="00F62D5C" w:rsidRPr="00F62D5C" w:rsidTr="00AC505A">
        <w:trPr>
          <w:cantSplit/>
          <w:trHeight w:val="375"/>
        </w:trPr>
        <w:tc>
          <w:tcPr>
            <w:tcW w:w="1418" w:type="dxa"/>
            <w:vMerge/>
            <w:tcBorders>
              <w:top w:val="single" w:sz="8" w:space="0" w:color="000000"/>
              <w:left w:val="single" w:sz="8" w:space="0" w:color="000000"/>
              <w:bottom w:val="single" w:sz="8" w:space="0" w:color="000000"/>
            </w:tcBorders>
            <w:shd w:val="clear" w:color="auto" w:fill="auto"/>
            <w:vAlign w:val="center"/>
          </w:tcPr>
          <w:p w:rsidR="00F62D5C" w:rsidRPr="00F62D5C" w:rsidRDefault="00F62D5C" w:rsidP="00A81A7C">
            <w:pPr>
              <w:pStyle w:val="af2"/>
              <w:rPr>
                <w:sz w:val="20"/>
                <w:lang w:val="uk-UA" w:eastAsia="uk-UA"/>
              </w:rPr>
            </w:pPr>
          </w:p>
        </w:tc>
        <w:tc>
          <w:tcPr>
            <w:tcW w:w="1857" w:type="dxa"/>
            <w:vMerge/>
            <w:tcBorders>
              <w:top w:val="single" w:sz="8" w:space="0" w:color="000000"/>
              <w:left w:val="single" w:sz="8" w:space="0" w:color="000000"/>
              <w:bottom w:val="single" w:sz="8" w:space="0" w:color="000000"/>
            </w:tcBorders>
            <w:shd w:val="clear" w:color="auto" w:fill="auto"/>
            <w:vAlign w:val="center"/>
          </w:tcPr>
          <w:p w:rsidR="00F62D5C" w:rsidRPr="00F62D5C" w:rsidRDefault="00F62D5C" w:rsidP="00A81A7C">
            <w:pPr>
              <w:pStyle w:val="af2"/>
              <w:rPr>
                <w:lang w:val="uk-UA" w:eastAsia="uk-UA"/>
              </w:rPr>
            </w:pPr>
          </w:p>
        </w:tc>
        <w:tc>
          <w:tcPr>
            <w:tcW w:w="2835" w:type="dxa"/>
            <w:tcBorders>
              <w:top w:val="none" w:sz="0" w:space="0" w:color="000000"/>
              <w:left w:val="single" w:sz="8" w:space="0" w:color="000000"/>
              <w:bottom w:val="single" w:sz="8" w:space="0" w:color="000000"/>
            </w:tcBorders>
            <w:shd w:val="clear" w:color="auto" w:fill="auto"/>
            <w:vAlign w:val="center"/>
          </w:tcPr>
          <w:p w:rsidR="00F62D5C" w:rsidRPr="00F62D5C" w:rsidRDefault="00F62D5C" w:rsidP="00A81A7C">
            <w:pPr>
              <w:pStyle w:val="af2"/>
              <w:jc w:val="center"/>
              <w:rPr>
                <w:rFonts w:eastAsia="Calibri"/>
                <w:lang w:val="uk-UA" w:eastAsia="zh-CN"/>
              </w:rPr>
            </w:pPr>
            <w:r w:rsidRPr="00F62D5C">
              <w:rPr>
                <w:lang w:val="uk-UA" w:eastAsia="uk-UA"/>
              </w:rPr>
              <w:t>Контрольна группа</w:t>
            </w:r>
          </w:p>
        </w:tc>
        <w:tc>
          <w:tcPr>
            <w:tcW w:w="3280" w:type="dxa"/>
            <w:gridSpan w:val="2"/>
            <w:tcBorders>
              <w:top w:val="none" w:sz="0" w:space="0" w:color="000000"/>
              <w:left w:val="single" w:sz="8" w:space="0" w:color="000000"/>
              <w:bottom w:val="single" w:sz="8" w:space="0" w:color="000000"/>
              <w:right w:val="single" w:sz="8" w:space="0" w:color="000000"/>
            </w:tcBorders>
            <w:shd w:val="clear" w:color="auto" w:fill="auto"/>
            <w:vAlign w:val="center"/>
          </w:tcPr>
          <w:p w:rsidR="00F62D5C" w:rsidRPr="00F62D5C" w:rsidRDefault="00F62D5C" w:rsidP="00A81A7C">
            <w:pPr>
              <w:pStyle w:val="af2"/>
              <w:jc w:val="center"/>
              <w:rPr>
                <w:rFonts w:eastAsia="Calibri"/>
                <w:lang w:val="uk-UA" w:eastAsia="zh-CN"/>
              </w:rPr>
            </w:pPr>
            <w:r w:rsidRPr="00F62D5C">
              <w:rPr>
                <w:lang w:val="uk-UA" w:eastAsia="uk-UA"/>
              </w:rPr>
              <w:t>Експериментальна группа</w:t>
            </w:r>
          </w:p>
        </w:tc>
      </w:tr>
      <w:tr w:rsidR="00F62D5C" w:rsidRPr="00F62D5C" w:rsidTr="00AC505A">
        <w:trPr>
          <w:cantSplit/>
          <w:trHeight w:val="390"/>
        </w:trPr>
        <w:tc>
          <w:tcPr>
            <w:tcW w:w="1418" w:type="dxa"/>
            <w:vMerge w:val="restart"/>
            <w:tcBorders>
              <w:top w:val="none" w:sz="0" w:space="0" w:color="000000"/>
              <w:left w:val="single" w:sz="8" w:space="0" w:color="000000"/>
              <w:bottom w:val="single" w:sz="8" w:space="0" w:color="000000"/>
            </w:tcBorders>
            <w:shd w:val="clear" w:color="auto" w:fill="auto"/>
            <w:vAlign w:val="center"/>
          </w:tcPr>
          <w:p w:rsidR="00F62D5C" w:rsidRPr="00F62D5C" w:rsidRDefault="00F62D5C" w:rsidP="00A81A7C">
            <w:pPr>
              <w:pStyle w:val="af2"/>
              <w:rPr>
                <w:rFonts w:eastAsia="Calibri"/>
                <w:lang w:val="uk-UA" w:eastAsia="zh-CN"/>
              </w:rPr>
            </w:pPr>
            <w:r w:rsidRPr="00F62D5C">
              <w:rPr>
                <w:lang w:val="uk-UA" w:eastAsia="uk-UA"/>
              </w:rPr>
              <w:t>Високий</w:t>
            </w:r>
          </w:p>
        </w:tc>
        <w:tc>
          <w:tcPr>
            <w:tcW w:w="1857" w:type="dxa"/>
            <w:tcBorders>
              <w:top w:val="none" w:sz="0" w:space="0" w:color="000000"/>
              <w:left w:val="single" w:sz="8" w:space="0" w:color="000000"/>
              <w:bottom w:val="single" w:sz="8" w:space="0" w:color="000000"/>
            </w:tcBorders>
            <w:shd w:val="clear" w:color="auto" w:fill="auto"/>
            <w:vAlign w:val="center"/>
          </w:tcPr>
          <w:p w:rsidR="00F62D5C" w:rsidRPr="00F62D5C" w:rsidRDefault="00F62D5C" w:rsidP="00A81A7C">
            <w:pPr>
              <w:pStyle w:val="af2"/>
              <w:rPr>
                <w:rFonts w:eastAsia="Calibri"/>
                <w:lang w:val="uk-UA" w:eastAsia="zh-CN"/>
              </w:rPr>
            </w:pPr>
            <w:r w:rsidRPr="00F62D5C">
              <w:rPr>
                <w:lang w:val="uk-UA" w:eastAsia="uk-UA"/>
              </w:rPr>
              <w:t>Хлопчики</w:t>
            </w:r>
          </w:p>
        </w:tc>
        <w:tc>
          <w:tcPr>
            <w:tcW w:w="2835" w:type="dxa"/>
            <w:tcBorders>
              <w:top w:val="none" w:sz="0" w:space="0" w:color="000000"/>
              <w:left w:val="single" w:sz="8" w:space="0" w:color="000000"/>
              <w:bottom w:val="single" w:sz="8" w:space="0" w:color="000000"/>
            </w:tcBorders>
            <w:shd w:val="clear" w:color="auto" w:fill="auto"/>
          </w:tcPr>
          <w:p w:rsidR="00F62D5C" w:rsidRPr="00F62D5C" w:rsidRDefault="00F62D5C" w:rsidP="00A81A7C">
            <w:pPr>
              <w:pStyle w:val="af2"/>
              <w:jc w:val="center"/>
              <w:rPr>
                <w:rFonts w:eastAsia="Calibri"/>
                <w:lang w:val="uk-UA" w:eastAsia="zh-CN"/>
              </w:rPr>
            </w:pPr>
            <w:r w:rsidRPr="00F62D5C">
              <w:rPr>
                <w:lang w:val="uk-UA" w:eastAsia="uk-UA"/>
              </w:rPr>
              <w:t>25%</w:t>
            </w:r>
          </w:p>
        </w:tc>
        <w:tc>
          <w:tcPr>
            <w:tcW w:w="3280" w:type="dxa"/>
            <w:gridSpan w:val="2"/>
            <w:tcBorders>
              <w:top w:val="none" w:sz="0" w:space="0" w:color="000000"/>
              <w:left w:val="single" w:sz="8" w:space="0" w:color="000000"/>
              <w:bottom w:val="single" w:sz="8" w:space="0" w:color="000000"/>
              <w:right w:val="single" w:sz="8" w:space="0" w:color="000000"/>
            </w:tcBorders>
            <w:shd w:val="clear" w:color="auto" w:fill="auto"/>
          </w:tcPr>
          <w:p w:rsidR="00F62D5C" w:rsidRPr="00F62D5C" w:rsidRDefault="00F62D5C" w:rsidP="00A81A7C">
            <w:pPr>
              <w:pStyle w:val="af2"/>
              <w:jc w:val="center"/>
              <w:rPr>
                <w:rFonts w:eastAsia="Calibri"/>
                <w:lang w:val="uk-UA" w:eastAsia="zh-CN"/>
              </w:rPr>
            </w:pPr>
            <w:r w:rsidRPr="00F62D5C">
              <w:rPr>
                <w:lang w:val="uk-UA" w:eastAsia="uk-UA"/>
              </w:rPr>
              <w:t>23%</w:t>
            </w:r>
          </w:p>
        </w:tc>
      </w:tr>
      <w:tr w:rsidR="00F62D5C" w:rsidRPr="00F62D5C" w:rsidTr="00AC505A">
        <w:trPr>
          <w:cantSplit/>
          <w:trHeight w:val="375"/>
        </w:trPr>
        <w:tc>
          <w:tcPr>
            <w:tcW w:w="1418" w:type="dxa"/>
            <w:vMerge/>
            <w:tcBorders>
              <w:top w:val="none" w:sz="0" w:space="0" w:color="000000"/>
              <w:left w:val="single" w:sz="8" w:space="0" w:color="000000"/>
              <w:bottom w:val="single" w:sz="8" w:space="0" w:color="000000"/>
            </w:tcBorders>
            <w:shd w:val="clear" w:color="auto" w:fill="auto"/>
            <w:vAlign w:val="center"/>
          </w:tcPr>
          <w:p w:rsidR="00F62D5C" w:rsidRPr="00F62D5C" w:rsidRDefault="00F62D5C" w:rsidP="00A81A7C">
            <w:pPr>
              <w:pStyle w:val="af2"/>
              <w:rPr>
                <w:sz w:val="20"/>
                <w:lang w:val="uk-UA" w:eastAsia="uk-UA"/>
              </w:rPr>
            </w:pPr>
          </w:p>
        </w:tc>
        <w:tc>
          <w:tcPr>
            <w:tcW w:w="1857" w:type="dxa"/>
            <w:tcBorders>
              <w:top w:val="none" w:sz="0" w:space="0" w:color="000000"/>
              <w:left w:val="single" w:sz="8" w:space="0" w:color="000000"/>
              <w:bottom w:val="single" w:sz="8" w:space="0" w:color="000000"/>
            </w:tcBorders>
            <w:shd w:val="clear" w:color="auto" w:fill="auto"/>
            <w:vAlign w:val="center"/>
          </w:tcPr>
          <w:p w:rsidR="00F62D5C" w:rsidRPr="00F62D5C" w:rsidRDefault="00F62D5C" w:rsidP="00A81A7C">
            <w:pPr>
              <w:pStyle w:val="af2"/>
              <w:rPr>
                <w:rFonts w:eastAsia="Calibri"/>
                <w:lang w:val="uk-UA" w:eastAsia="zh-CN"/>
              </w:rPr>
            </w:pPr>
            <w:r w:rsidRPr="00F62D5C">
              <w:rPr>
                <w:lang w:val="uk-UA" w:eastAsia="uk-UA"/>
              </w:rPr>
              <w:t>Дівчатка</w:t>
            </w:r>
          </w:p>
        </w:tc>
        <w:tc>
          <w:tcPr>
            <w:tcW w:w="2835" w:type="dxa"/>
            <w:tcBorders>
              <w:top w:val="none" w:sz="0" w:space="0" w:color="000000"/>
              <w:left w:val="single" w:sz="8" w:space="0" w:color="000000"/>
              <w:bottom w:val="single" w:sz="8" w:space="0" w:color="000000"/>
            </w:tcBorders>
            <w:shd w:val="clear" w:color="auto" w:fill="auto"/>
          </w:tcPr>
          <w:p w:rsidR="00F62D5C" w:rsidRPr="00F62D5C" w:rsidRDefault="00F62D5C" w:rsidP="00A81A7C">
            <w:pPr>
              <w:pStyle w:val="af2"/>
              <w:jc w:val="center"/>
              <w:rPr>
                <w:rFonts w:eastAsia="Calibri"/>
                <w:lang w:val="uk-UA" w:eastAsia="zh-CN"/>
              </w:rPr>
            </w:pPr>
            <w:r w:rsidRPr="00F62D5C">
              <w:rPr>
                <w:lang w:val="uk-UA" w:eastAsia="uk-UA"/>
              </w:rPr>
              <w:t>27%</w:t>
            </w:r>
          </w:p>
        </w:tc>
        <w:tc>
          <w:tcPr>
            <w:tcW w:w="3280" w:type="dxa"/>
            <w:gridSpan w:val="2"/>
            <w:tcBorders>
              <w:top w:val="none" w:sz="0" w:space="0" w:color="000000"/>
              <w:left w:val="single" w:sz="8" w:space="0" w:color="000000"/>
              <w:bottom w:val="single" w:sz="8" w:space="0" w:color="000000"/>
              <w:right w:val="single" w:sz="8" w:space="0" w:color="000000"/>
            </w:tcBorders>
            <w:shd w:val="clear" w:color="auto" w:fill="auto"/>
          </w:tcPr>
          <w:p w:rsidR="00F62D5C" w:rsidRPr="00F62D5C" w:rsidRDefault="00F62D5C" w:rsidP="00A81A7C">
            <w:pPr>
              <w:pStyle w:val="af2"/>
              <w:jc w:val="center"/>
              <w:rPr>
                <w:rFonts w:eastAsia="Calibri"/>
                <w:lang w:val="uk-UA" w:eastAsia="zh-CN"/>
              </w:rPr>
            </w:pPr>
            <w:r w:rsidRPr="00F62D5C">
              <w:rPr>
                <w:lang w:val="uk-UA" w:eastAsia="uk-UA"/>
              </w:rPr>
              <w:t>44%</w:t>
            </w:r>
          </w:p>
        </w:tc>
      </w:tr>
      <w:tr w:rsidR="00F62D5C" w:rsidRPr="00F62D5C" w:rsidTr="00AC505A">
        <w:trPr>
          <w:cantSplit/>
          <w:trHeight w:val="390"/>
        </w:trPr>
        <w:tc>
          <w:tcPr>
            <w:tcW w:w="1418" w:type="dxa"/>
            <w:vMerge w:val="restart"/>
            <w:tcBorders>
              <w:top w:val="none" w:sz="0" w:space="0" w:color="000000"/>
              <w:left w:val="single" w:sz="8" w:space="0" w:color="000000"/>
              <w:bottom w:val="single" w:sz="8" w:space="0" w:color="000000"/>
            </w:tcBorders>
            <w:shd w:val="clear" w:color="auto" w:fill="auto"/>
            <w:vAlign w:val="center"/>
          </w:tcPr>
          <w:p w:rsidR="00F62D5C" w:rsidRPr="00F62D5C" w:rsidRDefault="00F62D5C" w:rsidP="00A81A7C">
            <w:pPr>
              <w:pStyle w:val="af2"/>
              <w:rPr>
                <w:rFonts w:eastAsia="Calibri"/>
                <w:lang w:val="uk-UA" w:eastAsia="zh-CN"/>
              </w:rPr>
            </w:pPr>
            <w:r w:rsidRPr="00F62D5C">
              <w:rPr>
                <w:lang w:val="uk-UA" w:eastAsia="uk-UA"/>
              </w:rPr>
              <w:t>Достатній</w:t>
            </w:r>
          </w:p>
        </w:tc>
        <w:tc>
          <w:tcPr>
            <w:tcW w:w="1857" w:type="dxa"/>
            <w:tcBorders>
              <w:top w:val="none" w:sz="0" w:space="0" w:color="000000"/>
              <w:left w:val="single" w:sz="8" w:space="0" w:color="000000"/>
              <w:bottom w:val="single" w:sz="8" w:space="0" w:color="000000"/>
            </w:tcBorders>
            <w:shd w:val="clear" w:color="auto" w:fill="auto"/>
            <w:vAlign w:val="center"/>
          </w:tcPr>
          <w:p w:rsidR="00F62D5C" w:rsidRPr="00F62D5C" w:rsidRDefault="00F62D5C" w:rsidP="00A81A7C">
            <w:pPr>
              <w:pStyle w:val="af2"/>
              <w:rPr>
                <w:rFonts w:eastAsia="Calibri"/>
                <w:lang w:val="uk-UA" w:eastAsia="zh-CN"/>
              </w:rPr>
            </w:pPr>
            <w:r w:rsidRPr="00F62D5C">
              <w:rPr>
                <w:lang w:val="uk-UA" w:eastAsia="uk-UA"/>
              </w:rPr>
              <w:t>Хлопчики</w:t>
            </w:r>
          </w:p>
        </w:tc>
        <w:tc>
          <w:tcPr>
            <w:tcW w:w="2835" w:type="dxa"/>
            <w:tcBorders>
              <w:top w:val="none" w:sz="0" w:space="0" w:color="000000"/>
              <w:left w:val="single" w:sz="8" w:space="0" w:color="000000"/>
              <w:bottom w:val="single" w:sz="8" w:space="0" w:color="000000"/>
            </w:tcBorders>
            <w:shd w:val="clear" w:color="auto" w:fill="auto"/>
          </w:tcPr>
          <w:p w:rsidR="00F62D5C" w:rsidRPr="00F62D5C" w:rsidRDefault="00F62D5C" w:rsidP="00A81A7C">
            <w:pPr>
              <w:pStyle w:val="af2"/>
              <w:jc w:val="center"/>
              <w:rPr>
                <w:rFonts w:eastAsia="Calibri"/>
                <w:lang w:val="uk-UA" w:eastAsia="zh-CN"/>
              </w:rPr>
            </w:pPr>
            <w:r w:rsidRPr="00F62D5C">
              <w:rPr>
                <w:lang w:val="uk-UA" w:eastAsia="uk-UA"/>
              </w:rPr>
              <w:t>42%</w:t>
            </w:r>
          </w:p>
        </w:tc>
        <w:tc>
          <w:tcPr>
            <w:tcW w:w="3280" w:type="dxa"/>
            <w:gridSpan w:val="2"/>
            <w:tcBorders>
              <w:top w:val="none" w:sz="0" w:space="0" w:color="000000"/>
              <w:left w:val="single" w:sz="8" w:space="0" w:color="000000"/>
              <w:bottom w:val="single" w:sz="8" w:space="0" w:color="000000"/>
              <w:right w:val="single" w:sz="8" w:space="0" w:color="000000"/>
            </w:tcBorders>
            <w:shd w:val="clear" w:color="auto" w:fill="auto"/>
          </w:tcPr>
          <w:p w:rsidR="00F62D5C" w:rsidRPr="00F62D5C" w:rsidRDefault="00F62D5C" w:rsidP="00A81A7C">
            <w:pPr>
              <w:pStyle w:val="af2"/>
              <w:jc w:val="center"/>
              <w:rPr>
                <w:rFonts w:eastAsia="Calibri"/>
                <w:lang w:val="uk-UA" w:eastAsia="zh-CN"/>
              </w:rPr>
            </w:pPr>
            <w:r w:rsidRPr="00F62D5C">
              <w:rPr>
                <w:lang w:val="uk-UA" w:eastAsia="uk-UA"/>
              </w:rPr>
              <w:t>62%</w:t>
            </w:r>
          </w:p>
        </w:tc>
      </w:tr>
      <w:tr w:rsidR="00F62D5C" w:rsidRPr="00F62D5C" w:rsidTr="00AC505A">
        <w:trPr>
          <w:cantSplit/>
          <w:trHeight w:val="375"/>
        </w:trPr>
        <w:tc>
          <w:tcPr>
            <w:tcW w:w="1418" w:type="dxa"/>
            <w:vMerge/>
            <w:tcBorders>
              <w:top w:val="none" w:sz="0" w:space="0" w:color="000000"/>
              <w:left w:val="single" w:sz="8" w:space="0" w:color="000000"/>
              <w:bottom w:val="single" w:sz="8" w:space="0" w:color="000000"/>
            </w:tcBorders>
            <w:shd w:val="clear" w:color="auto" w:fill="auto"/>
            <w:vAlign w:val="center"/>
          </w:tcPr>
          <w:p w:rsidR="00F62D5C" w:rsidRPr="00F62D5C" w:rsidRDefault="00F62D5C" w:rsidP="00A81A7C">
            <w:pPr>
              <w:pStyle w:val="af2"/>
              <w:rPr>
                <w:sz w:val="20"/>
                <w:lang w:val="uk-UA" w:eastAsia="uk-UA"/>
              </w:rPr>
            </w:pPr>
          </w:p>
        </w:tc>
        <w:tc>
          <w:tcPr>
            <w:tcW w:w="1857" w:type="dxa"/>
            <w:tcBorders>
              <w:top w:val="none" w:sz="0" w:space="0" w:color="000000"/>
              <w:left w:val="single" w:sz="8" w:space="0" w:color="000000"/>
              <w:bottom w:val="single" w:sz="8" w:space="0" w:color="000000"/>
            </w:tcBorders>
            <w:shd w:val="clear" w:color="auto" w:fill="auto"/>
            <w:vAlign w:val="center"/>
          </w:tcPr>
          <w:p w:rsidR="00F62D5C" w:rsidRPr="00F62D5C" w:rsidRDefault="00F62D5C" w:rsidP="00A81A7C">
            <w:pPr>
              <w:pStyle w:val="af2"/>
              <w:rPr>
                <w:rFonts w:eastAsia="Calibri"/>
                <w:lang w:val="uk-UA" w:eastAsia="zh-CN"/>
              </w:rPr>
            </w:pPr>
            <w:r w:rsidRPr="00F62D5C">
              <w:rPr>
                <w:lang w:val="uk-UA" w:eastAsia="uk-UA"/>
              </w:rPr>
              <w:t>Дівчатка</w:t>
            </w:r>
          </w:p>
        </w:tc>
        <w:tc>
          <w:tcPr>
            <w:tcW w:w="2835" w:type="dxa"/>
            <w:tcBorders>
              <w:top w:val="none" w:sz="0" w:space="0" w:color="000000"/>
              <w:left w:val="single" w:sz="8" w:space="0" w:color="000000"/>
              <w:bottom w:val="single" w:sz="8" w:space="0" w:color="000000"/>
            </w:tcBorders>
            <w:shd w:val="clear" w:color="auto" w:fill="auto"/>
          </w:tcPr>
          <w:p w:rsidR="00F62D5C" w:rsidRPr="00F62D5C" w:rsidRDefault="00F62D5C" w:rsidP="00A81A7C">
            <w:pPr>
              <w:pStyle w:val="af2"/>
              <w:jc w:val="center"/>
              <w:rPr>
                <w:rFonts w:eastAsia="Calibri"/>
                <w:lang w:val="uk-UA" w:eastAsia="zh-CN"/>
              </w:rPr>
            </w:pPr>
            <w:r w:rsidRPr="00F62D5C">
              <w:rPr>
                <w:lang w:val="uk-UA" w:eastAsia="uk-UA"/>
              </w:rPr>
              <w:t>46%</w:t>
            </w:r>
          </w:p>
        </w:tc>
        <w:tc>
          <w:tcPr>
            <w:tcW w:w="3280" w:type="dxa"/>
            <w:gridSpan w:val="2"/>
            <w:tcBorders>
              <w:top w:val="none" w:sz="0" w:space="0" w:color="000000"/>
              <w:left w:val="single" w:sz="8" w:space="0" w:color="000000"/>
              <w:bottom w:val="single" w:sz="8" w:space="0" w:color="000000"/>
              <w:right w:val="single" w:sz="8" w:space="0" w:color="000000"/>
            </w:tcBorders>
            <w:shd w:val="clear" w:color="auto" w:fill="auto"/>
          </w:tcPr>
          <w:p w:rsidR="00F62D5C" w:rsidRPr="00F62D5C" w:rsidRDefault="00F62D5C" w:rsidP="00A81A7C">
            <w:pPr>
              <w:pStyle w:val="af2"/>
              <w:jc w:val="center"/>
              <w:rPr>
                <w:rFonts w:eastAsia="Calibri"/>
                <w:lang w:val="uk-UA" w:eastAsia="zh-CN"/>
              </w:rPr>
            </w:pPr>
            <w:r w:rsidRPr="00F62D5C">
              <w:rPr>
                <w:lang w:val="uk-UA" w:eastAsia="uk-UA"/>
              </w:rPr>
              <w:t>44%</w:t>
            </w:r>
          </w:p>
        </w:tc>
      </w:tr>
      <w:tr w:rsidR="00F62D5C" w:rsidRPr="00F62D5C" w:rsidTr="00AC505A">
        <w:trPr>
          <w:cantSplit/>
          <w:trHeight w:val="390"/>
        </w:trPr>
        <w:tc>
          <w:tcPr>
            <w:tcW w:w="1418" w:type="dxa"/>
            <w:vMerge w:val="restart"/>
            <w:tcBorders>
              <w:top w:val="none" w:sz="0" w:space="0" w:color="000000"/>
              <w:left w:val="single" w:sz="8" w:space="0" w:color="000000"/>
              <w:bottom w:val="single" w:sz="8" w:space="0" w:color="000000"/>
            </w:tcBorders>
            <w:shd w:val="clear" w:color="auto" w:fill="auto"/>
            <w:vAlign w:val="center"/>
          </w:tcPr>
          <w:p w:rsidR="00F62D5C" w:rsidRPr="00F62D5C" w:rsidRDefault="00F62D5C" w:rsidP="00A81A7C">
            <w:pPr>
              <w:pStyle w:val="af2"/>
              <w:rPr>
                <w:rFonts w:eastAsia="Calibri"/>
                <w:lang w:val="uk-UA" w:eastAsia="zh-CN"/>
              </w:rPr>
            </w:pPr>
            <w:r w:rsidRPr="00F62D5C">
              <w:rPr>
                <w:lang w:val="uk-UA" w:eastAsia="uk-UA"/>
              </w:rPr>
              <w:t>Низький</w:t>
            </w:r>
          </w:p>
        </w:tc>
        <w:tc>
          <w:tcPr>
            <w:tcW w:w="1857" w:type="dxa"/>
            <w:tcBorders>
              <w:top w:val="none" w:sz="0" w:space="0" w:color="000000"/>
              <w:left w:val="single" w:sz="8" w:space="0" w:color="000000"/>
              <w:bottom w:val="single" w:sz="8" w:space="0" w:color="000000"/>
            </w:tcBorders>
            <w:shd w:val="clear" w:color="auto" w:fill="auto"/>
            <w:vAlign w:val="center"/>
          </w:tcPr>
          <w:p w:rsidR="00F62D5C" w:rsidRPr="00F62D5C" w:rsidRDefault="00F62D5C" w:rsidP="00A81A7C">
            <w:pPr>
              <w:pStyle w:val="af2"/>
              <w:rPr>
                <w:rFonts w:eastAsia="Calibri"/>
                <w:lang w:val="uk-UA" w:eastAsia="zh-CN"/>
              </w:rPr>
            </w:pPr>
            <w:r w:rsidRPr="00F62D5C">
              <w:rPr>
                <w:lang w:val="uk-UA" w:eastAsia="uk-UA"/>
              </w:rPr>
              <w:t>Хлопчики</w:t>
            </w:r>
          </w:p>
        </w:tc>
        <w:tc>
          <w:tcPr>
            <w:tcW w:w="2835" w:type="dxa"/>
            <w:tcBorders>
              <w:top w:val="none" w:sz="0" w:space="0" w:color="000000"/>
              <w:left w:val="single" w:sz="8" w:space="0" w:color="000000"/>
              <w:bottom w:val="single" w:sz="8" w:space="0" w:color="000000"/>
            </w:tcBorders>
            <w:shd w:val="clear" w:color="auto" w:fill="auto"/>
          </w:tcPr>
          <w:p w:rsidR="00F62D5C" w:rsidRPr="00F62D5C" w:rsidRDefault="00F62D5C" w:rsidP="00A81A7C">
            <w:pPr>
              <w:pStyle w:val="af2"/>
              <w:jc w:val="center"/>
              <w:rPr>
                <w:rFonts w:eastAsia="Calibri"/>
                <w:lang w:val="uk-UA" w:eastAsia="zh-CN"/>
              </w:rPr>
            </w:pPr>
            <w:r w:rsidRPr="00F62D5C">
              <w:rPr>
                <w:lang w:val="uk-UA" w:eastAsia="uk-UA"/>
              </w:rPr>
              <w:t>33%</w:t>
            </w:r>
          </w:p>
        </w:tc>
        <w:tc>
          <w:tcPr>
            <w:tcW w:w="3280" w:type="dxa"/>
            <w:gridSpan w:val="2"/>
            <w:tcBorders>
              <w:top w:val="none" w:sz="0" w:space="0" w:color="000000"/>
              <w:left w:val="single" w:sz="8" w:space="0" w:color="000000"/>
              <w:bottom w:val="single" w:sz="8" w:space="0" w:color="000000"/>
              <w:right w:val="single" w:sz="8" w:space="0" w:color="000000"/>
            </w:tcBorders>
            <w:shd w:val="clear" w:color="auto" w:fill="auto"/>
          </w:tcPr>
          <w:p w:rsidR="00F62D5C" w:rsidRPr="00F62D5C" w:rsidRDefault="00F62D5C" w:rsidP="00A81A7C">
            <w:pPr>
              <w:pStyle w:val="af2"/>
              <w:jc w:val="center"/>
              <w:rPr>
                <w:rFonts w:eastAsia="Calibri"/>
                <w:lang w:val="uk-UA" w:eastAsia="zh-CN"/>
              </w:rPr>
            </w:pPr>
            <w:r w:rsidRPr="00F62D5C">
              <w:rPr>
                <w:lang w:val="uk-UA" w:eastAsia="uk-UA"/>
              </w:rPr>
              <w:t>15%</w:t>
            </w:r>
          </w:p>
        </w:tc>
      </w:tr>
      <w:tr w:rsidR="00F62D5C" w:rsidRPr="00F62D5C" w:rsidTr="00AC505A">
        <w:trPr>
          <w:cantSplit/>
          <w:trHeight w:val="375"/>
        </w:trPr>
        <w:tc>
          <w:tcPr>
            <w:tcW w:w="1418" w:type="dxa"/>
            <w:vMerge/>
            <w:tcBorders>
              <w:top w:val="none" w:sz="0" w:space="0" w:color="000000"/>
              <w:left w:val="single" w:sz="8" w:space="0" w:color="000000"/>
              <w:bottom w:val="single" w:sz="8" w:space="0" w:color="000000"/>
            </w:tcBorders>
            <w:shd w:val="clear" w:color="auto" w:fill="auto"/>
            <w:vAlign w:val="center"/>
          </w:tcPr>
          <w:p w:rsidR="00F62D5C" w:rsidRPr="00F62D5C" w:rsidRDefault="00F62D5C" w:rsidP="00A81A7C">
            <w:pPr>
              <w:pStyle w:val="af2"/>
              <w:rPr>
                <w:sz w:val="20"/>
                <w:lang w:val="uk-UA" w:eastAsia="uk-UA"/>
              </w:rPr>
            </w:pPr>
          </w:p>
        </w:tc>
        <w:tc>
          <w:tcPr>
            <w:tcW w:w="1857" w:type="dxa"/>
            <w:tcBorders>
              <w:top w:val="none" w:sz="0" w:space="0" w:color="000000"/>
              <w:left w:val="single" w:sz="8" w:space="0" w:color="000000"/>
              <w:bottom w:val="single" w:sz="8" w:space="0" w:color="000000"/>
            </w:tcBorders>
            <w:shd w:val="clear" w:color="auto" w:fill="auto"/>
            <w:vAlign w:val="center"/>
          </w:tcPr>
          <w:p w:rsidR="00F62D5C" w:rsidRPr="00F62D5C" w:rsidRDefault="00F62D5C" w:rsidP="00A81A7C">
            <w:pPr>
              <w:pStyle w:val="af2"/>
              <w:rPr>
                <w:rFonts w:eastAsia="Calibri"/>
                <w:lang w:val="uk-UA" w:eastAsia="zh-CN"/>
              </w:rPr>
            </w:pPr>
            <w:r w:rsidRPr="00F62D5C">
              <w:rPr>
                <w:lang w:val="uk-UA" w:eastAsia="uk-UA"/>
              </w:rPr>
              <w:t>Дівчатка</w:t>
            </w:r>
          </w:p>
        </w:tc>
        <w:tc>
          <w:tcPr>
            <w:tcW w:w="2835" w:type="dxa"/>
            <w:tcBorders>
              <w:top w:val="none" w:sz="0" w:space="0" w:color="000000"/>
              <w:left w:val="single" w:sz="8" w:space="0" w:color="000000"/>
              <w:bottom w:val="single" w:sz="8" w:space="0" w:color="000000"/>
            </w:tcBorders>
            <w:shd w:val="clear" w:color="auto" w:fill="auto"/>
          </w:tcPr>
          <w:p w:rsidR="00F62D5C" w:rsidRPr="00F62D5C" w:rsidRDefault="00F62D5C" w:rsidP="00A81A7C">
            <w:pPr>
              <w:pStyle w:val="af2"/>
              <w:jc w:val="center"/>
              <w:rPr>
                <w:rFonts w:eastAsia="Calibri"/>
                <w:lang w:val="uk-UA" w:eastAsia="zh-CN"/>
              </w:rPr>
            </w:pPr>
            <w:r w:rsidRPr="00F62D5C">
              <w:rPr>
                <w:lang w:val="uk-UA" w:eastAsia="uk-UA"/>
              </w:rPr>
              <w:t>27%</w:t>
            </w:r>
          </w:p>
        </w:tc>
        <w:tc>
          <w:tcPr>
            <w:tcW w:w="3280" w:type="dxa"/>
            <w:gridSpan w:val="2"/>
            <w:tcBorders>
              <w:top w:val="none" w:sz="0" w:space="0" w:color="000000"/>
              <w:left w:val="single" w:sz="8" w:space="0" w:color="000000"/>
              <w:bottom w:val="single" w:sz="8" w:space="0" w:color="000000"/>
              <w:right w:val="single" w:sz="8" w:space="0" w:color="000000"/>
            </w:tcBorders>
            <w:shd w:val="clear" w:color="auto" w:fill="auto"/>
          </w:tcPr>
          <w:p w:rsidR="00F62D5C" w:rsidRPr="00F62D5C" w:rsidRDefault="00F62D5C" w:rsidP="00A81A7C">
            <w:pPr>
              <w:pStyle w:val="af2"/>
              <w:jc w:val="center"/>
              <w:rPr>
                <w:rFonts w:eastAsia="Calibri"/>
                <w:lang w:val="uk-UA" w:eastAsia="zh-CN"/>
              </w:rPr>
            </w:pPr>
            <w:r w:rsidRPr="00F62D5C">
              <w:rPr>
                <w:lang w:val="uk-UA" w:eastAsia="uk-UA"/>
              </w:rPr>
              <w:t>12%</w:t>
            </w:r>
          </w:p>
        </w:tc>
      </w:tr>
    </w:tbl>
    <w:p w:rsidR="00F62D5C" w:rsidRPr="00F62D5C" w:rsidRDefault="00F62D5C" w:rsidP="00F62D5C">
      <w:pPr>
        <w:suppressAutoHyphens/>
        <w:rPr>
          <w:rFonts w:eastAsia="Calibri" w:cs="Times New Roman"/>
          <w:lang w:val="uk-UA" w:eastAsia="zh-CN"/>
        </w:rPr>
      </w:pPr>
    </w:p>
    <w:p w:rsidR="00F62D5C" w:rsidRPr="00F62D5C" w:rsidRDefault="00F62D5C" w:rsidP="006F3369">
      <w:pPr>
        <w:suppressAutoHyphens/>
        <w:ind w:firstLine="0"/>
        <w:rPr>
          <w:rFonts w:eastAsia="Calibri" w:cs="Times New Roman"/>
          <w:lang w:eastAsia="zh-CN"/>
        </w:rPr>
      </w:pPr>
      <w:r w:rsidRPr="00F62D5C">
        <w:rPr>
          <w:rFonts w:eastAsia="Calibri" w:cs="Times New Roman"/>
          <w:noProof/>
        </w:rPr>
        <w:lastRenderedPageBreak/>
        <w:drawing>
          <wp:anchor distT="0" distB="0" distL="114300" distR="114300" simplePos="0" relativeHeight="251661312" behindDoc="0" locked="0" layoutInCell="1" allowOverlap="1">
            <wp:simplePos x="0" y="0"/>
            <wp:positionH relativeFrom="column">
              <wp:posOffset>-109220</wp:posOffset>
            </wp:positionH>
            <wp:positionV relativeFrom="paragraph">
              <wp:posOffset>-1270</wp:posOffset>
            </wp:positionV>
            <wp:extent cx="6054725" cy="3695065"/>
            <wp:effectExtent l="19050" t="0" r="3175" b="0"/>
            <wp:wrapTopAndBottom/>
            <wp:docPr id="1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l="-3030" t="-2286" r="-1987" b="-1361"/>
                    <a:stretch>
                      <a:fillRect/>
                    </a:stretch>
                  </pic:blipFill>
                  <pic:spPr bwMode="auto">
                    <a:xfrm>
                      <a:off x="0" y="0"/>
                      <a:ext cx="6054725" cy="3695065"/>
                    </a:xfrm>
                    <a:prstGeom prst="rect">
                      <a:avLst/>
                    </a:prstGeom>
                    <a:solidFill>
                      <a:srgbClr val="FFFFFF"/>
                    </a:solidFill>
                    <a:ln w="9525">
                      <a:noFill/>
                      <a:miter lim="800000"/>
                      <a:headEnd/>
                      <a:tailEnd/>
                    </a:ln>
                  </pic:spPr>
                </pic:pic>
              </a:graphicData>
            </a:graphic>
          </wp:anchor>
        </w:drawing>
      </w:r>
    </w:p>
    <w:p w:rsidR="00F62D5C" w:rsidRPr="00F62D5C" w:rsidRDefault="00F62D5C" w:rsidP="006F3369">
      <w:pPr>
        <w:ind w:left="1701" w:hanging="992"/>
        <w:rPr>
          <w:rFonts w:eastAsia="Times New Roman"/>
          <w:lang w:val="uk-UA" w:eastAsia="zh-CN"/>
        </w:rPr>
      </w:pPr>
      <w:r w:rsidRPr="00F62D5C">
        <w:rPr>
          <w:rFonts w:eastAsia="Times New Roman"/>
          <w:lang w:val="uk-UA" w:eastAsia="zh-CN"/>
        </w:rPr>
        <w:t xml:space="preserve">Рис. 3.4. Рівні </w:t>
      </w:r>
      <w:r w:rsidR="00A81A7C">
        <w:rPr>
          <w:rFonts w:eastAsia="Times New Roman"/>
          <w:lang w:val="uk-UA" w:eastAsia="zh-CN"/>
        </w:rPr>
        <w:t>культури здоров’я</w:t>
      </w:r>
      <w:r w:rsidRPr="00F62D5C">
        <w:rPr>
          <w:rFonts w:eastAsia="Times New Roman"/>
          <w:lang w:val="uk-UA" w:eastAsia="zh-CN"/>
        </w:rPr>
        <w:t xml:space="preserve"> в учнів середнього шкільного віку в кінці дослідження </w:t>
      </w:r>
    </w:p>
    <w:p w:rsidR="00F62D5C" w:rsidRPr="00F62D5C" w:rsidRDefault="00F62D5C" w:rsidP="00F62D5C">
      <w:pPr>
        <w:tabs>
          <w:tab w:val="left" w:pos="8900"/>
        </w:tabs>
        <w:suppressAutoHyphens/>
        <w:jc w:val="right"/>
        <w:rPr>
          <w:rFonts w:eastAsia="Calibri" w:cs="Times New Roman"/>
          <w:szCs w:val="28"/>
          <w:lang w:eastAsia="zh-CN"/>
        </w:rPr>
      </w:pPr>
    </w:p>
    <w:p w:rsidR="00F62D5C" w:rsidRPr="00F62D5C" w:rsidRDefault="00F62D5C" w:rsidP="001C68E9">
      <w:pPr>
        <w:jc w:val="right"/>
        <w:rPr>
          <w:rFonts w:eastAsia="Times New Roman" w:cs="Times New Roman"/>
          <w:szCs w:val="28"/>
          <w:lang w:val="uk-UA" w:eastAsia="zh-CN"/>
        </w:rPr>
      </w:pPr>
      <w:bookmarkStart w:id="31" w:name="_Toc151917556"/>
      <w:bookmarkStart w:id="32" w:name="_Toc151924956"/>
      <w:r w:rsidRPr="001C68E9">
        <w:rPr>
          <w:rFonts w:eastAsia="Times New Roman"/>
          <w:lang w:val="uk-UA" w:eastAsia="zh-CN"/>
        </w:rPr>
        <w:t>Таблиця</w:t>
      </w:r>
      <w:r w:rsidRPr="00F62D5C">
        <w:rPr>
          <w:rFonts w:eastAsia="Times New Roman" w:cs="Times New Roman"/>
          <w:szCs w:val="28"/>
          <w:lang w:val="uk-UA" w:eastAsia="zh-CN"/>
        </w:rPr>
        <w:t xml:space="preserve"> 3.5.</w:t>
      </w:r>
      <w:bookmarkEnd w:id="31"/>
      <w:bookmarkEnd w:id="32"/>
    </w:p>
    <w:p w:rsidR="00F62D5C" w:rsidRPr="00F62D5C" w:rsidRDefault="00F62D5C" w:rsidP="00F62D5C">
      <w:pPr>
        <w:tabs>
          <w:tab w:val="left" w:pos="8900"/>
        </w:tabs>
        <w:suppressAutoHyphens/>
        <w:jc w:val="center"/>
        <w:rPr>
          <w:rFonts w:eastAsia="Calibri" w:cs="Times New Roman"/>
          <w:szCs w:val="28"/>
          <w:lang w:val="uk-UA" w:eastAsia="zh-CN"/>
        </w:rPr>
      </w:pPr>
      <w:r w:rsidRPr="00F62D5C">
        <w:rPr>
          <w:rFonts w:eastAsia="Calibri" w:cs="Times New Roman"/>
          <w:szCs w:val="28"/>
          <w:lang w:val="uk-UA" w:eastAsia="zh-CN"/>
        </w:rPr>
        <w:t xml:space="preserve">Приріст кількості учнів ЕГ і КГ за рівнями </w:t>
      </w:r>
      <w:r w:rsidR="00A81A7C">
        <w:rPr>
          <w:rFonts w:eastAsia="Calibri" w:cs="Times New Roman"/>
          <w:szCs w:val="28"/>
          <w:lang w:val="uk-UA" w:eastAsia="zh-CN"/>
        </w:rPr>
        <w:t>культури здоров’я</w:t>
      </w:r>
      <w:r w:rsidRPr="00F62D5C">
        <w:rPr>
          <w:rFonts w:eastAsia="Calibri" w:cs="Times New Roman"/>
          <w:szCs w:val="28"/>
          <w:lang w:val="uk-UA" w:eastAsia="zh-CN"/>
        </w:rPr>
        <w:t xml:space="preserve"> (%)</w:t>
      </w:r>
    </w:p>
    <w:tbl>
      <w:tblPr>
        <w:tblW w:w="0" w:type="auto"/>
        <w:tblInd w:w="84" w:type="dxa"/>
        <w:tblLayout w:type="fixed"/>
        <w:tblLook w:val="0000"/>
      </w:tblPr>
      <w:tblGrid>
        <w:gridCol w:w="1418"/>
        <w:gridCol w:w="1857"/>
        <w:gridCol w:w="2835"/>
        <w:gridCol w:w="3270"/>
        <w:gridCol w:w="10"/>
      </w:tblGrid>
      <w:tr w:rsidR="00F62D5C" w:rsidRPr="00F62D5C" w:rsidTr="00AC505A">
        <w:trPr>
          <w:gridAfter w:val="1"/>
          <w:wAfter w:w="10" w:type="dxa"/>
          <w:cantSplit/>
          <w:trHeight w:val="720"/>
        </w:trPr>
        <w:tc>
          <w:tcPr>
            <w:tcW w:w="1418" w:type="dxa"/>
            <w:vMerge w:val="restart"/>
            <w:tcBorders>
              <w:top w:val="single" w:sz="8" w:space="0" w:color="000000"/>
              <w:left w:val="single" w:sz="8" w:space="0" w:color="000000"/>
              <w:bottom w:val="single" w:sz="8" w:space="0" w:color="000000"/>
            </w:tcBorders>
            <w:shd w:val="clear" w:color="auto" w:fill="auto"/>
            <w:vAlign w:val="center"/>
          </w:tcPr>
          <w:p w:rsidR="00F62D5C" w:rsidRPr="00F62D5C" w:rsidRDefault="00F62D5C" w:rsidP="00550E6B">
            <w:pPr>
              <w:pStyle w:val="af2"/>
              <w:jc w:val="center"/>
              <w:rPr>
                <w:rFonts w:eastAsia="Calibri"/>
                <w:lang w:val="uk-UA" w:eastAsia="zh-CN"/>
              </w:rPr>
            </w:pPr>
            <w:r w:rsidRPr="00F62D5C">
              <w:rPr>
                <w:lang w:val="uk-UA" w:eastAsia="uk-UA"/>
              </w:rPr>
              <w:t>Рівні</w:t>
            </w:r>
          </w:p>
        </w:tc>
        <w:tc>
          <w:tcPr>
            <w:tcW w:w="1857" w:type="dxa"/>
            <w:vMerge w:val="restart"/>
            <w:tcBorders>
              <w:top w:val="single" w:sz="8" w:space="0" w:color="000000"/>
              <w:left w:val="single" w:sz="8" w:space="0" w:color="000000"/>
              <w:bottom w:val="single" w:sz="8" w:space="0" w:color="000000"/>
            </w:tcBorders>
            <w:shd w:val="clear" w:color="auto" w:fill="auto"/>
            <w:vAlign w:val="center"/>
          </w:tcPr>
          <w:p w:rsidR="00F62D5C" w:rsidRPr="00F62D5C" w:rsidRDefault="00F62D5C" w:rsidP="00550E6B">
            <w:pPr>
              <w:pStyle w:val="af2"/>
              <w:jc w:val="center"/>
              <w:rPr>
                <w:rFonts w:eastAsia="Calibri"/>
                <w:lang w:val="uk-UA" w:eastAsia="zh-CN"/>
              </w:rPr>
            </w:pPr>
            <w:r w:rsidRPr="00F62D5C">
              <w:rPr>
                <w:lang w:val="uk-UA" w:eastAsia="uk-UA"/>
              </w:rPr>
              <w:t>Стать</w:t>
            </w:r>
          </w:p>
        </w:tc>
        <w:tc>
          <w:tcPr>
            <w:tcW w:w="6105" w:type="dxa"/>
            <w:gridSpan w:val="2"/>
            <w:tcBorders>
              <w:top w:val="single" w:sz="8" w:space="0" w:color="000000"/>
              <w:left w:val="single" w:sz="8" w:space="0" w:color="000000"/>
              <w:bottom w:val="single" w:sz="8" w:space="0" w:color="000000"/>
              <w:right w:val="single" w:sz="4" w:space="0" w:color="000000"/>
            </w:tcBorders>
            <w:shd w:val="clear" w:color="auto" w:fill="auto"/>
            <w:vAlign w:val="center"/>
          </w:tcPr>
          <w:p w:rsidR="00F62D5C" w:rsidRPr="00F62D5C" w:rsidRDefault="00F62D5C" w:rsidP="00550E6B">
            <w:pPr>
              <w:pStyle w:val="af2"/>
              <w:jc w:val="center"/>
              <w:rPr>
                <w:rFonts w:eastAsia="Calibri"/>
                <w:lang w:val="uk-UA" w:eastAsia="zh-CN"/>
              </w:rPr>
            </w:pPr>
            <w:r w:rsidRPr="00F62D5C">
              <w:rPr>
                <w:lang w:val="uk-UA" w:eastAsia="uk-UA"/>
              </w:rPr>
              <w:t>Приріст, %</w:t>
            </w:r>
          </w:p>
        </w:tc>
      </w:tr>
      <w:tr w:rsidR="00F62D5C" w:rsidRPr="00F62D5C" w:rsidTr="00AC505A">
        <w:trPr>
          <w:cantSplit/>
          <w:trHeight w:val="375"/>
        </w:trPr>
        <w:tc>
          <w:tcPr>
            <w:tcW w:w="1418" w:type="dxa"/>
            <w:vMerge/>
            <w:tcBorders>
              <w:top w:val="single" w:sz="8" w:space="0" w:color="000000"/>
              <w:left w:val="single" w:sz="8" w:space="0" w:color="000000"/>
              <w:bottom w:val="single" w:sz="8" w:space="0" w:color="000000"/>
            </w:tcBorders>
            <w:shd w:val="clear" w:color="auto" w:fill="auto"/>
            <w:vAlign w:val="center"/>
          </w:tcPr>
          <w:p w:rsidR="00F62D5C" w:rsidRPr="00F62D5C" w:rsidRDefault="00F62D5C" w:rsidP="00550E6B">
            <w:pPr>
              <w:pStyle w:val="af2"/>
              <w:jc w:val="center"/>
              <w:rPr>
                <w:sz w:val="20"/>
                <w:lang w:val="uk-UA" w:eastAsia="uk-UA"/>
              </w:rPr>
            </w:pPr>
          </w:p>
        </w:tc>
        <w:tc>
          <w:tcPr>
            <w:tcW w:w="1857" w:type="dxa"/>
            <w:vMerge/>
            <w:tcBorders>
              <w:top w:val="single" w:sz="8" w:space="0" w:color="000000"/>
              <w:left w:val="single" w:sz="8" w:space="0" w:color="000000"/>
              <w:bottom w:val="single" w:sz="8" w:space="0" w:color="000000"/>
            </w:tcBorders>
            <w:shd w:val="clear" w:color="auto" w:fill="auto"/>
            <w:vAlign w:val="center"/>
          </w:tcPr>
          <w:p w:rsidR="00F62D5C" w:rsidRPr="00F62D5C" w:rsidRDefault="00F62D5C" w:rsidP="00550E6B">
            <w:pPr>
              <w:pStyle w:val="af2"/>
              <w:jc w:val="center"/>
              <w:rPr>
                <w:lang w:val="uk-UA" w:eastAsia="uk-UA"/>
              </w:rPr>
            </w:pPr>
          </w:p>
        </w:tc>
        <w:tc>
          <w:tcPr>
            <w:tcW w:w="2835" w:type="dxa"/>
            <w:tcBorders>
              <w:top w:val="none" w:sz="0" w:space="0" w:color="000000"/>
              <w:left w:val="single" w:sz="8" w:space="0" w:color="000000"/>
              <w:bottom w:val="single" w:sz="8" w:space="0" w:color="000000"/>
            </w:tcBorders>
            <w:shd w:val="clear" w:color="auto" w:fill="auto"/>
            <w:vAlign w:val="center"/>
          </w:tcPr>
          <w:p w:rsidR="00F62D5C" w:rsidRPr="00F62D5C" w:rsidRDefault="00F62D5C" w:rsidP="00550E6B">
            <w:pPr>
              <w:pStyle w:val="af2"/>
              <w:jc w:val="center"/>
              <w:rPr>
                <w:rFonts w:eastAsia="Calibri"/>
                <w:lang w:val="uk-UA" w:eastAsia="zh-CN"/>
              </w:rPr>
            </w:pPr>
            <w:r w:rsidRPr="00F62D5C">
              <w:rPr>
                <w:lang w:val="uk-UA" w:eastAsia="uk-UA"/>
              </w:rPr>
              <w:t>Контрольна група</w:t>
            </w:r>
          </w:p>
        </w:tc>
        <w:tc>
          <w:tcPr>
            <w:tcW w:w="3280" w:type="dxa"/>
            <w:gridSpan w:val="2"/>
            <w:tcBorders>
              <w:top w:val="none" w:sz="0" w:space="0" w:color="000000"/>
              <w:left w:val="single" w:sz="8" w:space="0" w:color="000000"/>
              <w:bottom w:val="single" w:sz="8" w:space="0" w:color="000000"/>
              <w:right w:val="single" w:sz="8" w:space="0" w:color="000000"/>
            </w:tcBorders>
            <w:shd w:val="clear" w:color="auto" w:fill="auto"/>
            <w:vAlign w:val="center"/>
          </w:tcPr>
          <w:p w:rsidR="00F62D5C" w:rsidRPr="00F62D5C" w:rsidRDefault="00F62D5C" w:rsidP="00550E6B">
            <w:pPr>
              <w:pStyle w:val="af2"/>
              <w:jc w:val="center"/>
              <w:rPr>
                <w:rFonts w:eastAsia="Calibri"/>
                <w:lang w:val="uk-UA" w:eastAsia="zh-CN"/>
              </w:rPr>
            </w:pPr>
            <w:r w:rsidRPr="00F62D5C">
              <w:rPr>
                <w:lang w:val="uk-UA" w:eastAsia="uk-UA"/>
              </w:rPr>
              <w:t>Експериментальна група</w:t>
            </w:r>
          </w:p>
        </w:tc>
      </w:tr>
      <w:tr w:rsidR="00F62D5C" w:rsidRPr="00F62D5C" w:rsidTr="00AC505A">
        <w:trPr>
          <w:cantSplit/>
          <w:trHeight w:val="390"/>
        </w:trPr>
        <w:tc>
          <w:tcPr>
            <w:tcW w:w="1418" w:type="dxa"/>
            <w:vMerge w:val="restart"/>
            <w:tcBorders>
              <w:top w:val="none" w:sz="0" w:space="0" w:color="000000"/>
              <w:left w:val="single" w:sz="8" w:space="0" w:color="000000"/>
              <w:bottom w:val="single" w:sz="8" w:space="0" w:color="000000"/>
            </w:tcBorders>
            <w:shd w:val="clear" w:color="auto" w:fill="auto"/>
            <w:vAlign w:val="center"/>
          </w:tcPr>
          <w:p w:rsidR="00F62D5C" w:rsidRPr="00F62D5C" w:rsidRDefault="00F62D5C" w:rsidP="009F7CA9">
            <w:pPr>
              <w:pStyle w:val="af2"/>
              <w:rPr>
                <w:rFonts w:eastAsia="Calibri"/>
                <w:lang w:val="uk-UA" w:eastAsia="zh-CN"/>
              </w:rPr>
            </w:pPr>
            <w:r w:rsidRPr="00F62D5C">
              <w:rPr>
                <w:lang w:val="uk-UA" w:eastAsia="uk-UA"/>
              </w:rPr>
              <w:t>Високий</w:t>
            </w:r>
          </w:p>
        </w:tc>
        <w:tc>
          <w:tcPr>
            <w:tcW w:w="1857" w:type="dxa"/>
            <w:tcBorders>
              <w:top w:val="none" w:sz="0" w:space="0" w:color="000000"/>
              <w:left w:val="single" w:sz="8" w:space="0" w:color="000000"/>
              <w:bottom w:val="single" w:sz="8" w:space="0" w:color="000000"/>
            </w:tcBorders>
            <w:shd w:val="clear" w:color="auto" w:fill="auto"/>
            <w:vAlign w:val="center"/>
          </w:tcPr>
          <w:p w:rsidR="00F62D5C" w:rsidRPr="00F62D5C" w:rsidRDefault="00F62D5C" w:rsidP="009F7CA9">
            <w:pPr>
              <w:pStyle w:val="af2"/>
              <w:rPr>
                <w:rFonts w:eastAsia="Calibri"/>
                <w:lang w:val="uk-UA" w:eastAsia="zh-CN"/>
              </w:rPr>
            </w:pPr>
            <w:r w:rsidRPr="00F62D5C">
              <w:rPr>
                <w:lang w:val="uk-UA" w:eastAsia="uk-UA"/>
              </w:rPr>
              <w:t>Хлопчики</w:t>
            </w:r>
          </w:p>
        </w:tc>
        <w:tc>
          <w:tcPr>
            <w:tcW w:w="2835" w:type="dxa"/>
            <w:tcBorders>
              <w:top w:val="none" w:sz="0" w:space="0" w:color="000000"/>
              <w:left w:val="single" w:sz="8" w:space="0" w:color="000000"/>
              <w:bottom w:val="single" w:sz="8" w:space="0" w:color="000000"/>
            </w:tcBorders>
            <w:shd w:val="clear" w:color="auto" w:fill="auto"/>
          </w:tcPr>
          <w:p w:rsidR="00F62D5C" w:rsidRPr="00F62D5C" w:rsidRDefault="00F62D5C" w:rsidP="00550E6B">
            <w:pPr>
              <w:pStyle w:val="af2"/>
              <w:jc w:val="center"/>
              <w:rPr>
                <w:rFonts w:eastAsia="Calibri"/>
                <w:lang w:val="uk-UA" w:eastAsia="zh-CN"/>
              </w:rPr>
            </w:pPr>
            <w:r w:rsidRPr="00F62D5C">
              <w:rPr>
                <w:rFonts w:eastAsia="Calibri"/>
                <w:lang w:val="uk-UA" w:eastAsia="zh-CN"/>
              </w:rPr>
              <w:t>8</w:t>
            </w:r>
            <w:r w:rsidRPr="00F62D5C">
              <w:rPr>
                <w:lang w:val="uk-UA" w:eastAsia="uk-UA"/>
              </w:rPr>
              <w:t>%</w:t>
            </w:r>
          </w:p>
        </w:tc>
        <w:tc>
          <w:tcPr>
            <w:tcW w:w="3280" w:type="dxa"/>
            <w:gridSpan w:val="2"/>
            <w:tcBorders>
              <w:top w:val="none" w:sz="0" w:space="0" w:color="000000"/>
              <w:left w:val="single" w:sz="8" w:space="0" w:color="000000"/>
              <w:bottom w:val="single" w:sz="8" w:space="0" w:color="000000"/>
              <w:right w:val="single" w:sz="8" w:space="0" w:color="000000"/>
            </w:tcBorders>
            <w:shd w:val="clear" w:color="auto" w:fill="auto"/>
          </w:tcPr>
          <w:p w:rsidR="00F62D5C" w:rsidRPr="00F62D5C" w:rsidRDefault="00F62D5C" w:rsidP="00550E6B">
            <w:pPr>
              <w:pStyle w:val="af2"/>
              <w:jc w:val="center"/>
              <w:rPr>
                <w:rFonts w:eastAsia="Calibri"/>
                <w:lang w:val="uk-UA" w:eastAsia="zh-CN"/>
              </w:rPr>
            </w:pPr>
            <w:r w:rsidRPr="00F62D5C">
              <w:rPr>
                <w:rFonts w:eastAsia="Calibri"/>
                <w:lang w:val="uk-UA" w:eastAsia="zh-CN"/>
              </w:rPr>
              <w:t>15</w:t>
            </w:r>
            <w:r w:rsidRPr="00F62D5C">
              <w:rPr>
                <w:lang w:val="uk-UA" w:eastAsia="uk-UA"/>
              </w:rPr>
              <w:t>%</w:t>
            </w:r>
          </w:p>
        </w:tc>
      </w:tr>
      <w:tr w:rsidR="00F62D5C" w:rsidRPr="00F62D5C" w:rsidTr="00AC505A">
        <w:trPr>
          <w:cantSplit/>
          <w:trHeight w:val="375"/>
        </w:trPr>
        <w:tc>
          <w:tcPr>
            <w:tcW w:w="1418" w:type="dxa"/>
            <w:vMerge/>
            <w:tcBorders>
              <w:top w:val="none" w:sz="0" w:space="0" w:color="000000"/>
              <w:left w:val="single" w:sz="8" w:space="0" w:color="000000"/>
              <w:bottom w:val="single" w:sz="8" w:space="0" w:color="000000"/>
            </w:tcBorders>
            <w:shd w:val="clear" w:color="auto" w:fill="auto"/>
            <w:vAlign w:val="center"/>
          </w:tcPr>
          <w:p w:rsidR="00F62D5C" w:rsidRPr="00F62D5C" w:rsidRDefault="00F62D5C" w:rsidP="009F7CA9">
            <w:pPr>
              <w:pStyle w:val="af2"/>
              <w:rPr>
                <w:sz w:val="20"/>
                <w:lang w:val="uk-UA" w:eastAsia="uk-UA"/>
              </w:rPr>
            </w:pPr>
          </w:p>
        </w:tc>
        <w:tc>
          <w:tcPr>
            <w:tcW w:w="1857" w:type="dxa"/>
            <w:tcBorders>
              <w:top w:val="none" w:sz="0" w:space="0" w:color="000000"/>
              <w:left w:val="single" w:sz="8" w:space="0" w:color="000000"/>
              <w:bottom w:val="single" w:sz="8" w:space="0" w:color="000000"/>
            </w:tcBorders>
            <w:shd w:val="clear" w:color="auto" w:fill="auto"/>
            <w:vAlign w:val="center"/>
          </w:tcPr>
          <w:p w:rsidR="00F62D5C" w:rsidRPr="00F62D5C" w:rsidRDefault="00F62D5C" w:rsidP="009F7CA9">
            <w:pPr>
              <w:pStyle w:val="af2"/>
              <w:rPr>
                <w:rFonts w:eastAsia="Calibri"/>
                <w:lang w:val="uk-UA" w:eastAsia="zh-CN"/>
              </w:rPr>
            </w:pPr>
            <w:r w:rsidRPr="00F62D5C">
              <w:rPr>
                <w:lang w:val="uk-UA" w:eastAsia="uk-UA"/>
              </w:rPr>
              <w:t>Дівчатка</w:t>
            </w:r>
          </w:p>
        </w:tc>
        <w:tc>
          <w:tcPr>
            <w:tcW w:w="2835" w:type="dxa"/>
            <w:tcBorders>
              <w:top w:val="none" w:sz="0" w:space="0" w:color="000000"/>
              <w:left w:val="single" w:sz="8" w:space="0" w:color="000000"/>
              <w:bottom w:val="single" w:sz="8" w:space="0" w:color="000000"/>
            </w:tcBorders>
            <w:shd w:val="clear" w:color="auto" w:fill="auto"/>
          </w:tcPr>
          <w:p w:rsidR="00F62D5C" w:rsidRPr="00F62D5C" w:rsidRDefault="00F62D5C" w:rsidP="00550E6B">
            <w:pPr>
              <w:pStyle w:val="af2"/>
              <w:jc w:val="center"/>
              <w:rPr>
                <w:rFonts w:eastAsia="Calibri"/>
                <w:lang w:val="uk-UA" w:eastAsia="zh-CN"/>
              </w:rPr>
            </w:pPr>
            <w:r w:rsidRPr="00F62D5C">
              <w:rPr>
                <w:rFonts w:eastAsia="Calibri"/>
                <w:lang w:val="uk-UA" w:eastAsia="zh-CN"/>
              </w:rPr>
              <w:t>9</w:t>
            </w:r>
            <w:r w:rsidRPr="00F62D5C">
              <w:rPr>
                <w:lang w:val="uk-UA" w:eastAsia="uk-UA"/>
              </w:rPr>
              <w:t>%</w:t>
            </w:r>
          </w:p>
        </w:tc>
        <w:tc>
          <w:tcPr>
            <w:tcW w:w="3280" w:type="dxa"/>
            <w:gridSpan w:val="2"/>
            <w:tcBorders>
              <w:top w:val="none" w:sz="0" w:space="0" w:color="000000"/>
              <w:left w:val="single" w:sz="8" w:space="0" w:color="000000"/>
              <w:bottom w:val="single" w:sz="8" w:space="0" w:color="000000"/>
              <w:right w:val="single" w:sz="8" w:space="0" w:color="000000"/>
            </w:tcBorders>
            <w:shd w:val="clear" w:color="auto" w:fill="auto"/>
          </w:tcPr>
          <w:p w:rsidR="00F62D5C" w:rsidRPr="00F62D5C" w:rsidRDefault="00F62D5C" w:rsidP="00550E6B">
            <w:pPr>
              <w:pStyle w:val="af2"/>
              <w:jc w:val="center"/>
              <w:rPr>
                <w:rFonts w:eastAsia="Calibri"/>
                <w:lang w:val="uk-UA" w:eastAsia="zh-CN"/>
              </w:rPr>
            </w:pPr>
            <w:r w:rsidRPr="00F62D5C">
              <w:rPr>
                <w:rFonts w:eastAsia="Calibri"/>
                <w:lang w:val="uk-UA" w:eastAsia="zh-CN"/>
              </w:rPr>
              <w:t>32</w:t>
            </w:r>
            <w:r w:rsidRPr="00F62D5C">
              <w:rPr>
                <w:lang w:val="uk-UA" w:eastAsia="uk-UA"/>
              </w:rPr>
              <w:t>%</w:t>
            </w:r>
          </w:p>
        </w:tc>
      </w:tr>
      <w:tr w:rsidR="00F62D5C" w:rsidRPr="00F62D5C" w:rsidTr="00AC505A">
        <w:trPr>
          <w:cantSplit/>
          <w:trHeight w:val="390"/>
        </w:trPr>
        <w:tc>
          <w:tcPr>
            <w:tcW w:w="1418" w:type="dxa"/>
            <w:vMerge w:val="restart"/>
            <w:tcBorders>
              <w:top w:val="none" w:sz="0" w:space="0" w:color="000000"/>
              <w:left w:val="single" w:sz="8" w:space="0" w:color="000000"/>
              <w:bottom w:val="single" w:sz="8" w:space="0" w:color="000000"/>
            </w:tcBorders>
            <w:shd w:val="clear" w:color="auto" w:fill="auto"/>
            <w:vAlign w:val="center"/>
          </w:tcPr>
          <w:p w:rsidR="00F62D5C" w:rsidRPr="00F62D5C" w:rsidRDefault="00F62D5C" w:rsidP="009F7CA9">
            <w:pPr>
              <w:pStyle w:val="af2"/>
              <w:rPr>
                <w:rFonts w:eastAsia="Calibri"/>
                <w:lang w:val="uk-UA" w:eastAsia="zh-CN"/>
              </w:rPr>
            </w:pPr>
            <w:r w:rsidRPr="00F62D5C">
              <w:rPr>
                <w:lang w:val="uk-UA" w:eastAsia="uk-UA"/>
              </w:rPr>
              <w:t>Достатній</w:t>
            </w:r>
          </w:p>
        </w:tc>
        <w:tc>
          <w:tcPr>
            <w:tcW w:w="1857" w:type="dxa"/>
            <w:tcBorders>
              <w:top w:val="none" w:sz="0" w:space="0" w:color="000000"/>
              <w:left w:val="single" w:sz="8" w:space="0" w:color="000000"/>
              <w:bottom w:val="single" w:sz="8" w:space="0" w:color="000000"/>
            </w:tcBorders>
            <w:shd w:val="clear" w:color="auto" w:fill="auto"/>
            <w:vAlign w:val="center"/>
          </w:tcPr>
          <w:p w:rsidR="00F62D5C" w:rsidRPr="00F62D5C" w:rsidRDefault="00F62D5C" w:rsidP="009F7CA9">
            <w:pPr>
              <w:pStyle w:val="af2"/>
              <w:rPr>
                <w:rFonts w:eastAsia="Calibri"/>
                <w:lang w:val="uk-UA" w:eastAsia="zh-CN"/>
              </w:rPr>
            </w:pPr>
            <w:r w:rsidRPr="00F62D5C">
              <w:rPr>
                <w:lang w:val="uk-UA" w:eastAsia="uk-UA"/>
              </w:rPr>
              <w:t>Хлопчики</w:t>
            </w:r>
          </w:p>
        </w:tc>
        <w:tc>
          <w:tcPr>
            <w:tcW w:w="2835" w:type="dxa"/>
            <w:tcBorders>
              <w:top w:val="none" w:sz="0" w:space="0" w:color="000000"/>
              <w:left w:val="single" w:sz="8" w:space="0" w:color="000000"/>
              <w:bottom w:val="single" w:sz="8" w:space="0" w:color="000000"/>
            </w:tcBorders>
            <w:shd w:val="clear" w:color="auto" w:fill="auto"/>
          </w:tcPr>
          <w:p w:rsidR="00F62D5C" w:rsidRPr="00F62D5C" w:rsidRDefault="00F62D5C" w:rsidP="00550E6B">
            <w:pPr>
              <w:pStyle w:val="af2"/>
              <w:jc w:val="center"/>
              <w:rPr>
                <w:rFonts w:eastAsia="Calibri"/>
                <w:lang w:val="uk-UA" w:eastAsia="zh-CN"/>
              </w:rPr>
            </w:pPr>
            <w:r w:rsidRPr="00F62D5C">
              <w:rPr>
                <w:rFonts w:eastAsia="Calibri"/>
                <w:lang w:val="uk-UA" w:eastAsia="zh-CN"/>
              </w:rPr>
              <w:t>9</w:t>
            </w:r>
            <w:r w:rsidRPr="00F62D5C">
              <w:rPr>
                <w:lang w:val="uk-UA" w:eastAsia="uk-UA"/>
              </w:rPr>
              <w:t>%</w:t>
            </w:r>
          </w:p>
        </w:tc>
        <w:tc>
          <w:tcPr>
            <w:tcW w:w="3280" w:type="dxa"/>
            <w:gridSpan w:val="2"/>
            <w:tcBorders>
              <w:top w:val="none" w:sz="0" w:space="0" w:color="000000"/>
              <w:left w:val="single" w:sz="8" w:space="0" w:color="000000"/>
              <w:bottom w:val="single" w:sz="8" w:space="0" w:color="000000"/>
              <w:right w:val="single" w:sz="8" w:space="0" w:color="000000"/>
            </w:tcBorders>
            <w:shd w:val="clear" w:color="auto" w:fill="auto"/>
          </w:tcPr>
          <w:p w:rsidR="00F62D5C" w:rsidRPr="00F62D5C" w:rsidRDefault="00F62D5C" w:rsidP="00550E6B">
            <w:pPr>
              <w:pStyle w:val="af2"/>
              <w:jc w:val="center"/>
              <w:rPr>
                <w:rFonts w:eastAsia="Calibri"/>
                <w:lang w:val="uk-UA" w:eastAsia="zh-CN"/>
              </w:rPr>
            </w:pPr>
            <w:r w:rsidRPr="00F62D5C">
              <w:rPr>
                <w:rFonts w:eastAsia="Calibri"/>
                <w:lang w:val="uk-UA" w:eastAsia="zh-CN"/>
              </w:rPr>
              <w:t>24</w:t>
            </w:r>
            <w:r w:rsidRPr="00F62D5C">
              <w:rPr>
                <w:lang w:val="uk-UA" w:eastAsia="uk-UA"/>
              </w:rPr>
              <w:t>%</w:t>
            </w:r>
          </w:p>
        </w:tc>
      </w:tr>
      <w:tr w:rsidR="00F62D5C" w:rsidRPr="00F62D5C" w:rsidTr="00AC505A">
        <w:trPr>
          <w:cantSplit/>
          <w:trHeight w:val="375"/>
        </w:trPr>
        <w:tc>
          <w:tcPr>
            <w:tcW w:w="1418" w:type="dxa"/>
            <w:vMerge/>
            <w:tcBorders>
              <w:top w:val="none" w:sz="0" w:space="0" w:color="000000"/>
              <w:left w:val="single" w:sz="8" w:space="0" w:color="000000"/>
              <w:bottom w:val="single" w:sz="8" w:space="0" w:color="000000"/>
            </w:tcBorders>
            <w:shd w:val="clear" w:color="auto" w:fill="auto"/>
            <w:vAlign w:val="center"/>
          </w:tcPr>
          <w:p w:rsidR="00F62D5C" w:rsidRPr="00F62D5C" w:rsidRDefault="00F62D5C" w:rsidP="009F7CA9">
            <w:pPr>
              <w:pStyle w:val="af2"/>
              <w:rPr>
                <w:sz w:val="20"/>
                <w:lang w:val="uk-UA" w:eastAsia="uk-UA"/>
              </w:rPr>
            </w:pPr>
          </w:p>
        </w:tc>
        <w:tc>
          <w:tcPr>
            <w:tcW w:w="1857" w:type="dxa"/>
            <w:tcBorders>
              <w:top w:val="none" w:sz="0" w:space="0" w:color="000000"/>
              <w:left w:val="single" w:sz="8" w:space="0" w:color="000000"/>
              <w:bottom w:val="single" w:sz="8" w:space="0" w:color="000000"/>
            </w:tcBorders>
            <w:shd w:val="clear" w:color="auto" w:fill="auto"/>
            <w:vAlign w:val="center"/>
          </w:tcPr>
          <w:p w:rsidR="00F62D5C" w:rsidRPr="00F62D5C" w:rsidRDefault="00F62D5C" w:rsidP="009F7CA9">
            <w:pPr>
              <w:pStyle w:val="af2"/>
              <w:rPr>
                <w:rFonts w:eastAsia="Calibri"/>
                <w:lang w:val="uk-UA" w:eastAsia="zh-CN"/>
              </w:rPr>
            </w:pPr>
            <w:r w:rsidRPr="00F62D5C">
              <w:rPr>
                <w:lang w:val="uk-UA" w:eastAsia="uk-UA"/>
              </w:rPr>
              <w:t>Дівчатка</w:t>
            </w:r>
          </w:p>
        </w:tc>
        <w:tc>
          <w:tcPr>
            <w:tcW w:w="2835" w:type="dxa"/>
            <w:tcBorders>
              <w:top w:val="none" w:sz="0" w:space="0" w:color="000000"/>
              <w:left w:val="single" w:sz="8" w:space="0" w:color="000000"/>
              <w:bottom w:val="single" w:sz="8" w:space="0" w:color="000000"/>
            </w:tcBorders>
            <w:shd w:val="clear" w:color="auto" w:fill="auto"/>
          </w:tcPr>
          <w:p w:rsidR="00F62D5C" w:rsidRPr="00F62D5C" w:rsidRDefault="00F62D5C" w:rsidP="00550E6B">
            <w:pPr>
              <w:pStyle w:val="af2"/>
              <w:jc w:val="center"/>
              <w:rPr>
                <w:rFonts w:eastAsia="Calibri"/>
                <w:lang w:val="uk-UA" w:eastAsia="zh-CN"/>
              </w:rPr>
            </w:pPr>
            <w:r w:rsidRPr="00F62D5C">
              <w:rPr>
                <w:rFonts w:eastAsia="Calibri"/>
                <w:lang w:val="uk-UA" w:eastAsia="zh-CN"/>
              </w:rPr>
              <w:t>0</w:t>
            </w:r>
            <w:r w:rsidRPr="00F62D5C">
              <w:rPr>
                <w:lang w:val="uk-UA" w:eastAsia="uk-UA"/>
              </w:rPr>
              <w:t>%</w:t>
            </w:r>
          </w:p>
        </w:tc>
        <w:tc>
          <w:tcPr>
            <w:tcW w:w="3280" w:type="dxa"/>
            <w:gridSpan w:val="2"/>
            <w:tcBorders>
              <w:top w:val="none" w:sz="0" w:space="0" w:color="000000"/>
              <w:left w:val="single" w:sz="8" w:space="0" w:color="000000"/>
              <w:bottom w:val="single" w:sz="8" w:space="0" w:color="000000"/>
              <w:right w:val="single" w:sz="8" w:space="0" w:color="000000"/>
            </w:tcBorders>
            <w:shd w:val="clear" w:color="auto" w:fill="auto"/>
          </w:tcPr>
          <w:p w:rsidR="00F62D5C" w:rsidRPr="00F62D5C" w:rsidRDefault="00F62D5C" w:rsidP="00550E6B">
            <w:pPr>
              <w:pStyle w:val="af2"/>
              <w:jc w:val="center"/>
              <w:rPr>
                <w:rFonts w:eastAsia="Calibri"/>
                <w:lang w:val="uk-UA" w:eastAsia="zh-CN"/>
              </w:rPr>
            </w:pPr>
            <w:r w:rsidRPr="00F62D5C">
              <w:rPr>
                <w:rFonts w:eastAsia="Calibri"/>
                <w:lang w:val="uk-UA" w:eastAsia="zh-CN"/>
              </w:rPr>
              <w:t>11</w:t>
            </w:r>
            <w:r w:rsidRPr="00F62D5C">
              <w:rPr>
                <w:lang w:val="uk-UA" w:eastAsia="uk-UA"/>
              </w:rPr>
              <w:t>%</w:t>
            </w:r>
          </w:p>
        </w:tc>
      </w:tr>
      <w:tr w:rsidR="00F62D5C" w:rsidRPr="00F62D5C" w:rsidTr="00AC505A">
        <w:trPr>
          <w:cantSplit/>
          <w:trHeight w:val="390"/>
        </w:trPr>
        <w:tc>
          <w:tcPr>
            <w:tcW w:w="1418" w:type="dxa"/>
            <w:vMerge w:val="restart"/>
            <w:tcBorders>
              <w:top w:val="none" w:sz="0" w:space="0" w:color="000000"/>
              <w:left w:val="single" w:sz="8" w:space="0" w:color="000000"/>
              <w:bottom w:val="single" w:sz="8" w:space="0" w:color="000000"/>
            </w:tcBorders>
            <w:shd w:val="clear" w:color="auto" w:fill="auto"/>
            <w:vAlign w:val="center"/>
          </w:tcPr>
          <w:p w:rsidR="00F62D5C" w:rsidRPr="00F62D5C" w:rsidRDefault="00F62D5C" w:rsidP="009F7CA9">
            <w:pPr>
              <w:pStyle w:val="af2"/>
              <w:rPr>
                <w:rFonts w:eastAsia="Calibri"/>
                <w:lang w:val="uk-UA" w:eastAsia="zh-CN"/>
              </w:rPr>
            </w:pPr>
            <w:r w:rsidRPr="00F62D5C">
              <w:rPr>
                <w:lang w:val="uk-UA" w:eastAsia="uk-UA"/>
              </w:rPr>
              <w:t>Низький</w:t>
            </w:r>
          </w:p>
        </w:tc>
        <w:tc>
          <w:tcPr>
            <w:tcW w:w="1857" w:type="dxa"/>
            <w:tcBorders>
              <w:top w:val="none" w:sz="0" w:space="0" w:color="000000"/>
              <w:left w:val="single" w:sz="8" w:space="0" w:color="000000"/>
              <w:bottom w:val="single" w:sz="8" w:space="0" w:color="000000"/>
            </w:tcBorders>
            <w:shd w:val="clear" w:color="auto" w:fill="auto"/>
            <w:vAlign w:val="center"/>
          </w:tcPr>
          <w:p w:rsidR="00F62D5C" w:rsidRPr="00F62D5C" w:rsidRDefault="00F62D5C" w:rsidP="009F7CA9">
            <w:pPr>
              <w:pStyle w:val="af2"/>
              <w:rPr>
                <w:rFonts w:eastAsia="Calibri"/>
                <w:lang w:val="uk-UA" w:eastAsia="zh-CN"/>
              </w:rPr>
            </w:pPr>
            <w:r w:rsidRPr="00F62D5C">
              <w:rPr>
                <w:lang w:val="uk-UA" w:eastAsia="uk-UA"/>
              </w:rPr>
              <w:t>Хлопчики</w:t>
            </w:r>
          </w:p>
        </w:tc>
        <w:tc>
          <w:tcPr>
            <w:tcW w:w="2835" w:type="dxa"/>
            <w:tcBorders>
              <w:top w:val="none" w:sz="0" w:space="0" w:color="000000"/>
              <w:left w:val="single" w:sz="8" w:space="0" w:color="000000"/>
              <w:bottom w:val="single" w:sz="8" w:space="0" w:color="000000"/>
            </w:tcBorders>
            <w:shd w:val="clear" w:color="auto" w:fill="auto"/>
          </w:tcPr>
          <w:p w:rsidR="00F62D5C" w:rsidRPr="00F62D5C" w:rsidRDefault="00F62D5C" w:rsidP="00550E6B">
            <w:pPr>
              <w:pStyle w:val="af2"/>
              <w:jc w:val="center"/>
              <w:rPr>
                <w:rFonts w:eastAsia="Calibri"/>
                <w:lang w:val="uk-UA" w:eastAsia="zh-CN"/>
              </w:rPr>
            </w:pPr>
            <w:r w:rsidRPr="00F62D5C">
              <w:rPr>
                <w:rFonts w:eastAsia="Calibri"/>
                <w:lang w:val="uk-UA" w:eastAsia="zh-CN"/>
              </w:rPr>
              <w:t>-17</w:t>
            </w:r>
            <w:r w:rsidRPr="00F62D5C">
              <w:rPr>
                <w:lang w:val="uk-UA" w:eastAsia="uk-UA"/>
              </w:rPr>
              <w:t>%</w:t>
            </w:r>
          </w:p>
        </w:tc>
        <w:tc>
          <w:tcPr>
            <w:tcW w:w="3280" w:type="dxa"/>
            <w:gridSpan w:val="2"/>
            <w:tcBorders>
              <w:top w:val="none" w:sz="0" w:space="0" w:color="000000"/>
              <w:left w:val="single" w:sz="8" w:space="0" w:color="000000"/>
              <w:bottom w:val="single" w:sz="8" w:space="0" w:color="000000"/>
              <w:right w:val="single" w:sz="8" w:space="0" w:color="000000"/>
            </w:tcBorders>
            <w:shd w:val="clear" w:color="auto" w:fill="auto"/>
          </w:tcPr>
          <w:p w:rsidR="00F62D5C" w:rsidRPr="00F62D5C" w:rsidRDefault="00F62D5C" w:rsidP="00550E6B">
            <w:pPr>
              <w:pStyle w:val="af2"/>
              <w:jc w:val="center"/>
              <w:rPr>
                <w:rFonts w:eastAsia="Calibri"/>
                <w:lang w:val="uk-UA" w:eastAsia="zh-CN"/>
              </w:rPr>
            </w:pPr>
            <w:r w:rsidRPr="00F62D5C">
              <w:rPr>
                <w:rFonts w:eastAsia="Calibri"/>
                <w:lang w:val="uk-UA" w:eastAsia="zh-CN"/>
              </w:rPr>
              <w:t>-39</w:t>
            </w:r>
            <w:r w:rsidRPr="00F62D5C">
              <w:rPr>
                <w:lang w:val="uk-UA" w:eastAsia="uk-UA"/>
              </w:rPr>
              <w:t>%</w:t>
            </w:r>
          </w:p>
        </w:tc>
      </w:tr>
      <w:tr w:rsidR="00F62D5C" w:rsidRPr="00F62D5C" w:rsidTr="00AC505A">
        <w:trPr>
          <w:cantSplit/>
          <w:trHeight w:val="375"/>
        </w:trPr>
        <w:tc>
          <w:tcPr>
            <w:tcW w:w="1418" w:type="dxa"/>
            <w:vMerge/>
            <w:tcBorders>
              <w:top w:val="none" w:sz="0" w:space="0" w:color="000000"/>
              <w:left w:val="single" w:sz="8" w:space="0" w:color="000000"/>
              <w:bottom w:val="single" w:sz="8" w:space="0" w:color="000000"/>
            </w:tcBorders>
            <w:shd w:val="clear" w:color="auto" w:fill="auto"/>
            <w:vAlign w:val="center"/>
          </w:tcPr>
          <w:p w:rsidR="00F62D5C" w:rsidRPr="00F62D5C" w:rsidRDefault="00F62D5C" w:rsidP="009F7CA9">
            <w:pPr>
              <w:pStyle w:val="af2"/>
              <w:rPr>
                <w:sz w:val="20"/>
                <w:lang w:val="uk-UA" w:eastAsia="uk-UA"/>
              </w:rPr>
            </w:pPr>
          </w:p>
        </w:tc>
        <w:tc>
          <w:tcPr>
            <w:tcW w:w="1857" w:type="dxa"/>
            <w:tcBorders>
              <w:top w:val="none" w:sz="0" w:space="0" w:color="000000"/>
              <w:left w:val="single" w:sz="8" w:space="0" w:color="000000"/>
              <w:bottom w:val="single" w:sz="8" w:space="0" w:color="000000"/>
            </w:tcBorders>
            <w:shd w:val="clear" w:color="auto" w:fill="auto"/>
            <w:vAlign w:val="center"/>
          </w:tcPr>
          <w:p w:rsidR="00F62D5C" w:rsidRPr="00F62D5C" w:rsidRDefault="00F62D5C" w:rsidP="009F7CA9">
            <w:pPr>
              <w:pStyle w:val="af2"/>
              <w:rPr>
                <w:rFonts w:eastAsia="Calibri"/>
                <w:lang w:val="uk-UA" w:eastAsia="zh-CN"/>
              </w:rPr>
            </w:pPr>
            <w:r w:rsidRPr="00F62D5C">
              <w:rPr>
                <w:lang w:val="uk-UA" w:eastAsia="uk-UA"/>
              </w:rPr>
              <w:t>Дівчатка</w:t>
            </w:r>
          </w:p>
        </w:tc>
        <w:tc>
          <w:tcPr>
            <w:tcW w:w="2835" w:type="dxa"/>
            <w:tcBorders>
              <w:top w:val="none" w:sz="0" w:space="0" w:color="000000"/>
              <w:left w:val="single" w:sz="8" w:space="0" w:color="000000"/>
              <w:bottom w:val="single" w:sz="8" w:space="0" w:color="000000"/>
            </w:tcBorders>
            <w:shd w:val="clear" w:color="auto" w:fill="auto"/>
          </w:tcPr>
          <w:p w:rsidR="00F62D5C" w:rsidRPr="00F62D5C" w:rsidRDefault="00F62D5C" w:rsidP="00550E6B">
            <w:pPr>
              <w:pStyle w:val="af2"/>
              <w:jc w:val="center"/>
              <w:rPr>
                <w:rFonts w:eastAsia="Calibri"/>
                <w:lang w:val="uk-UA" w:eastAsia="zh-CN"/>
              </w:rPr>
            </w:pPr>
            <w:r w:rsidRPr="00F62D5C">
              <w:rPr>
                <w:rFonts w:eastAsia="Calibri"/>
                <w:lang w:val="uk-UA" w:eastAsia="zh-CN"/>
              </w:rPr>
              <w:t>-9</w:t>
            </w:r>
            <w:r w:rsidRPr="00F62D5C">
              <w:rPr>
                <w:lang w:val="uk-UA" w:eastAsia="uk-UA"/>
              </w:rPr>
              <w:t>%</w:t>
            </w:r>
          </w:p>
        </w:tc>
        <w:tc>
          <w:tcPr>
            <w:tcW w:w="3280" w:type="dxa"/>
            <w:gridSpan w:val="2"/>
            <w:tcBorders>
              <w:top w:val="none" w:sz="0" w:space="0" w:color="000000"/>
              <w:left w:val="single" w:sz="8" w:space="0" w:color="000000"/>
              <w:bottom w:val="single" w:sz="8" w:space="0" w:color="000000"/>
              <w:right w:val="single" w:sz="8" w:space="0" w:color="000000"/>
            </w:tcBorders>
            <w:shd w:val="clear" w:color="auto" w:fill="auto"/>
          </w:tcPr>
          <w:p w:rsidR="00F62D5C" w:rsidRPr="00F62D5C" w:rsidRDefault="00F62D5C" w:rsidP="00550E6B">
            <w:pPr>
              <w:pStyle w:val="af2"/>
              <w:jc w:val="center"/>
              <w:rPr>
                <w:rFonts w:eastAsia="Calibri"/>
                <w:lang w:val="uk-UA" w:eastAsia="zh-CN"/>
              </w:rPr>
            </w:pPr>
            <w:r w:rsidRPr="00F62D5C">
              <w:rPr>
                <w:rFonts w:eastAsia="Calibri"/>
                <w:lang w:val="uk-UA" w:eastAsia="zh-CN"/>
              </w:rPr>
              <w:t>-43</w:t>
            </w:r>
            <w:r w:rsidRPr="00F62D5C">
              <w:rPr>
                <w:lang w:val="uk-UA" w:eastAsia="uk-UA"/>
              </w:rPr>
              <w:t>%</w:t>
            </w:r>
          </w:p>
        </w:tc>
      </w:tr>
    </w:tbl>
    <w:p w:rsidR="009F7CA9" w:rsidRDefault="009F7CA9" w:rsidP="00F62D5C">
      <w:pPr>
        <w:suppressAutoHyphens/>
        <w:rPr>
          <w:rFonts w:eastAsia="Calibri" w:cs="Times New Roman"/>
          <w:lang w:val="uk-UA" w:eastAsia="zh-CN"/>
        </w:rPr>
      </w:pPr>
    </w:p>
    <w:p w:rsidR="00F62D5C" w:rsidRPr="00F62D5C" w:rsidRDefault="00F62D5C" w:rsidP="00F62D5C">
      <w:pPr>
        <w:suppressAutoHyphens/>
        <w:rPr>
          <w:rFonts w:eastAsia="Calibri" w:cs="Times New Roman"/>
          <w:lang w:val="uk-UA" w:eastAsia="zh-CN"/>
        </w:rPr>
      </w:pPr>
      <w:r w:rsidRPr="00F62D5C">
        <w:rPr>
          <w:rFonts w:eastAsia="Calibri" w:cs="Times New Roman"/>
          <w:lang w:val="uk-UA" w:eastAsia="zh-CN"/>
        </w:rPr>
        <w:t xml:space="preserve">Порівняльний аналіз </w:t>
      </w:r>
      <w:r w:rsidRPr="00F62D5C">
        <w:rPr>
          <w:rFonts w:eastAsia="Calibri" w:cs="Times New Roman"/>
          <w:spacing w:val="13"/>
          <w:szCs w:val="28"/>
          <w:lang w:val="uk-UA" w:eastAsia="zh-CN"/>
        </w:rPr>
        <w:t xml:space="preserve">комплексних показників </w:t>
      </w:r>
      <w:r w:rsidR="00A81A7C">
        <w:rPr>
          <w:rFonts w:eastAsia="Calibri" w:cs="Times New Roman"/>
          <w:spacing w:val="13"/>
          <w:szCs w:val="28"/>
          <w:lang w:val="uk-UA" w:eastAsia="zh-CN"/>
        </w:rPr>
        <w:t>культури здоров’я</w:t>
      </w:r>
      <w:r w:rsidRPr="00F62D5C">
        <w:rPr>
          <w:rFonts w:eastAsia="Calibri" w:cs="Times New Roman"/>
          <w:spacing w:val="13"/>
          <w:szCs w:val="28"/>
          <w:lang w:val="uk-UA" w:eastAsia="zh-CN"/>
        </w:rPr>
        <w:t xml:space="preserve"> в</w:t>
      </w:r>
      <w:r w:rsidRPr="00F62D5C">
        <w:rPr>
          <w:rFonts w:eastAsia="Calibri" w:cs="Times New Roman"/>
          <w:lang w:val="uk-UA" w:eastAsia="zh-CN"/>
        </w:rPr>
        <w:t xml:space="preserve"> учнів експериментальної і контрольної груп (табл. 3.6, табл. 3.7) на початку </w:t>
      </w:r>
      <w:r w:rsidRPr="00F62D5C">
        <w:rPr>
          <w:rFonts w:eastAsia="Calibri" w:cs="Times New Roman"/>
          <w:lang w:val="uk-UA" w:eastAsia="zh-CN"/>
        </w:rPr>
        <w:lastRenderedPageBreak/>
        <w:t>дослідження дозволив констатувати відсутність істотних відмінностей між показниками (</w:t>
      </w:r>
      <w:r w:rsidRPr="00F62D5C">
        <w:rPr>
          <w:rFonts w:eastAsia="Times New Roman" w:cs="Times New Roman"/>
          <w:szCs w:val="28"/>
          <w:lang w:val="uk-UA" w:eastAsia="uk-UA"/>
        </w:rPr>
        <w:t>t</w:t>
      </w:r>
      <w:r w:rsidRPr="00F62D5C">
        <w:rPr>
          <w:rFonts w:eastAsia="Times New Roman" w:cs="Times New Roman"/>
          <w:szCs w:val="28"/>
          <w:vertAlign w:val="subscript"/>
          <w:lang w:val="uk-UA" w:eastAsia="uk-UA"/>
        </w:rPr>
        <w:t>розр</w:t>
      </w:r>
      <w:r w:rsidRPr="00F62D5C">
        <w:rPr>
          <w:rFonts w:eastAsia="Times New Roman" w:cs="Times New Roman"/>
          <w:szCs w:val="28"/>
          <w:lang w:val="uk-UA" w:eastAsia="uk-UA"/>
        </w:rPr>
        <w:t>=0,13). Наприкінці дослідження відзначено наявність достовірних відмінностей між показниками контрольної і експериментальної груп (</w:t>
      </w:r>
      <w:r w:rsidRPr="00F62D5C">
        <w:rPr>
          <w:rFonts w:eastAsia="Calibri" w:cs="Times New Roman"/>
          <w:lang w:val="uk-UA" w:eastAsia="zh-CN"/>
        </w:rPr>
        <w:t>Р&lt;0,05).</w:t>
      </w:r>
      <w:r w:rsidRPr="00F62D5C">
        <w:rPr>
          <w:rFonts w:eastAsia="Times New Roman" w:cs="Times New Roman"/>
          <w:szCs w:val="28"/>
          <w:lang w:val="uk-UA" w:eastAsia="uk-UA"/>
        </w:rPr>
        <w:t xml:space="preserve"> </w:t>
      </w:r>
    </w:p>
    <w:p w:rsidR="00F62D5C" w:rsidRPr="00F62D5C" w:rsidRDefault="00F62D5C" w:rsidP="00F62D5C">
      <w:pPr>
        <w:suppressAutoHyphens/>
        <w:jc w:val="right"/>
        <w:rPr>
          <w:rFonts w:eastAsia="Calibri" w:cs="Times New Roman"/>
          <w:spacing w:val="13"/>
          <w:szCs w:val="28"/>
          <w:lang w:val="uk-UA" w:eastAsia="zh-CN"/>
        </w:rPr>
      </w:pPr>
    </w:p>
    <w:p w:rsidR="00F62D5C" w:rsidRPr="00F62D5C" w:rsidRDefault="00F62D5C" w:rsidP="001C68E9">
      <w:pPr>
        <w:jc w:val="right"/>
        <w:rPr>
          <w:rFonts w:eastAsia="Times New Roman" w:cs="Times New Roman"/>
          <w:szCs w:val="28"/>
          <w:lang w:val="uk-UA" w:eastAsia="zh-CN"/>
        </w:rPr>
      </w:pPr>
      <w:bookmarkStart w:id="33" w:name="_Toc151917557"/>
      <w:bookmarkStart w:id="34" w:name="_Toc151924957"/>
      <w:r w:rsidRPr="001C68E9">
        <w:rPr>
          <w:rFonts w:eastAsia="Times New Roman"/>
          <w:lang w:val="uk-UA" w:eastAsia="zh-CN"/>
        </w:rPr>
        <w:t>Таблиця</w:t>
      </w:r>
      <w:r w:rsidRPr="00F62D5C">
        <w:rPr>
          <w:rFonts w:eastAsia="Times New Roman" w:cs="Times New Roman"/>
          <w:szCs w:val="28"/>
          <w:lang w:val="uk-UA" w:eastAsia="zh-CN"/>
        </w:rPr>
        <w:t xml:space="preserve"> 3.6</w:t>
      </w:r>
      <w:bookmarkEnd w:id="33"/>
      <w:bookmarkEnd w:id="34"/>
    </w:p>
    <w:p w:rsidR="00F62D5C" w:rsidRPr="00F62D5C" w:rsidRDefault="00F62D5C" w:rsidP="00FA53DF">
      <w:pPr>
        <w:jc w:val="center"/>
        <w:rPr>
          <w:rFonts w:eastAsia="Calibri"/>
          <w:lang w:val="uk-UA" w:eastAsia="zh-CN"/>
        </w:rPr>
      </w:pPr>
      <w:r w:rsidRPr="00F62D5C">
        <w:rPr>
          <w:rFonts w:eastAsia="Calibri"/>
          <w:lang w:val="uk-UA" w:eastAsia="zh-CN"/>
        </w:rPr>
        <w:t xml:space="preserve">Комплексний показник </w:t>
      </w:r>
      <w:r w:rsidR="00A81A7C">
        <w:rPr>
          <w:rFonts w:eastAsia="Calibri"/>
          <w:lang w:val="uk-UA" w:eastAsia="zh-CN"/>
        </w:rPr>
        <w:t>культури здоров’я</w:t>
      </w:r>
      <w:r w:rsidRPr="00F62D5C">
        <w:rPr>
          <w:rFonts w:eastAsia="Calibri"/>
          <w:lang w:val="uk-UA" w:eastAsia="zh-CN"/>
        </w:rPr>
        <w:t xml:space="preserve"> в учнів контрольної та експериментальної групи, балів</w:t>
      </w:r>
    </w:p>
    <w:tbl>
      <w:tblPr>
        <w:tblW w:w="0" w:type="auto"/>
        <w:tblInd w:w="89" w:type="dxa"/>
        <w:tblLayout w:type="fixed"/>
        <w:tblLook w:val="0000"/>
      </w:tblPr>
      <w:tblGrid>
        <w:gridCol w:w="2991"/>
        <w:gridCol w:w="1559"/>
        <w:gridCol w:w="1134"/>
        <w:gridCol w:w="1418"/>
        <w:gridCol w:w="1134"/>
        <w:gridCol w:w="1154"/>
      </w:tblGrid>
      <w:tr w:rsidR="00F62D5C" w:rsidRPr="00F62D5C" w:rsidTr="00AC505A">
        <w:trPr>
          <w:cantSplit/>
          <w:trHeight w:val="720"/>
        </w:trPr>
        <w:tc>
          <w:tcPr>
            <w:tcW w:w="2991" w:type="dxa"/>
            <w:vMerge w:val="restart"/>
            <w:tcBorders>
              <w:top w:val="single" w:sz="8" w:space="0" w:color="000000"/>
              <w:left w:val="single" w:sz="4" w:space="0" w:color="000000"/>
              <w:bottom w:val="single" w:sz="8" w:space="0" w:color="000000"/>
            </w:tcBorders>
            <w:shd w:val="clear" w:color="auto" w:fill="auto"/>
            <w:vAlign w:val="center"/>
          </w:tcPr>
          <w:p w:rsidR="00F62D5C" w:rsidRPr="00F62D5C" w:rsidRDefault="00F62D5C" w:rsidP="00713D97">
            <w:pPr>
              <w:pStyle w:val="af2"/>
              <w:jc w:val="center"/>
              <w:rPr>
                <w:rFonts w:eastAsia="Calibri"/>
                <w:lang w:val="uk-UA" w:eastAsia="zh-CN"/>
              </w:rPr>
            </w:pPr>
            <w:r w:rsidRPr="00F62D5C">
              <w:rPr>
                <w:lang w:val="uk-UA" w:eastAsia="uk-UA"/>
              </w:rPr>
              <w:t>Показник</w:t>
            </w:r>
          </w:p>
        </w:tc>
        <w:tc>
          <w:tcPr>
            <w:tcW w:w="2693" w:type="dxa"/>
            <w:gridSpan w:val="2"/>
            <w:tcBorders>
              <w:top w:val="single" w:sz="8" w:space="0" w:color="000000"/>
              <w:left w:val="single" w:sz="8" w:space="0" w:color="000000"/>
              <w:bottom w:val="single" w:sz="8" w:space="0" w:color="000000"/>
            </w:tcBorders>
            <w:shd w:val="clear" w:color="auto" w:fill="auto"/>
            <w:vAlign w:val="center"/>
          </w:tcPr>
          <w:p w:rsidR="00713D97" w:rsidRDefault="00F62D5C" w:rsidP="00713D97">
            <w:pPr>
              <w:pStyle w:val="af2"/>
              <w:jc w:val="center"/>
              <w:rPr>
                <w:lang w:val="uk-UA" w:eastAsia="uk-UA"/>
              </w:rPr>
            </w:pPr>
            <w:r w:rsidRPr="00F62D5C">
              <w:rPr>
                <w:lang w:val="uk-UA" w:eastAsia="uk-UA"/>
              </w:rPr>
              <w:t>Контрольна</w:t>
            </w:r>
          </w:p>
          <w:p w:rsidR="00F62D5C" w:rsidRPr="00F62D5C" w:rsidRDefault="00F62D5C" w:rsidP="00713D97">
            <w:pPr>
              <w:pStyle w:val="af2"/>
              <w:jc w:val="center"/>
              <w:rPr>
                <w:rFonts w:eastAsia="Calibri"/>
                <w:lang w:val="uk-UA" w:eastAsia="zh-CN"/>
              </w:rPr>
            </w:pPr>
            <w:r w:rsidRPr="00F62D5C">
              <w:rPr>
                <w:lang w:val="uk-UA" w:eastAsia="uk-UA"/>
              </w:rPr>
              <w:t xml:space="preserve"> група</w:t>
            </w:r>
          </w:p>
        </w:tc>
        <w:tc>
          <w:tcPr>
            <w:tcW w:w="2552" w:type="dxa"/>
            <w:gridSpan w:val="2"/>
            <w:tcBorders>
              <w:top w:val="single" w:sz="8" w:space="0" w:color="000000"/>
              <w:left w:val="single" w:sz="8" w:space="0" w:color="000000"/>
              <w:bottom w:val="single" w:sz="8" w:space="0" w:color="000000"/>
            </w:tcBorders>
            <w:shd w:val="clear" w:color="auto" w:fill="auto"/>
            <w:vAlign w:val="center"/>
          </w:tcPr>
          <w:p w:rsidR="00F62D5C" w:rsidRPr="00F62D5C" w:rsidRDefault="00F62D5C" w:rsidP="00713D97">
            <w:pPr>
              <w:pStyle w:val="af2"/>
              <w:jc w:val="center"/>
              <w:rPr>
                <w:rFonts w:eastAsia="Calibri"/>
                <w:lang w:val="uk-UA" w:eastAsia="zh-CN"/>
              </w:rPr>
            </w:pPr>
            <w:r w:rsidRPr="00F62D5C">
              <w:rPr>
                <w:lang w:val="uk-UA" w:eastAsia="uk-UA"/>
              </w:rPr>
              <w:t>Експериментальна група</w:t>
            </w:r>
          </w:p>
        </w:tc>
        <w:tc>
          <w:tcPr>
            <w:tcW w:w="115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F62D5C" w:rsidRPr="00F62D5C" w:rsidRDefault="00F62D5C" w:rsidP="00713D97">
            <w:pPr>
              <w:pStyle w:val="af2"/>
              <w:jc w:val="center"/>
              <w:rPr>
                <w:rFonts w:eastAsia="Calibri"/>
                <w:lang w:val="uk-UA" w:eastAsia="zh-CN"/>
              </w:rPr>
            </w:pPr>
            <w:r w:rsidRPr="00F62D5C">
              <w:rPr>
                <w:lang w:val="uk-UA" w:eastAsia="uk-UA"/>
              </w:rPr>
              <w:t>t</w:t>
            </w:r>
            <w:r w:rsidRPr="00F62D5C">
              <w:rPr>
                <w:vertAlign w:val="subscript"/>
                <w:lang w:val="uk-UA" w:eastAsia="uk-UA"/>
              </w:rPr>
              <w:t>розр</w:t>
            </w:r>
            <w:r w:rsidRPr="00F62D5C">
              <w:rPr>
                <w:lang w:val="uk-UA" w:eastAsia="uk-UA"/>
              </w:rPr>
              <w:t>.</w:t>
            </w:r>
          </w:p>
        </w:tc>
      </w:tr>
      <w:tr w:rsidR="00F62D5C" w:rsidRPr="00F62D5C" w:rsidTr="00AC505A">
        <w:trPr>
          <w:cantSplit/>
          <w:trHeight w:val="375"/>
        </w:trPr>
        <w:tc>
          <w:tcPr>
            <w:tcW w:w="2991" w:type="dxa"/>
            <w:vMerge/>
            <w:tcBorders>
              <w:top w:val="single" w:sz="8" w:space="0" w:color="000000"/>
              <w:left w:val="single" w:sz="4" w:space="0" w:color="000000"/>
              <w:bottom w:val="single" w:sz="8" w:space="0" w:color="000000"/>
            </w:tcBorders>
            <w:shd w:val="clear" w:color="auto" w:fill="auto"/>
            <w:vAlign w:val="center"/>
          </w:tcPr>
          <w:p w:rsidR="00F62D5C" w:rsidRPr="00F62D5C" w:rsidRDefault="00F62D5C" w:rsidP="00713D97">
            <w:pPr>
              <w:pStyle w:val="af2"/>
              <w:rPr>
                <w:sz w:val="20"/>
                <w:lang w:val="uk-UA" w:eastAsia="uk-UA"/>
              </w:rPr>
            </w:pPr>
          </w:p>
        </w:tc>
        <w:tc>
          <w:tcPr>
            <w:tcW w:w="1559" w:type="dxa"/>
            <w:tcBorders>
              <w:top w:val="none" w:sz="0" w:space="0" w:color="000000"/>
              <w:left w:val="single" w:sz="8" w:space="0" w:color="000000"/>
              <w:bottom w:val="single" w:sz="8" w:space="0" w:color="000000"/>
            </w:tcBorders>
            <w:shd w:val="clear" w:color="auto" w:fill="auto"/>
            <w:vAlign w:val="center"/>
          </w:tcPr>
          <w:p w:rsidR="00F62D5C" w:rsidRPr="00F62D5C" w:rsidRDefault="00F62D5C" w:rsidP="00713D97">
            <w:pPr>
              <w:pStyle w:val="af2"/>
              <w:jc w:val="center"/>
              <w:rPr>
                <w:rFonts w:eastAsia="Calibri"/>
                <w:lang w:val="uk-UA" w:eastAsia="zh-CN"/>
              </w:rPr>
            </w:pPr>
            <w:r w:rsidRPr="00F62D5C">
              <w:rPr>
                <w:lang w:val="uk-UA" w:eastAsia="uk-UA"/>
              </w:rPr>
              <w:t>М</w:t>
            </w:r>
          </w:p>
        </w:tc>
        <w:tc>
          <w:tcPr>
            <w:tcW w:w="1134" w:type="dxa"/>
            <w:tcBorders>
              <w:top w:val="none" w:sz="0" w:space="0" w:color="000000"/>
              <w:left w:val="single" w:sz="8" w:space="0" w:color="000000"/>
              <w:bottom w:val="single" w:sz="8" w:space="0" w:color="000000"/>
            </w:tcBorders>
            <w:shd w:val="clear" w:color="auto" w:fill="auto"/>
            <w:vAlign w:val="center"/>
          </w:tcPr>
          <w:p w:rsidR="00F62D5C" w:rsidRPr="00F62D5C" w:rsidRDefault="00F62D5C" w:rsidP="00713D97">
            <w:pPr>
              <w:pStyle w:val="af2"/>
              <w:jc w:val="center"/>
              <w:rPr>
                <w:rFonts w:eastAsia="Calibri"/>
                <w:lang w:val="uk-UA" w:eastAsia="zh-CN"/>
              </w:rPr>
            </w:pPr>
            <w:r w:rsidRPr="00F62D5C">
              <w:rPr>
                <w:lang w:val="uk-UA" w:eastAsia="uk-UA"/>
              </w:rPr>
              <w:t>m</w:t>
            </w:r>
          </w:p>
        </w:tc>
        <w:tc>
          <w:tcPr>
            <w:tcW w:w="1418" w:type="dxa"/>
            <w:tcBorders>
              <w:top w:val="none" w:sz="0" w:space="0" w:color="000000"/>
              <w:left w:val="single" w:sz="8" w:space="0" w:color="000000"/>
              <w:bottom w:val="single" w:sz="8" w:space="0" w:color="000000"/>
            </w:tcBorders>
            <w:shd w:val="clear" w:color="auto" w:fill="auto"/>
            <w:vAlign w:val="center"/>
          </w:tcPr>
          <w:p w:rsidR="00F62D5C" w:rsidRPr="00F62D5C" w:rsidRDefault="00F62D5C" w:rsidP="00713D97">
            <w:pPr>
              <w:pStyle w:val="af2"/>
              <w:jc w:val="center"/>
              <w:rPr>
                <w:rFonts w:eastAsia="Calibri"/>
                <w:lang w:val="uk-UA" w:eastAsia="zh-CN"/>
              </w:rPr>
            </w:pPr>
            <w:r w:rsidRPr="00F62D5C">
              <w:rPr>
                <w:lang w:val="uk-UA" w:eastAsia="uk-UA"/>
              </w:rPr>
              <w:t>М</w:t>
            </w:r>
          </w:p>
        </w:tc>
        <w:tc>
          <w:tcPr>
            <w:tcW w:w="1134" w:type="dxa"/>
            <w:tcBorders>
              <w:top w:val="none" w:sz="0" w:space="0" w:color="000000"/>
              <w:left w:val="single" w:sz="8" w:space="0" w:color="000000"/>
              <w:bottom w:val="single" w:sz="8" w:space="0" w:color="000000"/>
            </w:tcBorders>
            <w:shd w:val="clear" w:color="auto" w:fill="auto"/>
            <w:vAlign w:val="center"/>
          </w:tcPr>
          <w:p w:rsidR="00F62D5C" w:rsidRPr="00F62D5C" w:rsidRDefault="00F62D5C" w:rsidP="00713D97">
            <w:pPr>
              <w:pStyle w:val="af2"/>
              <w:jc w:val="center"/>
              <w:rPr>
                <w:rFonts w:eastAsia="Calibri"/>
                <w:lang w:val="uk-UA" w:eastAsia="zh-CN"/>
              </w:rPr>
            </w:pPr>
            <w:r w:rsidRPr="00F62D5C">
              <w:rPr>
                <w:lang w:val="uk-UA" w:eastAsia="uk-UA"/>
              </w:rPr>
              <w:t>m</w:t>
            </w:r>
          </w:p>
        </w:tc>
        <w:tc>
          <w:tcPr>
            <w:tcW w:w="1154"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F62D5C" w:rsidRPr="00F62D5C" w:rsidRDefault="00F62D5C" w:rsidP="00713D97">
            <w:pPr>
              <w:pStyle w:val="af2"/>
              <w:jc w:val="center"/>
              <w:rPr>
                <w:lang w:val="uk-UA" w:eastAsia="uk-UA"/>
              </w:rPr>
            </w:pPr>
          </w:p>
        </w:tc>
      </w:tr>
      <w:tr w:rsidR="00F62D5C" w:rsidRPr="00F62D5C" w:rsidTr="00AC505A">
        <w:trPr>
          <w:trHeight w:val="885"/>
        </w:trPr>
        <w:tc>
          <w:tcPr>
            <w:tcW w:w="2991" w:type="dxa"/>
            <w:tcBorders>
              <w:top w:val="none" w:sz="0" w:space="0" w:color="000000"/>
              <w:left w:val="single" w:sz="4" w:space="0" w:color="000000"/>
              <w:bottom w:val="single" w:sz="8" w:space="0" w:color="000000"/>
            </w:tcBorders>
            <w:shd w:val="clear" w:color="auto" w:fill="auto"/>
            <w:vAlign w:val="center"/>
          </w:tcPr>
          <w:p w:rsidR="00F62D5C" w:rsidRPr="00F62D5C" w:rsidRDefault="00F62D5C" w:rsidP="00713D97">
            <w:pPr>
              <w:pStyle w:val="af2"/>
              <w:rPr>
                <w:rFonts w:eastAsia="Calibri"/>
                <w:lang w:val="uk-UA" w:eastAsia="zh-CN"/>
              </w:rPr>
            </w:pPr>
            <w:r w:rsidRPr="00F62D5C">
              <w:rPr>
                <w:lang w:val="uk-UA" w:eastAsia="uk-UA"/>
              </w:rPr>
              <w:t>Початок експерименту</w:t>
            </w:r>
          </w:p>
        </w:tc>
        <w:tc>
          <w:tcPr>
            <w:tcW w:w="1559" w:type="dxa"/>
            <w:tcBorders>
              <w:top w:val="none" w:sz="0" w:space="0" w:color="000000"/>
              <w:left w:val="single" w:sz="8" w:space="0" w:color="000000"/>
              <w:bottom w:val="single" w:sz="8" w:space="0" w:color="000000"/>
            </w:tcBorders>
            <w:shd w:val="clear" w:color="auto" w:fill="auto"/>
            <w:vAlign w:val="bottom"/>
          </w:tcPr>
          <w:p w:rsidR="00F62D5C" w:rsidRPr="00F62D5C" w:rsidRDefault="00F62D5C" w:rsidP="00713D97">
            <w:pPr>
              <w:pStyle w:val="af2"/>
              <w:jc w:val="center"/>
              <w:rPr>
                <w:rFonts w:cs="Calibri"/>
                <w:lang w:val="uk-UA" w:eastAsia="zh-CN"/>
              </w:rPr>
            </w:pPr>
            <w:r w:rsidRPr="00F62D5C">
              <w:rPr>
                <w:rFonts w:cs="Calibri"/>
                <w:lang w:eastAsia="zh-CN"/>
              </w:rPr>
              <w:t>12,3</w:t>
            </w:r>
            <w:r w:rsidRPr="00F62D5C">
              <w:rPr>
                <w:rFonts w:cs="Calibri"/>
                <w:lang w:val="uk-UA" w:eastAsia="zh-CN"/>
              </w:rPr>
              <w:t>0</w:t>
            </w:r>
          </w:p>
        </w:tc>
        <w:tc>
          <w:tcPr>
            <w:tcW w:w="1134" w:type="dxa"/>
            <w:tcBorders>
              <w:top w:val="none" w:sz="0" w:space="0" w:color="000000"/>
              <w:left w:val="single" w:sz="8" w:space="0" w:color="000000"/>
              <w:bottom w:val="single" w:sz="8" w:space="0" w:color="000000"/>
            </w:tcBorders>
            <w:shd w:val="clear" w:color="auto" w:fill="auto"/>
            <w:vAlign w:val="bottom"/>
          </w:tcPr>
          <w:p w:rsidR="00F62D5C" w:rsidRPr="00F62D5C" w:rsidRDefault="00F62D5C" w:rsidP="00713D97">
            <w:pPr>
              <w:pStyle w:val="af2"/>
              <w:jc w:val="center"/>
              <w:rPr>
                <w:rFonts w:cs="Calibri"/>
                <w:lang w:val="uk-UA" w:eastAsia="zh-CN"/>
              </w:rPr>
            </w:pPr>
            <w:r w:rsidRPr="00F62D5C">
              <w:rPr>
                <w:rFonts w:cs="Calibri"/>
                <w:lang w:eastAsia="zh-CN"/>
              </w:rPr>
              <w:t>1,2</w:t>
            </w:r>
            <w:r w:rsidRPr="00F62D5C">
              <w:rPr>
                <w:rFonts w:cs="Calibri"/>
                <w:lang w:val="uk-UA" w:eastAsia="zh-CN"/>
              </w:rPr>
              <w:t>0</w:t>
            </w:r>
          </w:p>
        </w:tc>
        <w:tc>
          <w:tcPr>
            <w:tcW w:w="1418" w:type="dxa"/>
            <w:tcBorders>
              <w:top w:val="none" w:sz="0" w:space="0" w:color="000000"/>
              <w:left w:val="single" w:sz="8" w:space="0" w:color="000000"/>
              <w:bottom w:val="single" w:sz="8" w:space="0" w:color="000000"/>
            </w:tcBorders>
            <w:shd w:val="clear" w:color="auto" w:fill="auto"/>
            <w:vAlign w:val="bottom"/>
          </w:tcPr>
          <w:p w:rsidR="00F62D5C" w:rsidRPr="00F62D5C" w:rsidRDefault="00F62D5C" w:rsidP="00713D97">
            <w:pPr>
              <w:pStyle w:val="af2"/>
              <w:jc w:val="center"/>
              <w:rPr>
                <w:rFonts w:cs="Calibri"/>
                <w:lang w:val="uk-UA" w:eastAsia="zh-CN"/>
              </w:rPr>
            </w:pPr>
            <w:r w:rsidRPr="00F62D5C">
              <w:rPr>
                <w:rFonts w:cs="Calibri"/>
                <w:lang w:eastAsia="zh-CN"/>
              </w:rPr>
              <w:t>12,5</w:t>
            </w:r>
            <w:r w:rsidRPr="00F62D5C">
              <w:rPr>
                <w:rFonts w:cs="Calibri"/>
                <w:lang w:val="uk-UA" w:eastAsia="zh-CN"/>
              </w:rPr>
              <w:t>0</w:t>
            </w:r>
          </w:p>
        </w:tc>
        <w:tc>
          <w:tcPr>
            <w:tcW w:w="1134" w:type="dxa"/>
            <w:tcBorders>
              <w:top w:val="none" w:sz="0" w:space="0" w:color="000000"/>
              <w:left w:val="single" w:sz="8" w:space="0" w:color="000000"/>
              <w:bottom w:val="single" w:sz="8" w:space="0" w:color="000000"/>
            </w:tcBorders>
            <w:shd w:val="clear" w:color="auto" w:fill="auto"/>
            <w:vAlign w:val="bottom"/>
          </w:tcPr>
          <w:p w:rsidR="00F62D5C" w:rsidRPr="00F62D5C" w:rsidRDefault="00F62D5C" w:rsidP="00713D97">
            <w:pPr>
              <w:pStyle w:val="af2"/>
              <w:jc w:val="center"/>
              <w:rPr>
                <w:rFonts w:cs="Calibri"/>
                <w:lang w:val="uk-UA" w:eastAsia="zh-CN"/>
              </w:rPr>
            </w:pPr>
            <w:r w:rsidRPr="00F62D5C">
              <w:rPr>
                <w:rFonts w:cs="Calibri"/>
                <w:lang w:eastAsia="zh-CN"/>
              </w:rPr>
              <w:t>1</w:t>
            </w:r>
            <w:r w:rsidRPr="00F62D5C">
              <w:rPr>
                <w:rFonts w:cs="Calibri"/>
                <w:lang w:val="uk-UA" w:eastAsia="zh-CN"/>
              </w:rPr>
              <w:t>,00</w:t>
            </w:r>
          </w:p>
        </w:tc>
        <w:tc>
          <w:tcPr>
            <w:tcW w:w="1154" w:type="dxa"/>
            <w:tcBorders>
              <w:top w:val="none" w:sz="0" w:space="0" w:color="000000"/>
              <w:left w:val="single" w:sz="8" w:space="0" w:color="000000"/>
              <w:bottom w:val="single" w:sz="8" w:space="0" w:color="000000"/>
              <w:right w:val="single" w:sz="8" w:space="0" w:color="000000"/>
            </w:tcBorders>
            <w:shd w:val="clear" w:color="auto" w:fill="auto"/>
            <w:vAlign w:val="bottom"/>
          </w:tcPr>
          <w:p w:rsidR="00F62D5C" w:rsidRPr="00F62D5C" w:rsidRDefault="00F62D5C" w:rsidP="00713D97">
            <w:pPr>
              <w:pStyle w:val="af2"/>
              <w:jc w:val="center"/>
              <w:rPr>
                <w:rFonts w:cs="Calibri"/>
                <w:lang w:eastAsia="zh-CN"/>
              </w:rPr>
            </w:pPr>
            <w:r w:rsidRPr="00F62D5C">
              <w:rPr>
                <w:rFonts w:cs="Calibri"/>
                <w:lang w:eastAsia="zh-CN"/>
              </w:rPr>
              <w:t>0,13</w:t>
            </w:r>
          </w:p>
        </w:tc>
      </w:tr>
      <w:tr w:rsidR="00F62D5C" w:rsidRPr="00F62D5C" w:rsidTr="00AC505A">
        <w:trPr>
          <w:trHeight w:val="885"/>
        </w:trPr>
        <w:tc>
          <w:tcPr>
            <w:tcW w:w="2991" w:type="dxa"/>
            <w:tcBorders>
              <w:top w:val="none" w:sz="0" w:space="0" w:color="000000"/>
              <w:left w:val="single" w:sz="4" w:space="0" w:color="000000"/>
              <w:bottom w:val="single" w:sz="8" w:space="0" w:color="000000"/>
            </w:tcBorders>
            <w:shd w:val="clear" w:color="auto" w:fill="auto"/>
            <w:vAlign w:val="center"/>
          </w:tcPr>
          <w:p w:rsidR="00F62D5C" w:rsidRPr="00F62D5C" w:rsidRDefault="00F62D5C" w:rsidP="00713D97">
            <w:pPr>
              <w:pStyle w:val="af2"/>
              <w:rPr>
                <w:rFonts w:eastAsia="Calibri"/>
                <w:lang w:val="uk-UA" w:eastAsia="zh-CN"/>
              </w:rPr>
            </w:pPr>
            <w:r w:rsidRPr="00F62D5C">
              <w:rPr>
                <w:lang w:val="uk-UA" w:eastAsia="uk-UA"/>
              </w:rPr>
              <w:t>Кінець експерименту</w:t>
            </w:r>
          </w:p>
        </w:tc>
        <w:tc>
          <w:tcPr>
            <w:tcW w:w="1559" w:type="dxa"/>
            <w:tcBorders>
              <w:top w:val="none" w:sz="0" w:space="0" w:color="000000"/>
              <w:left w:val="single" w:sz="8" w:space="0" w:color="000000"/>
              <w:bottom w:val="single" w:sz="8" w:space="0" w:color="000000"/>
            </w:tcBorders>
            <w:shd w:val="clear" w:color="auto" w:fill="auto"/>
            <w:vAlign w:val="bottom"/>
          </w:tcPr>
          <w:p w:rsidR="00F62D5C" w:rsidRPr="00F62D5C" w:rsidRDefault="00F62D5C" w:rsidP="00713D97">
            <w:pPr>
              <w:pStyle w:val="af2"/>
              <w:jc w:val="center"/>
              <w:rPr>
                <w:rFonts w:cs="Calibri"/>
                <w:lang w:val="uk-UA" w:eastAsia="zh-CN"/>
              </w:rPr>
            </w:pPr>
            <w:r w:rsidRPr="00F62D5C">
              <w:rPr>
                <w:rFonts w:cs="Calibri"/>
                <w:lang w:eastAsia="zh-CN"/>
              </w:rPr>
              <w:t>15,7</w:t>
            </w:r>
            <w:r w:rsidRPr="00F62D5C">
              <w:rPr>
                <w:rFonts w:cs="Calibri"/>
                <w:lang w:val="uk-UA" w:eastAsia="zh-CN"/>
              </w:rPr>
              <w:t>0</w:t>
            </w:r>
          </w:p>
        </w:tc>
        <w:tc>
          <w:tcPr>
            <w:tcW w:w="1134" w:type="dxa"/>
            <w:tcBorders>
              <w:top w:val="none" w:sz="0" w:space="0" w:color="000000"/>
              <w:left w:val="single" w:sz="8" w:space="0" w:color="000000"/>
              <w:bottom w:val="single" w:sz="8" w:space="0" w:color="000000"/>
            </w:tcBorders>
            <w:shd w:val="clear" w:color="auto" w:fill="auto"/>
            <w:vAlign w:val="bottom"/>
          </w:tcPr>
          <w:p w:rsidR="00F62D5C" w:rsidRPr="00F62D5C" w:rsidRDefault="00F62D5C" w:rsidP="00713D97">
            <w:pPr>
              <w:pStyle w:val="af2"/>
              <w:jc w:val="center"/>
              <w:rPr>
                <w:rFonts w:cs="Calibri"/>
                <w:lang w:val="uk-UA" w:eastAsia="zh-CN"/>
              </w:rPr>
            </w:pPr>
            <w:r w:rsidRPr="00F62D5C">
              <w:rPr>
                <w:rFonts w:cs="Calibri"/>
                <w:lang w:eastAsia="zh-CN"/>
              </w:rPr>
              <w:t>1,4</w:t>
            </w:r>
            <w:r w:rsidRPr="00F62D5C">
              <w:rPr>
                <w:rFonts w:cs="Calibri"/>
                <w:lang w:val="uk-UA" w:eastAsia="zh-CN"/>
              </w:rPr>
              <w:t>0</w:t>
            </w:r>
          </w:p>
        </w:tc>
        <w:tc>
          <w:tcPr>
            <w:tcW w:w="1418" w:type="dxa"/>
            <w:tcBorders>
              <w:top w:val="none" w:sz="0" w:space="0" w:color="000000"/>
              <w:left w:val="single" w:sz="8" w:space="0" w:color="000000"/>
              <w:bottom w:val="single" w:sz="8" w:space="0" w:color="000000"/>
            </w:tcBorders>
            <w:shd w:val="clear" w:color="auto" w:fill="auto"/>
            <w:vAlign w:val="bottom"/>
          </w:tcPr>
          <w:p w:rsidR="00F62D5C" w:rsidRPr="00F62D5C" w:rsidRDefault="00F62D5C" w:rsidP="00713D97">
            <w:pPr>
              <w:pStyle w:val="af2"/>
              <w:jc w:val="center"/>
              <w:rPr>
                <w:rFonts w:cs="Calibri"/>
                <w:lang w:val="uk-UA" w:eastAsia="zh-CN"/>
              </w:rPr>
            </w:pPr>
            <w:r w:rsidRPr="00F62D5C">
              <w:rPr>
                <w:rFonts w:cs="Calibri"/>
                <w:lang w:eastAsia="zh-CN"/>
              </w:rPr>
              <w:t>20,4</w:t>
            </w:r>
            <w:r w:rsidRPr="00F62D5C">
              <w:rPr>
                <w:rFonts w:cs="Calibri"/>
                <w:lang w:val="uk-UA" w:eastAsia="zh-CN"/>
              </w:rPr>
              <w:t>0</w:t>
            </w:r>
          </w:p>
        </w:tc>
        <w:tc>
          <w:tcPr>
            <w:tcW w:w="1134" w:type="dxa"/>
            <w:tcBorders>
              <w:top w:val="none" w:sz="0" w:space="0" w:color="000000"/>
              <w:left w:val="single" w:sz="8" w:space="0" w:color="000000"/>
              <w:bottom w:val="single" w:sz="8" w:space="0" w:color="000000"/>
            </w:tcBorders>
            <w:shd w:val="clear" w:color="auto" w:fill="auto"/>
            <w:vAlign w:val="bottom"/>
          </w:tcPr>
          <w:p w:rsidR="00F62D5C" w:rsidRPr="00F62D5C" w:rsidRDefault="00F62D5C" w:rsidP="00713D97">
            <w:pPr>
              <w:pStyle w:val="af2"/>
              <w:jc w:val="center"/>
              <w:rPr>
                <w:rFonts w:cs="Calibri"/>
                <w:lang w:val="uk-UA" w:eastAsia="zh-CN"/>
              </w:rPr>
            </w:pPr>
            <w:r w:rsidRPr="00F62D5C">
              <w:rPr>
                <w:rFonts w:cs="Calibri"/>
                <w:lang w:eastAsia="zh-CN"/>
              </w:rPr>
              <w:t>1,1</w:t>
            </w:r>
            <w:r w:rsidRPr="00F62D5C">
              <w:rPr>
                <w:rFonts w:cs="Calibri"/>
                <w:lang w:val="uk-UA" w:eastAsia="zh-CN"/>
              </w:rPr>
              <w:t>0</w:t>
            </w:r>
          </w:p>
        </w:tc>
        <w:tc>
          <w:tcPr>
            <w:tcW w:w="1154" w:type="dxa"/>
            <w:tcBorders>
              <w:top w:val="none" w:sz="0" w:space="0" w:color="000000"/>
              <w:left w:val="single" w:sz="8" w:space="0" w:color="000000"/>
              <w:bottom w:val="single" w:sz="8" w:space="0" w:color="000000"/>
              <w:right w:val="single" w:sz="8" w:space="0" w:color="000000"/>
            </w:tcBorders>
            <w:shd w:val="clear" w:color="auto" w:fill="auto"/>
            <w:vAlign w:val="bottom"/>
          </w:tcPr>
          <w:p w:rsidR="00F62D5C" w:rsidRPr="00F62D5C" w:rsidRDefault="00F62D5C" w:rsidP="00713D97">
            <w:pPr>
              <w:pStyle w:val="af2"/>
              <w:jc w:val="center"/>
              <w:rPr>
                <w:rFonts w:cs="Calibri"/>
                <w:lang w:val="uk-UA" w:eastAsia="zh-CN"/>
              </w:rPr>
            </w:pPr>
            <w:r w:rsidRPr="00F62D5C">
              <w:rPr>
                <w:rFonts w:cs="Calibri"/>
                <w:lang w:eastAsia="zh-CN"/>
              </w:rPr>
              <w:t>2,64</w:t>
            </w:r>
            <w:r w:rsidRPr="00F62D5C">
              <w:rPr>
                <w:rFonts w:cs="Calibri"/>
                <w:lang w:val="uk-UA" w:eastAsia="zh-CN"/>
              </w:rPr>
              <w:t>*</w:t>
            </w:r>
          </w:p>
        </w:tc>
      </w:tr>
    </w:tbl>
    <w:p w:rsidR="00F62D5C" w:rsidRPr="00F62D5C" w:rsidRDefault="00F62D5C" w:rsidP="00F62D5C">
      <w:pPr>
        <w:suppressAutoHyphens/>
        <w:rPr>
          <w:rFonts w:eastAsia="Calibri" w:cs="Times New Roman"/>
          <w:lang w:val="uk-UA" w:eastAsia="zh-CN"/>
        </w:rPr>
      </w:pPr>
      <w:r w:rsidRPr="00F62D5C">
        <w:rPr>
          <w:rFonts w:eastAsia="Calibri" w:cs="Times New Roman"/>
          <w:lang w:val="uk-UA" w:eastAsia="zh-CN"/>
        </w:rPr>
        <w:t>Примітка: * – відмінності достовірні Р&lt;0,05</w:t>
      </w:r>
    </w:p>
    <w:p w:rsidR="00F62D5C" w:rsidRPr="00F62D5C" w:rsidRDefault="00F62D5C" w:rsidP="00F62D5C">
      <w:pPr>
        <w:suppressAutoHyphens/>
        <w:rPr>
          <w:rFonts w:eastAsia="Calibri" w:cs="Times New Roman"/>
          <w:spacing w:val="13"/>
          <w:szCs w:val="28"/>
          <w:lang w:val="uk-UA" w:eastAsia="zh-CN"/>
        </w:rPr>
      </w:pPr>
    </w:p>
    <w:p w:rsidR="00F62D5C" w:rsidRPr="00F62D5C" w:rsidRDefault="00F62D5C" w:rsidP="001C68E9">
      <w:pPr>
        <w:jc w:val="right"/>
        <w:rPr>
          <w:rFonts w:eastAsia="Times New Roman" w:cs="Times New Roman"/>
          <w:szCs w:val="28"/>
          <w:lang w:val="uk-UA" w:eastAsia="zh-CN"/>
        </w:rPr>
      </w:pPr>
      <w:bookmarkStart w:id="35" w:name="_Toc151917558"/>
      <w:bookmarkStart w:id="36" w:name="_Toc151924958"/>
      <w:r w:rsidRPr="001C68E9">
        <w:rPr>
          <w:rFonts w:eastAsia="Times New Roman"/>
          <w:lang w:val="uk-UA" w:eastAsia="zh-CN"/>
        </w:rPr>
        <w:t>Таблиця</w:t>
      </w:r>
      <w:r w:rsidRPr="00F62D5C">
        <w:rPr>
          <w:rFonts w:eastAsia="Times New Roman" w:cs="Times New Roman"/>
          <w:szCs w:val="28"/>
          <w:lang w:val="uk-UA" w:eastAsia="zh-CN"/>
        </w:rPr>
        <w:t xml:space="preserve"> 3.7</w:t>
      </w:r>
      <w:bookmarkEnd w:id="35"/>
      <w:bookmarkEnd w:id="36"/>
    </w:p>
    <w:p w:rsidR="00F62D5C" w:rsidRPr="00F62D5C" w:rsidRDefault="00F62D5C" w:rsidP="00FA53DF">
      <w:pPr>
        <w:jc w:val="center"/>
        <w:rPr>
          <w:rFonts w:eastAsia="Calibri"/>
          <w:lang w:val="uk-UA" w:eastAsia="zh-CN"/>
        </w:rPr>
      </w:pPr>
      <w:r w:rsidRPr="00F62D5C">
        <w:rPr>
          <w:rFonts w:eastAsia="Calibri"/>
          <w:lang w:val="uk-UA" w:eastAsia="zh-CN"/>
        </w:rPr>
        <w:t xml:space="preserve">Динаміка рівня комплексного показника </w:t>
      </w:r>
      <w:r w:rsidR="00A81A7C">
        <w:rPr>
          <w:rFonts w:eastAsia="Calibri"/>
          <w:lang w:val="uk-UA" w:eastAsia="zh-CN"/>
        </w:rPr>
        <w:t>культури здоров’я</w:t>
      </w:r>
      <w:r w:rsidRPr="00F62D5C">
        <w:rPr>
          <w:rFonts w:eastAsia="Calibri"/>
          <w:lang w:val="uk-UA" w:eastAsia="zh-CN"/>
        </w:rPr>
        <w:t xml:space="preserve"> учнів контрольної і експериментальної групи, балів</w:t>
      </w:r>
    </w:p>
    <w:tbl>
      <w:tblPr>
        <w:tblW w:w="9497" w:type="dxa"/>
        <w:tblInd w:w="84" w:type="dxa"/>
        <w:tblLayout w:type="fixed"/>
        <w:tblLook w:val="0000"/>
      </w:tblPr>
      <w:tblGrid>
        <w:gridCol w:w="2451"/>
        <w:gridCol w:w="1249"/>
        <w:gridCol w:w="921"/>
        <w:gridCol w:w="817"/>
        <w:gridCol w:w="1293"/>
        <w:gridCol w:w="881"/>
        <w:gridCol w:w="739"/>
        <w:gridCol w:w="1146"/>
      </w:tblGrid>
      <w:tr w:rsidR="00F62D5C" w:rsidRPr="00F62D5C" w:rsidTr="00AC505A">
        <w:trPr>
          <w:cantSplit/>
          <w:trHeight w:val="720"/>
        </w:trPr>
        <w:tc>
          <w:tcPr>
            <w:tcW w:w="2451" w:type="dxa"/>
            <w:vMerge w:val="restart"/>
            <w:tcBorders>
              <w:top w:val="single" w:sz="8" w:space="0" w:color="000000"/>
              <w:left w:val="single" w:sz="8" w:space="0" w:color="000000"/>
              <w:bottom w:val="single" w:sz="8" w:space="0" w:color="000000"/>
            </w:tcBorders>
            <w:shd w:val="clear" w:color="auto" w:fill="auto"/>
            <w:vAlign w:val="center"/>
          </w:tcPr>
          <w:p w:rsidR="00F62D5C" w:rsidRPr="00F62D5C" w:rsidRDefault="00F62D5C" w:rsidP="00713D97">
            <w:pPr>
              <w:pStyle w:val="af2"/>
              <w:rPr>
                <w:rFonts w:eastAsia="Calibri"/>
                <w:lang w:val="uk-UA" w:eastAsia="zh-CN"/>
              </w:rPr>
            </w:pPr>
            <w:r w:rsidRPr="00F62D5C">
              <w:rPr>
                <w:lang w:val="uk-UA" w:eastAsia="uk-UA"/>
              </w:rPr>
              <w:t>Показник</w:t>
            </w:r>
          </w:p>
        </w:tc>
        <w:tc>
          <w:tcPr>
            <w:tcW w:w="2987" w:type="dxa"/>
            <w:gridSpan w:val="3"/>
            <w:tcBorders>
              <w:top w:val="single" w:sz="4" w:space="0" w:color="000000"/>
              <w:left w:val="single" w:sz="8" w:space="0" w:color="000000"/>
              <w:bottom w:val="single" w:sz="4" w:space="0" w:color="000000"/>
            </w:tcBorders>
            <w:shd w:val="clear" w:color="auto" w:fill="auto"/>
            <w:vAlign w:val="center"/>
          </w:tcPr>
          <w:p w:rsidR="00F62D5C" w:rsidRPr="00F62D5C" w:rsidRDefault="00F62D5C" w:rsidP="00713D97">
            <w:pPr>
              <w:pStyle w:val="af2"/>
              <w:jc w:val="center"/>
              <w:rPr>
                <w:rFonts w:eastAsia="Calibri"/>
                <w:lang w:val="uk-UA" w:eastAsia="zh-CN"/>
              </w:rPr>
            </w:pPr>
            <w:r w:rsidRPr="00F62D5C">
              <w:rPr>
                <w:lang w:val="uk-UA" w:eastAsia="uk-UA"/>
              </w:rPr>
              <w:t>ПЕ</w:t>
            </w:r>
          </w:p>
        </w:tc>
        <w:tc>
          <w:tcPr>
            <w:tcW w:w="1293" w:type="dxa"/>
            <w:tcBorders>
              <w:top w:val="single" w:sz="8" w:space="0" w:color="000000"/>
              <w:left w:val="single" w:sz="8" w:space="0" w:color="000000"/>
              <w:bottom w:val="single" w:sz="8" w:space="0" w:color="000000"/>
            </w:tcBorders>
            <w:shd w:val="clear" w:color="auto" w:fill="auto"/>
            <w:vAlign w:val="center"/>
          </w:tcPr>
          <w:p w:rsidR="00F62D5C" w:rsidRPr="00F62D5C" w:rsidRDefault="00F62D5C" w:rsidP="00713D97">
            <w:pPr>
              <w:pStyle w:val="af2"/>
              <w:jc w:val="center"/>
              <w:rPr>
                <w:lang w:val="uk-UA" w:eastAsia="uk-UA"/>
              </w:rPr>
            </w:pPr>
          </w:p>
        </w:tc>
        <w:tc>
          <w:tcPr>
            <w:tcW w:w="1620" w:type="dxa"/>
            <w:gridSpan w:val="2"/>
            <w:tcBorders>
              <w:top w:val="single" w:sz="8" w:space="0" w:color="000000"/>
              <w:left w:val="none" w:sz="0" w:space="0" w:color="000000"/>
              <w:bottom w:val="single" w:sz="8" w:space="0" w:color="000000"/>
            </w:tcBorders>
            <w:shd w:val="clear" w:color="auto" w:fill="auto"/>
            <w:vAlign w:val="center"/>
          </w:tcPr>
          <w:p w:rsidR="00F62D5C" w:rsidRPr="00F62D5C" w:rsidRDefault="00F62D5C" w:rsidP="00713D97">
            <w:pPr>
              <w:pStyle w:val="af2"/>
              <w:jc w:val="center"/>
              <w:rPr>
                <w:rFonts w:eastAsia="Calibri"/>
                <w:lang w:val="uk-UA" w:eastAsia="zh-CN"/>
              </w:rPr>
            </w:pPr>
            <w:r w:rsidRPr="00F62D5C">
              <w:rPr>
                <w:lang w:val="uk-UA" w:eastAsia="uk-UA"/>
              </w:rPr>
              <w:t>КЕ</w:t>
            </w:r>
          </w:p>
        </w:tc>
        <w:tc>
          <w:tcPr>
            <w:tcW w:w="114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F62D5C" w:rsidRPr="00F62D5C" w:rsidRDefault="00F62D5C" w:rsidP="00713D97">
            <w:pPr>
              <w:pStyle w:val="af2"/>
              <w:jc w:val="center"/>
              <w:rPr>
                <w:rFonts w:eastAsia="Calibri"/>
                <w:lang w:val="uk-UA" w:eastAsia="zh-CN"/>
              </w:rPr>
            </w:pPr>
            <w:r w:rsidRPr="00F62D5C">
              <w:rPr>
                <w:lang w:val="uk-UA" w:eastAsia="uk-UA"/>
              </w:rPr>
              <w:t>t</w:t>
            </w:r>
            <w:r w:rsidRPr="00F62D5C">
              <w:rPr>
                <w:vertAlign w:val="subscript"/>
                <w:lang w:val="uk-UA" w:eastAsia="uk-UA"/>
              </w:rPr>
              <w:t>розр</w:t>
            </w:r>
            <w:r w:rsidRPr="00F62D5C">
              <w:rPr>
                <w:lang w:val="uk-UA" w:eastAsia="uk-UA"/>
              </w:rPr>
              <w:t>.</w:t>
            </w:r>
          </w:p>
        </w:tc>
      </w:tr>
      <w:tr w:rsidR="00F62D5C" w:rsidRPr="00F62D5C" w:rsidTr="00AC505A">
        <w:trPr>
          <w:cantSplit/>
          <w:trHeight w:val="375"/>
        </w:trPr>
        <w:tc>
          <w:tcPr>
            <w:tcW w:w="2451" w:type="dxa"/>
            <w:vMerge/>
            <w:tcBorders>
              <w:top w:val="single" w:sz="8" w:space="0" w:color="000000"/>
              <w:left w:val="single" w:sz="8" w:space="0" w:color="000000"/>
              <w:bottom w:val="single" w:sz="8" w:space="0" w:color="000000"/>
            </w:tcBorders>
            <w:shd w:val="clear" w:color="auto" w:fill="auto"/>
            <w:vAlign w:val="center"/>
          </w:tcPr>
          <w:p w:rsidR="00F62D5C" w:rsidRPr="00F62D5C" w:rsidRDefault="00F62D5C" w:rsidP="00713D97">
            <w:pPr>
              <w:pStyle w:val="af2"/>
              <w:rPr>
                <w:sz w:val="20"/>
                <w:lang w:val="uk-UA" w:eastAsia="uk-UA"/>
              </w:rPr>
            </w:pPr>
          </w:p>
        </w:tc>
        <w:tc>
          <w:tcPr>
            <w:tcW w:w="1249" w:type="dxa"/>
            <w:tcBorders>
              <w:top w:val="single" w:sz="4" w:space="0" w:color="000000"/>
              <w:left w:val="single" w:sz="8" w:space="0" w:color="000000"/>
              <w:bottom w:val="single" w:sz="8" w:space="0" w:color="000000"/>
            </w:tcBorders>
            <w:shd w:val="clear" w:color="auto" w:fill="auto"/>
            <w:vAlign w:val="center"/>
          </w:tcPr>
          <w:p w:rsidR="00F62D5C" w:rsidRPr="00F62D5C" w:rsidRDefault="00F62D5C" w:rsidP="00713D97">
            <w:pPr>
              <w:pStyle w:val="af2"/>
              <w:jc w:val="center"/>
              <w:rPr>
                <w:rFonts w:eastAsia="Calibri"/>
                <w:lang w:val="uk-UA" w:eastAsia="zh-CN"/>
              </w:rPr>
            </w:pPr>
            <w:r w:rsidRPr="00F62D5C">
              <w:rPr>
                <w:lang w:val="uk-UA" w:eastAsia="uk-UA"/>
              </w:rPr>
              <w:t>Рівень</w:t>
            </w:r>
          </w:p>
        </w:tc>
        <w:tc>
          <w:tcPr>
            <w:tcW w:w="921" w:type="dxa"/>
            <w:tcBorders>
              <w:left w:val="single" w:sz="8" w:space="0" w:color="000000"/>
              <w:bottom w:val="single" w:sz="8" w:space="0" w:color="000000"/>
            </w:tcBorders>
            <w:shd w:val="clear" w:color="auto" w:fill="auto"/>
            <w:vAlign w:val="center"/>
          </w:tcPr>
          <w:p w:rsidR="00F62D5C" w:rsidRPr="00F62D5C" w:rsidRDefault="00F62D5C" w:rsidP="00713D97">
            <w:pPr>
              <w:pStyle w:val="af2"/>
              <w:jc w:val="center"/>
              <w:rPr>
                <w:rFonts w:eastAsia="Calibri"/>
                <w:lang w:val="uk-UA" w:eastAsia="zh-CN"/>
              </w:rPr>
            </w:pPr>
            <w:r w:rsidRPr="00F62D5C">
              <w:rPr>
                <w:lang w:val="uk-UA" w:eastAsia="uk-UA"/>
              </w:rPr>
              <w:t>М</w:t>
            </w:r>
          </w:p>
        </w:tc>
        <w:tc>
          <w:tcPr>
            <w:tcW w:w="817" w:type="dxa"/>
            <w:tcBorders>
              <w:left w:val="single" w:sz="8" w:space="0" w:color="000000"/>
              <w:bottom w:val="single" w:sz="8" w:space="0" w:color="000000"/>
            </w:tcBorders>
            <w:shd w:val="clear" w:color="auto" w:fill="auto"/>
            <w:vAlign w:val="center"/>
          </w:tcPr>
          <w:p w:rsidR="00F62D5C" w:rsidRPr="00F62D5C" w:rsidRDefault="00F62D5C" w:rsidP="00713D97">
            <w:pPr>
              <w:pStyle w:val="af2"/>
              <w:jc w:val="center"/>
              <w:rPr>
                <w:rFonts w:eastAsia="Calibri"/>
                <w:lang w:val="uk-UA" w:eastAsia="zh-CN"/>
              </w:rPr>
            </w:pPr>
            <w:r w:rsidRPr="00F62D5C">
              <w:rPr>
                <w:lang w:val="uk-UA" w:eastAsia="uk-UA"/>
              </w:rPr>
              <w:t>m</w:t>
            </w:r>
          </w:p>
        </w:tc>
        <w:tc>
          <w:tcPr>
            <w:tcW w:w="1293" w:type="dxa"/>
            <w:tcBorders>
              <w:left w:val="single" w:sz="8" w:space="0" w:color="000000"/>
              <w:bottom w:val="single" w:sz="8" w:space="0" w:color="000000"/>
            </w:tcBorders>
            <w:shd w:val="clear" w:color="auto" w:fill="auto"/>
            <w:vAlign w:val="center"/>
          </w:tcPr>
          <w:p w:rsidR="00F62D5C" w:rsidRPr="00F62D5C" w:rsidRDefault="00F62D5C" w:rsidP="00713D97">
            <w:pPr>
              <w:pStyle w:val="af2"/>
              <w:jc w:val="center"/>
              <w:rPr>
                <w:rFonts w:eastAsia="Calibri"/>
                <w:lang w:val="uk-UA" w:eastAsia="zh-CN"/>
              </w:rPr>
            </w:pPr>
            <w:r w:rsidRPr="00F62D5C">
              <w:rPr>
                <w:lang w:val="uk-UA" w:eastAsia="uk-UA"/>
              </w:rPr>
              <w:t>Рівень</w:t>
            </w:r>
          </w:p>
        </w:tc>
        <w:tc>
          <w:tcPr>
            <w:tcW w:w="881" w:type="dxa"/>
            <w:tcBorders>
              <w:left w:val="single" w:sz="4" w:space="0" w:color="000000"/>
              <w:bottom w:val="single" w:sz="8" w:space="0" w:color="000000"/>
            </w:tcBorders>
            <w:shd w:val="clear" w:color="auto" w:fill="auto"/>
            <w:vAlign w:val="center"/>
          </w:tcPr>
          <w:p w:rsidR="00F62D5C" w:rsidRPr="00F62D5C" w:rsidRDefault="00F62D5C" w:rsidP="00713D97">
            <w:pPr>
              <w:pStyle w:val="af2"/>
              <w:jc w:val="center"/>
              <w:rPr>
                <w:rFonts w:eastAsia="Calibri"/>
                <w:lang w:val="uk-UA" w:eastAsia="zh-CN"/>
              </w:rPr>
            </w:pPr>
            <w:r w:rsidRPr="00F62D5C">
              <w:rPr>
                <w:lang w:val="uk-UA" w:eastAsia="uk-UA"/>
              </w:rPr>
              <w:t>М</w:t>
            </w:r>
          </w:p>
        </w:tc>
        <w:tc>
          <w:tcPr>
            <w:tcW w:w="739" w:type="dxa"/>
            <w:tcBorders>
              <w:left w:val="single" w:sz="8" w:space="0" w:color="000000"/>
              <w:bottom w:val="single" w:sz="8" w:space="0" w:color="000000"/>
            </w:tcBorders>
            <w:shd w:val="clear" w:color="auto" w:fill="auto"/>
            <w:vAlign w:val="center"/>
          </w:tcPr>
          <w:p w:rsidR="00F62D5C" w:rsidRPr="00F62D5C" w:rsidRDefault="00F62D5C" w:rsidP="00713D97">
            <w:pPr>
              <w:pStyle w:val="af2"/>
              <w:jc w:val="center"/>
              <w:rPr>
                <w:rFonts w:eastAsia="Calibri"/>
                <w:lang w:val="uk-UA" w:eastAsia="zh-CN"/>
              </w:rPr>
            </w:pPr>
            <w:r w:rsidRPr="00F62D5C">
              <w:rPr>
                <w:lang w:val="uk-UA" w:eastAsia="uk-UA"/>
              </w:rPr>
              <w:t>m</w:t>
            </w:r>
          </w:p>
        </w:tc>
        <w:tc>
          <w:tcPr>
            <w:tcW w:w="1146"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F62D5C" w:rsidRPr="00F62D5C" w:rsidRDefault="00F62D5C" w:rsidP="00713D97">
            <w:pPr>
              <w:pStyle w:val="af2"/>
              <w:jc w:val="center"/>
              <w:rPr>
                <w:lang w:val="uk-UA" w:eastAsia="uk-UA"/>
              </w:rPr>
            </w:pPr>
          </w:p>
        </w:tc>
      </w:tr>
      <w:tr w:rsidR="00F62D5C" w:rsidRPr="00F62D5C" w:rsidTr="00AC505A">
        <w:trPr>
          <w:trHeight w:val="885"/>
        </w:trPr>
        <w:tc>
          <w:tcPr>
            <w:tcW w:w="2451" w:type="dxa"/>
            <w:tcBorders>
              <w:left w:val="single" w:sz="8" w:space="0" w:color="000000"/>
              <w:bottom w:val="single" w:sz="8" w:space="0" w:color="000000"/>
            </w:tcBorders>
            <w:shd w:val="clear" w:color="auto" w:fill="auto"/>
            <w:vAlign w:val="center"/>
          </w:tcPr>
          <w:p w:rsidR="00F62D5C" w:rsidRPr="00F62D5C" w:rsidRDefault="00F62D5C" w:rsidP="00713D97">
            <w:pPr>
              <w:pStyle w:val="af2"/>
              <w:rPr>
                <w:rFonts w:eastAsia="Calibri"/>
                <w:lang w:val="uk-UA" w:eastAsia="zh-CN"/>
              </w:rPr>
            </w:pPr>
            <w:r w:rsidRPr="00F62D5C">
              <w:rPr>
                <w:lang w:val="uk-UA" w:eastAsia="uk-UA"/>
              </w:rPr>
              <w:t>Контрольна група</w:t>
            </w:r>
          </w:p>
        </w:tc>
        <w:tc>
          <w:tcPr>
            <w:tcW w:w="1249" w:type="dxa"/>
            <w:tcBorders>
              <w:left w:val="single" w:sz="8" w:space="0" w:color="000000"/>
              <w:bottom w:val="single" w:sz="8" w:space="0" w:color="000000"/>
            </w:tcBorders>
            <w:shd w:val="clear" w:color="auto" w:fill="auto"/>
            <w:vAlign w:val="center"/>
          </w:tcPr>
          <w:p w:rsidR="00F62D5C" w:rsidRPr="00F62D5C" w:rsidRDefault="00F62D5C" w:rsidP="00713D97">
            <w:pPr>
              <w:pStyle w:val="af2"/>
              <w:jc w:val="center"/>
              <w:rPr>
                <w:rFonts w:eastAsia="Calibri"/>
                <w:lang w:val="uk-UA" w:eastAsia="zh-CN"/>
              </w:rPr>
            </w:pPr>
            <w:r w:rsidRPr="00F62D5C">
              <w:rPr>
                <w:lang w:val="uk-UA" w:eastAsia="uk-UA"/>
              </w:rPr>
              <w:t>середній</w:t>
            </w:r>
          </w:p>
        </w:tc>
        <w:tc>
          <w:tcPr>
            <w:tcW w:w="921" w:type="dxa"/>
            <w:tcBorders>
              <w:left w:val="single" w:sz="8" w:space="0" w:color="000000"/>
              <w:bottom w:val="single" w:sz="8" w:space="0" w:color="000000"/>
            </w:tcBorders>
            <w:shd w:val="clear" w:color="auto" w:fill="auto"/>
            <w:vAlign w:val="bottom"/>
          </w:tcPr>
          <w:p w:rsidR="00F62D5C" w:rsidRPr="00F62D5C" w:rsidRDefault="00F62D5C" w:rsidP="00713D97">
            <w:pPr>
              <w:pStyle w:val="af2"/>
              <w:jc w:val="center"/>
              <w:rPr>
                <w:rFonts w:cs="Calibri"/>
                <w:lang w:val="uk-UA" w:eastAsia="zh-CN"/>
              </w:rPr>
            </w:pPr>
            <w:r w:rsidRPr="00F62D5C">
              <w:rPr>
                <w:rFonts w:cs="Calibri"/>
                <w:lang w:eastAsia="zh-CN"/>
              </w:rPr>
              <w:t>12,3</w:t>
            </w:r>
            <w:r w:rsidRPr="00F62D5C">
              <w:rPr>
                <w:rFonts w:cs="Calibri"/>
                <w:lang w:val="uk-UA" w:eastAsia="zh-CN"/>
              </w:rPr>
              <w:t>0</w:t>
            </w:r>
          </w:p>
        </w:tc>
        <w:tc>
          <w:tcPr>
            <w:tcW w:w="817" w:type="dxa"/>
            <w:tcBorders>
              <w:left w:val="single" w:sz="8" w:space="0" w:color="000000"/>
              <w:bottom w:val="single" w:sz="8" w:space="0" w:color="000000"/>
            </w:tcBorders>
            <w:shd w:val="clear" w:color="auto" w:fill="auto"/>
            <w:vAlign w:val="bottom"/>
          </w:tcPr>
          <w:p w:rsidR="00F62D5C" w:rsidRPr="00F62D5C" w:rsidRDefault="00F62D5C" w:rsidP="00713D97">
            <w:pPr>
              <w:pStyle w:val="af2"/>
              <w:jc w:val="center"/>
              <w:rPr>
                <w:rFonts w:cs="Calibri"/>
                <w:lang w:val="uk-UA" w:eastAsia="zh-CN"/>
              </w:rPr>
            </w:pPr>
            <w:r w:rsidRPr="00F62D5C">
              <w:rPr>
                <w:rFonts w:cs="Calibri"/>
                <w:lang w:eastAsia="zh-CN"/>
              </w:rPr>
              <w:t>1,2</w:t>
            </w:r>
            <w:r w:rsidRPr="00F62D5C">
              <w:rPr>
                <w:rFonts w:cs="Calibri"/>
                <w:lang w:val="uk-UA" w:eastAsia="zh-CN"/>
              </w:rPr>
              <w:t>0</w:t>
            </w:r>
          </w:p>
        </w:tc>
        <w:tc>
          <w:tcPr>
            <w:tcW w:w="1293" w:type="dxa"/>
            <w:tcBorders>
              <w:left w:val="single" w:sz="8" w:space="0" w:color="000000"/>
              <w:bottom w:val="single" w:sz="8" w:space="0" w:color="000000"/>
            </w:tcBorders>
            <w:shd w:val="clear" w:color="auto" w:fill="auto"/>
            <w:vAlign w:val="center"/>
          </w:tcPr>
          <w:p w:rsidR="00F62D5C" w:rsidRPr="00F62D5C" w:rsidRDefault="00F62D5C" w:rsidP="00713D97">
            <w:pPr>
              <w:pStyle w:val="af2"/>
              <w:jc w:val="center"/>
              <w:rPr>
                <w:rFonts w:eastAsia="Calibri"/>
                <w:lang w:val="uk-UA" w:eastAsia="zh-CN"/>
              </w:rPr>
            </w:pPr>
            <w:r w:rsidRPr="00F62D5C">
              <w:rPr>
                <w:lang w:val="uk-UA" w:eastAsia="uk-UA"/>
              </w:rPr>
              <w:t>середній</w:t>
            </w:r>
          </w:p>
        </w:tc>
        <w:tc>
          <w:tcPr>
            <w:tcW w:w="881" w:type="dxa"/>
            <w:tcBorders>
              <w:left w:val="single" w:sz="4" w:space="0" w:color="000000"/>
              <w:bottom w:val="single" w:sz="8" w:space="0" w:color="000000"/>
            </w:tcBorders>
            <w:shd w:val="clear" w:color="auto" w:fill="auto"/>
            <w:vAlign w:val="bottom"/>
          </w:tcPr>
          <w:p w:rsidR="00F62D5C" w:rsidRPr="00F62D5C" w:rsidRDefault="00F62D5C" w:rsidP="00713D97">
            <w:pPr>
              <w:pStyle w:val="af2"/>
              <w:jc w:val="center"/>
              <w:rPr>
                <w:rFonts w:cs="Calibri"/>
                <w:lang w:val="uk-UA" w:eastAsia="zh-CN"/>
              </w:rPr>
            </w:pPr>
            <w:r w:rsidRPr="00F62D5C">
              <w:rPr>
                <w:rFonts w:cs="Calibri"/>
                <w:lang w:eastAsia="zh-CN"/>
              </w:rPr>
              <w:t>15,7</w:t>
            </w:r>
            <w:r w:rsidRPr="00F62D5C">
              <w:rPr>
                <w:rFonts w:cs="Calibri"/>
                <w:lang w:val="uk-UA" w:eastAsia="zh-CN"/>
              </w:rPr>
              <w:t>0</w:t>
            </w:r>
          </w:p>
        </w:tc>
        <w:tc>
          <w:tcPr>
            <w:tcW w:w="739" w:type="dxa"/>
            <w:tcBorders>
              <w:left w:val="single" w:sz="8" w:space="0" w:color="000000"/>
              <w:bottom w:val="single" w:sz="8" w:space="0" w:color="000000"/>
            </w:tcBorders>
            <w:shd w:val="clear" w:color="auto" w:fill="auto"/>
            <w:vAlign w:val="bottom"/>
          </w:tcPr>
          <w:p w:rsidR="00F62D5C" w:rsidRPr="00F62D5C" w:rsidRDefault="00F62D5C" w:rsidP="00713D97">
            <w:pPr>
              <w:pStyle w:val="af2"/>
              <w:jc w:val="center"/>
              <w:rPr>
                <w:rFonts w:cs="Calibri"/>
                <w:lang w:val="uk-UA" w:eastAsia="zh-CN"/>
              </w:rPr>
            </w:pPr>
            <w:r w:rsidRPr="00F62D5C">
              <w:rPr>
                <w:rFonts w:cs="Calibri"/>
                <w:lang w:eastAsia="zh-CN"/>
              </w:rPr>
              <w:t>1,4</w:t>
            </w:r>
            <w:r w:rsidRPr="00F62D5C">
              <w:rPr>
                <w:rFonts w:cs="Calibri"/>
                <w:lang w:val="uk-UA" w:eastAsia="zh-CN"/>
              </w:rPr>
              <w:t>0</w:t>
            </w:r>
          </w:p>
        </w:tc>
        <w:tc>
          <w:tcPr>
            <w:tcW w:w="1146" w:type="dxa"/>
            <w:tcBorders>
              <w:left w:val="single" w:sz="8" w:space="0" w:color="000000"/>
              <w:bottom w:val="single" w:sz="8" w:space="0" w:color="000000"/>
              <w:right w:val="single" w:sz="8" w:space="0" w:color="000000"/>
            </w:tcBorders>
            <w:shd w:val="clear" w:color="auto" w:fill="auto"/>
            <w:vAlign w:val="bottom"/>
          </w:tcPr>
          <w:p w:rsidR="00F62D5C" w:rsidRPr="00F62D5C" w:rsidRDefault="00F62D5C" w:rsidP="00713D97">
            <w:pPr>
              <w:pStyle w:val="af2"/>
              <w:jc w:val="center"/>
              <w:rPr>
                <w:rFonts w:cs="Calibri"/>
                <w:lang w:eastAsia="zh-CN"/>
              </w:rPr>
            </w:pPr>
            <w:r w:rsidRPr="00F62D5C">
              <w:rPr>
                <w:rFonts w:cs="Calibri"/>
                <w:lang w:eastAsia="zh-CN"/>
              </w:rPr>
              <w:t>1,84</w:t>
            </w:r>
          </w:p>
        </w:tc>
      </w:tr>
      <w:tr w:rsidR="00F62D5C" w:rsidRPr="00F62D5C" w:rsidTr="00AC505A">
        <w:trPr>
          <w:trHeight w:val="885"/>
        </w:trPr>
        <w:tc>
          <w:tcPr>
            <w:tcW w:w="2451" w:type="dxa"/>
            <w:tcBorders>
              <w:left w:val="single" w:sz="8" w:space="0" w:color="000000"/>
              <w:bottom w:val="single" w:sz="8" w:space="0" w:color="000000"/>
            </w:tcBorders>
            <w:shd w:val="clear" w:color="auto" w:fill="auto"/>
            <w:vAlign w:val="center"/>
          </w:tcPr>
          <w:p w:rsidR="00F62D5C" w:rsidRPr="00F62D5C" w:rsidRDefault="00F62D5C" w:rsidP="00713D97">
            <w:pPr>
              <w:pStyle w:val="af2"/>
              <w:rPr>
                <w:rFonts w:eastAsia="Calibri"/>
                <w:lang w:val="uk-UA" w:eastAsia="zh-CN"/>
              </w:rPr>
            </w:pPr>
            <w:r w:rsidRPr="00F62D5C">
              <w:rPr>
                <w:lang w:val="uk-UA" w:eastAsia="uk-UA"/>
              </w:rPr>
              <w:t>Експериментальна група</w:t>
            </w:r>
          </w:p>
        </w:tc>
        <w:tc>
          <w:tcPr>
            <w:tcW w:w="1249" w:type="dxa"/>
            <w:tcBorders>
              <w:left w:val="single" w:sz="8" w:space="0" w:color="000000"/>
              <w:bottom w:val="single" w:sz="8" w:space="0" w:color="000000"/>
            </w:tcBorders>
            <w:shd w:val="clear" w:color="auto" w:fill="auto"/>
            <w:vAlign w:val="center"/>
          </w:tcPr>
          <w:p w:rsidR="00F62D5C" w:rsidRPr="00F62D5C" w:rsidRDefault="00F62D5C" w:rsidP="00713D97">
            <w:pPr>
              <w:pStyle w:val="af2"/>
              <w:jc w:val="center"/>
              <w:rPr>
                <w:rFonts w:eastAsia="Calibri"/>
                <w:lang w:val="uk-UA" w:eastAsia="zh-CN"/>
              </w:rPr>
            </w:pPr>
            <w:r w:rsidRPr="00F62D5C">
              <w:rPr>
                <w:lang w:val="uk-UA" w:eastAsia="uk-UA"/>
              </w:rPr>
              <w:t>середній</w:t>
            </w:r>
          </w:p>
        </w:tc>
        <w:tc>
          <w:tcPr>
            <w:tcW w:w="921" w:type="dxa"/>
            <w:tcBorders>
              <w:left w:val="single" w:sz="8" w:space="0" w:color="000000"/>
              <w:bottom w:val="single" w:sz="8" w:space="0" w:color="000000"/>
            </w:tcBorders>
            <w:shd w:val="clear" w:color="auto" w:fill="auto"/>
            <w:vAlign w:val="bottom"/>
          </w:tcPr>
          <w:p w:rsidR="00F62D5C" w:rsidRPr="00F62D5C" w:rsidRDefault="00F62D5C" w:rsidP="00713D97">
            <w:pPr>
              <w:pStyle w:val="af2"/>
              <w:jc w:val="center"/>
              <w:rPr>
                <w:rFonts w:cs="Calibri"/>
                <w:lang w:val="uk-UA" w:eastAsia="zh-CN"/>
              </w:rPr>
            </w:pPr>
            <w:r w:rsidRPr="00F62D5C">
              <w:rPr>
                <w:rFonts w:cs="Calibri"/>
                <w:lang w:eastAsia="zh-CN"/>
              </w:rPr>
              <w:t>12,5</w:t>
            </w:r>
            <w:r w:rsidRPr="00F62D5C">
              <w:rPr>
                <w:rFonts w:cs="Calibri"/>
                <w:lang w:val="uk-UA" w:eastAsia="zh-CN"/>
              </w:rPr>
              <w:t>0</w:t>
            </w:r>
          </w:p>
        </w:tc>
        <w:tc>
          <w:tcPr>
            <w:tcW w:w="817" w:type="dxa"/>
            <w:tcBorders>
              <w:left w:val="single" w:sz="8" w:space="0" w:color="000000"/>
              <w:bottom w:val="single" w:sz="8" w:space="0" w:color="000000"/>
            </w:tcBorders>
            <w:shd w:val="clear" w:color="auto" w:fill="auto"/>
            <w:vAlign w:val="bottom"/>
          </w:tcPr>
          <w:p w:rsidR="00F62D5C" w:rsidRPr="00F62D5C" w:rsidRDefault="00F62D5C" w:rsidP="00713D97">
            <w:pPr>
              <w:pStyle w:val="af2"/>
              <w:jc w:val="center"/>
              <w:rPr>
                <w:rFonts w:cs="Calibri"/>
                <w:lang w:val="uk-UA" w:eastAsia="zh-CN"/>
              </w:rPr>
            </w:pPr>
            <w:r w:rsidRPr="00F62D5C">
              <w:rPr>
                <w:rFonts w:cs="Calibri"/>
                <w:lang w:eastAsia="zh-CN"/>
              </w:rPr>
              <w:t>1</w:t>
            </w:r>
            <w:r w:rsidRPr="00F62D5C">
              <w:rPr>
                <w:rFonts w:cs="Calibri"/>
                <w:lang w:val="uk-UA" w:eastAsia="zh-CN"/>
              </w:rPr>
              <w:t>,00</w:t>
            </w:r>
          </w:p>
        </w:tc>
        <w:tc>
          <w:tcPr>
            <w:tcW w:w="1293" w:type="dxa"/>
            <w:tcBorders>
              <w:left w:val="single" w:sz="8" w:space="0" w:color="000000"/>
              <w:bottom w:val="single" w:sz="8" w:space="0" w:color="000000"/>
            </w:tcBorders>
            <w:shd w:val="clear" w:color="auto" w:fill="auto"/>
            <w:vAlign w:val="center"/>
          </w:tcPr>
          <w:p w:rsidR="00F62D5C" w:rsidRPr="00F62D5C" w:rsidRDefault="00F62D5C" w:rsidP="00713D97">
            <w:pPr>
              <w:pStyle w:val="af2"/>
              <w:jc w:val="center"/>
              <w:rPr>
                <w:rFonts w:eastAsia="Calibri"/>
                <w:lang w:val="uk-UA" w:eastAsia="zh-CN"/>
              </w:rPr>
            </w:pPr>
            <w:r w:rsidRPr="00F62D5C">
              <w:rPr>
                <w:lang w:val="uk-UA" w:eastAsia="uk-UA"/>
              </w:rPr>
              <w:t>високий</w:t>
            </w:r>
          </w:p>
        </w:tc>
        <w:tc>
          <w:tcPr>
            <w:tcW w:w="881" w:type="dxa"/>
            <w:tcBorders>
              <w:left w:val="single" w:sz="4" w:space="0" w:color="000000"/>
              <w:bottom w:val="single" w:sz="8" w:space="0" w:color="000000"/>
            </w:tcBorders>
            <w:shd w:val="clear" w:color="auto" w:fill="auto"/>
            <w:vAlign w:val="bottom"/>
          </w:tcPr>
          <w:p w:rsidR="00F62D5C" w:rsidRPr="00F62D5C" w:rsidRDefault="00F62D5C" w:rsidP="00713D97">
            <w:pPr>
              <w:pStyle w:val="af2"/>
              <w:jc w:val="center"/>
              <w:rPr>
                <w:rFonts w:cs="Calibri"/>
                <w:lang w:val="uk-UA" w:eastAsia="zh-CN"/>
              </w:rPr>
            </w:pPr>
            <w:r w:rsidRPr="00F62D5C">
              <w:rPr>
                <w:rFonts w:cs="Calibri"/>
                <w:lang w:eastAsia="zh-CN"/>
              </w:rPr>
              <w:t>20,4</w:t>
            </w:r>
            <w:r w:rsidRPr="00F62D5C">
              <w:rPr>
                <w:rFonts w:cs="Calibri"/>
                <w:lang w:val="uk-UA" w:eastAsia="zh-CN"/>
              </w:rPr>
              <w:t>0</w:t>
            </w:r>
          </w:p>
        </w:tc>
        <w:tc>
          <w:tcPr>
            <w:tcW w:w="739" w:type="dxa"/>
            <w:tcBorders>
              <w:left w:val="single" w:sz="8" w:space="0" w:color="000000"/>
              <w:bottom w:val="single" w:sz="8" w:space="0" w:color="000000"/>
            </w:tcBorders>
            <w:shd w:val="clear" w:color="auto" w:fill="auto"/>
            <w:vAlign w:val="bottom"/>
          </w:tcPr>
          <w:p w:rsidR="00F62D5C" w:rsidRPr="00F62D5C" w:rsidRDefault="00F62D5C" w:rsidP="00713D97">
            <w:pPr>
              <w:pStyle w:val="af2"/>
              <w:jc w:val="center"/>
              <w:rPr>
                <w:rFonts w:cs="Calibri"/>
                <w:lang w:val="uk-UA" w:eastAsia="zh-CN"/>
              </w:rPr>
            </w:pPr>
            <w:r w:rsidRPr="00F62D5C">
              <w:rPr>
                <w:rFonts w:cs="Calibri"/>
                <w:lang w:eastAsia="zh-CN"/>
              </w:rPr>
              <w:t>1,1</w:t>
            </w:r>
            <w:r w:rsidRPr="00F62D5C">
              <w:rPr>
                <w:rFonts w:cs="Calibri"/>
                <w:lang w:val="uk-UA" w:eastAsia="zh-CN"/>
              </w:rPr>
              <w:t>0</w:t>
            </w:r>
          </w:p>
        </w:tc>
        <w:tc>
          <w:tcPr>
            <w:tcW w:w="1146" w:type="dxa"/>
            <w:tcBorders>
              <w:left w:val="single" w:sz="8" w:space="0" w:color="000000"/>
              <w:bottom w:val="single" w:sz="8" w:space="0" w:color="000000"/>
              <w:right w:val="single" w:sz="8" w:space="0" w:color="000000"/>
            </w:tcBorders>
            <w:shd w:val="clear" w:color="auto" w:fill="auto"/>
            <w:vAlign w:val="bottom"/>
          </w:tcPr>
          <w:p w:rsidR="00F62D5C" w:rsidRPr="00F62D5C" w:rsidRDefault="00F62D5C" w:rsidP="00713D97">
            <w:pPr>
              <w:pStyle w:val="af2"/>
              <w:jc w:val="center"/>
              <w:rPr>
                <w:rFonts w:cs="Calibri"/>
                <w:lang w:val="uk-UA" w:eastAsia="zh-CN"/>
              </w:rPr>
            </w:pPr>
            <w:r w:rsidRPr="00F62D5C">
              <w:rPr>
                <w:rFonts w:cs="Calibri"/>
                <w:lang w:eastAsia="zh-CN"/>
              </w:rPr>
              <w:t>5,31</w:t>
            </w:r>
            <w:r w:rsidRPr="00F62D5C">
              <w:rPr>
                <w:rFonts w:cs="Calibri"/>
                <w:lang w:val="uk-UA" w:eastAsia="zh-CN"/>
              </w:rPr>
              <w:t>***</w:t>
            </w:r>
          </w:p>
        </w:tc>
      </w:tr>
    </w:tbl>
    <w:p w:rsidR="00F62D5C" w:rsidRPr="00F62D5C" w:rsidRDefault="00F62D5C" w:rsidP="00F62D5C">
      <w:pPr>
        <w:suppressAutoHyphens/>
        <w:rPr>
          <w:rFonts w:eastAsia="Calibri" w:cs="Times New Roman"/>
          <w:lang w:val="uk-UA" w:eastAsia="zh-CN"/>
        </w:rPr>
      </w:pPr>
      <w:r w:rsidRPr="00F62D5C">
        <w:rPr>
          <w:rFonts w:eastAsia="Calibri" w:cs="Times New Roman"/>
          <w:lang w:val="uk-UA" w:eastAsia="zh-CN"/>
        </w:rPr>
        <w:t>Примітка: *** – відмінності достовірні Р&lt;0,001</w:t>
      </w:r>
    </w:p>
    <w:p w:rsidR="00F62D5C" w:rsidRPr="00F62D5C" w:rsidRDefault="00F62D5C" w:rsidP="00F62D5C">
      <w:pPr>
        <w:suppressAutoHyphens/>
        <w:rPr>
          <w:rFonts w:eastAsia="Calibri" w:cs="Times New Roman"/>
          <w:lang w:val="uk-UA" w:eastAsia="zh-CN"/>
        </w:rPr>
      </w:pPr>
    </w:p>
    <w:p w:rsidR="00F62D5C" w:rsidRPr="00F62D5C" w:rsidRDefault="00F62D5C" w:rsidP="00F62D5C">
      <w:pPr>
        <w:suppressAutoHyphens/>
        <w:rPr>
          <w:rFonts w:eastAsia="Calibri" w:cs="Times New Roman"/>
          <w:lang w:val="uk-UA" w:eastAsia="zh-CN"/>
        </w:rPr>
      </w:pPr>
      <w:r w:rsidRPr="00F62D5C">
        <w:rPr>
          <w:rFonts w:eastAsia="Calibri" w:cs="Times New Roman"/>
          <w:lang w:val="uk-UA" w:eastAsia="zh-CN"/>
        </w:rPr>
        <w:lastRenderedPageBreak/>
        <w:t xml:space="preserve">Аналіз динаміки </w:t>
      </w:r>
      <w:r w:rsidRPr="00F62D5C">
        <w:rPr>
          <w:rFonts w:eastAsia="Calibri" w:cs="Times New Roman"/>
          <w:szCs w:val="28"/>
          <w:lang w:val="uk-UA" w:eastAsia="zh-CN"/>
        </w:rPr>
        <w:t xml:space="preserve">рівня комплексного показника </w:t>
      </w:r>
      <w:r w:rsidR="00A81A7C">
        <w:rPr>
          <w:rFonts w:eastAsia="Calibri" w:cs="Times New Roman"/>
          <w:szCs w:val="28"/>
          <w:lang w:val="uk-UA" w:eastAsia="zh-CN"/>
        </w:rPr>
        <w:t>культури здоров’я</w:t>
      </w:r>
      <w:r w:rsidRPr="00F62D5C">
        <w:rPr>
          <w:rFonts w:eastAsia="Calibri" w:cs="Times New Roman"/>
          <w:szCs w:val="28"/>
          <w:lang w:val="uk-UA" w:eastAsia="zh-CN"/>
        </w:rPr>
        <w:t xml:space="preserve"> учнів контрольної і експериментальної групи дозволив констатувати відсутність істотних відмінностей між показниками контрольної групи на початку та в кінці дослідження </w:t>
      </w:r>
      <w:r w:rsidRPr="00F62D5C">
        <w:rPr>
          <w:rFonts w:eastAsia="Calibri" w:cs="Times New Roman"/>
          <w:lang w:val="uk-UA" w:eastAsia="zh-CN"/>
        </w:rPr>
        <w:t>(</w:t>
      </w:r>
      <w:r w:rsidRPr="00F62D5C">
        <w:rPr>
          <w:rFonts w:eastAsia="Times New Roman" w:cs="Times New Roman"/>
          <w:szCs w:val="28"/>
          <w:lang w:val="uk-UA" w:eastAsia="uk-UA"/>
        </w:rPr>
        <w:t>t</w:t>
      </w:r>
      <w:r w:rsidRPr="00F62D5C">
        <w:rPr>
          <w:rFonts w:eastAsia="Times New Roman" w:cs="Times New Roman"/>
          <w:szCs w:val="28"/>
          <w:vertAlign w:val="subscript"/>
          <w:lang w:val="uk-UA" w:eastAsia="uk-UA"/>
        </w:rPr>
        <w:t>розр</w:t>
      </w:r>
      <w:r w:rsidRPr="00F62D5C">
        <w:rPr>
          <w:rFonts w:eastAsia="Times New Roman" w:cs="Times New Roman"/>
          <w:szCs w:val="28"/>
          <w:lang w:val="uk-UA" w:eastAsia="uk-UA"/>
        </w:rPr>
        <w:t>=1,84), та наявність достовірних відмінностей серед показників експериментальної групи (</w:t>
      </w:r>
      <w:r w:rsidRPr="00F62D5C">
        <w:rPr>
          <w:rFonts w:eastAsia="Calibri" w:cs="Times New Roman"/>
          <w:lang w:val="uk-UA" w:eastAsia="zh-CN"/>
        </w:rPr>
        <w:t>Р&lt;0,001).</w:t>
      </w:r>
    </w:p>
    <w:p w:rsidR="00F62D5C" w:rsidRPr="00F62D5C" w:rsidRDefault="00F62D5C" w:rsidP="00F62D5C">
      <w:pPr>
        <w:suppressAutoHyphens/>
        <w:rPr>
          <w:rFonts w:eastAsia="Calibri" w:cs="Times New Roman"/>
          <w:lang w:val="uk-UA" w:eastAsia="zh-CN"/>
        </w:rPr>
      </w:pPr>
      <w:r w:rsidRPr="00F62D5C">
        <w:rPr>
          <w:rFonts w:eastAsia="Calibri" w:cs="Times New Roman"/>
          <w:lang w:val="uk-UA" w:eastAsia="zh-CN"/>
        </w:rPr>
        <w:t xml:space="preserve">Відносний приріст комплексного показника </w:t>
      </w:r>
      <w:r w:rsidR="00A81A7C">
        <w:rPr>
          <w:rFonts w:eastAsia="Calibri" w:cs="Times New Roman"/>
          <w:szCs w:val="28"/>
          <w:lang w:val="uk-UA" w:eastAsia="zh-CN"/>
        </w:rPr>
        <w:t>культури здоров’я</w:t>
      </w:r>
      <w:r w:rsidRPr="00F62D5C">
        <w:rPr>
          <w:rFonts w:eastAsia="Calibri" w:cs="Times New Roman"/>
          <w:szCs w:val="28"/>
          <w:lang w:val="uk-UA" w:eastAsia="zh-CN"/>
        </w:rPr>
        <w:t xml:space="preserve"> учнів (табл. 3.8</w:t>
      </w:r>
      <w:r w:rsidRPr="00F62D5C">
        <w:rPr>
          <w:rFonts w:eastAsia="Calibri" w:cs="Times New Roman"/>
          <w:szCs w:val="28"/>
          <w:lang w:eastAsia="zh-CN"/>
        </w:rPr>
        <w:t>, рис. 3.5</w:t>
      </w:r>
      <w:r w:rsidRPr="00F62D5C">
        <w:rPr>
          <w:rFonts w:eastAsia="Calibri" w:cs="Times New Roman"/>
          <w:szCs w:val="28"/>
          <w:lang w:val="uk-UA" w:eastAsia="zh-CN"/>
        </w:rPr>
        <w:t xml:space="preserve">) </w:t>
      </w:r>
      <w:r w:rsidRPr="00F62D5C">
        <w:rPr>
          <w:rFonts w:eastAsia="Calibri" w:cs="Times New Roman"/>
          <w:lang w:val="uk-UA" w:eastAsia="zh-CN"/>
        </w:rPr>
        <w:t>контрольної групи складав 27,64%, що значно менше ніж відносний прирі</w:t>
      </w:r>
      <w:proofErr w:type="gramStart"/>
      <w:r w:rsidRPr="00F62D5C">
        <w:rPr>
          <w:rFonts w:eastAsia="Calibri" w:cs="Times New Roman"/>
          <w:lang w:val="uk-UA" w:eastAsia="zh-CN"/>
        </w:rPr>
        <w:t>ст</w:t>
      </w:r>
      <w:proofErr w:type="gramEnd"/>
      <w:r w:rsidRPr="00F62D5C">
        <w:rPr>
          <w:rFonts w:eastAsia="Calibri" w:cs="Times New Roman"/>
          <w:lang w:val="uk-UA" w:eastAsia="zh-CN"/>
        </w:rPr>
        <w:t xml:space="preserve"> комплексного показника </w:t>
      </w:r>
      <w:r w:rsidR="00A81A7C">
        <w:rPr>
          <w:rFonts w:eastAsia="Calibri" w:cs="Times New Roman"/>
          <w:szCs w:val="28"/>
          <w:lang w:val="uk-UA" w:eastAsia="zh-CN"/>
        </w:rPr>
        <w:t>культури здоров’я</w:t>
      </w:r>
      <w:r w:rsidRPr="00F62D5C">
        <w:rPr>
          <w:rFonts w:eastAsia="Calibri" w:cs="Times New Roman"/>
          <w:szCs w:val="28"/>
          <w:lang w:val="uk-UA" w:eastAsia="zh-CN"/>
        </w:rPr>
        <w:t xml:space="preserve"> учнів експериментальної групи – 63,20%.</w:t>
      </w:r>
    </w:p>
    <w:p w:rsidR="00F62D5C" w:rsidRPr="00F62D5C" w:rsidRDefault="00F62D5C" w:rsidP="00F62D5C">
      <w:pPr>
        <w:suppressAutoHyphens/>
        <w:rPr>
          <w:rFonts w:eastAsia="Calibri" w:cs="Times New Roman"/>
          <w:spacing w:val="13"/>
          <w:szCs w:val="28"/>
          <w:lang w:val="uk-UA" w:eastAsia="zh-CN"/>
        </w:rPr>
      </w:pPr>
    </w:p>
    <w:p w:rsidR="00F62D5C" w:rsidRPr="00F62D5C" w:rsidRDefault="00F62D5C" w:rsidP="001C68E9">
      <w:pPr>
        <w:jc w:val="right"/>
        <w:rPr>
          <w:rFonts w:eastAsia="Times New Roman" w:cs="Times New Roman"/>
          <w:szCs w:val="28"/>
          <w:lang w:val="uk-UA" w:eastAsia="zh-CN"/>
        </w:rPr>
      </w:pPr>
      <w:bookmarkStart w:id="37" w:name="_Toc151917559"/>
      <w:bookmarkStart w:id="38" w:name="_Toc151924959"/>
      <w:r w:rsidRPr="001C68E9">
        <w:rPr>
          <w:rFonts w:eastAsia="Times New Roman"/>
          <w:lang w:val="uk-UA" w:eastAsia="zh-CN"/>
        </w:rPr>
        <w:t>Таблиця</w:t>
      </w:r>
      <w:r w:rsidRPr="00F62D5C">
        <w:rPr>
          <w:rFonts w:eastAsia="Times New Roman" w:cs="Times New Roman"/>
          <w:szCs w:val="28"/>
          <w:lang w:val="uk-UA" w:eastAsia="zh-CN"/>
        </w:rPr>
        <w:t xml:space="preserve"> 3.8</w:t>
      </w:r>
      <w:bookmarkEnd w:id="37"/>
      <w:bookmarkEnd w:id="38"/>
    </w:p>
    <w:p w:rsidR="00F62D5C" w:rsidRPr="00F62D5C" w:rsidRDefault="00F62D5C" w:rsidP="00F62D5C">
      <w:pPr>
        <w:suppressAutoHyphens/>
        <w:jc w:val="center"/>
        <w:rPr>
          <w:rFonts w:eastAsia="Calibri" w:cs="Times New Roman"/>
          <w:spacing w:val="13"/>
          <w:szCs w:val="28"/>
          <w:lang w:val="uk-UA" w:eastAsia="zh-CN"/>
        </w:rPr>
      </w:pPr>
      <w:r w:rsidRPr="00F62D5C">
        <w:rPr>
          <w:rFonts w:eastAsia="Calibri" w:cs="Times New Roman"/>
          <w:szCs w:val="28"/>
          <w:lang w:val="uk-UA" w:eastAsia="zh-CN"/>
        </w:rPr>
        <w:t xml:space="preserve">Абсолютний та відносний приріст комплексного показника </w:t>
      </w:r>
      <w:r w:rsidR="00A81A7C">
        <w:rPr>
          <w:rFonts w:eastAsia="Calibri" w:cs="Times New Roman"/>
          <w:szCs w:val="28"/>
          <w:lang w:val="uk-UA" w:eastAsia="zh-CN"/>
        </w:rPr>
        <w:t>культури здоров’я</w:t>
      </w:r>
      <w:r w:rsidRPr="00F62D5C">
        <w:rPr>
          <w:rFonts w:eastAsia="Calibri" w:cs="Times New Roman"/>
          <w:szCs w:val="28"/>
          <w:lang w:val="uk-UA" w:eastAsia="zh-CN"/>
        </w:rPr>
        <w:t xml:space="preserve"> учнів контрольної і експериментальної групи</w:t>
      </w:r>
    </w:p>
    <w:tbl>
      <w:tblPr>
        <w:tblW w:w="0" w:type="auto"/>
        <w:tblInd w:w="84" w:type="dxa"/>
        <w:tblLayout w:type="fixed"/>
        <w:tblLook w:val="0000"/>
      </w:tblPr>
      <w:tblGrid>
        <w:gridCol w:w="2451"/>
        <w:gridCol w:w="3661"/>
        <w:gridCol w:w="3278"/>
      </w:tblGrid>
      <w:tr w:rsidR="00F62D5C" w:rsidRPr="00F62D5C" w:rsidTr="00AC505A">
        <w:trPr>
          <w:trHeight w:val="720"/>
        </w:trPr>
        <w:tc>
          <w:tcPr>
            <w:tcW w:w="2451" w:type="dxa"/>
            <w:tcBorders>
              <w:top w:val="single" w:sz="8" w:space="0" w:color="000000"/>
              <w:left w:val="single" w:sz="8" w:space="0" w:color="000000"/>
              <w:bottom w:val="single" w:sz="8" w:space="0" w:color="000000"/>
            </w:tcBorders>
            <w:shd w:val="clear" w:color="auto" w:fill="auto"/>
            <w:vAlign w:val="center"/>
          </w:tcPr>
          <w:p w:rsidR="00F62D5C" w:rsidRPr="00F62D5C" w:rsidRDefault="00F62D5C" w:rsidP="002106FB">
            <w:pPr>
              <w:pStyle w:val="af2"/>
              <w:rPr>
                <w:rFonts w:eastAsia="Calibri"/>
                <w:lang w:val="uk-UA" w:eastAsia="zh-CN"/>
              </w:rPr>
            </w:pPr>
            <w:r w:rsidRPr="00F62D5C">
              <w:rPr>
                <w:lang w:val="uk-UA" w:eastAsia="uk-UA"/>
              </w:rPr>
              <w:t>Показник</w:t>
            </w:r>
          </w:p>
        </w:tc>
        <w:tc>
          <w:tcPr>
            <w:tcW w:w="3661" w:type="dxa"/>
            <w:tcBorders>
              <w:top w:val="single" w:sz="4" w:space="0" w:color="000000"/>
              <w:left w:val="single" w:sz="8" w:space="0" w:color="000000"/>
              <w:bottom w:val="single" w:sz="4" w:space="0" w:color="000000"/>
            </w:tcBorders>
            <w:shd w:val="clear" w:color="auto" w:fill="auto"/>
            <w:vAlign w:val="center"/>
          </w:tcPr>
          <w:p w:rsidR="00F62D5C" w:rsidRPr="00F62D5C" w:rsidRDefault="00F62D5C" w:rsidP="002106FB">
            <w:pPr>
              <w:pStyle w:val="af2"/>
              <w:jc w:val="center"/>
              <w:rPr>
                <w:rFonts w:eastAsia="Calibri"/>
                <w:lang w:val="uk-UA" w:eastAsia="zh-CN"/>
              </w:rPr>
            </w:pPr>
            <w:r w:rsidRPr="00F62D5C">
              <w:rPr>
                <w:lang w:val="uk-UA" w:eastAsia="uk-UA"/>
              </w:rPr>
              <w:t>Абсолютний приріст, балів</w:t>
            </w:r>
          </w:p>
        </w:tc>
        <w:tc>
          <w:tcPr>
            <w:tcW w:w="3278" w:type="dxa"/>
            <w:tcBorders>
              <w:top w:val="single" w:sz="4" w:space="0" w:color="000000"/>
              <w:left w:val="single" w:sz="8" w:space="0" w:color="000000"/>
              <w:bottom w:val="single" w:sz="8" w:space="0" w:color="000000"/>
              <w:right w:val="single" w:sz="8" w:space="0" w:color="000000"/>
            </w:tcBorders>
            <w:shd w:val="clear" w:color="auto" w:fill="auto"/>
            <w:vAlign w:val="center"/>
          </w:tcPr>
          <w:p w:rsidR="00F62D5C" w:rsidRPr="00F62D5C" w:rsidRDefault="00F62D5C" w:rsidP="002106FB">
            <w:pPr>
              <w:pStyle w:val="af2"/>
              <w:jc w:val="center"/>
              <w:rPr>
                <w:rFonts w:eastAsia="Calibri"/>
                <w:lang w:val="uk-UA" w:eastAsia="zh-CN"/>
              </w:rPr>
            </w:pPr>
            <w:r w:rsidRPr="00F62D5C">
              <w:rPr>
                <w:lang w:val="uk-UA" w:eastAsia="uk-UA"/>
              </w:rPr>
              <w:t>Відносний приріст, %</w:t>
            </w:r>
          </w:p>
        </w:tc>
      </w:tr>
      <w:tr w:rsidR="00F62D5C" w:rsidRPr="00F62D5C" w:rsidTr="00AC505A">
        <w:trPr>
          <w:trHeight w:val="885"/>
        </w:trPr>
        <w:tc>
          <w:tcPr>
            <w:tcW w:w="2451" w:type="dxa"/>
            <w:tcBorders>
              <w:top w:val="none" w:sz="0" w:space="0" w:color="000000"/>
              <w:left w:val="single" w:sz="8" w:space="0" w:color="000000"/>
              <w:bottom w:val="single" w:sz="8" w:space="0" w:color="000000"/>
            </w:tcBorders>
            <w:shd w:val="clear" w:color="auto" w:fill="auto"/>
            <w:vAlign w:val="center"/>
          </w:tcPr>
          <w:p w:rsidR="00F62D5C" w:rsidRPr="00F62D5C" w:rsidRDefault="00F62D5C" w:rsidP="002106FB">
            <w:pPr>
              <w:pStyle w:val="af2"/>
              <w:rPr>
                <w:rFonts w:eastAsia="Calibri"/>
                <w:lang w:val="uk-UA" w:eastAsia="zh-CN"/>
              </w:rPr>
            </w:pPr>
            <w:r w:rsidRPr="00F62D5C">
              <w:rPr>
                <w:lang w:val="uk-UA" w:eastAsia="uk-UA"/>
              </w:rPr>
              <w:t>Контрольна група</w:t>
            </w:r>
          </w:p>
        </w:tc>
        <w:tc>
          <w:tcPr>
            <w:tcW w:w="3661" w:type="dxa"/>
            <w:tcBorders>
              <w:top w:val="none" w:sz="0" w:space="0" w:color="000000"/>
              <w:left w:val="single" w:sz="8" w:space="0" w:color="000000"/>
              <w:bottom w:val="single" w:sz="8" w:space="0" w:color="000000"/>
            </w:tcBorders>
            <w:shd w:val="clear" w:color="auto" w:fill="auto"/>
            <w:vAlign w:val="center"/>
          </w:tcPr>
          <w:p w:rsidR="00F62D5C" w:rsidRPr="00F62D5C" w:rsidRDefault="00F62D5C" w:rsidP="002106FB">
            <w:pPr>
              <w:pStyle w:val="af2"/>
              <w:jc w:val="center"/>
              <w:rPr>
                <w:rFonts w:eastAsia="Calibri"/>
                <w:lang w:val="uk-UA" w:eastAsia="zh-CN"/>
              </w:rPr>
            </w:pPr>
            <w:r w:rsidRPr="00F62D5C">
              <w:rPr>
                <w:rFonts w:eastAsia="Calibri"/>
                <w:lang w:val="uk-UA" w:eastAsia="zh-CN"/>
              </w:rPr>
              <w:t>3,40</w:t>
            </w:r>
          </w:p>
        </w:tc>
        <w:tc>
          <w:tcPr>
            <w:tcW w:w="3278" w:type="dxa"/>
            <w:tcBorders>
              <w:top w:val="none" w:sz="0" w:space="0" w:color="000000"/>
              <w:left w:val="single" w:sz="8" w:space="0" w:color="000000"/>
              <w:bottom w:val="single" w:sz="8" w:space="0" w:color="000000"/>
              <w:right w:val="single" w:sz="8" w:space="0" w:color="000000"/>
            </w:tcBorders>
            <w:shd w:val="clear" w:color="auto" w:fill="auto"/>
            <w:vAlign w:val="center"/>
          </w:tcPr>
          <w:p w:rsidR="00F62D5C" w:rsidRPr="00F62D5C" w:rsidRDefault="00F62D5C" w:rsidP="002106FB">
            <w:pPr>
              <w:pStyle w:val="af2"/>
              <w:jc w:val="center"/>
              <w:rPr>
                <w:rFonts w:eastAsia="Calibri"/>
                <w:lang w:val="uk-UA" w:eastAsia="zh-CN"/>
              </w:rPr>
            </w:pPr>
            <w:r w:rsidRPr="00F62D5C">
              <w:rPr>
                <w:rFonts w:eastAsia="Calibri"/>
                <w:lang w:val="uk-UA" w:eastAsia="zh-CN"/>
              </w:rPr>
              <w:t>27,64%</w:t>
            </w:r>
          </w:p>
        </w:tc>
      </w:tr>
      <w:tr w:rsidR="00F62D5C" w:rsidRPr="00F62D5C" w:rsidTr="00AC505A">
        <w:trPr>
          <w:trHeight w:val="885"/>
        </w:trPr>
        <w:tc>
          <w:tcPr>
            <w:tcW w:w="2451" w:type="dxa"/>
            <w:tcBorders>
              <w:top w:val="none" w:sz="0" w:space="0" w:color="000000"/>
              <w:left w:val="single" w:sz="8" w:space="0" w:color="000000"/>
              <w:bottom w:val="single" w:sz="8" w:space="0" w:color="000000"/>
            </w:tcBorders>
            <w:shd w:val="clear" w:color="auto" w:fill="auto"/>
            <w:vAlign w:val="center"/>
          </w:tcPr>
          <w:p w:rsidR="00F62D5C" w:rsidRPr="00F62D5C" w:rsidRDefault="00F62D5C" w:rsidP="002106FB">
            <w:pPr>
              <w:pStyle w:val="af2"/>
              <w:rPr>
                <w:rFonts w:eastAsia="Calibri"/>
                <w:lang w:val="uk-UA" w:eastAsia="zh-CN"/>
              </w:rPr>
            </w:pPr>
            <w:r w:rsidRPr="00F62D5C">
              <w:rPr>
                <w:lang w:val="uk-UA" w:eastAsia="uk-UA"/>
              </w:rPr>
              <w:t>Експериментальна група</w:t>
            </w:r>
          </w:p>
        </w:tc>
        <w:tc>
          <w:tcPr>
            <w:tcW w:w="3661" w:type="dxa"/>
            <w:tcBorders>
              <w:top w:val="none" w:sz="0" w:space="0" w:color="000000"/>
              <w:left w:val="single" w:sz="8" w:space="0" w:color="000000"/>
              <w:bottom w:val="single" w:sz="8" w:space="0" w:color="000000"/>
            </w:tcBorders>
            <w:shd w:val="clear" w:color="auto" w:fill="auto"/>
            <w:vAlign w:val="center"/>
          </w:tcPr>
          <w:p w:rsidR="00F62D5C" w:rsidRPr="00F62D5C" w:rsidRDefault="00F62D5C" w:rsidP="002106FB">
            <w:pPr>
              <w:pStyle w:val="af2"/>
              <w:jc w:val="center"/>
              <w:rPr>
                <w:rFonts w:eastAsia="Calibri"/>
                <w:lang w:val="uk-UA" w:eastAsia="zh-CN"/>
              </w:rPr>
            </w:pPr>
            <w:r w:rsidRPr="00F62D5C">
              <w:rPr>
                <w:rFonts w:eastAsia="Calibri"/>
                <w:lang w:val="uk-UA" w:eastAsia="zh-CN"/>
              </w:rPr>
              <w:t>7,90</w:t>
            </w:r>
          </w:p>
        </w:tc>
        <w:tc>
          <w:tcPr>
            <w:tcW w:w="3278" w:type="dxa"/>
            <w:tcBorders>
              <w:top w:val="none" w:sz="0" w:space="0" w:color="000000"/>
              <w:left w:val="single" w:sz="8" w:space="0" w:color="000000"/>
              <w:bottom w:val="single" w:sz="8" w:space="0" w:color="000000"/>
              <w:right w:val="single" w:sz="8" w:space="0" w:color="000000"/>
            </w:tcBorders>
            <w:shd w:val="clear" w:color="auto" w:fill="auto"/>
            <w:vAlign w:val="center"/>
          </w:tcPr>
          <w:p w:rsidR="00F62D5C" w:rsidRPr="00F62D5C" w:rsidRDefault="00F62D5C" w:rsidP="002106FB">
            <w:pPr>
              <w:pStyle w:val="af2"/>
              <w:jc w:val="center"/>
              <w:rPr>
                <w:rFonts w:eastAsia="Calibri"/>
                <w:lang w:val="uk-UA" w:eastAsia="zh-CN"/>
              </w:rPr>
            </w:pPr>
            <w:r w:rsidRPr="00F62D5C">
              <w:rPr>
                <w:rFonts w:eastAsia="Calibri"/>
                <w:lang w:val="uk-UA" w:eastAsia="zh-CN"/>
              </w:rPr>
              <w:t>63,20%</w:t>
            </w:r>
          </w:p>
        </w:tc>
      </w:tr>
    </w:tbl>
    <w:p w:rsidR="00F62D5C" w:rsidRPr="00F62D5C" w:rsidRDefault="00F62D5C" w:rsidP="00FA53DF">
      <w:pPr>
        <w:rPr>
          <w:rFonts w:eastAsia="Calibri"/>
          <w:lang w:val="uk-UA" w:eastAsia="zh-CN"/>
        </w:rPr>
      </w:pPr>
    </w:p>
    <w:p w:rsidR="00F62D5C" w:rsidRPr="00F62D5C" w:rsidRDefault="00F62D5C" w:rsidP="00FA53DF">
      <w:pPr>
        <w:rPr>
          <w:rFonts w:eastAsia="Calibri"/>
          <w:lang w:val="uk-UA" w:eastAsia="zh-CN"/>
        </w:rPr>
      </w:pPr>
      <w:r w:rsidRPr="00F62D5C">
        <w:rPr>
          <w:rFonts w:eastAsia="Calibri"/>
          <w:lang w:val="uk-UA" w:eastAsia="zh-CN"/>
        </w:rPr>
        <w:t xml:space="preserve">Аналіз результатів дослідження дозволив з’ясувати динаміку середніх показників фізичної підготовленості учнів експериментальної і контрольної групи (табл. 3.9, рис. 3.4). </w:t>
      </w:r>
    </w:p>
    <w:p w:rsidR="00F62D5C" w:rsidRPr="00F62D5C" w:rsidRDefault="00F62D5C" w:rsidP="00FA53DF">
      <w:pPr>
        <w:rPr>
          <w:rFonts w:eastAsia="Calibri"/>
          <w:lang w:val="uk-UA" w:eastAsia="zh-CN"/>
        </w:rPr>
      </w:pPr>
      <w:r w:rsidRPr="00F62D5C">
        <w:rPr>
          <w:rFonts w:eastAsia="Calibri"/>
          <w:lang w:val="uk-UA" w:eastAsia="zh-CN"/>
        </w:rPr>
        <w:t>Так, на початку дослідження не спостерігалось істотних відмінностей між показниками фізичної підготовленості учнів експериментальної і контрольної групи за жодним з показників як серед хлопчиків, так і серед дівчаток.</w:t>
      </w:r>
    </w:p>
    <w:p w:rsidR="00F62D5C" w:rsidRPr="00F62D5C" w:rsidRDefault="00F62D5C" w:rsidP="00C13A73">
      <w:pPr>
        <w:rPr>
          <w:rFonts w:eastAsia="Calibri" w:cs="Times New Roman"/>
          <w:szCs w:val="28"/>
          <w:lang w:val="uk-UA" w:eastAsia="zh-CN"/>
        </w:rPr>
      </w:pPr>
      <w:r w:rsidRPr="00F62D5C">
        <w:rPr>
          <w:rFonts w:eastAsia="Calibri"/>
          <w:lang w:val="uk-UA" w:eastAsia="zh-CN"/>
        </w:rPr>
        <w:t xml:space="preserve">Наприкінці дослідження між показниками експериментальної і контрольної груп спостерігались істотні відмінності як у показниках дівчаток, так і серед показників хлопчиків. </w:t>
      </w:r>
    </w:p>
    <w:p w:rsidR="00F62D5C" w:rsidRPr="00F62D5C" w:rsidRDefault="00F62D5C" w:rsidP="00F62D5C">
      <w:pPr>
        <w:suppressAutoHyphens/>
        <w:ind w:left="2410" w:hanging="1701"/>
        <w:rPr>
          <w:rFonts w:eastAsia="Calibri" w:cs="Times New Roman"/>
          <w:szCs w:val="28"/>
          <w:lang w:val="uk-UA" w:eastAsia="zh-CN"/>
        </w:rPr>
        <w:sectPr w:rsidR="00F62D5C" w:rsidRPr="00F62D5C" w:rsidSect="00AC505A">
          <w:headerReference w:type="default" r:id="rId12"/>
          <w:headerReference w:type="first" r:id="rId13"/>
          <w:pgSz w:w="11906" w:h="16838"/>
          <w:pgMar w:top="1134" w:right="850" w:bottom="1134" w:left="1701" w:header="720" w:footer="720" w:gutter="0"/>
          <w:cols w:space="720"/>
          <w:titlePg/>
          <w:docGrid w:linePitch="381"/>
        </w:sectPr>
      </w:pPr>
    </w:p>
    <w:p w:rsidR="00F62D5C" w:rsidRPr="00F62D5C" w:rsidRDefault="00F62D5C" w:rsidP="001C68E9">
      <w:pPr>
        <w:jc w:val="right"/>
        <w:rPr>
          <w:rFonts w:eastAsia="Times New Roman" w:cs="Times New Roman"/>
          <w:szCs w:val="28"/>
          <w:lang w:val="uk-UA" w:eastAsia="zh-CN"/>
        </w:rPr>
      </w:pPr>
      <w:bookmarkStart w:id="39" w:name="_Toc151917560"/>
      <w:bookmarkStart w:id="40" w:name="_Toc151924960"/>
      <w:r w:rsidRPr="00F62D5C">
        <w:rPr>
          <w:rFonts w:eastAsia="Times New Roman" w:cs="Times New Roman"/>
          <w:szCs w:val="28"/>
          <w:lang w:val="uk-UA" w:eastAsia="zh-CN"/>
        </w:rPr>
        <w:lastRenderedPageBreak/>
        <w:t>Таблиця 3.9</w:t>
      </w:r>
      <w:bookmarkEnd w:id="39"/>
      <w:bookmarkEnd w:id="40"/>
    </w:p>
    <w:p w:rsidR="00F62D5C" w:rsidRPr="00F62D5C" w:rsidRDefault="00F62D5C" w:rsidP="00F62D5C">
      <w:pPr>
        <w:suppressAutoHyphens/>
        <w:jc w:val="center"/>
        <w:rPr>
          <w:rFonts w:eastAsia="Calibri" w:cs="Times New Roman"/>
          <w:lang w:val="uk-UA" w:eastAsia="zh-CN"/>
        </w:rPr>
      </w:pPr>
      <w:r w:rsidRPr="00F62D5C">
        <w:rPr>
          <w:rFonts w:eastAsia="Calibri" w:cs="Times New Roman"/>
          <w:lang w:val="uk-UA" w:eastAsia="zh-CN"/>
        </w:rPr>
        <w:t>Показники фізичної підготовленості учнів ЕГ і КГ на початку і в кінці дослідження</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3"/>
        <w:gridCol w:w="1795"/>
        <w:gridCol w:w="567"/>
        <w:gridCol w:w="1134"/>
        <w:gridCol w:w="993"/>
        <w:gridCol w:w="1134"/>
        <w:gridCol w:w="850"/>
        <w:gridCol w:w="1134"/>
        <w:gridCol w:w="1418"/>
        <w:gridCol w:w="1134"/>
        <w:gridCol w:w="1559"/>
        <w:gridCol w:w="1134"/>
        <w:gridCol w:w="1417"/>
      </w:tblGrid>
      <w:tr w:rsidR="00F62D5C" w:rsidRPr="00F62D5C" w:rsidTr="00AC505A">
        <w:trPr>
          <w:trHeight w:val="474"/>
        </w:trPr>
        <w:tc>
          <w:tcPr>
            <w:tcW w:w="473" w:type="dxa"/>
            <w:vMerge w:val="restart"/>
          </w:tcPr>
          <w:p w:rsidR="00F62D5C" w:rsidRPr="00F62D5C" w:rsidRDefault="00F62D5C" w:rsidP="00C13A73">
            <w:pPr>
              <w:pStyle w:val="af2"/>
              <w:spacing w:line="240" w:lineRule="auto"/>
              <w:rPr>
                <w:rFonts w:eastAsia="Calibri"/>
                <w:lang w:val="uk-UA" w:eastAsia="zh-CN"/>
              </w:rPr>
            </w:pPr>
            <w:r w:rsidRPr="00F62D5C">
              <w:rPr>
                <w:rFonts w:eastAsia="Calibri"/>
                <w:lang w:val="uk-UA" w:eastAsia="zh-CN"/>
              </w:rPr>
              <w:t>№</w:t>
            </w:r>
          </w:p>
        </w:tc>
        <w:tc>
          <w:tcPr>
            <w:tcW w:w="2362" w:type="dxa"/>
            <w:gridSpan w:val="2"/>
            <w:vMerge w:val="restart"/>
            <w:vAlign w:val="center"/>
          </w:tcPr>
          <w:p w:rsidR="00F62D5C" w:rsidRPr="00F62D5C" w:rsidRDefault="00F62D5C" w:rsidP="00C13A73">
            <w:pPr>
              <w:pStyle w:val="af2"/>
              <w:spacing w:line="240" w:lineRule="auto"/>
              <w:rPr>
                <w:rFonts w:eastAsia="Calibri"/>
                <w:lang w:val="uk-UA" w:eastAsia="uk-UA"/>
              </w:rPr>
            </w:pPr>
            <w:r w:rsidRPr="00F62D5C">
              <w:rPr>
                <w:rFonts w:eastAsia="Calibri"/>
                <w:lang w:val="uk-UA" w:eastAsia="uk-UA"/>
              </w:rPr>
              <w:t>Показники</w:t>
            </w:r>
          </w:p>
        </w:tc>
        <w:tc>
          <w:tcPr>
            <w:tcW w:w="5245" w:type="dxa"/>
            <w:gridSpan w:val="5"/>
            <w:vAlign w:val="center"/>
          </w:tcPr>
          <w:p w:rsidR="00F62D5C" w:rsidRPr="00F62D5C" w:rsidRDefault="00F62D5C" w:rsidP="00C13A73">
            <w:pPr>
              <w:pStyle w:val="af2"/>
              <w:spacing w:line="240" w:lineRule="auto"/>
              <w:rPr>
                <w:rFonts w:eastAsia="Calibri"/>
                <w:lang w:val="uk-UA" w:eastAsia="uk-UA"/>
              </w:rPr>
            </w:pPr>
            <w:r w:rsidRPr="00F62D5C">
              <w:rPr>
                <w:rFonts w:eastAsia="Calibri"/>
                <w:lang w:val="uk-UA" w:eastAsia="uk-UA"/>
              </w:rPr>
              <w:t>Початок експерименту</w:t>
            </w:r>
          </w:p>
        </w:tc>
        <w:tc>
          <w:tcPr>
            <w:tcW w:w="6662" w:type="dxa"/>
            <w:gridSpan w:val="5"/>
            <w:vAlign w:val="center"/>
          </w:tcPr>
          <w:p w:rsidR="00F62D5C" w:rsidRPr="00F62D5C" w:rsidRDefault="00F62D5C" w:rsidP="00C13A73">
            <w:pPr>
              <w:pStyle w:val="af2"/>
              <w:spacing w:line="240" w:lineRule="auto"/>
              <w:rPr>
                <w:rFonts w:eastAsia="Calibri"/>
                <w:lang w:val="uk-UA" w:eastAsia="uk-UA"/>
              </w:rPr>
            </w:pPr>
            <w:r w:rsidRPr="00F62D5C">
              <w:rPr>
                <w:rFonts w:eastAsia="Calibri"/>
                <w:lang w:val="uk-UA" w:eastAsia="uk-UA"/>
              </w:rPr>
              <w:t>Кінець експерименту</w:t>
            </w:r>
          </w:p>
        </w:tc>
      </w:tr>
      <w:tr w:rsidR="00F62D5C" w:rsidRPr="00F62D5C" w:rsidTr="00AC505A">
        <w:trPr>
          <w:trHeight w:val="410"/>
        </w:trPr>
        <w:tc>
          <w:tcPr>
            <w:tcW w:w="473" w:type="dxa"/>
            <w:vMerge/>
          </w:tcPr>
          <w:p w:rsidR="00F62D5C" w:rsidRPr="00F62D5C" w:rsidRDefault="00F62D5C" w:rsidP="00C13A73">
            <w:pPr>
              <w:pStyle w:val="af2"/>
              <w:spacing w:line="240" w:lineRule="auto"/>
              <w:rPr>
                <w:rFonts w:eastAsia="Calibri"/>
                <w:lang w:val="uk-UA" w:eastAsia="zh-CN"/>
              </w:rPr>
            </w:pPr>
          </w:p>
        </w:tc>
        <w:tc>
          <w:tcPr>
            <w:tcW w:w="2362" w:type="dxa"/>
            <w:gridSpan w:val="2"/>
            <w:vMerge/>
            <w:vAlign w:val="center"/>
          </w:tcPr>
          <w:p w:rsidR="00F62D5C" w:rsidRPr="00F62D5C" w:rsidRDefault="00F62D5C" w:rsidP="00C13A73">
            <w:pPr>
              <w:pStyle w:val="af2"/>
              <w:spacing w:line="240" w:lineRule="auto"/>
              <w:rPr>
                <w:rFonts w:eastAsia="Calibri"/>
                <w:lang w:val="uk-UA" w:eastAsia="uk-UA"/>
              </w:rPr>
            </w:pPr>
          </w:p>
        </w:tc>
        <w:tc>
          <w:tcPr>
            <w:tcW w:w="2127" w:type="dxa"/>
            <w:gridSpan w:val="2"/>
            <w:vAlign w:val="center"/>
          </w:tcPr>
          <w:p w:rsidR="00F62D5C" w:rsidRPr="00F62D5C" w:rsidRDefault="00F62D5C" w:rsidP="00C13A73">
            <w:pPr>
              <w:pStyle w:val="af2"/>
              <w:spacing w:line="240" w:lineRule="auto"/>
              <w:rPr>
                <w:rFonts w:eastAsia="Calibri"/>
                <w:lang w:val="uk-UA" w:eastAsia="uk-UA"/>
              </w:rPr>
            </w:pPr>
            <w:r w:rsidRPr="00F62D5C">
              <w:rPr>
                <w:rFonts w:eastAsia="Calibri"/>
                <w:lang w:val="uk-UA" w:eastAsia="uk-UA"/>
              </w:rPr>
              <w:t>КГ</w:t>
            </w:r>
          </w:p>
        </w:tc>
        <w:tc>
          <w:tcPr>
            <w:tcW w:w="1984" w:type="dxa"/>
            <w:gridSpan w:val="2"/>
            <w:vAlign w:val="center"/>
          </w:tcPr>
          <w:p w:rsidR="00F62D5C" w:rsidRPr="00F62D5C" w:rsidRDefault="00F62D5C" w:rsidP="00C13A73">
            <w:pPr>
              <w:pStyle w:val="af2"/>
              <w:spacing w:line="240" w:lineRule="auto"/>
              <w:rPr>
                <w:rFonts w:eastAsia="Calibri"/>
                <w:lang w:val="uk-UA" w:eastAsia="uk-UA"/>
              </w:rPr>
            </w:pPr>
            <w:r w:rsidRPr="00F62D5C">
              <w:rPr>
                <w:rFonts w:eastAsia="Calibri"/>
                <w:lang w:val="uk-UA" w:eastAsia="uk-UA"/>
              </w:rPr>
              <w:t>ЕГ</w:t>
            </w:r>
          </w:p>
        </w:tc>
        <w:tc>
          <w:tcPr>
            <w:tcW w:w="1134" w:type="dxa"/>
            <w:vMerge w:val="restart"/>
            <w:vAlign w:val="center"/>
          </w:tcPr>
          <w:p w:rsidR="00F62D5C" w:rsidRPr="00F62D5C" w:rsidRDefault="00F62D5C" w:rsidP="00C13A73">
            <w:pPr>
              <w:pStyle w:val="af2"/>
              <w:spacing w:line="240" w:lineRule="auto"/>
              <w:rPr>
                <w:rFonts w:eastAsia="Calibri"/>
                <w:vertAlign w:val="subscript"/>
                <w:lang w:val="uk-UA" w:eastAsia="uk-UA"/>
              </w:rPr>
            </w:pPr>
            <w:r w:rsidRPr="00F62D5C">
              <w:rPr>
                <w:rFonts w:eastAsia="Calibri"/>
                <w:lang w:val="uk-UA" w:eastAsia="uk-UA"/>
              </w:rPr>
              <w:t>t</w:t>
            </w:r>
            <w:r w:rsidRPr="00F62D5C">
              <w:rPr>
                <w:rFonts w:eastAsia="Calibri"/>
                <w:vertAlign w:val="subscript"/>
                <w:lang w:val="uk-UA" w:eastAsia="uk-UA"/>
              </w:rPr>
              <w:t>розр</w:t>
            </w:r>
          </w:p>
          <w:p w:rsidR="00F62D5C" w:rsidRPr="00F62D5C" w:rsidRDefault="00F62D5C" w:rsidP="00C13A73">
            <w:pPr>
              <w:pStyle w:val="af2"/>
              <w:spacing w:line="240" w:lineRule="auto"/>
              <w:rPr>
                <w:rFonts w:eastAsia="Calibri"/>
                <w:lang w:val="uk-UA" w:eastAsia="uk-UA"/>
              </w:rPr>
            </w:pPr>
          </w:p>
        </w:tc>
        <w:tc>
          <w:tcPr>
            <w:tcW w:w="2552" w:type="dxa"/>
            <w:gridSpan w:val="2"/>
            <w:vAlign w:val="center"/>
          </w:tcPr>
          <w:p w:rsidR="00F62D5C" w:rsidRPr="00F62D5C" w:rsidRDefault="00F62D5C" w:rsidP="00C13A73">
            <w:pPr>
              <w:pStyle w:val="af2"/>
              <w:spacing w:line="240" w:lineRule="auto"/>
              <w:rPr>
                <w:rFonts w:eastAsia="Calibri"/>
                <w:lang w:val="uk-UA" w:eastAsia="uk-UA"/>
              </w:rPr>
            </w:pPr>
            <w:r w:rsidRPr="00F62D5C">
              <w:rPr>
                <w:rFonts w:eastAsia="Calibri"/>
                <w:lang w:val="uk-UA" w:eastAsia="uk-UA"/>
              </w:rPr>
              <w:t>КГ</w:t>
            </w:r>
          </w:p>
        </w:tc>
        <w:tc>
          <w:tcPr>
            <w:tcW w:w="2693" w:type="dxa"/>
            <w:gridSpan w:val="2"/>
            <w:vAlign w:val="center"/>
          </w:tcPr>
          <w:p w:rsidR="00F62D5C" w:rsidRPr="00F62D5C" w:rsidRDefault="00F62D5C" w:rsidP="00C13A73">
            <w:pPr>
              <w:pStyle w:val="af2"/>
              <w:spacing w:line="240" w:lineRule="auto"/>
              <w:rPr>
                <w:rFonts w:eastAsia="Calibri"/>
                <w:lang w:val="uk-UA" w:eastAsia="uk-UA"/>
              </w:rPr>
            </w:pPr>
            <w:r w:rsidRPr="00F62D5C">
              <w:rPr>
                <w:rFonts w:eastAsia="Calibri"/>
                <w:lang w:val="uk-UA" w:eastAsia="uk-UA"/>
              </w:rPr>
              <w:t>ЕГ</w:t>
            </w:r>
          </w:p>
        </w:tc>
        <w:tc>
          <w:tcPr>
            <w:tcW w:w="1417" w:type="dxa"/>
            <w:vMerge w:val="restart"/>
            <w:vAlign w:val="center"/>
          </w:tcPr>
          <w:p w:rsidR="00F62D5C" w:rsidRPr="00F62D5C" w:rsidRDefault="00F62D5C" w:rsidP="00C13A73">
            <w:pPr>
              <w:pStyle w:val="af2"/>
              <w:spacing w:line="240" w:lineRule="auto"/>
              <w:rPr>
                <w:rFonts w:eastAsia="Calibri"/>
                <w:vertAlign w:val="subscript"/>
                <w:lang w:val="uk-UA" w:eastAsia="uk-UA"/>
              </w:rPr>
            </w:pPr>
            <w:r w:rsidRPr="00F62D5C">
              <w:rPr>
                <w:rFonts w:eastAsia="Calibri"/>
                <w:lang w:val="uk-UA" w:eastAsia="uk-UA"/>
              </w:rPr>
              <w:t>t</w:t>
            </w:r>
            <w:r w:rsidRPr="00F62D5C">
              <w:rPr>
                <w:rFonts w:eastAsia="Calibri"/>
                <w:vertAlign w:val="subscript"/>
                <w:lang w:val="uk-UA" w:eastAsia="uk-UA"/>
              </w:rPr>
              <w:t>розр</w:t>
            </w:r>
          </w:p>
          <w:p w:rsidR="00F62D5C" w:rsidRPr="00F62D5C" w:rsidRDefault="00F62D5C" w:rsidP="00C13A73">
            <w:pPr>
              <w:pStyle w:val="af2"/>
              <w:spacing w:line="240" w:lineRule="auto"/>
              <w:rPr>
                <w:rFonts w:eastAsia="Calibri"/>
                <w:lang w:val="uk-UA" w:eastAsia="uk-UA"/>
              </w:rPr>
            </w:pPr>
          </w:p>
        </w:tc>
      </w:tr>
      <w:tr w:rsidR="00F62D5C" w:rsidRPr="00F62D5C" w:rsidTr="00AC505A">
        <w:trPr>
          <w:trHeight w:val="402"/>
        </w:trPr>
        <w:tc>
          <w:tcPr>
            <w:tcW w:w="473" w:type="dxa"/>
            <w:vMerge/>
          </w:tcPr>
          <w:p w:rsidR="00F62D5C" w:rsidRPr="00F62D5C" w:rsidRDefault="00F62D5C" w:rsidP="00C13A73">
            <w:pPr>
              <w:pStyle w:val="af2"/>
              <w:spacing w:line="240" w:lineRule="auto"/>
              <w:rPr>
                <w:rFonts w:eastAsia="Calibri"/>
                <w:lang w:val="uk-UA" w:eastAsia="zh-CN"/>
              </w:rPr>
            </w:pPr>
          </w:p>
        </w:tc>
        <w:tc>
          <w:tcPr>
            <w:tcW w:w="2362" w:type="dxa"/>
            <w:gridSpan w:val="2"/>
            <w:vMerge/>
            <w:vAlign w:val="center"/>
          </w:tcPr>
          <w:p w:rsidR="00F62D5C" w:rsidRPr="00F62D5C" w:rsidRDefault="00F62D5C" w:rsidP="00C13A73">
            <w:pPr>
              <w:pStyle w:val="af2"/>
              <w:spacing w:line="240" w:lineRule="auto"/>
              <w:rPr>
                <w:rFonts w:eastAsia="Calibri"/>
                <w:lang w:val="uk-UA" w:eastAsia="zh-CN"/>
              </w:rPr>
            </w:pPr>
          </w:p>
        </w:tc>
        <w:tc>
          <w:tcPr>
            <w:tcW w:w="1134" w:type="dxa"/>
            <w:vAlign w:val="center"/>
          </w:tcPr>
          <w:p w:rsidR="00F62D5C" w:rsidRPr="00F62D5C" w:rsidRDefault="00F62D5C" w:rsidP="00C13A73">
            <w:pPr>
              <w:pStyle w:val="af2"/>
              <w:spacing w:line="240" w:lineRule="auto"/>
              <w:rPr>
                <w:rFonts w:eastAsia="Calibri"/>
                <w:lang w:val="uk-UA" w:eastAsia="zh-CN"/>
              </w:rPr>
            </w:pPr>
            <w:r w:rsidRPr="00F62D5C">
              <w:rPr>
                <w:rFonts w:eastAsia="Calibri"/>
                <w:lang w:val="uk-UA" w:eastAsia="zh-CN"/>
              </w:rPr>
              <w:t>M</w:t>
            </w:r>
          </w:p>
        </w:tc>
        <w:tc>
          <w:tcPr>
            <w:tcW w:w="993" w:type="dxa"/>
            <w:vAlign w:val="center"/>
          </w:tcPr>
          <w:p w:rsidR="00F62D5C" w:rsidRPr="00F62D5C" w:rsidRDefault="00F62D5C" w:rsidP="00C13A73">
            <w:pPr>
              <w:pStyle w:val="af2"/>
              <w:spacing w:line="240" w:lineRule="auto"/>
              <w:rPr>
                <w:rFonts w:eastAsia="Calibri"/>
                <w:lang w:val="uk-UA" w:eastAsia="zh-CN"/>
              </w:rPr>
            </w:pPr>
            <w:r w:rsidRPr="00F62D5C">
              <w:rPr>
                <w:rFonts w:eastAsia="Calibri"/>
                <w:shd w:val="clear" w:color="auto" w:fill="FFFFFF"/>
                <w:lang w:val="uk-UA" w:eastAsia="zh-CN"/>
              </w:rPr>
              <w:t>m</w:t>
            </w:r>
          </w:p>
        </w:tc>
        <w:tc>
          <w:tcPr>
            <w:tcW w:w="1134" w:type="dxa"/>
            <w:vAlign w:val="center"/>
          </w:tcPr>
          <w:p w:rsidR="00F62D5C" w:rsidRPr="00F62D5C" w:rsidRDefault="00F62D5C" w:rsidP="00C13A73">
            <w:pPr>
              <w:pStyle w:val="af2"/>
              <w:spacing w:line="240" w:lineRule="auto"/>
              <w:rPr>
                <w:rFonts w:eastAsia="Calibri"/>
                <w:lang w:val="uk-UA" w:eastAsia="zh-CN"/>
              </w:rPr>
            </w:pPr>
            <w:r w:rsidRPr="00F62D5C">
              <w:rPr>
                <w:rFonts w:eastAsia="Calibri"/>
                <w:lang w:val="uk-UA" w:eastAsia="zh-CN"/>
              </w:rPr>
              <w:t>M</w:t>
            </w:r>
          </w:p>
        </w:tc>
        <w:tc>
          <w:tcPr>
            <w:tcW w:w="850" w:type="dxa"/>
            <w:vAlign w:val="center"/>
          </w:tcPr>
          <w:p w:rsidR="00F62D5C" w:rsidRPr="00F62D5C" w:rsidRDefault="00F62D5C" w:rsidP="00C13A73">
            <w:pPr>
              <w:pStyle w:val="af2"/>
              <w:spacing w:line="240" w:lineRule="auto"/>
              <w:rPr>
                <w:rFonts w:eastAsia="Calibri"/>
                <w:lang w:val="uk-UA" w:eastAsia="zh-CN"/>
              </w:rPr>
            </w:pPr>
            <w:r w:rsidRPr="00F62D5C">
              <w:rPr>
                <w:rFonts w:eastAsia="Calibri"/>
                <w:shd w:val="clear" w:color="auto" w:fill="FFFFFF"/>
                <w:lang w:val="uk-UA" w:eastAsia="zh-CN"/>
              </w:rPr>
              <w:t>m</w:t>
            </w:r>
          </w:p>
        </w:tc>
        <w:tc>
          <w:tcPr>
            <w:tcW w:w="1134" w:type="dxa"/>
            <w:vMerge/>
            <w:vAlign w:val="center"/>
          </w:tcPr>
          <w:p w:rsidR="00F62D5C" w:rsidRPr="00F62D5C" w:rsidRDefault="00F62D5C" w:rsidP="00C13A73">
            <w:pPr>
              <w:pStyle w:val="af2"/>
              <w:spacing w:line="240" w:lineRule="auto"/>
              <w:rPr>
                <w:rFonts w:eastAsia="Calibri"/>
                <w:lang w:val="uk-UA" w:eastAsia="zh-CN"/>
              </w:rPr>
            </w:pPr>
          </w:p>
        </w:tc>
        <w:tc>
          <w:tcPr>
            <w:tcW w:w="1418" w:type="dxa"/>
            <w:vAlign w:val="center"/>
          </w:tcPr>
          <w:p w:rsidR="00F62D5C" w:rsidRPr="00F62D5C" w:rsidRDefault="00F62D5C" w:rsidP="00C13A73">
            <w:pPr>
              <w:pStyle w:val="af2"/>
              <w:spacing w:line="240" w:lineRule="auto"/>
              <w:rPr>
                <w:rFonts w:eastAsia="Calibri"/>
                <w:lang w:val="uk-UA" w:eastAsia="zh-CN"/>
              </w:rPr>
            </w:pPr>
            <w:r w:rsidRPr="00F62D5C">
              <w:rPr>
                <w:rFonts w:eastAsia="Calibri"/>
                <w:lang w:val="uk-UA" w:eastAsia="zh-CN"/>
              </w:rPr>
              <w:t>M</w:t>
            </w:r>
          </w:p>
        </w:tc>
        <w:tc>
          <w:tcPr>
            <w:tcW w:w="1134" w:type="dxa"/>
            <w:vAlign w:val="center"/>
          </w:tcPr>
          <w:p w:rsidR="00F62D5C" w:rsidRPr="00F62D5C" w:rsidRDefault="00F62D5C" w:rsidP="00C13A73">
            <w:pPr>
              <w:pStyle w:val="af2"/>
              <w:spacing w:line="240" w:lineRule="auto"/>
              <w:rPr>
                <w:rFonts w:eastAsia="Calibri"/>
                <w:lang w:val="uk-UA" w:eastAsia="zh-CN"/>
              </w:rPr>
            </w:pPr>
            <w:r w:rsidRPr="00F62D5C">
              <w:rPr>
                <w:rFonts w:eastAsia="Calibri"/>
                <w:shd w:val="clear" w:color="auto" w:fill="FFFFFF"/>
                <w:lang w:val="uk-UA" w:eastAsia="zh-CN"/>
              </w:rPr>
              <w:t>m</w:t>
            </w:r>
          </w:p>
        </w:tc>
        <w:tc>
          <w:tcPr>
            <w:tcW w:w="1559" w:type="dxa"/>
          </w:tcPr>
          <w:p w:rsidR="00F62D5C" w:rsidRPr="00F62D5C" w:rsidRDefault="00F62D5C" w:rsidP="00C13A73">
            <w:pPr>
              <w:pStyle w:val="af2"/>
              <w:spacing w:line="240" w:lineRule="auto"/>
              <w:rPr>
                <w:rFonts w:eastAsia="Calibri"/>
                <w:lang w:val="uk-UA" w:eastAsia="zh-CN"/>
              </w:rPr>
            </w:pPr>
            <w:r w:rsidRPr="00F62D5C">
              <w:rPr>
                <w:rFonts w:eastAsia="Calibri"/>
                <w:lang w:val="uk-UA" w:eastAsia="zh-CN"/>
              </w:rPr>
              <w:t>M</w:t>
            </w:r>
          </w:p>
        </w:tc>
        <w:tc>
          <w:tcPr>
            <w:tcW w:w="1134" w:type="dxa"/>
          </w:tcPr>
          <w:p w:rsidR="00F62D5C" w:rsidRPr="00F62D5C" w:rsidRDefault="00F62D5C" w:rsidP="00C13A73">
            <w:pPr>
              <w:pStyle w:val="af2"/>
              <w:spacing w:line="240" w:lineRule="auto"/>
              <w:rPr>
                <w:rFonts w:eastAsia="Calibri"/>
                <w:lang w:val="uk-UA" w:eastAsia="zh-CN"/>
              </w:rPr>
            </w:pPr>
            <w:r w:rsidRPr="00F62D5C">
              <w:rPr>
                <w:rFonts w:eastAsia="Calibri"/>
                <w:shd w:val="clear" w:color="auto" w:fill="FFFFFF"/>
                <w:lang w:val="uk-UA" w:eastAsia="zh-CN"/>
              </w:rPr>
              <w:t>m</w:t>
            </w:r>
          </w:p>
        </w:tc>
        <w:tc>
          <w:tcPr>
            <w:tcW w:w="1417" w:type="dxa"/>
            <w:vMerge/>
          </w:tcPr>
          <w:p w:rsidR="00F62D5C" w:rsidRPr="00F62D5C" w:rsidRDefault="00F62D5C" w:rsidP="00C13A73">
            <w:pPr>
              <w:pStyle w:val="af2"/>
              <w:spacing w:line="240" w:lineRule="auto"/>
              <w:rPr>
                <w:rFonts w:eastAsia="Calibri"/>
                <w:lang w:val="uk-UA" w:eastAsia="zh-CN"/>
              </w:rPr>
            </w:pPr>
          </w:p>
        </w:tc>
      </w:tr>
      <w:tr w:rsidR="00F62D5C" w:rsidRPr="00F62D5C" w:rsidTr="00AC505A">
        <w:trPr>
          <w:trHeight w:val="503"/>
        </w:trPr>
        <w:tc>
          <w:tcPr>
            <w:tcW w:w="473" w:type="dxa"/>
            <w:vMerge w:val="restart"/>
            <w:vAlign w:val="center"/>
          </w:tcPr>
          <w:p w:rsidR="00F62D5C" w:rsidRPr="00F62D5C" w:rsidRDefault="00F62D5C" w:rsidP="00C13A73">
            <w:pPr>
              <w:pStyle w:val="af2"/>
              <w:spacing w:line="240" w:lineRule="auto"/>
              <w:rPr>
                <w:rFonts w:eastAsia="Calibri"/>
                <w:lang w:val="uk-UA" w:eastAsia="uk-UA"/>
              </w:rPr>
            </w:pPr>
            <w:r w:rsidRPr="00F62D5C">
              <w:rPr>
                <w:rFonts w:eastAsia="Calibri"/>
                <w:lang w:val="uk-UA" w:eastAsia="uk-UA"/>
              </w:rPr>
              <w:t>1.</w:t>
            </w:r>
          </w:p>
        </w:tc>
        <w:tc>
          <w:tcPr>
            <w:tcW w:w="1795" w:type="dxa"/>
            <w:vMerge w:val="restart"/>
            <w:vAlign w:val="center"/>
          </w:tcPr>
          <w:p w:rsidR="00F62D5C" w:rsidRPr="00F62D5C" w:rsidRDefault="00F62D5C" w:rsidP="00C13A73">
            <w:pPr>
              <w:pStyle w:val="af2"/>
              <w:spacing w:line="240" w:lineRule="auto"/>
              <w:rPr>
                <w:rFonts w:cs="Calibri"/>
                <w:lang w:eastAsia="zh-CN"/>
              </w:rPr>
            </w:pPr>
            <w:proofErr w:type="gramStart"/>
            <w:r w:rsidRPr="00F62D5C">
              <w:rPr>
                <w:rFonts w:cs="Calibri"/>
                <w:lang w:eastAsia="zh-CN"/>
              </w:rPr>
              <w:t>Р</w:t>
            </w:r>
            <w:proofErr w:type="gramEnd"/>
            <w:r w:rsidRPr="00F62D5C">
              <w:rPr>
                <w:rFonts w:cs="Calibri"/>
                <w:lang w:eastAsia="zh-CN"/>
              </w:rPr>
              <w:t>івномірний біг без урахування часу, м</w:t>
            </w:r>
          </w:p>
        </w:tc>
        <w:tc>
          <w:tcPr>
            <w:tcW w:w="567" w:type="dxa"/>
            <w:vAlign w:val="center"/>
          </w:tcPr>
          <w:p w:rsidR="00F62D5C" w:rsidRPr="00F62D5C" w:rsidRDefault="00F62D5C" w:rsidP="00C13A73">
            <w:pPr>
              <w:pStyle w:val="af2"/>
              <w:spacing w:line="240" w:lineRule="auto"/>
              <w:rPr>
                <w:rFonts w:cs="Calibri"/>
                <w:bCs/>
                <w:lang w:eastAsia="zh-CN"/>
              </w:rPr>
            </w:pPr>
            <w:r w:rsidRPr="00F62D5C">
              <w:rPr>
                <w:rFonts w:cs="Calibri"/>
                <w:bCs/>
                <w:lang w:eastAsia="zh-CN"/>
              </w:rPr>
              <w:t>Х</w:t>
            </w:r>
          </w:p>
        </w:tc>
        <w:tc>
          <w:tcPr>
            <w:tcW w:w="1134" w:type="dxa"/>
            <w:vAlign w:val="center"/>
          </w:tcPr>
          <w:p w:rsidR="00F62D5C" w:rsidRPr="00F62D5C" w:rsidRDefault="00F62D5C" w:rsidP="00C13A73">
            <w:pPr>
              <w:pStyle w:val="af2"/>
              <w:spacing w:line="240" w:lineRule="auto"/>
              <w:rPr>
                <w:rFonts w:cs="Calibri"/>
                <w:bCs/>
                <w:lang w:eastAsia="zh-CN"/>
              </w:rPr>
            </w:pPr>
            <w:r w:rsidRPr="00F62D5C">
              <w:rPr>
                <w:rFonts w:cs="Calibri"/>
                <w:bCs/>
                <w:lang w:eastAsia="zh-CN"/>
              </w:rPr>
              <w:t>649,50</w:t>
            </w:r>
          </w:p>
        </w:tc>
        <w:tc>
          <w:tcPr>
            <w:tcW w:w="993" w:type="dxa"/>
            <w:vAlign w:val="center"/>
          </w:tcPr>
          <w:p w:rsidR="00F62D5C" w:rsidRPr="00F62D5C" w:rsidRDefault="00F62D5C" w:rsidP="00C13A73">
            <w:pPr>
              <w:pStyle w:val="af2"/>
              <w:spacing w:line="240" w:lineRule="auto"/>
              <w:rPr>
                <w:rFonts w:cs="Calibri"/>
                <w:lang w:eastAsia="zh-CN"/>
              </w:rPr>
            </w:pPr>
            <w:r w:rsidRPr="00F62D5C">
              <w:rPr>
                <w:rFonts w:cs="Calibri"/>
                <w:lang w:eastAsia="zh-CN"/>
              </w:rPr>
              <w:t>15,00</w:t>
            </w:r>
          </w:p>
        </w:tc>
        <w:tc>
          <w:tcPr>
            <w:tcW w:w="1134" w:type="dxa"/>
            <w:vAlign w:val="center"/>
          </w:tcPr>
          <w:p w:rsidR="00F62D5C" w:rsidRPr="00F62D5C" w:rsidRDefault="00F62D5C" w:rsidP="00C13A73">
            <w:pPr>
              <w:pStyle w:val="af2"/>
              <w:spacing w:line="240" w:lineRule="auto"/>
              <w:rPr>
                <w:rFonts w:cs="Calibri"/>
                <w:bCs/>
                <w:lang w:eastAsia="zh-CN"/>
              </w:rPr>
            </w:pPr>
            <w:r w:rsidRPr="00F62D5C">
              <w:rPr>
                <w:rFonts w:cs="Calibri"/>
                <w:bCs/>
                <w:lang w:eastAsia="zh-CN"/>
              </w:rPr>
              <w:t>668,00</w:t>
            </w:r>
          </w:p>
        </w:tc>
        <w:tc>
          <w:tcPr>
            <w:tcW w:w="850" w:type="dxa"/>
            <w:vAlign w:val="center"/>
          </w:tcPr>
          <w:p w:rsidR="00F62D5C" w:rsidRPr="00F62D5C" w:rsidRDefault="00F62D5C" w:rsidP="00C13A73">
            <w:pPr>
              <w:pStyle w:val="af2"/>
              <w:spacing w:line="240" w:lineRule="auto"/>
              <w:rPr>
                <w:rFonts w:cs="Calibri"/>
                <w:lang w:eastAsia="zh-CN"/>
              </w:rPr>
            </w:pPr>
            <w:r w:rsidRPr="00F62D5C">
              <w:rPr>
                <w:rFonts w:cs="Calibri"/>
                <w:lang w:eastAsia="zh-CN"/>
              </w:rPr>
              <w:t>18,00</w:t>
            </w:r>
          </w:p>
        </w:tc>
        <w:tc>
          <w:tcPr>
            <w:tcW w:w="1134" w:type="dxa"/>
            <w:vAlign w:val="center"/>
          </w:tcPr>
          <w:p w:rsidR="00F62D5C" w:rsidRPr="00F62D5C" w:rsidRDefault="00F62D5C" w:rsidP="00C13A73">
            <w:pPr>
              <w:pStyle w:val="af2"/>
              <w:spacing w:line="240" w:lineRule="auto"/>
              <w:rPr>
                <w:rFonts w:cs="Calibri"/>
                <w:lang w:eastAsia="zh-CN"/>
              </w:rPr>
            </w:pPr>
            <w:r w:rsidRPr="00F62D5C">
              <w:rPr>
                <w:rFonts w:cs="Calibri"/>
                <w:lang w:eastAsia="zh-CN"/>
              </w:rPr>
              <w:t>0,79</w:t>
            </w:r>
          </w:p>
        </w:tc>
        <w:tc>
          <w:tcPr>
            <w:tcW w:w="1418" w:type="dxa"/>
            <w:vAlign w:val="center"/>
          </w:tcPr>
          <w:p w:rsidR="00F62D5C" w:rsidRPr="00F62D5C" w:rsidRDefault="00F62D5C" w:rsidP="00C13A73">
            <w:pPr>
              <w:pStyle w:val="af2"/>
              <w:spacing w:line="240" w:lineRule="auto"/>
              <w:rPr>
                <w:rFonts w:cs="Calibri"/>
                <w:lang w:eastAsia="zh-CN"/>
              </w:rPr>
            </w:pPr>
            <w:r w:rsidRPr="00F62D5C">
              <w:rPr>
                <w:rFonts w:cs="Calibri"/>
                <w:lang w:eastAsia="zh-CN"/>
              </w:rPr>
              <w:t>683,50</w:t>
            </w:r>
          </w:p>
        </w:tc>
        <w:tc>
          <w:tcPr>
            <w:tcW w:w="1134" w:type="dxa"/>
            <w:vAlign w:val="center"/>
          </w:tcPr>
          <w:p w:rsidR="00F62D5C" w:rsidRPr="00F62D5C" w:rsidRDefault="00F62D5C" w:rsidP="00C13A73">
            <w:pPr>
              <w:pStyle w:val="af2"/>
              <w:spacing w:line="240" w:lineRule="auto"/>
              <w:rPr>
                <w:rFonts w:cs="Calibri"/>
                <w:lang w:eastAsia="zh-CN"/>
              </w:rPr>
            </w:pPr>
            <w:r w:rsidRPr="00F62D5C">
              <w:rPr>
                <w:rFonts w:cs="Calibri"/>
                <w:lang w:eastAsia="zh-CN"/>
              </w:rPr>
              <w:t>14,00</w:t>
            </w:r>
          </w:p>
        </w:tc>
        <w:tc>
          <w:tcPr>
            <w:tcW w:w="1559" w:type="dxa"/>
            <w:vAlign w:val="center"/>
          </w:tcPr>
          <w:p w:rsidR="00F62D5C" w:rsidRPr="00F62D5C" w:rsidRDefault="00F62D5C" w:rsidP="00C13A73">
            <w:pPr>
              <w:pStyle w:val="af2"/>
              <w:spacing w:line="240" w:lineRule="auto"/>
              <w:rPr>
                <w:rFonts w:cs="Calibri"/>
                <w:lang w:eastAsia="zh-CN"/>
              </w:rPr>
            </w:pPr>
            <w:r w:rsidRPr="00F62D5C">
              <w:rPr>
                <w:rFonts w:cs="Calibri"/>
                <w:lang w:eastAsia="zh-CN"/>
              </w:rPr>
              <w:t>798,00</w:t>
            </w:r>
          </w:p>
        </w:tc>
        <w:tc>
          <w:tcPr>
            <w:tcW w:w="1134" w:type="dxa"/>
            <w:vAlign w:val="center"/>
          </w:tcPr>
          <w:p w:rsidR="00F62D5C" w:rsidRPr="00F62D5C" w:rsidRDefault="00F62D5C" w:rsidP="00C13A73">
            <w:pPr>
              <w:pStyle w:val="af2"/>
              <w:spacing w:line="240" w:lineRule="auto"/>
              <w:rPr>
                <w:rFonts w:cs="Calibri"/>
                <w:lang w:eastAsia="zh-CN"/>
              </w:rPr>
            </w:pPr>
            <w:r w:rsidRPr="00F62D5C">
              <w:rPr>
                <w:rFonts w:cs="Calibri"/>
                <w:lang w:eastAsia="zh-CN"/>
              </w:rPr>
              <w:t>15,00</w:t>
            </w:r>
          </w:p>
        </w:tc>
        <w:tc>
          <w:tcPr>
            <w:tcW w:w="1417" w:type="dxa"/>
            <w:vAlign w:val="center"/>
          </w:tcPr>
          <w:p w:rsidR="00F62D5C" w:rsidRPr="00F62D5C" w:rsidRDefault="00F62D5C" w:rsidP="00C13A73">
            <w:pPr>
              <w:pStyle w:val="af2"/>
              <w:spacing w:line="240" w:lineRule="auto"/>
              <w:rPr>
                <w:rFonts w:cs="Calibri"/>
                <w:lang w:val="uk-UA" w:eastAsia="zh-CN"/>
              </w:rPr>
            </w:pPr>
            <w:r w:rsidRPr="00F62D5C">
              <w:rPr>
                <w:rFonts w:cs="Calibri"/>
                <w:lang w:eastAsia="zh-CN"/>
              </w:rPr>
              <w:t>5,58</w:t>
            </w:r>
            <w:r w:rsidRPr="00F62D5C">
              <w:rPr>
                <w:rFonts w:cs="Calibri"/>
                <w:lang w:val="uk-UA" w:eastAsia="zh-CN"/>
              </w:rPr>
              <w:t>***</w:t>
            </w:r>
          </w:p>
        </w:tc>
      </w:tr>
      <w:tr w:rsidR="00F62D5C" w:rsidRPr="00F62D5C" w:rsidTr="00AC505A">
        <w:trPr>
          <w:trHeight w:val="425"/>
        </w:trPr>
        <w:tc>
          <w:tcPr>
            <w:tcW w:w="473" w:type="dxa"/>
            <w:vMerge/>
            <w:vAlign w:val="center"/>
          </w:tcPr>
          <w:p w:rsidR="00F62D5C" w:rsidRPr="00F62D5C" w:rsidRDefault="00F62D5C" w:rsidP="00C13A73">
            <w:pPr>
              <w:pStyle w:val="af2"/>
              <w:spacing w:line="240" w:lineRule="auto"/>
              <w:rPr>
                <w:rFonts w:eastAsia="Calibri"/>
                <w:lang w:val="uk-UA" w:eastAsia="zh-CN"/>
              </w:rPr>
            </w:pPr>
          </w:p>
        </w:tc>
        <w:tc>
          <w:tcPr>
            <w:tcW w:w="1795" w:type="dxa"/>
            <w:vMerge/>
            <w:vAlign w:val="center"/>
          </w:tcPr>
          <w:p w:rsidR="00F62D5C" w:rsidRPr="00F62D5C" w:rsidRDefault="00F62D5C" w:rsidP="00C13A73">
            <w:pPr>
              <w:pStyle w:val="af2"/>
              <w:spacing w:line="240" w:lineRule="auto"/>
              <w:rPr>
                <w:rFonts w:cs="Calibri"/>
                <w:lang w:eastAsia="zh-CN"/>
              </w:rPr>
            </w:pPr>
          </w:p>
        </w:tc>
        <w:tc>
          <w:tcPr>
            <w:tcW w:w="567" w:type="dxa"/>
            <w:vAlign w:val="center"/>
          </w:tcPr>
          <w:p w:rsidR="00F62D5C" w:rsidRPr="00F62D5C" w:rsidRDefault="00F62D5C" w:rsidP="00C13A73">
            <w:pPr>
              <w:pStyle w:val="af2"/>
              <w:spacing w:line="240" w:lineRule="auto"/>
              <w:rPr>
                <w:rFonts w:cs="Calibri"/>
                <w:lang w:eastAsia="zh-CN"/>
              </w:rPr>
            </w:pPr>
            <w:r w:rsidRPr="00F62D5C">
              <w:rPr>
                <w:rFonts w:cs="Calibri"/>
                <w:bCs/>
                <w:lang w:eastAsia="zh-CN"/>
              </w:rPr>
              <w:t>Д</w:t>
            </w:r>
          </w:p>
        </w:tc>
        <w:tc>
          <w:tcPr>
            <w:tcW w:w="1134" w:type="dxa"/>
            <w:vAlign w:val="center"/>
          </w:tcPr>
          <w:p w:rsidR="00F62D5C" w:rsidRPr="00F62D5C" w:rsidRDefault="00F62D5C" w:rsidP="00C13A73">
            <w:pPr>
              <w:pStyle w:val="af2"/>
              <w:spacing w:line="240" w:lineRule="auto"/>
              <w:rPr>
                <w:rFonts w:cs="Calibri"/>
                <w:lang w:eastAsia="uk-UA"/>
              </w:rPr>
            </w:pPr>
            <w:r w:rsidRPr="00F62D5C">
              <w:rPr>
                <w:rFonts w:cs="Calibri"/>
                <w:bCs/>
                <w:lang w:eastAsia="zh-CN"/>
              </w:rPr>
              <w:t>510,30</w:t>
            </w:r>
          </w:p>
        </w:tc>
        <w:tc>
          <w:tcPr>
            <w:tcW w:w="993" w:type="dxa"/>
            <w:vAlign w:val="center"/>
          </w:tcPr>
          <w:p w:rsidR="00F62D5C" w:rsidRPr="00F62D5C" w:rsidRDefault="00F62D5C" w:rsidP="00C13A73">
            <w:pPr>
              <w:pStyle w:val="af2"/>
              <w:spacing w:line="240" w:lineRule="auto"/>
              <w:rPr>
                <w:rFonts w:cs="Calibri"/>
                <w:lang w:eastAsia="uk-UA"/>
              </w:rPr>
            </w:pPr>
            <w:r w:rsidRPr="00F62D5C">
              <w:rPr>
                <w:rFonts w:cs="Calibri"/>
                <w:lang w:eastAsia="zh-CN"/>
              </w:rPr>
              <w:t>10,00</w:t>
            </w:r>
          </w:p>
        </w:tc>
        <w:tc>
          <w:tcPr>
            <w:tcW w:w="1134" w:type="dxa"/>
            <w:vAlign w:val="center"/>
          </w:tcPr>
          <w:p w:rsidR="00F62D5C" w:rsidRPr="00F62D5C" w:rsidRDefault="00F62D5C" w:rsidP="00C13A73">
            <w:pPr>
              <w:pStyle w:val="af2"/>
              <w:spacing w:line="240" w:lineRule="auto"/>
              <w:rPr>
                <w:rFonts w:cs="Calibri"/>
                <w:lang w:eastAsia="uk-UA"/>
              </w:rPr>
            </w:pPr>
            <w:r w:rsidRPr="00F62D5C">
              <w:rPr>
                <w:rFonts w:cs="Calibri"/>
                <w:bCs/>
                <w:lang w:eastAsia="zh-CN"/>
              </w:rPr>
              <w:t>490,20</w:t>
            </w:r>
          </w:p>
        </w:tc>
        <w:tc>
          <w:tcPr>
            <w:tcW w:w="850" w:type="dxa"/>
            <w:vAlign w:val="center"/>
          </w:tcPr>
          <w:p w:rsidR="00F62D5C" w:rsidRPr="00F62D5C" w:rsidRDefault="00F62D5C" w:rsidP="00C13A73">
            <w:pPr>
              <w:pStyle w:val="af2"/>
              <w:spacing w:line="240" w:lineRule="auto"/>
              <w:rPr>
                <w:rFonts w:cs="Calibri"/>
                <w:lang w:eastAsia="uk-UA"/>
              </w:rPr>
            </w:pPr>
            <w:r w:rsidRPr="00F62D5C">
              <w:rPr>
                <w:rFonts w:cs="Calibri"/>
                <w:lang w:eastAsia="zh-CN"/>
              </w:rPr>
              <w:t>14,00</w:t>
            </w:r>
          </w:p>
        </w:tc>
        <w:tc>
          <w:tcPr>
            <w:tcW w:w="1134" w:type="dxa"/>
            <w:vAlign w:val="center"/>
          </w:tcPr>
          <w:p w:rsidR="00F62D5C" w:rsidRPr="00F62D5C" w:rsidRDefault="00F62D5C" w:rsidP="00C13A73">
            <w:pPr>
              <w:pStyle w:val="af2"/>
              <w:spacing w:line="240" w:lineRule="auto"/>
              <w:rPr>
                <w:rFonts w:cs="Calibri"/>
                <w:lang w:eastAsia="uk-UA"/>
              </w:rPr>
            </w:pPr>
            <w:r w:rsidRPr="00F62D5C">
              <w:rPr>
                <w:rFonts w:cs="Calibri"/>
                <w:lang w:eastAsia="zh-CN"/>
              </w:rPr>
              <w:t>1,17</w:t>
            </w:r>
          </w:p>
        </w:tc>
        <w:tc>
          <w:tcPr>
            <w:tcW w:w="1418" w:type="dxa"/>
            <w:vAlign w:val="center"/>
          </w:tcPr>
          <w:p w:rsidR="00F62D5C" w:rsidRPr="00F62D5C" w:rsidRDefault="00F62D5C" w:rsidP="00C13A73">
            <w:pPr>
              <w:pStyle w:val="af2"/>
              <w:spacing w:line="240" w:lineRule="auto"/>
              <w:rPr>
                <w:rFonts w:cs="Calibri"/>
                <w:lang w:eastAsia="zh-CN"/>
              </w:rPr>
            </w:pPr>
            <w:r w:rsidRPr="00F62D5C">
              <w:rPr>
                <w:rFonts w:cs="Calibri"/>
                <w:lang w:eastAsia="zh-CN"/>
              </w:rPr>
              <w:t>547,90</w:t>
            </w:r>
          </w:p>
        </w:tc>
        <w:tc>
          <w:tcPr>
            <w:tcW w:w="1134" w:type="dxa"/>
            <w:vAlign w:val="center"/>
          </w:tcPr>
          <w:p w:rsidR="00F62D5C" w:rsidRPr="00F62D5C" w:rsidRDefault="00F62D5C" w:rsidP="00C13A73">
            <w:pPr>
              <w:pStyle w:val="af2"/>
              <w:spacing w:line="240" w:lineRule="auto"/>
              <w:rPr>
                <w:rFonts w:cs="Calibri"/>
                <w:lang w:eastAsia="zh-CN"/>
              </w:rPr>
            </w:pPr>
            <w:r w:rsidRPr="00F62D5C">
              <w:rPr>
                <w:rFonts w:cs="Calibri"/>
                <w:lang w:eastAsia="zh-CN"/>
              </w:rPr>
              <w:t>16,00</w:t>
            </w:r>
          </w:p>
        </w:tc>
        <w:tc>
          <w:tcPr>
            <w:tcW w:w="1559" w:type="dxa"/>
            <w:vAlign w:val="center"/>
          </w:tcPr>
          <w:p w:rsidR="00F62D5C" w:rsidRPr="00F62D5C" w:rsidRDefault="00F62D5C" w:rsidP="00C13A73">
            <w:pPr>
              <w:pStyle w:val="af2"/>
              <w:spacing w:line="240" w:lineRule="auto"/>
              <w:rPr>
                <w:rFonts w:cs="Calibri"/>
                <w:lang w:eastAsia="zh-CN"/>
              </w:rPr>
            </w:pPr>
            <w:r w:rsidRPr="00F62D5C">
              <w:rPr>
                <w:rFonts w:cs="Calibri"/>
                <w:lang w:eastAsia="zh-CN"/>
              </w:rPr>
              <w:t>646,60</w:t>
            </w:r>
          </w:p>
        </w:tc>
        <w:tc>
          <w:tcPr>
            <w:tcW w:w="1134" w:type="dxa"/>
            <w:vAlign w:val="center"/>
          </w:tcPr>
          <w:p w:rsidR="00F62D5C" w:rsidRPr="00F62D5C" w:rsidRDefault="00F62D5C" w:rsidP="00C13A73">
            <w:pPr>
              <w:pStyle w:val="af2"/>
              <w:spacing w:line="240" w:lineRule="auto"/>
              <w:rPr>
                <w:rFonts w:cs="Calibri"/>
                <w:lang w:eastAsia="zh-CN"/>
              </w:rPr>
            </w:pPr>
            <w:r w:rsidRPr="00F62D5C">
              <w:rPr>
                <w:rFonts w:cs="Calibri"/>
                <w:lang w:eastAsia="zh-CN"/>
              </w:rPr>
              <w:t>18,00</w:t>
            </w:r>
          </w:p>
        </w:tc>
        <w:tc>
          <w:tcPr>
            <w:tcW w:w="1417" w:type="dxa"/>
            <w:vAlign w:val="center"/>
          </w:tcPr>
          <w:p w:rsidR="00F62D5C" w:rsidRPr="00F62D5C" w:rsidRDefault="00F62D5C" w:rsidP="00C13A73">
            <w:pPr>
              <w:pStyle w:val="af2"/>
              <w:spacing w:line="240" w:lineRule="auto"/>
              <w:rPr>
                <w:rFonts w:cs="Calibri"/>
                <w:lang w:val="uk-UA" w:eastAsia="zh-CN"/>
              </w:rPr>
            </w:pPr>
            <w:r w:rsidRPr="00F62D5C">
              <w:rPr>
                <w:rFonts w:cs="Calibri"/>
                <w:lang w:eastAsia="zh-CN"/>
              </w:rPr>
              <w:t>4,10</w:t>
            </w:r>
            <w:r w:rsidRPr="00F62D5C">
              <w:rPr>
                <w:rFonts w:cs="Calibri"/>
                <w:lang w:val="uk-UA" w:eastAsia="zh-CN"/>
              </w:rPr>
              <w:t>***</w:t>
            </w:r>
          </w:p>
        </w:tc>
      </w:tr>
      <w:tr w:rsidR="00F62D5C" w:rsidRPr="00F62D5C" w:rsidTr="00AC505A">
        <w:trPr>
          <w:trHeight w:val="418"/>
        </w:trPr>
        <w:tc>
          <w:tcPr>
            <w:tcW w:w="473" w:type="dxa"/>
            <w:vMerge w:val="restart"/>
            <w:vAlign w:val="center"/>
          </w:tcPr>
          <w:p w:rsidR="00F62D5C" w:rsidRPr="00F62D5C" w:rsidRDefault="00F62D5C" w:rsidP="00C13A73">
            <w:pPr>
              <w:pStyle w:val="af2"/>
              <w:spacing w:line="240" w:lineRule="auto"/>
              <w:rPr>
                <w:rFonts w:eastAsia="Calibri"/>
                <w:lang w:val="uk-UA" w:eastAsia="uk-UA"/>
              </w:rPr>
            </w:pPr>
            <w:r w:rsidRPr="00F62D5C">
              <w:rPr>
                <w:rFonts w:eastAsia="Calibri"/>
                <w:lang w:val="uk-UA" w:eastAsia="uk-UA"/>
              </w:rPr>
              <w:t>2.</w:t>
            </w:r>
          </w:p>
        </w:tc>
        <w:tc>
          <w:tcPr>
            <w:tcW w:w="1795" w:type="dxa"/>
            <w:vMerge w:val="restart"/>
            <w:vAlign w:val="center"/>
          </w:tcPr>
          <w:p w:rsidR="00F62D5C" w:rsidRPr="00F62D5C" w:rsidRDefault="00F62D5C" w:rsidP="00C13A73">
            <w:pPr>
              <w:pStyle w:val="af2"/>
              <w:spacing w:line="240" w:lineRule="auto"/>
              <w:rPr>
                <w:rFonts w:cs="Calibri"/>
                <w:lang w:eastAsia="zh-CN"/>
              </w:rPr>
            </w:pPr>
            <w:r w:rsidRPr="00F62D5C">
              <w:rPr>
                <w:rFonts w:cs="Calibri"/>
                <w:lang w:eastAsia="zh-CN"/>
              </w:rPr>
              <w:t>Стрибок у довжину з місця, см</w:t>
            </w:r>
          </w:p>
        </w:tc>
        <w:tc>
          <w:tcPr>
            <w:tcW w:w="567" w:type="dxa"/>
            <w:vAlign w:val="center"/>
          </w:tcPr>
          <w:p w:rsidR="00F62D5C" w:rsidRPr="00F62D5C" w:rsidRDefault="00F62D5C" w:rsidP="00C13A73">
            <w:pPr>
              <w:pStyle w:val="af2"/>
              <w:spacing w:line="240" w:lineRule="auto"/>
              <w:rPr>
                <w:rFonts w:cs="Calibri"/>
                <w:bCs/>
                <w:lang w:eastAsia="zh-CN"/>
              </w:rPr>
            </w:pPr>
            <w:r w:rsidRPr="00F62D5C">
              <w:rPr>
                <w:rFonts w:cs="Calibri"/>
                <w:bCs/>
                <w:lang w:eastAsia="zh-CN"/>
              </w:rPr>
              <w:t>Х</w:t>
            </w:r>
          </w:p>
        </w:tc>
        <w:tc>
          <w:tcPr>
            <w:tcW w:w="1134" w:type="dxa"/>
            <w:vAlign w:val="center"/>
          </w:tcPr>
          <w:p w:rsidR="00F62D5C" w:rsidRPr="00F62D5C" w:rsidRDefault="00F62D5C" w:rsidP="00C13A73">
            <w:pPr>
              <w:pStyle w:val="af2"/>
              <w:spacing w:line="240" w:lineRule="auto"/>
              <w:rPr>
                <w:rFonts w:cs="Calibri"/>
                <w:bCs/>
                <w:lang w:eastAsia="zh-CN"/>
              </w:rPr>
            </w:pPr>
            <w:r w:rsidRPr="00F62D5C">
              <w:rPr>
                <w:rFonts w:cs="Calibri"/>
                <w:bCs/>
                <w:lang w:eastAsia="zh-CN"/>
              </w:rPr>
              <w:t>142,10</w:t>
            </w:r>
          </w:p>
        </w:tc>
        <w:tc>
          <w:tcPr>
            <w:tcW w:w="993" w:type="dxa"/>
            <w:vAlign w:val="center"/>
          </w:tcPr>
          <w:p w:rsidR="00F62D5C" w:rsidRPr="00F62D5C" w:rsidRDefault="00F62D5C" w:rsidP="00C13A73">
            <w:pPr>
              <w:pStyle w:val="af2"/>
              <w:spacing w:line="240" w:lineRule="auto"/>
              <w:rPr>
                <w:rFonts w:cs="Calibri"/>
                <w:lang w:eastAsia="zh-CN"/>
              </w:rPr>
            </w:pPr>
            <w:r w:rsidRPr="00F62D5C">
              <w:rPr>
                <w:rFonts w:cs="Calibri"/>
                <w:lang w:eastAsia="zh-CN"/>
              </w:rPr>
              <w:t>5,00</w:t>
            </w:r>
          </w:p>
        </w:tc>
        <w:tc>
          <w:tcPr>
            <w:tcW w:w="1134" w:type="dxa"/>
            <w:vAlign w:val="center"/>
          </w:tcPr>
          <w:p w:rsidR="00F62D5C" w:rsidRPr="00F62D5C" w:rsidRDefault="00F62D5C" w:rsidP="00C13A73">
            <w:pPr>
              <w:pStyle w:val="af2"/>
              <w:spacing w:line="240" w:lineRule="auto"/>
              <w:rPr>
                <w:rFonts w:cs="Calibri"/>
                <w:bCs/>
                <w:lang w:eastAsia="zh-CN"/>
              </w:rPr>
            </w:pPr>
            <w:r w:rsidRPr="00F62D5C">
              <w:rPr>
                <w:rFonts w:cs="Calibri"/>
                <w:bCs/>
                <w:lang w:eastAsia="zh-CN"/>
              </w:rPr>
              <w:t>145,40</w:t>
            </w:r>
          </w:p>
        </w:tc>
        <w:tc>
          <w:tcPr>
            <w:tcW w:w="850" w:type="dxa"/>
            <w:vAlign w:val="center"/>
          </w:tcPr>
          <w:p w:rsidR="00F62D5C" w:rsidRPr="00F62D5C" w:rsidRDefault="00F62D5C" w:rsidP="00C13A73">
            <w:pPr>
              <w:pStyle w:val="af2"/>
              <w:spacing w:line="240" w:lineRule="auto"/>
              <w:rPr>
                <w:rFonts w:cs="Calibri"/>
                <w:lang w:eastAsia="zh-CN"/>
              </w:rPr>
            </w:pPr>
            <w:r w:rsidRPr="00F62D5C">
              <w:rPr>
                <w:rFonts w:cs="Calibri"/>
                <w:lang w:eastAsia="zh-CN"/>
              </w:rPr>
              <w:t>2,00</w:t>
            </w:r>
          </w:p>
        </w:tc>
        <w:tc>
          <w:tcPr>
            <w:tcW w:w="1134" w:type="dxa"/>
            <w:vAlign w:val="center"/>
          </w:tcPr>
          <w:p w:rsidR="00F62D5C" w:rsidRPr="00F62D5C" w:rsidRDefault="00F62D5C" w:rsidP="00C13A73">
            <w:pPr>
              <w:pStyle w:val="af2"/>
              <w:spacing w:line="240" w:lineRule="auto"/>
              <w:rPr>
                <w:rFonts w:cs="Calibri"/>
                <w:lang w:eastAsia="zh-CN"/>
              </w:rPr>
            </w:pPr>
            <w:r w:rsidRPr="00F62D5C">
              <w:rPr>
                <w:rFonts w:cs="Calibri"/>
                <w:lang w:eastAsia="zh-CN"/>
              </w:rPr>
              <w:t>0,61</w:t>
            </w:r>
          </w:p>
        </w:tc>
        <w:tc>
          <w:tcPr>
            <w:tcW w:w="1418" w:type="dxa"/>
            <w:vAlign w:val="center"/>
          </w:tcPr>
          <w:p w:rsidR="00F62D5C" w:rsidRPr="00F62D5C" w:rsidRDefault="00F62D5C" w:rsidP="00C13A73">
            <w:pPr>
              <w:pStyle w:val="af2"/>
              <w:spacing w:line="240" w:lineRule="auto"/>
              <w:rPr>
                <w:rFonts w:cs="Calibri"/>
                <w:lang w:eastAsia="zh-CN"/>
              </w:rPr>
            </w:pPr>
            <w:r w:rsidRPr="00F62D5C">
              <w:rPr>
                <w:rFonts w:cs="Calibri"/>
                <w:lang w:eastAsia="zh-CN"/>
              </w:rPr>
              <w:t>148,70</w:t>
            </w:r>
          </w:p>
        </w:tc>
        <w:tc>
          <w:tcPr>
            <w:tcW w:w="1134" w:type="dxa"/>
            <w:vAlign w:val="center"/>
          </w:tcPr>
          <w:p w:rsidR="00F62D5C" w:rsidRPr="00F62D5C" w:rsidRDefault="00F62D5C" w:rsidP="00C13A73">
            <w:pPr>
              <w:pStyle w:val="af2"/>
              <w:spacing w:line="240" w:lineRule="auto"/>
              <w:rPr>
                <w:rFonts w:cs="Calibri"/>
                <w:lang w:eastAsia="zh-CN"/>
              </w:rPr>
            </w:pPr>
            <w:r w:rsidRPr="00F62D5C">
              <w:rPr>
                <w:rFonts w:cs="Calibri"/>
                <w:lang w:eastAsia="zh-CN"/>
              </w:rPr>
              <w:t>3,00</w:t>
            </w:r>
          </w:p>
        </w:tc>
        <w:tc>
          <w:tcPr>
            <w:tcW w:w="1559" w:type="dxa"/>
            <w:vAlign w:val="center"/>
          </w:tcPr>
          <w:p w:rsidR="00F62D5C" w:rsidRPr="00F62D5C" w:rsidRDefault="00F62D5C" w:rsidP="00C13A73">
            <w:pPr>
              <w:pStyle w:val="af2"/>
              <w:spacing w:line="240" w:lineRule="auto"/>
              <w:rPr>
                <w:rFonts w:cs="Calibri"/>
                <w:lang w:eastAsia="zh-CN"/>
              </w:rPr>
            </w:pPr>
            <w:r w:rsidRPr="00F62D5C">
              <w:rPr>
                <w:rFonts w:cs="Calibri"/>
                <w:lang w:eastAsia="zh-CN"/>
              </w:rPr>
              <w:t>161,60</w:t>
            </w:r>
          </w:p>
        </w:tc>
        <w:tc>
          <w:tcPr>
            <w:tcW w:w="1134" w:type="dxa"/>
            <w:vAlign w:val="center"/>
          </w:tcPr>
          <w:p w:rsidR="00F62D5C" w:rsidRPr="00F62D5C" w:rsidRDefault="00F62D5C" w:rsidP="00C13A73">
            <w:pPr>
              <w:pStyle w:val="af2"/>
              <w:spacing w:line="240" w:lineRule="auto"/>
              <w:rPr>
                <w:rFonts w:cs="Calibri"/>
                <w:lang w:eastAsia="zh-CN"/>
              </w:rPr>
            </w:pPr>
            <w:r w:rsidRPr="00F62D5C">
              <w:rPr>
                <w:rFonts w:cs="Calibri"/>
                <w:lang w:eastAsia="zh-CN"/>
              </w:rPr>
              <w:t>2,00</w:t>
            </w:r>
          </w:p>
        </w:tc>
        <w:tc>
          <w:tcPr>
            <w:tcW w:w="1417" w:type="dxa"/>
            <w:vAlign w:val="center"/>
          </w:tcPr>
          <w:p w:rsidR="00F62D5C" w:rsidRPr="00F62D5C" w:rsidRDefault="00F62D5C" w:rsidP="00C13A73">
            <w:pPr>
              <w:pStyle w:val="af2"/>
              <w:spacing w:line="240" w:lineRule="auto"/>
              <w:rPr>
                <w:rFonts w:cs="Calibri"/>
                <w:lang w:val="uk-UA" w:eastAsia="zh-CN"/>
              </w:rPr>
            </w:pPr>
            <w:r w:rsidRPr="00F62D5C">
              <w:rPr>
                <w:rFonts w:cs="Calibri"/>
                <w:lang w:eastAsia="zh-CN"/>
              </w:rPr>
              <w:t>3,58</w:t>
            </w:r>
            <w:r w:rsidRPr="00F62D5C">
              <w:rPr>
                <w:rFonts w:cs="Calibri"/>
                <w:lang w:val="uk-UA" w:eastAsia="zh-CN"/>
              </w:rPr>
              <w:t>**</w:t>
            </w:r>
          </w:p>
        </w:tc>
      </w:tr>
      <w:tr w:rsidR="00F62D5C" w:rsidRPr="00F62D5C" w:rsidTr="00AC505A">
        <w:trPr>
          <w:trHeight w:val="409"/>
        </w:trPr>
        <w:tc>
          <w:tcPr>
            <w:tcW w:w="473" w:type="dxa"/>
            <w:vMerge/>
            <w:vAlign w:val="center"/>
          </w:tcPr>
          <w:p w:rsidR="00F62D5C" w:rsidRPr="00F62D5C" w:rsidRDefault="00F62D5C" w:rsidP="00C13A73">
            <w:pPr>
              <w:pStyle w:val="af2"/>
              <w:spacing w:line="240" w:lineRule="auto"/>
              <w:rPr>
                <w:rFonts w:eastAsia="Calibri"/>
                <w:lang w:val="uk-UA" w:eastAsia="zh-CN"/>
              </w:rPr>
            </w:pPr>
          </w:p>
        </w:tc>
        <w:tc>
          <w:tcPr>
            <w:tcW w:w="1795" w:type="dxa"/>
            <w:vMerge/>
            <w:vAlign w:val="center"/>
          </w:tcPr>
          <w:p w:rsidR="00F62D5C" w:rsidRPr="00F62D5C" w:rsidRDefault="00F62D5C" w:rsidP="00C13A73">
            <w:pPr>
              <w:pStyle w:val="af2"/>
              <w:spacing w:line="240" w:lineRule="auto"/>
              <w:rPr>
                <w:rFonts w:cs="Calibri"/>
                <w:lang w:eastAsia="zh-CN"/>
              </w:rPr>
            </w:pPr>
          </w:p>
        </w:tc>
        <w:tc>
          <w:tcPr>
            <w:tcW w:w="567" w:type="dxa"/>
            <w:vAlign w:val="center"/>
          </w:tcPr>
          <w:p w:rsidR="00F62D5C" w:rsidRPr="00F62D5C" w:rsidRDefault="00F62D5C" w:rsidP="00C13A73">
            <w:pPr>
              <w:pStyle w:val="af2"/>
              <w:spacing w:line="240" w:lineRule="auto"/>
              <w:rPr>
                <w:rFonts w:cs="Calibri"/>
                <w:lang w:eastAsia="zh-CN"/>
              </w:rPr>
            </w:pPr>
            <w:r w:rsidRPr="00F62D5C">
              <w:rPr>
                <w:rFonts w:cs="Calibri"/>
                <w:bCs/>
                <w:lang w:eastAsia="zh-CN"/>
              </w:rPr>
              <w:t>Д</w:t>
            </w:r>
          </w:p>
        </w:tc>
        <w:tc>
          <w:tcPr>
            <w:tcW w:w="1134" w:type="dxa"/>
            <w:vAlign w:val="center"/>
          </w:tcPr>
          <w:p w:rsidR="00F62D5C" w:rsidRPr="00F62D5C" w:rsidRDefault="00F62D5C" w:rsidP="00C13A73">
            <w:pPr>
              <w:pStyle w:val="af2"/>
              <w:spacing w:line="240" w:lineRule="auto"/>
              <w:rPr>
                <w:rFonts w:cs="Calibri"/>
                <w:lang w:eastAsia="uk-UA"/>
              </w:rPr>
            </w:pPr>
            <w:r w:rsidRPr="00F62D5C">
              <w:rPr>
                <w:rFonts w:cs="Calibri"/>
                <w:bCs/>
                <w:lang w:eastAsia="zh-CN"/>
              </w:rPr>
              <w:t>126,60</w:t>
            </w:r>
          </w:p>
        </w:tc>
        <w:tc>
          <w:tcPr>
            <w:tcW w:w="993" w:type="dxa"/>
            <w:vAlign w:val="center"/>
          </w:tcPr>
          <w:p w:rsidR="00F62D5C" w:rsidRPr="00F62D5C" w:rsidRDefault="00F62D5C" w:rsidP="00C13A73">
            <w:pPr>
              <w:pStyle w:val="af2"/>
              <w:spacing w:line="240" w:lineRule="auto"/>
              <w:rPr>
                <w:rFonts w:cs="Calibri"/>
                <w:lang w:eastAsia="uk-UA"/>
              </w:rPr>
            </w:pPr>
            <w:r w:rsidRPr="00F62D5C">
              <w:rPr>
                <w:rFonts w:cs="Calibri"/>
                <w:lang w:eastAsia="zh-CN"/>
              </w:rPr>
              <w:t>4,00</w:t>
            </w:r>
          </w:p>
        </w:tc>
        <w:tc>
          <w:tcPr>
            <w:tcW w:w="1134" w:type="dxa"/>
            <w:vAlign w:val="center"/>
          </w:tcPr>
          <w:p w:rsidR="00F62D5C" w:rsidRPr="00F62D5C" w:rsidRDefault="00F62D5C" w:rsidP="00C13A73">
            <w:pPr>
              <w:pStyle w:val="af2"/>
              <w:spacing w:line="240" w:lineRule="auto"/>
              <w:rPr>
                <w:rFonts w:cs="Calibri"/>
                <w:lang w:eastAsia="uk-UA"/>
              </w:rPr>
            </w:pPr>
            <w:r w:rsidRPr="00F62D5C">
              <w:rPr>
                <w:rFonts w:cs="Calibri"/>
                <w:bCs/>
                <w:lang w:eastAsia="zh-CN"/>
              </w:rPr>
              <w:t>129,30</w:t>
            </w:r>
          </w:p>
        </w:tc>
        <w:tc>
          <w:tcPr>
            <w:tcW w:w="850" w:type="dxa"/>
            <w:vAlign w:val="center"/>
          </w:tcPr>
          <w:p w:rsidR="00F62D5C" w:rsidRPr="00F62D5C" w:rsidRDefault="00F62D5C" w:rsidP="00C13A73">
            <w:pPr>
              <w:pStyle w:val="af2"/>
              <w:spacing w:line="240" w:lineRule="auto"/>
              <w:rPr>
                <w:rFonts w:cs="Calibri"/>
                <w:lang w:eastAsia="uk-UA"/>
              </w:rPr>
            </w:pPr>
            <w:r w:rsidRPr="00F62D5C">
              <w:rPr>
                <w:rFonts w:cs="Calibri"/>
                <w:lang w:eastAsia="zh-CN"/>
              </w:rPr>
              <w:t>5,00</w:t>
            </w:r>
          </w:p>
        </w:tc>
        <w:tc>
          <w:tcPr>
            <w:tcW w:w="1134" w:type="dxa"/>
            <w:vAlign w:val="center"/>
          </w:tcPr>
          <w:p w:rsidR="00F62D5C" w:rsidRPr="00F62D5C" w:rsidRDefault="00F62D5C" w:rsidP="00C13A73">
            <w:pPr>
              <w:pStyle w:val="af2"/>
              <w:spacing w:line="240" w:lineRule="auto"/>
              <w:rPr>
                <w:rFonts w:cs="Calibri"/>
                <w:lang w:eastAsia="uk-UA"/>
              </w:rPr>
            </w:pPr>
            <w:r w:rsidRPr="00F62D5C">
              <w:rPr>
                <w:rFonts w:cs="Calibri"/>
                <w:lang w:eastAsia="zh-CN"/>
              </w:rPr>
              <w:t>0,42</w:t>
            </w:r>
          </w:p>
        </w:tc>
        <w:tc>
          <w:tcPr>
            <w:tcW w:w="1418" w:type="dxa"/>
            <w:vAlign w:val="center"/>
          </w:tcPr>
          <w:p w:rsidR="00F62D5C" w:rsidRPr="00F62D5C" w:rsidRDefault="00F62D5C" w:rsidP="00C13A73">
            <w:pPr>
              <w:pStyle w:val="af2"/>
              <w:spacing w:line="240" w:lineRule="auto"/>
              <w:rPr>
                <w:rFonts w:cs="Calibri"/>
                <w:lang w:eastAsia="zh-CN"/>
              </w:rPr>
            </w:pPr>
            <w:r w:rsidRPr="00F62D5C">
              <w:rPr>
                <w:rFonts w:cs="Calibri"/>
                <w:lang w:eastAsia="zh-CN"/>
              </w:rPr>
              <w:t>134,50</w:t>
            </w:r>
          </w:p>
        </w:tc>
        <w:tc>
          <w:tcPr>
            <w:tcW w:w="1134" w:type="dxa"/>
            <w:vAlign w:val="center"/>
          </w:tcPr>
          <w:p w:rsidR="00F62D5C" w:rsidRPr="00F62D5C" w:rsidRDefault="00F62D5C" w:rsidP="00C13A73">
            <w:pPr>
              <w:pStyle w:val="af2"/>
              <w:spacing w:line="240" w:lineRule="auto"/>
              <w:rPr>
                <w:rFonts w:cs="Calibri"/>
                <w:lang w:eastAsia="zh-CN"/>
              </w:rPr>
            </w:pPr>
            <w:r w:rsidRPr="00F62D5C">
              <w:rPr>
                <w:rFonts w:cs="Calibri"/>
                <w:lang w:eastAsia="zh-CN"/>
              </w:rPr>
              <w:t>3,00</w:t>
            </w:r>
          </w:p>
        </w:tc>
        <w:tc>
          <w:tcPr>
            <w:tcW w:w="1559" w:type="dxa"/>
            <w:vAlign w:val="center"/>
          </w:tcPr>
          <w:p w:rsidR="00F62D5C" w:rsidRPr="00F62D5C" w:rsidRDefault="00F62D5C" w:rsidP="00C13A73">
            <w:pPr>
              <w:pStyle w:val="af2"/>
              <w:spacing w:line="240" w:lineRule="auto"/>
              <w:rPr>
                <w:rFonts w:cs="Calibri"/>
                <w:lang w:eastAsia="zh-CN"/>
              </w:rPr>
            </w:pPr>
            <w:r w:rsidRPr="00F62D5C">
              <w:rPr>
                <w:rFonts w:cs="Calibri"/>
                <w:lang w:eastAsia="zh-CN"/>
              </w:rPr>
              <w:t>144,70</w:t>
            </w:r>
          </w:p>
        </w:tc>
        <w:tc>
          <w:tcPr>
            <w:tcW w:w="1134" w:type="dxa"/>
            <w:vAlign w:val="center"/>
          </w:tcPr>
          <w:p w:rsidR="00F62D5C" w:rsidRPr="00F62D5C" w:rsidRDefault="00F62D5C" w:rsidP="00C13A73">
            <w:pPr>
              <w:pStyle w:val="af2"/>
              <w:spacing w:line="240" w:lineRule="auto"/>
              <w:rPr>
                <w:rFonts w:cs="Calibri"/>
                <w:lang w:eastAsia="zh-CN"/>
              </w:rPr>
            </w:pPr>
            <w:r w:rsidRPr="00F62D5C">
              <w:rPr>
                <w:rFonts w:cs="Calibri"/>
                <w:lang w:eastAsia="zh-CN"/>
              </w:rPr>
              <w:t>3,00</w:t>
            </w:r>
          </w:p>
        </w:tc>
        <w:tc>
          <w:tcPr>
            <w:tcW w:w="1417" w:type="dxa"/>
            <w:vAlign w:val="center"/>
          </w:tcPr>
          <w:p w:rsidR="00F62D5C" w:rsidRPr="00F62D5C" w:rsidRDefault="00F62D5C" w:rsidP="00C13A73">
            <w:pPr>
              <w:pStyle w:val="af2"/>
              <w:spacing w:line="240" w:lineRule="auto"/>
              <w:rPr>
                <w:rFonts w:cs="Calibri"/>
                <w:lang w:val="uk-UA" w:eastAsia="zh-CN"/>
              </w:rPr>
            </w:pPr>
            <w:r w:rsidRPr="00F62D5C">
              <w:rPr>
                <w:rFonts w:cs="Calibri"/>
                <w:lang w:eastAsia="zh-CN"/>
              </w:rPr>
              <w:t>2,40</w:t>
            </w:r>
            <w:r w:rsidRPr="00F62D5C">
              <w:rPr>
                <w:rFonts w:cs="Calibri"/>
                <w:lang w:val="uk-UA" w:eastAsia="zh-CN"/>
              </w:rPr>
              <w:t>*</w:t>
            </w:r>
          </w:p>
        </w:tc>
      </w:tr>
      <w:tr w:rsidR="00F62D5C" w:rsidRPr="00F62D5C" w:rsidTr="00AC505A">
        <w:trPr>
          <w:trHeight w:val="415"/>
        </w:trPr>
        <w:tc>
          <w:tcPr>
            <w:tcW w:w="473" w:type="dxa"/>
            <w:vMerge w:val="restart"/>
            <w:vAlign w:val="center"/>
          </w:tcPr>
          <w:p w:rsidR="00F62D5C" w:rsidRPr="00F62D5C" w:rsidRDefault="00F62D5C" w:rsidP="00C13A73">
            <w:pPr>
              <w:pStyle w:val="af2"/>
              <w:spacing w:line="240" w:lineRule="auto"/>
              <w:rPr>
                <w:rFonts w:eastAsia="Calibri"/>
                <w:lang w:val="uk-UA" w:eastAsia="uk-UA"/>
              </w:rPr>
            </w:pPr>
            <w:r w:rsidRPr="00F62D5C">
              <w:rPr>
                <w:rFonts w:eastAsia="Calibri"/>
                <w:lang w:val="uk-UA" w:eastAsia="uk-UA"/>
              </w:rPr>
              <w:t>3.</w:t>
            </w:r>
          </w:p>
        </w:tc>
        <w:tc>
          <w:tcPr>
            <w:tcW w:w="1795" w:type="dxa"/>
            <w:vMerge w:val="restart"/>
            <w:vAlign w:val="center"/>
          </w:tcPr>
          <w:p w:rsidR="00F62D5C" w:rsidRPr="00F62D5C" w:rsidRDefault="00F62D5C" w:rsidP="00C13A73">
            <w:pPr>
              <w:pStyle w:val="af2"/>
              <w:spacing w:line="240" w:lineRule="auto"/>
              <w:rPr>
                <w:rFonts w:cs="Calibri"/>
                <w:lang w:eastAsia="zh-CN"/>
              </w:rPr>
            </w:pPr>
            <w:r w:rsidRPr="00F62D5C">
              <w:rPr>
                <w:rFonts w:cs="Calibri"/>
                <w:lang w:val="uk-UA" w:eastAsia="zh-CN"/>
              </w:rPr>
              <w:t>Біг 30 м, с</w:t>
            </w:r>
          </w:p>
        </w:tc>
        <w:tc>
          <w:tcPr>
            <w:tcW w:w="567" w:type="dxa"/>
            <w:vAlign w:val="center"/>
          </w:tcPr>
          <w:p w:rsidR="00F62D5C" w:rsidRPr="00F62D5C" w:rsidRDefault="00F62D5C" w:rsidP="00C13A73">
            <w:pPr>
              <w:pStyle w:val="af2"/>
              <w:spacing w:line="240" w:lineRule="auto"/>
              <w:rPr>
                <w:rFonts w:cs="Calibri"/>
                <w:bCs/>
                <w:lang w:eastAsia="zh-CN"/>
              </w:rPr>
            </w:pPr>
            <w:r w:rsidRPr="00F62D5C">
              <w:rPr>
                <w:rFonts w:cs="Calibri"/>
                <w:bCs/>
                <w:lang w:eastAsia="zh-CN"/>
              </w:rPr>
              <w:t>Х</w:t>
            </w:r>
          </w:p>
        </w:tc>
        <w:tc>
          <w:tcPr>
            <w:tcW w:w="1134" w:type="dxa"/>
            <w:vAlign w:val="center"/>
          </w:tcPr>
          <w:p w:rsidR="00F62D5C" w:rsidRPr="00F62D5C" w:rsidRDefault="00F62D5C" w:rsidP="00C13A73">
            <w:pPr>
              <w:pStyle w:val="af2"/>
              <w:spacing w:line="240" w:lineRule="auto"/>
              <w:rPr>
                <w:rFonts w:cs="Calibri"/>
                <w:bCs/>
                <w:lang w:eastAsia="zh-CN"/>
              </w:rPr>
            </w:pPr>
            <w:r w:rsidRPr="00F62D5C">
              <w:rPr>
                <w:rFonts w:cs="Calibri"/>
                <w:bCs/>
                <w:lang w:eastAsia="zh-CN"/>
              </w:rPr>
              <w:t>6,45</w:t>
            </w:r>
          </w:p>
        </w:tc>
        <w:tc>
          <w:tcPr>
            <w:tcW w:w="993" w:type="dxa"/>
            <w:vAlign w:val="center"/>
          </w:tcPr>
          <w:p w:rsidR="00F62D5C" w:rsidRPr="00F62D5C" w:rsidRDefault="00F62D5C" w:rsidP="00C13A73">
            <w:pPr>
              <w:pStyle w:val="af2"/>
              <w:spacing w:line="240" w:lineRule="auto"/>
              <w:rPr>
                <w:rFonts w:cs="Calibri"/>
                <w:lang w:eastAsia="zh-CN"/>
              </w:rPr>
            </w:pPr>
            <w:r w:rsidRPr="00F62D5C">
              <w:rPr>
                <w:rFonts w:cs="Calibri"/>
                <w:lang w:eastAsia="zh-CN"/>
              </w:rPr>
              <w:t>0,10</w:t>
            </w:r>
          </w:p>
        </w:tc>
        <w:tc>
          <w:tcPr>
            <w:tcW w:w="1134" w:type="dxa"/>
            <w:vAlign w:val="center"/>
          </w:tcPr>
          <w:p w:rsidR="00F62D5C" w:rsidRPr="00F62D5C" w:rsidRDefault="00F62D5C" w:rsidP="00C13A73">
            <w:pPr>
              <w:pStyle w:val="af2"/>
              <w:spacing w:line="240" w:lineRule="auto"/>
              <w:rPr>
                <w:rFonts w:cs="Calibri"/>
                <w:bCs/>
                <w:lang w:eastAsia="zh-CN"/>
              </w:rPr>
            </w:pPr>
            <w:r w:rsidRPr="00F62D5C">
              <w:rPr>
                <w:rFonts w:cs="Calibri"/>
                <w:bCs/>
                <w:lang w:eastAsia="zh-CN"/>
              </w:rPr>
              <w:t>6,51</w:t>
            </w:r>
          </w:p>
        </w:tc>
        <w:tc>
          <w:tcPr>
            <w:tcW w:w="850" w:type="dxa"/>
            <w:vAlign w:val="center"/>
          </w:tcPr>
          <w:p w:rsidR="00F62D5C" w:rsidRPr="00F62D5C" w:rsidRDefault="00F62D5C" w:rsidP="00C13A73">
            <w:pPr>
              <w:pStyle w:val="af2"/>
              <w:spacing w:line="240" w:lineRule="auto"/>
              <w:rPr>
                <w:rFonts w:cs="Calibri"/>
                <w:lang w:eastAsia="zh-CN"/>
              </w:rPr>
            </w:pPr>
            <w:r w:rsidRPr="00F62D5C">
              <w:rPr>
                <w:rFonts w:cs="Calibri"/>
                <w:lang w:eastAsia="zh-CN"/>
              </w:rPr>
              <w:t>0,10</w:t>
            </w:r>
          </w:p>
        </w:tc>
        <w:tc>
          <w:tcPr>
            <w:tcW w:w="1134" w:type="dxa"/>
            <w:vAlign w:val="center"/>
          </w:tcPr>
          <w:p w:rsidR="00F62D5C" w:rsidRPr="00F62D5C" w:rsidRDefault="00F62D5C" w:rsidP="00C13A73">
            <w:pPr>
              <w:pStyle w:val="af2"/>
              <w:spacing w:line="240" w:lineRule="auto"/>
              <w:rPr>
                <w:rFonts w:cs="Calibri"/>
                <w:lang w:eastAsia="zh-CN"/>
              </w:rPr>
            </w:pPr>
            <w:r w:rsidRPr="00F62D5C">
              <w:rPr>
                <w:rFonts w:cs="Calibri"/>
                <w:lang w:eastAsia="zh-CN"/>
              </w:rPr>
              <w:t>0,42</w:t>
            </w:r>
          </w:p>
        </w:tc>
        <w:tc>
          <w:tcPr>
            <w:tcW w:w="1418" w:type="dxa"/>
            <w:vAlign w:val="center"/>
          </w:tcPr>
          <w:p w:rsidR="00F62D5C" w:rsidRPr="00F62D5C" w:rsidRDefault="00F62D5C" w:rsidP="00C13A73">
            <w:pPr>
              <w:pStyle w:val="af2"/>
              <w:spacing w:line="240" w:lineRule="auto"/>
              <w:rPr>
                <w:rFonts w:cs="Calibri"/>
                <w:lang w:eastAsia="zh-CN"/>
              </w:rPr>
            </w:pPr>
            <w:r w:rsidRPr="00F62D5C">
              <w:rPr>
                <w:rFonts w:cs="Calibri"/>
                <w:lang w:eastAsia="zh-CN"/>
              </w:rPr>
              <w:t>6,34</w:t>
            </w:r>
          </w:p>
        </w:tc>
        <w:tc>
          <w:tcPr>
            <w:tcW w:w="1134" w:type="dxa"/>
            <w:vAlign w:val="center"/>
          </w:tcPr>
          <w:p w:rsidR="00F62D5C" w:rsidRPr="00F62D5C" w:rsidRDefault="00F62D5C" w:rsidP="00C13A73">
            <w:pPr>
              <w:pStyle w:val="af2"/>
              <w:spacing w:line="240" w:lineRule="auto"/>
              <w:rPr>
                <w:rFonts w:cs="Calibri"/>
                <w:lang w:eastAsia="zh-CN"/>
              </w:rPr>
            </w:pPr>
            <w:r w:rsidRPr="00F62D5C">
              <w:rPr>
                <w:rFonts w:cs="Calibri"/>
                <w:lang w:eastAsia="zh-CN"/>
              </w:rPr>
              <w:t>0,05</w:t>
            </w:r>
          </w:p>
        </w:tc>
        <w:tc>
          <w:tcPr>
            <w:tcW w:w="1559" w:type="dxa"/>
            <w:vAlign w:val="center"/>
          </w:tcPr>
          <w:p w:rsidR="00F62D5C" w:rsidRPr="00F62D5C" w:rsidRDefault="00F62D5C" w:rsidP="00C13A73">
            <w:pPr>
              <w:pStyle w:val="af2"/>
              <w:spacing w:line="240" w:lineRule="auto"/>
              <w:rPr>
                <w:rFonts w:cs="Calibri"/>
                <w:lang w:eastAsia="zh-CN"/>
              </w:rPr>
            </w:pPr>
            <w:r w:rsidRPr="00F62D5C">
              <w:rPr>
                <w:rFonts w:cs="Calibri"/>
                <w:lang w:eastAsia="zh-CN"/>
              </w:rPr>
              <w:t>6,17</w:t>
            </w:r>
          </w:p>
        </w:tc>
        <w:tc>
          <w:tcPr>
            <w:tcW w:w="1134" w:type="dxa"/>
            <w:vAlign w:val="center"/>
          </w:tcPr>
          <w:p w:rsidR="00F62D5C" w:rsidRPr="00F62D5C" w:rsidRDefault="00F62D5C" w:rsidP="00C13A73">
            <w:pPr>
              <w:pStyle w:val="af2"/>
              <w:spacing w:line="240" w:lineRule="auto"/>
              <w:rPr>
                <w:rFonts w:cs="Calibri"/>
                <w:lang w:eastAsia="zh-CN"/>
              </w:rPr>
            </w:pPr>
            <w:r w:rsidRPr="00F62D5C">
              <w:rPr>
                <w:rFonts w:cs="Calibri"/>
                <w:lang w:eastAsia="zh-CN"/>
              </w:rPr>
              <w:t>0,05</w:t>
            </w:r>
          </w:p>
        </w:tc>
        <w:tc>
          <w:tcPr>
            <w:tcW w:w="1417" w:type="dxa"/>
            <w:vAlign w:val="center"/>
          </w:tcPr>
          <w:p w:rsidR="00F62D5C" w:rsidRPr="00F62D5C" w:rsidRDefault="00F62D5C" w:rsidP="00C13A73">
            <w:pPr>
              <w:pStyle w:val="af2"/>
              <w:spacing w:line="240" w:lineRule="auto"/>
              <w:rPr>
                <w:rFonts w:cs="Calibri"/>
                <w:lang w:val="uk-UA" w:eastAsia="zh-CN"/>
              </w:rPr>
            </w:pPr>
            <w:r w:rsidRPr="00F62D5C">
              <w:rPr>
                <w:rFonts w:cs="Calibri"/>
                <w:lang w:eastAsia="zh-CN"/>
              </w:rPr>
              <w:t>2,40</w:t>
            </w:r>
            <w:r w:rsidRPr="00F62D5C">
              <w:rPr>
                <w:rFonts w:cs="Calibri"/>
                <w:lang w:val="uk-UA" w:eastAsia="zh-CN"/>
              </w:rPr>
              <w:t>*</w:t>
            </w:r>
          </w:p>
        </w:tc>
      </w:tr>
      <w:tr w:rsidR="00F62D5C" w:rsidRPr="00F62D5C" w:rsidTr="00AC505A">
        <w:trPr>
          <w:trHeight w:val="407"/>
        </w:trPr>
        <w:tc>
          <w:tcPr>
            <w:tcW w:w="473" w:type="dxa"/>
            <w:vMerge/>
            <w:vAlign w:val="center"/>
          </w:tcPr>
          <w:p w:rsidR="00F62D5C" w:rsidRPr="00F62D5C" w:rsidRDefault="00F62D5C" w:rsidP="00C13A73">
            <w:pPr>
              <w:pStyle w:val="af2"/>
              <w:spacing w:line="240" w:lineRule="auto"/>
              <w:rPr>
                <w:rFonts w:eastAsia="Calibri"/>
                <w:lang w:val="uk-UA" w:eastAsia="zh-CN"/>
              </w:rPr>
            </w:pPr>
          </w:p>
        </w:tc>
        <w:tc>
          <w:tcPr>
            <w:tcW w:w="1795" w:type="dxa"/>
            <w:vMerge/>
            <w:vAlign w:val="center"/>
          </w:tcPr>
          <w:p w:rsidR="00F62D5C" w:rsidRPr="00F62D5C" w:rsidRDefault="00F62D5C" w:rsidP="00C13A73">
            <w:pPr>
              <w:pStyle w:val="af2"/>
              <w:spacing w:line="240" w:lineRule="auto"/>
              <w:rPr>
                <w:rFonts w:cs="Calibri"/>
                <w:lang w:eastAsia="zh-CN"/>
              </w:rPr>
            </w:pPr>
          </w:p>
        </w:tc>
        <w:tc>
          <w:tcPr>
            <w:tcW w:w="567" w:type="dxa"/>
            <w:vAlign w:val="center"/>
          </w:tcPr>
          <w:p w:rsidR="00F62D5C" w:rsidRPr="00F62D5C" w:rsidRDefault="00F62D5C" w:rsidP="00C13A73">
            <w:pPr>
              <w:pStyle w:val="af2"/>
              <w:spacing w:line="240" w:lineRule="auto"/>
              <w:rPr>
                <w:rFonts w:cs="Calibri"/>
                <w:lang w:eastAsia="zh-CN"/>
              </w:rPr>
            </w:pPr>
            <w:r w:rsidRPr="00F62D5C">
              <w:rPr>
                <w:rFonts w:cs="Calibri"/>
                <w:bCs/>
                <w:lang w:eastAsia="zh-CN"/>
              </w:rPr>
              <w:t>Д</w:t>
            </w:r>
          </w:p>
        </w:tc>
        <w:tc>
          <w:tcPr>
            <w:tcW w:w="1134" w:type="dxa"/>
            <w:vAlign w:val="center"/>
          </w:tcPr>
          <w:p w:rsidR="00F62D5C" w:rsidRPr="00F62D5C" w:rsidRDefault="00F62D5C" w:rsidP="00C13A73">
            <w:pPr>
              <w:pStyle w:val="af2"/>
              <w:spacing w:line="240" w:lineRule="auto"/>
              <w:rPr>
                <w:rFonts w:cs="Calibri"/>
                <w:lang w:eastAsia="uk-UA"/>
              </w:rPr>
            </w:pPr>
            <w:r w:rsidRPr="00F62D5C">
              <w:rPr>
                <w:rFonts w:cs="Calibri"/>
                <w:bCs/>
                <w:lang w:eastAsia="zh-CN"/>
              </w:rPr>
              <w:t>6,87</w:t>
            </w:r>
          </w:p>
        </w:tc>
        <w:tc>
          <w:tcPr>
            <w:tcW w:w="993" w:type="dxa"/>
            <w:vAlign w:val="center"/>
          </w:tcPr>
          <w:p w:rsidR="00F62D5C" w:rsidRPr="00F62D5C" w:rsidRDefault="00F62D5C" w:rsidP="00C13A73">
            <w:pPr>
              <w:pStyle w:val="af2"/>
              <w:spacing w:line="240" w:lineRule="auto"/>
              <w:rPr>
                <w:rFonts w:cs="Calibri"/>
                <w:lang w:eastAsia="uk-UA"/>
              </w:rPr>
            </w:pPr>
            <w:r w:rsidRPr="00F62D5C">
              <w:rPr>
                <w:rFonts w:cs="Calibri"/>
                <w:lang w:eastAsia="zh-CN"/>
              </w:rPr>
              <w:t>0,10</w:t>
            </w:r>
          </w:p>
        </w:tc>
        <w:tc>
          <w:tcPr>
            <w:tcW w:w="1134" w:type="dxa"/>
            <w:vAlign w:val="center"/>
          </w:tcPr>
          <w:p w:rsidR="00F62D5C" w:rsidRPr="00F62D5C" w:rsidRDefault="00F62D5C" w:rsidP="00C13A73">
            <w:pPr>
              <w:pStyle w:val="af2"/>
              <w:spacing w:line="240" w:lineRule="auto"/>
              <w:rPr>
                <w:rFonts w:cs="Calibri"/>
                <w:lang w:eastAsia="uk-UA"/>
              </w:rPr>
            </w:pPr>
            <w:r w:rsidRPr="00F62D5C">
              <w:rPr>
                <w:rFonts w:cs="Calibri"/>
                <w:bCs/>
                <w:lang w:eastAsia="zh-CN"/>
              </w:rPr>
              <w:t>6,91</w:t>
            </w:r>
          </w:p>
        </w:tc>
        <w:tc>
          <w:tcPr>
            <w:tcW w:w="850" w:type="dxa"/>
            <w:vAlign w:val="center"/>
          </w:tcPr>
          <w:p w:rsidR="00F62D5C" w:rsidRPr="00F62D5C" w:rsidRDefault="00F62D5C" w:rsidP="00C13A73">
            <w:pPr>
              <w:pStyle w:val="af2"/>
              <w:spacing w:line="240" w:lineRule="auto"/>
              <w:rPr>
                <w:rFonts w:cs="Calibri"/>
                <w:lang w:eastAsia="uk-UA"/>
              </w:rPr>
            </w:pPr>
            <w:r w:rsidRPr="00F62D5C">
              <w:rPr>
                <w:rFonts w:cs="Calibri"/>
                <w:lang w:eastAsia="zh-CN"/>
              </w:rPr>
              <w:t>0,10</w:t>
            </w:r>
          </w:p>
        </w:tc>
        <w:tc>
          <w:tcPr>
            <w:tcW w:w="1134" w:type="dxa"/>
            <w:vAlign w:val="center"/>
          </w:tcPr>
          <w:p w:rsidR="00F62D5C" w:rsidRPr="00F62D5C" w:rsidRDefault="00F62D5C" w:rsidP="00C13A73">
            <w:pPr>
              <w:pStyle w:val="af2"/>
              <w:spacing w:line="240" w:lineRule="auto"/>
              <w:rPr>
                <w:rFonts w:cs="Calibri"/>
                <w:lang w:eastAsia="uk-UA"/>
              </w:rPr>
            </w:pPr>
            <w:r w:rsidRPr="00F62D5C">
              <w:rPr>
                <w:rFonts w:cs="Calibri"/>
                <w:lang w:eastAsia="zh-CN"/>
              </w:rPr>
              <w:t>0,28</w:t>
            </w:r>
          </w:p>
        </w:tc>
        <w:tc>
          <w:tcPr>
            <w:tcW w:w="1418" w:type="dxa"/>
            <w:vAlign w:val="center"/>
          </w:tcPr>
          <w:p w:rsidR="00F62D5C" w:rsidRPr="00F62D5C" w:rsidRDefault="00F62D5C" w:rsidP="00C13A73">
            <w:pPr>
              <w:pStyle w:val="af2"/>
              <w:spacing w:line="240" w:lineRule="auto"/>
              <w:rPr>
                <w:rFonts w:cs="Calibri"/>
                <w:lang w:eastAsia="zh-CN"/>
              </w:rPr>
            </w:pPr>
            <w:r w:rsidRPr="00F62D5C">
              <w:rPr>
                <w:rFonts w:cs="Calibri"/>
                <w:lang w:eastAsia="zh-CN"/>
              </w:rPr>
              <w:t>6,71</w:t>
            </w:r>
          </w:p>
        </w:tc>
        <w:tc>
          <w:tcPr>
            <w:tcW w:w="1134" w:type="dxa"/>
            <w:vAlign w:val="center"/>
          </w:tcPr>
          <w:p w:rsidR="00F62D5C" w:rsidRPr="00F62D5C" w:rsidRDefault="00F62D5C" w:rsidP="00C13A73">
            <w:pPr>
              <w:pStyle w:val="af2"/>
              <w:spacing w:line="240" w:lineRule="auto"/>
              <w:rPr>
                <w:rFonts w:cs="Calibri"/>
                <w:lang w:eastAsia="zh-CN"/>
              </w:rPr>
            </w:pPr>
            <w:r w:rsidRPr="00F62D5C">
              <w:rPr>
                <w:rFonts w:cs="Calibri"/>
                <w:lang w:eastAsia="zh-CN"/>
              </w:rPr>
              <w:t>0,05</w:t>
            </w:r>
          </w:p>
        </w:tc>
        <w:tc>
          <w:tcPr>
            <w:tcW w:w="1559" w:type="dxa"/>
            <w:vAlign w:val="center"/>
          </w:tcPr>
          <w:p w:rsidR="00F62D5C" w:rsidRPr="00F62D5C" w:rsidRDefault="00F62D5C" w:rsidP="00C13A73">
            <w:pPr>
              <w:pStyle w:val="af2"/>
              <w:spacing w:line="240" w:lineRule="auto"/>
              <w:rPr>
                <w:rFonts w:cs="Calibri"/>
                <w:lang w:eastAsia="zh-CN"/>
              </w:rPr>
            </w:pPr>
            <w:r w:rsidRPr="00F62D5C">
              <w:rPr>
                <w:rFonts w:cs="Calibri"/>
                <w:lang w:eastAsia="zh-CN"/>
              </w:rPr>
              <w:t>6,43</w:t>
            </w:r>
          </w:p>
        </w:tc>
        <w:tc>
          <w:tcPr>
            <w:tcW w:w="1134" w:type="dxa"/>
            <w:vAlign w:val="center"/>
          </w:tcPr>
          <w:p w:rsidR="00F62D5C" w:rsidRPr="00F62D5C" w:rsidRDefault="00F62D5C" w:rsidP="00C13A73">
            <w:pPr>
              <w:pStyle w:val="af2"/>
              <w:spacing w:line="240" w:lineRule="auto"/>
              <w:rPr>
                <w:rFonts w:cs="Calibri"/>
                <w:lang w:eastAsia="zh-CN"/>
              </w:rPr>
            </w:pPr>
            <w:r w:rsidRPr="00F62D5C">
              <w:rPr>
                <w:rFonts w:cs="Calibri"/>
                <w:lang w:eastAsia="zh-CN"/>
              </w:rPr>
              <w:t>0,05</w:t>
            </w:r>
          </w:p>
        </w:tc>
        <w:tc>
          <w:tcPr>
            <w:tcW w:w="1417" w:type="dxa"/>
            <w:vAlign w:val="center"/>
          </w:tcPr>
          <w:p w:rsidR="00F62D5C" w:rsidRPr="00F62D5C" w:rsidRDefault="00F62D5C" w:rsidP="00C13A73">
            <w:pPr>
              <w:pStyle w:val="af2"/>
              <w:spacing w:line="240" w:lineRule="auto"/>
              <w:rPr>
                <w:rFonts w:cs="Calibri"/>
                <w:lang w:val="uk-UA" w:eastAsia="zh-CN"/>
              </w:rPr>
            </w:pPr>
            <w:r w:rsidRPr="00F62D5C">
              <w:rPr>
                <w:rFonts w:cs="Calibri"/>
                <w:lang w:eastAsia="zh-CN"/>
              </w:rPr>
              <w:t>3,96</w:t>
            </w:r>
            <w:r w:rsidRPr="00F62D5C">
              <w:rPr>
                <w:rFonts w:cs="Calibri"/>
                <w:lang w:val="uk-UA" w:eastAsia="zh-CN"/>
              </w:rPr>
              <w:t>***</w:t>
            </w:r>
          </w:p>
        </w:tc>
      </w:tr>
      <w:tr w:rsidR="00F62D5C" w:rsidRPr="00F62D5C" w:rsidTr="00AC505A">
        <w:trPr>
          <w:trHeight w:val="413"/>
        </w:trPr>
        <w:tc>
          <w:tcPr>
            <w:tcW w:w="473" w:type="dxa"/>
            <w:vMerge w:val="restart"/>
            <w:vAlign w:val="center"/>
          </w:tcPr>
          <w:p w:rsidR="00F62D5C" w:rsidRPr="00F62D5C" w:rsidRDefault="00F62D5C" w:rsidP="00C13A73">
            <w:pPr>
              <w:pStyle w:val="af2"/>
              <w:spacing w:line="240" w:lineRule="auto"/>
              <w:rPr>
                <w:rFonts w:eastAsia="Calibri"/>
                <w:lang w:val="uk-UA" w:eastAsia="uk-UA"/>
              </w:rPr>
            </w:pPr>
            <w:r w:rsidRPr="00F62D5C">
              <w:rPr>
                <w:rFonts w:eastAsia="Calibri"/>
                <w:lang w:val="uk-UA" w:eastAsia="uk-UA"/>
              </w:rPr>
              <w:t>4.</w:t>
            </w:r>
          </w:p>
        </w:tc>
        <w:tc>
          <w:tcPr>
            <w:tcW w:w="1795" w:type="dxa"/>
            <w:vMerge w:val="restart"/>
            <w:vAlign w:val="center"/>
          </w:tcPr>
          <w:p w:rsidR="00F62D5C" w:rsidRPr="00F62D5C" w:rsidRDefault="00F62D5C" w:rsidP="00C13A73">
            <w:pPr>
              <w:pStyle w:val="af2"/>
              <w:spacing w:line="240" w:lineRule="auto"/>
              <w:rPr>
                <w:rFonts w:cs="Calibri"/>
                <w:lang w:eastAsia="zh-CN"/>
              </w:rPr>
            </w:pPr>
            <w:r w:rsidRPr="00F62D5C">
              <w:rPr>
                <w:rFonts w:cs="Calibri"/>
                <w:lang w:eastAsia="zh-CN"/>
              </w:rPr>
              <w:t xml:space="preserve">Човниковий біг 4 х 9 м, </w:t>
            </w:r>
            <w:proofErr w:type="gramStart"/>
            <w:r w:rsidRPr="00F62D5C">
              <w:rPr>
                <w:rFonts w:cs="Calibri"/>
                <w:lang w:eastAsia="zh-CN"/>
              </w:rPr>
              <w:t>с</w:t>
            </w:r>
            <w:proofErr w:type="gramEnd"/>
          </w:p>
        </w:tc>
        <w:tc>
          <w:tcPr>
            <w:tcW w:w="567" w:type="dxa"/>
            <w:vAlign w:val="center"/>
          </w:tcPr>
          <w:p w:rsidR="00F62D5C" w:rsidRPr="00F62D5C" w:rsidRDefault="00F62D5C" w:rsidP="00C13A73">
            <w:pPr>
              <w:pStyle w:val="af2"/>
              <w:spacing w:line="240" w:lineRule="auto"/>
              <w:rPr>
                <w:rFonts w:cs="Calibri"/>
                <w:bCs/>
                <w:lang w:eastAsia="zh-CN"/>
              </w:rPr>
            </w:pPr>
            <w:r w:rsidRPr="00F62D5C">
              <w:rPr>
                <w:rFonts w:cs="Calibri"/>
                <w:bCs/>
                <w:lang w:eastAsia="zh-CN"/>
              </w:rPr>
              <w:t>Х</w:t>
            </w:r>
          </w:p>
        </w:tc>
        <w:tc>
          <w:tcPr>
            <w:tcW w:w="1134" w:type="dxa"/>
            <w:vAlign w:val="center"/>
          </w:tcPr>
          <w:p w:rsidR="00F62D5C" w:rsidRPr="00F62D5C" w:rsidRDefault="00F62D5C" w:rsidP="00C13A73">
            <w:pPr>
              <w:pStyle w:val="af2"/>
              <w:spacing w:line="240" w:lineRule="auto"/>
              <w:rPr>
                <w:rFonts w:cs="Calibri"/>
                <w:bCs/>
                <w:lang w:eastAsia="zh-CN"/>
              </w:rPr>
            </w:pPr>
            <w:r w:rsidRPr="00F62D5C">
              <w:rPr>
                <w:rFonts w:cs="Calibri"/>
                <w:bCs/>
                <w:lang w:eastAsia="zh-CN"/>
              </w:rPr>
              <w:t>12,20</w:t>
            </w:r>
          </w:p>
        </w:tc>
        <w:tc>
          <w:tcPr>
            <w:tcW w:w="993" w:type="dxa"/>
            <w:vAlign w:val="center"/>
          </w:tcPr>
          <w:p w:rsidR="00F62D5C" w:rsidRPr="00F62D5C" w:rsidRDefault="00F62D5C" w:rsidP="00C13A73">
            <w:pPr>
              <w:pStyle w:val="af2"/>
              <w:spacing w:line="240" w:lineRule="auto"/>
              <w:rPr>
                <w:rFonts w:cs="Calibri"/>
                <w:lang w:eastAsia="zh-CN"/>
              </w:rPr>
            </w:pPr>
            <w:r w:rsidRPr="00F62D5C">
              <w:rPr>
                <w:rFonts w:cs="Calibri"/>
                <w:lang w:eastAsia="zh-CN"/>
              </w:rPr>
              <w:t>0,40</w:t>
            </w:r>
          </w:p>
        </w:tc>
        <w:tc>
          <w:tcPr>
            <w:tcW w:w="1134" w:type="dxa"/>
            <w:vAlign w:val="center"/>
          </w:tcPr>
          <w:p w:rsidR="00F62D5C" w:rsidRPr="00F62D5C" w:rsidRDefault="00F62D5C" w:rsidP="00C13A73">
            <w:pPr>
              <w:pStyle w:val="af2"/>
              <w:spacing w:line="240" w:lineRule="auto"/>
              <w:rPr>
                <w:rFonts w:cs="Calibri"/>
                <w:bCs/>
                <w:lang w:eastAsia="zh-CN"/>
              </w:rPr>
            </w:pPr>
            <w:r w:rsidRPr="00F62D5C">
              <w:rPr>
                <w:rFonts w:cs="Calibri"/>
                <w:bCs/>
                <w:lang w:eastAsia="zh-CN"/>
              </w:rPr>
              <w:t>12,40</w:t>
            </w:r>
          </w:p>
        </w:tc>
        <w:tc>
          <w:tcPr>
            <w:tcW w:w="850" w:type="dxa"/>
            <w:vAlign w:val="center"/>
          </w:tcPr>
          <w:p w:rsidR="00F62D5C" w:rsidRPr="00F62D5C" w:rsidRDefault="00F62D5C" w:rsidP="00C13A73">
            <w:pPr>
              <w:pStyle w:val="af2"/>
              <w:spacing w:line="240" w:lineRule="auto"/>
              <w:rPr>
                <w:rFonts w:cs="Calibri"/>
                <w:lang w:eastAsia="zh-CN"/>
              </w:rPr>
            </w:pPr>
            <w:r w:rsidRPr="00F62D5C">
              <w:rPr>
                <w:rFonts w:cs="Calibri"/>
                <w:lang w:eastAsia="zh-CN"/>
              </w:rPr>
              <w:t>0,30</w:t>
            </w:r>
          </w:p>
        </w:tc>
        <w:tc>
          <w:tcPr>
            <w:tcW w:w="1134" w:type="dxa"/>
            <w:vAlign w:val="center"/>
          </w:tcPr>
          <w:p w:rsidR="00F62D5C" w:rsidRPr="00F62D5C" w:rsidRDefault="00F62D5C" w:rsidP="00C13A73">
            <w:pPr>
              <w:pStyle w:val="af2"/>
              <w:spacing w:line="240" w:lineRule="auto"/>
              <w:rPr>
                <w:rFonts w:cs="Calibri"/>
                <w:lang w:eastAsia="zh-CN"/>
              </w:rPr>
            </w:pPr>
            <w:r w:rsidRPr="00F62D5C">
              <w:rPr>
                <w:rFonts w:cs="Calibri"/>
                <w:lang w:eastAsia="zh-CN"/>
              </w:rPr>
              <w:t>0,40</w:t>
            </w:r>
          </w:p>
        </w:tc>
        <w:tc>
          <w:tcPr>
            <w:tcW w:w="1418" w:type="dxa"/>
            <w:vAlign w:val="center"/>
          </w:tcPr>
          <w:p w:rsidR="00F62D5C" w:rsidRPr="00F62D5C" w:rsidRDefault="00F62D5C" w:rsidP="00C13A73">
            <w:pPr>
              <w:pStyle w:val="af2"/>
              <w:spacing w:line="240" w:lineRule="auto"/>
              <w:rPr>
                <w:rFonts w:cs="Calibri"/>
                <w:lang w:eastAsia="zh-CN"/>
              </w:rPr>
            </w:pPr>
            <w:r w:rsidRPr="00F62D5C">
              <w:rPr>
                <w:rFonts w:cs="Calibri"/>
                <w:lang w:eastAsia="zh-CN"/>
              </w:rPr>
              <w:t>11,90</w:t>
            </w:r>
          </w:p>
        </w:tc>
        <w:tc>
          <w:tcPr>
            <w:tcW w:w="1134" w:type="dxa"/>
            <w:vAlign w:val="center"/>
          </w:tcPr>
          <w:p w:rsidR="00F62D5C" w:rsidRPr="00F62D5C" w:rsidRDefault="00F62D5C" w:rsidP="00C13A73">
            <w:pPr>
              <w:pStyle w:val="af2"/>
              <w:spacing w:line="240" w:lineRule="auto"/>
              <w:rPr>
                <w:rFonts w:cs="Calibri"/>
                <w:lang w:eastAsia="zh-CN"/>
              </w:rPr>
            </w:pPr>
            <w:r w:rsidRPr="00F62D5C">
              <w:rPr>
                <w:rFonts w:cs="Calibri"/>
                <w:lang w:eastAsia="zh-CN"/>
              </w:rPr>
              <w:t>0,10</w:t>
            </w:r>
          </w:p>
        </w:tc>
        <w:tc>
          <w:tcPr>
            <w:tcW w:w="1559" w:type="dxa"/>
            <w:vAlign w:val="center"/>
          </w:tcPr>
          <w:p w:rsidR="00F62D5C" w:rsidRPr="00F62D5C" w:rsidRDefault="00F62D5C" w:rsidP="00C13A73">
            <w:pPr>
              <w:pStyle w:val="af2"/>
              <w:spacing w:line="240" w:lineRule="auto"/>
              <w:rPr>
                <w:rFonts w:cs="Calibri"/>
                <w:lang w:eastAsia="zh-CN"/>
              </w:rPr>
            </w:pPr>
            <w:r w:rsidRPr="00F62D5C">
              <w:rPr>
                <w:rFonts w:cs="Calibri"/>
                <w:lang w:eastAsia="zh-CN"/>
              </w:rPr>
              <w:t>11,51</w:t>
            </w:r>
          </w:p>
        </w:tc>
        <w:tc>
          <w:tcPr>
            <w:tcW w:w="1134" w:type="dxa"/>
            <w:vAlign w:val="center"/>
          </w:tcPr>
          <w:p w:rsidR="00F62D5C" w:rsidRPr="00F62D5C" w:rsidRDefault="00F62D5C" w:rsidP="00C13A73">
            <w:pPr>
              <w:pStyle w:val="af2"/>
              <w:spacing w:line="240" w:lineRule="auto"/>
              <w:rPr>
                <w:rFonts w:cs="Calibri"/>
                <w:lang w:eastAsia="zh-CN"/>
              </w:rPr>
            </w:pPr>
            <w:r w:rsidRPr="00F62D5C">
              <w:rPr>
                <w:rFonts w:cs="Calibri"/>
                <w:lang w:eastAsia="zh-CN"/>
              </w:rPr>
              <w:t>0,10</w:t>
            </w:r>
          </w:p>
        </w:tc>
        <w:tc>
          <w:tcPr>
            <w:tcW w:w="1417" w:type="dxa"/>
            <w:vAlign w:val="center"/>
          </w:tcPr>
          <w:p w:rsidR="00F62D5C" w:rsidRPr="00F62D5C" w:rsidRDefault="00F62D5C" w:rsidP="00C13A73">
            <w:pPr>
              <w:pStyle w:val="af2"/>
              <w:spacing w:line="240" w:lineRule="auto"/>
              <w:rPr>
                <w:rFonts w:cs="Calibri"/>
                <w:lang w:val="uk-UA" w:eastAsia="zh-CN"/>
              </w:rPr>
            </w:pPr>
            <w:r w:rsidRPr="00F62D5C">
              <w:rPr>
                <w:rFonts w:cs="Calibri"/>
                <w:lang w:eastAsia="zh-CN"/>
              </w:rPr>
              <w:t>2,76</w:t>
            </w:r>
            <w:r w:rsidRPr="00F62D5C">
              <w:rPr>
                <w:rFonts w:cs="Calibri"/>
                <w:lang w:val="uk-UA" w:eastAsia="zh-CN"/>
              </w:rPr>
              <w:t>*</w:t>
            </w:r>
          </w:p>
        </w:tc>
      </w:tr>
      <w:tr w:rsidR="00F62D5C" w:rsidRPr="00F62D5C" w:rsidTr="00AC505A">
        <w:trPr>
          <w:trHeight w:val="419"/>
        </w:trPr>
        <w:tc>
          <w:tcPr>
            <w:tcW w:w="473" w:type="dxa"/>
            <w:vMerge/>
            <w:vAlign w:val="center"/>
          </w:tcPr>
          <w:p w:rsidR="00F62D5C" w:rsidRPr="00F62D5C" w:rsidRDefault="00F62D5C" w:rsidP="00C13A73">
            <w:pPr>
              <w:pStyle w:val="af2"/>
              <w:spacing w:line="240" w:lineRule="auto"/>
              <w:rPr>
                <w:rFonts w:eastAsia="Calibri"/>
                <w:lang w:val="uk-UA" w:eastAsia="zh-CN"/>
              </w:rPr>
            </w:pPr>
          </w:p>
        </w:tc>
        <w:tc>
          <w:tcPr>
            <w:tcW w:w="1795" w:type="dxa"/>
            <w:vMerge/>
            <w:vAlign w:val="center"/>
          </w:tcPr>
          <w:p w:rsidR="00F62D5C" w:rsidRPr="00F62D5C" w:rsidRDefault="00F62D5C" w:rsidP="00C13A73">
            <w:pPr>
              <w:pStyle w:val="af2"/>
              <w:spacing w:line="240" w:lineRule="auto"/>
              <w:rPr>
                <w:rFonts w:cs="Calibri"/>
                <w:lang w:eastAsia="zh-CN"/>
              </w:rPr>
            </w:pPr>
          </w:p>
        </w:tc>
        <w:tc>
          <w:tcPr>
            <w:tcW w:w="567" w:type="dxa"/>
            <w:vAlign w:val="center"/>
          </w:tcPr>
          <w:p w:rsidR="00F62D5C" w:rsidRPr="00F62D5C" w:rsidRDefault="00F62D5C" w:rsidP="00C13A73">
            <w:pPr>
              <w:pStyle w:val="af2"/>
              <w:spacing w:line="240" w:lineRule="auto"/>
              <w:rPr>
                <w:rFonts w:cs="Calibri"/>
                <w:lang w:eastAsia="zh-CN"/>
              </w:rPr>
            </w:pPr>
            <w:r w:rsidRPr="00F62D5C">
              <w:rPr>
                <w:rFonts w:cs="Calibri"/>
                <w:bCs/>
                <w:lang w:eastAsia="zh-CN"/>
              </w:rPr>
              <w:t>Д</w:t>
            </w:r>
          </w:p>
        </w:tc>
        <w:tc>
          <w:tcPr>
            <w:tcW w:w="1134" w:type="dxa"/>
            <w:vAlign w:val="center"/>
          </w:tcPr>
          <w:p w:rsidR="00F62D5C" w:rsidRPr="00F62D5C" w:rsidRDefault="00F62D5C" w:rsidP="00C13A73">
            <w:pPr>
              <w:pStyle w:val="af2"/>
              <w:spacing w:line="240" w:lineRule="auto"/>
              <w:rPr>
                <w:rFonts w:cs="Calibri"/>
                <w:lang w:eastAsia="uk-UA"/>
              </w:rPr>
            </w:pPr>
            <w:r w:rsidRPr="00F62D5C">
              <w:rPr>
                <w:rFonts w:cs="Calibri"/>
                <w:bCs/>
                <w:lang w:eastAsia="zh-CN"/>
              </w:rPr>
              <w:t>13,10</w:t>
            </w:r>
          </w:p>
        </w:tc>
        <w:tc>
          <w:tcPr>
            <w:tcW w:w="993" w:type="dxa"/>
            <w:vAlign w:val="center"/>
          </w:tcPr>
          <w:p w:rsidR="00F62D5C" w:rsidRPr="00F62D5C" w:rsidRDefault="00F62D5C" w:rsidP="00C13A73">
            <w:pPr>
              <w:pStyle w:val="af2"/>
              <w:spacing w:line="240" w:lineRule="auto"/>
              <w:rPr>
                <w:rFonts w:cs="Calibri"/>
                <w:lang w:eastAsia="uk-UA"/>
              </w:rPr>
            </w:pPr>
            <w:r w:rsidRPr="00F62D5C">
              <w:rPr>
                <w:rFonts w:cs="Calibri"/>
                <w:lang w:eastAsia="zh-CN"/>
              </w:rPr>
              <w:t>0,20</w:t>
            </w:r>
          </w:p>
        </w:tc>
        <w:tc>
          <w:tcPr>
            <w:tcW w:w="1134" w:type="dxa"/>
            <w:vAlign w:val="center"/>
          </w:tcPr>
          <w:p w:rsidR="00F62D5C" w:rsidRPr="00F62D5C" w:rsidRDefault="00F62D5C" w:rsidP="00C13A73">
            <w:pPr>
              <w:pStyle w:val="af2"/>
              <w:spacing w:line="240" w:lineRule="auto"/>
              <w:rPr>
                <w:rFonts w:cs="Calibri"/>
                <w:lang w:eastAsia="uk-UA"/>
              </w:rPr>
            </w:pPr>
            <w:r w:rsidRPr="00F62D5C">
              <w:rPr>
                <w:rFonts w:cs="Calibri"/>
                <w:bCs/>
                <w:lang w:eastAsia="zh-CN"/>
              </w:rPr>
              <w:t>13,25</w:t>
            </w:r>
          </w:p>
        </w:tc>
        <w:tc>
          <w:tcPr>
            <w:tcW w:w="850" w:type="dxa"/>
            <w:vAlign w:val="center"/>
          </w:tcPr>
          <w:p w:rsidR="00F62D5C" w:rsidRPr="00F62D5C" w:rsidRDefault="00F62D5C" w:rsidP="00C13A73">
            <w:pPr>
              <w:pStyle w:val="af2"/>
              <w:spacing w:line="240" w:lineRule="auto"/>
              <w:rPr>
                <w:rFonts w:cs="Calibri"/>
                <w:lang w:eastAsia="uk-UA"/>
              </w:rPr>
            </w:pPr>
            <w:r w:rsidRPr="00F62D5C">
              <w:rPr>
                <w:rFonts w:cs="Calibri"/>
                <w:lang w:eastAsia="zh-CN"/>
              </w:rPr>
              <w:t>0,20</w:t>
            </w:r>
          </w:p>
        </w:tc>
        <w:tc>
          <w:tcPr>
            <w:tcW w:w="1134" w:type="dxa"/>
            <w:vAlign w:val="center"/>
          </w:tcPr>
          <w:p w:rsidR="00F62D5C" w:rsidRPr="00F62D5C" w:rsidRDefault="00F62D5C" w:rsidP="00C13A73">
            <w:pPr>
              <w:pStyle w:val="af2"/>
              <w:spacing w:line="240" w:lineRule="auto"/>
              <w:rPr>
                <w:rFonts w:cs="Calibri"/>
                <w:lang w:eastAsia="uk-UA"/>
              </w:rPr>
            </w:pPr>
            <w:r w:rsidRPr="00F62D5C">
              <w:rPr>
                <w:rFonts w:cs="Calibri"/>
                <w:lang w:eastAsia="zh-CN"/>
              </w:rPr>
              <w:t>0,53</w:t>
            </w:r>
          </w:p>
        </w:tc>
        <w:tc>
          <w:tcPr>
            <w:tcW w:w="1418" w:type="dxa"/>
            <w:vAlign w:val="center"/>
          </w:tcPr>
          <w:p w:rsidR="00F62D5C" w:rsidRPr="00F62D5C" w:rsidRDefault="00F62D5C" w:rsidP="00C13A73">
            <w:pPr>
              <w:pStyle w:val="af2"/>
              <w:spacing w:line="240" w:lineRule="auto"/>
              <w:rPr>
                <w:rFonts w:cs="Calibri"/>
                <w:lang w:eastAsia="zh-CN"/>
              </w:rPr>
            </w:pPr>
            <w:r w:rsidRPr="00F62D5C">
              <w:rPr>
                <w:rFonts w:cs="Calibri"/>
                <w:lang w:eastAsia="zh-CN"/>
              </w:rPr>
              <w:t>12,71</w:t>
            </w:r>
          </w:p>
        </w:tc>
        <w:tc>
          <w:tcPr>
            <w:tcW w:w="1134" w:type="dxa"/>
            <w:vAlign w:val="center"/>
          </w:tcPr>
          <w:p w:rsidR="00F62D5C" w:rsidRPr="00F62D5C" w:rsidRDefault="00F62D5C" w:rsidP="00C13A73">
            <w:pPr>
              <w:pStyle w:val="af2"/>
              <w:spacing w:line="240" w:lineRule="auto"/>
              <w:rPr>
                <w:rFonts w:cs="Calibri"/>
                <w:lang w:eastAsia="zh-CN"/>
              </w:rPr>
            </w:pPr>
            <w:r w:rsidRPr="00F62D5C">
              <w:rPr>
                <w:rFonts w:cs="Calibri"/>
                <w:lang w:eastAsia="zh-CN"/>
              </w:rPr>
              <w:t>0,10</w:t>
            </w:r>
          </w:p>
        </w:tc>
        <w:tc>
          <w:tcPr>
            <w:tcW w:w="1559" w:type="dxa"/>
            <w:vAlign w:val="center"/>
          </w:tcPr>
          <w:p w:rsidR="00F62D5C" w:rsidRPr="00F62D5C" w:rsidRDefault="00F62D5C" w:rsidP="00C13A73">
            <w:pPr>
              <w:pStyle w:val="af2"/>
              <w:spacing w:line="240" w:lineRule="auto"/>
              <w:rPr>
                <w:rFonts w:cs="Calibri"/>
                <w:lang w:eastAsia="zh-CN"/>
              </w:rPr>
            </w:pPr>
            <w:r w:rsidRPr="00F62D5C">
              <w:rPr>
                <w:rFonts w:cs="Calibri"/>
                <w:lang w:eastAsia="zh-CN"/>
              </w:rPr>
              <w:t>12,27</w:t>
            </w:r>
          </w:p>
        </w:tc>
        <w:tc>
          <w:tcPr>
            <w:tcW w:w="1134" w:type="dxa"/>
            <w:vAlign w:val="center"/>
          </w:tcPr>
          <w:p w:rsidR="00F62D5C" w:rsidRPr="00F62D5C" w:rsidRDefault="00F62D5C" w:rsidP="00C13A73">
            <w:pPr>
              <w:pStyle w:val="af2"/>
              <w:spacing w:line="240" w:lineRule="auto"/>
              <w:rPr>
                <w:rFonts w:cs="Calibri"/>
                <w:lang w:eastAsia="zh-CN"/>
              </w:rPr>
            </w:pPr>
            <w:r w:rsidRPr="00F62D5C">
              <w:rPr>
                <w:rFonts w:cs="Calibri"/>
                <w:lang w:eastAsia="zh-CN"/>
              </w:rPr>
              <w:t>0,10</w:t>
            </w:r>
          </w:p>
        </w:tc>
        <w:tc>
          <w:tcPr>
            <w:tcW w:w="1417" w:type="dxa"/>
            <w:vAlign w:val="center"/>
          </w:tcPr>
          <w:p w:rsidR="00F62D5C" w:rsidRPr="00F62D5C" w:rsidRDefault="00F62D5C" w:rsidP="00C13A73">
            <w:pPr>
              <w:pStyle w:val="af2"/>
              <w:spacing w:line="240" w:lineRule="auto"/>
              <w:rPr>
                <w:rFonts w:cs="Calibri"/>
                <w:lang w:val="uk-UA" w:eastAsia="zh-CN"/>
              </w:rPr>
            </w:pPr>
            <w:r w:rsidRPr="00F62D5C">
              <w:rPr>
                <w:rFonts w:cs="Calibri"/>
                <w:lang w:eastAsia="zh-CN"/>
              </w:rPr>
              <w:t>3,11</w:t>
            </w:r>
            <w:r w:rsidRPr="00F62D5C">
              <w:rPr>
                <w:rFonts w:cs="Calibri"/>
                <w:lang w:val="uk-UA" w:eastAsia="zh-CN"/>
              </w:rPr>
              <w:t>**</w:t>
            </w:r>
          </w:p>
        </w:tc>
      </w:tr>
      <w:tr w:rsidR="00F62D5C" w:rsidRPr="00F62D5C" w:rsidTr="00AC505A">
        <w:trPr>
          <w:trHeight w:val="695"/>
        </w:trPr>
        <w:tc>
          <w:tcPr>
            <w:tcW w:w="473" w:type="dxa"/>
            <w:vMerge w:val="restart"/>
            <w:vAlign w:val="center"/>
          </w:tcPr>
          <w:p w:rsidR="00F62D5C" w:rsidRPr="00F62D5C" w:rsidRDefault="00F62D5C" w:rsidP="00C13A73">
            <w:pPr>
              <w:pStyle w:val="af2"/>
              <w:spacing w:line="240" w:lineRule="auto"/>
              <w:rPr>
                <w:rFonts w:eastAsia="Calibri"/>
                <w:lang w:val="uk-UA" w:eastAsia="uk-UA"/>
              </w:rPr>
            </w:pPr>
            <w:r w:rsidRPr="00F62D5C">
              <w:rPr>
                <w:rFonts w:eastAsia="Calibri"/>
                <w:lang w:val="uk-UA" w:eastAsia="uk-UA"/>
              </w:rPr>
              <w:t>5.</w:t>
            </w:r>
          </w:p>
        </w:tc>
        <w:tc>
          <w:tcPr>
            <w:tcW w:w="1795" w:type="dxa"/>
            <w:vMerge w:val="restart"/>
            <w:vAlign w:val="center"/>
          </w:tcPr>
          <w:p w:rsidR="00F62D5C" w:rsidRPr="00F62D5C" w:rsidRDefault="00F62D5C" w:rsidP="00C13A73">
            <w:pPr>
              <w:pStyle w:val="af2"/>
              <w:spacing w:line="240" w:lineRule="auto"/>
              <w:rPr>
                <w:rFonts w:cs="Calibri"/>
                <w:lang w:eastAsia="zh-CN"/>
              </w:rPr>
            </w:pPr>
            <w:r w:rsidRPr="00F62D5C">
              <w:rPr>
                <w:rFonts w:cs="Calibri"/>
                <w:lang w:eastAsia="zh-CN"/>
              </w:rPr>
              <w:t>Нахил уперед із положення сидячи, см</w:t>
            </w:r>
          </w:p>
        </w:tc>
        <w:tc>
          <w:tcPr>
            <w:tcW w:w="567" w:type="dxa"/>
            <w:vAlign w:val="center"/>
          </w:tcPr>
          <w:p w:rsidR="00F62D5C" w:rsidRPr="00F62D5C" w:rsidRDefault="00F62D5C" w:rsidP="00C13A73">
            <w:pPr>
              <w:pStyle w:val="af2"/>
              <w:spacing w:line="240" w:lineRule="auto"/>
              <w:rPr>
                <w:rFonts w:cs="Calibri"/>
                <w:bCs/>
                <w:lang w:eastAsia="zh-CN"/>
              </w:rPr>
            </w:pPr>
            <w:r w:rsidRPr="00F62D5C">
              <w:rPr>
                <w:rFonts w:cs="Calibri"/>
                <w:bCs/>
                <w:lang w:eastAsia="zh-CN"/>
              </w:rPr>
              <w:t>Х</w:t>
            </w:r>
          </w:p>
        </w:tc>
        <w:tc>
          <w:tcPr>
            <w:tcW w:w="1134" w:type="dxa"/>
            <w:vAlign w:val="center"/>
          </w:tcPr>
          <w:p w:rsidR="00F62D5C" w:rsidRPr="00F62D5C" w:rsidRDefault="00F62D5C" w:rsidP="00C13A73">
            <w:pPr>
              <w:pStyle w:val="af2"/>
              <w:spacing w:line="240" w:lineRule="auto"/>
              <w:rPr>
                <w:rFonts w:cs="Calibri"/>
                <w:bCs/>
                <w:lang w:eastAsia="zh-CN"/>
              </w:rPr>
            </w:pPr>
            <w:r w:rsidRPr="00F62D5C">
              <w:rPr>
                <w:rFonts w:cs="Calibri"/>
                <w:bCs/>
                <w:lang w:eastAsia="zh-CN"/>
              </w:rPr>
              <w:t>4,67</w:t>
            </w:r>
          </w:p>
        </w:tc>
        <w:tc>
          <w:tcPr>
            <w:tcW w:w="993" w:type="dxa"/>
            <w:vAlign w:val="center"/>
          </w:tcPr>
          <w:p w:rsidR="00F62D5C" w:rsidRPr="00F62D5C" w:rsidRDefault="00F62D5C" w:rsidP="00C13A73">
            <w:pPr>
              <w:pStyle w:val="af2"/>
              <w:spacing w:line="240" w:lineRule="auto"/>
              <w:rPr>
                <w:rFonts w:cs="Calibri"/>
                <w:lang w:eastAsia="zh-CN"/>
              </w:rPr>
            </w:pPr>
            <w:r w:rsidRPr="00F62D5C">
              <w:rPr>
                <w:rFonts w:cs="Calibri"/>
                <w:lang w:eastAsia="zh-CN"/>
              </w:rPr>
              <w:t>0,20</w:t>
            </w:r>
          </w:p>
        </w:tc>
        <w:tc>
          <w:tcPr>
            <w:tcW w:w="1134" w:type="dxa"/>
            <w:vAlign w:val="center"/>
          </w:tcPr>
          <w:p w:rsidR="00F62D5C" w:rsidRPr="00F62D5C" w:rsidRDefault="00F62D5C" w:rsidP="00C13A73">
            <w:pPr>
              <w:pStyle w:val="af2"/>
              <w:spacing w:line="240" w:lineRule="auto"/>
              <w:rPr>
                <w:rFonts w:cs="Calibri"/>
                <w:bCs/>
                <w:lang w:eastAsia="zh-CN"/>
              </w:rPr>
            </w:pPr>
            <w:r w:rsidRPr="00F62D5C">
              <w:rPr>
                <w:rFonts w:cs="Calibri"/>
                <w:bCs/>
                <w:lang w:eastAsia="zh-CN"/>
              </w:rPr>
              <w:t>4,71</w:t>
            </w:r>
          </w:p>
        </w:tc>
        <w:tc>
          <w:tcPr>
            <w:tcW w:w="850" w:type="dxa"/>
            <w:vAlign w:val="center"/>
          </w:tcPr>
          <w:p w:rsidR="00F62D5C" w:rsidRPr="00F62D5C" w:rsidRDefault="00F62D5C" w:rsidP="00C13A73">
            <w:pPr>
              <w:pStyle w:val="af2"/>
              <w:spacing w:line="240" w:lineRule="auto"/>
              <w:rPr>
                <w:rFonts w:cs="Calibri"/>
                <w:lang w:eastAsia="zh-CN"/>
              </w:rPr>
            </w:pPr>
            <w:r w:rsidRPr="00F62D5C">
              <w:rPr>
                <w:rFonts w:cs="Calibri"/>
                <w:lang w:eastAsia="zh-CN"/>
              </w:rPr>
              <w:t>0,10</w:t>
            </w:r>
          </w:p>
        </w:tc>
        <w:tc>
          <w:tcPr>
            <w:tcW w:w="1134" w:type="dxa"/>
            <w:vAlign w:val="center"/>
          </w:tcPr>
          <w:p w:rsidR="00F62D5C" w:rsidRPr="00F62D5C" w:rsidRDefault="00F62D5C" w:rsidP="00C13A73">
            <w:pPr>
              <w:pStyle w:val="af2"/>
              <w:spacing w:line="240" w:lineRule="auto"/>
              <w:rPr>
                <w:rFonts w:cs="Calibri"/>
                <w:lang w:eastAsia="zh-CN"/>
              </w:rPr>
            </w:pPr>
            <w:r w:rsidRPr="00F62D5C">
              <w:rPr>
                <w:rFonts w:cs="Calibri"/>
                <w:lang w:eastAsia="zh-CN"/>
              </w:rPr>
              <w:t>0,18</w:t>
            </w:r>
          </w:p>
        </w:tc>
        <w:tc>
          <w:tcPr>
            <w:tcW w:w="1418" w:type="dxa"/>
            <w:vAlign w:val="center"/>
          </w:tcPr>
          <w:p w:rsidR="00F62D5C" w:rsidRPr="00F62D5C" w:rsidRDefault="00F62D5C" w:rsidP="00C13A73">
            <w:pPr>
              <w:pStyle w:val="af2"/>
              <w:spacing w:line="240" w:lineRule="auto"/>
              <w:rPr>
                <w:rFonts w:cs="Calibri"/>
                <w:lang w:eastAsia="zh-CN"/>
              </w:rPr>
            </w:pPr>
            <w:r w:rsidRPr="00F62D5C">
              <w:rPr>
                <w:rFonts w:cs="Calibri"/>
                <w:lang w:eastAsia="zh-CN"/>
              </w:rPr>
              <w:t>5,10</w:t>
            </w:r>
          </w:p>
        </w:tc>
        <w:tc>
          <w:tcPr>
            <w:tcW w:w="1134" w:type="dxa"/>
            <w:vAlign w:val="center"/>
          </w:tcPr>
          <w:p w:rsidR="00F62D5C" w:rsidRPr="00F62D5C" w:rsidRDefault="00F62D5C" w:rsidP="00C13A73">
            <w:pPr>
              <w:pStyle w:val="af2"/>
              <w:spacing w:line="240" w:lineRule="auto"/>
              <w:rPr>
                <w:rFonts w:cs="Calibri"/>
                <w:lang w:eastAsia="zh-CN"/>
              </w:rPr>
            </w:pPr>
            <w:r w:rsidRPr="00F62D5C">
              <w:rPr>
                <w:rFonts w:cs="Calibri"/>
                <w:lang w:eastAsia="zh-CN"/>
              </w:rPr>
              <w:t>0,10</w:t>
            </w:r>
          </w:p>
        </w:tc>
        <w:tc>
          <w:tcPr>
            <w:tcW w:w="1559" w:type="dxa"/>
            <w:vAlign w:val="center"/>
          </w:tcPr>
          <w:p w:rsidR="00F62D5C" w:rsidRPr="00F62D5C" w:rsidRDefault="00F62D5C" w:rsidP="00C13A73">
            <w:pPr>
              <w:pStyle w:val="af2"/>
              <w:spacing w:line="240" w:lineRule="auto"/>
              <w:rPr>
                <w:rFonts w:cs="Calibri"/>
                <w:lang w:eastAsia="zh-CN"/>
              </w:rPr>
            </w:pPr>
            <w:r w:rsidRPr="00F62D5C">
              <w:rPr>
                <w:rFonts w:cs="Calibri"/>
                <w:lang w:eastAsia="zh-CN"/>
              </w:rPr>
              <w:t>5,55</w:t>
            </w:r>
          </w:p>
        </w:tc>
        <w:tc>
          <w:tcPr>
            <w:tcW w:w="1134" w:type="dxa"/>
            <w:vAlign w:val="center"/>
          </w:tcPr>
          <w:p w:rsidR="00F62D5C" w:rsidRPr="00F62D5C" w:rsidRDefault="00F62D5C" w:rsidP="00C13A73">
            <w:pPr>
              <w:pStyle w:val="af2"/>
              <w:spacing w:line="240" w:lineRule="auto"/>
              <w:rPr>
                <w:rFonts w:cs="Calibri"/>
                <w:lang w:eastAsia="zh-CN"/>
              </w:rPr>
            </w:pPr>
            <w:r w:rsidRPr="00F62D5C">
              <w:rPr>
                <w:rFonts w:cs="Calibri"/>
                <w:lang w:eastAsia="zh-CN"/>
              </w:rPr>
              <w:t>0,10</w:t>
            </w:r>
          </w:p>
        </w:tc>
        <w:tc>
          <w:tcPr>
            <w:tcW w:w="1417" w:type="dxa"/>
            <w:vAlign w:val="center"/>
          </w:tcPr>
          <w:p w:rsidR="00F62D5C" w:rsidRPr="00F62D5C" w:rsidRDefault="00F62D5C" w:rsidP="00C13A73">
            <w:pPr>
              <w:pStyle w:val="af2"/>
              <w:spacing w:line="240" w:lineRule="auto"/>
              <w:rPr>
                <w:rFonts w:cs="Calibri"/>
                <w:lang w:val="uk-UA" w:eastAsia="zh-CN"/>
              </w:rPr>
            </w:pPr>
            <w:r w:rsidRPr="00F62D5C">
              <w:rPr>
                <w:rFonts w:cs="Calibri"/>
                <w:lang w:eastAsia="zh-CN"/>
              </w:rPr>
              <w:t>3,18</w:t>
            </w:r>
            <w:r w:rsidRPr="00F62D5C">
              <w:rPr>
                <w:rFonts w:cs="Calibri"/>
                <w:lang w:val="uk-UA" w:eastAsia="zh-CN"/>
              </w:rPr>
              <w:t>**</w:t>
            </w:r>
          </w:p>
        </w:tc>
      </w:tr>
      <w:tr w:rsidR="00F62D5C" w:rsidRPr="00F62D5C" w:rsidTr="00AC505A">
        <w:trPr>
          <w:trHeight w:val="417"/>
        </w:trPr>
        <w:tc>
          <w:tcPr>
            <w:tcW w:w="473" w:type="dxa"/>
            <w:vMerge/>
            <w:vAlign w:val="center"/>
          </w:tcPr>
          <w:p w:rsidR="00F62D5C" w:rsidRPr="00F62D5C" w:rsidRDefault="00F62D5C" w:rsidP="00C13A73">
            <w:pPr>
              <w:pStyle w:val="af2"/>
              <w:spacing w:line="240" w:lineRule="auto"/>
              <w:rPr>
                <w:rFonts w:eastAsia="Calibri"/>
                <w:lang w:val="uk-UA" w:eastAsia="zh-CN"/>
              </w:rPr>
            </w:pPr>
          </w:p>
        </w:tc>
        <w:tc>
          <w:tcPr>
            <w:tcW w:w="1795" w:type="dxa"/>
            <w:vMerge/>
            <w:vAlign w:val="center"/>
          </w:tcPr>
          <w:p w:rsidR="00F62D5C" w:rsidRPr="00F62D5C" w:rsidRDefault="00F62D5C" w:rsidP="00C13A73">
            <w:pPr>
              <w:pStyle w:val="af2"/>
              <w:spacing w:line="240" w:lineRule="auto"/>
              <w:rPr>
                <w:rFonts w:cs="Calibri"/>
                <w:lang w:eastAsia="zh-CN"/>
              </w:rPr>
            </w:pPr>
          </w:p>
        </w:tc>
        <w:tc>
          <w:tcPr>
            <w:tcW w:w="567" w:type="dxa"/>
            <w:vAlign w:val="center"/>
          </w:tcPr>
          <w:p w:rsidR="00F62D5C" w:rsidRPr="00F62D5C" w:rsidRDefault="00F62D5C" w:rsidP="00C13A73">
            <w:pPr>
              <w:pStyle w:val="af2"/>
              <w:spacing w:line="240" w:lineRule="auto"/>
              <w:rPr>
                <w:rFonts w:cs="Calibri"/>
                <w:lang w:eastAsia="zh-CN"/>
              </w:rPr>
            </w:pPr>
            <w:r w:rsidRPr="00F62D5C">
              <w:rPr>
                <w:rFonts w:cs="Calibri"/>
                <w:bCs/>
                <w:lang w:eastAsia="zh-CN"/>
              </w:rPr>
              <w:t>Д</w:t>
            </w:r>
          </w:p>
        </w:tc>
        <w:tc>
          <w:tcPr>
            <w:tcW w:w="1134" w:type="dxa"/>
            <w:vAlign w:val="center"/>
          </w:tcPr>
          <w:p w:rsidR="00F62D5C" w:rsidRPr="00F62D5C" w:rsidRDefault="00F62D5C" w:rsidP="00C13A73">
            <w:pPr>
              <w:pStyle w:val="af2"/>
              <w:spacing w:line="240" w:lineRule="auto"/>
              <w:rPr>
                <w:rFonts w:cs="Calibri"/>
                <w:lang w:eastAsia="uk-UA"/>
              </w:rPr>
            </w:pPr>
            <w:r w:rsidRPr="00F62D5C">
              <w:rPr>
                <w:rFonts w:cs="Calibri"/>
                <w:bCs/>
                <w:lang w:eastAsia="zh-CN"/>
              </w:rPr>
              <w:t>7,30</w:t>
            </w:r>
          </w:p>
        </w:tc>
        <w:tc>
          <w:tcPr>
            <w:tcW w:w="993" w:type="dxa"/>
            <w:vAlign w:val="center"/>
          </w:tcPr>
          <w:p w:rsidR="00F62D5C" w:rsidRPr="00F62D5C" w:rsidRDefault="00F62D5C" w:rsidP="00C13A73">
            <w:pPr>
              <w:pStyle w:val="af2"/>
              <w:spacing w:line="240" w:lineRule="auto"/>
              <w:rPr>
                <w:rFonts w:cs="Calibri"/>
                <w:lang w:eastAsia="uk-UA"/>
              </w:rPr>
            </w:pPr>
            <w:r w:rsidRPr="00F62D5C">
              <w:rPr>
                <w:rFonts w:cs="Calibri"/>
                <w:lang w:eastAsia="zh-CN"/>
              </w:rPr>
              <w:t>0,50</w:t>
            </w:r>
          </w:p>
        </w:tc>
        <w:tc>
          <w:tcPr>
            <w:tcW w:w="1134" w:type="dxa"/>
            <w:vAlign w:val="center"/>
          </w:tcPr>
          <w:p w:rsidR="00F62D5C" w:rsidRPr="00F62D5C" w:rsidRDefault="00F62D5C" w:rsidP="00C13A73">
            <w:pPr>
              <w:pStyle w:val="af2"/>
              <w:spacing w:line="240" w:lineRule="auto"/>
              <w:rPr>
                <w:rFonts w:cs="Calibri"/>
                <w:lang w:eastAsia="uk-UA"/>
              </w:rPr>
            </w:pPr>
            <w:r w:rsidRPr="00F62D5C">
              <w:rPr>
                <w:rFonts w:cs="Calibri"/>
                <w:bCs/>
                <w:lang w:eastAsia="zh-CN"/>
              </w:rPr>
              <w:t>7,10</w:t>
            </w:r>
          </w:p>
        </w:tc>
        <w:tc>
          <w:tcPr>
            <w:tcW w:w="850" w:type="dxa"/>
            <w:vAlign w:val="center"/>
          </w:tcPr>
          <w:p w:rsidR="00F62D5C" w:rsidRPr="00F62D5C" w:rsidRDefault="00F62D5C" w:rsidP="00C13A73">
            <w:pPr>
              <w:pStyle w:val="af2"/>
              <w:spacing w:line="240" w:lineRule="auto"/>
              <w:rPr>
                <w:rFonts w:cs="Calibri"/>
                <w:lang w:eastAsia="uk-UA"/>
              </w:rPr>
            </w:pPr>
            <w:r w:rsidRPr="00F62D5C">
              <w:rPr>
                <w:rFonts w:cs="Calibri"/>
                <w:lang w:eastAsia="zh-CN"/>
              </w:rPr>
              <w:t>0,30</w:t>
            </w:r>
          </w:p>
        </w:tc>
        <w:tc>
          <w:tcPr>
            <w:tcW w:w="1134" w:type="dxa"/>
            <w:vAlign w:val="center"/>
          </w:tcPr>
          <w:p w:rsidR="00F62D5C" w:rsidRPr="00F62D5C" w:rsidRDefault="00F62D5C" w:rsidP="00C13A73">
            <w:pPr>
              <w:pStyle w:val="af2"/>
              <w:spacing w:line="240" w:lineRule="auto"/>
              <w:rPr>
                <w:rFonts w:cs="Calibri"/>
                <w:lang w:eastAsia="uk-UA"/>
              </w:rPr>
            </w:pPr>
            <w:r w:rsidRPr="00F62D5C">
              <w:rPr>
                <w:rFonts w:cs="Calibri"/>
                <w:lang w:eastAsia="zh-CN"/>
              </w:rPr>
              <w:t>0,34</w:t>
            </w:r>
          </w:p>
        </w:tc>
        <w:tc>
          <w:tcPr>
            <w:tcW w:w="1418" w:type="dxa"/>
            <w:vAlign w:val="center"/>
          </w:tcPr>
          <w:p w:rsidR="00F62D5C" w:rsidRPr="00F62D5C" w:rsidRDefault="00F62D5C" w:rsidP="00C13A73">
            <w:pPr>
              <w:pStyle w:val="af2"/>
              <w:spacing w:line="240" w:lineRule="auto"/>
              <w:rPr>
                <w:rFonts w:cs="Calibri"/>
                <w:lang w:eastAsia="zh-CN"/>
              </w:rPr>
            </w:pPr>
            <w:r w:rsidRPr="00F62D5C">
              <w:rPr>
                <w:rFonts w:cs="Calibri"/>
                <w:lang w:eastAsia="zh-CN"/>
              </w:rPr>
              <w:t>7,60</w:t>
            </w:r>
          </w:p>
        </w:tc>
        <w:tc>
          <w:tcPr>
            <w:tcW w:w="1134" w:type="dxa"/>
            <w:vAlign w:val="center"/>
          </w:tcPr>
          <w:p w:rsidR="00F62D5C" w:rsidRPr="00F62D5C" w:rsidRDefault="00F62D5C" w:rsidP="00C13A73">
            <w:pPr>
              <w:pStyle w:val="af2"/>
              <w:spacing w:line="240" w:lineRule="auto"/>
              <w:rPr>
                <w:rFonts w:cs="Calibri"/>
                <w:lang w:eastAsia="zh-CN"/>
              </w:rPr>
            </w:pPr>
            <w:r w:rsidRPr="00F62D5C">
              <w:rPr>
                <w:rFonts w:cs="Calibri"/>
                <w:lang w:eastAsia="zh-CN"/>
              </w:rPr>
              <w:t>0,20</w:t>
            </w:r>
          </w:p>
        </w:tc>
        <w:tc>
          <w:tcPr>
            <w:tcW w:w="1559" w:type="dxa"/>
            <w:vAlign w:val="center"/>
          </w:tcPr>
          <w:p w:rsidR="00F62D5C" w:rsidRPr="00F62D5C" w:rsidRDefault="00F62D5C" w:rsidP="00C13A73">
            <w:pPr>
              <w:pStyle w:val="af2"/>
              <w:spacing w:line="240" w:lineRule="auto"/>
              <w:rPr>
                <w:rFonts w:cs="Calibri"/>
                <w:lang w:eastAsia="zh-CN"/>
              </w:rPr>
            </w:pPr>
            <w:r w:rsidRPr="00F62D5C">
              <w:rPr>
                <w:rFonts w:cs="Calibri"/>
                <w:lang w:eastAsia="zh-CN"/>
              </w:rPr>
              <w:t>8,40</w:t>
            </w:r>
          </w:p>
        </w:tc>
        <w:tc>
          <w:tcPr>
            <w:tcW w:w="1134" w:type="dxa"/>
            <w:vAlign w:val="center"/>
          </w:tcPr>
          <w:p w:rsidR="00F62D5C" w:rsidRPr="00F62D5C" w:rsidRDefault="00F62D5C" w:rsidP="00C13A73">
            <w:pPr>
              <w:pStyle w:val="af2"/>
              <w:spacing w:line="240" w:lineRule="auto"/>
              <w:rPr>
                <w:rFonts w:cs="Calibri"/>
                <w:lang w:eastAsia="zh-CN"/>
              </w:rPr>
            </w:pPr>
            <w:r w:rsidRPr="00F62D5C">
              <w:rPr>
                <w:rFonts w:cs="Calibri"/>
                <w:lang w:eastAsia="zh-CN"/>
              </w:rPr>
              <w:t>0,20</w:t>
            </w:r>
          </w:p>
        </w:tc>
        <w:tc>
          <w:tcPr>
            <w:tcW w:w="1417" w:type="dxa"/>
            <w:vAlign w:val="center"/>
          </w:tcPr>
          <w:p w:rsidR="00F62D5C" w:rsidRPr="00F62D5C" w:rsidRDefault="00F62D5C" w:rsidP="00C13A73">
            <w:pPr>
              <w:pStyle w:val="af2"/>
              <w:spacing w:line="240" w:lineRule="auto"/>
              <w:rPr>
                <w:rFonts w:cs="Calibri"/>
                <w:lang w:val="uk-UA" w:eastAsia="zh-CN"/>
              </w:rPr>
            </w:pPr>
            <w:r w:rsidRPr="00F62D5C">
              <w:rPr>
                <w:rFonts w:cs="Calibri"/>
                <w:lang w:eastAsia="zh-CN"/>
              </w:rPr>
              <w:t>2,83</w:t>
            </w:r>
            <w:r w:rsidRPr="00F62D5C">
              <w:rPr>
                <w:rFonts w:cs="Calibri"/>
                <w:lang w:val="uk-UA" w:eastAsia="zh-CN"/>
              </w:rPr>
              <w:t>*</w:t>
            </w:r>
          </w:p>
        </w:tc>
      </w:tr>
    </w:tbl>
    <w:p w:rsidR="00F62D5C" w:rsidRPr="00F62D5C" w:rsidRDefault="00F62D5C" w:rsidP="00F62D5C">
      <w:pPr>
        <w:suppressAutoHyphens/>
        <w:rPr>
          <w:rFonts w:eastAsia="Calibri" w:cs="Times New Roman"/>
          <w:lang w:val="uk-UA" w:eastAsia="zh-CN"/>
        </w:rPr>
      </w:pPr>
    </w:p>
    <w:p w:rsidR="00F62D5C" w:rsidRPr="00F62D5C" w:rsidRDefault="00F62D5C" w:rsidP="00F62D5C">
      <w:pPr>
        <w:suppressAutoHyphens/>
        <w:ind w:left="1985" w:hanging="1276"/>
        <w:rPr>
          <w:rFonts w:eastAsia="Calibri" w:cs="Times New Roman"/>
          <w:lang w:val="uk-UA" w:eastAsia="zh-CN"/>
        </w:rPr>
      </w:pPr>
      <w:r w:rsidRPr="00F62D5C">
        <w:rPr>
          <w:rFonts w:eastAsia="Calibri" w:cs="Times New Roman"/>
          <w:lang w:val="uk-UA" w:eastAsia="zh-CN"/>
        </w:rPr>
        <w:t>Примітка: * – відмінності достовірні Р&lt;0,05; ** – відмінності достовірні Р&lt;0,01; *** – відмінності достовірні Р&lt;0,001</w:t>
      </w:r>
    </w:p>
    <w:p w:rsidR="00F62D5C" w:rsidRPr="00F62D5C" w:rsidRDefault="00F62D5C" w:rsidP="00F62D5C">
      <w:pPr>
        <w:spacing w:line="240" w:lineRule="auto"/>
        <w:rPr>
          <w:rFonts w:eastAsia="Calibri" w:cs="Times New Roman"/>
          <w:szCs w:val="28"/>
          <w:lang w:val="uk-UA" w:eastAsia="zh-CN"/>
        </w:rPr>
      </w:pPr>
    </w:p>
    <w:p w:rsidR="00F62D5C" w:rsidRPr="00F62D5C" w:rsidRDefault="00F62D5C" w:rsidP="00F62D5C">
      <w:pPr>
        <w:spacing w:line="240" w:lineRule="auto"/>
        <w:ind w:firstLine="426"/>
        <w:rPr>
          <w:rFonts w:eastAsia="Calibri" w:cs="Times New Roman"/>
          <w:szCs w:val="28"/>
          <w:lang w:val="uk-UA" w:eastAsia="zh-CN"/>
        </w:rPr>
      </w:pPr>
      <w:r w:rsidRPr="00F62D5C">
        <w:rPr>
          <w:rFonts w:eastAsia="Calibri" w:cs="Times New Roman"/>
          <w:noProof/>
          <w:szCs w:val="28"/>
        </w:rPr>
        <w:lastRenderedPageBreak/>
        <w:drawing>
          <wp:inline distT="0" distB="0" distL="0" distR="0">
            <wp:extent cx="8702255" cy="4994694"/>
            <wp:effectExtent l="0" t="0" r="0" b="0"/>
            <wp:docPr id="1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62D5C" w:rsidRPr="00F62D5C" w:rsidRDefault="00F62D5C" w:rsidP="00F62D5C">
      <w:pPr>
        <w:spacing w:line="240" w:lineRule="auto"/>
        <w:ind w:firstLine="426"/>
        <w:rPr>
          <w:rFonts w:eastAsia="Calibri" w:cs="Times New Roman"/>
          <w:szCs w:val="28"/>
          <w:lang w:val="uk-UA" w:eastAsia="zh-CN"/>
        </w:rPr>
      </w:pPr>
    </w:p>
    <w:p w:rsidR="00F62D5C" w:rsidRPr="00F62D5C" w:rsidRDefault="00F62D5C" w:rsidP="00F62D5C">
      <w:pPr>
        <w:keepNext/>
        <w:numPr>
          <w:ilvl w:val="3"/>
          <w:numId w:val="0"/>
        </w:numPr>
        <w:tabs>
          <w:tab w:val="num" w:pos="864"/>
        </w:tabs>
        <w:suppressAutoHyphens/>
        <w:ind w:left="1843" w:hanging="1134"/>
        <w:outlineLvl w:val="3"/>
        <w:rPr>
          <w:rFonts w:eastAsia="Times New Roman" w:cs="Times New Roman"/>
          <w:szCs w:val="28"/>
          <w:lang w:val="uk-UA" w:eastAsia="zh-CN"/>
        </w:rPr>
        <w:sectPr w:rsidR="00F62D5C" w:rsidRPr="00F62D5C" w:rsidSect="00AC505A">
          <w:pgSz w:w="16838" w:h="11906" w:orient="landscape"/>
          <w:pgMar w:top="1701" w:right="1134" w:bottom="850" w:left="1134" w:header="720" w:footer="720" w:gutter="0"/>
          <w:cols w:space="720"/>
          <w:titlePg/>
          <w:docGrid w:linePitch="381"/>
        </w:sectPr>
      </w:pPr>
      <w:r w:rsidRPr="00F62D5C">
        <w:rPr>
          <w:rFonts w:eastAsia="Times New Roman" w:cs="Times New Roman"/>
          <w:szCs w:val="28"/>
          <w:lang w:val="uk-UA" w:eastAsia="zh-CN"/>
        </w:rPr>
        <w:t>Рис. 3.5 Відносний приріст показників фізичної підготовленості учнів експериментальної і контрольної груп</w:t>
      </w:r>
    </w:p>
    <w:p w:rsidR="00F62D5C" w:rsidRPr="00F62D5C" w:rsidRDefault="00F62D5C" w:rsidP="00F62D5C">
      <w:pPr>
        <w:suppressAutoHyphens/>
        <w:rPr>
          <w:rFonts w:eastAsia="Calibri" w:cs="Times New Roman"/>
          <w:szCs w:val="28"/>
          <w:lang w:val="uk-UA" w:eastAsia="zh-CN"/>
        </w:rPr>
      </w:pPr>
      <w:r w:rsidRPr="00F62D5C">
        <w:rPr>
          <w:rFonts w:eastAsia="Calibri" w:cs="Times New Roman"/>
          <w:szCs w:val="28"/>
          <w:lang w:val="uk-UA" w:eastAsia="zh-CN"/>
        </w:rPr>
        <w:lastRenderedPageBreak/>
        <w:t xml:space="preserve">Підвищення рівня фізичної підготовленості є одним з критеріїв </w:t>
      </w:r>
      <w:r w:rsidR="00C13A73">
        <w:rPr>
          <w:rFonts w:eastAsia="Calibri" w:cs="Times New Roman"/>
          <w:szCs w:val="28"/>
          <w:lang w:val="uk-UA" w:eastAsia="zh-CN"/>
        </w:rPr>
        <w:t>культури здоров’</w:t>
      </w:r>
      <w:r w:rsidR="00C13A73" w:rsidRPr="00F62D5C">
        <w:rPr>
          <w:rFonts w:eastAsia="Calibri" w:cs="Times New Roman"/>
          <w:szCs w:val="28"/>
          <w:lang w:val="uk-UA" w:eastAsia="zh-CN"/>
        </w:rPr>
        <w:t xml:space="preserve">я </w:t>
      </w:r>
      <w:r w:rsidRPr="00F62D5C">
        <w:rPr>
          <w:rFonts w:eastAsia="Calibri" w:cs="Times New Roman"/>
          <w:szCs w:val="28"/>
          <w:lang w:val="uk-UA" w:eastAsia="zh-CN"/>
        </w:rPr>
        <w:t xml:space="preserve">і враховувався нами у визначенні комплексного показника </w:t>
      </w:r>
      <w:r w:rsidR="00A81A7C">
        <w:rPr>
          <w:rFonts w:eastAsia="Calibri" w:cs="Times New Roman"/>
          <w:szCs w:val="28"/>
          <w:lang w:val="uk-UA" w:eastAsia="zh-CN"/>
        </w:rPr>
        <w:t>культури здоров’я</w:t>
      </w:r>
      <w:r w:rsidRPr="00F62D5C">
        <w:rPr>
          <w:rFonts w:eastAsia="Calibri" w:cs="Times New Roman"/>
          <w:szCs w:val="28"/>
          <w:lang w:val="uk-UA" w:eastAsia="zh-CN"/>
        </w:rPr>
        <w:t>.</w:t>
      </w:r>
    </w:p>
    <w:p w:rsidR="00F62D5C" w:rsidRPr="00F62D5C" w:rsidRDefault="00F62D5C" w:rsidP="00F62D5C">
      <w:pPr>
        <w:suppressAutoHyphens/>
        <w:rPr>
          <w:rFonts w:eastAsia="Calibri" w:cs="Times New Roman"/>
          <w:lang w:val="uk-UA" w:eastAsia="zh-CN"/>
        </w:rPr>
      </w:pPr>
      <w:r w:rsidRPr="00F62D5C">
        <w:rPr>
          <w:rFonts w:eastAsia="Calibri" w:cs="Times New Roman"/>
          <w:szCs w:val="28"/>
          <w:lang w:val="uk-UA" w:eastAsia="zh-CN"/>
        </w:rPr>
        <w:t xml:space="preserve">Отже, доведено позитивний вплив занять зі спортивно-оздоровчого туризму на формування позитивної мотивації учнів середнього шкільного віку до здорового способу життя.   </w:t>
      </w:r>
    </w:p>
    <w:p w:rsidR="00945DB8" w:rsidRPr="00C13A73" w:rsidRDefault="00945DB8" w:rsidP="00C13A73">
      <w:pPr>
        <w:pStyle w:val="1"/>
        <w:rPr>
          <w:rFonts w:eastAsia="Calibri"/>
        </w:rPr>
      </w:pPr>
      <w:bookmarkStart w:id="41" w:name="_Toc480793591"/>
      <w:bookmarkStart w:id="42" w:name="_Toc522898789"/>
      <w:bookmarkStart w:id="43" w:name="_Toc522898790"/>
      <w:bookmarkStart w:id="44" w:name="_Toc151926066"/>
      <w:bookmarkEnd w:id="14"/>
      <w:bookmarkEnd w:id="41"/>
      <w:bookmarkEnd w:id="42"/>
      <w:bookmarkEnd w:id="43"/>
      <w:r w:rsidRPr="00C13A73">
        <w:rPr>
          <w:rFonts w:eastAsia="Calibri"/>
        </w:rPr>
        <w:lastRenderedPageBreak/>
        <w:t>ВИСНОВКИ</w:t>
      </w:r>
      <w:bookmarkEnd w:id="44"/>
    </w:p>
    <w:p w:rsidR="00945DB8" w:rsidRPr="00945DB8" w:rsidRDefault="00945DB8" w:rsidP="00945DB8">
      <w:pPr>
        <w:rPr>
          <w:rFonts w:eastAsia="Calibri" w:cs="Times New Roman"/>
          <w:szCs w:val="28"/>
          <w:lang w:val="uk-UA" w:eastAsia="en-US"/>
        </w:rPr>
      </w:pPr>
    </w:p>
    <w:p w:rsidR="00945DB8" w:rsidRPr="00945DB8" w:rsidRDefault="00945DB8" w:rsidP="00945DB8">
      <w:pPr>
        <w:rPr>
          <w:rFonts w:eastAsia="Calibri" w:cs="Times New Roman"/>
          <w:szCs w:val="28"/>
          <w:lang w:val="uk-UA" w:eastAsia="en-US"/>
        </w:rPr>
      </w:pPr>
      <w:r w:rsidRPr="00945DB8">
        <w:rPr>
          <w:rFonts w:eastAsia="Calibri" w:cs="Times New Roman"/>
          <w:szCs w:val="28"/>
          <w:lang w:val="uk-UA" w:eastAsia="en-US"/>
        </w:rPr>
        <w:t>1. Тенденції сьогодення доводять, що все більшого значення у фізичному вихованні набуває мотивування школярів до здорового способу життя шляхом впровадження сучасних й нетрадиційних підходів, які значно підвищать інтерес школярів до фізичної культури й спорту, створять нове позитивне емоційне забарвлення, розвинуть працездатність та спонукають учнів до вибору на користь здорового способу життя.</w:t>
      </w:r>
    </w:p>
    <w:p w:rsidR="00945DB8" w:rsidRPr="00945DB8" w:rsidRDefault="00945DB8" w:rsidP="00945DB8">
      <w:pPr>
        <w:rPr>
          <w:rFonts w:eastAsia="Calibri" w:cs="Times New Roman"/>
          <w:szCs w:val="28"/>
          <w:lang w:val="uk-UA" w:eastAsia="en-US"/>
        </w:rPr>
      </w:pPr>
      <w:r w:rsidRPr="00945DB8">
        <w:rPr>
          <w:rFonts w:eastAsia="Calibri" w:cs="Times New Roman"/>
          <w:szCs w:val="28"/>
          <w:lang w:val="uk-UA" w:eastAsia="en-US"/>
        </w:rPr>
        <w:t xml:space="preserve">Визначено, що важливість виховання </w:t>
      </w:r>
      <w:r w:rsidR="00C13A73">
        <w:rPr>
          <w:rFonts w:eastAsia="Calibri" w:cs="Times New Roman"/>
          <w:szCs w:val="28"/>
          <w:lang w:val="uk-UA" w:eastAsia="zh-CN"/>
        </w:rPr>
        <w:t>культури здоров’я</w:t>
      </w:r>
      <w:r w:rsidR="00C13A73" w:rsidRPr="00945DB8">
        <w:rPr>
          <w:rFonts w:eastAsia="Calibri" w:cs="Times New Roman"/>
          <w:szCs w:val="28"/>
          <w:lang w:val="uk-UA" w:eastAsia="en-US"/>
        </w:rPr>
        <w:t xml:space="preserve"> </w:t>
      </w:r>
      <w:r w:rsidR="00C13A73">
        <w:rPr>
          <w:rFonts w:eastAsia="Calibri" w:cs="Times New Roman"/>
          <w:szCs w:val="28"/>
          <w:lang w:val="uk-UA" w:eastAsia="en-US"/>
        </w:rPr>
        <w:t xml:space="preserve">в </w:t>
      </w:r>
      <w:r w:rsidRPr="00945DB8">
        <w:rPr>
          <w:rFonts w:eastAsia="Calibri" w:cs="Times New Roman"/>
          <w:szCs w:val="28"/>
          <w:lang w:val="uk-UA" w:eastAsia="en-US"/>
        </w:rPr>
        <w:t>учнів середнього шкільного віку обумовлена розумінням, що лише з самого раннього дитинства можна прищепити основні знання, навики і звички з охорони здоров'я, які згодом перетворяться у важливий компонент загальної культури людини і вплинуть на формування здорового способу життя усього суспільства. Саме у цьому віці закладається майбутній потенціал здоров'я, це найважливіший час для виховання здорового способу життя. Діти середнього шкільного віку вже здатні розуміти й усвідомлювати залежність стану здоров'я від способу життя.</w:t>
      </w:r>
    </w:p>
    <w:p w:rsidR="00945DB8" w:rsidRPr="00945DB8" w:rsidRDefault="00945DB8" w:rsidP="00945DB8">
      <w:pPr>
        <w:rPr>
          <w:rFonts w:eastAsia="Calibri" w:cs="Times New Roman"/>
          <w:szCs w:val="28"/>
          <w:lang w:val="uk-UA" w:eastAsia="en-US"/>
        </w:rPr>
      </w:pPr>
      <w:r w:rsidRPr="00945DB8">
        <w:rPr>
          <w:rFonts w:eastAsia="Calibri" w:cs="Times New Roman"/>
          <w:szCs w:val="28"/>
          <w:lang w:val="uk-UA" w:eastAsia="en-US"/>
        </w:rPr>
        <w:t xml:space="preserve">2. Реалізація процесу </w:t>
      </w:r>
      <w:r w:rsidR="00CF57ED">
        <w:rPr>
          <w:rFonts w:eastAsia="Calibri" w:cs="Times New Roman"/>
          <w:szCs w:val="28"/>
          <w:lang w:val="uk-UA" w:eastAsia="en-US"/>
        </w:rPr>
        <w:t>формування</w:t>
      </w:r>
      <w:r w:rsidRPr="00945DB8">
        <w:rPr>
          <w:rFonts w:eastAsia="Calibri" w:cs="Times New Roman"/>
          <w:szCs w:val="28"/>
          <w:lang w:val="uk-UA" w:eastAsia="en-US"/>
        </w:rPr>
        <w:t xml:space="preserve"> у  школярів </w:t>
      </w:r>
      <w:r w:rsidR="00C13A73">
        <w:rPr>
          <w:rFonts w:eastAsia="Calibri" w:cs="Times New Roman"/>
          <w:szCs w:val="28"/>
          <w:lang w:val="uk-UA" w:eastAsia="zh-CN"/>
        </w:rPr>
        <w:t>культури здоров’я</w:t>
      </w:r>
      <w:r w:rsidR="00C13A73" w:rsidRPr="00945DB8">
        <w:rPr>
          <w:rFonts w:eastAsia="Calibri" w:cs="Times New Roman"/>
          <w:szCs w:val="28"/>
          <w:lang w:val="uk-UA" w:eastAsia="en-US"/>
        </w:rPr>
        <w:t xml:space="preserve"> </w:t>
      </w:r>
      <w:r w:rsidRPr="00945DB8">
        <w:rPr>
          <w:rFonts w:eastAsia="Calibri" w:cs="Times New Roman"/>
          <w:szCs w:val="28"/>
          <w:lang w:val="uk-UA" w:eastAsia="en-US"/>
        </w:rPr>
        <w:t xml:space="preserve">має  здійснюватися у процесі таких напрямів виховних впливів.  Завдання першого напряму виховного впливу полягає  в ознайомленні і розширенні уявлень  школярів про здоровий спосіб життя за умови збагачення змісту навчальних предметів фізіологічними, біоритмологічними, медичними та гігієнічними знаннями. Другий напрям має координувати вплив виховних суб’єктів з метою формування у  школярів </w:t>
      </w:r>
      <w:r w:rsidR="00CF57ED">
        <w:rPr>
          <w:rFonts w:eastAsia="Calibri" w:cs="Times New Roman"/>
          <w:szCs w:val="28"/>
          <w:lang w:val="uk-UA" w:eastAsia="zh-CN"/>
        </w:rPr>
        <w:t>культури здоров’я</w:t>
      </w:r>
      <w:r w:rsidRPr="00945DB8">
        <w:rPr>
          <w:rFonts w:eastAsia="Calibri" w:cs="Times New Roman"/>
          <w:szCs w:val="28"/>
          <w:lang w:val="uk-UA" w:eastAsia="en-US"/>
        </w:rPr>
        <w:t xml:space="preserve">. Учасники виховного процесу повинні застосовувати відповідні своїм можливостям форми і методи роботи з дітьми. Для педагогів це  уроки, класні і виховні години, факультативні заняття, гуртки, секції, де використовувалися наступні методи виховання: бесіди, розповіді, виховні ситуації, вправи, змагання тощо. Батьки слідкують  за дотриманням дітьми режиму дня, проводять бесіди та розмови на оздоровчу та гігієнічну тематику, показують особистий </w:t>
      </w:r>
      <w:r w:rsidRPr="00945DB8">
        <w:rPr>
          <w:rFonts w:eastAsia="Calibri" w:cs="Times New Roman"/>
          <w:szCs w:val="28"/>
          <w:lang w:val="uk-UA" w:eastAsia="en-US"/>
        </w:rPr>
        <w:lastRenderedPageBreak/>
        <w:t xml:space="preserve">приклад. Особливе місце у системі оволодіння учнями знань і вмінь щодо вимог здорового способу життя має посідати діяльність позашкільних закладів.  </w:t>
      </w:r>
    </w:p>
    <w:p w:rsidR="00945DB8" w:rsidRPr="00945DB8" w:rsidRDefault="00945DB8" w:rsidP="00945DB8">
      <w:pPr>
        <w:rPr>
          <w:rFonts w:eastAsia="Calibri" w:cs="Times New Roman"/>
          <w:szCs w:val="28"/>
          <w:lang w:val="uk-UA" w:eastAsia="en-US"/>
        </w:rPr>
      </w:pPr>
      <w:r w:rsidRPr="00945DB8">
        <w:rPr>
          <w:rFonts w:eastAsia="Calibri" w:cs="Times New Roman"/>
          <w:szCs w:val="28"/>
          <w:lang w:val="uk-UA" w:eastAsia="en-US"/>
        </w:rPr>
        <w:t>3. Зазначено, що туризм як форма відпочинку та оздоровлення, формування життєвої компетентності набуває все більшого поширення. У походах та переходах, як правило, комплексно реалізуються екологічні, краєзнавчі, тренувальні, оздоровчі та, власне, туристичні завдання. Дитячий туризм як форма роботи складається з трьох важливих аспектів: оздоровчого, виховного та пізнавального. Завдання оздоровлення в туристичних походах розв'язуються через раціонально організоване проходження маршруту з дотриманням оптимального чергування фізичного навантаження та активного відпочинку, доцільне використання впливу природних факторів на всі системи організму, дотримання правил особистої та громадської гігієни.</w:t>
      </w:r>
    </w:p>
    <w:p w:rsidR="00945DB8" w:rsidRPr="00945DB8" w:rsidRDefault="00945DB8" w:rsidP="00945DB8">
      <w:pPr>
        <w:rPr>
          <w:rFonts w:eastAsia="Calibri" w:cs="Times New Roman"/>
          <w:szCs w:val="28"/>
          <w:lang w:val="uk-UA" w:eastAsia="en-US"/>
        </w:rPr>
      </w:pPr>
      <w:r w:rsidRPr="00945DB8">
        <w:rPr>
          <w:rFonts w:eastAsia="Calibri" w:cs="Times New Roman"/>
          <w:szCs w:val="28"/>
          <w:lang w:val="uk-UA" w:eastAsia="en-US"/>
        </w:rPr>
        <w:t xml:space="preserve">Отже, використання в експериментальній роботі занять з туризму виявило їх позитивний вплив на сформованість </w:t>
      </w:r>
      <w:r w:rsidR="00CF57ED">
        <w:rPr>
          <w:rFonts w:eastAsia="Calibri" w:cs="Times New Roman"/>
          <w:szCs w:val="28"/>
          <w:lang w:val="uk-UA" w:eastAsia="zh-CN"/>
        </w:rPr>
        <w:t>культури здоров’я в</w:t>
      </w:r>
      <w:r w:rsidRPr="00945DB8">
        <w:rPr>
          <w:rFonts w:eastAsia="Calibri" w:cs="Times New Roman"/>
          <w:szCs w:val="28"/>
          <w:lang w:val="uk-UA" w:eastAsia="en-US"/>
        </w:rPr>
        <w:t xml:space="preserve"> учнів середнього шкільного віку.</w:t>
      </w:r>
    </w:p>
    <w:p w:rsidR="00945DB8" w:rsidRPr="00945DB8" w:rsidRDefault="00945DB8" w:rsidP="00945DB8">
      <w:pPr>
        <w:rPr>
          <w:rFonts w:eastAsia="Calibri" w:cs="Times New Roman"/>
          <w:szCs w:val="28"/>
          <w:lang w:val="uk-UA" w:eastAsia="en-US"/>
        </w:rPr>
      </w:pPr>
      <w:r w:rsidRPr="00945DB8">
        <w:rPr>
          <w:rFonts w:eastAsia="Calibri" w:cs="Times New Roman"/>
          <w:szCs w:val="28"/>
          <w:lang w:val="uk-UA" w:eastAsia="en-US"/>
        </w:rPr>
        <w:t>4. Аналіз рівнів сформованості ціннісного ставлення школярів до здоров’я засвідчив, що на початку експерименту як у контрольній, так і в експериментальній групах були відсутні школярі з високим рівнем ціннісного ставлення до власного здоров’я, більшість із них була віднесена до низького рівня. Наприкінці експерименту в обох групах була зафіксована наявність школярів із високим рівнем сформованості ціннісного ставлення до власного здоров’я, але в експериментальній групі таких школярів було значно більше.</w:t>
      </w:r>
    </w:p>
    <w:p w:rsidR="00945DB8" w:rsidRPr="00945DB8" w:rsidRDefault="00945DB8" w:rsidP="00945DB8">
      <w:pPr>
        <w:rPr>
          <w:rFonts w:eastAsia="Calibri" w:cs="Times New Roman"/>
          <w:szCs w:val="28"/>
          <w:lang w:val="uk-UA" w:eastAsia="en-US"/>
        </w:rPr>
      </w:pPr>
      <w:r w:rsidRPr="00945DB8">
        <w:rPr>
          <w:rFonts w:eastAsia="Calibri" w:cs="Times New Roman"/>
          <w:szCs w:val="28"/>
          <w:lang w:val="uk-UA" w:eastAsia="en-US"/>
        </w:rPr>
        <w:t xml:space="preserve">Аналіз динаміки рівня комплексного показника </w:t>
      </w:r>
      <w:r w:rsidR="00A81A7C">
        <w:rPr>
          <w:rFonts w:eastAsia="Calibri" w:cs="Times New Roman"/>
          <w:szCs w:val="28"/>
          <w:lang w:val="uk-UA" w:eastAsia="en-US"/>
        </w:rPr>
        <w:t>культури здоров’я</w:t>
      </w:r>
      <w:r w:rsidRPr="00945DB8">
        <w:rPr>
          <w:rFonts w:eastAsia="Calibri" w:cs="Times New Roman"/>
          <w:szCs w:val="28"/>
          <w:lang w:val="uk-UA" w:eastAsia="en-US"/>
        </w:rPr>
        <w:t xml:space="preserve"> учнів контрольної і експериментальної групи дозволив констатувати відсутність істотних відмінностей між показниками контрольної групи на початку та в кінці дослідження (tрозр=0,13), та наявність достовірних відмінностей серед показників експериментальної групи (Р&lt;0,05).</w:t>
      </w:r>
    </w:p>
    <w:p w:rsidR="008C4906" w:rsidRPr="00D53A91" w:rsidRDefault="00945DB8" w:rsidP="00945DB8">
      <w:pPr>
        <w:rPr>
          <w:rFonts w:eastAsia="Calibri" w:cs="Times New Roman"/>
          <w:szCs w:val="28"/>
          <w:lang w:val="uk-UA" w:eastAsia="en-US"/>
        </w:rPr>
      </w:pPr>
      <w:r w:rsidRPr="00945DB8">
        <w:rPr>
          <w:rFonts w:eastAsia="Calibri" w:cs="Times New Roman"/>
          <w:szCs w:val="28"/>
          <w:lang w:val="uk-UA" w:eastAsia="en-US"/>
        </w:rPr>
        <w:lastRenderedPageBreak/>
        <w:t xml:space="preserve">Відносний приріст комплексного показника </w:t>
      </w:r>
      <w:r w:rsidR="00A81A7C">
        <w:rPr>
          <w:rFonts w:eastAsia="Calibri" w:cs="Times New Roman"/>
          <w:szCs w:val="28"/>
          <w:lang w:val="uk-UA" w:eastAsia="en-US"/>
        </w:rPr>
        <w:t>культури здоров’я</w:t>
      </w:r>
      <w:r w:rsidRPr="00945DB8">
        <w:rPr>
          <w:rFonts w:eastAsia="Calibri" w:cs="Times New Roman"/>
          <w:szCs w:val="28"/>
          <w:lang w:val="uk-UA" w:eastAsia="en-US"/>
        </w:rPr>
        <w:t xml:space="preserve"> учнів контрольної групи складав 27,64%, що значно менше ніж відносний приріст комплексного показника </w:t>
      </w:r>
      <w:r w:rsidR="00A81A7C">
        <w:rPr>
          <w:rFonts w:eastAsia="Calibri" w:cs="Times New Roman"/>
          <w:szCs w:val="28"/>
          <w:lang w:val="uk-UA" w:eastAsia="en-US"/>
        </w:rPr>
        <w:t>культури здоров’я</w:t>
      </w:r>
      <w:r w:rsidRPr="00945DB8">
        <w:rPr>
          <w:rFonts w:eastAsia="Calibri" w:cs="Times New Roman"/>
          <w:szCs w:val="28"/>
          <w:lang w:val="uk-UA" w:eastAsia="en-US"/>
        </w:rPr>
        <w:t xml:space="preserve"> учнів експериментальної групи – 63,20%.</w:t>
      </w:r>
    </w:p>
    <w:p w:rsidR="008C4906" w:rsidRPr="00D53A91" w:rsidRDefault="00A56947" w:rsidP="00A56947">
      <w:pPr>
        <w:tabs>
          <w:tab w:val="left" w:pos="6058"/>
        </w:tabs>
        <w:rPr>
          <w:rFonts w:eastAsia="Calibri" w:cs="Times New Roman"/>
          <w:szCs w:val="28"/>
          <w:lang w:val="uk-UA" w:eastAsia="en-US"/>
        </w:rPr>
      </w:pPr>
      <w:r>
        <w:rPr>
          <w:rFonts w:eastAsia="Calibri" w:cs="Times New Roman"/>
          <w:szCs w:val="28"/>
          <w:lang w:val="uk-UA" w:eastAsia="en-US"/>
        </w:rPr>
        <w:tab/>
      </w:r>
    </w:p>
    <w:p w:rsidR="008C4906" w:rsidRPr="00D53A91" w:rsidRDefault="008C4906" w:rsidP="008C4906">
      <w:pPr>
        <w:keepNext/>
        <w:keepLines/>
        <w:pageBreakBefore/>
        <w:jc w:val="center"/>
        <w:outlineLvl w:val="0"/>
        <w:rPr>
          <w:rFonts w:eastAsia="Times New Roman" w:cs="Times New Roman"/>
          <w:bCs/>
          <w:caps/>
          <w:szCs w:val="28"/>
          <w:lang w:val="uk-UA" w:eastAsia="en-US"/>
        </w:rPr>
      </w:pPr>
      <w:bookmarkStart w:id="45" w:name="_Toc151926067"/>
      <w:r w:rsidRPr="00D53A91">
        <w:rPr>
          <w:rFonts w:eastAsia="Times New Roman" w:cs="Times New Roman"/>
          <w:bCs/>
          <w:caps/>
          <w:szCs w:val="28"/>
          <w:lang w:val="uk-UA" w:eastAsia="en-US"/>
        </w:rPr>
        <w:lastRenderedPageBreak/>
        <w:t>ПЕРЕЛІК ПОСИЛАНЬ</w:t>
      </w:r>
      <w:bookmarkEnd w:id="45"/>
    </w:p>
    <w:p w:rsidR="008C4906" w:rsidRPr="00D53A91" w:rsidRDefault="008C4906" w:rsidP="008C4906">
      <w:pPr>
        <w:rPr>
          <w:rFonts w:eastAsia="Calibri" w:cs="Times New Roman"/>
          <w:szCs w:val="28"/>
          <w:lang w:val="uk-UA" w:eastAsia="en-US"/>
        </w:rPr>
      </w:pPr>
    </w:p>
    <w:p w:rsidR="00E330DA" w:rsidRPr="00E330DA" w:rsidRDefault="00E330DA" w:rsidP="003A41DE">
      <w:pPr>
        <w:pStyle w:val="a4"/>
        <w:numPr>
          <w:ilvl w:val="0"/>
          <w:numId w:val="38"/>
        </w:numPr>
        <w:suppressAutoHyphens/>
        <w:ind w:left="0" w:firstLine="840"/>
        <w:rPr>
          <w:rFonts w:eastAsia="Calibri" w:cs="Times New Roman"/>
          <w:szCs w:val="28"/>
          <w:lang w:val="uk-UA" w:eastAsia="en-US"/>
        </w:rPr>
      </w:pPr>
      <w:r w:rsidRPr="00E330DA">
        <w:rPr>
          <w:rFonts w:eastAsia="Calibri" w:cs="Times New Roman"/>
          <w:szCs w:val="28"/>
          <w:lang w:val="uk-UA" w:eastAsia="en-US"/>
        </w:rPr>
        <w:t>Бабич В. І</w:t>
      </w:r>
      <w:r w:rsidR="005B4C5A">
        <w:rPr>
          <w:rFonts w:eastAsia="Calibri" w:cs="Times New Roman"/>
          <w:szCs w:val="28"/>
          <w:lang w:val="uk-UA" w:eastAsia="en-US"/>
        </w:rPr>
        <w:t>,</w:t>
      </w:r>
      <w:r w:rsidRPr="00E330DA">
        <w:rPr>
          <w:rFonts w:eastAsia="Calibri" w:cs="Times New Roman"/>
          <w:szCs w:val="28"/>
          <w:lang w:val="uk-UA" w:eastAsia="en-US"/>
        </w:rPr>
        <w:t xml:space="preserve">. </w:t>
      </w:r>
      <w:r w:rsidR="005B4C5A" w:rsidRPr="00E330DA">
        <w:rPr>
          <w:rFonts w:eastAsia="Calibri" w:cs="Times New Roman"/>
          <w:szCs w:val="28"/>
          <w:lang w:val="uk-UA" w:eastAsia="en-US"/>
        </w:rPr>
        <w:t>Полулященко</w:t>
      </w:r>
      <w:r w:rsidR="005B4C5A">
        <w:rPr>
          <w:rFonts w:eastAsia="Calibri" w:cs="Times New Roman"/>
          <w:szCs w:val="28"/>
          <w:lang w:val="uk-UA" w:eastAsia="en-US"/>
        </w:rPr>
        <w:t xml:space="preserve"> </w:t>
      </w:r>
      <w:r w:rsidR="005B4C5A" w:rsidRPr="00E330DA">
        <w:rPr>
          <w:rFonts w:eastAsia="Calibri" w:cs="Times New Roman"/>
          <w:szCs w:val="28"/>
          <w:lang w:val="uk-UA" w:eastAsia="en-US"/>
        </w:rPr>
        <w:t xml:space="preserve">Ю. М. </w:t>
      </w:r>
      <w:r w:rsidRPr="00E330DA">
        <w:rPr>
          <w:rFonts w:eastAsia="Calibri" w:cs="Times New Roman"/>
          <w:szCs w:val="28"/>
          <w:lang w:val="uk-UA" w:eastAsia="en-US"/>
        </w:rPr>
        <w:t>Визначення можливостей формування соціального здоров’я підлітків в контексті реформування фізичної культури у загальноосвітніх навчальних закладах</w:t>
      </w:r>
      <w:r w:rsidR="005B4C5A">
        <w:rPr>
          <w:rFonts w:eastAsia="Calibri" w:cs="Times New Roman"/>
          <w:szCs w:val="28"/>
          <w:lang w:val="uk-UA" w:eastAsia="en-US"/>
        </w:rPr>
        <w:t xml:space="preserve">. </w:t>
      </w:r>
      <w:r w:rsidRPr="005B4C5A">
        <w:rPr>
          <w:rFonts w:eastAsia="Calibri" w:cs="Times New Roman"/>
          <w:i/>
          <w:szCs w:val="28"/>
          <w:lang w:val="uk-UA" w:eastAsia="en-US"/>
        </w:rPr>
        <w:t>Вісник Луганського національного університету імені Тараса Шевченка (педагогічні науки)</w:t>
      </w:r>
      <w:r w:rsidRPr="00E330DA">
        <w:rPr>
          <w:rFonts w:eastAsia="Calibri" w:cs="Times New Roman"/>
          <w:szCs w:val="28"/>
          <w:lang w:val="uk-UA" w:eastAsia="en-US"/>
        </w:rPr>
        <w:t xml:space="preserve"> </w:t>
      </w:r>
      <w:r w:rsidRPr="005B4C5A">
        <w:rPr>
          <w:rFonts w:eastAsia="Calibri" w:cs="Times New Roman"/>
          <w:i/>
          <w:szCs w:val="28"/>
          <w:lang w:val="uk-UA" w:eastAsia="en-US"/>
        </w:rPr>
        <w:t>: Зб. наук. праць.</w:t>
      </w:r>
      <w:r w:rsidR="005B4C5A" w:rsidRPr="005B4C5A">
        <w:rPr>
          <w:rFonts w:eastAsia="Calibri" w:cs="Times New Roman"/>
          <w:i/>
          <w:szCs w:val="28"/>
          <w:lang w:val="uk-UA" w:eastAsia="en-US"/>
        </w:rPr>
        <w:t xml:space="preserve"> </w:t>
      </w:r>
      <w:r w:rsidRPr="005B4C5A">
        <w:rPr>
          <w:rFonts w:eastAsia="Calibri" w:cs="Times New Roman"/>
          <w:i/>
          <w:szCs w:val="28"/>
          <w:lang w:val="uk-UA" w:eastAsia="en-US"/>
        </w:rPr>
        <w:t>Старобільськ : Вид-во ДЗ „ЛНУ імені Тараса Шевченка”,</w:t>
      </w:r>
      <w:r w:rsidRPr="00E330DA">
        <w:rPr>
          <w:rFonts w:eastAsia="Calibri" w:cs="Times New Roman"/>
          <w:szCs w:val="28"/>
          <w:lang w:val="uk-UA" w:eastAsia="en-US"/>
        </w:rPr>
        <w:t xml:space="preserve"> 2018.</w:t>
      </w:r>
      <w:r w:rsidR="005B4C5A">
        <w:rPr>
          <w:rFonts w:eastAsia="Calibri" w:cs="Times New Roman"/>
          <w:szCs w:val="28"/>
          <w:lang w:val="uk-UA" w:eastAsia="en-US"/>
        </w:rPr>
        <w:t xml:space="preserve"> </w:t>
      </w:r>
      <w:r w:rsidRPr="00E330DA">
        <w:rPr>
          <w:rFonts w:eastAsia="Calibri" w:cs="Times New Roman"/>
          <w:szCs w:val="28"/>
          <w:lang w:val="uk-UA" w:eastAsia="en-US"/>
        </w:rPr>
        <w:t>№ 4 (318).</w:t>
      </w:r>
      <w:r w:rsidR="005B4C5A">
        <w:rPr>
          <w:rFonts w:eastAsia="Calibri" w:cs="Times New Roman"/>
          <w:szCs w:val="28"/>
          <w:lang w:val="uk-UA" w:eastAsia="en-US"/>
        </w:rPr>
        <w:t xml:space="preserve"> </w:t>
      </w:r>
      <w:r w:rsidRPr="00E330DA">
        <w:rPr>
          <w:rFonts w:eastAsia="Calibri" w:cs="Times New Roman"/>
          <w:szCs w:val="28"/>
          <w:lang w:val="uk-UA" w:eastAsia="en-US"/>
        </w:rPr>
        <w:t>Ч. 1.</w:t>
      </w:r>
      <w:r w:rsidR="005B4C5A">
        <w:rPr>
          <w:rFonts w:eastAsia="Calibri" w:cs="Times New Roman"/>
          <w:szCs w:val="28"/>
          <w:lang w:val="uk-UA" w:eastAsia="en-US"/>
        </w:rPr>
        <w:t xml:space="preserve"> </w:t>
      </w:r>
      <w:r w:rsidRPr="00E330DA">
        <w:rPr>
          <w:rFonts w:eastAsia="Calibri" w:cs="Times New Roman"/>
          <w:szCs w:val="28"/>
          <w:lang w:val="uk-UA" w:eastAsia="en-US"/>
        </w:rPr>
        <w:t>С. 172-179</w:t>
      </w:r>
    </w:p>
    <w:p w:rsidR="00E330DA" w:rsidRPr="00E330DA" w:rsidRDefault="00E330DA" w:rsidP="003A41DE">
      <w:pPr>
        <w:pStyle w:val="a4"/>
        <w:numPr>
          <w:ilvl w:val="0"/>
          <w:numId w:val="38"/>
        </w:numPr>
        <w:suppressAutoHyphens/>
        <w:ind w:left="0" w:firstLine="840"/>
        <w:rPr>
          <w:rFonts w:eastAsia="Calibri" w:cs="Times New Roman"/>
          <w:szCs w:val="28"/>
          <w:lang w:val="uk-UA" w:eastAsia="en-US"/>
        </w:rPr>
      </w:pPr>
      <w:bookmarkStart w:id="46" w:name="_Ref151690532"/>
      <w:r w:rsidRPr="00E330DA">
        <w:rPr>
          <w:rFonts w:eastAsia="Calibri" w:cs="Times New Roman"/>
          <w:szCs w:val="28"/>
          <w:lang w:val="uk-UA" w:eastAsia="en-US"/>
        </w:rPr>
        <w:t>Бабич В. І.</w:t>
      </w:r>
      <w:r w:rsidR="00A3029A">
        <w:rPr>
          <w:rFonts w:eastAsia="Calibri" w:cs="Times New Roman"/>
          <w:szCs w:val="28"/>
          <w:lang w:val="uk-UA" w:eastAsia="en-US"/>
        </w:rPr>
        <w:t xml:space="preserve">, </w:t>
      </w:r>
      <w:r w:rsidR="00A3029A" w:rsidRPr="00E330DA">
        <w:rPr>
          <w:rFonts w:eastAsia="Calibri" w:cs="Times New Roman"/>
          <w:szCs w:val="28"/>
          <w:lang w:val="uk-UA" w:eastAsia="en-US"/>
        </w:rPr>
        <w:t>Полулященко</w:t>
      </w:r>
      <w:r w:rsidR="00A3029A">
        <w:rPr>
          <w:rFonts w:eastAsia="Calibri" w:cs="Times New Roman"/>
          <w:szCs w:val="28"/>
          <w:lang w:val="uk-UA" w:eastAsia="en-US"/>
        </w:rPr>
        <w:t xml:space="preserve"> </w:t>
      </w:r>
      <w:r w:rsidR="00A3029A" w:rsidRPr="00E330DA">
        <w:rPr>
          <w:rFonts w:eastAsia="Calibri" w:cs="Times New Roman"/>
          <w:szCs w:val="28"/>
          <w:lang w:val="uk-UA" w:eastAsia="en-US"/>
        </w:rPr>
        <w:t xml:space="preserve">Ю. М. </w:t>
      </w:r>
      <w:r w:rsidRPr="00E330DA">
        <w:rPr>
          <w:rFonts w:eastAsia="Calibri" w:cs="Times New Roman"/>
          <w:szCs w:val="28"/>
          <w:lang w:val="uk-UA" w:eastAsia="en-US"/>
        </w:rPr>
        <w:t xml:space="preserve"> Формування соціального здоров’я сучасних школярів в умовах реформування загальної середньої освіти (реальний стан та перспективи</w:t>
      </w:r>
      <w:r w:rsidR="00607385">
        <w:rPr>
          <w:rFonts w:eastAsia="Calibri" w:cs="Times New Roman"/>
          <w:szCs w:val="28"/>
          <w:lang w:val="uk-UA" w:eastAsia="en-US"/>
        </w:rPr>
        <w:t>.</w:t>
      </w:r>
      <w:r w:rsidR="005B4C5A">
        <w:rPr>
          <w:rFonts w:eastAsia="Calibri" w:cs="Times New Roman"/>
          <w:szCs w:val="28"/>
          <w:lang w:val="uk-UA" w:eastAsia="en-US"/>
        </w:rPr>
        <w:t xml:space="preserve"> </w:t>
      </w:r>
      <w:r w:rsidRPr="00607385">
        <w:rPr>
          <w:rFonts w:eastAsia="Calibri" w:cs="Times New Roman"/>
          <w:i/>
          <w:szCs w:val="28"/>
          <w:lang w:val="uk-UA" w:eastAsia="en-US"/>
        </w:rPr>
        <w:t>Актуальні проблеми фізичного виховання і здоров’я учнівської та студентської молоді у сучасному суспільстві</w:t>
      </w:r>
      <w:r w:rsidRPr="00E330DA">
        <w:rPr>
          <w:rFonts w:eastAsia="Calibri" w:cs="Times New Roman"/>
          <w:szCs w:val="28"/>
          <w:lang w:val="uk-UA" w:eastAsia="en-US"/>
        </w:rPr>
        <w:t xml:space="preserve"> : колективна монографія</w:t>
      </w:r>
      <w:r w:rsidR="005B4C5A">
        <w:rPr>
          <w:rFonts w:eastAsia="Calibri" w:cs="Times New Roman"/>
          <w:szCs w:val="28"/>
          <w:lang w:val="uk-UA" w:eastAsia="en-US"/>
        </w:rPr>
        <w:t xml:space="preserve"> </w:t>
      </w:r>
      <w:r w:rsidRPr="00E330DA">
        <w:rPr>
          <w:rFonts w:eastAsia="Calibri" w:cs="Times New Roman"/>
          <w:szCs w:val="28"/>
          <w:lang w:val="uk-UA" w:eastAsia="en-US"/>
        </w:rPr>
        <w:t>за гол. ред. Ю. М. Полулященка.</w:t>
      </w:r>
      <w:r w:rsidR="005B4C5A">
        <w:rPr>
          <w:rFonts w:eastAsia="Calibri" w:cs="Times New Roman"/>
          <w:szCs w:val="28"/>
          <w:lang w:val="uk-UA" w:eastAsia="en-US"/>
        </w:rPr>
        <w:t xml:space="preserve"> </w:t>
      </w:r>
      <w:r w:rsidRPr="00E330DA">
        <w:rPr>
          <w:rFonts w:eastAsia="Calibri" w:cs="Times New Roman"/>
          <w:szCs w:val="28"/>
          <w:lang w:val="uk-UA" w:eastAsia="en-US"/>
        </w:rPr>
        <w:t>Старобільськ : ДЗ «ЛНУ імені Тар</w:t>
      </w:r>
      <w:r w:rsidR="00607385">
        <w:rPr>
          <w:rFonts w:eastAsia="Calibri" w:cs="Times New Roman"/>
          <w:szCs w:val="28"/>
          <w:lang w:val="uk-UA" w:eastAsia="en-US"/>
        </w:rPr>
        <w:t xml:space="preserve">аса Шевченка», 2017. </w:t>
      </w:r>
      <w:r w:rsidRPr="00E330DA">
        <w:rPr>
          <w:rFonts w:eastAsia="Calibri" w:cs="Times New Roman"/>
          <w:szCs w:val="28"/>
          <w:lang w:val="uk-UA" w:eastAsia="en-US"/>
        </w:rPr>
        <w:t xml:space="preserve"> С. 62-87</w:t>
      </w:r>
      <w:bookmarkEnd w:id="46"/>
    </w:p>
    <w:p w:rsidR="00E330DA" w:rsidRPr="00E330DA" w:rsidRDefault="00E330DA" w:rsidP="003A41DE">
      <w:pPr>
        <w:pStyle w:val="a4"/>
        <w:numPr>
          <w:ilvl w:val="0"/>
          <w:numId w:val="38"/>
        </w:numPr>
        <w:suppressAutoHyphens/>
        <w:ind w:left="0" w:firstLine="840"/>
        <w:rPr>
          <w:rFonts w:eastAsia="Calibri" w:cs="Times New Roman"/>
          <w:szCs w:val="28"/>
          <w:lang w:val="uk-UA" w:eastAsia="en-US"/>
        </w:rPr>
      </w:pPr>
      <w:r w:rsidRPr="00E330DA">
        <w:rPr>
          <w:rFonts w:cs="Times New Roman"/>
          <w:szCs w:val="28"/>
          <w:lang w:val="uk-UA"/>
        </w:rPr>
        <w:t>Баєва</w:t>
      </w:r>
      <w:r w:rsidRPr="00E330DA">
        <w:rPr>
          <w:rFonts w:eastAsia="Times New Roman" w:cs="Times New Roman"/>
          <w:szCs w:val="28"/>
          <w:lang w:val="uk-UA"/>
        </w:rPr>
        <w:t xml:space="preserve"> Т. Формування здорового способу життя в особистісно- орієнтованому виховному процесі життя</w:t>
      </w:r>
      <w:r w:rsidR="00607385">
        <w:rPr>
          <w:rFonts w:eastAsia="Times New Roman" w:cs="Times New Roman"/>
          <w:szCs w:val="28"/>
          <w:lang w:val="uk-UA"/>
        </w:rPr>
        <w:t>.</w:t>
      </w:r>
      <w:r w:rsidR="005B4C5A">
        <w:rPr>
          <w:rFonts w:eastAsia="Times New Roman" w:cs="Times New Roman"/>
          <w:szCs w:val="28"/>
          <w:lang w:val="uk-UA"/>
        </w:rPr>
        <w:t xml:space="preserve"> </w:t>
      </w:r>
      <w:r w:rsidRPr="00E330DA">
        <w:rPr>
          <w:rFonts w:eastAsia="Times New Roman" w:cs="Times New Roman"/>
          <w:szCs w:val="28"/>
          <w:lang w:val="uk-UA"/>
        </w:rPr>
        <w:t>Соціально-педагогічні проблеми сучасної середньої та вищої освіти в Україні.</w:t>
      </w:r>
      <w:r w:rsidR="005B4C5A">
        <w:rPr>
          <w:rFonts w:eastAsia="Times New Roman" w:cs="Times New Roman"/>
          <w:szCs w:val="28"/>
          <w:lang w:val="uk-UA"/>
        </w:rPr>
        <w:t xml:space="preserve"> </w:t>
      </w:r>
      <w:r w:rsidRPr="00E330DA">
        <w:rPr>
          <w:rFonts w:eastAsia="Times New Roman" w:cs="Times New Roman"/>
          <w:szCs w:val="28"/>
          <w:lang w:val="uk-UA"/>
        </w:rPr>
        <w:t>Житомир : ЖДПУ, 2002.</w:t>
      </w:r>
      <w:r w:rsidR="005B4C5A">
        <w:rPr>
          <w:rFonts w:eastAsia="Times New Roman" w:cs="Times New Roman"/>
          <w:szCs w:val="28"/>
          <w:lang w:val="uk-UA"/>
        </w:rPr>
        <w:t xml:space="preserve"> </w:t>
      </w:r>
      <w:r w:rsidR="00607385">
        <w:rPr>
          <w:rFonts w:eastAsia="Times New Roman" w:cs="Times New Roman"/>
          <w:szCs w:val="28"/>
          <w:lang w:val="uk-UA"/>
        </w:rPr>
        <w:t xml:space="preserve">       С. </w:t>
      </w:r>
      <w:r w:rsidRPr="00E330DA">
        <w:rPr>
          <w:rFonts w:eastAsia="Times New Roman" w:cs="Times New Roman"/>
          <w:szCs w:val="28"/>
          <w:lang w:val="uk-UA"/>
        </w:rPr>
        <w:t>172</w:t>
      </w:r>
      <w:r w:rsidR="00607385">
        <w:rPr>
          <w:rFonts w:eastAsia="Times New Roman" w:cs="Times New Roman"/>
          <w:szCs w:val="28"/>
          <w:lang w:val="uk-UA"/>
        </w:rPr>
        <w:t>-</w:t>
      </w:r>
      <w:r w:rsidRPr="00E330DA">
        <w:rPr>
          <w:rFonts w:eastAsia="Times New Roman" w:cs="Times New Roman"/>
          <w:szCs w:val="28"/>
          <w:lang w:val="uk-UA"/>
        </w:rPr>
        <w:t xml:space="preserve">173. </w:t>
      </w:r>
    </w:p>
    <w:p w:rsidR="00E330DA" w:rsidRPr="000325F4" w:rsidRDefault="00E330DA" w:rsidP="003A41DE">
      <w:pPr>
        <w:pStyle w:val="a5"/>
        <w:numPr>
          <w:ilvl w:val="0"/>
          <w:numId w:val="38"/>
        </w:numPr>
        <w:tabs>
          <w:tab w:val="left" w:pos="0"/>
        </w:tabs>
        <w:suppressAutoHyphens/>
        <w:snapToGrid w:val="0"/>
        <w:ind w:left="0" w:firstLine="840"/>
      </w:pPr>
      <w:bookmarkStart w:id="47" w:name="_Ref418585348"/>
      <w:r w:rsidRPr="000325F4">
        <w:rPr>
          <w:sz w:val="28"/>
          <w:szCs w:val="28"/>
        </w:rPr>
        <w:t>Балан М.М. Творча співпраця вчителів та батьків із упровадження фізичної культури в активну діяльність учнів</w:t>
      </w:r>
      <w:r w:rsidRPr="00E330DA">
        <w:rPr>
          <w:sz w:val="28"/>
          <w:szCs w:val="28"/>
        </w:rPr>
        <w:t>.</w:t>
      </w:r>
      <w:r w:rsidRPr="000325F4">
        <w:rPr>
          <w:sz w:val="28"/>
          <w:szCs w:val="28"/>
        </w:rPr>
        <w:t xml:space="preserve"> </w:t>
      </w:r>
      <w:r w:rsidRPr="000325F4">
        <w:rPr>
          <w:i/>
          <w:sz w:val="28"/>
          <w:szCs w:val="28"/>
        </w:rPr>
        <w:t>Наукові записки</w:t>
      </w:r>
      <w:r w:rsidRPr="000325F4">
        <w:rPr>
          <w:sz w:val="28"/>
          <w:szCs w:val="28"/>
        </w:rPr>
        <w:t xml:space="preserve"> Вип. 54. Серія: Педагогічні науки. Кіровоград : РВВ КДПУ ім. В.</w:t>
      </w:r>
      <w:r w:rsidRPr="000325F4">
        <w:rPr>
          <w:sz w:val="28"/>
          <w:szCs w:val="28"/>
          <w:lang w:val="ru-RU"/>
        </w:rPr>
        <w:t> </w:t>
      </w:r>
      <w:r w:rsidRPr="000325F4">
        <w:rPr>
          <w:sz w:val="28"/>
          <w:szCs w:val="28"/>
        </w:rPr>
        <w:t>Винниченка, 2004. С. 23-26.</w:t>
      </w:r>
      <w:bookmarkEnd w:id="47"/>
    </w:p>
    <w:p w:rsidR="00E330DA" w:rsidRPr="00E330DA" w:rsidRDefault="00E330DA" w:rsidP="003A41DE">
      <w:pPr>
        <w:pStyle w:val="a4"/>
        <w:numPr>
          <w:ilvl w:val="0"/>
          <w:numId w:val="38"/>
        </w:numPr>
        <w:suppressAutoHyphens/>
        <w:ind w:left="0" w:firstLine="840"/>
        <w:rPr>
          <w:rFonts w:eastAsia="Calibri" w:cs="Times New Roman"/>
          <w:szCs w:val="28"/>
          <w:lang w:val="uk-UA" w:eastAsia="en-US"/>
        </w:rPr>
      </w:pPr>
      <w:r w:rsidRPr="00E330DA">
        <w:rPr>
          <w:rFonts w:cs="Times New Roman"/>
          <w:szCs w:val="28"/>
          <w:lang w:val="uk-UA"/>
        </w:rPr>
        <w:t>Бойченко</w:t>
      </w:r>
      <w:r w:rsidRPr="00E330DA">
        <w:rPr>
          <w:rFonts w:eastAsia="Times New Roman" w:cs="Times New Roman"/>
          <w:szCs w:val="28"/>
          <w:lang w:val="uk-UA"/>
        </w:rPr>
        <w:t xml:space="preserve"> Т.Є., Здоров’язберігаюча компетентність як ключова в</w:t>
      </w:r>
      <w:r w:rsidRPr="00E330DA">
        <w:rPr>
          <w:rFonts w:eastAsia="Calibri" w:cs="Times New Roman"/>
          <w:szCs w:val="28"/>
          <w:lang w:val="uk-UA" w:eastAsia="en-US"/>
        </w:rPr>
        <w:t xml:space="preserve"> </w:t>
      </w:r>
      <w:r w:rsidRPr="00E330DA">
        <w:rPr>
          <w:rFonts w:eastAsia="Times New Roman" w:cs="Times New Roman"/>
          <w:szCs w:val="28"/>
          <w:lang w:val="uk-UA"/>
        </w:rPr>
        <w:t>освіті України</w:t>
      </w:r>
      <w:r w:rsidR="00550C6D">
        <w:rPr>
          <w:rFonts w:eastAsia="Times New Roman" w:cs="Times New Roman"/>
          <w:szCs w:val="28"/>
          <w:lang w:val="uk-UA"/>
        </w:rPr>
        <w:t>.</w:t>
      </w:r>
      <w:r w:rsidR="005B4C5A">
        <w:rPr>
          <w:rFonts w:eastAsia="Times New Roman" w:cs="Times New Roman"/>
          <w:szCs w:val="28"/>
          <w:lang w:val="uk-UA"/>
        </w:rPr>
        <w:t xml:space="preserve"> </w:t>
      </w:r>
      <w:r w:rsidRPr="00550C6D">
        <w:rPr>
          <w:rFonts w:eastAsia="Times New Roman" w:cs="Times New Roman"/>
          <w:i/>
          <w:szCs w:val="28"/>
          <w:lang w:val="uk-UA"/>
        </w:rPr>
        <w:t>Основи здоров’я і фізична культура</w:t>
      </w:r>
      <w:r w:rsidRPr="00E330DA">
        <w:rPr>
          <w:rFonts w:eastAsia="Times New Roman" w:cs="Times New Roman"/>
          <w:szCs w:val="28"/>
          <w:lang w:val="uk-UA"/>
        </w:rPr>
        <w:t>.  №11.</w:t>
      </w:r>
      <w:r w:rsidR="00550C6D">
        <w:rPr>
          <w:rFonts w:eastAsia="Times New Roman" w:cs="Times New Roman"/>
          <w:szCs w:val="28"/>
          <w:lang w:val="uk-UA"/>
        </w:rPr>
        <w:t xml:space="preserve"> 2015. С.32-35.</w:t>
      </w:r>
    </w:p>
    <w:p w:rsidR="00E330DA" w:rsidRPr="00E330DA" w:rsidRDefault="00E330DA" w:rsidP="003A41DE">
      <w:pPr>
        <w:pStyle w:val="a4"/>
        <w:numPr>
          <w:ilvl w:val="0"/>
          <w:numId w:val="38"/>
        </w:numPr>
        <w:suppressAutoHyphens/>
        <w:ind w:left="0" w:firstLine="840"/>
        <w:rPr>
          <w:rFonts w:eastAsia="Calibri" w:cs="Times New Roman"/>
          <w:szCs w:val="28"/>
          <w:lang w:val="uk-UA" w:eastAsia="en-US"/>
        </w:rPr>
      </w:pPr>
      <w:bookmarkStart w:id="48" w:name="_Ref416121917"/>
      <w:r w:rsidRPr="00E330DA">
        <w:rPr>
          <w:rFonts w:eastAsia="Calibri" w:cs="Times New Roman"/>
          <w:szCs w:val="28"/>
          <w:lang w:val="uk-UA" w:eastAsia="en-US"/>
        </w:rPr>
        <w:t>Булатова М.М., Усачов Ю.А. Сучасні фізкультурно оздоровчі технології у фізичному вихованні. Теорія і методика фізичного виховання; за ред. Т. Ю. Круцевич. К. : Олімпійська література, 2014. С. 320-354.</w:t>
      </w:r>
      <w:bookmarkEnd w:id="48"/>
    </w:p>
    <w:p w:rsidR="00E330DA" w:rsidRPr="00E330DA" w:rsidRDefault="00E330DA" w:rsidP="003A41DE">
      <w:pPr>
        <w:pStyle w:val="a4"/>
        <w:numPr>
          <w:ilvl w:val="0"/>
          <w:numId w:val="38"/>
        </w:numPr>
        <w:suppressAutoHyphens/>
        <w:ind w:left="0" w:firstLine="840"/>
        <w:rPr>
          <w:rFonts w:eastAsia="Calibri" w:cs="Times New Roman"/>
          <w:szCs w:val="28"/>
          <w:lang w:val="uk-UA" w:eastAsia="en-US"/>
        </w:rPr>
      </w:pPr>
      <w:r w:rsidRPr="00E330DA">
        <w:rPr>
          <w:rFonts w:eastAsia="Calibri" w:cs="Times New Roman"/>
          <w:szCs w:val="28"/>
          <w:lang w:val="uk-UA" w:eastAsia="en-US"/>
        </w:rPr>
        <w:t>В твоїх руках</w:t>
      </w:r>
      <w:r w:rsidR="005B4C5A">
        <w:rPr>
          <w:rFonts w:eastAsia="Calibri" w:cs="Times New Roman"/>
          <w:szCs w:val="28"/>
          <w:lang w:val="uk-UA" w:eastAsia="en-US"/>
        </w:rPr>
        <w:t xml:space="preserve"> </w:t>
      </w:r>
      <w:r w:rsidRPr="00E330DA">
        <w:rPr>
          <w:rFonts w:eastAsia="Calibri" w:cs="Times New Roman"/>
          <w:szCs w:val="28"/>
          <w:lang w:val="uk-UA" w:eastAsia="en-US"/>
        </w:rPr>
        <w:t>здоров’я і життя : збірник розповідей, спогадів, вражень підлітків та молоді</w:t>
      </w:r>
      <w:r w:rsidR="005B4C5A">
        <w:rPr>
          <w:rFonts w:eastAsia="Calibri" w:cs="Times New Roman"/>
          <w:szCs w:val="28"/>
          <w:lang w:val="uk-UA" w:eastAsia="en-US"/>
        </w:rPr>
        <w:t xml:space="preserve"> </w:t>
      </w:r>
      <w:r w:rsidRPr="00E330DA">
        <w:rPr>
          <w:rFonts w:eastAsia="Calibri" w:cs="Times New Roman"/>
          <w:szCs w:val="28"/>
          <w:lang w:val="uk-UA" w:eastAsia="en-US"/>
        </w:rPr>
        <w:t xml:space="preserve">учасників Українсько-канадського проекту </w:t>
      </w:r>
      <w:r w:rsidRPr="00E330DA">
        <w:rPr>
          <w:rFonts w:eastAsia="Calibri" w:cs="Times New Roman"/>
          <w:szCs w:val="28"/>
          <w:lang w:val="uk-UA" w:eastAsia="en-US"/>
        </w:rPr>
        <w:lastRenderedPageBreak/>
        <w:t>«Молодь за здоров’я».</w:t>
      </w:r>
      <w:r w:rsidR="005B4C5A">
        <w:rPr>
          <w:rFonts w:eastAsia="Calibri" w:cs="Times New Roman"/>
          <w:szCs w:val="28"/>
          <w:lang w:val="uk-UA" w:eastAsia="en-US"/>
        </w:rPr>
        <w:t xml:space="preserve"> </w:t>
      </w:r>
      <w:r w:rsidRPr="00E330DA">
        <w:rPr>
          <w:rFonts w:eastAsia="Calibri" w:cs="Times New Roman"/>
          <w:szCs w:val="28"/>
          <w:lang w:val="uk-UA" w:eastAsia="en-US"/>
        </w:rPr>
        <w:t>Шпола: Інформ-метод. ресурсний центр українсько-канадського проєкту «Молодь за здоров’я</w:t>
      </w:r>
      <w:r w:rsidR="005B4C5A">
        <w:rPr>
          <w:rFonts w:eastAsia="Calibri" w:cs="Times New Roman"/>
          <w:szCs w:val="28"/>
          <w:lang w:val="uk-UA" w:eastAsia="en-US"/>
        </w:rPr>
        <w:t xml:space="preserve"> </w:t>
      </w:r>
      <w:r w:rsidRPr="00E330DA">
        <w:rPr>
          <w:rFonts w:eastAsia="Calibri" w:cs="Times New Roman"/>
          <w:szCs w:val="28"/>
          <w:lang w:val="uk-UA" w:eastAsia="en-US"/>
        </w:rPr>
        <w:t>», 2005.</w:t>
      </w:r>
      <w:r w:rsidR="005B4C5A">
        <w:rPr>
          <w:rFonts w:eastAsia="Calibri" w:cs="Times New Roman"/>
          <w:szCs w:val="28"/>
          <w:lang w:val="uk-UA" w:eastAsia="en-US"/>
        </w:rPr>
        <w:t xml:space="preserve"> </w:t>
      </w:r>
      <w:r w:rsidRPr="00E330DA">
        <w:rPr>
          <w:rFonts w:eastAsia="Calibri" w:cs="Times New Roman"/>
          <w:szCs w:val="28"/>
          <w:lang w:val="uk-UA" w:eastAsia="en-US"/>
        </w:rPr>
        <w:t>28 с.</w:t>
      </w:r>
    </w:p>
    <w:p w:rsidR="00E330DA" w:rsidRPr="00E330DA" w:rsidRDefault="00E330DA" w:rsidP="003A41DE">
      <w:pPr>
        <w:pStyle w:val="a4"/>
        <w:numPr>
          <w:ilvl w:val="0"/>
          <w:numId w:val="38"/>
        </w:numPr>
        <w:suppressAutoHyphens/>
        <w:ind w:left="0" w:firstLine="840"/>
        <w:rPr>
          <w:rFonts w:eastAsia="Calibri" w:cs="Times New Roman"/>
          <w:szCs w:val="28"/>
          <w:lang w:val="uk-UA" w:eastAsia="en-US"/>
        </w:rPr>
      </w:pPr>
      <w:bookmarkStart w:id="49" w:name="_Ref151690549"/>
      <w:r w:rsidRPr="00E330DA">
        <w:rPr>
          <w:rFonts w:eastAsia="Calibri" w:cs="Times New Roman"/>
          <w:szCs w:val="28"/>
          <w:lang w:val="uk-UA" w:eastAsia="en-US"/>
        </w:rPr>
        <w:t>Ващенко О. Виховання у школярів здорового способу життя.</w:t>
      </w:r>
      <w:r w:rsidR="005B4C5A">
        <w:rPr>
          <w:rFonts w:eastAsia="Calibri" w:cs="Times New Roman"/>
          <w:szCs w:val="28"/>
          <w:lang w:val="uk-UA" w:eastAsia="en-US"/>
        </w:rPr>
        <w:t xml:space="preserve"> </w:t>
      </w:r>
      <w:r w:rsidRPr="00154456">
        <w:rPr>
          <w:rFonts w:eastAsia="Calibri" w:cs="Times New Roman"/>
          <w:i/>
          <w:szCs w:val="28"/>
          <w:lang w:val="uk-UA" w:eastAsia="en-US"/>
        </w:rPr>
        <w:t>Психолого-педагогічні основи гуманізації виховання і навчання: Зб. наук. праць</w:t>
      </w:r>
      <w:r w:rsidRPr="00E330DA">
        <w:rPr>
          <w:rFonts w:eastAsia="Calibri" w:cs="Times New Roman"/>
          <w:szCs w:val="28"/>
          <w:lang w:val="uk-UA" w:eastAsia="en-US"/>
        </w:rPr>
        <w:t>.  Рівне: Тетіс , 2010.  С. 340-341.</w:t>
      </w:r>
      <w:bookmarkEnd w:id="49"/>
    </w:p>
    <w:p w:rsidR="00E330DA" w:rsidRPr="00E330DA" w:rsidRDefault="00E330DA" w:rsidP="003A41DE">
      <w:pPr>
        <w:pStyle w:val="a4"/>
        <w:numPr>
          <w:ilvl w:val="0"/>
          <w:numId w:val="38"/>
        </w:numPr>
        <w:suppressAutoHyphens/>
        <w:ind w:left="0" w:firstLine="840"/>
        <w:rPr>
          <w:rFonts w:eastAsia="Calibri" w:cs="Times New Roman"/>
          <w:szCs w:val="28"/>
          <w:lang w:val="uk-UA" w:eastAsia="en-US"/>
        </w:rPr>
      </w:pPr>
      <w:r w:rsidRPr="00E330DA">
        <w:rPr>
          <w:rFonts w:eastAsia="Calibri" w:cs="Times New Roman"/>
          <w:szCs w:val="28"/>
          <w:lang w:val="uk-UA" w:eastAsia="en-US"/>
        </w:rPr>
        <w:t>Вілмор Дж. Х., Костілл Д. Л. Фізіологія спорту.</w:t>
      </w:r>
      <w:r w:rsidR="005B4C5A">
        <w:rPr>
          <w:rFonts w:eastAsia="Calibri" w:cs="Times New Roman"/>
          <w:szCs w:val="28"/>
          <w:lang w:val="uk-UA" w:eastAsia="en-US"/>
        </w:rPr>
        <w:t xml:space="preserve"> </w:t>
      </w:r>
      <w:r w:rsidRPr="00E330DA">
        <w:rPr>
          <w:rFonts w:eastAsia="Calibri" w:cs="Times New Roman"/>
          <w:szCs w:val="28"/>
          <w:lang w:val="uk-UA" w:eastAsia="en-US"/>
        </w:rPr>
        <w:t>Київ. Олімпійська література, 2003.</w:t>
      </w:r>
    </w:p>
    <w:p w:rsidR="00E330DA" w:rsidRPr="00E330DA" w:rsidRDefault="00E330DA" w:rsidP="003A41DE">
      <w:pPr>
        <w:pStyle w:val="a4"/>
        <w:numPr>
          <w:ilvl w:val="0"/>
          <w:numId w:val="38"/>
        </w:numPr>
        <w:suppressAutoHyphens/>
        <w:ind w:left="0" w:firstLine="840"/>
        <w:rPr>
          <w:rFonts w:eastAsia="Calibri" w:cs="Times New Roman"/>
          <w:szCs w:val="28"/>
          <w:lang w:val="uk-UA" w:eastAsia="en-US"/>
        </w:rPr>
      </w:pPr>
      <w:bookmarkStart w:id="50" w:name="_Ref118947213"/>
      <w:r w:rsidRPr="00E330DA">
        <w:rPr>
          <w:rFonts w:eastAsia="Calibri" w:cs="Times New Roman"/>
          <w:szCs w:val="28"/>
          <w:lang w:val="uk-UA" w:eastAsia="en-US"/>
        </w:rPr>
        <w:t>Войнаровська Н.С. Розвиток рухової активності дівчат 5-9 класів засобами ритмічної гімнастики: автореф. дис. … на здобуття наук. ступеня канд. пед. наук: спец. 13.00.02 «Теорія та методика навчання (фізична культура, основи здоров’я)». Луцьк, 2011. 20 с.</w:t>
      </w:r>
      <w:bookmarkEnd w:id="50"/>
    </w:p>
    <w:p w:rsidR="00E330DA" w:rsidRPr="00E330DA" w:rsidRDefault="00E330DA" w:rsidP="003A41DE">
      <w:pPr>
        <w:pStyle w:val="a4"/>
        <w:numPr>
          <w:ilvl w:val="0"/>
          <w:numId w:val="38"/>
        </w:numPr>
        <w:suppressAutoHyphens/>
        <w:ind w:left="0" w:firstLine="840"/>
        <w:rPr>
          <w:rFonts w:eastAsia="Calibri" w:cs="Times New Roman"/>
          <w:szCs w:val="28"/>
          <w:lang w:val="uk-UA" w:eastAsia="en-US"/>
        </w:rPr>
      </w:pPr>
      <w:r w:rsidRPr="00E330DA">
        <w:rPr>
          <w:rFonts w:cs="Times New Roman"/>
          <w:szCs w:val="28"/>
          <w:lang w:val="uk-UA"/>
        </w:rPr>
        <w:t>Волошин</w:t>
      </w:r>
      <w:r w:rsidRPr="00E330DA">
        <w:rPr>
          <w:rFonts w:eastAsia="Times New Roman" w:cs="Times New Roman"/>
          <w:szCs w:val="28"/>
        </w:rPr>
        <w:t xml:space="preserve"> О. Р. Здоровий спосіб життя</w:t>
      </w:r>
      <w:r w:rsidR="005B4C5A">
        <w:rPr>
          <w:rFonts w:eastAsia="Times New Roman" w:cs="Times New Roman"/>
          <w:szCs w:val="28"/>
        </w:rPr>
        <w:t xml:space="preserve"> </w:t>
      </w:r>
      <w:r w:rsidRPr="00E330DA">
        <w:rPr>
          <w:rFonts w:eastAsia="Times New Roman" w:cs="Times New Roman"/>
          <w:szCs w:val="28"/>
        </w:rPr>
        <w:t>через школу нового типу</w:t>
      </w:r>
      <w:r w:rsidR="003A4FB9">
        <w:rPr>
          <w:rFonts w:eastAsia="Times New Roman" w:cs="Times New Roman"/>
          <w:szCs w:val="28"/>
          <w:lang w:val="uk-UA"/>
        </w:rPr>
        <w:t>.</w:t>
      </w:r>
      <w:r w:rsidR="005B4C5A">
        <w:rPr>
          <w:rFonts w:eastAsia="Times New Roman" w:cs="Times New Roman"/>
          <w:szCs w:val="28"/>
        </w:rPr>
        <w:t xml:space="preserve"> </w:t>
      </w:r>
      <w:r w:rsidRPr="003A4FB9">
        <w:rPr>
          <w:rFonts w:eastAsia="Times New Roman" w:cs="Times New Roman"/>
          <w:i/>
          <w:szCs w:val="28"/>
        </w:rPr>
        <w:t xml:space="preserve">Слобожанський науково-спортивний </w:t>
      </w:r>
      <w:proofErr w:type="gramStart"/>
      <w:r w:rsidRPr="003A4FB9">
        <w:rPr>
          <w:rFonts w:eastAsia="Times New Roman" w:cs="Times New Roman"/>
          <w:i/>
          <w:szCs w:val="28"/>
        </w:rPr>
        <w:t>вісник</w:t>
      </w:r>
      <w:proofErr w:type="gramEnd"/>
      <w:r w:rsidRPr="00E330DA">
        <w:rPr>
          <w:rFonts w:eastAsia="Times New Roman" w:cs="Times New Roman"/>
          <w:szCs w:val="28"/>
        </w:rPr>
        <w:t>.</w:t>
      </w:r>
      <w:r w:rsidR="005B4C5A">
        <w:rPr>
          <w:rFonts w:eastAsia="Times New Roman" w:cs="Times New Roman"/>
          <w:szCs w:val="28"/>
        </w:rPr>
        <w:t xml:space="preserve"> </w:t>
      </w:r>
      <w:r w:rsidRPr="00E330DA">
        <w:rPr>
          <w:rFonts w:eastAsia="Times New Roman" w:cs="Times New Roman"/>
          <w:szCs w:val="28"/>
        </w:rPr>
        <w:t>Х.</w:t>
      </w:r>
      <w:proofErr w:type="gramStart"/>
      <w:r w:rsidRPr="00E330DA">
        <w:rPr>
          <w:rFonts w:eastAsia="Times New Roman" w:cs="Times New Roman"/>
          <w:szCs w:val="28"/>
        </w:rPr>
        <w:t xml:space="preserve"> :</w:t>
      </w:r>
      <w:proofErr w:type="gramEnd"/>
      <w:r w:rsidR="005B4C5A">
        <w:rPr>
          <w:rFonts w:eastAsia="Times New Roman" w:cs="Times New Roman"/>
          <w:szCs w:val="28"/>
        </w:rPr>
        <w:t xml:space="preserve"> </w:t>
      </w:r>
      <w:r w:rsidRPr="00E330DA">
        <w:rPr>
          <w:rFonts w:eastAsia="Times New Roman" w:cs="Times New Roman"/>
          <w:szCs w:val="28"/>
        </w:rPr>
        <w:t>ХДАФК</w:t>
      </w:r>
      <w:r w:rsidRPr="00E330DA">
        <w:rPr>
          <w:rFonts w:cs="Times New Roman"/>
          <w:szCs w:val="28"/>
        </w:rPr>
        <w:t>, 2007.</w:t>
      </w:r>
      <w:r w:rsidR="005B4C5A">
        <w:rPr>
          <w:rFonts w:cs="Times New Roman"/>
          <w:szCs w:val="28"/>
        </w:rPr>
        <w:t xml:space="preserve"> </w:t>
      </w:r>
      <w:r w:rsidRPr="00E330DA">
        <w:rPr>
          <w:rFonts w:cs="Times New Roman"/>
          <w:szCs w:val="28"/>
        </w:rPr>
        <w:t>Вип. 11.</w:t>
      </w:r>
      <w:r w:rsidR="005B4C5A">
        <w:rPr>
          <w:rFonts w:cs="Times New Roman"/>
          <w:szCs w:val="28"/>
        </w:rPr>
        <w:t xml:space="preserve"> </w:t>
      </w:r>
      <w:r w:rsidR="003A4FB9">
        <w:rPr>
          <w:rFonts w:cs="Times New Roman"/>
          <w:szCs w:val="28"/>
        </w:rPr>
        <w:t>С.</w:t>
      </w:r>
      <w:r w:rsidR="003A4FB9">
        <w:rPr>
          <w:rFonts w:cs="Times New Roman"/>
          <w:szCs w:val="28"/>
          <w:lang w:val="uk-UA"/>
        </w:rPr>
        <w:t> </w:t>
      </w:r>
      <w:r w:rsidRPr="00E330DA">
        <w:rPr>
          <w:rFonts w:cs="Times New Roman"/>
          <w:szCs w:val="28"/>
        </w:rPr>
        <w:t>13</w:t>
      </w:r>
      <w:r w:rsidR="003A4FB9">
        <w:rPr>
          <w:rFonts w:cs="Times New Roman"/>
          <w:szCs w:val="28"/>
          <w:lang w:val="uk-UA"/>
        </w:rPr>
        <w:t>-</w:t>
      </w:r>
      <w:r w:rsidRPr="00E330DA">
        <w:rPr>
          <w:rFonts w:cs="Times New Roman"/>
          <w:szCs w:val="28"/>
        </w:rPr>
        <w:t>15.</w:t>
      </w:r>
    </w:p>
    <w:p w:rsidR="00E330DA" w:rsidRPr="00E330DA" w:rsidRDefault="00E330DA" w:rsidP="003A41DE">
      <w:pPr>
        <w:pStyle w:val="a4"/>
        <w:numPr>
          <w:ilvl w:val="0"/>
          <w:numId w:val="38"/>
        </w:numPr>
        <w:suppressAutoHyphens/>
        <w:ind w:left="0" w:firstLine="840"/>
        <w:rPr>
          <w:rFonts w:eastAsia="Calibri" w:cs="Times New Roman"/>
          <w:szCs w:val="28"/>
          <w:lang w:val="uk-UA" w:eastAsia="en-US"/>
        </w:rPr>
      </w:pPr>
      <w:r w:rsidRPr="00E330DA">
        <w:rPr>
          <w:rFonts w:cs="Times New Roman"/>
          <w:szCs w:val="28"/>
        </w:rPr>
        <w:t xml:space="preserve">Горащук В.П. Теоретичні та методичні </w:t>
      </w:r>
      <w:proofErr w:type="gramStart"/>
      <w:r w:rsidRPr="00E330DA">
        <w:rPr>
          <w:rFonts w:cs="Times New Roman"/>
          <w:szCs w:val="28"/>
        </w:rPr>
        <w:t>засади формування культури</w:t>
      </w:r>
      <w:r w:rsidRPr="00E330DA">
        <w:rPr>
          <w:rFonts w:eastAsia="Calibri" w:cs="Times New Roman"/>
          <w:szCs w:val="28"/>
          <w:lang w:eastAsia="en-US"/>
        </w:rPr>
        <w:t xml:space="preserve"> </w:t>
      </w:r>
      <w:r w:rsidRPr="00E330DA">
        <w:rPr>
          <w:rFonts w:cs="Times New Roman"/>
          <w:szCs w:val="28"/>
        </w:rPr>
        <w:t>здоров</w:t>
      </w:r>
      <w:proofErr w:type="gramEnd"/>
      <w:r w:rsidRPr="00E330DA">
        <w:rPr>
          <w:rFonts w:cs="Times New Roman"/>
          <w:szCs w:val="28"/>
        </w:rPr>
        <w:t>’я школярів: дис. д-ра пед. Наук: 13.00.01</w:t>
      </w:r>
      <w:r w:rsidR="005B4C5A">
        <w:rPr>
          <w:rFonts w:cs="Times New Roman"/>
          <w:szCs w:val="28"/>
        </w:rPr>
        <w:t xml:space="preserve"> </w:t>
      </w:r>
      <w:r w:rsidRPr="00E330DA">
        <w:rPr>
          <w:rFonts w:cs="Times New Roman"/>
          <w:szCs w:val="28"/>
        </w:rPr>
        <w:t>Луган. нац. пед. ун-т і</w:t>
      </w:r>
      <w:proofErr w:type="gramStart"/>
      <w:r w:rsidRPr="00E330DA">
        <w:rPr>
          <w:rFonts w:cs="Times New Roman"/>
          <w:szCs w:val="28"/>
        </w:rPr>
        <w:t>м</w:t>
      </w:r>
      <w:proofErr w:type="gramEnd"/>
      <w:r w:rsidRPr="00E330DA">
        <w:rPr>
          <w:rFonts w:cs="Times New Roman"/>
          <w:szCs w:val="28"/>
        </w:rPr>
        <w:t>. Тараса Шевченка.</w:t>
      </w:r>
      <w:r w:rsidR="005B4C5A">
        <w:rPr>
          <w:rFonts w:cs="Times New Roman"/>
          <w:szCs w:val="28"/>
        </w:rPr>
        <w:t xml:space="preserve"> </w:t>
      </w:r>
      <w:r w:rsidRPr="00E330DA">
        <w:rPr>
          <w:rFonts w:cs="Times New Roman"/>
          <w:szCs w:val="28"/>
        </w:rPr>
        <w:t>Х., 2004.</w:t>
      </w:r>
      <w:r w:rsidR="005B4C5A">
        <w:rPr>
          <w:rFonts w:cs="Times New Roman"/>
          <w:szCs w:val="28"/>
        </w:rPr>
        <w:t xml:space="preserve"> </w:t>
      </w:r>
      <w:r w:rsidRPr="00E330DA">
        <w:rPr>
          <w:rFonts w:cs="Times New Roman"/>
          <w:szCs w:val="28"/>
        </w:rPr>
        <w:t>414 с.</w:t>
      </w:r>
    </w:p>
    <w:p w:rsidR="00E330DA" w:rsidRPr="008E7E48" w:rsidRDefault="00E330DA" w:rsidP="003A41DE">
      <w:pPr>
        <w:pStyle w:val="a4"/>
        <w:numPr>
          <w:ilvl w:val="0"/>
          <w:numId w:val="38"/>
        </w:numPr>
        <w:autoSpaceDE w:val="0"/>
        <w:autoSpaceDN w:val="0"/>
        <w:adjustRightInd w:val="0"/>
        <w:ind w:left="0" w:firstLine="840"/>
      </w:pPr>
      <w:bookmarkStart w:id="51" w:name="_Ref55763514"/>
      <w:r w:rsidRPr="008E7E48">
        <w:t xml:space="preserve">Григоренко Г.В. Спортивно-оздоровчий туризм в системі формування </w:t>
      </w:r>
      <w:proofErr w:type="gramStart"/>
      <w:r w:rsidRPr="008E7E48">
        <w:t>здорового</w:t>
      </w:r>
      <w:proofErr w:type="gramEnd"/>
      <w:r w:rsidRPr="008E7E48">
        <w:t xml:space="preserve"> способу життя учнівської молоді </w:t>
      </w:r>
      <w:r w:rsidRPr="008E7E48">
        <w:rPr>
          <w:i/>
        </w:rPr>
        <w:t>Основи спортивного туризму в рекреаційній діяльності: збірник наукових праць.</w:t>
      </w:r>
      <w:r w:rsidRPr="008E7E48">
        <w:t xml:space="preserve"> Харків</w:t>
      </w:r>
      <w:proofErr w:type="gramStart"/>
      <w:r w:rsidRPr="008E7E48">
        <w:t xml:space="preserve"> :</w:t>
      </w:r>
      <w:proofErr w:type="gramEnd"/>
      <w:r w:rsidRPr="008E7E48">
        <w:t xml:space="preserve"> ХДАФК, 2016. С. 91. </w:t>
      </w:r>
      <w:bookmarkEnd w:id="51"/>
    </w:p>
    <w:p w:rsidR="00E330DA" w:rsidRPr="00E330DA" w:rsidRDefault="00E330DA" w:rsidP="003A41DE">
      <w:pPr>
        <w:pStyle w:val="a4"/>
        <w:numPr>
          <w:ilvl w:val="0"/>
          <w:numId w:val="38"/>
        </w:numPr>
        <w:suppressAutoHyphens/>
        <w:ind w:left="0" w:firstLine="840"/>
        <w:rPr>
          <w:rFonts w:eastAsia="Calibri" w:cs="Times New Roman"/>
          <w:szCs w:val="28"/>
          <w:lang w:val="uk-UA" w:eastAsia="en-US"/>
        </w:rPr>
      </w:pPr>
      <w:r w:rsidRPr="00E330DA">
        <w:rPr>
          <w:rFonts w:eastAsia="Calibri" w:cs="Times New Roman"/>
          <w:szCs w:val="28"/>
          <w:lang w:val="uk-UA" w:eastAsia="en-US"/>
        </w:rPr>
        <w:t>Дитячій безпеці</w:t>
      </w:r>
      <w:r w:rsidR="005B4C5A">
        <w:rPr>
          <w:rFonts w:eastAsia="Calibri" w:cs="Times New Roman"/>
          <w:szCs w:val="28"/>
          <w:lang w:val="uk-UA" w:eastAsia="en-US"/>
        </w:rPr>
        <w:t xml:space="preserve"> </w:t>
      </w:r>
      <w:r w:rsidRPr="00E330DA">
        <w:rPr>
          <w:rFonts w:eastAsia="Calibri" w:cs="Times New Roman"/>
          <w:szCs w:val="28"/>
          <w:lang w:val="uk-UA" w:eastAsia="en-US"/>
        </w:rPr>
        <w:t>«Школа безпеки»: Методичний посібник. Упорядники: Негрієнко А.О., Деревянко В.В. Київ, 2019. 248 с.</w:t>
      </w:r>
    </w:p>
    <w:p w:rsidR="00E330DA" w:rsidRPr="000325F4" w:rsidRDefault="00E330DA" w:rsidP="003A41DE">
      <w:pPr>
        <w:pStyle w:val="a4"/>
        <w:numPr>
          <w:ilvl w:val="0"/>
          <w:numId w:val="38"/>
        </w:numPr>
        <w:autoSpaceDE w:val="0"/>
        <w:autoSpaceDN w:val="0"/>
        <w:adjustRightInd w:val="0"/>
        <w:ind w:left="0" w:firstLine="840"/>
      </w:pPr>
      <w:bookmarkStart w:id="52" w:name="_Ref58446684"/>
      <w:r w:rsidRPr="000325F4">
        <w:t xml:space="preserve">Дмитрук О.Ю., Щур Ю.В. Спортивно-оздоровчий туризм : навчальний </w:t>
      </w:r>
      <w:proofErr w:type="gramStart"/>
      <w:r w:rsidRPr="000325F4">
        <w:t>пос</w:t>
      </w:r>
      <w:proofErr w:type="gramEnd"/>
      <w:r w:rsidRPr="000325F4">
        <w:t>ібник. Київ</w:t>
      </w:r>
      <w:proofErr w:type="gramStart"/>
      <w:r w:rsidRPr="000325F4">
        <w:t xml:space="preserve"> :</w:t>
      </w:r>
      <w:proofErr w:type="gramEnd"/>
      <w:r w:rsidRPr="000325F4">
        <w:t xml:space="preserve"> Альтерпрес. 2008. 280 с.</w:t>
      </w:r>
      <w:bookmarkEnd w:id="52"/>
    </w:p>
    <w:p w:rsidR="00E330DA" w:rsidRPr="00E330DA" w:rsidRDefault="00E330DA" w:rsidP="003A41DE">
      <w:pPr>
        <w:pStyle w:val="a4"/>
        <w:numPr>
          <w:ilvl w:val="0"/>
          <w:numId w:val="38"/>
        </w:numPr>
        <w:suppressAutoHyphens/>
        <w:ind w:left="0" w:firstLine="840"/>
        <w:rPr>
          <w:rFonts w:eastAsia="Calibri" w:cs="Times New Roman"/>
          <w:szCs w:val="28"/>
          <w:lang w:val="uk-UA" w:eastAsia="en-US"/>
        </w:rPr>
      </w:pPr>
      <w:r w:rsidRPr="00E330DA">
        <w:rPr>
          <w:rFonts w:eastAsia="Calibri" w:cs="Times New Roman"/>
          <w:szCs w:val="28"/>
          <w:lang w:val="uk-UA" w:eastAsia="en-US"/>
        </w:rPr>
        <w:t>Драгнєв Ю.В. Формування культури здоров’я студентів в умовах</w:t>
      </w:r>
      <w:r w:rsidRPr="00E330DA">
        <w:rPr>
          <w:rFonts w:eastAsia="Calibri" w:cs="Times New Roman"/>
          <w:szCs w:val="28"/>
          <w:lang w:eastAsia="en-US"/>
        </w:rPr>
        <w:t xml:space="preserve"> </w:t>
      </w:r>
      <w:r w:rsidRPr="00E330DA">
        <w:rPr>
          <w:rFonts w:eastAsia="Calibri" w:cs="Times New Roman"/>
          <w:szCs w:val="28"/>
          <w:lang w:val="uk-UA" w:eastAsia="en-US"/>
        </w:rPr>
        <w:t>комп’ютеризації навчання: дис… канд. пед. Наук : 13.00.04</w:t>
      </w:r>
      <w:r w:rsidR="005B4C5A">
        <w:rPr>
          <w:rFonts w:eastAsia="Calibri" w:cs="Times New Roman"/>
          <w:szCs w:val="28"/>
          <w:lang w:val="uk-UA" w:eastAsia="en-US"/>
        </w:rPr>
        <w:t xml:space="preserve"> </w:t>
      </w:r>
      <w:r w:rsidRPr="00E330DA">
        <w:rPr>
          <w:rFonts w:eastAsia="Calibri" w:cs="Times New Roman"/>
          <w:szCs w:val="28"/>
          <w:lang w:val="uk-UA" w:eastAsia="en-US"/>
        </w:rPr>
        <w:t>Луган. держ. пед. ун-т ім. Тараса Шевченка.</w:t>
      </w:r>
      <w:r w:rsidR="005B4C5A">
        <w:rPr>
          <w:rFonts w:eastAsia="Calibri" w:cs="Times New Roman"/>
          <w:szCs w:val="28"/>
          <w:lang w:val="uk-UA" w:eastAsia="en-US"/>
        </w:rPr>
        <w:t xml:space="preserve"> </w:t>
      </w:r>
      <w:r w:rsidRPr="00E330DA">
        <w:rPr>
          <w:rFonts w:eastAsia="Calibri" w:cs="Times New Roman"/>
          <w:szCs w:val="28"/>
          <w:lang w:val="uk-UA" w:eastAsia="en-US"/>
        </w:rPr>
        <w:t>Луганськ, 2008.</w:t>
      </w:r>
      <w:r w:rsidR="005B4C5A">
        <w:rPr>
          <w:rFonts w:eastAsia="Calibri" w:cs="Times New Roman"/>
          <w:szCs w:val="28"/>
          <w:lang w:eastAsia="en-US"/>
        </w:rPr>
        <w:t xml:space="preserve"> </w:t>
      </w:r>
      <w:r w:rsidRPr="00E330DA">
        <w:rPr>
          <w:rFonts w:eastAsia="Calibri" w:cs="Times New Roman"/>
          <w:szCs w:val="28"/>
          <w:lang w:val="uk-UA" w:eastAsia="en-US"/>
        </w:rPr>
        <w:t>300 с.</w:t>
      </w:r>
    </w:p>
    <w:p w:rsidR="00E330DA" w:rsidRPr="00E330DA" w:rsidRDefault="00E330DA" w:rsidP="003A41DE">
      <w:pPr>
        <w:pStyle w:val="a4"/>
        <w:numPr>
          <w:ilvl w:val="0"/>
          <w:numId w:val="38"/>
        </w:numPr>
        <w:suppressAutoHyphens/>
        <w:ind w:left="0" w:firstLine="840"/>
        <w:rPr>
          <w:rFonts w:eastAsia="Calibri" w:cs="Times New Roman"/>
          <w:szCs w:val="28"/>
          <w:lang w:val="uk-UA" w:eastAsia="en-US"/>
        </w:rPr>
      </w:pPr>
      <w:r w:rsidRPr="00E330DA">
        <w:rPr>
          <w:rFonts w:eastAsia="Calibri" w:cs="Times New Roman"/>
          <w:szCs w:val="28"/>
          <w:lang w:val="uk-UA" w:eastAsia="en-US"/>
        </w:rPr>
        <w:t>Дудіна О.О., Іркіна Т.К. Показники репродуктивного здоров’я населення</w:t>
      </w:r>
      <w:r w:rsidR="008E7E48">
        <w:rPr>
          <w:rFonts w:eastAsia="Calibri" w:cs="Times New Roman"/>
          <w:szCs w:val="28"/>
          <w:lang w:val="uk-UA" w:eastAsia="en-US"/>
        </w:rPr>
        <w:t>.</w:t>
      </w:r>
      <w:r w:rsidR="005B4C5A">
        <w:rPr>
          <w:rFonts w:eastAsia="Calibri" w:cs="Times New Roman"/>
          <w:szCs w:val="28"/>
          <w:lang w:val="uk-UA" w:eastAsia="en-US"/>
        </w:rPr>
        <w:t xml:space="preserve"> </w:t>
      </w:r>
      <w:r w:rsidRPr="00E330DA">
        <w:rPr>
          <w:rFonts w:eastAsia="Calibri" w:cs="Times New Roman"/>
          <w:szCs w:val="28"/>
          <w:lang w:val="uk-UA" w:eastAsia="en-US"/>
        </w:rPr>
        <w:t>Здоров’я населення України та діяльність лікувально-</w:t>
      </w:r>
      <w:r w:rsidRPr="00E330DA">
        <w:rPr>
          <w:rFonts w:eastAsia="Calibri" w:cs="Times New Roman"/>
          <w:szCs w:val="28"/>
          <w:lang w:val="uk-UA" w:eastAsia="en-US"/>
        </w:rPr>
        <w:lastRenderedPageBreak/>
        <w:t>профілактичних закладів системи охорони здоров’я.</w:t>
      </w:r>
      <w:r w:rsidR="005B4C5A">
        <w:rPr>
          <w:rFonts w:eastAsia="Calibri" w:cs="Times New Roman"/>
          <w:szCs w:val="28"/>
          <w:lang w:val="uk-UA" w:eastAsia="en-US"/>
        </w:rPr>
        <w:t xml:space="preserve"> </w:t>
      </w:r>
      <w:r w:rsidRPr="00E330DA">
        <w:rPr>
          <w:rFonts w:eastAsia="Calibri" w:cs="Times New Roman"/>
          <w:szCs w:val="28"/>
          <w:lang w:val="uk-UA" w:eastAsia="en-US"/>
        </w:rPr>
        <w:t>К.: Преса України. 1999.</w:t>
      </w:r>
      <w:r w:rsidR="005B4C5A">
        <w:rPr>
          <w:rFonts w:eastAsia="Calibri" w:cs="Times New Roman"/>
          <w:szCs w:val="28"/>
          <w:lang w:val="uk-UA" w:eastAsia="en-US"/>
        </w:rPr>
        <w:t xml:space="preserve"> </w:t>
      </w:r>
      <w:r w:rsidRPr="00E330DA">
        <w:rPr>
          <w:rFonts w:eastAsia="Calibri" w:cs="Times New Roman"/>
          <w:szCs w:val="28"/>
          <w:lang w:val="uk-UA" w:eastAsia="en-US"/>
        </w:rPr>
        <w:t>С.38-52.</w:t>
      </w:r>
    </w:p>
    <w:p w:rsidR="00E330DA" w:rsidRPr="00E330DA" w:rsidRDefault="00E330DA" w:rsidP="003A41DE">
      <w:pPr>
        <w:pStyle w:val="a4"/>
        <w:numPr>
          <w:ilvl w:val="0"/>
          <w:numId w:val="38"/>
        </w:numPr>
        <w:suppressAutoHyphens/>
        <w:ind w:left="0" w:firstLine="840"/>
        <w:rPr>
          <w:rFonts w:eastAsia="Calibri" w:cs="Times New Roman"/>
          <w:szCs w:val="28"/>
          <w:lang w:val="uk-UA" w:eastAsia="en-US"/>
        </w:rPr>
      </w:pPr>
      <w:r w:rsidRPr="00E330DA">
        <w:rPr>
          <w:rFonts w:eastAsia="Calibri" w:cs="Times New Roman"/>
          <w:szCs w:val="28"/>
          <w:lang w:val="uk-UA" w:eastAsia="en-US"/>
        </w:rPr>
        <w:t>Дудко С. Впровадження здоров’язберігаючих та здоров’ярозвиваючих технологій в навчальний процес: Країна здорових дітей.</w:t>
      </w:r>
      <w:r w:rsidR="005B4C5A">
        <w:rPr>
          <w:rFonts w:eastAsia="Calibri" w:cs="Times New Roman"/>
          <w:szCs w:val="28"/>
          <w:lang w:val="uk-UA" w:eastAsia="en-US"/>
        </w:rPr>
        <w:t xml:space="preserve"> </w:t>
      </w:r>
      <w:r w:rsidRPr="00E330DA">
        <w:rPr>
          <w:rFonts w:eastAsia="Calibri" w:cs="Times New Roman"/>
          <w:szCs w:val="28"/>
          <w:lang w:val="uk-UA" w:eastAsia="en-US"/>
        </w:rPr>
        <w:t>Методичний посібник для керівників загальноосвітніх навчальних закладів та педагогічних колекти</w:t>
      </w:r>
      <w:r w:rsidR="008E7E48">
        <w:rPr>
          <w:rFonts w:eastAsia="Calibri" w:cs="Times New Roman"/>
          <w:szCs w:val="28"/>
          <w:lang w:val="uk-UA" w:eastAsia="en-US"/>
        </w:rPr>
        <w:t>вів. Полтава: Довкілля. К, 2010.</w:t>
      </w:r>
      <w:r w:rsidRPr="00E330DA">
        <w:rPr>
          <w:rFonts w:eastAsia="Calibri" w:cs="Times New Roman"/>
          <w:szCs w:val="28"/>
          <w:lang w:val="uk-UA" w:eastAsia="en-US"/>
        </w:rPr>
        <w:t xml:space="preserve"> 43с.</w:t>
      </w:r>
    </w:p>
    <w:p w:rsidR="00E330DA" w:rsidRPr="00191C9E" w:rsidRDefault="00E330DA" w:rsidP="003A41DE">
      <w:pPr>
        <w:pStyle w:val="a4"/>
        <w:numPr>
          <w:ilvl w:val="0"/>
          <w:numId w:val="38"/>
        </w:numPr>
        <w:autoSpaceDE w:val="0"/>
        <w:autoSpaceDN w:val="0"/>
        <w:adjustRightInd w:val="0"/>
        <w:ind w:left="0" w:firstLine="840"/>
      </w:pPr>
      <w:bookmarkStart w:id="53" w:name="_Ref55422945"/>
      <w:r w:rsidRPr="00191C9E">
        <w:t>Дудорова Л.Ю. Формування готовності майбутніх учителів до організації</w:t>
      </w:r>
      <w:r w:rsidRPr="00E330DA">
        <w:rPr>
          <w:lang w:val="uk-UA"/>
        </w:rPr>
        <w:t xml:space="preserve"> </w:t>
      </w:r>
      <w:r w:rsidRPr="00191C9E">
        <w:t xml:space="preserve">шкільного туризму (теоретико-методичний аспект) : монографія. Київ: </w:t>
      </w:r>
      <w:proofErr w:type="gramStart"/>
      <w:r w:rsidRPr="00191C9E">
        <w:t>ТОВ</w:t>
      </w:r>
      <w:proofErr w:type="gramEnd"/>
      <w:r w:rsidRPr="00191C9E">
        <w:t xml:space="preserve"> «Нілан-ЛТД», 2014. 424 с.</w:t>
      </w:r>
      <w:bookmarkEnd w:id="53"/>
    </w:p>
    <w:p w:rsidR="00E330DA" w:rsidRPr="00E330DA" w:rsidRDefault="00E330DA" w:rsidP="003A41DE">
      <w:pPr>
        <w:pStyle w:val="a4"/>
        <w:numPr>
          <w:ilvl w:val="0"/>
          <w:numId w:val="38"/>
        </w:numPr>
        <w:suppressAutoHyphens/>
        <w:ind w:left="0" w:firstLine="840"/>
        <w:rPr>
          <w:rFonts w:eastAsia="Calibri" w:cs="Times New Roman"/>
          <w:szCs w:val="28"/>
          <w:lang w:val="uk-UA" w:eastAsia="en-US"/>
        </w:rPr>
      </w:pPr>
      <w:bookmarkStart w:id="54" w:name="_Ref151925652"/>
      <w:r w:rsidRPr="00E330DA">
        <w:rPr>
          <w:rFonts w:eastAsia="Times New Roman" w:cs="Times New Roman"/>
          <w:color w:val="000000"/>
          <w:szCs w:val="28"/>
          <w:lang w:val="uk-UA"/>
        </w:rPr>
        <w:t>Єрмакова Т.</w:t>
      </w:r>
      <w:r w:rsidR="005B4C5A">
        <w:rPr>
          <w:rFonts w:eastAsia="Times New Roman" w:cs="Times New Roman"/>
          <w:color w:val="000000"/>
          <w:szCs w:val="28"/>
          <w:lang w:val="uk-UA"/>
        </w:rPr>
        <w:t xml:space="preserve"> </w:t>
      </w:r>
      <w:r w:rsidRPr="00E330DA">
        <w:rPr>
          <w:rFonts w:eastAsia="Times New Roman" w:cs="Times New Roman"/>
          <w:color w:val="000000"/>
          <w:szCs w:val="28"/>
          <w:lang w:val="uk-UA"/>
        </w:rPr>
        <w:t>Формування культури</w:t>
      </w:r>
      <w:r w:rsidR="005B4C5A">
        <w:rPr>
          <w:rFonts w:eastAsia="Times New Roman" w:cs="Times New Roman"/>
          <w:color w:val="000000"/>
          <w:szCs w:val="28"/>
          <w:lang w:val="uk-UA"/>
        </w:rPr>
        <w:t xml:space="preserve"> </w:t>
      </w:r>
      <w:r w:rsidRPr="00E330DA">
        <w:rPr>
          <w:rFonts w:eastAsia="Times New Roman" w:cs="Times New Roman"/>
          <w:color w:val="000000"/>
          <w:szCs w:val="28"/>
          <w:lang w:val="uk-UA"/>
        </w:rPr>
        <w:t>здоров’я учнів як складова частина педагогічного процесу в школі</w:t>
      </w:r>
      <w:r w:rsidR="008E7E48">
        <w:rPr>
          <w:rFonts w:eastAsia="Times New Roman" w:cs="Times New Roman"/>
          <w:color w:val="000000"/>
          <w:szCs w:val="28"/>
          <w:lang w:val="uk-UA"/>
        </w:rPr>
        <w:t>.</w:t>
      </w:r>
      <w:r w:rsidR="005B4C5A">
        <w:rPr>
          <w:rFonts w:eastAsia="Times New Roman" w:cs="Times New Roman"/>
          <w:color w:val="000000"/>
          <w:szCs w:val="28"/>
          <w:lang w:val="uk-UA"/>
        </w:rPr>
        <w:t xml:space="preserve"> </w:t>
      </w:r>
      <w:r w:rsidRPr="008E7E48">
        <w:rPr>
          <w:rFonts w:eastAsia="Times New Roman" w:cs="Times New Roman"/>
          <w:i/>
          <w:color w:val="000000"/>
          <w:szCs w:val="28"/>
          <w:lang w:val="uk-UA"/>
        </w:rPr>
        <w:t>Молодіжний науковий вісник Східноєвропейського національного університету імені Лесі Українки</w:t>
      </w:r>
      <w:r w:rsidRPr="00E330DA">
        <w:rPr>
          <w:rFonts w:eastAsia="Times New Roman" w:cs="Times New Roman"/>
          <w:color w:val="000000"/>
          <w:szCs w:val="28"/>
          <w:lang w:val="uk-UA"/>
        </w:rPr>
        <w:t>, 2015, № 17.</w:t>
      </w:r>
      <w:r w:rsidR="005B4C5A">
        <w:rPr>
          <w:rFonts w:eastAsia="Times New Roman" w:cs="Times New Roman"/>
          <w:color w:val="000000"/>
          <w:szCs w:val="28"/>
          <w:lang w:val="uk-UA"/>
        </w:rPr>
        <w:t xml:space="preserve"> </w:t>
      </w:r>
      <w:r w:rsidRPr="00E330DA">
        <w:rPr>
          <w:rFonts w:eastAsia="Times New Roman" w:cs="Times New Roman"/>
          <w:color w:val="000000"/>
          <w:szCs w:val="28"/>
          <w:lang w:val="uk-UA"/>
        </w:rPr>
        <w:t>С.96-100.</w:t>
      </w:r>
      <w:bookmarkEnd w:id="54"/>
    </w:p>
    <w:p w:rsidR="00E330DA" w:rsidRPr="00E330DA" w:rsidRDefault="00E330DA" w:rsidP="003A41DE">
      <w:pPr>
        <w:pStyle w:val="a4"/>
        <w:numPr>
          <w:ilvl w:val="0"/>
          <w:numId w:val="38"/>
        </w:numPr>
        <w:suppressAutoHyphens/>
        <w:ind w:left="0" w:firstLine="840"/>
        <w:rPr>
          <w:rFonts w:eastAsia="Calibri" w:cs="Times New Roman"/>
          <w:szCs w:val="28"/>
          <w:lang w:val="uk-UA" w:eastAsia="en-US"/>
        </w:rPr>
      </w:pPr>
      <w:r w:rsidRPr="00E330DA">
        <w:rPr>
          <w:rFonts w:cs="Times New Roman"/>
          <w:szCs w:val="28"/>
          <w:lang w:val="uk-UA"/>
        </w:rPr>
        <w:t>Жабокрицька</w:t>
      </w:r>
      <w:r w:rsidRPr="00F54D87">
        <w:rPr>
          <w:rFonts w:eastAsia="Times New Roman" w:cs="Times New Roman"/>
          <w:szCs w:val="28"/>
          <w:lang w:val="uk-UA"/>
        </w:rPr>
        <w:t xml:space="preserve"> О. В. Педагогічні умови виховання основ здорового</w:t>
      </w:r>
      <w:r w:rsidRPr="00E330DA">
        <w:rPr>
          <w:rFonts w:eastAsia="Times New Roman" w:cs="Times New Roman"/>
          <w:szCs w:val="28"/>
          <w:lang w:val="uk-UA"/>
        </w:rPr>
        <w:t xml:space="preserve"> </w:t>
      </w:r>
      <w:r w:rsidRPr="00F54D87">
        <w:rPr>
          <w:rFonts w:eastAsia="Times New Roman" w:cs="Times New Roman"/>
          <w:szCs w:val="28"/>
          <w:lang w:val="uk-UA"/>
        </w:rPr>
        <w:t>способу життя підлітків у позаклас</w:t>
      </w:r>
      <w:r w:rsidR="00F54D87" w:rsidRPr="00F54D87">
        <w:rPr>
          <w:rFonts w:eastAsia="Times New Roman" w:cs="Times New Roman"/>
          <w:szCs w:val="28"/>
          <w:lang w:val="uk-UA"/>
        </w:rPr>
        <w:t xml:space="preserve">ній діяльності : автореф. дис. </w:t>
      </w:r>
      <w:r w:rsidR="00F54D87">
        <w:rPr>
          <w:rFonts w:eastAsia="Times New Roman" w:cs="Times New Roman"/>
          <w:szCs w:val="28"/>
          <w:lang w:val="uk-UA"/>
        </w:rPr>
        <w:t>н</w:t>
      </w:r>
      <w:r w:rsidRPr="00F54D87">
        <w:rPr>
          <w:rFonts w:eastAsia="Times New Roman" w:cs="Times New Roman"/>
          <w:szCs w:val="28"/>
          <w:lang w:val="uk-UA"/>
        </w:rPr>
        <w:t>а</w:t>
      </w:r>
      <w:r w:rsidRPr="00E330DA">
        <w:rPr>
          <w:rFonts w:eastAsia="Times New Roman" w:cs="Times New Roman"/>
          <w:szCs w:val="28"/>
          <w:lang w:val="uk-UA"/>
        </w:rPr>
        <w:t xml:space="preserve"> </w:t>
      </w:r>
      <w:r w:rsidRPr="00F54D87">
        <w:rPr>
          <w:rFonts w:eastAsia="Times New Roman" w:cs="Times New Roman"/>
          <w:szCs w:val="28"/>
          <w:lang w:val="uk-UA"/>
        </w:rPr>
        <w:t>здобуття наук. ступеня кан</w:t>
      </w:r>
      <w:r w:rsidR="00F54D87" w:rsidRPr="00F54D87">
        <w:rPr>
          <w:rFonts w:eastAsia="Times New Roman" w:cs="Times New Roman"/>
          <w:szCs w:val="28"/>
          <w:lang w:val="uk-UA"/>
        </w:rPr>
        <w:t xml:space="preserve">д. пед. </w:t>
      </w:r>
      <w:r w:rsidR="00F54D87">
        <w:rPr>
          <w:rFonts w:eastAsia="Times New Roman" w:cs="Times New Roman"/>
          <w:szCs w:val="28"/>
          <w:lang w:val="uk-UA"/>
        </w:rPr>
        <w:t>н</w:t>
      </w:r>
      <w:r w:rsidRPr="00F54D87">
        <w:rPr>
          <w:rFonts w:eastAsia="Times New Roman" w:cs="Times New Roman"/>
          <w:szCs w:val="28"/>
          <w:lang w:val="uk-UA"/>
        </w:rPr>
        <w:t>аук: спец. 13.00.07 «Теорія</w:t>
      </w:r>
      <w:r w:rsidRPr="00E330DA">
        <w:rPr>
          <w:rFonts w:eastAsia="Times New Roman" w:cs="Times New Roman"/>
          <w:szCs w:val="28"/>
          <w:lang w:val="uk-UA"/>
        </w:rPr>
        <w:t xml:space="preserve"> </w:t>
      </w:r>
      <w:r w:rsidRPr="00F54D87">
        <w:rPr>
          <w:rFonts w:eastAsia="Times New Roman" w:cs="Times New Roman"/>
          <w:szCs w:val="28"/>
          <w:lang w:val="uk-UA"/>
        </w:rPr>
        <w:t>виховання».</w:t>
      </w:r>
      <w:r w:rsidR="005B4C5A" w:rsidRPr="00F54D87">
        <w:rPr>
          <w:rFonts w:eastAsia="Times New Roman" w:cs="Times New Roman"/>
          <w:szCs w:val="28"/>
          <w:lang w:val="uk-UA"/>
        </w:rPr>
        <w:t xml:space="preserve"> </w:t>
      </w:r>
      <w:r w:rsidRPr="00F54D87">
        <w:rPr>
          <w:rFonts w:eastAsia="Times New Roman" w:cs="Times New Roman"/>
          <w:szCs w:val="28"/>
          <w:lang w:val="uk-UA"/>
        </w:rPr>
        <w:t>Кіровоград, 2003.</w:t>
      </w:r>
      <w:r w:rsidR="005B4C5A" w:rsidRPr="00F54D87">
        <w:rPr>
          <w:rFonts w:eastAsia="Times New Roman" w:cs="Times New Roman"/>
          <w:szCs w:val="28"/>
          <w:lang w:val="uk-UA"/>
        </w:rPr>
        <w:t xml:space="preserve"> </w:t>
      </w:r>
      <w:r w:rsidRPr="00F54D87">
        <w:rPr>
          <w:rFonts w:eastAsia="Times New Roman" w:cs="Times New Roman"/>
          <w:szCs w:val="28"/>
          <w:lang w:val="uk-UA"/>
        </w:rPr>
        <w:t xml:space="preserve">20 с. </w:t>
      </w:r>
    </w:p>
    <w:p w:rsidR="00E330DA" w:rsidRPr="00E330DA" w:rsidRDefault="00E330DA" w:rsidP="003A41DE">
      <w:pPr>
        <w:pStyle w:val="a4"/>
        <w:numPr>
          <w:ilvl w:val="0"/>
          <w:numId w:val="38"/>
        </w:numPr>
        <w:suppressAutoHyphens/>
        <w:ind w:left="0" w:firstLine="840"/>
        <w:rPr>
          <w:rFonts w:eastAsia="Calibri" w:cs="Times New Roman"/>
          <w:szCs w:val="28"/>
          <w:lang w:val="uk-UA" w:eastAsia="en-US"/>
        </w:rPr>
      </w:pPr>
      <w:bookmarkStart w:id="55" w:name="_Ref151690574"/>
      <w:r w:rsidRPr="00E330DA">
        <w:rPr>
          <w:rFonts w:eastAsia="Calibri" w:cs="Times New Roman"/>
          <w:szCs w:val="28"/>
          <w:lang w:val="uk-UA" w:eastAsia="en-US"/>
        </w:rPr>
        <w:t>Желєва О.І. Формування навичок здорового способу життя: метод. посіб. Золотоноша, 2014. 147с.</w:t>
      </w:r>
      <w:bookmarkEnd w:id="55"/>
    </w:p>
    <w:p w:rsidR="00E330DA" w:rsidRPr="00E330DA" w:rsidRDefault="00E330DA" w:rsidP="003A41DE">
      <w:pPr>
        <w:pStyle w:val="a4"/>
        <w:numPr>
          <w:ilvl w:val="0"/>
          <w:numId w:val="38"/>
        </w:numPr>
        <w:suppressAutoHyphens/>
        <w:ind w:left="0" w:firstLine="840"/>
        <w:rPr>
          <w:rFonts w:eastAsia="Calibri" w:cs="Times New Roman"/>
          <w:szCs w:val="28"/>
          <w:lang w:val="uk-UA" w:eastAsia="en-US"/>
        </w:rPr>
      </w:pPr>
      <w:r w:rsidRPr="00E330DA">
        <w:rPr>
          <w:rFonts w:eastAsia="Calibri" w:cs="Times New Roman"/>
          <w:szCs w:val="28"/>
          <w:lang w:val="uk-UA" w:eastAsia="en-US"/>
        </w:rPr>
        <w:t>Загальна теорія здоров’я та здоров’язбереження: колективна монографія</w:t>
      </w:r>
      <w:r w:rsidR="005B4C5A">
        <w:rPr>
          <w:rFonts w:eastAsia="Calibri" w:cs="Times New Roman"/>
          <w:szCs w:val="28"/>
          <w:lang w:val="uk-UA" w:eastAsia="en-US"/>
        </w:rPr>
        <w:t xml:space="preserve"> </w:t>
      </w:r>
      <w:r w:rsidRPr="00E330DA">
        <w:rPr>
          <w:rFonts w:eastAsia="Calibri" w:cs="Times New Roman"/>
          <w:szCs w:val="28"/>
          <w:lang w:val="uk-UA" w:eastAsia="en-US"/>
        </w:rPr>
        <w:t>за заг. ред. проф. Ю. Д. Бойчука. Х</w:t>
      </w:r>
      <w:r w:rsidR="00F54D87">
        <w:rPr>
          <w:rFonts w:eastAsia="Calibri" w:cs="Times New Roman"/>
          <w:szCs w:val="28"/>
          <w:lang w:val="uk-UA" w:eastAsia="en-US"/>
        </w:rPr>
        <w:t>арків : Вид. Рожко С. Г., 2017. </w:t>
      </w:r>
      <w:r w:rsidRPr="00E330DA">
        <w:rPr>
          <w:rFonts w:eastAsia="Calibri" w:cs="Times New Roman"/>
          <w:szCs w:val="28"/>
          <w:lang w:val="uk-UA" w:eastAsia="en-US"/>
        </w:rPr>
        <w:t>488 с.</w:t>
      </w:r>
    </w:p>
    <w:p w:rsidR="00E330DA" w:rsidRPr="00191C9E" w:rsidRDefault="00E330DA" w:rsidP="003A41DE">
      <w:pPr>
        <w:pStyle w:val="a4"/>
        <w:numPr>
          <w:ilvl w:val="0"/>
          <w:numId w:val="38"/>
        </w:numPr>
        <w:autoSpaceDE w:val="0"/>
        <w:autoSpaceDN w:val="0"/>
        <w:adjustRightInd w:val="0"/>
        <w:ind w:left="0" w:firstLine="840"/>
      </w:pPr>
      <w:bookmarkStart w:id="56" w:name="_Ref55424327"/>
      <w:r w:rsidRPr="00191C9E">
        <w:t>Закон України «Про внесення змі</w:t>
      </w:r>
      <w:proofErr w:type="gramStart"/>
      <w:r w:rsidRPr="00191C9E">
        <w:t>н</w:t>
      </w:r>
      <w:proofErr w:type="gramEnd"/>
      <w:r w:rsidRPr="00191C9E">
        <w:t xml:space="preserve"> до Закону України "Про туризм"» від 18.11.2003 р. № 1282-ІУ </w:t>
      </w:r>
      <w:r w:rsidRPr="00E330DA">
        <w:rPr>
          <w:i/>
        </w:rPr>
        <w:t>Український туристичний вісник</w:t>
      </w:r>
      <w:r w:rsidRPr="00191C9E">
        <w:t>. 2003. № 1. С. 18-34.</w:t>
      </w:r>
      <w:bookmarkEnd w:id="56"/>
    </w:p>
    <w:p w:rsidR="00E330DA" w:rsidRPr="00E330DA" w:rsidRDefault="00E330DA" w:rsidP="003A41DE">
      <w:pPr>
        <w:pStyle w:val="a4"/>
        <w:numPr>
          <w:ilvl w:val="0"/>
          <w:numId w:val="38"/>
        </w:numPr>
        <w:suppressAutoHyphens/>
        <w:ind w:left="0" w:firstLine="840"/>
        <w:rPr>
          <w:rFonts w:eastAsia="Calibri" w:cs="Times New Roman"/>
          <w:szCs w:val="28"/>
          <w:lang w:val="uk-UA" w:eastAsia="en-US"/>
        </w:rPr>
      </w:pPr>
      <w:bookmarkStart w:id="57" w:name="_Ref151925911"/>
      <w:r w:rsidRPr="00E330DA">
        <w:rPr>
          <w:rFonts w:eastAsia="Calibri" w:cs="Times New Roman"/>
          <w:szCs w:val="28"/>
          <w:lang w:val="uk-UA" w:eastAsia="en-US"/>
        </w:rPr>
        <w:t xml:space="preserve">Здоров’язбережувальні технології в освітньому середовищі: колективна монографія [за заг. ред. </w:t>
      </w:r>
      <w:r w:rsidR="00F54D87">
        <w:rPr>
          <w:rFonts w:eastAsia="Calibri" w:cs="Times New Roman"/>
          <w:szCs w:val="28"/>
          <w:lang w:val="uk-UA" w:eastAsia="en-US"/>
        </w:rPr>
        <w:t>Л.М. Рибалко]. Тернопіль : Осадч</w:t>
      </w:r>
      <w:r w:rsidRPr="00E330DA">
        <w:rPr>
          <w:rFonts w:eastAsia="Calibri" w:cs="Times New Roman"/>
          <w:szCs w:val="28"/>
          <w:lang w:val="uk-UA" w:eastAsia="en-US"/>
        </w:rPr>
        <w:t>а В.М., 2019. 400 с</w:t>
      </w:r>
      <w:bookmarkEnd w:id="57"/>
    </w:p>
    <w:p w:rsidR="00E330DA" w:rsidRPr="00E330DA" w:rsidRDefault="00E330DA" w:rsidP="003A41DE">
      <w:pPr>
        <w:pStyle w:val="a4"/>
        <w:numPr>
          <w:ilvl w:val="0"/>
          <w:numId w:val="38"/>
        </w:numPr>
        <w:suppressAutoHyphens/>
        <w:ind w:left="0" w:firstLine="840"/>
        <w:rPr>
          <w:rFonts w:eastAsia="Calibri" w:cs="Times New Roman"/>
          <w:szCs w:val="28"/>
          <w:lang w:val="uk-UA" w:eastAsia="en-US"/>
        </w:rPr>
      </w:pPr>
      <w:r w:rsidRPr="00E330DA">
        <w:rPr>
          <w:rFonts w:eastAsia="Calibri" w:cs="Times New Roman"/>
          <w:szCs w:val="28"/>
          <w:lang w:val="uk-UA" w:eastAsia="en-US"/>
        </w:rPr>
        <w:lastRenderedPageBreak/>
        <w:t>Здоров’язберігаючі технології в навчальному закладі</w:t>
      </w:r>
      <w:r w:rsidR="005B4C5A">
        <w:rPr>
          <w:rFonts w:eastAsia="Calibri" w:cs="Times New Roman"/>
          <w:szCs w:val="28"/>
          <w:lang w:val="uk-UA" w:eastAsia="en-US"/>
        </w:rPr>
        <w:t xml:space="preserve"> </w:t>
      </w:r>
      <w:r w:rsidRPr="00E330DA">
        <w:rPr>
          <w:rFonts w:eastAsia="Calibri" w:cs="Times New Roman"/>
          <w:szCs w:val="28"/>
          <w:lang w:val="uk-UA" w:eastAsia="en-US"/>
        </w:rPr>
        <w:t>Упоряд. О.Колонькова, О. Литовченко.</w:t>
      </w:r>
      <w:r w:rsidR="005B4C5A">
        <w:rPr>
          <w:rFonts w:eastAsia="Calibri" w:cs="Times New Roman"/>
          <w:szCs w:val="28"/>
          <w:lang w:val="uk-UA" w:eastAsia="en-US"/>
        </w:rPr>
        <w:t xml:space="preserve"> </w:t>
      </w:r>
      <w:r w:rsidRPr="00E330DA">
        <w:rPr>
          <w:rFonts w:eastAsia="Calibri" w:cs="Times New Roman"/>
          <w:szCs w:val="28"/>
          <w:lang w:val="uk-UA" w:eastAsia="en-US"/>
        </w:rPr>
        <w:t>К.: Шк. світ, 2009.</w:t>
      </w:r>
      <w:r w:rsidR="005B4C5A">
        <w:rPr>
          <w:rFonts w:eastAsia="Calibri" w:cs="Times New Roman"/>
          <w:szCs w:val="28"/>
          <w:lang w:val="uk-UA" w:eastAsia="en-US"/>
        </w:rPr>
        <w:t xml:space="preserve"> </w:t>
      </w:r>
      <w:r w:rsidRPr="00E330DA">
        <w:rPr>
          <w:rFonts w:eastAsia="Calibri" w:cs="Times New Roman"/>
          <w:szCs w:val="28"/>
          <w:lang w:val="uk-UA" w:eastAsia="en-US"/>
        </w:rPr>
        <w:t>128 с.</w:t>
      </w:r>
      <w:r w:rsidR="005B4C5A">
        <w:rPr>
          <w:rFonts w:eastAsia="Calibri" w:cs="Times New Roman"/>
          <w:szCs w:val="28"/>
          <w:lang w:val="uk-UA" w:eastAsia="en-US"/>
        </w:rPr>
        <w:t xml:space="preserve"> </w:t>
      </w:r>
      <w:r w:rsidRPr="00E330DA">
        <w:rPr>
          <w:rFonts w:eastAsia="Calibri" w:cs="Times New Roman"/>
          <w:szCs w:val="28"/>
          <w:lang w:val="uk-UA" w:eastAsia="en-US"/>
        </w:rPr>
        <w:t>(Бібліотека «Шкільного світу»).</w:t>
      </w:r>
    </w:p>
    <w:p w:rsidR="00E330DA" w:rsidRPr="00F54D87" w:rsidRDefault="00E330DA" w:rsidP="003A41DE">
      <w:pPr>
        <w:pStyle w:val="a4"/>
        <w:numPr>
          <w:ilvl w:val="0"/>
          <w:numId w:val="38"/>
        </w:numPr>
        <w:suppressAutoHyphens/>
        <w:ind w:left="0" w:firstLine="840"/>
        <w:rPr>
          <w:rFonts w:eastAsia="Calibri" w:cs="Times New Roman"/>
          <w:szCs w:val="28"/>
          <w:lang w:val="uk-UA" w:eastAsia="en-US"/>
        </w:rPr>
      </w:pPr>
      <w:bookmarkStart w:id="58" w:name="_Ref151690088"/>
      <w:r w:rsidRPr="00E330DA">
        <w:rPr>
          <w:rFonts w:eastAsia="Calibri" w:cs="Times New Roman"/>
          <w:szCs w:val="28"/>
          <w:lang w:val="uk-UA" w:eastAsia="en-US"/>
        </w:rPr>
        <w:t>Здоровя дітей і медична слу</w:t>
      </w:r>
      <w:r w:rsidR="001D5F98">
        <w:rPr>
          <w:rFonts w:eastAsia="Calibri" w:cs="Times New Roman"/>
          <w:szCs w:val="28"/>
          <w:lang w:val="uk-UA" w:eastAsia="en-US"/>
        </w:rPr>
        <w:t xml:space="preserve">жба в закладах середньої освіти. </w:t>
      </w:r>
      <w:r w:rsidR="001D5F98" w:rsidRPr="00E330DA">
        <w:rPr>
          <w:rFonts w:eastAsia="Calibri" w:cs="Times New Roman"/>
          <w:szCs w:val="28"/>
          <w:lang w:val="uk-UA" w:eastAsia="en-US"/>
        </w:rPr>
        <w:t xml:space="preserve">Методичний посібник. Упорядники: Негрієнко А.О., Деревянко В.В. </w:t>
      </w:r>
      <w:r w:rsidRPr="00E330DA">
        <w:rPr>
          <w:rFonts w:eastAsia="Calibri" w:cs="Times New Roman"/>
          <w:szCs w:val="28"/>
          <w:lang w:val="uk-UA" w:eastAsia="en-US"/>
        </w:rPr>
        <w:t xml:space="preserve"> </w:t>
      </w:r>
      <w:r w:rsidR="001D5F98" w:rsidRPr="00E330DA">
        <w:rPr>
          <w:rFonts w:eastAsia="Calibri" w:cs="Times New Roman"/>
          <w:szCs w:val="28"/>
          <w:lang w:val="uk-UA" w:eastAsia="en-US"/>
        </w:rPr>
        <w:t>Київ, 2019. 248 с.</w:t>
      </w:r>
      <w:r w:rsidRPr="00F54D87">
        <w:rPr>
          <w:rFonts w:eastAsia="Calibri" w:cs="Times New Roman"/>
          <w:szCs w:val="28"/>
          <w:lang w:val="uk-UA" w:eastAsia="en-US"/>
        </w:rPr>
        <w:t>.</w:t>
      </w:r>
      <w:bookmarkEnd w:id="58"/>
    </w:p>
    <w:p w:rsidR="00E330DA" w:rsidRPr="001D5F98" w:rsidRDefault="00E330DA" w:rsidP="003A41DE">
      <w:pPr>
        <w:pStyle w:val="a5"/>
        <w:numPr>
          <w:ilvl w:val="0"/>
          <w:numId w:val="38"/>
        </w:numPr>
        <w:tabs>
          <w:tab w:val="left" w:pos="0"/>
        </w:tabs>
        <w:suppressAutoHyphens/>
        <w:snapToGrid w:val="0"/>
        <w:ind w:left="0" w:firstLine="840"/>
      </w:pPr>
      <w:bookmarkStart w:id="59" w:name="_Ref151925553"/>
      <w:r w:rsidRPr="001D5F98">
        <w:rPr>
          <w:sz w:val="28"/>
          <w:szCs w:val="28"/>
        </w:rPr>
        <w:t xml:space="preserve">Кевкало Т.Г. Оптимізація рухової активності в регламентуванні туристичних заходів серед дітей і підлітків. </w:t>
      </w:r>
      <w:r w:rsidRPr="001D5F98">
        <w:rPr>
          <w:i/>
          <w:sz w:val="28"/>
          <w:szCs w:val="28"/>
        </w:rPr>
        <w:t xml:space="preserve">Матеріали Всеукраїнської наук.-практ. конф. </w:t>
      </w:r>
      <w:r w:rsidRPr="001D5F98">
        <w:rPr>
          <w:sz w:val="28"/>
          <w:szCs w:val="28"/>
        </w:rPr>
        <w:t>19-20 квітня 2001р. Переяслав-Хмельницький. С. 84-87.</w:t>
      </w:r>
      <w:bookmarkEnd w:id="59"/>
    </w:p>
    <w:p w:rsidR="00E330DA" w:rsidRPr="00E330DA" w:rsidRDefault="00E330DA" w:rsidP="003A41DE">
      <w:pPr>
        <w:pStyle w:val="a4"/>
        <w:numPr>
          <w:ilvl w:val="0"/>
          <w:numId w:val="38"/>
        </w:numPr>
        <w:suppressAutoHyphens/>
        <w:ind w:left="0" w:firstLine="840"/>
        <w:rPr>
          <w:rFonts w:eastAsia="Calibri" w:cs="Times New Roman"/>
          <w:szCs w:val="28"/>
          <w:lang w:val="uk-UA" w:eastAsia="en-US"/>
        </w:rPr>
      </w:pPr>
      <w:r w:rsidRPr="00E330DA">
        <w:rPr>
          <w:rFonts w:eastAsia="Calibri" w:cs="Times New Roman"/>
          <w:szCs w:val="28"/>
          <w:lang w:val="uk-UA" w:eastAsia="en-US"/>
        </w:rPr>
        <w:t>Кириленко С.В. Соціально-педагогічні умови формування культури здоров’я старшокласників : дис. канд. пед. наук : 13.00.07</w:t>
      </w:r>
      <w:r w:rsidR="005B4C5A">
        <w:rPr>
          <w:rFonts w:eastAsia="Calibri" w:cs="Times New Roman"/>
          <w:szCs w:val="28"/>
          <w:lang w:val="uk-UA" w:eastAsia="en-US"/>
        </w:rPr>
        <w:t xml:space="preserve"> </w:t>
      </w:r>
      <w:r w:rsidRPr="00E330DA">
        <w:rPr>
          <w:rFonts w:eastAsia="Calibri" w:cs="Times New Roman"/>
          <w:szCs w:val="28"/>
          <w:lang w:val="uk-UA" w:eastAsia="en-US"/>
        </w:rPr>
        <w:t>Кириленко Світлана Володимирівна</w:t>
      </w:r>
      <w:r w:rsidR="005B4C5A">
        <w:rPr>
          <w:rFonts w:eastAsia="Calibri" w:cs="Times New Roman"/>
          <w:szCs w:val="28"/>
          <w:lang w:val="uk-UA" w:eastAsia="en-US"/>
        </w:rPr>
        <w:t xml:space="preserve"> </w:t>
      </w:r>
      <w:r w:rsidRPr="00E330DA">
        <w:rPr>
          <w:rFonts w:eastAsia="Calibri" w:cs="Times New Roman"/>
          <w:szCs w:val="28"/>
          <w:lang w:val="uk-UA" w:eastAsia="en-US"/>
        </w:rPr>
        <w:t>Інститут проблем виховання Академії пед. наук України.</w:t>
      </w:r>
      <w:r w:rsidR="005B4C5A">
        <w:rPr>
          <w:rFonts w:eastAsia="Calibri" w:cs="Times New Roman"/>
          <w:szCs w:val="28"/>
          <w:lang w:val="uk-UA" w:eastAsia="en-US"/>
        </w:rPr>
        <w:t xml:space="preserve"> </w:t>
      </w:r>
      <w:r w:rsidRPr="00E330DA">
        <w:rPr>
          <w:rFonts w:eastAsia="Calibri" w:cs="Times New Roman"/>
          <w:szCs w:val="28"/>
          <w:lang w:val="uk-UA" w:eastAsia="en-US"/>
        </w:rPr>
        <w:t>К., 2004.</w:t>
      </w:r>
      <w:r w:rsidR="005B4C5A">
        <w:rPr>
          <w:rFonts w:eastAsia="Calibri" w:cs="Times New Roman"/>
          <w:szCs w:val="28"/>
          <w:lang w:val="uk-UA" w:eastAsia="en-US"/>
        </w:rPr>
        <w:t xml:space="preserve"> </w:t>
      </w:r>
      <w:r w:rsidRPr="00E330DA">
        <w:rPr>
          <w:rFonts w:eastAsia="Calibri" w:cs="Times New Roman"/>
          <w:szCs w:val="28"/>
          <w:lang w:val="uk-UA" w:eastAsia="en-US"/>
        </w:rPr>
        <w:t>240 с.</w:t>
      </w:r>
    </w:p>
    <w:p w:rsidR="00E330DA" w:rsidRPr="00B82081" w:rsidRDefault="00E330DA" w:rsidP="003A41DE">
      <w:pPr>
        <w:pStyle w:val="a4"/>
        <w:numPr>
          <w:ilvl w:val="0"/>
          <w:numId w:val="38"/>
        </w:numPr>
        <w:autoSpaceDE w:val="0"/>
        <w:autoSpaceDN w:val="0"/>
        <w:adjustRightInd w:val="0"/>
        <w:ind w:left="0" w:firstLine="840"/>
      </w:pPr>
      <w:bookmarkStart w:id="60" w:name="_Ref58446707"/>
      <w:r w:rsidRPr="00B82081">
        <w:t xml:space="preserve">Конох А. П. Професійна </w:t>
      </w:r>
      <w:proofErr w:type="gramStart"/>
      <w:r w:rsidRPr="00B82081">
        <w:t>п</w:t>
      </w:r>
      <w:proofErr w:type="gramEnd"/>
      <w:r w:rsidRPr="00B82081">
        <w:t xml:space="preserve">ідготовка майбутніх фахівців із спортивно-оздоровчого туризму : монографія. Запоріжжя : Запорізький національний університет, 2006. 456 </w:t>
      </w:r>
      <w:proofErr w:type="gramStart"/>
      <w:r w:rsidRPr="00B82081">
        <w:t>с</w:t>
      </w:r>
      <w:proofErr w:type="gramEnd"/>
      <w:r w:rsidRPr="00B82081">
        <w:t>.</w:t>
      </w:r>
      <w:bookmarkEnd w:id="60"/>
    </w:p>
    <w:p w:rsidR="00E330DA" w:rsidRPr="00B82081" w:rsidRDefault="00E330DA" w:rsidP="003A41DE">
      <w:pPr>
        <w:pStyle w:val="a4"/>
        <w:numPr>
          <w:ilvl w:val="0"/>
          <w:numId w:val="38"/>
        </w:numPr>
        <w:autoSpaceDE w:val="0"/>
        <w:autoSpaceDN w:val="0"/>
        <w:adjustRightInd w:val="0"/>
        <w:ind w:left="0" w:firstLine="840"/>
      </w:pPr>
      <w:bookmarkStart w:id="61" w:name="_Ref58446627"/>
      <w:r w:rsidRPr="00B82081">
        <w:t>Конох А.П., Товстопятко Ф.Ф., Некрасов С.А. Туризм :</w:t>
      </w:r>
      <w:r w:rsidR="005B4C5A">
        <w:t xml:space="preserve"> </w:t>
      </w:r>
      <w:r w:rsidRPr="00B82081">
        <w:t xml:space="preserve">навчальний </w:t>
      </w:r>
      <w:proofErr w:type="gramStart"/>
      <w:r w:rsidRPr="00B82081">
        <w:t>пос</w:t>
      </w:r>
      <w:proofErr w:type="gramEnd"/>
      <w:r w:rsidRPr="00B82081">
        <w:t>ібник для студентів вищих навчальних закладів. Запоріжжя : ЗНУ, 2005. 132 с.</w:t>
      </w:r>
      <w:bookmarkEnd w:id="61"/>
    </w:p>
    <w:p w:rsidR="00E330DA" w:rsidRPr="00E330DA" w:rsidRDefault="00E330DA" w:rsidP="003A41DE">
      <w:pPr>
        <w:pStyle w:val="a4"/>
        <w:numPr>
          <w:ilvl w:val="0"/>
          <w:numId w:val="38"/>
        </w:numPr>
        <w:suppressAutoHyphens/>
        <w:ind w:left="0" w:firstLine="840"/>
        <w:rPr>
          <w:rFonts w:eastAsia="Calibri" w:cs="Times New Roman"/>
          <w:szCs w:val="28"/>
          <w:lang w:val="uk-UA" w:eastAsia="en-US"/>
        </w:rPr>
      </w:pPr>
      <w:r w:rsidRPr="00E330DA">
        <w:rPr>
          <w:rFonts w:cs="Times New Roman"/>
          <w:szCs w:val="28"/>
        </w:rPr>
        <w:t xml:space="preserve">Коренєв М. М. Основні проблеми медичного забезпечення дітей та </w:t>
      </w:r>
      <w:proofErr w:type="gramStart"/>
      <w:r w:rsidRPr="00E330DA">
        <w:rPr>
          <w:rFonts w:cs="Times New Roman"/>
          <w:szCs w:val="28"/>
        </w:rPr>
        <w:t>п</w:t>
      </w:r>
      <w:proofErr w:type="gramEnd"/>
      <w:r w:rsidRPr="00E330DA">
        <w:rPr>
          <w:rFonts w:cs="Times New Roman"/>
          <w:szCs w:val="28"/>
        </w:rPr>
        <w:t>ідлітків</w:t>
      </w:r>
      <w:r w:rsidR="004C6996">
        <w:rPr>
          <w:rFonts w:cs="Times New Roman"/>
          <w:szCs w:val="28"/>
          <w:lang w:val="uk-UA"/>
        </w:rPr>
        <w:t>.</w:t>
      </w:r>
      <w:r w:rsidR="005B4C5A">
        <w:rPr>
          <w:rFonts w:cs="Times New Roman"/>
          <w:szCs w:val="28"/>
        </w:rPr>
        <w:t xml:space="preserve"> </w:t>
      </w:r>
      <w:r w:rsidRPr="004C6996">
        <w:rPr>
          <w:rFonts w:cs="Times New Roman"/>
          <w:i/>
          <w:szCs w:val="28"/>
        </w:rPr>
        <w:t>Акт</w:t>
      </w:r>
      <w:r w:rsidR="004C6996" w:rsidRPr="004C6996">
        <w:rPr>
          <w:rFonts w:cs="Times New Roman"/>
          <w:i/>
          <w:szCs w:val="28"/>
          <w:lang w:val="uk-UA"/>
        </w:rPr>
        <w:t>уальні</w:t>
      </w:r>
      <w:r w:rsidRPr="004C6996">
        <w:rPr>
          <w:rFonts w:cs="Times New Roman"/>
          <w:i/>
          <w:szCs w:val="28"/>
        </w:rPr>
        <w:t xml:space="preserve"> проблеми організації медичного забезпечення дітей та підлітків : матеріали наук. конф</w:t>
      </w:r>
      <w:r w:rsidRPr="00E330DA">
        <w:rPr>
          <w:rFonts w:cs="Times New Roman"/>
          <w:szCs w:val="28"/>
        </w:rPr>
        <w:t>.</w:t>
      </w:r>
      <w:r w:rsidR="005B4C5A">
        <w:rPr>
          <w:rFonts w:cs="Times New Roman"/>
          <w:szCs w:val="28"/>
        </w:rPr>
        <w:t xml:space="preserve"> </w:t>
      </w:r>
      <w:r w:rsidRPr="00E330DA">
        <w:rPr>
          <w:rFonts w:cs="Times New Roman"/>
          <w:szCs w:val="28"/>
        </w:rPr>
        <w:t>Х.</w:t>
      </w:r>
      <w:proofErr w:type="gramStart"/>
      <w:r w:rsidRPr="00E330DA">
        <w:rPr>
          <w:rFonts w:cs="Times New Roman"/>
          <w:szCs w:val="28"/>
        </w:rPr>
        <w:t xml:space="preserve"> :</w:t>
      </w:r>
      <w:proofErr w:type="gramEnd"/>
      <w:r w:rsidRPr="00E330DA">
        <w:rPr>
          <w:rFonts w:cs="Times New Roman"/>
          <w:szCs w:val="28"/>
        </w:rPr>
        <w:t xml:space="preserve"> [б. в.], 2002.</w:t>
      </w:r>
      <w:r w:rsidR="005B4C5A">
        <w:rPr>
          <w:rFonts w:cs="Times New Roman"/>
          <w:szCs w:val="28"/>
        </w:rPr>
        <w:t xml:space="preserve"> </w:t>
      </w:r>
      <w:r w:rsidRPr="00E330DA">
        <w:rPr>
          <w:rFonts w:cs="Times New Roman"/>
          <w:szCs w:val="28"/>
        </w:rPr>
        <w:t>С. 20</w:t>
      </w:r>
      <w:r w:rsidR="004C6996">
        <w:rPr>
          <w:rFonts w:cs="Times New Roman"/>
          <w:szCs w:val="28"/>
          <w:lang w:val="uk-UA"/>
        </w:rPr>
        <w:t>-</w:t>
      </w:r>
      <w:r w:rsidRPr="00E330DA">
        <w:rPr>
          <w:rFonts w:cs="Times New Roman"/>
          <w:szCs w:val="28"/>
        </w:rPr>
        <w:t>24.</w:t>
      </w:r>
    </w:p>
    <w:p w:rsidR="00E330DA" w:rsidRPr="00B82081" w:rsidRDefault="00E330DA" w:rsidP="003A41DE">
      <w:pPr>
        <w:pStyle w:val="a5"/>
        <w:numPr>
          <w:ilvl w:val="0"/>
          <w:numId w:val="38"/>
        </w:numPr>
        <w:tabs>
          <w:tab w:val="left" w:pos="0"/>
        </w:tabs>
        <w:suppressAutoHyphens/>
        <w:snapToGrid w:val="0"/>
        <w:ind w:left="0" w:firstLine="840"/>
      </w:pPr>
      <w:bookmarkStart w:id="62" w:name="_Ref418584719"/>
      <w:r w:rsidRPr="00B82081">
        <w:rPr>
          <w:sz w:val="28"/>
          <w:szCs w:val="28"/>
        </w:rPr>
        <w:t>Коцан І.Я. Шкільний туризм. Київ : Муар, 1998. 206 с.</w:t>
      </w:r>
      <w:bookmarkEnd w:id="62"/>
    </w:p>
    <w:p w:rsidR="00E330DA" w:rsidRPr="00B82081" w:rsidRDefault="00E330DA" w:rsidP="003A41DE">
      <w:pPr>
        <w:pStyle w:val="a5"/>
        <w:numPr>
          <w:ilvl w:val="0"/>
          <w:numId w:val="38"/>
        </w:numPr>
        <w:tabs>
          <w:tab w:val="left" w:pos="0"/>
        </w:tabs>
        <w:suppressAutoHyphens/>
        <w:snapToGrid w:val="0"/>
        <w:ind w:left="0" w:firstLine="840"/>
      </w:pPr>
      <w:bookmarkStart w:id="63" w:name="_Ref418584828"/>
      <w:r w:rsidRPr="00B82081">
        <w:rPr>
          <w:sz w:val="28"/>
          <w:szCs w:val="28"/>
        </w:rPr>
        <w:t>Коцур Н.І., Гармаш Л.С. Медичне забезпечення туристичних походів. Переяслав-Хмельницький, 2002. 37 с.</w:t>
      </w:r>
      <w:bookmarkEnd w:id="63"/>
    </w:p>
    <w:p w:rsidR="00E330DA" w:rsidRPr="00E330DA" w:rsidRDefault="00E330DA" w:rsidP="003A41DE">
      <w:pPr>
        <w:pStyle w:val="a4"/>
        <w:numPr>
          <w:ilvl w:val="0"/>
          <w:numId w:val="38"/>
        </w:numPr>
        <w:suppressAutoHyphens/>
        <w:ind w:left="0" w:firstLine="840"/>
        <w:rPr>
          <w:rFonts w:eastAsia="Calibri" w:cs="Times New Roman"/>
          <w:szCs w:val="28"/>
          <w:lang w:val="uk-UA" w:eastAsia="en-US"/>
        </w:rPr>
      </w:pPr>
      <w:r w:rsidRPr="00E330DA">
        <w:rPr>
          <w:rFonts w:eastAsia="Calibri" w:cs="Times New Roman"/>
          <w:szCs w:val="28"/>
          <w:lang w:val="uk-UA" w:eastAsia="en-US"/>
        </w:rPr>
        <w:t>Кочерга О., Васильєв О. Психічне здоров’я молодшого школяра.</w:t>
      </w:r>
      <w:r w:rsidR="005B4C5A">
        <w:rPr>
          <w:rFonts w:eastAsia="Calibri" w:cs="Times New Roman"/>
          <w:szCs w:val="28"/>
          <w:lang w:val="uk-UA" w:eastAsia="en-US"/>
        </w:rPr>
        <w:t xml:space="preserve"> </w:t>
      </w:r>
      <w:r w:rsidRPr="00E330DA">
        <w:rPr>
          <w:rFonts w:eastAsia="Calibri" w:cs="Times New Roman"/>
          <w:szCs w:val="28"/>
          <w:lang w:val="uk-UA" w:eastAsia="en-US"/>
        </w:rPr>
        <w:t>Психолог на батьківських зборах</w:t>
      </w:r>
      <w:r w:rsidR="005B4C5A">
        <w:rPr>
          <w:rFonts w:eastAsia="Calibri" w:cs="Times New Roman"/>
          <w:szCs w:val="28"/>
          <w:lang w:val="uk-UA" w:eastAsia="en-US"/>
        </w:rPr>
        <w:t xml:space="preserve"> </w:t>
      </w:r>
      <w:r w:rsidRPr="00E330DA">
        <w:rPr>
          <w:rFonts w:eastAsia="Calibri" w:cs="Times New Roman"/>
          <w:szCs w:val="28"/>
          <w:lang w:val="uk-UA" w:eastAsia="en-US"/>
        </w:rPr>
        <w:t>Упоряд. О.Главник.</w:t>
      </w:r>
      <w:r w:rsidR="005B4C5A">
        <w:rPr>
          <w:rFonts w:eastAsia="Calibri" w:cs="Times New Roman"/>
          <w:szCs w:val="28"/>
          <w:lang w:val="uk-UA" w:eastAsia="en-US"/>
        </w:rPr>
        <w:t xml:space="preserve"> </w:t>
      </w:r>
      <w:r w:rsidRPr="00E330DA">
        <w:rPr>
          <w:rFonts w:eastAsia="Calibri" w:cs="Times New Roman"/>
          <w:szCs w:val="28"/>
          <w:lang w:val="uk-UA" w:eastAsia="en-US"/>
        </w:rPr>
        <w:t>К.: Редакції загальнопедагогічних газет, 2003.</w:t>
      </w:r>
      <w:r w:rsidR="005B4C5A">
        <w:rPr>
          <w:rFonts w:eastAsia="Calibri" w:cs="Times New Roman"/>
          <w:szCs w:val="28"/>
          <w:lang w:val="uk-UA" w:eastAsia="en-US"/>
        </w:rPr>
        <w:t xml:space="preserve"> </w:t>
      </w:r>
      <w:r w:rsidRPr="00E330DA">
        <w:rPr>
          <w:rFonts w:eastAsia="Calibri" w:cs="Times New Roman"/>
          <w:szCs w:val="28"/>
          <w:lang w:val="uk-UA" w:eastAsia="en-US"/>
        </w:rPr>
        <w:t>112 с.</w:t>
      </w:r>
      <w:r w:rsidR="005B4C5A">
        <w:rPr>
          <w:rFonts w:eastAsia="Calibri" w:cs="Times New Roman"/>
          <w:szCs w:val="28"/>
          <w:lang w:val="uk-UA" w:eastAsia="en-US"/>
        </w:rPr>
        <w:t xml:space="preserve"> </w:t>
      </w:r>
      <w:r w:rsidRPr="00E330DA">
        <w:rPr>
          <w:rFonts w:eastAsia="Calibri" w:cs="Times New Roman"/>
          <w:szCs w:val="28"/>
          <w:lang w:val="uk-UA" w:eastAsia="en-US"/>
        </w:rPr>
        <w:t>С. 20.</w:t>
      </w:r>
    </w:p>
    <w:p w:rsidR="00E330DA" w:rsidRPr="00E330DA" w:rsidRDefault="00E330DA" w:rsidP="003A41DE">
      <w:pPr>
        <w:pStyle w:val="a4"/>
        <w:numPr>
          <w:ilvl w:val="0"/>
          <w:numId w:val="38"/>
        </w:numPr>
        <w:suppressAutoHyphens/>
        <w:ind w:left="0" w:firstLine="840"/>
        <w:rPr>
          <w:rFonts w:eastAsia="Calibri" w:cs="Times New Roman"/>
          <w:szCs w:val="28"/>
          <w:lang w:val="uk-UA" w:eastAsia="en-US"/>
        </w:rPr>
      </w:pPr>
      <w:r w:rsidRPr="00E330DA">
        <w:rPr>
          <w:rFonts w:eastAsia="Calibri" w:cs="Times New Roman"/>
          <w:szCs w:val="28"/>
          <w:lang w:val="uk-UA" w:eastAsia="en-US"/>
        </w:rPr>
        <w:lastRenderedPageBreak/>
        <w:t>Кривошеєва Г.Л. Формування культури здоров'я студентів</w:t>
      </w:r>
      <w:r w:rsidRPr="00E330DA">
        <w:rPr>
          <w:rFonts w:eastAsia="Calibri" w:cs="Times New Roman"/>
          <w:szCs w:val="28"/>
          <w:lang w:eastAsia="en-US"/>
        </w:rPr>
        <w:t xml:space="preserve"> </w:t>
      </w:r>
      <w:r w:rsidRPr="00E330DA">
        <w:rPr>
          <w:rFonts w:eastAsia="Calibri" w:cs="Times New Roman"/>
          <w:szCs w:val="28"/>
          <w:lang w:val="uk-UA" w:eastAsia="en-US"/>
        </w:rPr>
        <w:t>університету : дис. … канд. пед. наук : 13.00.04</w:t>
      </w:r>
      <w:r w:rsidR="005B4C5A">
        <w:rPr>
          <w:rFonts w:eastAsia="Calibri" w:cs="Times New Roman"/>
          <w:szCs w:val="28"/>
          <w:lang w:val="uk-UA" w:eastAsia="en-US"/>
        </w:rPr>
        <w:t xml:space="preserve"> </w:t>
      </w:r>
      <w:r w:rsidRPr="00E330DA">
        <w:rPr>
          <w:rFonts w:eastAsia="Calibri" w:cs="Times New Roman"/>
          <w:szCs w:val="28"/>
          <w:lang w:val="uk-UA" w:eastAsia="en-US"/>
        </w:rPr>
        <w:t>Донецький національний ун-т.</w:t>
      </w:r>
      <w:r w:rsidR="005B4C5A">
        <w:rPr>
          <w:rFonts w:eastAsia="Calibri" w:cs="Times New Roman"/>
          <w:szCs w:val="28"/>
          <w:lang w:val="uk-UA" w:eastAsia="en-US"/>
        </w:rPr>
        <w:t xml:space="preserve"> </w:t>
      </w:r>
      <w:r w:rsidRPr="00E330DA">
        <w:rPr>
          <w:rFonts w:eastAsia="Calibri" w:cs="Times New Roman"/>
          <w:szCs w:val="28"/>
          <w:lang w:val="uk-UA" w:eastAsia="en-US"/>
        </w:rPr>
        <w:t>Луганськ.</w:t>
      </w:r>
      <w:r w:rsidR="005B4C5A">
        <w:rPr>
          <w:rFonts w:eastAsia="Calibri" w:cs="Times New Roman"/>
          <w:szCs w:val="28"/>
          <w:lang w:val="uk-UA" w:eastAsia="en-US"/>
        </w:rPr>
        <w:t xml:space="preserve"> </w:t>
      </w:r>
      <w:r w:rsidRPr="00E330DA">
        <w:rPr>
          <w:rFonts w:eastAsia="Calibri" w:cs="Times New Roman"/>
          <w:szCs w:val="28"/>
          <w:lang w:val="uk-UA" w:eastAsia="en-US"/>
        </w:rPr>
        <w:t>2001.</w:t>
      </w:r>
      <w:r w:rsidR="005B4C5A">
        <w:rPr>
          <w:rFonts w:eastAsia="Calibri" w:cs="Times New Roman"/>
          <w:szCs w:val="28"/>
          <w:lang w:val="uk-UA" w:eastAsia="en-US"/>
        </w:rPr>
        <w:t xml:space="preserve"> </w:t>
      </w:r>
      <w:r w:rsidRPr="00E330DA">
        <w:rPr>
          <w:rFonts w:eastAsia="Calibri" w:cs="Times New Roman"/>
          <w:szCs w:val="28"/>
          <w:lang w:val="uk-UA" w:eastAsia="en-US"/>
        </w:rPr>
        <w:t>228 с.</w:t>
      </w:r>
    </w:p>
    <w:p w:rsidR="00E330DA" w:rsidRPr="00E330DA" w:rsidRDefault="00E330DA" w:rsidP="003A41DE">
      <w:pPr>
        <w:pStyle w:val="a4"/>
        <w:numPr>
          <w:ilvl w:val="0"/>
          <w:numId w:val="38"/>
        </w:numPr>
        <w:suppressAutoHyphens/>
        <w:ind w:left="0" w:firstLine="840"/>
        <w:rPr>
          <w:rFonts w:eastAsia="Calibri" w:cs="Times New Roman"/>
          <w:szCs w:val="28"/>
          <w:lang w:val="uk-UA" w:eastAsia="en-US"/>
        </w:rPr>
      </w:pPr>
      <w:r w:rsidRPr="00E330DA">
        <w:rPr>
          <w:rFonts w:eastAsia="Calibri" w:cs="Times New Roman"/>
          <w:szCs w:val="28"/>
          <w:lang w:val="uk-UA" w:eastAsia="en-US"/>
        </w:rPr>
        <w:t>Крузе В. Психосоматичні розлади в дитячому віці</w:t>
      </w:r>
      <w:r w:rsidR="005B4C5A">
        <w:rPr>
          <w:rFonts w:eastAsia="Calibri" w:cs="Times New Roman"/>
          <w:szCs w:val="28"/>
          <w:lang w:val="uk-UA" w:eastAsia="en-US"/>
        </w:rPr>
        <w:t xml:space="preserve"> </w:t>
      </w:r>
      <w:r w:rsidRPr="00E330DA">
        <w:rPr>
          <w:rFonts w:eastAsia="Calibri" w:cs="Times New Roman"/>
          <w:szCs w:val="28"/>
          <w:lang w:val="uk-UA" w:eastAsia="en-US"/>
        </w:rPr>
        <w:t xml:space="preserve">Практична психологія та соціальна робота. </w:t>
      </w:r>
      <w:r w:rsidR="004C6996">
        <w:rPr>
          <w:rFonts w:eastAsia="Calibri" w:cs="Times New Roman"/>
          <w:szCs w:val="28"/>
          <w:lang w:val="uk-UA" w:eastAsia="en-US"/>
        </w:rPr>
        <w:t xml:space="preserve"> 1999. </w:t>
      </w:r>
      <w:r w:rsidRPr="00E330DA">
        <w:rPr>
          <w:rFonts w:eastAsia="Calibri" w:cs="Times New Roman"/>
          <w:szCs w:val="28"/>
          <w:lang w:val="uk-UA" w:eastAsia="en-US"/>
        </w:rPr>
        <w:t xml:space="preserve"> №2.</w:t>
      </w:r>
      <w:r w:rsidR="005B4C5A">
        <w:rPr>
          <w:rFonts w:eastAsia="Calibri" w:cs="Times New Roman"/>
          <w:szCs w:val="28"/>
          <w:lang w:val="uk-UA" w:eastAsia="en-US"/>
        </w:rPr>
        <w:t xml:space="preserve"> </w:t>
      </w:r>
      <w:r w:rsidRPr="00E330DA">
        <w:rPr>
          <w:rFonts w:eastAsia="Calibri" w:cs="Times New Roman"/>
          <w:szCs w:val="28"/>
          <w:lang w:val="uk-UA" w:eastAsia="en-US"/>
        </w:rPr>
        <w:t>С. 27.</w:t>
      </w:r>
    </w:p>
    <w:p w:rsidR="00E330DA" w:rsidRPr="00E330DA" w:rsidRDefault="00E330DA" w:rsidP="003A41DE">
      <w:pPr>
        <w:pStyle w:val="a4"/>
        <w:numPr>
          <w:ilvl w:val="0"/>
          <w:numId w:val="38"/>
        </w:numPr>
        <w:suppressAutoHyphens/>
        <w:ind w:left="0" w:firstLine="840"/>
        <w:rPr>
          <w:rFonts w:eastAsia="Calibri" w:cs="Times New Roman"/>
          <w:szCs w:val="28"/>
          <w:lang w:val="uk-UA" w:eastAsia="en-US"/>
        </w:rPr>
      </w:pPr>
      <w:bookmarkStart w:id="64" w:name="_Ref151690122"/>
      <w:r w:rsidRPr="00E330DA">
        <w:rPr>
          <w:rFonts w:eastAsia="Calibri" w:cs="Times New Roman"/>
          <w:szCs w:val="28"/>
          <w:lang w:val="uk-UA" w:eastAsia="en-US"/>
        </w:rPr>
        <w:t xml:space="preserve">Культура здорового способу життя. </w:t>
      </w:r>
      <w:r w:rsidRPr="004C6996">
        <w:rPr>
          <w:rFonts w:eastAsia="Calibri" w:cs="Times New Roman"/>
          <w:i/>
          <w:szCs w:val="28"/>
          <w:lang w:val="uk-UA" w:eastAsia="en-US"/>
        </w:rPr>
        <w:t>Механізми формування особистої відповідальності за власну безпеку та здоровʼя : Збірник матеріалів круглого столу</w:t>
      </w:r>
      <w:r w:rsidRPr="00E330DA">
        <w:rPr>
          <w:rFonts w:eastAsia="Calibri" w:cs="Times New Roman"/>
          <w:szCs w:val="28"/>
          <w:lang w:val="uk-UA" w:eastAsia="en-US"/>
        </w:rPr>
        <w:t>, (Полтава, 11 квітня 2023 р.). Упорядник та комп’ютерна верстка Ярошенко Т.І.</w:t>
      </w:r>
      <w:r w:rsidR="005B4C5A">
        <w:rPr>
          <w:rFonts w:eastAsia="Calibri" w:cs="Times New Roman"/>
          <w:szCs w:val="28"/>
          <w:lang w:val="uk-UA" w:eastAsia="en-US"/>
        </w:rPr>
        <w:t xml:space="preserve"> </w:t>
      </w:r>
      <w:r w:rsidRPr="00E330DA">
        <w:rPr>
          <w:rFonts w:eastAsia="Calibri" w:cs="Times New Roman"/>
          <w:szCs w:val="28"/>
          <w:lang w:val="uk-UA" w:eastAsia="en-US"/>
        </w:rPr>
        <w:t>Полтава: ПАНО.</w:t>
      </w:r>
      <w:r w:rsidR="005B4C5A">
        <w:rPr>
          <w:rFonts w:eastAsia="Calibri" w:cs="Times New Roman"/>
          <w:szCs w:val="28"/>
          <w:lang w:val="uk-UA" w:eastAsia="en-US"/>
        </w:rPr>
        <w:t xml:space="preserve"> </w:t>
      </w:r>
      <w:r w:rsidRPr="00E330DA">
        <w:rPr>
          <w:rFonts w:eastAsia="Calibri" w:cs="Times New Roman"/>
          <w:szCs w:val="28"/>
          <w:lang w:val="uk-UA" w:eastAsia="en-US"/>
        </w:rPr>
        <w:t>2023.</w:t>
      </w:r>
      <w:r w:rsidR="005B4C5A">
        <w:rPr>
          <w:rFonts w:eastAsia="Calibri" w:cs="Times New Roman"/>
          <w:szCs w:val="28"/>
          <w:lang w:val="uk-UA" w:eastAsia="en-US"/>
        </w:rPr>
        <w:t xml:space="preserve"> </w:t>
      </w:r>
      <w:r w:rsidRPr="00E330DA">
        <w:rPr>
          <w:rFonts w:eastAsia="Calibri" w:cs="Times New Roman"/>
          <w:szCs w:val="28"/>
          <w:lang w:val="uk-UA" w:eastAsia="en-US"/>
        </w:rPr>
        <w:t>29 с.</w:t>
      </w:r>
      <w:bookmarkEnd w:id="64"/>
    </w:p>
    <w:p w:rsidR="00E330DA" w:rsidRPr="00E330DA" w:rsidRDefault="00E330DA" w:rsidP="003A41DE">
      <w:pPr>
        <w:pStyle w:val="a4"/>
        <w:numPr>
          <w:ilvl w:val="0"/>
          <w:numId w:val="38"/>
        </w:numPr>
        <w:suppressAutoHyphens/>
        <w:ind w:left="0" w:firstLine="840"/>
        <w:rPr>
          <w:rFonts w:eastAsia="Calibri" w:cs="Times New Roman"/>
          <w:szCs w:val="28"/>
          <w:lang w:val="uk-UA" w:eastAsia="en-US"/>
        </w:rPr>
      </w:pPr>
      <w:r w:rsidRPr="00E330DA">
        <w:rPr>
          <w:rFonts w:eastAsia="Calibri" w:cs="Times New Roman"/>
          <w:szCs w:val="28"/>
          <w:lang w:val="uk-UA" w:eastAsia="en-US"/>
        </w:rPr>
        <w:t>Лук’янова О. М. Наукові основи профілактики та реабілітації порушень здоров’я у дітей</w:t>
      </w:r>
      <w:r w:rsidR="00845972">
        <w:rPr>
          <w:rFonts w:eastAsia="Calibri" w:cs="Times New Roman"/>
          <w:szCs w:val="28"/>
          <w:lang w:val="uk-UA" w:eastAsia="en-US"/>
        </w:rPr>
        <w:t>.</w:t>
      </w:r>
      <w:r w:rsidR="005B4C5A">
        <w:rPr>
          <w:rFonts w:eastAsia="Calibri" w:cs="Times New Roman"/>
          <w:szCs w:val="28"/>
          <w:lang w:val="uk-UA" w:eastAsia="en-US"/>
        </w:rPr>
        <w:t xml:space="preserve"> </w:t>
      </w:r>
      <w:r w:rsidRPr="00845972">
        <w:rPr>
          <w:rFonts w:eastAsia="Calibri" w:cs="Times New Roman"/>
          <w:i/>
          <w:szCs w:val="28"/>
          <w:lang w:val="uk-UA" w:eastAsia="en-US"/>
        </w:rPr>
        <w:t xml:space="preserve">Педіатрія, акушерство, гінекологія: матеріали наук.-практ. конф. </w:t>
      </w:r>
      <w:r w:rsidR="00845972">
        <w:rPr>
          <w:rFonts w:eastAsia="Calibri" w:cs="Times New Roman"/>
          <w:i/>
          <w:szCs w:val="28"/>
          <w:lang w:val="uk-UA" w:eastAsia="en-US"/>
        </w:rPr>
        <w:t>«</w:t>
      </w:r>
      <w:r w:rsidRPr="00845972">
        <w:rPr>
          <w:rFonts w:eastAsia="Calibri" w:cs="Times New Roman"/>
          <w:i/>
          <w:szCs w:val="28"/>
          <w:lang w:val="uk-UA" w:eastAsia="en-US"/>
        </w:rPr>
        <w:t>Профілактика і реабілітація найбільш поширених захворювань у дітей та удосконалення їх диспансеризації</w:t>
      </w:r>
      <w:r w:rsidR="00845972">
        <w:rPr>
          <w:rFonts w:eastAsia="Calibri" w:cs="Times New Roman"/>
          <w:i/>
          <w:szCs w:val="28"/>
          <w:lang w:val="uk-UA" w:eastAsia="en-US"/>
        </w:rPr>
        <w:t>»</w:t>
      </w:r>
      <w:r w:rsidRPr="00E330DA">
        <w:rPr>
          <w:rFonts w:eastAsia="Calibri" w:cs="Times New Roman"/>
          <w:szCs w:val="28"/>
          <w:lang w:val="uk-UA" w:eastAsia="en-US"/>
        </w:rPr>
        <w:t xml:space="preserve"> (Київ, 26</w:t>
      </w:r>
      <w:r w:rsidR="005B4C5A">
        <w:rPr>
          <w:rFonts w:eastAsia="Calibri" w:cs="Times New Roman"/>
          <w:szCs w:val="28"/>
          <w:lang w:val="uk-UA" w:eastAsia="en-US"/>
        </w:rPr>
        <w:t xml:space="preserve"> </w:t>
      </w:r>
      <w:r w:rsidRPr="00E330DA">
        <w:rPr>
          <w:rFonts w:eastAsia="Calibri" w:cs="Times New Roman"/>
          <w:szCs w:val="28"/>
          <w:lang w:val="uk-UA" w:eastAsia="en-US"/>
        </w:rPr>
        <w:t>27 жовт. 2000 р.).</w:t>
      </w:r>
      <w:r w:rsidR="005B4C5A">
        <w:rPr>
          <w:rFonts w:eastAsia="Calibri" w:cs="Times New Roman"/>
          <w:szCs w:val="28"/>
          <w:lang w:val="uk-UA" w:eastAsia="en-US"/>
        </w:rPr>
        <w:t xml:space="preserve"> </w:t>
      </w:r>
      <w:r w:rsidR="00EA5CC2">
        <w:rPr>
          <w:rFonts w:eastAsia="Calibri" w:cs="Times New Roman"/>
          <w:szCs w:val="28"/>
          <w:lang w:val="uk-UA" w:eastAsia="en-US"/>
        </w:rPr>
        <w:t>Київ.</w:t>
      </w:r>
      <w:r w:rsidR="00845972">
        <w:rPr>
          <w:rFonts w:eastAsia="Calibri" w:cs="Times New Roman"/>
          <w:szCs w:val="28"/>
          <w:lang w:val="uk-UA" w:eastAsia="en-US"/>
        </w:rPr>
        <w:t xml:space="preserve"> </w:t>
      </w:r>
      <w:r w:rsidRPr="00E330DA">
        <w:rPr>
          <w:rFonts w:eastAsia="Calibri" w:cs="Times New Roman"/>
          <w:szCs w:val="28"/>
          <w:lang w:val="uk-UA" w:eastAsia="en-US"/>
        </w:rPr>
        <w:t xml:space="preserve"> 2003.</w:t>
      </w:r>
      <w:r w:rsidR="005B4C5A">
        <w:rPr>
          <w:rFonts w:eastAsia="Calibri" w:cs="Times New Roman"/>
          <w:szCs w:val="28"/>
          <w:lang w:val="uk-UA" w:eastAsia="en-US"/>
        </w:rPr>
        <w:t xml:space="preserve"> </w:t>
      </w:r>
      <w:r w:rsidRPr="00E330DA">
        <w:rPr>
          <w:rFonts w:eastAsia="Calibri" w:cs="Times New Roman"/>
          <w:szCs w:val="28"/>
          <w:lang w:val="uk-UA" w:eastAsia="en-US"/>
        </w:rPr>
        <w:t>№ 1 (395).</w:t>
      </w:r>
      <w:r w:rsidR="005B4C5A">
        <w:rPr>
          <w:rFonts w:eastAsia="Calibri" w:cs="Times New Roman"/>
          <w:szCs w:val="28"/>
          <w:lang w:val="uk-UA" w:eastAsia="en-US"/>
        </w:rPr>
        <w:t xml:space="preserve"> </w:t>
      </w:r>
      <w:r w:rsidRPr="00E330DA">
        <w:rPr>
          <w:rFonts w:eastAsia="Calibri" w:cs="Times New Roman"/>
          <w:szCs w:val="28"/>
          <w:lang w:val="uk-UA" w:eastAsia="en-US"/>
        </w:rPr>
        <w:t>С. 53</w:t>
      </w:r>
      <w:r w:rsidR="00845972">
        <w:rPr>
          <w:rFonts w:eastAsia="Calibri" w:cs="Times New Roman"/>
          <w:szCs w:val="28"/>
          <w:lang w:val="uk-UA" w:eastAsia="en-US"/>
        </w:rPr>
        <w:t>-</w:t>
      </w:r>
      <w:r w:rsidRPr="00E330DA">
        <w:rPr>
          <w:rFonts w:eastAsia="Calibri" w:cs="Times New Roman"/>
          <w:szCs w:val="28"/>
          <w:lang w:val="uk-UA" w:eastAsia="en-US"/>
        </w:rPr>
        <w:t>57.</w:t>
      </w:r>
    </w:p>
    <w:p w:rsidR="00E330DA" w:rsidRPr="00F72FE4" w:rsidRDefault="00E330DA" w:rsidP="003A41DE">
      <w:pPr>
        <w:pStyle w:val="a4"/>
        <w:numPr>
          <w:ilvl w:val="0"/>
          <w:numId w:val="38"/>
        </w:numPr>
        <w:autoSpaceDE w:val="0"/>
        <w:autoSpaceDN w:val="0"/>
        <w:adjustRightInd w:val="0"/>
        <w:ind w:left="0" w:firstLine="840"/>
      </w:pPr>
      <w:bookmarkStart w:id="65" w:name="_Ref58356459"/>
      <w:r w:rsidRPr="00F72FE4">
        <w:t xml:space="preserve">Мазурчук О., Ребрина В. Мотивація молоді до ведення здорового способу життя через використання сучасних і нетрадиційних </w:t>
      </w:r>
      <w:proofErr w:type="gramStart"/>
      <w:r w:rsidRPr="00F72FE4">
        <w:t>п</w:t>
      </w:r>
      <w:proofErr w:type="gramEnd"/>
      <w:r w:rsidRPr="00F72FE4">
        <w:t xml:space="preserve">ідходів до проведення занять фізичного виховання. </w:t>
      </w:r>
      <w:r w:rsidRPr="00E330DA">
        <w:rPr>
          <w:i/>
        </w:rPr>
        <w:t>Фізичне виховання, спорт і культура здоров’я у сучасному суспільстві</w:t>
      </w:r>
      <w:proofErr w:type="gramStart"/>
      <w:r w:rsidR="00C50463">
        <w:t xml:space="preserve"> :</w:t>
      </w:r>
      <w:proofErr w:type="gramEnd"/>
      <w:r w:rsidR="00C50463">
        <w:t xml:space="preserve"> збірник наукових прац</w:t>
      </w:r>
      <w:r w:rsidR="00C50463">
        <w:rPr>
          <w:lang w:val="uk-UA"/>
        </w:rPr>
        <w:t>ь.</w:t>
      </w:r>
      <w:r w:rsidRPr="00F72FE4">
        <w:t xml:space="preserve"> № 4 (20), 2012 С.302-305</w:t>
      </w:r>
      <w:bookmarkEnd w:id="65"/>
    </w:p>
    <w:p w:rsidR="00E330DA" w:rsidRPr="00E330DA" w:rsidRDefault="00E330DA" w:rsidP="003A41DE">
      <w:pPr>
        <w:pStyle w:val="a4"/>
        <w:numPr>
          <w:ilvl w:val="0"/>
          <w:numId w:val="38"/>
        </w:numPr>
        <w:suppressAutoHyphens/>
        <w:ind w:left="0" w:firstLine="840"/>
        <w:rPr>
          <w:rFonts w:eastAsia="Calibri" w:cs="Times New Roman"/>
          <w:szCs w:val="28"/>
          <w:lang w:val="uk-UA" w:eastAsia="en-US"/>
        </w:rPr>
      </w:pPr>
      <w:r w:rsidRPr="00E330DA">
        <w:rPr>
          <w:rFonts w:eastAsia="Calibri" w:cs="Times New Roman"/>
          <w:szCs w:val="28"/>
          <w:lang w:val="uk-UA" w:eastAsia="en-US"/>
        </w:rPr>
        <w:t>Мельник Ю. В. Організація здорового способу життя в школі та формування культури здоров’я учнів початкових класів : навч.-метод. посіб. для керівників навч. закл., учителів, вихователів, практ. психологів, соціальних працівників</w:t>
      </w:r>
      <w:r w:rsidR="005B4C5A">
        <w:rPr>
          <w:rFonts w:eastAsia="Calibri" w:cs="Times New Roman"/>
          <w:szCs w:val="28"/>
          <w:lang w:val="uk-UA" w:eastAsia="en-US"/>
        </w:rPr>
        <w:t xml:space="preserve"> </w:t>
      </w:r>
      <w:r w:rsidRPr="00E330DA">
        <w:rPr>
          <w:rFonts w:eastAsia="Calibri" w:cs="Times New Roman"/>
          <w:szCs w:val="28"/>
          <w:lang w:val="uk-UA" w:eastAsia="en-US"/>
        </w:rPr>
        <w:t>Ю. В. Мельник, С. М. Свячена.</w:t>
      </w:r>
      <w:r w:rsidR="005B4C5A">
        <w:rPr>
          <w:rFonts w:eastAsia="Calibri" w:cs="Times New Roman"/>
          <w:szCs w:val="28"/>
          <w:lang w:val="uk-UA" w:eastAsia="en-US"/>
        </w:rPr>
        <w:t xml:space="preserve"> </w:t>
      </w:r>
      <w:r w:rsidRPr="00E330DA">
        <w:rPr>
          <w:rFonts w:eastAsia="Calibri" w:cs="Times New Roman"/>
          <w:szCs w:val="28"/>
          <w:lang w:val="uk-UA" w:eastAsia="en-US"/>
        </w:rPr>
        <w:t>Х. : ХДПУ, 2002.</w:t>
      </w:r>
      <w:r w:rsidR="005B4C5A">
        <w:rPr>
          <w:rFonts w:eastAsia="Calibri" w:cs="Times New Roman"/>
          <w:szCs w:val="28"/>
          <w:lang w:val="uk-UA" w:eastAsia="en-US"/>
        </w:rPr>
        <w:t xml:space="preserve"> </w:t>
      </w:r>
      <w:r w:rsidR="00C50463">
        <w:rPr>
          <w:rFonts w:eastAsia="Calibri" w:cs="Times New Roman"/>
          <w:szCs w:val="28"/>
          <w:lang w:val="uk-UA" w:eastAsia="en-US"/>
        </w:rPr>
        <w:t>210 </w:t>
      </w:r>
      <w:r w:rsidRPr="00E330DA">
        <w:rPr>
          <w:rFonts w:eastAsia="Calibri" w:cs="Times New Roman"/>
          <w:szCs w:val="28"/>
          <w:lang w:val="uk-UA" w:eastAsia="en-US"/>
        </w:rPr>
        <w:t>с.</w:t>
      </w:r>
    </w:p>
    <w:p w:rsidR="00E330DA" w:rsidRPr="00E330DA" w:rsidRDefault="00E330DA" w:rsidP="003A41DE">
      <w:pPr>
        <w:pStyle w:val="a4"/>
        <w:numPr>
          <w:ilvl w:val="0"/>
          <w:numId w:val="38"/>
        </w:numPr>
        <w:suppressAutoHyphens/>
        <w:ind w:left="0" w:firstLine="840"/>
        <w:rPr>
          <w:rFonts w:eastAsia="Calibri" w:cs="Times New Roman"/>
          <w:szCs w:val="28"/>
          <w:lang w:val="uk-UA" w:eastAsia="en-US"/>
        </w:rPr>
      </w:pPr>
      <w:r w:rsidRPr="00E330DA">
        <w:rPr>
          <w:rFonts w:eastAsia="Calibri" w:cs="Times New Roman"/>
          <w:szCs w:val="28"/>
          <w:lang w:val="uk-UA" w:eastAsia="en-US"/>
        </w:rPr>
        <w:t>Мельник Ю. В. Формування культури здоров’я учнів як важлива складова роботи практичного психолога</w:t>
      </w:r>
      <w:r w:rsidR="00281559">
        <w:rPr>
          <w:rFonts w:eastAsia="Calibri" w:cs="Times New Roman"/>
          <w:szCs w:val="28"/>
          <w:lang w:val="uk-UA" w:eastAsia="en-US"/>
        </w:rPr>
        <w:t>.</w:t>
      </w:r>
      <w:r w:rsidR="005B4C5A">
        <w:rPr>
          <w:rFonts w:eastAsia="Calibri" w:cs="Times New Roman"/>
          <w:szCs w:val="28"/>
          <w:lang w:val="uk-UA" w:eastAsia="en-US"/>
        </w:rPr>
        <w:t xml:space="preserve"> </w:t>
      </w:r>
      <w:r w:rsidRPr="00281559">
        <w:rPr>
          <w:rFonts w:eastAsia="Calibri" w:cs="Times New Roman"/>
          <w:i/>
          <w:szCs w:val="28"/>
          <w:lang w:val="uk-UA" w:eastAsia="en-US"/>
        </w:rPr>
        <w:t>Практична психологія та соціальна робота.</w:t>
      </w:r>
      <w:r w:rsidR="005B4C5A">
        <w:rPr>
          <w:rFonts w:eastAsia="Calibri" w:cs="Times New Roman"/>
          <w:szCs w:val="28"/>
          <w:lang w:val="uk-UA" w:eastAsia="en-US"/>
        </w:rPr>
        <w:t xml:space="preserve"> </w:t>
      </w:r>
      <w:r w:rsidRPr="00E330DA">
        <w:rPr>
          <w:rFonts w:eastAsia="Calibri" w:cs="Times New Roman"/>
          <w:szCs w:val="28"/>
          <w:lang w:val="uk-UA" w:eastAsia="en-US"/>
        </w:rPr>
        <w:t>2003.</w:t>
      </w:r>
      <w:r w:rsidR="005B4C5A">
        <w:rPr>
          <w:rFonts w:eastAsia="Calibri" w:cs="Times New Roman"/>
          <w:szCs w:val="28"/>
          <w:lang w:val="uk-UA" w:eastAsia="en-US"/>
        </w:rPr>
        <w:t xml:space="preserve"> </w:t>
      </w:r>
      <w:r w:rsidRPr="00E330DA">
        <w:rPr>
          <w:rFonts w:eastAsia="Calibri" w:cs="Times New Roman"/>
          <w:szCs w:val="28"/>
          <w:lang w:val="uk-UA" w:eastAsia="en-US"/>
        </w:rPr>
        <w:t>№ 2</w:t>
      </w:r>
      <w:r w:rsidR="00281559">
        <w:rPr>
          <w:rFonts w:eastAsia="Calibri" w:cs="Times New Roman"/>
          <w:szCs w:val="28"/>
          <w:lang w:val="uk-UA" w:eastAsia="en-US"/>
        </w:rPr>
        <w:t>-</w:t>
      </w:r>
      <w:r w:rsidRPr="00E330DA">
        <w:rPr>
          <w:rFonts w:eastAsia="Calibri" w:cs="Times New Roman"/>
          <w:szCs w:val="28"/>
          <w:lang w:val="uk-UA" w:eastAsia="en-US"/>
        </w:rPr>
        <w:t>3.</w:t>
      </w:r>
      <w:r w:rsidR="005B4C5A">
        <w:rPr>
          <w:rFonts w:eastAsia="Calibri" w:cs="Times New Roman"/>
          <w:szCs w:val="28"/>
          <w:lang w:val="uk-UA" w:eastAsia="en-US"/>
        </w:rPr>
        <w:t xml:space="preserve"> </w:t>
      </w:r>
      <w:r w:rsidRPr="00E330DA">
        <w:rPr>
          <w:rFonts w:eastAsia="Calibri" w:cs="Times New Roman"/>
          <w:szCs w:val="28"/>
          <w:lang w:val="uk-UA" w:eastAsia="en-US"/>
        </w:rPr>
        <w:t>С. 126</w:t>
      </w:r>
      <w:r w:rsidR="00281559">
        <w:rPr>
          <w:rFonts w:eastAsia="Calibri" w:cs="Times New Roman"/>
          <w:szCs w:val="28"/>
          <w:lang w:val="uk-UA" w:eastAsia="en-US"/>
        </w:rPr>
        <w:t>-</w:t>
      </w:r>
      <w:r w:rsidRPr="00E330DA">
        <w:rPr>
          <w:rFonts w:eastAsia="Calibri" w:cs="Times New Roman"/>
          <w:szCs w:val="28"/>
          <w:lang w:val="uk-UA" w:eastAsia="en-US"/>
        </w:rPr>
        <w:t>132.</w:t>
      </w:r>
    </w:p>
    <w:p w:rsidR="00E330DA" w:rsidRPr="00491287" w:rsidRDefault="00E330DA" w:rsidP="003A41DE">
      <w:pPr>
        <w:pStyle w:val="a4"/>
        <w:numPr>
          <w:ilvl w:val="0"/>
          <w:numId w:val="38"/>
        </w:numPr>
        <w:suppressAutoHyphens/>
        <w:ind w:left="0" w:firstLine="840"/>
        <w:rPr>
          <w:rFonts w:eastAsia="Calibri" w:cs="Times New Roman"/>
          <w:szCs w:val="28"/>
          <w:lang w:val="uk-UA" w:eastAsia="en-US"/>
        </w:rPr>
      </w:pPr>
      <w:r w:rsidRPr="00E330DA">
        <w:rPr>
          <w:rFonts w:eastAsia="Calibri" w:cs="Times New Roman"/>
          <w:szCs w:val="28"/>
          <w:lang w:val="uk-UA" w:eastAsia="en-US"/>
        </w:rPr>
        <w:t>Мельник Ю.Б. Формування культури здоров’я учнів початкової школи</w:t>
      </w:r>
      <w:r w:rsidR="00491287">
        <w:rPr>
          <w:rFonts w:eastAsia="Calibri" w:cs="Times New Roman"/>
          <w:szCs w:val="28"/>
          <w:lang w:val="uk-UA" w:eastAsia="en-US"/>
        </w:rPr>
        <w:t>.</w:t>
      </w:r>
      <w:r w:rsidR="005B4C5A">
        <w:rPr>
          <w:rFonts w:eastAsia="Calibri" w:cs="Times New Roman"/>
          <w:szCs w:val="28"/>
          <w:lang w:val="uk-UA" w:eastAsia="en-US"/>
        </w:rPr>
        <w:t xml:space="preserve"> </w:t>
      </w:r>
      <w:r w:rsidRPr="00491287">
        <w:rPr>
          <w:rFonts w:eastAsia="Calibri" w:cs="Times New Roman"/>
          <w:i/>
          <w:szCs w:val="28"/>
          <w:lang w:val="uk-UA" w:eastAsia="en-US"/>
        </w:rPr>
        <w:t xml:space="preserve">Педагогіка, психологія та медико-біологічні проблеми фізичного </w:t>
      </w:r>
      <w:r w:rsidRPr="00491287">
        <w:rPr>
          <w:rFonts w:eastAsia="Calibri" w:cs="Times New Roman"/>
          <w:i/>
          <w:szCs w:val="28"/>
          <w:lang w:val="uk-UA" w:eastAsia="en-US"/>
        </w:rPr>
        <w:lastRenderedPageBreak/>
        <w:t xml:space="preserve">виховання і спорту: Зб. наук. пр. під. ред. </w:t>
      </w:r>
      <w:r w:rsidRPr="00491287">
        <w:rPr>
          <w:rFonts w:eastAsia="Calibri" w:cs="Times New Roman"/>
          <w:szCs w:val="28"/>
          <w:lang w:val="uk-UA" w:eastAsia="en-US"/>
        </w:rPr>
        <w:t>Єрмакова С.С.</w:t>
      </w:r>
      <w:r w:rsidR="005B4C5A" w:rsidRPr="00491287">
        <w:rPr>
          <w:rFonts w:eastAsia="Calibri" w:cs="Times New Roman"/>
          <w:szCs w:val="28"/>
          <w:lang w:val="uk-UA" w:eastAsia="en-US"/>
        </w:rPr>
        <w:t xml:space="preserve"> </w:t>
      </w:r>
      <w:r w:rsidRPr="00491287">
        <w:rPr>
          <w:rFonts w:eastAsia="Calibri" w:cs="Times New Roman"/>
          <w:szCs w:val="28"/>
          <w:lang w:val="uk-UA" w:eastAsia="en-US"/>
        </w:rPr>
        <w:t>Х. :ХХПІ, 2002.</w:t>
      </w:r>
      <w:r w:rsidR="005B4C5A" w:rsidRPr="00491287">
        <w:rPr>
          <w:rFonts w:eastAsia="Calibri" w:cs="Times New Roman"/>
          <w:szCs w:val="28"/>
          <w:lang w:val="uk-UA" w:eastAsia="en-US"/>
        </w:rPr>
        <w:t xml:space="preserve"> </w:t>
      </w:r>
      <w:r w:rsidRPr="00491287">
        <w:rPr>
          <w:rFonts w:eastAsia="Calibri" w:cs="Times New Roman"/>
          <w:szCs w:val="28"/>
          <w:lang w:val="uk-UA" w:eastAsia="en-US"/>
        </w:rPr>
        <w:t>№ 23.</w:t>
      </w:r>
      <w:r w:rsidR="005B4C5A" w:rsidRPr="00491287">
        <w:rPr>
          <w:rFonts w:eastAsia="Calibri" w:cs="Times New Roman"/>
          <w:szCs w:val="28"/>
          <w:lang w:val="uk-UA" w:eastAsia="en-US"/>
        </w:rPr>
        <w:t xml:space="preserve"> </w:t>
      </w:r>
      <w:r w:rsidRPr="00491287">
        <w:rPr>
          <w:rFonts w:eastAsia="Calibri" w:cs="Times New Roman"/>
          <w:szCs w:val="28"/>
          <w:lang w:val="uk-UA" w:eastAsia="en-US"/>
        </w:rPr>
        <w:t>С. 27</w:t>
      </w:r>
      <w:r w:rsidR="00491287">
        <w:rPr>
          <w:rFonts w:eastAsia="Calibri" w:cs="Times New Roman"/>
          <w:szCs w:val="28"/>
          <w:lang w:val="uk-UA" w:eastAsia="en-US"/>
        </w:rPr>
        <w:t>-</w:t>
      </w:r>
      <w:r w:rsidRPr="00491287">
        <w:rPr>
          <w:rFonts w:eastAsia="Calibri" w:cs="Times New Roman"/>
          <w:szCs w:val="28"/>
          <w:lang w:val="uk-UA" w:eastAsia="en-US"/>
        </w:rPr>
        <w:t>33.</w:t>
      </w:r>
    </w:p>
    <w:p w:rsidR="00E330DA" w:rsidRPr="00E330DA" w:rsidRDefault="00E330DA" w:rsidP="003A41DE">
      <w:pPr>
        <w:pStyle w:val="a4"/>
        <w:numPr>
          <w:ilvl w:val="0"/>
          <w:numId w:val="38"/>
        </w:numPr>
        <w:suppressAutoHyphens/>
        <w:ind w:left="0" w:firstLine="840"/>
        <w:rPr>
          <w:rFonts w:eastAsia="Calibri" w:cs="Times New Roman"/>
          <w:szCs w:val="28"/>
          <w:lang w:val="uk-UA" w:eastAsia="en-US"/>
        </w:rPr>
      </w:pPr>
      <w:bookmarkStart w:id="66" w:name="_Ref416118756"/>
      <w:r w:rsidRPr="00E330DA">
        <w:rPr>
          <w:rFonts w:eastAsia="Calibri" w:cs="Times New Roman"/>
          <w:szCs w:val="28"/>
          <w:lang w:val="uk-UA" w:eastAsia="en-US"/>
        </w:rPr>
        <w:t>Митчик О.П. Індивідуалізація фізичного виховання підлітків у загальноосвітній школі: автореф. дис. на здобуття наук. ступеня канд. наук з фіз. вих. і спорту: 24.00.02 «Фізична культура, фізичне виховання різних груп населення». Львів, 2002. 19 с.</w:t>
      </w:r>
      <w:bookmarkEnd w:id="66"/>
      <w:r w:rsidRPr="00E330DA">
        <w:rPr>
          <w:rFonts w:eastAsia="Calibri" w:cs="Times New Roman"/>
          <w:szCs w:val="28"/>
          <w:lang w:val="uk-UA" w:eastAsia="en-US"/>
        </w:rPr>
        <w:t xml:space="preserve"> </w:t>
      </w:r>
    </w:p>
    <w:p w:rsidR="00E330DA" w:rsidRPr="00E330DA" w:rsidRDefault="00E330DA" w:rsidP="003A41DE">
      <w:pPr>
        <w:pStyle w:val="a4"/>
        <w:numPr>
          <w:ilvl w:val="0"/>
          <w:numId w:val="38"/>
        </w:numPr>
        <w:suppressAutoHyphens/>
        <w:ind w:left="0" w:firstLine="840"/>
        <w:rPr>
          <w:rFonts w:eastAsia="Calibri" w:cs="Times New Roman"/>
          <w:szCs w:val="28"/>
          <w:lang w:val="uk-UA" w:eastAsia="en-US"/>
        </w:rPr>
      </w:pPr>
      <w:r w:rsidRPr="00E330DA">
        <w:rPr>
          <w:rFonts w:eastAsia="Times New Roman" w:cs="Times New Roman"/>
          <w:szCs w:val="28"/>
          <w:lang w:val="uk-UA"/>
        </w:rPr>
        <w:t>Навички заради здоров’я. Навчання здоровому способу життя на засадах розвитку навичок: важливий компонент школи, дружньої до дитини, школи, що підтримує здоров’я.</w:t>
      </w:r>
      <w:r w:rsidR="005B4C5A">
        <w:rPr>
          <w:rFonts w:eastAsia="Times New Roman" w:cs="Times New Roman"/>
          <w:szCs w:val="28"/>
          <w:lang w:val="uk-UA"/>
        </w:rPr>
        <w:t xml:space="preserve"> </w:t>
      </w:r>
      <w:r w:rsidRPr="00E330DA">
        <w:rPr>
          <w:rFonts w:eastAsia="Times New Roman" w:cs="Times New Roman"/>
          <w:szCs w:val="28"/>
          <w:lang w:val="uk-UA"/>
        </w:rPr>
        <w:t>ВООЗ</w:t>
      </w:r>
      <w:r w:rsidR="005B4C5A">
        <w:rPr>
          <w:rFonts w:eastAsia="Times New Roman" w:cs="Times New Roman"/>
          <w:szCs w:val="28"/>
          <w:lang w:val="uk-UA"/>
        </w:rPr>
        <w:t xml:space="preserve"> </w:t>
      </w:r>
      <w:r w:rsidRPr="00E330DA">
        <w:rPr>
          <w:rFonts w:eastAsia="Times New Roman" w:cs="Times New Roman"/>
          <w:szCs w:val="28"/>
          <w:lang w:val="uk-UA"/>
        </w:rPr>
        <w:t>К., 2004</w:t>
      </w:r>
    </w:p>
    <w:p w:rsidR="00E330DA" w:rsidRPr="00DF72AF" w:rsidRDefault="00E330DA" w:rsidP="003A41DE">
      <w:pPr>
        <w:pStyle w:val="a5"/>
        <w:numPr>
          <w:ilvl w:val="0"/>
          <w:numId w:val="38"/>
        </w:numPr>
        <w:tabs>
          <w:tab w:val="left" w:pos="0"/>
        </w:tabs>
        <w:suppressAutoHyphens/>
        <w:snapToGrid w:val="0"/>
        <w:ind w:left="0" w:firstLine="840"/>
      </w:pPr>
      <w:bookmarkStart w:id="67" w:name="_Ref418584832"/>
      <w:r w:rsidRPr="00DF72AF">
        <w:rPr>
          <w:sz w:val="28"/>
          <w:szCs w:val="28"/>
        </w:rPr>
        <w:t>Нікішин П.Ф., Коструб А.А. Туризм і здоров’я.. Київ : Здоров’я, 1991. 91с.</w:t>
      </w:r>
      <w:bookmarkEnd w:id="67"/>
    </w:p>
    <w:p w:rsidR="00E330DA" w:rsidRPr="00DF72AF" w:rsidRDefault="00E330DA" w:rsidP="003A41DE">
      <w:pPr>
        <w:pStyle w:val="a4"/>
        <w:numPr>
          <w:ilvl w:val="0"/>
          <w:numId w:val="38"/>
        </w:numPr>
        <w:autoSpaceDE w:val="0"/>
        <w:autoSpaceDN w:val="0"/>
        <w:adjustRightInd w:val="0"/>
        <w:ind w:left="0" w:firstLine="840"/>
      </w:pPr>
      <w:bookmarkStart w:id="68" w:name="_Ref58356074"/>
      <w:r w:rsidRPr="00DF72AF">
        <w:t xml:space="preserve">Одайник В. Формування здорового способу життя у </w:t>
      </w:r>
      <w:proofErr w:type="gramStart"/>
      <w:r w:rsidRPr="00DF72AF">
        <w:t>п</w:t>
      </w:r>
      <w:proofErr w:type="gramEnd"/>
      <w:r w:rsidRPr="00DF72AF">
        <w:t xml:space="preserve">ідлітків. </w:t>
      </w:r>
      <w:r w:rsidRPr="00E330DA">
        <w:rPr>
          <w:i/>
        </w:rPr>
        <w:t>Вісн. Кам’янець-Поділ. нац. ун-ту ім. Івана Огієнка</w:t>
      </w:r>
      <w:r w:rsidRPr="00DF72AF">
        <w:t xml:space="preserve"> : зб. наук</w:t>
      </w:r>
      <w:proofErr w:type="gramStart"/>
      <w:r w:rsidRPr="00DF72AF">
        <w:t>.</w:t>
      </w:r>
      <w:proofErr w:type="gramEnd"/>
      <w:r w:rsidRPr="00DF72AF">
        <w:t xml:space="preserve"> </w:t>
      </w:r>
      <w:proofErr w:type="gramStart"/>
      <w:r w:rsidRPr="00DF72AF">
        <w:t>п</w:t>
      </w:r>
      <w:proofErr w:type="gramEnd"/>
      <w:r w:rsidRPr="00DF72AF">
        <w:t>р. 2010. Вип. 3. С. 20-23.</w:t>
      </w:r>
      <w:bookmarkEnd w:id="68"/>
    </w:p>
    <w:p w:rsidR="00E330DA" w:rsidRPr="00E330DA" w:rsidRDefault="00E330DA" w:rsidP="003A41DE">
      <w:pPr>
        <w:pStyle w:val="a4"/>
        <w:numPr>
          <w:ilvl w:val="0"/>
          <w:numId w:val="38"/>
        </w:numPr>
        <w:suppressAutoHyphens/>
        <w:ind w:left="0" w:firstLine="840"/>
        <w:rPr>
          <w:rFonts w:eastAsia="Calibri" w:cs="Times New Roman"/>
          <w:szCs w:val="28"/>
          <w:lang w:val="uk-UA" w:eastAsia="en-US"/>
        </w:rPr>
      </w:pPr>
      <w:r w:rsidRPr="00E330DA">
        <w:rPr>
          <w:rFonts w:eastAsia="Calibri" w:cs="Times New Roman"/>
          <w:szCs w:val="28"/>
          <w:lang w:val="uk-UA" w:eastAsia="en-US"/>
        </w:rPr>
        <w:t>Онучак Я. С., Бабич В. І., Зубюк Л. В. Розкриття можливостей формування соціального здоров’я старших підлітків у навчальному та позанавчальному процесі загальноосвітніх навчальних закладів</w:t>
      </w:r>
      <w:r w:rsidR="008506B1">
        <w:rPr>
          <w:rFonts w:eastAsia="Calibri" w:cs="Times New Roman"/>
          <w:szCs w:val="28"/>
          <w:lang w:val="uk-UA" w:eastAsia="en-US"/>
        </w:rPr>
        <w:t>.</w:t>
      </w:r>
      <w:r w:rsidR="005B4C5A">
        <w:rPr>
          <w:rFonts w:eastAsia="Calibri" w:cs="Times New Roman"/>
          <w:szCs w:val="28"/>
          <w:lang w:val="uk-UA" w:eastAsia="en-US"/>
        </w:rPr>
        <w:t xml:space="preserve"> </w:t>
      </w:r>
      <w:r w:rsidRPr="008506B1">
        <w:rPr>
          <w:rFonts w:eastAsia="Calibri" w:cs="Times New Roman"/>
          <w:i/>
          <w:szCs w:val="28"/>
          <w:lang w:val="uk-UA" w:eastAsia="en-US"/>
        </w:rPr>
        <w:t>Вісник Луганського національного університету імені Тараса Шевченка</w:t>
      </w:r>
      <w:r w:rsidRPr="00E330DA">
        <w:rPr>
          <w:rFonts w:eastAsia="Calibri" w:cs="Times New Roman"/>
          <w:szCs w:val="28"/>
          <w:lang w:val="uk-UA" w:eastAsia="en-US"/>
        </w:rPr>
        <w:t xml:space="preserve"> : Педагогічні науки.</w:t>
      </w:r>
      <w:r w:rsidR="005B4C5A">
        <w:rPr>
          <w:rFonts w:eastAsia="Calibri" w:cs="Times New Roman"/>
          <w:szCs w:val="28"/>
          <w:lang w:val="uk-UA" w:eastAsia="en-US"/>
        </w:rPr>
        <w:t xml:space="preserve"> </w:t>
      </w:r>
      <w:r w:rsidRPr="00E330DA">
        <w:rPr>
          <w:rFonts w:eastAsia="Calibri" w:cs="Times New Roman"/>
          <w:szCs w:val="28"/>
          <w:lang w:val="uk-UA" w:eastAsia="en-US"/>
        </w:rPr>
        <w:t>Старобільськ.</w:t>
      </w:r>
      <w:r w:rsidR="005B4C5A">
        <w:rPr>
          <w:rFonts w:eastAsia="Calibri" w:cs="Times New Roman"/>
          <w:szCs w:val="28"/>
          <w:lang w:val="uk-UA" w:eastAsia="en-US"/>
        </w:rPr>
        <w:t xml:space="preserve"> </w:t>
      </w:r>
      <w:r w:rsidR="008506B1">
        <w:rPr>
          <w:rFonts w:eastAsia="Calibri" w:cs="Times New Roman"/>
          <w:szCs w:val="28"/>
          <w:lang w:val="uk-UA" w:eastAsia="en-US"/>
        </w:rPr>
        <w:t xml:space="preserve">2016. </w:t>
      </w:r>
      <w:r w:rsidRPr="00E330DA">
        <w:rPr>
          <w:rFonts w:eastAsia="Calibri" w:cs="Times New Roman"/>
          <w:szCs w:val="28"/>
          <w:lang w:val="uk-UA" w:eastAsia="en-US"/>
        </w:rPr>
        <w:t xml:space="preserve"> С. 48-57</w:t>
      </w:r>
      <w:r w:rsidR="008506B1">
        <w:rPr>
          <w:rFonts w:eastAsia="Calibri" w:cs="Times New Roman"/>
          <w:szCs w:val="28"/>
          <w:lang w:val="uk-UA" w:eastAsia="en-US"/>
        </w:rPr>
        <w:t>.</w:t>
      </w:r>
    </w:p>
    <w:p w:rsidR="00E330DA" w:rsidRPr="00E330DA" w:rsidRDefault="00E330DA" w:rsidP="003A41DE">
      <w:pPr>
        <w:pStyle w:val="a4"/>
        <w:numPr>
          <w:ilvl w:val="0"/>
          <w:numId w:val="38"/>
        </w:numPr>
        <w:suppressAutoHyphens/>
        <w:ind w:left="0" w:firstLine="840"/>
        <w:rPr>
          <w:rFonts w:eastAsia="Calibri" w:cs="Times New Roman"/>
          <w:szCs w:val="28"/>
          <w:lang w:val="uk-UA" w:eastAsia="en-US"/>
        </w:rPr>
      </w:pPr>
      <w:r w:rsidRPr="00E330DA">
        <w:rPr>
          <w:rFonts w:eastAsia="Times New Roman" w:cs="Times New Roman"/>
          <w:szCs w:val="28"/>
          <w:lang w:val="uk-UA"/>
        </w:rPr>
        <w:t>Оржеховська В.М. Стратегія педагогіки здорового способу життя дітей і молоді</w:t>
      </w:r>
      <w:r w:rsidR="005B4C5A">
        <w:rPr>
          <w:rFonts w:eastAsia="Times New Roman" w:cs="Times New Roman"/>
          <w:szCs w:val="28"/>
          <w:lang w:val="uk-UA"/>
        </w:rPr>
        <w:t xml:space="preserve"> </w:t>
      </w:r>
      <w:r w:rsidRPr="00E330DA">
        <w:rPr>
          <w:rFonts w:eastAsia="Times New Roman" w:cs="Times New Roman"/>
          <w:szCs w:val="28"/>
          <w:lang w:val="uk-UA"/>
        </w:rPr>
        <w:t>В.М. Оржеховська</w:t>
      </w:r>
      <w:r w:rsidR="005B4C5A">
        <w:rPr>
          <w:rFonts w:eastAsia="Times New Roman" w:cs="Times New Roman"/>
          <w:szCs w:val="28"/>
          <w:lang w:val="uk-UA"/>
        </w:rPr>
        <w:t xml:space="preserve"> </w:t>
      </w:r>
      <w:r w:rsidRPr="00E330DA">
        <w:rPr>
          <w:rFonts w:eastAsia="Times New Roman" w:cs="Times New Roman"/>
          <w:szCs w:val="28"/>
          <w:lang w:val="uk-UA"/>
        </w:rPr>
        <w:t>Наук. зап. УНПУ ім.М.П.Драгоманова.</w:t>
      </w:r>
      <w:r w:rsidR="005B4C5A">
        <w:rPr>
          <w:rFonts w:eastAsia="Times New Roman" w:cs="Times New Roman"/>
          <w:szCs w:val="28"/>
          <w:lang w:val="uk-UA"/>
        </w:rPr>
        <w:t xml:space="preserve"> </w:t>
      </w:r>
      <w:r w:rsidRPr="00E330DA">
        <w:rPr>
          <w:rFonts w:eastAsia="Times New Roman" w:cs="Times New Roman"/>
          <w:szCs w:val="28"/>
          <w:lang w:val="uk-UA"/>
        </w:rPr>
        <w:t>2006</w:t>
      </w:r>
      <w:r w:rsidR="00C77D54">
        <w:rPr>
          <w:rFonts w:eastAsia="Times New Roman" w:cs="Times New Roman"/>
          <w:szCs w:val="28"/>
          <w:lang w:val="uk-UA"/>
        </w:rPr>
        <w:t>.</w:t>
      </w:r>
    </w:p>
    <w:p w:rsidR="00E330DA" w:rsidRPr="00DF72AF" w:rsidRDefault="00E330DA" w:rsidP="003A41DE">
      <w:pPr>
        <w:pStyle w:val="a4"/>
        <w:numPr>
          <w:ilvl w:val="0"/>
          <w:numId w:val="38"/>
        </w:numPr>
        <w:autoSpaceDE w:val="0"/>
        <w:autoSpaceDN w:val="0"/>
        <w:adjustRightInd w:val="0"/>
        <w:ind w:left="0" w:firstLine="840"/>
      </w:pPr>
      <w:bookmarkStart w:id="69" w:name="_Ref58356128"/>
      <w:proofErr w:type="gramStart"/>
      <w:r w:rsidRPr="00DF72AF">
        <w:t>П</w:t>
      </w:r>
      <w:proofErr w:type="gramEnd"/>
      <w:r w:rsidRPr="00DF72AF">
        <w:t>ідлісна В., Гуска М.</w:t>
      </w:r>
      <w:r w:rsidR="005B4C5A">
        <w:t xml:space="preserve"> </w:t>
      </w:r>
      <w:r w:rsidRPr="00DF72AF">
        <w:t xml:space="preserve">Принципи здорового способу життя студентської та учнівської молоді. Вісн. </w:t>
      </w:r>
      <w:r w:rsidRPr="00E330DA">
        <w:rPr>
          <w:i/>
        </w:rPr>
        <w:t xml:space="preserve">Кам’янець-Поділ. нац. ун-ту ім. Івана Огієнка </w:t>
      </w:r>
      <w:r w:rsidRPr="00DF72AF">
        <w:t>: зб. наук</w:t>
      </w:r>
      <w:proofErr w:type="gramStart"/>
      <w:r w:rsidRPr="00DF72AF">
        <w:t>.</w:t>
      </w:r>
      <w:proofErr w:type="gramEnd"/>
      <w:r w:rsidRPr="00DF72AF">
        <w:t xml:space="preserve"> </w:t>
      </w:r>
      <w:proofErr w:type="gramStart"/>
      <w:r w:rsidRPr="00DF72AF">
        <w:t>п</w:t>
      </w:r>
      <w:proofErr w:type="gramEnd"/>
      <w:r w:rsidRPr="00DF72AF">
        <w:t>р. 2010. Вип. 3. С. 149-153.</w:t>
      </w:r>
      <w:bookmarkEnd w:id="69"/>
    </w:p>
    <w:p w:rsidR="00E330DA" w:rsidRPr="00DF72AF" w:rsidRDefault="00E330DA" w:rsidP="003A41DE">
      <w:pPr>
        <w:pStyle w:val="a4"/>
        <w:numPr>
          <w:ilvl w:val="0"/>
          <w:numId w:val="38"/>
        </w:numPr>
        <w:autoSpaceDE w:val="0"/>
        <w:autoSpaceDN w:val="0"/>
        <w:adjustRightInd w:val="0"/>
        <w:ind w:left="0" w:firstLine="840"/>
      </w:pPr>
      <w:bookmarkStart w:id="70" w:name="_Ref58446566"/>
      <w:r w:rsidRPr="00DF72AF">
        <w:t>Попов М.М. Організація шкільного туризму. Харків : Вид</w:t>
      </w:r>
      <w:proofErr w:type="gramStart"/>
      <w:r w:rsidRPr="00DF72AF">
        <w:t>.</w:t>
      </w:r>
      <w:proofErr w:type="gramEnd"/>
      <w:r w:rsidRPr="00DF72AF">
        <w:t xml:space="preserve"> </w:t>
      </w:r>
      <w:proofErr w:type="gramStart"/>
      <w:r w:rsidRPr="00DF72AF">
        <w:t>г</w:t>
      </w:r>
      <w:proofErr w:type="gramEnd"/>
      <w:r w:rsidRPr="00DF72AF">
        <w:t>рупа «Основа», 2012. Частина 2. 111 с.</w:t>
      </w:r>
      <w:bookmarkEnd w:id="70"/>
    </w:p>
    <w:p w:rsidR="00E330DA" w:rsidRPr="00E330DA" w:rsidRDefault="00E330DA" w:rsidP="003A41DE">
      <w:pPr>
        <w:pStyle w:val="a4"/>
        <w:numPr>
          <w:ilvl w:val="0"/>
          <w:numId w:val="38"/>
        </w:numPr>
        <w:suppressAutoHyphens/>
        <w:ind w:left="0" w:firstLine="840"/>
        <w:rPr>
          <w:rFonts w:eastAsia="Calibri" w:cs="Times New Roman"/>
          <w:szCs w:val="28"/>
          <w:lang w:val="uk-UA" w:eastAsia="en-US"/>
        </w:rPr>
      </w:pPr>
      <w:r w:rsidRPr="00E330DA">
        <w:rPr>
          <w:rFonts w:eastAsia="Calibri" w:cs="Times New Roman"/>
          <w:szCs w:val="28"/>
          <w:lang w:val="uk-UA" w:eastAsia="en-US"/>
        </w:rPr>
        <w:t>Поташнюк І. В. Школа сприяння здоров’ю: досвід роботи, перспективи розвитку : навч. посіб</w:t>
      </w:r>
      <w:r w:rsidR="00C77D54">
        <w:rPr>
          <w:rFonts w:eastAsia="Calibri" w:cs="Times New Roman"/>
          <w:szCs w:val="28"/>
          <w:lang w:val="uk-UA" w:eastAsia="en-US"/>
        </w:rPr>
        <w:t>.</w:t>
      </w:r>
      <w:r w:rsidR="005B4C5A">
        <w:rPr>
          <w:rFonts w:eastAsia="Calibri" w:cs="Times New Roman"/>
          <w:szCs w:val="28"/>
          <w:lang w:val="uk-UA" w:eastAsia="en-US"/>
        </w:rPr>
        <w:t xml:space="preserve"> </w:t>
      </w:r>
      <w:r w:rsidRPr="00E330DA">
        <w:rPr>
          <w:rFonts w:eastAsia="Calibri" w:cs="Times New Roman"/>
          <w:szCs w:val="28"/>
          <w:lang w:val="uk-UA" w:eastAsia="en-US"/>
        </w:rPr>
        <w:t>Рівне ; Луцьк : Надстир’я, 2006.</w:t>
      </w:r>
      <w:r w:rsidR="005B4C5A">
        <w:rPr>
          <w:rFonts w:eastAsia="Calibri" w:cs="Times New Roman"/>
          <w:szCs w:val="28"/>
          <w:lang w:val="uk-UA" w:eastAsia="en-US"/>
        </w:rPr>
        <w:t xml:space="preserve"> </w:t>
      </w:r>
      <w:r w:rsidRPr="00E330DA">
        <w:rPr>
          <w:rFonts w:eastAsia="Calibri" w:cs="Times New Roman"/>
          <w:szCs w:val="28"/>
          <w:lang w:val="uk-UA" w:eastAsia="en-US"/>
        </w:rPr>
        <w:t>226 с.</w:t>
      </w:r>
    </w:p>
    <w:p w:rsidR="00E330DA" w:rsidRPr="00E330DA" w:rsidRDefault="00E330DA" w:rsidP="003A41DE">
      <w:pPr>
        <w:pStyle w:val="a4"/>
        <w:numPr>
          <w:ilvl w:val="0"/>
          <w:numId w:val="38"/>
        </w:numPr>
        <w:suppressAutoHyphens/>
        <w:ind w:left="0" w:firstLine="840"/>
        <w:rPr>
          <w:rFonts w:eastAsia="Calibri" w:cs="Times New Roman"/>
          <w:szCs w:val="28"/>
          <w:lang w:val="uk-UA" w:eastAsia="en-US"/>
        </w:rPr>
      </w:pPr>
      <w:bookmarkStart w:id="71" w:name="_Ref151690298"/>
      <w:r w:rsidRPr="00E330DA">
        <w:rPr>
          <w:rFonts w:eastAsia="Calibri" w:cs="Times New Roman"/>
          <w:szCs w:val="28"/>
          <w:lang w:val="uk-UA" w:eastAsia="en-US"/>
        </w:rPr>
        <w:lastRenderedPageBreak/>
        <w:t>Поташнюк І. В. Школа сприяння здоров’ю: теорія, практика, методи дослідження : навч. посіб.</w:t>
      </w:r>
      <w:r w:rsidR="005B4C5A">
        <w:rPr>
          <w:rFonts w:eastAsia="Calibri" w:cs="Times New Roman"/>
          <w:szCs w:val="28"/>
          <w:lang w:val="uk-UA" w:eastAsia="en-US"/>
        </w:rPr>
        <w:t xml:space="preserve"> </w:t>
      </w:r>
      <w:r w:rsidRPr="00E330DA">
        <w:rPr>
          <w:rFonts w:eastAsia="Calibri" w:cs="Times New Roman"/>
          <w:szCs w:val="28"/>
          <w:lang w:val="uk-UA" w:eastAsia="en-US"/>
        </w:rPr>
        <w:t>Рівне ; Луцьк : Надстир’я, 2006.</w:t>
      </w:r>
      <w:r w:rsidR="005B4C5A">
        <w:rPr>
          <w:rFonts w:eastAsia="Calibri" w:cs="Times New Roman"/>
          <w:szCs w:val="28"/>
          <w:lang w:val="uk-UA" w:eastAsia="en-US"/>
        </w:rPr>
        <w:t xml:space="preserve"> </w:t>
      </w:r>
      <w:r w:rsidRPr="00E330DA">
        <w:rPr>
          <w:rFonts w:eastAsia="Calibri" w:cs="Times New Roman"/>
          <w:szCs w:val="28"/>
          <w:lang w:val="uk-UA" w:eastAsia="en-US"/>
        </w:rPr>
        <w:t>141 с.</w:t>
      </w:r>
      <w:bookmarkEnd w:id="71"/>
    </w:p>
    <w:p w:rsidR="00E330DA" w:rsidRPr="00DF72AF" w:rsidRDefault="00E330DA" w:rsidP="003A41DE">
      <w:pPr>
        <w:pStyle w:val="a4"/>
        <w:numPr>
          <w:ilvl w:val="0"/>
          <w:numId w:val="38"/>
        </w:numPr>
        <w:autoSpaceDE w:val="0"/>
        <w:autoSpaceDN w:val="0"/>
        <w:adjustRightInd w:val="0"/>
        <w:ind w:left="0" w:firstLine="840"/>
      </w:pPr>
      <w:bookmarkStart w:id="72" w:name="_Ref58446719"/>
      <w:r w:rsidRPr="00DF72AF">
        <w:t>Про заходи щодо забезпечення реалізації державної політики у галузі туризму</w:t>
      </w:r>
      <w:proofErr w:type="gramStart"/>
      <w:r w:rsidRPr="00DF72AF">
        <w:t xml:space="preserve"> :</w:t>
      </w:r>
      <w:proofErr w:type="gramEnd"/>
      <w:r w:rsidRPr="00DF72AF">
        <w:t xml:space="preserve"> Указ Президента України від 14.12.2001 № 1213 2001 </w:t>
      </w:r>
      <w:r w:rsidRPr="00E330DA">
        <w:rPr>
          <w:i/>
        </w:rPr>
        <w:t>Офіц. вісн. України.</w:t>
      </w:r>
      <w:r w:rsidR="005B4C5A">
        <w:rPr>
          <w:i/>
        </w:rPr>
        <w:t xml:space="preserve"> </w:t>
      </w:r>
      <w:r w:rsidRPr="00DF72AF">
        <w:t>№51. Ст. 2266.</w:t>
      </w:r>
      <w:r w:rsidR="005B4C5A">
        <w:t xml:space="preserve"> </w:t>
      </w:r>
      <w:r w:rsidRPr="00DF72AF">
        <w:t>С. 68</w:t>
      </w:r>
      <w:bookmarkEnd w:id="72"/>
    </w:p>
    <w:p w:rsidR="00E330DA" w:rsidRPr="00E330DA" w:rsidRDefault="00E330DA" w:rsidP="003A41DE">
      <w:pPr>
        <w:pStyle w:val="a4"/>
        <w:numPr>
          <w:ilvl w:val="0"/>
          <w:numId w:val="38"/>
        </w:numPr>
        <w:suppressAutoHyphens/>
        <w:ind w:left="0" w:firstLine="840"/>
        <w:rPr>
          <w:rFonts w:eastAsia="Calibri" w:cs="Times New Roman"/>
          <w:szCs w:val="28"/>
          <w:lang w:val="uk-UA" w:eastAsia="en-US"/>
        </w:rPr>
      </w:pPr>
      <w:r w:rsidRPr="00E330DA">
        <w:rPr>
          <w:rFonts w:eastAsia="Calibri" w:cs="Times New Roman"/>
          <w:szCs w:val="28"/>
          <w:lang w:val="uk-UA" w:eastAsia="en-US"/>
        </w:rPr>
        <w:t>Романова Н.Ф. Формування здорового способу життя як сучасна стратегія протидії соціально небезпечним хворобам серед дітей та молоді: монографія</w:t>
      </w:r>
      <w:r w:rsidR="00C738CE">
        <w:rPr>
          <w:rFonts w:eastAsia="Calibri" w:cs="Times New Roman"/>
          <w:szCs w:val="28"/>
          <w:lang w:val="uk-UA" w:eastAsia="en-US"/>
        </w:rPr>
        <w:t>.</w:t>
      </w:r>
      <w:r w:rsidR="005B4C5A">
        <w:rPr>
          <w:rFonts w:eastAsia="Calibri" w:cs="Times New Roman"/>
          <w:szCs w:val="28"/>
          <w:lang w:val="uk-UA" w:eastAsia="en-US"/>
        </w:rPr>
        <w:t xml:space="preserve"> </w:t>
      </w:r>
      <w:r w:rsidRPr="00C738CE">
        <w:rPr>
          <w:rFonts w:eastAsia="Calibri" w:cs="Times New Roman"/>
          <w:i/>
          <w:szCs w:val="28"/>
          <w:lang w:val="uk-UA" w:eastAsia="en-US"/>
        </w:rPr>
        <w:t>Протидія соціально небезпечним хворобам: вивчення українського досвіду</w:t>
      </w:r>
      <w:r w:rsidR="005B4C5A">
        <w:rPr>
          <w:rFonts w:eastAsia="Calibri" w:cs="Times New Roman"/>
          <w:szCs w:val="28"/>
          <w:lang w:val="uk-UA" w:eastAsia="en-US"/>
        </w:rPr>
        <w:t xml:space="preserve"> </w:t>
      </w:r>
      <w:r w:rsidRPr="00E330DA">
        <w:rPr>
          <w:rFonts w:eastAsia="Calibri" w:cs="Times New Roman"/>
          <w:szCs w:val="28"/>
          <w:lang w:val="uk-UA" w:eastAsia="en-US"/>
        </w:rPr>
        <w:t>за ред. Т.В. Семигіної.</w:t>
      </w:r>
      <w:r w:rsidR="005B4C5A">
        <w:rPr>
          <w:rFonts w:eastAsia="Calibri" w:cs="Times New Roman"/>
          <w:szCs w:val="28"/>
          <w:lang w:val="uk-UA" w:eastAsia="en-US"/>
        </w:rPr>
        <w:t xml:space="preserve"> </w:t>
      </w:r>
      <w:r w:rsidRPr="00E330DA">
        <w:rPr>
          <w:rFonts w:eastAsia="Calibri" w:cs="Times New Roman"/>
          <w:szCs w:val="28"/>
          <w:lang w:val="uk-UA" w:eastAsia="en-US"/>
        </w:rPr>
        <w:t>К. : Пульсари, 2010.</w:t>
      </w:r>
      <w:r w:rsidR="005B4C5A">
        <w:rPr>
          <w:rFonts w:eastAsia="Calibri" w:cs="Times New Roman"/>
          <w:szCs w:val="28"/>
          <w:lang w:val="uk-UA" w:eastAsia="en-US"/>
        </w:rPr>
        <w:t xml:space="preserve"> </w:t>
      </w:r>
      <w:r w:rsidRPr="00E330DA">
        <w:rPr>
          <w:rFonts w:eastAsia="Calibri" w:cs="Times New Roman"/>
          <w:szCs w:val="28"/>
          <w:lang w:val="uk-UA" w:eastAsia="en-US"/>
        </w:rPr>
        <w:t>С. 39</w:t>
      </w:r>
      <w:r w:rsidR="005B4C5A">
        <w:rPr>
          <w:rFonts w:eastAsia="Calibri" w:cs="Times New Roman"/>
          <w:szCs w:val="28"/>
          <w:lang w:val="uk-UA" w:eastAsia="en-US"/>
        </w:rPr>
        <w:t xml:space="preserve"> </w:t>
      </w:r>
      <w:r w:rsidRPr="00E330DA">
        <w:rPr>
          <w:rFonts w:eastAsia="Calibri" w:cs="Times New Roman"/>
          <w:szCs w:val="28"/>
          <w:lang w:val="uk-UA" w:eastAsia="en-US"/>
        </w:rPr>
        <w:t>48.</w:t>
      </w:r>
    </w:p>
    <w:p w:rsidR="00E330DA" w:rsidRPr="00E330DA" w:rsidRDefault="00E330DA" w:rsidP="003A41DE">
      <w:pPr>
        <w:pStyle w:val="a4"/>
        <w:numPr>
          <w:ilvl w:val="0"/>
          <w:numId w:val="38"/>
        </w:numPr>
        <w:suppressAutoHyphens/>
        <w:ind w:left="0" w:firstLine="840"/>
        <w:rPr>
          <w:rFonts w:eastAsia="Calibri" w:cs="Times New Roman"/>
          <w:szCs w:val="28"/>
          <w:lang w:val="uk-UA" w:eastAsia="en-US"/>
        </w:rPr>
      </w:pPr>
      <w:r w:rsidRPr="00E330DA">
        <w:rPr>
          <w:rFonts w:eastAsia="Calibri" w:cs="Times New Roman"/>
          <w:szCs w:val="28"/>
          <w:lang w:val="uk-UA" w:eastAsia="en-US"/>
        </w:rPr>
        <w:t>Саламанг Х.Р. Оздоровча фізична культура хлопчиків 12-14 років у позаурочний час віку : автореф. дис. на здобуття наук. ступеня канд. наук з фіз. вих. і спорту: спец. 24.00.02 «Фізична культура, фізичне виховання різних груп населення». Харків, 2006. 23 с.</w:t>
      </w:r>
    </w:p>
    <w:p w:rsidR="00E330DA" w:rsidRPr="00E330DA" w:rsidRDefault="00E330DA" w:rsidP="003A41DE">
      <w:pPr>
        <w:pStyle w:val="a4"/>
        <w:numPr>
          <w:ilvl w:val="0"/>
          <w:numId w:val="38"/>
        </w:numPr>
        <w:ind w:left="0" w:firstLine="840"/>
        <w:rPr>
          <w:rFonts w:eastAsia="Calibri" w:cs="Times New Roman"/>
          <w:szCs w:val="28"/>
          <w:lang w:val="uk-UA" w:eastAsia="en-US"/>
        </w:rPr>
      </w:pPr>
      <w:r w:rsidRPr="00E330DA">
        <w:rPr>
          <w:rFonts w:eastAsia="Calibri" w:cs="Times New Roman"/>
          <w:szCs w:val="28"/>
          <w:lang w:val="uk-UA" w:eastAsia="en-US"/>
        </w:rPr>
        <w:t>Сергієнко Л.П. Тестування</w:t>
      </w:r>
      <w:r w:rsidR="00C738CE">
        <w:rPr>
          <w:rFonts w:eastAsia="Calibri" w:cs="Times New Roman"/>
          <w:szCs w:val="28"/>
          <w:lang w:val="uk-UA" w:eastAsia="en-US"/>
        </w:rPr>
        <w:t xml:space="preserve"> рухових здібностей школярів. Київ</w:t>
      </w:r>
      <w:r w:rsidRPr="00E330DA">
        <w:rPr>
          <w:rFonts w:eastAsia="Calibri" w:cs="Times New Roman"/>
          <w:szCs w:val="28"/>
          <w:lang w:val="uk-UA" w:eastAsia="en-US"/>
        </w:rPr>
        <w:t>: Олімпійська література, 2001. 439 с.</w:t>
      </w:r>
      <w:bookmarkStart w:id="73" w:name="_Ref526010127"/>
      <w:bookmarkStart w:id="74" w:name="_Ref525499935"/>
      <w:bookmarkEnd w:id="73"/>
      <w:bookmarkEnd w:id="74"/>
    </w:p>
    <w:p w:rsidR="00E330DA" w:rsidRPr="00E330DA" w:rsidRDefault="00E330DA" w:rsidP="003A41DE">
      <w:pPr>
        <w:pStyle w:val="a4"/>
        <w:numPr>
          <w:ilvl w:val="0"/>
          <w:numId w:val="38"/>
        </w:numPr>
        <w:ind w:left="0" w:firstLine="840"/>
        <w:rPr>
          <w:rFonts w:eastAsia="Calibri" w:cs="Times New Roman"/>
          <w:szCs w:val="28"/>
          <w:lang w:val="uk-UA" w:eastAsia="en-US"/>
        </w:rPr>
      </w:pPr>
      <w:r w:rsidRPr="00E330DA">
        <w:rPr>
          <w:rFonts w:eastAsia="Calibri" w:cs="Times New Roman"/>
          <w:szCs w:val="28"/>
          <w:lang w:val="uk-UA" w:eastAsia="en-US"/>
        </w:rPr>
        <w:t>Сітовський А.М. Диференційований підхід у фізичному вихованні підлітків з різними темпами біологічного р</w:t>
      </w:r>
      <w:r w:rsidR="0083713B">
        <w:rPr>
          <w:rFonts w:eastAsia="Calibri" w:cs="Times New Roman"/>
          <w:szCs w:val="28"/>
          <w:lang w:val="uk-UA" w:eastAsia="en-US"/>
        </w:rPr>
        <w:t>озвитку (на прикладі школярів 7-</w:t>
      </w:r>
      <w:r w:rsidRPr="00E330DA">
        <w:rPr>
          <w:rFonts w:eastAsia="Calibri" w:cs="Times New Roman"/>
          <w:szCs w:val="28"/>
          <w:lang w:val="uk-UA" w:eastAsia="en-US"/>
        </w:rPr>
        <w:t>х класів) : автореф. дис. на здобуття наук. ступеня канд. наук з фіз. виховання і спорту: спец. «Фізична культура, фізичне виховання різних груп населення». Львів, 2008. 20 с.</w:t>
      </w:r>
      <w:bookmarkStart w:id="75" w:name="_Ref526010384"/>
      <w:bookmarkEnd w:id="75"/>
    </w:p>
    <w:p w:rsidR="00E330DA" w:rsidRPr="004F6D99" w:rsidRDefault="00E330DA" w:rsidP="003A41DE">
      <w:pPr>
        <w:pStyle w:val="a5"/>
        <w:numPr>
          <w:ilvl w:val="0"/>
          <w:numId w:val="38"/>
        </w:numPr>
        <w:tabs>
          <w:tab w:val="left" w:pos="0"/>
        </w:tabs>
        <w:suppressAutoHyphens/>
        <w:snapToGrid w:val="0"/>
        <w:ind w:left="0" w:firstLine="840"/>
      </w:pPr>
      <w:bookmarkStart w:id="76" w:name="_Ref418584092"/>
      <w:r w:rsidRPr="004F6D99">
        <w:rPr>
          <w:sz w:val="28"/>
          <w:szCs w:val="28"/>
        </w:rPr>
        <w:t xml:space="preserve">Скориніна Г.В. Юний турист. </w:t>
      </w:r>
      <w:r w:rsidRPr="004F6D99">
        <w:rPr>
          <w:i/>
          <w:sz w:val="28"/>
          <w:szCs w:val="28"/>
        </w:rPr>
        <w:t>Початкова освіта</w:t>
      </w:r>
      <w:r w:rsidRPr="004F6D99">
        <w:rPr>
          <w:sz w:val="28"/>
          <w:szCs w:val="28"/>
        </w:rPr>
        <w:t>. 1999. № 6. С. 61-64.</w:t>
      </w:r>
      <w:bookmarkEnd w:id="76"/>
    </w:p>
    <w:p w:rsidR="00E330DA" w:rsidRPr="00E330DA" w:rsidRDefault="00E330DA" w:rsidP="003A41DE">
      <w:pPr>
        <w:pStyle w:val="a4"/>
        <w:numPr>
          <w:ilvl w:val="0"/>
          <w:numId w:val="38"/>
        </w:numPr>
        <w:ind w:left="0" w:firstLine="840"/>
        <w:rPr>
          <w:rFonts w:eastAsia="Calibri" w:cs="Times New Roman"/>
          <w:szCs w:val="28"/>
          <w:lang w:val="uk-UA" w:eastAsia="en-US"/>
        </w:rPr>
      </w:pPr>
      <w:r w:rsidRPr="00E330DA">
        <w:rPr>
          <w:rFonts w:eastAsia="Calibri" w:cs="Times New Roman"/>
          <w:szCs w:val="28"/>
          <w:lang w:val="uk-UA" w:eastAsia="en-US"/>
        </w:rPr>
        <w:t>Сучасні наукові дослідження та передовий досвід вирішення проблем фізичного та психічного здоров'я школярів [под ред. В.І. Усакова]. Краматорськ, 2006. 126 с.</w:t>
      </w:r>
    </w:p>
    <w:p w:rsidR="00E330DA" w:rsidRPr="004F6D99" w:rsidRDefault="00E330DA" w:rsidP="003A41DE">
      <w:pPr>
        <w:pStyle w:val="a4"/>
        <w:numPr>
          <w:ilvl w:val="0"/>
          <w:numId w:val="38"/>
        </w:numPr>
        <w:autoSpaceDE w:val="0"/>
        <w:autoSpaceDN w:val="0"/>
        <w:adjustRightInd w:val="0"/>
        <w:ind w:left="0" w:firstLine="840"/>
      </w:pPr>
      <w:bookmarkStart w:id="77" w:name="_Ref58446601"/>
      <w:r w:rsidRPr="004F6D99">
        <w:t>Туризм в Україні</w:t>
      </w:r>
      <w:proofErr w:type="gramStart"/>
      <w:r w:rsidRPr="004F6D99">
        <w:t xml:space="preserve"> :</w:t>
      </w:r>
      <w:proofErr w:type="gramEnd"/>
      <w:r w:rsidRPr="004F6D99">
        <w:t xml:space="preserve"> збірник нормативно-правових актів у 5-ти т. : офіційне видання</w:t>
      </w:r>
      <w:r w:rsidR="005B4C5A">
        <w:t xml:space="preserve"> </w:t>
      </w:r>
      <w:r w:rsidRPr="004F6D99">
        <w:t>упоряд. В.Д. Веліканов, Б.І. Вихристенко, І.А. Голобаха та ін. Ужгород</w:t>
      </w:r>
      <w:proofErr w:type="gramStart"/>
      <w:r w:rsidRPr="004F6D99">
        <w:t xml:space="preserve"> :</w:t>
      </w:r>
      <w:proofErr w:type="gramEnd"/>
      <w:r w:rsidRPr="004F6D99">
        <w:t xml:space="preserve"> ІВА, 1999.</w:t>
      </w:r>
      <w:r w:rsidR="005B4C5A">
        <w:t xml:space="preserve"> </w:t>
      </w:r>
      <w:r w:rsidRPr="004F6D99">
        <w:t>328 с.</w:t>
      </w:r>
      <w:bookmarkEnd w:id="77"/>
    </w:p>
    <w:p w:rsidR="00E330DA" w:rsidRPr="00E330DA" w:rsidRDefault="00E330DA" w:rsidP="003A41DE">
      <w:pPr>
        <w:pStyle w:val="a4"/>
        <w:numPr>
          <w:ilvl w:val="0"/>
          <w:numId w:val="38"/>
        </w:numPr>
        <w:suppressAutoHyphens/>
        <w:ind w:left="0" w:firstLine="840"/>
        <w:rPr>
          <w:rFonts w:eastAsia="Calibri" w:cs="Times New Roman"/>
          <w:szCs w:val="28"/>
          <w:lang w:val="uk-UA" w:eastAsia="en-US"/>
        </w:rPr>
      </w:pPr>
      <w:bookmarkStart w:id="78" w:name="_Ref416119577"/>
      <w:r w:rsidRPr="00E330DA">
        <w:rPr>
          <w:rFonts w:eastAsia="Calibri" w:cs="Times New Roman"/>
          <w:szCs w:val="28"/>
          <w:lang w:val="uk-UA" w:eastAsia="en-US"/>
        </w:rPr>
        <w:t>Шиян Б.М., Папуша В.Г. Теорія фізичного виховання. Тернопіль: Збруч, 2000. 183 с.</w:t>
      </w:r>
      <w:bookmarkEnd w:id="78"/>
    </w:p>
    <w:p w:rsidR="00E330DA" w:rsidRPr="00E330DA" w:rsidRDefault="00E330DA" w:rsidP="003A41DE">
      <w:pPr>
        <w:pStyle w:val="a4"/>
        <w:numPr>
          <w:ilvl w:val="0"/>
          <w:numId w:val="38"/>
        </w:numPr>
        <w:suppressAutoHyphens/>
        <w:ind w:left="0" w:firstLine="840"/>
        <w:rPr>
          <w:rFonts w:eastAsia="Calibri" w:cs="Times New Roman"/>
          <w:szCs w:val="28"/>
          <w:lang w:val="uk-UA" w:eastAsia="en-US"/>
        </w:rPr>
      </w:pPr>
      <w:bookmarkStart w:id="79" w:name="_Ref151690241"/>
      <w:r w:rsidRPr="00E330DA">
        <w:rPr>
          <w:rFonts w:eastAsia="Times New Roman" w:cs="Times New Roman"/>
          <w:color w:val="000000"/>
          <w:szCs w:val="28"/>
        </w:rPr>
        <w:lastRenderedPageBreak/>
        <w:t>Щербань Л.</w:t>
      </w:r>
      <w:r w:rsidR="005B4C5A">
        <w:rPr>
          <w:rFonts w:eastAsia="Times New Roman" w:cs="Times New Roman"/>
          <w:color w:val="000000"/>
          <w:szCs w:val="28"/>
        </w:rPr>
        <w:t xml:space="preserve"> </w:t>
      </w:r>
      <w:r w:rsidRPr="00E330DA">
        <w:rPr>
          <w:rFonts w:eastAsia="Times New Roman" w:cs="Times New Roman"/>
          <w:color w:val="000000"/>
          <w:szCs w:val="28"/>
        </w:rPr>
        <w:t>Взаємозв’язок</w:t>
      </w:r>
      <w:r w:rsidR="005B4C5A">
        <w:rPr>
          <w:rFonts w:eastAsia="Times New Roman" w:cs="Times New Roman"/>
          <w:color w:val="000000"/>
          <w:szCs w:val="28"/>
        </w:rPr>
        <w:t xml:space="preserve"> </w:t>
      </w:r>
      <w:r w:rsidRPr="00E330DA">
        <w:rPr>
          <w:rFonts w:eastAsia="Times New Roman" w:cs="Times New Roman"/>
          <w:color w:val="000000"/>
          <w:szCs w:val="28"/>
        </w:rPr>
        <w:t>фізичного</w:t>
      </w:r>
      <w:r w:rsidR="005B4C5A">
        <w:rPr>
          <w:rFonts w:eastAsia="Times New Roman" w:cs="Times New Roman"/>
          <w:color w:val="000000"/>
          <w:szCs w:val="28"/>
        </w:rPr>
        <w:t xml:space="preserve"> </w:t>
      </w:r>
      <w:r w:rsidRPr="00E330DA">
        <w:rPr>
          <w:rFonts w:eastAsia="Times New Roman" w:cs="Times New Roman"/>
          <w:color w:val="000000"/>
          <w:szCs w:val="28"/>
        </w:rPr>
        <w:t>і</w:t>
      </w:r>
      <w:r w:rsidR="005B4C5A">
        <w:rPr>
          <w:rFonts w:eastAsia="Times New Roman" w:cs="Times New Roman"/>
          <w:color w:val="000000"/>
          <w:szCs w:val="28"/>
        </w:rPr>
        <w:t xml:space="preserve"> </w:t>
      </w:r>
      <w:proofErr w:type="gramStart"/>
      <w:r w:rsidRPr="00E330DA">
        <w:rPr>
          <w:rFonts w:eastAsia="Times New Roman" w:cs="Times New Roman"/>
          <w:color w:val="000000"/>
          <w:szCs w:val="28"/>
        </w:rPr>
        <w:t>духовного</w:t>
      </w:r>
      <w:proofErr w:type="gramEnd"/>
      <w:r w:rsidR="005B4C5A">
        <w:rPr>
          <w:rFonts w:eastAsia="Times New Roman" w:cs="Times New Roman"/>
          <w:color w:val="000000"/>
          <w:szCs w:val="28"/>
        </w:rPr>
        <w:t xml:space="preserve"> </w:t>
      </w:r>
      <w:r w:rsidRPr="00E330DA">
        <w:rPr>
          <w:rFonts w:eastAsia="Times New Roman" w:cs="Times New Roman"/>
          <w:color w:val="000000"/>
          <w:szCs w:val="28"/>
        </w:rPr>
        <w:t>виховання</w:t>
      </w:r>
      <w:r w:rsidR="005B4C5A">
        <w:rPr>
          <w:rFonts w:eastAsia="Times New Roman" w:cs="Times New Roman"/>
          <w:color w:val="000000"/>
          <w:szCs w:val="28"/>
        </w:rPr>
        <w:t xml:space="preserve"> </w:t>
      </w:r>
      <w:r w:rsidRPr="00E330DA">
        <w:rPr>
          <w:rFonts w:eastAsia="Times New Roman" w:cs="Times New Roman"/>
          <w:color w:val="000000"/>
          <w:szCs w:val="28"/>
        </w:rPr>
        <w:t>Л. Щербань</w:t>
      </w:r>
      <w:r w:rsidR="005B4C5A">
        <w:rPr>
          <w:rFonts w:eastAsia="Times New Roman" w:cs="Times New Roman"/>
          <w:color w:val="000000"/>
          <w:szCs w:val="28"/>
        </w:rPr>
        <w:t xml:space="preserve"> </w:t>
      </w:r>
      <w:r w:rsidRPr="00E2725B">
        <w:rPr>
          <w:rFonts w:eastAsia="Times New Roman" w:cs="Times New Roman"/>
          <w:i/>
          <w:color w:val="000000"/>
          <w:szCs w:val="28"/>
        </w:rPr>
        <w:t>Педагогічна газета</w:t>
      </w:r>
      <w:r w:rsidR="00E2725B">
        <w:rPr>
          <w:rFonts w:eastAsia="Times New Roman" w:cs="Times New Roman"/>
          <w:i/>
          <w:color w:val="000000"/>
          <w:szCs w:val="28"/>
          <w:lang w:val="uk-UA"/>
        </w:rPr>
        <w:t>.</w:t>
      </w:r>
      <w:r w:rsidR="005B4C5A">
        <w:rPr>
          <w:rFonts w:eastAsia="Times New Roman" w:cs="Times New Roman"/>
          <w:color w:val="000000"/>
          <w:szCs w:val="28"/>
        </w:rPr>
        <w:t xml:space="preserve"> </w:t>
      </w:r>
      <w:r w:rsidRPr="00E330DA">
        <w:rPr>
          <w:rFonts w:eastAsia="Times New Roman" w:cs="Times New Roman"/>
          <w:color w:val="000000"/>
          <w:szCs w:val="28"/>
        </w:rPr>
        <w:t>2001.</w:t>
      </w:r>
      <w:r w:rsidR="005B4C5A">
        <w:rPr>
          <w:rFonts w:eastAsia="Times New Roman" w:cs="Times New Roman"/>
          <w:color w:val="000000"/>
          <w:szCs w:val="28"/>
        </w:rPr>
        <w:t xml:space="preserve"> </w:t>
      </w:r>
      <w:r w:rsidRPr="00E330DA">
        <w:rPr>
          <w:rFonts w:eastAsia="Times New Roman" w:cs="Times New Roman"/>
          <w:color w:val="000000"/>
          <w:szCs w:val="28"/>
        </w:rPr>
        <w:t>№5 (83).</w:t>
      </w:r>
      <w:r w:rsidR="005B4C5A">
        <w:rPr>
          <w:rFonts w:eastAsia="Times New Roman" w:cs="Times New Roman"/>
          <w:color w:val="000000"/>
          <w:szCs w:val="28"/>
        </w:rPr>
        <w:t xml:space="preserve"> </w:t>
      </w:r>
      <w:r w:rsidRPr="00E330DA">
        <w:rPr>
          <w:rFonts w:eastAsia="Times New Roman" w:cs="Times New Roman"/>
          <w:color w:val="000000"/>
          <w:szCs w:val="28"/>
        </w:rPr>
        <w:t>С. 3.</w:t>
      </w:r>
      <w:bookmarkEnd w:id="79"/>
    </w:p>
    <w:p w:rsidR="00E330DA" w:rsidRPr="00E330DA" w:rsidRDefault="00E330DA" w:rsidP="003A41DE">
      <w:pPr>
        <w:pStyle w:val="a4"/>
        <w:numPr>
          <w:ilvl w:val="0"/>
          <w:numId w:val="38"/>
        </w:numPr>
        <w:suppressAutoHyphens/>
        <w:ind w:left="0" w:firstLine="840"/>
        <w:rPr>
          <w:rFonts w:eastAsia="Calibri" w:cs="Times New Roman"/>
          <w:szCs w:val="28"/>
          <w:lang w:val="uk-UA" w:eastAsia="en-US"/>
        </w:rPr>
      </w:pPr>
      <w:r w:rsidRPr="00E330DA">
        <w:rPr>
          <w:rFonts w:eastAsia="Calibri" w:cs="Times New Roman"/>
          <w:szCs w:val="28"/>
          <w:lang w:val="uk-UA" w:eastAsia="en-US"/>
        </w:rPr>
        <w:t>American Academy of Pediatrics "The Whole School, Whole Community, Whole Child (WSCC) Model: A Guide to Implementation"</w:t>
      </w:r>
    </w:p>
    <w:p w:rsidR="00E330DA" w:rsidRPr="00E330DA" w:rsidRDefault="00E330DA" w:rsidP="003A41DE">
      <w:pPr>
        <w:pStyle w:val="a4"/>
        <w:numPr>
          <w:ilvl w:val="0"/>
          <w:numId w:val="38"/>
        </w:numPr>
        <w:suppressAutoHyphens/>
        <w:ind w:left="0" w:firstLine="840"/>
        <w:rPr>
          <w:rFonts w:eastAsia="Calibri" w:cs="Times New Roman"/>
          <w:szCs w:val="28"/>
          <w:lang w:val="uk-UA" w:eastAsia="en-US"/>
        </w:rPr>
      </w:pPr>
      <w:bookmarkStart w:id="80" w:name="_Ref525764301"/>
      <w:bookmarkStart w:id="81" w:name="_Ref526113298"/>
      <w:bookmarkStart w:id="82" w:name="_Ref151690361"/>
      <w:bookmarkEnd w:id="80"/>
      <w:bookmarkEnd w:id="81"/>
      <w:r w:rsidRPr="00E330DA">
        <w:rPr>
          <w:rFonts w:eastAsia="Calibri" w:cs="Times New Roman"/>
          <w:szCs w:val="28"/>
          <w:lang w:val="uk-UA" w:eastAsia="en-US"/>
        </w:rPr>
        <w:t>Carol A. Mullen, Chris Johnson "The Learning School: An Organisation Development Model for Achieving and Sustaining Fundamental Change"</w:t>
      </w:r>
      <w:bookmarkEnd w:id="82"/>
      <w:r w:rsidR="00E2725B">
        <w:rPr>
          <w:rFonts w:eastAsia="Calibri" w:cs="Times New Roman"/>
          <w:szCs w:val="28"/>
          <w:lang w:val="uk-UA" w:eastAsia="en-US"/>
        </w:rPr>
        <w:t>, 2009.</w:t>
      </w:r>
    </w:p>
    <w:p w:rsidR="00E330DA" w:rsidRPr="00E330DA" w:rsidRDefault="00E330DA" w:rsidP="003A41DE">
      <w:pPr>
        <w:pStyle w:val="a4"/>
        <w:numPr>
          <w:ilvl w:val="0"/>
          <w:numId w:val="38"/>
        </w:numPr>
        <w:suppressAutoHyphens/>
        <w:ind w:left="0" w:firstLine="840"/>
        <w:rPr>
          <w:rFonts w:eastAsia="Calibri" w:cs="Times New Roman"/>
          <w:szCs w:val="28"/>
          <w:lang w:val="uk-UA" w:eastAsia="en-US"/>
        </w:rPr>
      </w:pPr>
      <w:bookmarkStart w:id="83" w:name="_Ref525494580"/>
      <w:bookmarkEnd w:id="83"/>
      <w:r w:rsidRPr="00E330DA">
        <w:rPr>
          <w:rFonts w:eastAsia="Calibri" w:cs="Times New Roman"/>
          <w:szCs w:val="28"/>
          <w:lang w:val="uk-UA" w:eastAsia="en-US"/>
        </w:rPr>
        <w:t>Díez-Fernández A.; Del Campo D.G.-D.; Pardo-Guijarro M.J.; Martínez-Vizcaíno V. Impact of a multicomponent physical activity intervention on cognitive performance: The MOVI-KIDS study. Scandinavian Journal of Medicine and Science in Sports, 2019. № 29. Р. 766</w:t>
      </w:r>
      <w:r w:rsidR="0083713B">
        <w:rPr>
          <w:rFonts w:eastAsia="Calibri" w:cs="Times New Roman"/>
          <w:szCs w:val="28"/>
          <w:lang w:val="uk-UA" w:eastAsia="en-US"/>
        </w:rPr>
        <w:t>-</w:t>
      </w:r>
      <w:r w:rsidRPr="00E330DA">
        <w:rPr>
          <w:rFonts w:eastAsia="Calibri" w:cs="Times New Roman"/>
          <w:szCs w:val="28"/>
          <w:lang w:val="uk-UA" w:eastAsia="en-US"/>
        </w:rPr>
        <w:t>775.</w:t>
      </w:r>
    </w:p>
    <w:p w:rsidR="00E330DA" w:rsidRPr="0083713B" w:rsidRDefault="00E330DA" w:rsidP="003A41DE">
      <w:pPr>
        <w:pStyle w:val="a4"/>
        <w:numPr>
          <w:ilvl w:val="0"/>
          <w:numId w:val="38"/>
        </w:numPr>
        <w:suppressAutoHyphens/>
        <w:ind w:left="0" w:firstLine="840"/>
        <w:rPr>
          <w:rFonts w:eastAsia="Calibri" w:cs="Times New Roman"/>
          <w:szCs w:val="28"/>
          <w:lang w:val="uk-UA" w:eastAsia="en-US"/>
        </w:rPr>
      </w:pPr>
      <w:r w:rsidRPr="00E330DA">
        <w:rPr>
          <w:rFonts w:eastAsia="Calibri" w:cs="Times New Roman"/>
          <w:szCs w:val="28"/>
          <w:lang w:val="uk-UA" w:eastAsia="en-US"/>
        </w:rPr>
        <w:t xml:space="preserve">Global Recommendations on Physical Activity for Health. URL: </w:t>
      </w:r>
      <w:hyperlink r:id="rId15" w:history="1">
        <w:r w:rsidRPr="0083713B">
          <w:rPr>
            <w:rStyle w:val="af7"/>
            <w:rFonts w:eastAsia="Calibri"/>
            <w:color w:val="auto"/>
            <w:szCs w:val="28"/>
            <w:u w:val="none"/>
            <w:lang w:val="uk-UA" w:eastAsia="en-US"/>
          </w:rPr>
          <w:t>https:</w:t>
        </w:r>
        <w:r w:rsidR="005B4C5A" w:rsidRPr="0083713B">
          <w:rPr>
            <w:rStyle w:val="af7"/>
            <w:rFonts w:eastAsia="Calibri"/>
            <w:color w:val="auto"/>
            <w:szCs w:val="28"/>
            <w:u w:val="none"/>
            <w:lang w:val="uk-UA" w:eastAsia="en-US"/>
          </w:rPr>
          <w:t xml:space="preserve"> </w:t>
        </w:r>
        <w:r w:rsidRPr="0083713B">
          <w:rPr>
            <w:rStyle w:val="af7"/>
            <w:rFonts w:eastAsia="Calibri"/>
            <w:color w:val="auto"/>
            <w:szCs w:val="28"/>
            <w:u w:val="none"/>
            <w:lang w:val="uk-UA" w:eastAsia="en-US"/>
          </w:rPr>
          <w:t>www.who.int</w:t>
        </w:r>
        <w:r w:rsidR="005B4C5A" w:rsidRPr="0083713B">
          <w:rPr>
            <w:rStyle w:val="af7"/>
            <w:rFonts w:eastAsia="Calibri"/>
            <w:color w:val="auto"/>
            <w:szCs w:val="28"/>
            <w:u w:val="none"/>
            <w:lang w:val="uk-UA" w:eastAsia="en-US"/>
          </w:rPr>
          <w:t xml:space="preserve"> </w:t>
        </w:r>
        <w:r w:rsidRPr="0083713B">
          <w:rPr>
            <w:rStyle w:val="af7"/>
            <w:rFonts w:eastAsia="Calibri"/>
            <w:color w:val="auto"/>
            <w:szCs w:val="28"/>
            <w:u w:val="none"/>
            <w:lang w:val="uk-UA" w:eastAsia="en-US"/>
          </w:rPr>
          <w:t>publications</w:t>
        </w:r>
        <w:r w:rsidR="005B4C5A" w:rsidRPr="0083713B">
          <w:rPr>
            <w:rStyle w:val="af7"/>
            <w:rFonts w:eastAsia="Calibri"/>
            <w:color w:val="auto"/>
            <w:szCs w:val="28"/>
            <w:u w:val="none"/>
            <w:lang w:val="uk-UA" w:eastAsia="en-US"/>
          </w:rPr>
          <w:t xml:space="preserve"> </w:t>
        </w:r>
        <w:r w:rsidRPr="0083713B">
          <w:rPr>
            <w:rStyle w:val="af7"/>
            <w:rFonts w:eastAsia="Calibri"/>
            <w:color w:val="auto"/>
            <w:szCs w:val="28"/>
            <w:u w:val="none"/>
            <w:lang w:val="uk-UA" w:eastAsia="en-US"/>
          </w:rPr>
          <w:t>i</w:t>
        </w:r>
        <w:r w:rsidR="005B4C5A" w:rsidRPr="0083713B">
          <w:rPr>
            <w:rStyle w:val="af7"/>
            <w:rFonts w:eastAsia="Calibri"/>
            <w:color w:val="auto"/>
            <w:szCs w:val="28"/>
            <w:u w:val="none"/>
            <w:lang w:val="uk-UA" w:eastAsia="en-US"/>
          </w:rPr>
          <w:t xml:space="preserve"> </w:t>
        </w:r>
        <w:r w:rsidRPr="0083713B">
          <w:rPr>
            <w:rStyle w:val="af7"/>
            <w:rFonts w:eastAsia="Calibri"/>
            <w:color w:val="auto"/>
            <w:szCs w:val="28"/>
            <w:u w:val="none"/>
            <w:lang w:val="uk-UA" w:eastAsia="en-US"/>
          </w:rPr>
          <w:t>item</w:t>
        </w:r>
        <w:r w:rsidR="005B4C5A" w:rsidRPr="0083713B">
          <w:rPr>
            <w:rStyle w:val="af7"/>
            <w:rFonts w:eastAsia="Calibri"/>
            <w:color w:val="auto"/>
            <w:szCs w:val="28"/>
            <w:u w:val="none"/>
            <w:lang w:val="uk-UA" w:eastAsia="en-US"/>
          </w:rPr>
          <w:t xml:space="preserve"> </w:t>
        </w:r>
        <w:r w:rsidRPr="0083713B">
          <w:rPr>
            <w:rStyle w:val="af7"/>
            <w:rFonts w:eastAsia="Calibri"/>
            <w:color w:val="auto"/>
            <w:szCs w:val="28"/>
            <w:u w:val="none"/>
            <w:lang w:val="uk-UA" w:eastAsia="en-US"/>
          </w:rPr>
          <w:t>9789241599979</w:t>
        </w:r>
      </w:hyperlink>
    </w:p>
    <w:p w:rsidR="00E330DA" w:rsidRPr="00E330DA" w:rsidRDefault="00E330DA" w:rsidP="003A41DE">
      <w:pPr>
        <w:pStyle w:val="a4"/>
        <w:numPr>
          <w:ilvl w:val="0"/>
          <w:numId w:val="38"/>
        </w:numPr>
        <w:suppressAutoHyphens/>
        <w:ind w:left="0" w:firstLine="840"/>
        <w:rPr>
          <w:rFonts w:eastAsia="Calibri" w:cs="Times New Roman"/>
          <w:szCs w:val="28"/>
          <w:lang w:val="uk-UA" w:eastAsia="en-US"/>
        </w:rPr>
      </w:pPr>
      <w:bookmarkStart w:id="84" w:name="_Ref151690462"/>
      <w:r w:rsidRPr="00E330DA">
        <w:rPr>
          <w:rFonts w:eastAsia="Calibri" w:cs="Times New Roman"/>
          <w:szCs w:val="28"/>
          <w:lang w:val="uk-UA" w:eastAsia="en-US"/>
        </w:rPr>
        <w:t>Haapala E., Poikkeus A., Tompuri T., et al. Associations of motor and cardiovascular performance with academic skills in children. Medicine and Science in Sports and Exercise, 2014. № 46 (5). Рр. 1016</w:t>
      </w:r>
      <w:r w:rsidR="0099083E">
        <w:rPr>
          <w:rFonts w:eastAsia="Calibri" w:cs="Times New Roman"/>
          <w:szCs w:val="28"/>
          <w:lang w:val="uk-UA" w:eastAsia="en-US"/>
        </w:rPr>
        <w:t>-</w:t>
      </w:r>
      <w:r w:rsidRPr="00E330DA">
        <w:rPr>
          <w:rFonts w:eastAsia="Calibri" w:cs="Times New Roman"/>
          <w:szCs w:val="28"/>
          <w:lang w:val="uk-UA" w:eastAsia="en-US"/>
        </w:rPr>
        <w:t>1024.</w:t>
      </w:r>
      <w:bookmarkEnd w:id="84"/>
    </w:p>
    <w:p w:rsidR="00E330DA" w:rsidRPr="00E330DA" w:rsidRDefault="00E330DA" w:rsidP="003A41DE">
      <w:pPr>
        <w:pStyle w:val="a4"/>
        <w:numPr>
          <w:ilvl w:val="0"/>
          <w:numId w:val="38"/>
        </w:numPr>
        <w:suppressAutoHyphens/>
        <w:ind w:left="0" w:firstLine="840"/>
        <w:rPr>
          <w:rFonts w:eastAsia="Calibri" w:cs="Times New Roman"/>
          <w:szCs w:val="28"/>
          <w:lang w:val="uk-UA" w:eastAsia="en-US"/>
        </w:rPr>
      </w:pPr>
      <w:r w:rsidRPr="00E330DA">
        <w:rPr>
          <w:rFonts w:eastAsia="Calibri" w:cs="Times New Roman"/>
          <w:szCs w:val="28"/>
          <w:lang w:val="uk-UA" w:eastAsia="en-US"/>
        </w:rPr>
        <w:t xml:space="preserve">Hakala J.O., Rovio S.P., Pahkala, K., Nevalainen J., et al. Physical Activity from childhood to adulthood and cognitive performance in midlife. </w:t>
      </w:r>
      <w:r w:rsidRPr="0099083E">
        <w:rPr>
          <w:rFonts w:eastAsia="Calibri" w:cs="Times New Roman"/>
          <w:i/>
          <w:szCs w:val="28"/>
          <w:lang w:val="uk-UA" w:eastAsia="en-US"/>
        </w:rPr>
        <w:t>Medicine and Science in Sports and Exercise</w:t>
      </w:r>
      <w:r w:rsidRPr="00E330DA">
        <w:rPr>
          <w:rFonts w:eastAsia="Calibri" w:cs="Times New Roman"/>
          <w:szCs w:val="28"/>
          <w:lang w:val="uk-UA" w:eastAsia="en-US"/>
        </w:rPr>
        <w:t>, 2019, № 51. Рр. 882</w:t>
      </w:r>
      <w:r w:rsidR="0099083E">
        <w:rPr>
          <w:rFonts w:eastAsia="Calibri" w:cs="Times New Roman"/>
          <w:szCs w:val="28"/>
          <w:lang w:val="uk-UA" w:eastAsia="en-US"/>
        </w:rPr>
        <w:t>-</w:t>
      </w:r>
      <w:r w:rsidRPr="00E330DA">
        <w:rPr>
          <w:rFonts w:eastAsia="Calibri" w:cs="Times New Roman"/>
          <w:szCs w:val="28"/>
          <w:lang w:val="uk-UA" w:eastAsia="en-US"/>
        </w:rPr>
        <w:t>890.</w:t>
      </w:r>
    </w:p>
    <w:p w:rsidR="00E330DA" w:rsidRPr="00E330DA" w:rsidRDefault="00E330DA" w:rsidP="003A41DE">
      <w:pPr>
        <w:pStyle w:val="a4"/>
        <w:numPr>
          <w:ilvl w:val="0"/>
          <w:numId w:val="38"/>
        </w:numPr>
        <w:suppressAutoHyphens/>
        <w:ind w:left="0" w:firstLine="840"/>
        <w:rPr>
          <w:rFonts w:eastAsia="Calibri" w:cs="Times New Roman"/>
          <w:szCs w:val="28"/>
          <w:lang w:val="uk-UA" w:eastAsia="en-US"/>
        </w:rPr>
      </w:pPr>
      <w:bookmarkStart w:id="85" w:name="_Ref151690385"/>
      <w:r w:rsidRPr="00E330DA">
        <w:rPr>
          <w:rFonts w:eastAsia="Calibri" w:cs="Times New Roman"/>
          <w:szCs w:val="28"/>
          <w:lang w:val="uk-UA" w:eastAsia="en-US"/>
        </w:rPr>
        <w:t xml:space="preserve">Huang T., Tarp J., Domazet S. L., Thorsen A. K., Froberg K., Andersen L. B., Bugge A. Associations of adiposity and aerobic fitness with executive function and math performance in Danish adolescents. </w:t>
      </w:r>
      <w:r w:rsidRPr="004C20BB">
        <w:rPr>
          <w:rFonts w:eastAsia="Calibri" w:cs="Times New Roman"/>
          <w:i/>
          <w:szCs w:val="28"/>
          <w:lang w:val="uk-UA" w:eastAsia="en-US"/>
        </w:rPr>
        <w:t>The Journal of pediatrics</w:t>
      </w:r>
      <w:r w:rsidRPr="00E330DA">
        <w:rPr>
          <w:rFonts w:eastAsia="Calibri" w:cs="Times New Roman"/>
          <w:szCs w:val="28"/>
          <w:lang w:val="uk-UA" w:eastAsia="en-US"/>
        </w:rPr>
        <w:t>, 2015. № 167 (4). Рр. 810</w:t>
      </w:r>
      <w:r w:rsidR="004C20BB">
        <w:rPr>
          <w:rFonts w:eastAsia="Calibri" w:cs="Times New Roman"/>
          <w:szCs w:val="28"/>
          <w:lang w:val="uk-UA" w:eastAsia="en-US"/>
        </w:rPr>
        <w:t>-</w:t>
      </w:r>
      <w:r w:rsidRPr="00E330DA">
        <w:rPr>
          <w:rFonts w:eastAsia="Calibri" w:cs="Times New Roman"/>
          <w:szCs w:val="28"/>
          <w:lang w:val="uk-UA" w:eastAsia="en-US"/>
        </w:rPr>
        <w:t>815.</w:t>
      </w:r>
      <w:bookmarkEnd w:id="85"/>
    </w:p>
    <w:p w:rsidR="00E330DA" w:rsidRPr="00E330DA" w:rsidRDefault="00E330DA" w:rsidP="003A41DE">
      <w:pPr>
        <w:pStyle w:val="a4"/>
        <w:numPr>
          <w:ilvl w:val="0"/>
          <w:numId w:val="38"/>
        </w:numPr>
        <w:suppressAutoHyphens/>
        <w:ind w:left="0" w:firstLine="840"/>
        <w:rPr>
          <w:rFonts w:eastAsia="Calibri" w:cs="Times New Roman"/>
          <w:szCs w:val="28"/>
          <w:lang w:val="uk-UA" w:eastAsia="en-US"/>
        </w:rPr>
      </w:pPr>
      <w:bookmarkStart w:id="86" w:name="_Ref151690405"/>
      <w:r w:rsidRPr="00E330DA">
        <w:rPr>
          <w:rFonts w:eastAsia="Calibri" w:cs="Times New Roman"/>
          <w:szCs w:val="28"/>
          <w:lang w:val="uk-UA" w:eastAsia="en-US"/>
        </w:rPr>
        <w:t>Kirsten Asmussen, Louise Rowling, Mark Weisner "Promoting Health and Wellbeing through Schools"</w:t>
      </w:r>
      <w:bookmarkEnd w:id="86"/>
      <w:r w:rsidR="00967F51">
        <w:rPr>
          <w:rFonts w:eastAsia="Calibri" w:cs="Times New Roman"/>
          <w:szCs w:val="28"/>
          <w:lang w:val="uk-UA" w:eastAsia="en-US"/>
        </w:rPr>
        <w:t>, 2016.</w:t>
      </w:r>
    </w:p>
    <w:p w:rsidR="00E330DA" w:rsidRPr="00E330DA" w:rsidRDefault="00E330DA" w:rsidP="003A41DE">
      <w:pPr>
        <w:pStyle w:val="a4"/>
        <w:numPr>
          <w:ilvl w:val="0"/>
          <w:numId w:val="38"/>
        </w:numPr>
        <w:suppressAutoHyphens/>
        <w:ind w:left="0" w:firstLine="840"/>
        <w:rPr>
          <w:rFonts w:eastAsia="Calibri" w:cs="Times New Roman"/>
          <w:szCs w:val="28"/>
          <w:lang w:val="uk-UA" w:eastAsia="en-US"/>
        </w:rPr>
      </w:pPr>
      <w:bookmarkStart w:id="87" w:name="_Ref151690504"/>
      <w:r w:rsidRPr="00E330DA">
        <w:rPr>
          <w:rFonts w:eastAsia="Calibri" w:cs="Times New Roman"/>
          <w:szCs w:val="28"/>
          <w:lang w:val="uk-UA" w:eastAsia="en-US"/>
        </w:rPr>
        <w:t xml:space="preserve">Krenn B., Finkenzeller T., Würth S., Amesberger G. Sport type determines differences in executive functions in elite athletes. </w:t>
      </w:r>
      <w:r w:rsidRPr="00967F51">
        <w:rPr>
          <w:rFonts w:eastAsia="Calibri" w:cs="Times New Roman"/>
          <w:i/>
          <w:szCs w:val="28"/>
          <w:lang w:val="uk-UA" w:eastAsia="en-US"/>
        </w:rPr>
        <w:t xml:space="preserve">Psychology of Sport and Exercise </w:t>
      </w:r>
      <w:r w:rsidRPr="00E330DA">
        <w:rPr>
          <w:rFonts w:eastAsia="Calibri" w:cs="Times New Roman"/>
          <w:szCs w:val="28"/>
          <w:lang w:val="uk-UA" w:eastAsia="en-US"/>
        </w:rPr>
        <w:t>. 2018, № 38. Рр. 72</w:t>
      </w:r>
      <w:r w:rsidR="00967F51">
        <w:rPr>
          <w:rFonts w:eastAsia="Calibri" w:cs="Times New Roman"/>
          <w:szCs w:val="28"/>
          <w:lang w:val="uk-UA" w:eastAsia="en-US"/>
        </w:rPr>
        <w:t>-</w:t>
      </w:r>
      <w:r w:rsidRPr="00E330DA">
        <w:rPr>
          <w:rFonts w:eastAsia="Calibri" w:cs="Times New Roman"/>
          <w:szCs w:val="28"/>
          <w:lang w:val="uk-UA" w:eastAsia="en-US"/>
        </w:rPr>
        <w:t>79.</w:t>
      </w:r>
      <w:bookmarkEnd w:id="87"/>
    </w:p>
    <w:p w:rsidR="00E330DA" w:rsidRPr="00E330DA" w:rsidRDefault="00E330DA" w:rsidP="003A41DE">
      <w:pPr>
        <w:pStyle w:val="a4"/>
        <w:numPr>
          <w:ilvl w:val="0"/>
          <w:numId w:val="38"/>
        </w:numPr>
        <w:suppressAutoHyphens/>
        <w:ind w:left="0" w:firstLine="840"/>
        <w:rPr>
          <w:rFonts w:eastAsia="Calibri" w:cs="Times New Roman"/>
          <w:szCs w:val="28"/>
          <w:lang w:val="uk-UA" w:eastAsia="en-US"/>
        </w:rPr>
      </w:pPr>
      <w:r w:rsidRPr="00E330DA">
        <w:rPr>
          <w:rFonts w:eastAsia="Calibri" w:cs="Times New Roman"/>
          <w:szCs w:val="28"/>
          <w:lang w:val="uk-UA" w:eastAsia="en-US"/>
        </w:rPr>
        <w:lastRenderedPageBreak/>
        <w:t>McClelland M.M., Cameron C.E. Developing together: The role of executive function and motor skills in children’s early academic lives. Early Childhood Research Quarterly, 2019. № 46. Рр. 142</w:t>
      </w:r>
      <w:r w:rsidR="005B4C5A">
        <w:rPr>
          <w:rFonts w:eastAsia="Calibri" w:cs="Times New Roman"/>
          <w:szCs w:val="28"/>
          <w:lang w:val="uk-UA" w:eastAsia="en-US"/>
        </w:rPr>
        <w:t xml:space="preserve"> </w:t>
      </w:r>
      <w:r w:rsidRPr="00E330DA">
        <w:rPr>
          <w:rFonts w:eastAsia="Calibri" w:cs="Times New Roman"/>
          <w:szCs w:val="28"/>
          <w:lang w:val="uk-UA" w:eastAsia="en-US"/>
        </w:rPr>
        <w:t>151.</w:t>
      </w:r>
    </w:p>
    <w:p w:rsidR="00E330DA" w:rsidRPr="00E330DA" w:rsidRDefault="00E330DA" w:rsidP="003A41DE">
      <w:pPr>
        <w:pStyle w:val="a4"/>
        <w:numPr>
          <w:ilvl w:val="0"/>
          <w:numId w:val="38"/>
        </w:numPr>
        <w:suppressAutoHyphens/>
        <w:ind w:left="0" w:firstLine="840"/>
        <w:rPr>
          <w:rFonts w:eastAsia="Calibri" w:cs="Times New Roman"/>
          <w:szCs w:val="28"/>
          <w:lang w:val="uk-UA" w:eastAsia="en-US"/>
        </w:rPr>
      </w:pPr>
      <w:bookmarkStart w:id="88" w:name="_Ref151690342"/>
      <w:r w:rsidRPr="00E330DA">
        <w:rPr>
          <w:rFonts w:eastAsia="Calibri" w:cs="Times New Roman"/>
          <w:szCs w:val="28"/>
          <w:lang w:val="uk-UA" w:eastAsia="en-US"/>
        </w:rPr>
        <w:t>Michael B. Salter, Marco A. R. Brussoni "Schools for Health and Sustainability: Theory, Research and Practice"</w:t>
      </w:r>
      <w:bookmarkEnd w:id="88"/>
    </w:p>
    <w:p w:rsidR="00E330DA" w:rsidRPr="00E330DA" w:rsidRDefault="00E330DA" w:rsidP="003A41DE">
      <w:pPr>
        <w:pStyle w:val="a4"/>
        <w:numPr>
          <w:ilvl w:val="0"/>
          <w:numId w:val="38"/>
        </w:numPr>
        <w:suppressAutoHyphens/>
        <w:ind w:left="0" w:firstLine="840"/>
        <w:rPr>
          <w:rFonts w:eastAsia="Calibri" w:cs="Times New Roman"/>
          <w:szCs w:val="28"/>
          <w:lang w:val="uk-UA" w:eastAsia="en-US"/>
        </w:rPr>
      </w:pPr>
      <w:r w:rsidRPr="00E330DA">
        <w:rPr>
          <w:rFonts w:eastAsia="Calibri" w:cs="Times New Roman"/>
          <w:szCs w:val="28"/>
          <w:lang w:val="uk-UA" w:eastAsia="en-US"/>
        </w:rPr>
        <w:t>Neil Armstrong, Lennart Köhler, Peter D. Brubaker "Promoting Health in Schools: From Evidence to Action"</w:t>
      </w:r>
    </w:p>
    <w:p w:rsidR="00E330DA" w:rsidRPr="00E330DA" w:rsidRDefault="00E330DA" w:rsidP="003A41DE">
      <w:pPr>
        <w:pStyle w:val="a4"/>
        <w:numPr>
          <w:ilvl w:val="0"/>
          <w:numId w:val="38"/>
        </w:numPr>
        <w:suppressAutoHyphens/>
        <w:ind w:left="0" w:firstLine="840"/>
        <w:rPr>
          <w:rFonts w:eastAsia="Calibri" w:cs="Times New Roman"/>
          <w:szCs w:val="28"/>
          <w:lang w:val="uk-UA" w:eastAsia="en-US"/>
        </w:rPr>
      </w:pPr>
      <w:r w:rsidRPr="00E330DA">
        <w:rPr>
          <w:rFonts w:eastAsia="Calibri" w:cs="Times New Roman"/>
          <w:szCs w:val="28"/>
          <w:lang w:val="uk-UA" w:eastAsia="en-US"/>
        </w:rPr>
        <w:t xml:space="preserve">Páez-Maldonado J.A., Reigal R.E., Morillo-Baro J.P., CarrascoBeltrán H., Hernández-Mendo A., Morales-Sánchez V. Physical fitness, selective attention and academic performance in a pre-adolescent sample. </w:t>
      </w:r>
      <w:r w:rsidRPr="00C25D15">
        <w:rPr>
          <w:rFonts w:eastAsia="Calibri" w:cs="Times New Roman"/>
          <w:i/>
          <w:szCs w:val="28"/>
          <w:lang w:val="uk-UA" w:eastAsia="en-US"/>
        </w:rPr>
        <w:t>International Journal of Environmental Research and Public Health</w:t>
      </w:r>
      <w:r w:rsidR="00C25D15">
        <w:rPr>
          <w:rFonts w:eastAsia="Calibri" w:cs="Times New Roman"/>
          <w:szCs w:val="28"/>
          <w:lang w:val="uk-UA" w:eastAsia="en-US"/>
        </w:rPr>
        <w:t>,</w:t>
      </w:r>
      <w:r w:rsidRPr="00E330DA">
        <w:rPr>
          <w:rFonts w:eastAsia="Calibri" w:cs="Times New Roman"/>
          <w:szCs w:val="28"/>
          <w:lang w:val="uk-UA" w:eastAsia="en-US"/>
        </w:rPr>
        <w:t xml:space="preserve"> 2020. № 17. Рр. 6216.</w:t>
      </w:r>
    </w:p>
    <w:p w:rsidR="00E330DA" w:rsidRPr="00E330DA" w:rsidRDefault="00E330DA" w:rsidP="003A41DE">
      <w:pPr>
        <w:pStyle w:val="a4"/>
        <w:numPr>
          <w:ilvl w:val="0"/>
          <w:numId w:val="38"/>
        </w:numPr>
        <w:suppressAutoHyphens/>
        <w:ind w:left="0" w:firstLine="840"/>
        <w:rPr>
          <w:rFonts w:eastAsia="Calibri" w:cs="Times New Roman"/>
          <w:szCs w:val="28"/>
          <w:lang w:val="uk-UA" w:eastAsia="en-US"/>
        </w:rPr>
      </w:pPr>
      <w:bookmarkStart w:id="89" w:name="_Ref151690429"/>
      <w:r w:rsidRPr="00E330DA">
        <w:rPr>
          <w:rFonts w:eastAsia="Calibri" w:cs="Times New Roman"/>
          <w:szCs w:val="28"/>
          <w:lang w:val="uk-UA" w:eastAsia="en-US"/>
        </w:rPr>
        <w:t>Pullen B.J., Oliver J.L., Lloyd R.S., Knight C.J. The Effects of Strength and Conditioning in Physical Education on Athletic Motor Skill Competencies and Psychological Attributes of Secondary School Children: A Pilot Study. Sports, 2020.</w:t>
      </w:r>
      <w:bookmarkEnd w:id="89"/>
    </w:p>
    <w:p w:rsidR="00E330DA" w:rsidRPr="00E330DA" w:rsidRDefault="00E330DA" w:rsidP="003A41DE">
      <w:pPr>
        <w:pStyle w:val="a4"/>
        <w:numPr>
          <w:ilvl w:val="0"/>
          <w:numId w:val="38"/>
        </w:numPr>
        <w:suppressAutoHyphens/>
        <w:ind w:left="0" w:firstLine="840"/>
        <w:rPr>
          <w:rFonts w:eastAsia="Calibri" w:cs="Times New Roman"/>
          <w:szCs w:val="28"/>
          <w:lang w:val="uk-UA" w:eastAsia="en-US"/>
        </w:rPr>
      </w:pPr>
      <w:bookmarkStart w:id="90" w:name="_Ref151690476"/>
      <w:r w:rsidRPr="00E330DA">
        <w:rPr>
          <w:rFonts w:eastAsia="Calibri" w:cs="Times New Roman"/>
          <w:szCs w:val="28"/>
          <w:lang w:val="uk-UA" w:eastAsia="en-US"/>
        </w:rPr>
        <w:t>Roni A. Devlin, Howard S. Adelman "Creating Healthy Schools: A Guide for Parents, Teachers, and Communities"</w:t>
      </w:r>
      <w:bookmarkEnd w:id="90"/>
      <w:r w:rsidR="00C25D15">
        <w:rPr>
          <w:rFonts w:eastAsia="Calibri" w:cs="Times New Roman"/>
          <w:szCs w:val="28"/>
          <w:lang w:val="uk-UA" w:eastAsia="en-US"/>
        </w:rPr>
        <w:t>, 2018.</w:t>
      </w:r>
    </w:p>
    <w:p w:rsidR="00E330DA" w:rsidRPr="00E330DA" w:rsidRDefault="00E330DA" w:rsidP="003A41DE">
      <w:pPr>
        <w:pStyle w:val="a4"/>
        <w:numPr>
          <w:ilvl w:val="0"/>
          <w:numId w:val="38"/>
        </w:numPr>
        <w:suppressAutoHyphens/>
        <w:ind w:left="0" w:firstLine="840"/>
        <w:rPr>
          <w:rFonts w:eastAsia="Calibri" w:cs="Times New Roman"/>
          <w:szCs w:val="28"/>
          <w:lang w:val="uk-UA" w:eastAsia="en-US"/>
        </w:rPr>
      </w:pPr>
      <w:r w:rsidRPr="00E330DA">
        <w:rPr>
          <w:rFonts w:eastAsia="Calibri" w:cs="Times New Roman"/>
          <w:szCs w:val="28"/>
          <w:lang w:val="uk-UA" w:eastAsia="en-US"/>
        </w:rPr>
        <w:t xml:space="preserve">Tomporowski P.D., McCullick B., Pendleton D.M. Pesce C. Exercise and children’s cognition: The role of exercise characteristics and a place for metacognition. </w:t>
      </w:r>
      <w:r w:rsidRPr="00C25D15">
        <w:rPr>
          <w:rFonts w:eastAsia="Calibri" w:cs="Times New Roman"/>
          <w:i/>
          <w:szCs w:val="28"/>
          <w:lang w:val="uk-UA" w:eastAsia="en-US"/>
        </w:rPr>
        <w:t>The Journal of Sport and Health Science</w:t>
      </w:r>
      <w:r w:rsidRPr="00E330DA">
        <w:rPr>
          <w:rFonts w:eastAsia="Calibri" w:cs="Times New Roman"/>
          <w:szCs w:val="28"/>
          <w:lang w:val="uk-UA" w:eastAsia="en-US"/>
        </w:rPr>
        <w:t>, 2015. № 4. Рр. 47</w:t>
      </w:r>
      <w:r w:rsidR="00C25D15">
        <w:rPr>
          <w:rFonts w:eastAsia="Calibri" w:cs="Times New Roman"/>
          <w:szCs w:val="28"/>
          <w:lang w:val="uk-UA" w:eastAsia="en-US"/>
        </w:rPr>
        <w:t>-</w:t>
      </w:r>
      <w:r w:rsidRPr="00E330DA">
        <w:rPr>
          <w:rFonts w:eastAsia="Calibri" w:cs="Times New Roman"/>
          <w:szCs w:val="28"/>
          <w:lang w:val="uk-UA" w:eastAsia="en-US"/>
        </w:rPr>
        <w:t>55.</w:t>
      </w:r>
    </w:p>
    <w:p w:rsidR="00E330DA" w:rsidRPr="00E330DA" w:rsidRDefault="00E330DA" w:rsidP="003A41DE">
      <w:pPr>
        <w:pStyle w:val="a4"/>
        <w:suppressAutoHyphens/>
        <w:ind w:left="0" w:firstLine="840"/>
        <w:rPr>
          <w:rFonts w:eastAsia="Calibri" w:cs="Times New Roman"/>
          <w:szCs w:val="28"/>
          <w:lang w:val="uk-UA" w:eastAsia="en-US"/>
        </w:rPr>
      </w:pPr>
    </w:p>
    <w:p w:rsidR="00AD2229" w:rsidRPr="00AD2229" w:rsidRDefault="00AD2229" w:rsidP="00AD2229">
      <w:pPr>
        <w:pStyle w:val="a4"/>
        <w:numPr>
          <w:ilvl w:val="0"/>
          <w:numId w:val="15"/>
        </w:numPr>
        <w:shd w:val="clear" w:color="auto" w:fill="FFFFFF"/>
        <w:spacing w:line="0" w:lineRule="auto"/>
        <w:rPr>
          <w:rFonts w:ascii="ff1" w:eastAsia="Times New Roman" w:hAnsi="ff1" w:cs="Times New Roman"/>
          <w:color w:val="000000"/>
          <w:sz w:val="92"/>
          <w:szCs w:val="92"/>
        </w:rPr>
      </w:pPr>
      <w:r w:rsidRPr="00AD2229">
        <w:rPr>
          <w:rFonts w:ascii="ff1" w:eastAsia="Times New Roman" w:hAnsi="ff1" w:cs="Times New Roman"/>
          <w:color w:val="000000"/>
          <w:sz w:val="92"/>
          <w:szCs w:val="92"/>
        </w:rPr>
        <w:t>Щербань // Педагогічна</w:t>
      </w:r>
      <w:r w:rsidRPr="00AD2229">
        <w:rPr>
          <w:rFonts w:ascii="ff2" w:eastAsia="Times New Roman" w:hAnsi="ff2" w:cs="Times New Roman"/>
          <w:color w:val="000000"/>
          <w:spacing w:val="8"/>
          <w:sz w:val="92"/>
        </w:rPr>
        <w:t xml:space="preserve"> </w:t>
      </w:r>
      <w:r w:rsidRPr="00AD2229">
        <w:rPr>
          <w:rFonts w:ascii="ff1" w:eastAsia="Times New Roman" w:hAnsi="ff1" w:cs="Times New Roman"/>
          <w:color w:val="000000"/>
          <w:spacing w:val="3"/>
          <w:sz w:val="92"/>
        </w:rPr>
        <w:t>газ</w:t>
      </w:r>
      <w:r w:rsidRPr="00AD2229">
        <w:rPr>
          <w:rFonts w:ascii="ff1" w:eastAsia="Times New Roman" w:hAnsi="ff1" w:cs="Times New Roman"/>
          <w:color w:val="000000"/>
          <w:sz w:val="92"/>
        </w:rPr>
        <w:t>ета</w:t>
      </w:r>
      <w:r w:rsidRPr="00AD2229">
        <w:rPr>
          <w:rFonts w:ascii="ff2" w:eastAsia="Times New Roman" w:hAnsi="ff2" w:cs="Times New Roman"/>
          <w:color w:val="000000"/>
          <w:spacing w:val="8"/>
          <w:sz w:val="92"/>
        </w:rPr>
        <w:t xml:space="preserve"> </w:t>
      </w:r>
      <w:r w:rsidRPr="00AD2229">
        <w:rPr>
          <w:rFonts w:ascii="ff1" w:eastAsia="Times New Roman" w:hAnsi="ff1" w:cs="Times New Roman"/>
          <w:color w:val="000000"/>
          <w:sz w:val="92"/>
        </w:rPr>
        <w:t>–</w:t>
      </w:r>
      <w:r w:rsidRPr="00AD2229">
        <w:rPr>
          <w:rFonts w:ascii="ff2" w:eastAsia="Times New Roman" w:hAnsi="ff2" w:cs="Times New Roman"/>
          <w:color w:val="000000"/>
          <w:sz w:val="92"/>
        </w:rPr>
        <w:t xml:space="preserve"> 2001. </w:t>
      </w:r>
      <w:r w:rsidRPr="00AD2229">
        <w:rPr>
          <w:rFonts w:ascii="ff1" w:eastAsia="Times New Roman" w:hAnsi="ff1" w:cs="Times New Roman"/>
          <w:color w:val="000000"/>
          <w:sz w:val="92"/>
        </w:rPr>
        <w:t>–</w:t>
      </w:r>
      <w:r w:rsidRPr="00AD2229">
        <w:rPr>
          <w:rFonts w:ascii="ff2" w:eastAsia="Times New Roman" w:hAnsi="ff2" w:cs="Times New Roman"/>
          <w:color w:val="000000"/>
          <w:spacing w:val="8"/>
          <w:sz w:val="92"/>
        </w:rPr>
        <w:t xml:space="preserve"> </w:t>
      </w:r>
      <w:r w:rsidRPr="00AD2229">
        <w:rPr>
          <w:rFonts w:ascii="ff1" w:eastAsia="Times New Roman" w:hAnsi="ff1" w:cs="Times New Roman"/>
          <w:color w:val="000000"/>
          <w:sz w:val="92"/>
          <w:szCs w:val="92"/>
        </w:rPr>
        <w:t>№5 (83) (травень). –</w:t>
      </w:r>
      <w:r w:rsidRPr="00AD2229">
        <w:rPr>
          <w:rFonts w:ascii="ff2" w:eastAsia="Times New Roman" w:hAnsi="ff2" w:cs="Times New Roman"/>
          <w:color w:val="000000"/>
          <w:spacing w:val="8"/>
          <w:sz w:val="92"/>
        </w:rPr>
        <w:t xml:space="preserve"> </w:t>
      </w:r>
      <w:r w:rsidRPr="00AD2229">
        <w:rPr>
          <w:rFonts w:ascii="ff1" w:eastAsia="Times New Roman" w:hAnsi="ff1" w:cs="Times New Roman"/>
          <w:color w:val="000000"/>
          <w:sz w:val="92"/>
          <w:szCs w:val="92"/>
        </w:rPr>
        <w:t>С. 3.</w:t>
      </w:r>
      <w:r w:rsidRPr="00AD2229">
        <w:rPr>
          <w:rFonts w:ascii="ff2" w:eastAsia="Times New Roman" w:hAnsi="ff2" w:cs="Times New Roman"/>
          <w:color w:val="000000"/>
          <w:sz w:val="92"/>
        </w:rPr>
        <w:t xml:space="preserve"> </w:t>
      </w:r>
    </w:p>
    <w:p w:rsidR="0058461D" w:rsidRPr="0058461D" w:rsidRDefault="0058461D" w:rsidP="0058461D">
      <w:pPr>
        <w:pStyle w:val="a4"/>
        <w:numPr>
          <w:ilvl w:val="0"/>
          <w:numId w:val="15"/>
        </w:numPr>
        <w:shd w:val="clear" w:color="auto" w:fill="FFFFFF"/>
        <w:spacing w:line="0" w:lineRule="auto"/>
        <w:rPr>
          <w:rFonts w:eastAsia="Times New Roman" w:cs="Times New Roman"/>
          <w:color w:val="000000"/>
          <w:szCs w:val="28"/>
        </w:rPr>
      </w:pPr>
      <w:r w:rsidRPr="0058461D">
        <w:rPr>
          <w:rFonts w:eastAsia="Times New Roman" w:cs="Times New Roman"/>
          <w:color w:val="000000"/>
          <w:szCs w:val="28"/>
        </w:rPr>
        <w:t xml:space="preserve">педагогічного процесу </w:t>
      </w:r>
      <w:proofErr w:type="gramStart"/>
      <w:r w:rsidRPr="0058461D">
        <w:rPr>
          <w:rFonts w:eastAsia="Times New Roman" w:cs="Times New Roman"/>
          <w:color w:val="000000"/>
          <w:szCs w:val="28"/>
        </w:rPr>
        <w:t>в</w:t>
      </w:r>
      <w:proofErr w:type="gramEnd"/>
      <w:r w:rsidRPr="0058461D">
        <w:rPr>
          <w:rFonts w:eastAsia="Times New Roman" w:cs="Times New Roman"/>
          <w:color w:val="000000"/>
          <w:szCs w:val="28"/>
        </w:rPr>
        <w:t xml:space="preserve"> школі/Тетяна Єрмакова//Молодіжний науковий вісник </w:t>
      </w:r>
    </w:p>
    <w:p w:rsidR="0058461D" w:rsidRDefault="0058461D" w:rsidP="00AD2229">
      <w:pPr>
        <w:pStyle w:val="a4"/>
        <w:numPr>
          <w:ilvl w:val="0"/>
          <w:numId w:val="15"/>
        </w:numPr>
        <w:shd w:val="clear" w:color="auto" w:fill="FFFFFF"/>
        <w:spacing w:line="0" w:lineRule="auto"/>
        <w:rPr>
          <w:rFonts w:eastAsia="Times New Roman" w:cs="Times New Roman"/>
          <w:color w:val="000000"/>
          <w:szCs w:val="28"/>
        </w:rPr>
      </w:pPr>
      <w:r w:rsidRPr="0058461D">
        <w:rPr>
          <w:rFonts w:eastAsia="Times New Roman" w:cs="Times New Roman"/>
          <w:color w:val="000000"/>
          <w:szCs w:val="28"/>
        </w:rPr>
        <w:t>Східноєвропейського національного університе</w:t>
      </w:r>
      <w:r w:rsidR="00AD2229">
        <w:rPr>
          <w:rFonts w:eastAsia="Times New Roman" w:cs="Times New Roman"/>
          <w:color w:val="000000"/>
          <w:szCs w:val="28"/>
        </w:rPr>
        <w:t>ту імені Лесі Українки, 2015, №</w:t>
      </w:r>
    </w:p>
    <w:p w:rsidR="00AD2229" w:rsidRPr="00AD2229" w:rsidRDefault="00AD2229" w:rsidP="00AD2229">
      <w:pPr>
        <w:pStyle w:val="a4"/>
        <w:numPr>
          <w:ilvl w:val="0"/>
          <w:numId w:val="15"/>
        </w:numPr>
        <w:shd w:val="clear" w:color="auto" w:fill="FFFFFF"/>
        <w:spacing w:line="0" w:lineRule="auto"/>
        <w:rPr>
          <w:rFonts w:eastAsia="Times New Roman" w:cs="Times New Roman"/>
          <w:color w:val="000000"/>
          <w:szCs w:val="28"/>
        </w:rPr>
      </w:pPr>
    </w:p>
    <w:sectPr w:rsidR="00AD2229" w:rsidRPr="00AD2229" w:rsidSect="008C4906">
      <w:headerReference w:type="default" r:id="rId16"/>
      <w:pgSz w:w="11906" w:h="16838"/>
      <w:pgMar w:top="1134"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0960" w:rsidRDefault="00810960" w:rsidP="00B275F0">
      <w:pPr>
        <w:spacing w:line="240" w:lineRule="auto"/>
      </w:pPr>
      <w:r>
        <w:separator/>
      </w:r>
    </w:p>
  </w:endnote>
  <w:endnote w:type="continuationSeparator" w:id="0">
    <w:p w:rsidR="00810960" w:rsidRDefault="00810960" w:rsidP="00B275F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charset w:val="00"/>
    <w:family w:val="roman"/>
    <w:pitch w:val="variable"/>
    <w:sig w:usb0="00000001" w:usb1="5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Outlook">
    <w:panose1 w:val="0501010001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Times New Roman CYR">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f1">
    <w:altName w:val="Times New Roman"/>
    <w:panose1 w:val="00000000000000000000"/>
    <w:charset w:val="00"/>
    <w:family w:val="roman"/>
    <w:notTrueType/>
    <w:pitch w:val="default"/>
    <w:sig w:usb0="00000000" w:usb1="00000000" w:usb2="00000000" w:usb3="00000000" w:csb0="00000000" w:csb1="00000000"/>
  </w:font>
  <w:font w:name="ff2">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0960" w:rsidRDefault="00810960" w:rsidP="00B275F0">
      <w:pPr>
        <w:spacing w:line="240" w:lineRule="auto"/>
      </w:pPr>
      <w:r>
        <w:separator/>
      </w:r>
    </w:p>
  </w:footnote>
  <w:footnote w:type="continuationSeparator" w:id="0">
    <w:p w:rsidR="00810960" w:rsidRDefault="00810960" w:rsidP="00B275F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5359005"/>
      <w:docPartObj>
        <w:docPartGallery w:val="Page Numbers (Top of Page)"/>
        <w:docPartUnique/>
      </w:docPartObj>
    </w:sdtPr>
    <w:sdtContent>
      <w:p w:rsidR="00D93E15" w:rsidRDefault="00D93E15">
        <w:pPr>
          <w:pStyle w:val="ad"/>
          <w:jc w:val="right"/>
        </w:pPr>
        <w:fldSimple w:instr=" PAGE   \* MERGEFORMAT ">
          <w:r w:rsidR="006C46CF">
            <w:rPr>
              <w:noProof/>
            </w:rPr>
            <w:t>46</w:t>
          </w:r>
        </w:fldSimple>
      </w:p>
    </w:sdtContent>
  </w:sdt>
  <w:p w:rsidR="00D93E15" w:rsidRDefault="00D93E15">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5359006"/>
      <w:docPartObj>
        <w:docPartGallery w:val="Page Numbers (Top of Page)"/>
        <w:docPartUnique/>
      </w:docPartObj>
    </w:sdtPr>
    <w:sdtContent>
      <w:p w:rsidR="00D93E15" w:rsidRDefault="00D93E15">
        <w:pPr>
          <w:pStyle w:val="ad"/>
          <w:jc w:val="right"/>
        </w:pPr>
        <w:fldSimple w:instr=" PAGE   \* MERGEFORMAT ">
          <w:r w:rsidR="006C46CF">
            <w:rPr>
              <w:noProof/>
            </w:rPr>
            <w:t>64</w:t>
          </w:r>
        </w:fldSimple>
      </w:p>
    </w:sdtContent>
  </w:sdt>
  <w:p w:rsidR="00D93E15" w:rsidRDefault="00D93E15">
    <w:pPr>
      <w:pStyle w:val="a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50657"/>
      <w:docPartObj>
        <w:docPartGallery w:val="Page Numbers (Top of Page)"/>
        <w:docPartUnique/>
      </w:docPartObj>
    </w:sdtPr>
    <w:sdtContent>
      <w:p w:rsidR="00D93E15" w:rsidRDefault="00D93E15">
        <w:pPr>
          <w:pStyle w:val="15"/>
          <w:jc w:val="right"/>
        </w:pPr>
        <w:fldSimple w:instr=" PAGE   \* MERGEFORMAT ">
          <w:r w:rsidR="006C46CF">
            <w:rPr>
              <w:noProof/>
            </w:rPr>
            <w:t>76</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17"/>
    <w:lvl w:ilvl="0">
      <w:start w:val="3"/>
      <w:numFmt w:val="bullet"/>
      <w:lvlText w:val="-"/>
      <w:lvlJc w:val="left"/>
      <w:pPr>
        <w:tabs>
          <w:tab w:val="num" w:pos="0"/>
        </w:tabs>
        <w:ind w:left="1429" w:hanging="360"/>
      </w:pPr>
      <w:rPr>
        <w:rFonts w:ascii="Liberation Serif" w:hAnsi="Liberation Serif" w:hint="default"/>
        <w:spacing w:val="-2"/>
        <w:szCs w:val="28"/>
      </w:rPr>
    </w:lvl>
  </w:abstractNum>
  <w:abstractNum w:abstractNumId="1">
    <w:nsid w:val="00000007"/>
    <w:multiLevelType w:val="multilevel"/>
    <w:tmpl w:val="00000007"/>
    <w:name w:val="WW8Num23"/>
    <w:lvl w:ilvl="0">
      <w:start w:val="3"/>
      <w:numFmt w:val="bullet"/>
      <w:lvlText w:val="-"/>
      <w:lvlJc w:val="left"/>
      <w:pPr>
        <w:tabs>
          <w:tab w:val="num" w:pos="1080"/>
        </w:tabs>
        <w:ind w:left="1080" w:hanging="360"/>
      </w:pPr>
      <w:rPr>
        <w:rFonts w:ascii="Liberation Serif" w:hAnsi="Liberation Serif" w:cs="Times New Roman" w:hint="default"/>
        <w:vanish/>
        <w:sz w:val="28"/>
        <w:szCs w:val="28"/>
        <w:lang w:val="uk-UA"/>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nsid w:val="0000000B"/>
    <w:multiLevelType w:val="singleLevel"/>
    <w:tmpl w:val="0000000B"/>
    <w:name w:val="WW8Num31"/>
    <w:lvl w:ilvl="0">
      <w:start w:val="3"/>
      <w:numFmt w:val="bullet"/>
      <w:lvlText w:val="-"/>
      <w:lvlJc w:val="left"/>
      <w:pPr>
        <w:tabs>
          <w:tab w:val="num" w:pos="0"/>
        </w:tabs>
        <w:ind w:left="1440" w:hanging="360"/>
      </w:pPr>
      <w:rPr>
        <w:rFonts w:ascii="Liberation Serif" w:hAnsi="Liberation Serif" w:hint="default"/>
        <w:szCs w:val="28"/>
      </w:rPr>
    </w:lvl>
  </w:abstractNum>
  <w:abstractNum w:abstractNumId="3">
    <w:nsid w:val="0000000E"/>
    <w:multiLevelType w:val="singleLevel"/>
    <w:tmpl w:val="0000000E"/>
    <w:name w:val="WW8Num42"/>
    <w:lvl w:ilvl="0">
      <w:start w:val="1"/>
      <w:numFmt w:val="decimal"/>
      <w:lvlText w:val="%1."/>
      <w:lvlJc w:val="left"/>
      <w:pPr>
        <w:tabs>
          <w:tab w:val="num" w:pos="1429"/>
        </w:tabs>
        <w:ind w:left="1429" w:hanging="360"/>
      </w:pPr>
    </w:lvl>
  </w:abstractNum>
  <w:abstractNum w:abstractNumId="4">
    <w:nsid w:val="02425404"/>
    <w:multiLevelType w:val="hybridMultilevel"/>
    <w:tmpl w:val="DBD8AC02"/>
    <w:lvl w:ilvl="0" w:tplc="38ACA4EE">
      <w:start w:val="1"/>
      <w:numFmt w:val="decimal"/>
      <w:lvlText w:val="%1."/>
      <w:lvlJc w:val="left"/>
      <w:pPr>
        <w:ind w:left="1684" w:hanging="975"/>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nsid w:val="0DAF3623"/>
    <w:multiLevelType w:val="hybridMultilevel"/>
    <w:tmpl w:val="2F7E6E1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DBB6763"/>
    <w:multiLevelType w:val="hybridMultilevel"/>
    <w:tmpl w:val="FB8E39D0"/>
    <w:lvl w:ilvl="0" w:tplc="4E9E977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BC7C67"/>
    <w:multiLevelType w:val="hybridMultilevel"/>
    <w:tmpl w:val="7604E140"/>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8">
    <w:nsid w:val="1A932D4B"/>
    <w:multiLevelType w:val="multilevel"/>
    <w:tmpl w:val="9E023926"/>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MS Outlook" w:hAnsi="MS Outlook" w:cs="MS Outlook"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MS Outlook" w:hAnsi="MS Outlook" w:cs="MS Outlook"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MS Outlook" w:hAnsi="MS Outlook" w:cs="MS Outlook" w:hint="default"/>
      </w:rPr>
    </w:lvl>
  </w:abstractNum>
  <w:abstractNum w:abstractNumId="9">
    <w:nsid w:val="1C28542E"/>
    <w:multiLevelType w:val="hybridMultilevel"/>
    <w:tmpl w:val="6B6EBC36"/>
    <w:lvl w:ilvl="0" w:tplc="D824574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917C61"/>
    <w:multiLevelType w:val="hybridMultilevel"/>
    <w:tmpl w:val="D5EEB93A"/>
    <w:lvl w:ilvl="0" w:tplc="0419000F">
      <w:start w:val="1"/>
      <w:numFmt w:val="decimal"/>
      <w:lvlText w:val="%1."/>
      <w:lvlJc w:val="left"/>
      <w:pPr>
        <w:tabs>
          <w:tab w:val="num" w:pos="2149"/>
        </w:tabs>
        <w:ind w:left="2149" w:hanging="360"/>
      </w:pPr>
      <w:rPr>
        <w:rFonts w:cs="Times New Roman" w:hint="default"/>
        <w:color w:val="auto"/>
      </w:rPr>
    </w:lvl>
    <w:lvl w:ilvl="1" w:tplc="04220019" w:tentative="1">
      <w:start w:val="1"/>
      <w:numFmt w:val="lowerLetter"/>
      <w:lvlText w:val="%2."/>
      <w:lvlJc w:val="left"/>
      <w:pPr>
        <w:ind w:left="2203" w:hanging="360"/>
      </w:pPr>
    </w:lvl>
    <w:lvl w:ilvl="2" w:tplc="0422001B" w:tentative="1">
      <w:start w:val="1"/>
      <w:numFmt w:val="lowerRoman"/>
      <w:lvlText w:val="%3."/>
      <w:lvlJc w:val="right"/>
      <w:pPr>
        <w:ind w:left="2923" w:hanging="180"/>
      </w:pPr>
    </w:lvl>
    <w:lvl w:ilvl="3" w:tplc="0422000F" w:tentative="1">
      <w:start w:val="1"/>
      <w:numFmt w:val="decimal"/>
      <w:lvlText w:val="%4."/>
      <w:lvlJc w:val="left"/>
      <w:pPr>
        <w:ind w:left="3643" w:hanging="360"/>
      </w:pPr>
    </w:lvl>
    <w:lvl w:ilvl="4" w:tplc="04220019" w:tentative="1">
      <w:start w:val="1"/>
      <w:numFmt w:val="lowerLetter"/>
      <w:lvlText w:val="%5."/>
      <w:lvlJc w:val="left"/>
      <w:pPr>
        <w:ind w:left="4363" w:hanging="360"/>
      </w:pPr>
    </w:lvl>
    <w:lvl w:ilvl="5" w:tplc="0422001B" w:tentative="1">
      <w:start w:val="1"/>
      <w:numFmt w:val="lowerRoman"/>
      <w:lvlText w:val="%6."/>
      <w:lvlJc w:val="right"/>
      <w:pPr>
        <w:ind w:left="5083" w:hanging="180"/>
      </w:pPr>
    </w:lvl>
    <w:lvl w:ilvl="6" w:tplc="0422000F" w:tentative="1">
      <w:start w:val="1"/>
      <w:numFmt w:val="decimal"/>
      <w:lvlText w:val="%7."/>
      <w:lvlJc w:val="left"/>
      <w:pPr>
        <w:ind w:left="5803" w:hanging="360"/>
      </w:pPr>
    </w:lvl>
    <w:lvl w:ilvl="7" w:tplc="04220019" w:tentative="1">
      <w:start w:val="1"/>
      <w:numFmt w:val="lowerLetter"/>
      <w:lvlText w:val="%8."/>
      <w:lvlJc w:val="left"/>
      <w:pPr>
        <w:ind w:left="6523" w:hanging="360"/>
      </w:pPr>
    </w:lvl>
    <w:lvl w:ilvl="8" w:tplc="0422001B" w:tentative="1">
      <w:start w:val="1"/>
      <w:numFmt w:val="lowerRoman"/>
      <w:lvlText w:val="%9."/>
      <w:lvlJc w:val="right"/>
      <w:pPr>
        <w:ind w:left="7243" w:hanging="180"/>
      </w:pPr>
    </w:lvl>
  </w:abstractNum>
  <w:abstractNum w:abstractNumId="11">
    <w:nsid w:val="22A00E2B"/>
    <w:multiLevelType w:val="multilevel"/>
    <w:tmpl w:val="6F64AB6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98A557B"/>
    <w:multiLevelType w:val="hybridMultilevel"/>
    <w:tmpl w:val="17FA1E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BC1447A"/>
    <w:multiLevelType w:val="hybridMultilevel"/>
    <w:tmpl w:val="664495B2"/>
    <w:lvl w:ilvl="0" w:tplc="468CF1A2">
      <w:start w:val="1"/>
      <w:numFmt w:val="bullet"/>
      <w:lvlText w:val="-"/>
      <w:lvlJc w:val="left"/>
      <w:pPr>
        <w:ind w:left="1080" w:hanging="360"/>
      </w:pPr>
      <w:rPr>
        <w:rFonts w:ascii="Times New Roman" w:eastAsia="Batang"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31BB0FCB"/>
    <w:multiLevelType w:val="hybridMultilevel"/>
    <w:tmpl w:val="341EEFD0"/>
    <w:lvl w:ilvl="0" w:tplc="99C6ACFC">
      <w:start w:val="1"/>
      <w:numFmt w:val="decimal"/>
      <w:pStyle w:val="a"/>
      <w:lvlText w:val="%1."/>
      <w:lvlJc w:val="left"/>
      <w:pPr>
        <w:ind w:left="928" w:hanging="360"/>
      </w:pPr>
      <w:rPr>
        <w:b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3143B3A"/>
    <w:multiLevelType w:val="hybridMultilevel"/>
    <w:tmpl w:val="D926FEF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37365F6E"/>
    <w:multiLevelType w:val="hybridMultilevel"/>
    <w:tmpl w:val="7604E140"/>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7">
    <w:nsid w:val="3C0F42EF"/>
    <w:multiLevelType w:val="hybridMultilevel"/>
    <w:tmpl w:val="225C649E"/>
    <w:lvl w:ilvl="0" w:tplc="0419000F">
      <w:start w:val="1"/>
      <w:numFmt w:val="decimal"/>
      <w:lvlText w:val="%1."/>
      <w:lvlJc w:val="left"/>
      <w:pPr>
        <w:ind w:left="1429"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D1A3F10"/>
    <w:multiLevelType w:val="hybridMultilevel"/>
    <w:tmpl w:val="14DED468"/>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9">
    <w:nsid w:val="3F2C4405"/>
    <w:multiLevelType w:val="multilevel"/>
    <w:tmpl w:val="774622D4"/>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3F596F84"/>
    <w:multiLevelType w:val="hybridMultilevel"/>
    <w:tmpl w:val="A5C895A4"/>
    <w:lvl w:ilvl="0" w:tplc="693ED58A">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FE91316"/>
    <w:multiLevelType w:val="hybridMultilevel"/>
    <w:tmpl w:val="C678788C"/>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446B76EA"/>
    <w:multiLevelType w:val="hybridMultilevel"/>
    <w:tmpl w:val="64906206"/>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9BB4D0D"/>
    <w:multiLevelType w:val="hybridMultilevel"/>
    <w:tmpl w:val="61D0DB1E"/>
    <w:lvl w:ilvl="0" w:tplc="777C6C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C1B6DE0"/>
    <w:multiLevelType w:val="hybridMultilevel"/>
    <w:tmpl w:val="C826EB3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083096E"/>
    <w:multiLevelType w:val="hybridMultilevel"/>
    <w:tmpl w:val="C942A816"/>
    <w:lvl w:ilvl="0" w:tplc="A2E00098">
      <w:start w:val="1"/>
      <w:numFmt w:val="decimal"/>
      <w:lvlText w:val="%1."/>
      <w:lvlJc w:val="left"/>
      <w:pPr>
        <w:ind w:left="720" w:hanging="360"/>
      </w:pPr>
      <w:rPr>
        <w:rFonts w:ascii="Times New Roman" w:hAnsi="Times New Roman" w:hint="default"/>
        <w:b w:val="0"/>
        <w:i w:val="0"/>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0B32A90"/>
    <w:multiLevelType w:val="hybridMultilevel"/>
    <w:tmpl w:val="F73423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937BFA"/>
    <w:multiLevelType w:val="multilevel"/>
    <w:tmpl w:val="0D6AE378"/>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MS Outlook" w:hAnsi="MS Outlook" w:cs="MS Outlook"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MS Outlook" w:hAnsi="MS Outlook" w:cs="MS Outlook"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MS Outlook" w:hAnsi="MS Outlook" w:cs="MS Outlook" w:hint="default"/>
      </w:rPr>
    </w:lvl>
  </w:abstractNum>
  <w:abstractNum w:abstractNumId="28">
    <w:nsid w:val="57CA2DB3"/>
    <w:multiLevelType w:val="hybridMultilevel"/>
    <w:tmpl w:val="E77C45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1B47B4F"/>
    <w:multiLevelType w:val="hybridMultilevel"/>
    <w:tmpl w:val="A0FC52F6"/>
    <w:lvl w:ilvl="0" w:tplc="777C6C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557012F"/>
    <w:multiLevelType w:val="hybridMultilevel"/>
    <w:tmpl w:val="3ABA5ACE"/>
    <w:lvl w:ilvl="0" w:tplc="2156467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C8276AD"/>
    <w:multiLevelType w:val="hybridMultilevel"/>
    <w:tmpl w:val="E0080FB6"/>
    <w:lvl w:ilvl="0" w:tplc="0419000F">
      <w:start w:val="1"/>
      <w:numFmt w:val="decimal"/>
      <w:lvlText w:val="%1."/>
      <w:lvlJc w:val="left"/>
      <w:pPr>
        <w:tabs>
          <w:tab w:val="num" w:pos="880"/>
        </w:tabs>
        <w:ind w:left="880" w:hanging="360"/>
      </w:pPr>
      <w:rPr>
        <w:rFonts w:cs="Times New Roman"/>
      </w:rPr>
    </w:lvl>
    <w:lvl w:ilvl="1" w:tplc="04190019" w:tentative="1">
      <w:start w:val="1"/>
      <w:numFmt w:val="lowerLetter"/>
      <w:lvlText w:val="%2."/>
      <w:lvlJc w:val="left"/>
      <w:pPr>
        <w:tabs>
          <w:tab w:val="num" w:pos="1600"/>
        </w:tabs>
        <w:ind w:left="1600" w:hanging="360"/>
      </w:pPr>
      <w:rPr>
        <w:rFonts w:cs="Times New Roman"/>
      </w:rPr>
    </w:lvl>
    <w:lvl w:ilvl="2" w:tplc="0419001B" w:tentative="1">
      <w:start w:val="1"/>
      <w:numFmt w:val="lowerRoman"/>
      <w:lvlText w:val="%3."/>
      <w:lvlJc w:val="right"/>
      <w:pPr>
        <w:tabs>
          <w:tab w:val="num" w:pos="2320"/>
        </w:tabs>
        <w:ind w:left="2320" w:hanging="180"/>
      </w:pPr>
      <w:rPr>
        <w:rFonts w:cs="Times New Roman"/>
      </w:rPr>
    </w:lvl>
    <w:lvl w:ilvl="3" w:tplc="0419000F" w:tentative="1">
      <w:start w:val="1"/>
      <w:numFmt w:val="decimal"/>
      <w:lvlText w:val="%4."/>
      <w:lvlJc w:val="left"/>
      <w:pPr>
        <w:tabs>
          <w:tab w:val="num" w:pos="3040"/>
        </w:tabs>
        <w:ind w:left="3040" w:hanging="360"/>
      </w:pPr>
      <w:rPr>
        <w:rFonts w:cs="Times New Roman"/>
      </w:rPr>
    </w:lvl>
    <w:lvl w:ilvl="4" w:tplc="04190019" w:tentative="1">
      <w:start w:val="1"/>
      <w:numFmt w:val="lowerLetter"/>
      <w:lvlText w:val="%5."/>
      <w:lvlJc w:val="left"/>
      <w:pPr>
        <w:tabs>
          <w:tab w:val="num" w:pos="3760"/>
        </w:tabs>
        <w:ind w:left="3760" w:hanging="360"/>
      </w:pPr>
      <w:rPr>
        <w:rFonts w:cs="Times New Roman"/>
      </w:rPr>
    </w:lvl>
    <w:lvl w:ilvl="5" w:tplc="0419001B" w:tentative="1">
      <w:start w:val="1"/>
      <w:numFmt w:val="lowerRoman"/>
      <w:lvlText w:val="%6."/>
      <w:lvlJc w:val="right"/>
      <w:pPr>
        <w:tabs>
          <w:tab w:val="num" w:pos="4480"/>
        </w:tabs>
        <w:ind w:left="4480" w:hanging="180"/>
      </w:pPr>
      <w:rPr>
        <w:rFonts w:cs="Times New Roman"/>
      </w:rPr>
    </w:lvl>
    <w:lvl w:ilvl="6" w:tplc="0419000F" w:tentative="1">
      <w:start w:val="1"/>
      <w:numFmt w:val="decimal"/>
      <w:lvlText w:val="%7."/>
      <w:lvlJc w:val="left"/>
      <w:pPr>
        <w:tabs>
          <w:tab w:val="num" w:pos="5200"/>
        </w:tabs>
        <w:ind w:left="5200" w:hanging="360"/>
      </w:pPr>
      <w:rPr>
        <w:rFonts w:cs="Times New Roman"/>
      </w:rPr>
    </w:lvl>
    <w:lvl w:ilvl="7" w:tplc="04190019" w:tentative="1">
      <w:start w:val="1"/>
      <w:numFmt w:val="lowerLetter"/>
      <w:lvlText w:val="%8."/>
      <w:lvlJc w:val="left"/>
      <w:pPr>
        <w:tabs>
          <w:tab w:val="num" w:pos="5920"/>
        </w:tabs>
        <w:ind w:left="5920" w:hanging="360"/>
      </w:pPr>
      <w:rPr>
        <w:rFonts w:cs="Times New Roman"/>
      </w:rPr>
    </w:lvl>
    <w:lvl w:ilvl="8" w:tplc="0419001B" w:tentative="1">
      <w:start w:val="1"/>
      <w:numFmt w:val="lowerRoman"/>
      <w:lvlText w:val="%9."/>
      <w:lvlJc w:val="right"/>
      <w:pPr>
        <w:tabs>
          <w:tab w:val="num" w:pos="6640"/>
        </w:tabs>
        <w:ind w:left="6640" w:hanging="180"/>
      </w:pPr>
      <w:rPr>
        <w:rFonts w:cs="Times New Roman"/>
      </w:rPr>
    </w:lvl>
  </w:abstractNum>
  <w:abstractNum w:abstractNumId="32">
    <w:nsid w:val="6C984F51"/>
    <w:multiLevelType w:val="hybridMultilevel"/>
    <w:tmpl w:val="C5B8DFF6"/>
    <w:lvl w:ilvl="0" w:tplc="0419000F">
      <w:start w:val="1"/>
      <w:numFmt w:val="decimal"/>
      <w:lvlText w:val="%1."/>
      <w:lvlJc w:val="left"/>
      <w:pPr>
        <w:tabs>
          <w:tab w:val="num" w:pos="1429"/>
        </w:tabs>
        <w:ind w:left="1429" w:hanging="360"/>
      </w:pPr>
    </w:lvl>
    <w:lvl w:ilvl="1" w:tplc="0419000F">
      <w:start w:val="1"/>
      <w:numFmt w:val="decimal"/>
      <w:lvlText w:val="%2."/>
      <w:lvlJc w:val="left"/>
      <w:pPr>
        <w:tabs>
          <w:tab w:val="num" w:pos="1386"/>
        </w:tabs>
        <w:ind w:left="1386" w:hanging="360"/>
      </w:pPr>
      <w:rPr>
        <w:rFonts w:cs="Times New Roman" w:hint="default"/>
        <w:color w:val="auto"/>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3">
    <w:nsid w:val="6D3A1F26"/>
    <w:multiLevelType w:val="hybridMultilevel"/>
    <w:tmpl w:val="7130CA70"/>
    <w:lvl w:ilvl="0" w:tplc="2156467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8D30AD6"/>
    <w:multiLevelType w:val="hybridMultilevel"/>
    <w:tmpl w:val="BD1C4A8A"/>
    <w:lvl w:ilvl="0" w:tplc="31003B34">
      <w:start w:val="1"/>
      <w:numFmt w:val="decimal"/>
      <w:lvlText w:val="%1."/>
      <w:lvlJc w:val="left"/>
      <w:pPr>
        <w:ind w:left="1429" w:hanging="360"/>
      </w:pPr>
      <w:rPr>
        <w:rFonts w:ascii="Times New Roman CYR" w:eastAsia="Times New Roman" w:hAnsi="Times New Roman CYR" w:cs="Times New Roman CYR"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79162375"/>
    <w:multiLevelType w:val="multilevel"/>
    <w:tmpl w:val="6C9C3092"/>
    <w:lvl w:ilvl="0">
      <w:start w:val="1"/>
      <w:numFmt w:val="decimal"/>
      <w:lvlText w:val="%1."/>
      <w:lvlJc w:val="left"/>
      <w:pPr>
        <w:ind w:left="1429" w:hanging="360"/>
      </w:pPr>
      <w:rPr>
        <w:lang w:val="uk-UA"/>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6">
    <w:nsid w:val="7B0D65C2"/>
    <w:multiLevelType w:val="multilevel"/>
    <w:tmpl w:val="275C4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7F315B46"/>
    <w:multiLevelType w:val="multilevel"/>
    <w:tmpl w:val="A704B396"/>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MS Outlook" w:hAnsi="MS Outlook" w:cs="MS Outlook"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MS Outlook" w:hAnsi="MS Outlook" w:cs="MS Outlook"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MS Outlook" w:hAnsi="MS Outlook" w:cs="MS Outlook" w:hint="default"/>
      </w:rPr>
    </w:lvl>
  </w:abstractNum>
  <w:num w:numId="1">
    <w:abstractNumId w:val="17"/>
  </w:num>
  <w:num w:numId="2">
    <w:abstractNumId w:val="32"/>
  </w:num>
  <w:num w:numId="3">
    <w:abstractNumId w:val="5"/>
  </w:num>
  <w:num w:numId="4">
    <w:abstractNumId w:val="14"/>
  </w:num>
  <w:num w:numId="5">
    <w:abstractNumId w:val="12"/>
  </w:num>
  <w:num w:numId="6">
    <w:abstractNumId w:val="31"/>
  </w:num>
  <w:num w:numId="7">
    <w:abstractNumId w:val="18"/>
  </w:num>
  <w:num w:numId="8">
    <w:abstractNumId w:val="16"/>
  </w:num>
  <w:num w:numId="9">
    <w:abstractNumId w:val="4"/>
  </w:num>
  <w:num w:numId="10">
    <w:abstractNumId w:val="15"/>
  </w:num>
  <w:num w:numId="11">
    <w:abstractNumId w:val="10"/>
  </w:num>
  <w:num w:numId="12">
    <w:abstractNumId w:val="27"/>
  </w:num>
  <w:num w:numId="13">
    <w:abstractNumId w:val="37"/>
  </w:num>
  <w:num w:numId="14">
    <w:abstractNumId w:val="8"/>
  </w:num>
  <w:num w:numId="15">
    <w:abstractNumId w:val="35"/>
  </w:num>
  <w:num w:numId="16">
    <w:abstractNumId w:val="36"/>
  </w:num>
  <w:num w:numId="17">
    <w:abstractNumId w:val="7"/>
  </w:num>
  <w:num w:numId="18">
    <w:abstractNumId w:val="24"/>
  </w:num>
  <w:num w:numId="19">
    <w:abstractNumId w:val="22"/>
  </w:num>
  <w:num w:numId="20">
    <w:abstractNumId w:val="20"/>
  </w:num>
  <w:num w:numId="21">
    <w:abstractNumId w:val="33"/>
  </w:num>
  <w:num w:numId="22">
    <w:abstractNumId w:val="30"/>
  </w:num>
  <w:num w:numId="23">
    <w:abstractNumId w:val="21"/>
  </w:num>
  <w:num w:numId="24">
    <w:abstractNumId w:val="28"/>
  </w:num>
  <w:num w:numId="25">
    <w:abstractNumId w:val="9"/>
  </w:num>
  <w:num w:numId="26">
    <w:abstractNumId w:val="6"/>
  </w:num>
  <w:num w:numId="27">
    <w:abstractNumId w:val="29"/>
  </w:num>
  <w:num w:numId="28">
    <w:abstractNumId w:val="11"/>
  </w:num>
  <w:num w:numId="29">
    <w:abstractNumId w:val="19"/>
  </w:num>
  <w:num w:numId="30">
    <w:abstractNumId w:val="26"/>
  </w:num>
  <w:num w:numId="31">
    <w:abstractNumId w:val="13"/>
  </w:num>
  <w:num w:numId="32">
    <w:abstractNumId w:val="2"/>
  </w:num>
  <w:num w:numId="33">
    <w:abstractNumId w:val="3"/>
  </w:num>
  <w:num w:numId="34">
    <w:abstractNumId w:val="0"/>
  </w:num>
  <w:num w:numId="35">
    <w:abstractNumId w:val="1"/>
  </w:num>
  <w:num w:numId="36">
    <w:abstractNumId w:val="23"/>
  </w:num>
  <w:num w:numId="37">
    <w:abstractNumId w:val="34"/>
  </w:num>
  <w:num w:numId="3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1"/>
  <w:hideSpellingErrors/>
  <w:proofState w:grammar="clean"/>
  <w:defaultTabStop w:val="708"/>
  <w:characterSpacingControl w:val="doNotCompress"/>
  <w:footnotePr>
    <w:footnote w:id="-1"/>
    <w:footnote w:id="0"/>
  </w:footnotePr>
  <w:endnotePr>
    <w:endnote w:id="-1"/>
    <w:endnote w:id="0"/>
  </w:endnotePr>
  <w:compat>
    <w:useFELayout/>
  </w:compat>
  <w:rsids>
    <w:rsidRoot w:val="008C4906"/>
    <w:rsid w:val="00001534"/>
    <w:rsid w:val="00014D55"/>
    <w:rsid w:val="00027656"/>
    <w:rsid w:val="000325F4"/>
    <w:rsid w:val="0004611B"/>
    <w:rsid w:val="0005267F"/>
    <w:rsid w:val="000625FF"/>
    <w:rsid w:val="00081922"/>
    <w:rsid w:val="00087B1C"/>
    <w:rsid w:val="00090C40"/>
    <w:rsid w:val="000A70C0"/>
    <w:rsid w:val="000B2D32"/>
    <w:rsid w:val="000C6F10"/>
    <w:rsid w:val="000C75BD"/>
    <w:rsid w:val="000D11BA"/>
    <w:rsid w:val="000D5698"/>
    <w:rsid w:val="00134151"/>
    <w:rsid w:val="00154456"/>
    <w:rsid w:val="00184D1D"/>
    <w:rsid w:val="00191C9E"/>
    <w:rsid w:val="00192151"/>
    <w:rsid w:val="0019668B"/>
    <w:rsid w:val="001A5FD6"/>
    <w:rsid w:val="001B6072"/>
    <w:rsid w:val="001C68E9"/>
    <w:rsid w:val="001D5F98"/>
    <w:rsid w:val="001F0D06"/>
    <w:rsid w:val="002106FB"/>
    <w:rsid w:val="00231A77"/>
    <w:rsid w:val="00233154"/>
    <w:rsid w:val="002565C4"/>
    <w:rsid w:val="00265D0B"/>
    <w:rsid w:val="00281559"/>
    <w:rsid w:val="002B783E"/>
    <w:rsid w:val="002E0D19"/>
    <w:rsid w:val="003019BE"/>
    <w:rsid w:val="003270B3"/>
    <w:rsid w:val="0035358B"/>
    <w:rsid w:val="003A41DE"/>
    <w:rsid w:val="003A4FB9"/>
    <w:rsid w:val="00415057"/>
    <w:rsid w:val="00453CC0"/>
    <w:rsid w:val="004616FB"/>
    <w:rsid w:val="00484DDC"/>
    <w:rsid w:val="00491287"/>
    <w:rsid w:val="004A0CBF"/>
    <w:rsid w:val="004A1E3E"/>
    <w:rsid w:val="004C20BB"/>
    <w:rsid w:val="004C6996"/>
    <w:rsid w:val="004D2606"/>
    <w:rsid w:val="004E38BE"/>
    <w:rsid w:val="004E7988"/>
    <w:rsid w:val="004F6D99"/>
    <w:rsid w:val="00512F98"/>
    <w:rsid w:val="0051593B"/>
    <w:rsid w:val="00526861"/>
    <w:rsid w:val="00531BD6"/>
    <w:rsid w:val="00537B50"/>
    <w:rsid w:val="00550C6D"/>
    <w:rsid w:val="00550E6B"/>
    <w:rsid w:val="00583CE0"/>
    <w:rsid w:val="0058461D"/>
    <w:rsid w:val="00587AF3"/>
    <w:rsid w:val="005A33F4"/>
    <w:rsid w:val="005B4C5A"/>
    <w:rsid w:val="005B6C76"/>
    <w:rsid w:val="005D7709"/>
    <w:rsid w:val="00600EE0"/>
    <w:rsid w:val="00607385"/>
    <w:rsid w:val="00680845"/>
    <w:rsid w:val="00682719"/>
    <w:rsid w:val="00682D00"/>
    <w:rsid w:val="0069176D"/>
    <w:rsid w:val="006B5696"/>
    <w:rsid w:val="006C46CF"/>
    <w:rsid w:val="006D7B86"/>
    <w:rsid w:val="006F3369"/>
    <w:rsid w:val="006F6410"/>
    <w:rsid w:val="007036BF"/>
    <w:rsid w:val="007040A5"/>
    <w:rsid w:val="00713D97"/>
    <w:rsid w:val="00715ED9"/>
    <w:rsid w:val="00717320"/>
    <w:rsid w:val="00750673"/>
    <w:rsid w:val="00750E0E"/>
    <w:rsid w:val="00770B60"/>
    <w:rsid w:val="00773F90"/>
    <w:rsid w:val="007773FA"/>
    <w:rsid w:val="007E4821"/>
    <w:rsid w:val="007E545D"/>
    <w:rsid w:val="007F0E0A"/>
    <w:rsid w:val="00810960"/>
    <w:rsid w:val="0083713B"/>
    <w:rsid w:val="00845972"/>
    <w:rsid w:val="008506B1"/>
    <w:rsid w:val="008C4906"/>
    <w:rsid w:val="008C6BB6"/>
    <w:rsid w:val="008E7E48"/>
    <w:rsid w:val="008F5F05"/>
    <w:rsid w:val="00910371"/>
    <w:rsid w:val="009235B4"/>
    <w:rsid w:val="00930E7F"/>
    <w:rsid w:val="00935E97"/>
    <w:rsid w:val="00937BB8"/>
    <w:rsid w:val="00945DB8"/>
    <w:rsid w:val="00967F51"/>
    <w:rsid w:val="009717C6"/>
    <w:rsid w:val="00975427"/>
    <w:rsid w:val="00982950"/>
    <w:rsid w:val="0099083E"/>
    <w:rsid w:val="009A0293"/>
    <w:rsid w:val="009A7FAB"/>
    <w:rsid w:val="009B5E07"/>
    <w:rsid w:val="009B7B2D"/>
    <w:rsid w:val="009E0D3D"/>
    <w:rsid w:val="009E7F3D"/>
    <w:rsid w:val="009F7CA9"/>
    <w:rsid w:val="00A3029A"/>
    <w:rsid w:val="00A34EB7"/>
    <w:rsid w:val="00A56947"/>
    <w:rsid w:val="00A602B9"/>
    <w:rsid w:val="00A81A7C"/>
    <w:rsid w:val="00A8783C"/>
    <w:rsid w:val="00AC0383"/>
    <w:rsid w:val="00AC505A"/>
    <w:rsid w:val="00AD2229"/>
    <w:rsid w:val="00AD475B"/>
    <w:rsid w:val="00B1387A"/>
    <w:rsid w:val="00B17E3B"/>
    <w:rsid w:val="00B275F0"/>
    <w:rsid w:val="00B6487F"/>
    <w:rsid w:val="00B82081"/>
    <w:rsid w:val="00B95A47"/>
    <w:rsid w:val="00BA34F7"/>
    <w:rsid w:val="00BB7CBA"/>
    <w:rsid w:val="00BD4A3B"/>
    <w:rsid w:val="00BD58CF"/>
    <w:rsid w:val="00BE34A6"/>
    <w:rsid w:val="00C13A73"/>
    <w:rsid w:val="00C14932"/>
    <w:rsid w:val="00C249AB"/>
    <w:rsid w:val="00C25D15"/>
    <w:rsid w:val="00C2772B"/>
    <w:rsid w:val="00C41FE3"/>
    <w:rsid w:val="00C50463"/>
    <w:rsid w:val="00C520E7"/>
    <w:rsid w:val="00C52D69"/>
    <w:rsid w:val="00C57B25"/>
    <w:rsid w:val="00C738CE"/>
    <w:rsid w:val="00C766CC"/>
    <w:rsid w:val="00C76A80"/>
    <w:rsid w:val="00C77D54"/>
    <w:rsid w:val="00CE0B8B"/>
    <w:rsid w:val="00CE100C"/>
    <w:rsid w:val="00CF57ED"/>
    <w:rsid w:val="00D53A91"/>
    <w:rsid w:val="00D93E15"/>
    <w:rsid w:val="00DA4D0E"/>
    <w:rsid w:val="00DB1E2C"/>
    <w:rsid w:val="00DC0E10"/>
    <w:rsid w:val="00DC1CB8"/>
    <w:rsid w:val="00DE156E"/>
    <w:rsid w:val="00DE5B8C"/>
    <w:rsid w:val="00DF72AF"/>
    <w:rsid w:val="00E2725B"/>
    <w:rsid w:val="00E330DA"/>
    <w:rsid w:val="00E3766A"/>
    <w:rsid w:val="00E71509"/>
    <w:rsid w:val="00EA5CC2"/>
    <w:rsid w:val="00EC1712"/>
    <w:rsid w:val="00ED046E"/>
    <w:rsid w:val="00F43E72"/>
    <w:rsid w:val="00F469B2"/>
    <w:rsid w:val="00F54D87"/>
    <w:rsid w:val="00F6096B"/>
    <w:rsid w:val="00F62D5C"/>
    <w:rsid w:val="00F72FE4"/>
    <w:rsid w:val="00F92521"/>
    <w:rsid w:val="00FA4EFC"/>
    <w:rsid w:val="00FA53DF"/>
    <w:rsid w:val="00FA7E90"/>
    <w:rsid w:val="00FB4860"/>
    <w:rsid w:val="00FD40DE"/>
    <w:rsid w:val="00FE6F3D"/>
    <w:rsid w:val="00FF10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E156E"/>
    <w:pPr>
      <w:spacing w:after="0" w:line="360" w:lineRule="auto"/>
      <w:ind w:firstLine="709"/>
      <w:jc w:val="both"/>
    </w:pPr>
    <w:rPr>
      <w:rFonts w:ascii="Times New Roman" w:hAnsi="Times New Roman"/>
      <w:sz w:val="28"/>
    </w:rPr>
  </w:style>
  <w:style w:type="paragraph" w:styleId="1">
    <w:name w:val="heading 1"/>
    <w:basedOn w:val="a0"/>
    <w:next w:val="a0"/>
    <w:link w:val="10"/>
    <w:qFormat/>
    <w:rsid w:val="00C13A73"/>
    <w:pPr>
      <w:keepNext/>
      <w:keepLines/>
      <w:pageBreakBefore/>
      <w:jc w:val="center"/>
      <w:outlineLvl w:val="0"/>
    </w:pPr>
    <w:rPr>
      <w:rFonts w:eastAsia="Times New Roman" w:cs="Times New Roman"/>
      <w:bCs/>
      <w:caps/>
      <w:szCs w:val="28"/>
      <w:lang w:val="uk-UA"/>
    </w:rPr>
  </w:style>
  <w:style w:type="paragraph" w:styleId="2">
    <w:name w:val="heading 2"/>
    <w:basedOn w:val="a0"/>
    <w:next w:val="a0"/>
    <w:link w:val="20"/>
    <w:qFormat/>
    <w:rsid w:val="008C4906"/>
    <w:pPr>
      <w:keepNext/>
      <w:outlineLvl w:val="1"/>
    </w:pPr>
    <w:rPr>
      <w:rFonts w:eastAsia="Times New Roman" w:cs="Times New Roman"/>
      <w:szCs w:val="28"/>
    </w:rPr>
  </w:style>
  <w:style w:type="paragraph" w:styleId="3">
    <w:name w:val="heading 3"/>
    <w:basedOn w:val="a0"/>
    <w:next w:val="a0"/>
    <w:link w:val="30"/>
    <w:qFormat/>
    <w:rsid w:val="008C4906"/>
    <w:pPr>
      <w:keepNext/>
      <w:outlineLvl w:val="2"/>
    </w:pPr>
    <w:rPr>
      <w:rFonts w:eastAsia="Times New Roman" w:cs="Times New Roman"/>
      <w:szCs w:val="28"/>
    </w:rPr>
  </w:style>
  <w:style w:type="paragraph" w:styleId="4">
    <w:name w:val="heading 4"/>
    <w:basedOn w:val="a0"/>
    <w:next w:val="a0"/>
    <w:link w:val="40"/>
    <w:qFormat/>
    <w:rsid w:val="008C4906"/>
    <w:pPr>
      <w:keepNext/>
      <w:ind w:firstLine="900"/>
      <w:jc w:val="right"/>
      <w:outlineLvl w:val="3"/>
    </w:pPr>
    <w:rPr>
      <w:rFonts w:eastAsia="Times New Roman" w:cs="Times New Roman"/>
      <w:szCs w:val="28"/>
    </w:rPr>
  </w:style>
  <w:style w:type="paragraph" w:styleId="5">
    <w:name w:val="heading 5"/>
    <w:basedOn w:val="a0"/>
    <w:next w:val="a0"/>
    <w:link w:val="50"/>
    <w:qFormat/>
    <w:rsid w:val="008C4906"/>
    <w:pPr>
      <w:keepNext/>
      <w:spacing w:line="240" w:lineRule="auto"/>
      <w:jc w:val="center"/>
      <w:outlineLvl w:val="4"/>
    </w:pPr>
    <w:rPr>
      <w:rFonts w:eastAsia="Times New Roman" w:cs="Times New Roman"/>
      <w:szCs w:val="28"/>
      <w:lang w:val="en-US"/>
    </w:rPr>
  </w:style>
  <w:style w:type="paragraph" w:styleId="6">
    <w:name w:val="heading 6"/>
    <w:basedOn w:val="a0"/>
    <w:next w:val="a0"/>
    <w:link w:val="60"/>
    <w:qFormat/>
    <w:rsid w:val="008C4906"/>
    <w:pPr>
      <w:widowControl w:val="0"/>
      <w:autoSpaceDE w:val="0"/>
      <w:autoSpaceDN w:val="0"/>
      <w:adjustRightInd w:val="0"/>
      <w:spacing w:before="240" w:after="60" w:line="240" w:lineRule="auto"/>
      <w:outlineLvl w:val="5"/>
    </w:pPr>
    <w:rPr>
      <w:rFonts w:eastAsia="Times New Roman" w:cs="Times New Roman"/>
      <w:b/>
      <w:bCs/>
    </w:rPr>
  </w:style>
  <w:style w:type="paragraph" w:styleId="8">
    <w:name w:val="heading 8"/>
    <w:basedOn w:val="a0"/>
    <w:next w:val="a0"/>
    <w:link w:val="80"/>
    <w:uiPriority w:val="9"/>
    <w:semiHidden/>
    <w:unhideWhenUsed/>
    <w:qFormat/>
    <w:rsid w:val="008C4906"/>
    <w:pPr>
      <w:keepNext/>
      <w:keepLines/>
      <w:spacing w:before="200"/>
      <w:outlineLvl w:val="7"/>
    </w:pPr>
    <w:rPr>
      <w:rFonts w:ascii="Cambria" w:eastAsia="Times New Roman" w:hAnsi="Cambria" w:cs="Times New Roman"/>
      <w:color w:val="404040"/>
      <w:sz w:val="20"/>
      <w:szCs w:val="20"/>
      <w:lang w:val="uk-U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Заголовок 11"/>
    <w:basedOn w:val="a0"/>
    <w:next w:val="a0"/>
    <w:qFormat/>
    <w:rsid w:val="008C4906"/>
    <w:pPr>
      <w:keepNext/>
      <w:keepLines/>
      <w:pageBreakBefore/>
      <w:jc w:val="center"/>
      <w:outlineLvl w:val="0"/>
    </w:pPr>
    <w:rPr>
      <w:rFonts w:eastAsia="Times New Roman" w:cs="Times New Roman"/>
      <w:bCs/>
      <w:caps/>
      <w:szCs w:val="28"/>
      <w:lang w:val="uk-UA" w:eastAsia="en-US"/>
    </w:rPr>
  </w:style>
  <w:style w:type="character" w:customStyle="1" w:styleId="20">
    <w:name w:val="Заголовок 2 Знак"/>
    <w:basedOn w:val="a1"/>
    <w:link w:val="2"/>
    <w:rsid w:val="008C4906"/>
    <w:rPr>
      <w:rFonts w:ascii="Times New Roman" w:eastAsia="Times New Roman" w:hAnsi="Times New Roman" w:cs="Times New Roman"/>
      <w:sz w:val="28"/>
      <w:szCs w:val="28"/>
    </w:rPr>
  </w:style>
  <w:style w:type="character" w:customStyle="1" w:styleId="30">
    <w:name w:val="Заголовок 3 Знак"/>
    <w:basedOn w:val="a1"/>
    <w:link w:val="3"/>
    <w:rsid w:val="008C4906"/>
    <w:rPr>
      <w:rFonts w:ascii="Times New Roman" w:eastAsia="Times New Roman" w:hAnsi="Times New Roman" w:cs="Times New Roman"/>
      <w:sz w:val="28"/>
      <w:szCs w:val="28"/>
    </w:rPr>
  </w:style>
  <w:style w:type="character" w:customStyle="1" w:styleId="40">
    <w:name w:val="Заголовок 4 Знак"/>
    <w:basedOn w:val="a1"/>
    <w:link w:val="4"/>
    <w:rsid w:val="008C4906"/>
    <w:rPr>
      <w:rFonts w:ascii="Times New Roman" w:eastAsia="Times New Roman" w:hAnsi="Times New Roman" w:cs="Times New Roman"/>
      <w:sz w:val="28"/>
      <w:szCs w:val="28"/>
    </w:rPr>
  </w:style>
  <w:style w:type="character" w:customStyle="1" w:styleId="50">
    <w:name w:val="Заголовок 5 Знак"/>
    <w:basedOn w:val="a1"/>
    <w:link w:val="5"/>
    <w:rsid w:val="008C4906"/>
    <w:rPr>
      <w:rFonts w:ascii="Times New Roman" w:eastAsia="Times New Roman" w:hAnsi="Times New Roman" w:cs="Times New Roman"/>
      <w:sz w:val="28"/>
      <w:szCs w:val="28"/>
      <w:lang w:val="en-US"/>
    </w:rPr>
  </w:style>
  <w:style w:type="character" w:customStyle="1" w:styleId="60">
    <w:name w:val="Заголовок 6 Знак"/>
    <w:basedOn w:val="a1"/>
    <w:link w:val="6"/>
    <w:rsid w:val="008C4906"/>
    <w:rPr>
      <w:rFonts w:ascii="Times New Roman" w:eastAsia="Times New Roman" w:hAnsi="Times New Roman" w:cs="Times New Roman"/>
      <w:b/>
      <w:bCs/>
    </w:rPr>
  </w:style>
  <w:style w:type="paragraph" w:customStyle="1" w:styleId="81">
    <w:name w:val="Заголовок 81"/>
    <w:basedOn w:val="a0"/>
    <w:next w:val="a0"/>
    <w:uiPriority w:val="9"/>
    <w:semiHidden/>
    <w:unhideWhenUsed/>
    <w:qFormat/>
    <w:rsid w:val="008C4906"/>
    <w:pPr>
      <w:keepNext/>
      <w:keepLines/>
      <w:spacing w:before="200"/>
      <w:outlineLvl w:val="7"/>
    </w:pPr>
    <w:rPr>
      <w:rFonts w:ascii="Cambria" w:eastAsia="Times New Roman" w:hAnsi="Cambria" w:cs="Times New Roman"/>
      <w:color w:val="404040"/>
      <w:sz w:val="20"/>
      <w:szCs w:val="20"/>
      <w:lang w:val="uk-UA" w:eastAsia="en-US"/>
    </w:rPr>
  </w:style>
  <w:style w:type="numbering" w:customStyle="1" w:styleId="12">
    <w:name w:val="Нет списка1"/>
    <w:next w:val="a3"/>
    <w:uiPriority w:val="99"/>
    <w:semiHidden/>
    <w:unhideWhenUsed/>
    <w:rsid w:val="008C4906"/>
  </w:style>
  <w:style w:type="character" w:customStyle="1" w:styleId="10">
    <w:name w:val="Заголовок 1 Знак"/>
    <w:basedOn w:val="a1"/>
    <w:link w:val="1"/>
    <w:rsid w:val="00C13A73"/>
    <w:rPr>
      <w:rFonts w:ascii="Times New Roman" w:eastAsia="Times New Roman" w:hAnsi="Times New Roman" w:cs="Times New Roman"/>
      <w:bCs/>
      <w:caps/>
      <w:sz w:val="28"/>
      <w:szCs w:val="28"/>
      <w:lang w:val="uk-UA"/>
    </w:rPr>
  </w:style>
  <w:style w:type="character" w:customStyle="1" w:styleId="80">
    <w:name w:val="Заголовок 8 Знак"/>
    <w:basedOn w:val="a1"/>
    <w:link w:val="8"/>
    <w:uiPriority w:val="9"/>
    <w:semiHidden/>
    <w:rsid w:val="008C4906"/>
    <w:rPr>
      <w:rFonts w:ascii="Cambria" w:eastAsia="Times New Roman" w:hAnsi="Cambria" w:cs="Times New Roman"/>
      <w:color w:val="404040"/>
      <w:sz w:val="20"/>
      <w:szCs w:val="20"/>
      <w:lang w:val="uk-UA"/>
    </w:rPr>
  </w:style>
  <w:style w:type="paragraph" w:customStyle="1" w:styleId="13">
    <w:name w:val="Абзац списка1"/>
    <w:basedOn w:val="a0"/>
    <w:next w:val="a4"/>
    <w:uiPriority w:val="34"/>
    <w:qFormat/>
    <w:rsid w:val="008C4906"/>
    <w:pPr>
      <w:ind w:left="720"/>
      <w:contextualSpacing/>
    </w:pPr>
    <w:rPr>
      <w:rFonts w:eastAsia="Calibri"/>
      <w:lang w:val="uk-UA" w:eastAsia="en-US"/>
    </w:rPr>
  </w:style>
  <w:style w:type="paragraph" w:styleId="a5">
    <w:name w:val="Body Text Indent"/>
    <w:basedOn w:val="a0"/>
    <w:link w:val="a6"/>
    <w:rsid w:val="008C4906"/>
    <w:rPr>
      <w:rFonts w:eastAsia="Times New Roman" w:cs="Times New Roman"/>
      <w:sz w:val="24"/>
      <w:szCs w:val="24"/>
      <w:lang w:val="uk-UA"/>
    </w:rPr>
  </w:style>
  <w:style w:type="character" w:customStyle="1" w:styleId="a6">
    <w:name w:val="Основной текст с отступом Знак"/>
    <w:basedOn w:val="a1"/>
    <w:link w:val="a5"/>
    <w:rsid w:val="008C4906"/>
    <w:rPr>
      <w:rFonts w:ascii="Times New Roman" w:eastAsia="Times New Roman" w:hAnsi="Times New Roman" w:cs="Times New Roman"/>
      <w:sz w:val="24"/>
      <w:szCs w:val="24"/>
      <w:lang w:val="uk-UA"/>
    </w:rPr>
  </w:style>
  <w:style w:type="paragraph" w:styleId="a7">
    <w:name w:val="Body Text"/>
    <w:basedOn w:val="a0"/>
    <w:link w:val="a8"/>
    <w:rsid w:val="008C4906"/>
    <w:pPr>
      <w:spacing w:after="120" w:line="240" w:lineRule="auto"/>
    </w:pPr>
    <w:rPr>
      <w:rFonts w:eastAsia="Times New Roman" w:cs="Times New Roman"/>
      <w:sz w:val="24"/>
      <w:szCs w:val="24"/>
    </w:rPr>
  </w:style>
  <w:style w:type="character" w:customStyle="1" w:styleId="a8">
    <w:name w:val="Основной текст Знак"/>
    <w:basedOn w:val="a1"/>
    <w:link w:val="a7"/>
    <w:rsid w:val="008C4906"/>
    <w:rPr>
      <w:rFonts w:ascii="Times New Roman" w:eastAsia="Times New Roman" w:hAnsi="Times New Roman" w:cs="Times New Roman"/>
      <w:sz w:val="24"/>
      <w:szCs w:val="24"/>
    </w:rPr>
  </w:style>
  <w:style w:type="paragraph" w:styleId="21">
    <w:name w:val="Body Text Indent 2"/>
    <w:basedOn w:val="a0"/>
    <w:link w:val="22"/>
    <w:rsid w:val="008C4906"/>
    <w:pPr>
      <w:tabs>
        <w:tab w:val="left" w:pos="980"/>
      </w:tabs>
      <w:spacing w:line="360" w:lineRule="exact"/>
      <w:ind w:firstLine="720"/>
    </w:pPr>
    <w:rPr>
      <w:rFonts w:eastAsia="Times New Roman" w:cs="Times New Roman"/>
      <w:szCs w:val="28"/>
      <w:lang w:val="uk-UA"/>
    </w:rPr>
  </w:style>
  <w:style w:type="character" w:customStyle="1" w:styleId="22">
    <w:name w:val="Основной текст с отступом 2 Знак"/>
    <w:basedOn w:val="a1"/>
    <w:link w:val="21"/>
    <w:rsid w:val="008C4906"/>
    <w:rPr>
      <w:rFonts w:ascii="Times New Roman" w:eastAsia="Times New Roman" w:hAnsi="Times New Roman" w:cs="Times New Roman"/>
      <w:sz w:val="28"/>
      <w:szCs w:val="28"/>
      <w:lang w:val="uk-UA"/>
    </w:rPr>
  </w:style>
  <w:style w:type="paragraph" w:styleId="a9">
    <w:name w:val="Title"/>
    <w:basedOn w:val="a0"/>
    <w:link w:val="aa"/>
    <w:qFormat/>
    <w:rsid w:val="008C4906"/>
    <w:pPr>
      <w:spacing w:line="240" w:lineRule="auto"/>
      <w:ind w:firstLine="540"/>
      <w:jc w:val="center"/>
    </w:pPr>
    <w:rPr>
      <w:rFonts w:eastAsia="Times New Roman" w:cs="Times New Roman"/>
      <w:szCs w:val="24"/>
      <w:lang w:val="uk-UA"/>
    </w:rPr>
  </w:style>
  <w:style w:type="character" w:customStyle="1" w:styleId="aa">
    <w:name w:val="Название Знак"/>
    <w:basedOn w:val="a1"/>
    <w:link w:val="a9"/>
    <w:rsid w:val="008C4906"/>
    <w:rPr>
      <w:rFonts w:ascii="Times New Roman" w:eastAsia="Times New Roman" w:hAnsi="Times New Roman" w:cs="Times New Roman"/>
      <w:sz w:val="28"/>
      <w:szCs w:val="24"/>
      <w:lang w:val="uk-UA"/>
    </w:rPr>
  </w:style>
  <w:style w:type="paragraph" w:customStyle="1" w:styleId="14">
    <w:name w:val="Схема документа1"/>
    <w:basedOn w:val="a0"/>
    <w:next w:val="ab"/>
    <w:link w:val="ac"/>
    <w:uiPriority w:val="99"/>
    <w:unhideWhenUsed/>
    <w:rsid w:val="008C4906"/>
    <w:pPr>
      <w:spacing w:line="240" w:lineRule="auto"/>
    </w:pPr>
    <w:rPr>
      <w:rFonts w:ascii="Tahoma" w:hAnsi="Tahoma" w:cs="Tahoma"/>
      <w:sz w:val="16"/>
      <w:szCs w:val="16"/>
      <w:lang w:val="uk-UA"/>
    </w:rPr>
  </w:style>
  <w:style w:type="character" w:customStyle="1" w:styleId="ac">
    <w:name w:val="Схема документа Знак"/>
    <w:basedOn w:val="a1"/>
    <w:link w:val="14"/>
    <w:uiPriority w:val="99"/>
    <w:rsid w:val="008C4906"/>
    <w:rPr>
      <w:rFonts w:ascii="Tahoma" w:hAnsi="Tahoma" w:cs="Tahoma"/>
      <w:sz w:val="16"/>
      <w:szCs w:val="16"/>
      <w:lang w:val="uk-UA"/>
    </w:rPr>
  </w:style>
  <w:style w:type="paragraph" w:customStyle="1" w:styleId="110">
    <w:name w:val="Оглавление 11"/>
    <w:basedOn w:val="a0"/>
    <w:next w:val="a0"/>
    <w:autoRedefine/>
    <w:uiPriority w:val="39"/>
    <w:unhideWhenUsed/>
    <w:rsid w:val="008C4906"/>
    <w:pPr>
      <w:spacing w:after="100"/>
    </w:pPr>
    <w:rPr>
      <w:rFonts w:eastAsia="Calibri"/>
      <w:lang w:val="uk-UA" w:eastAsia="en-US"/>
    </w:rPr>
  </w:style>
  <w:style w:type="paragraph" w:customStyle="1" w:styleId="210">
    <w:name w:val="Оглавление 21"/>
    <w:basedOn w:val="a0"/>
    <w:next w:val="a0"/>
    <w:autoRedefine/>
    <w:uiPriority w:val="39"/>
    <w:unhideWhenUsed/>
    <w:rsid w:val="008C4906"/>
    <w:pPr>
      <w:tabs>
        <w:tab w:val="right" w:leader="dot" w:pos="9345"/>
      </w:tabs>
      <w:spacing w:after="100"/>
      <w:ind w:left="709"/>
    </w:pPr>
    <w:rPr>
      <w:rFonts w:eastAsia="Calibri"/>
      <w:lang w:val="uk-UA" w:eastAsia="en-US"/>
    </w:rPr>
  </w:style>
  <w:style w:type="paragraph" w:customStyle="1" w:styleId="15">
    <w:name w:val="Верхний колонтитул1"/>
    <w:basedOn w:val="a0"/>
    <w:next w:val="ad"/>
    <w:link w:val="ae"/>
    <w:uiPriority w:val="99"/>
    <w:unhideWhenUsed/>
    <w:rsid w:val="008C4906"/>
    <w:pPr>
      <w:tabs>
        <w:tab w:val="center" w:pos="4677"/>
        <w:tab w:val="right" w:pos="9355"/>
      </w:tabs>
      <w:spacing w:line="240" w:lineRule="auto"/>
    </w:pPr>
    <w:rPr>
      <w:lang w:val="uk-UA"/>
    </w:rPr>
  </w:style>
  <w:style w:type="character" w:customStyle="1" w:styleId="ae">
    <w:name w:val="Верхний колонтитул Знак"/>
    <w:basedOn w:val="a1"/>
    <w:link w:val="15"/>
    <w:uiPriority w:val="99"/>
    <w:rsid w:val="008C4906"/>
    <w:rPr>
      <w:rFonts w:ascii="Times New Roman" w:hAnsi="Times New Roman"/>
      <w:sz w:val="28"/>
      <w:lang w:val="uk-UA"/>
    </w:rPr>
  </w:style>
  <w:style w:type="paragraph" w:customStyle="1" w:styleId="16">
    <w:name w:val="Нижний колонтитул1"/>
    <w:basedOn w:val="a0"/>
    <w:next w:val="af"/>
    <w:link w:val="af0"/>
    <w:uiPriority w:val="99"/>
    <w:unhideWhenUsed/>
    <w:rsid w:val="008C4906"/>
    <w:pPr>
      <w:tabs>
        <w:tab w:val="center" w:pos="4677"/>
        <w:tab w:val="right" w:pos="9355"/>
      </w:tabs>
      <w:spacing w:line="240" w:lineRule="auto"/>
    </w:pPr>
    <w:rPr>
      <w:lang w:val="uk-UA"/>
    </w:rPr>
  </w:style>
  <w:style w:type="character" w:customStyle="1" w:styleId="af0">
    <w:name w:val="Нижний колонтитул Знак"/>
    <w:basedOn w:val="a1"/>
    <w:link w:val="16"/>
    <w:uiPriority w:val="99"/>
    <w:rsid w:val="008C4906"/>
    <w:rPr>
      <w:rFonts w:ascii="Times New Roman" w:hAnsi="Times New Roman"/>
      <w:sz w:val="28"/>
      <w:lang w:val="uk-UA"/>
    </w:rPr>
  </w:style>
  <w:style w:type="numbering" w:customStyle="1" w:styleId="111">
    <w:name w:val="Нет списка11"/>
    <w:next w:val="a3"/>
    <w:semiHidden/>
    <w:rsid w:val="008C4906"/>
  </w:style>
  <w:style w:type="paragraph" w:styleId="af1">
    <w:name w:val="Normal (Web)"/>
    <w:basedOn w:val="a0"/>
    <w:uiPriority w:val="99"/>
    <w:rsid w:val="008C4906"/>
    <w:pPr>
      <w:spacing w:before="100" w:beforeAutospacing="1" w:after="100" w:afterAutospacing="1" w:line="240" w:lineRule="auto"/>
    </w:pPr>
    <w:rPr>
      <w:rFonts w:eastAsia="Times New Roman" w:cs="Times New Roman"/>
      <w:sz w:val="24"/>
      <w:szCs w:val="24"/>
    </w:rPr>
  </w:style>
  <w:style w:type="paragraph" w:styleId="31">
    <w:name w:val="Body Text Indent 3"/>
    <w:basedOn w:val="a0"/>
    <w:link w:val="32"/>
    <w:rsid w:val="008C4906"/>
    <w:pPr>
      <w:spacing w:after="120" w:line="240" w:lineRule="auto"/>
      <w:ind w:left="283"/>
    </w:pPr>
    <w:rPr>
      <w:rFonts w:eastAsia="Times New Roman" w:cs="Times New Roman"/>
      <w:sz w:val="16"/>
      <w:szCs w:val="16"/>
    </w:rPr>
  </w:style>
  <w:style w:type="character" w:customStyle="1" w:styleId="32">
    <w:name w:val="Основной текст с отступом 3 Знак"/>
    <w:basedOn w:val="a1"/>
    <w:link w:val="31"/>
    <w:rsid w:val="008C4906"/>
    <w:rPr>
      <w:rFonts w:ascii="Times New Roman" w:eastAsia="Times New Roman" w:hAnsi="Times New Roman" w:cs="Times New Roman"/>
      <w:sz w:val="16"/>
      <w:szCs w:val="16"/>
    </w:rPr>
  </w:style>
  <w:style w:type="paragraph" w:styleId="af2">
    <w:name w:val="caption"/>
    <w:aliases w:val="таблиця"/>
    <w:basedOn w:val="a0"/>
    <w:next w:val="a0"/>
    <w:qFormat/>
    <w:rsid w:val="00ED046E"/>
    <w:pPr>
      <w:ind w:firstLine="0"/>
    </w:pPr>
    <w:rPr>
      <w:rFonts w:eastAsia="Times New Roman" w:cs="Times New Roman"/>
      <w:szCs w:val="28"/>
    </w:rPr>
  </w:style>
  <w:style w:type="numbering" w:customStyle="1" w:styleId="23">
    <w:name w:val="Нет списка2"/>
    <w:next w:val="a3"/>
    <w:semiHidden/>
    <w:rsid w:val="008C4906"/>
  </w:style>
  <w:style w:type="table" w:styleId="af3">
    <w:name w:val="Table Grid"/>
    <w:basedOn w:val="a2"/>
    <w:uiPriority w:val="39"/>
    <w:rsid w:val="008C4906"/>
    <w:pPr>
      <w:widowControl w:val="0"/>
      <w:autoSpaceDE w:val="0"/>
      <w:autoSpaceDN w:val="0"/>
      <w:adjustRightInd w:val="0"/>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0"/>
    <w:link w:val="HTML0"/>
    <w:rsid w:val="008C4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0">
    <w:name w:val="Стандартный HTML Знак"/>
    <w:basedOn w:val="a1"/>
    <w:link w:val="HTML"/>
    <w:rsid w:val="008C4906"/>
    <w:rPr>
      <w:rFonts w:ascii="Courier New" w:eastAsia="Times New Roman" w:hAnsi="Courier New" w:cs="Courier New"/>
      <w:sz w:val="20"/>
      <w:szCs w:val="20"/>
    </w:rPr>
  </w:style>
  <w:style w:type="paragraph" w:styleId="24">
    <w:name w:val="Body Text 2"/>
    <w:basedOn w:val="a0"/>
    <w:link w:val="25"/>
    <w:rsid w:val="008C4906"/>
    <w:pPr>
      <w:spacing w:after="120" w:line="480" w:lineRule="auto"/>
    </w:pPr>
    <w:rPr>
      <w:rFonts w:eastAsia="Times New Roman" w:cs="Times New Roman"/>
      <w:sz w:val="24"/>
      <w:szCs w:val="24"/>
    </w:rPr>
  </w:style>
  <w:style w:type="character" w:customStyle="1" w:styleId="25">
    <w:name w:val="Основной текст 2 Знак"/>
    <w:basedOn w:val="a1"/>
    <w:link w:val="24"/>
    <w:rsid w:val="008C4906"/>
    <w:rPr>
      <w:rFonts w:ascii="Times New Roman" w:eastAsia="Times New Roman" w:hAnsi="Times New Roman" w:cs="Times New Roman"/>
      <w:sz w:val="24"/>
      <w:szCs w:val="24"/>
    </w:rPr>
  </w:style>
  <w:style w:type="paragraph" w:customStyle="1" w:styleId="af4">
    <w:name w:val="черточ"/>
    <w:basedOn w:val="24"/>
    <w:rsid w:val="008C4906"/>
    <w:pPr>
      <w:widowControl w:val="0"/>
      <w:tabs>
        <w:tab w:val="num" w:pos="284"/>
      </w:tabs>
      <w:autoSpaceDE w:val="0"/>
      <w:autoSpaceDN w:val="0"/>
      <w:spacing w:after="0" w:line="360" w:lineRule="auto"/>
      <w:ind w:left="284" w:hanging="284"/>
    </w:pPr>
    <w:rPr>
      <w:sz w:val="28"/>
      <w:szCs w:val="28"/>
      <w:lang w:val="uk-UA"/>
    </w:rPr>
  </w:style>
  <w:style w:type="paragraph" w:customStyle="1" w:styleId="Style3">
    <w:name w:val="Style3"/>
    <w:basedOn w:val="a0"/>
    <w:rsid w:val="008C4906"/>
    <w:pPr>
      <w:widowControl w:val="0"/>
      <w:autoSpaceDE w:val="0"/>
      <w:autoSpaceDN w:val="0"/>
      <w:adjustRightInd w:val="0"/>
      <w:spacing w:line="480" w:lineRule="exact"/>
      <w:ind w:firstLine="701"/>
    </w:pPr>
    <w:rPr>
      <w:rFonts w:eastAsia="Times New Roman" w:cs="Times New Roman"/>
      <w:sz w:val="24"/>
      <w:szCs w:val="24"/>
    </w:rPr>
  </w:style>
  <w:style w:type="paragraph" w:customStyle="1" w:styleId="Style5">
    <w:name w:val="Style5"/>
    <w:basedOn w:val="a0"/>
    <w:rsid w:val="008C4906"/>
    <w:pPr>
      <w:widowControl w:val="0"/>
      <w:autoSpaceDE w:val="0"/>
      <w:autoSpaceDN w:val="0"/>
      <w:adjustRightInd w:val="0"/>
      <w:spacing w:line="480" w:lineRule="exact"/>
      <w:ind w:firstLine="710"/>
    </w:pPr>
    <w:rPr>
      <w:rFonts w:eastAsia="Times New Roman" w:cs="Times New Roman"/>
      <w:sz w:val="24"/>
      <w:szCs w:val="24"/>
    </w:rPr>
  </w:style>
  <w:style w:type="character" w:customStyle="1" w:styleId="FontStyle12">
    <w:name w:val="Font Style12"/>
    <w:rsid w:val="008C4906"/>
    <w:rPr>
      <w:rFonts w:ascii="Times New Roman" w:hAnsi="Times New Roman" w:cs="Times New Roman"/>
      <w:sz w:val="26"/>
      <w:szCs w:val="26"/>
    </w:rPr>
  </w:style>
  <w:style w:type="paragraph" w:customStyle="1" w:styleId="Style7">
    <w:name w:val="Style7"/>
    <w:basedOn w:val="a0"/>
    <w:rsid w:val="008C4906"/>
    <w:pPr>
      <w:widowControl w:val="0"/>
      <w:autoSpaceDE w:val="0"/>
      <w:autoSpaceDN w:val="0"/>
      <w:adjustRightInd w:val="0"/>
      <w:spacing w:line="485" w:lineRule="exact"/>
      <w:ind w:firstLine="701"/>
    </w:pPr>
    <w:rPr>
      <w:rFonts w:eastAsia="Times New Roman" w:cs="Times New Roman"/>
      <w:sz w:val="24"/>
      <w:szCs w:val="24"/>
    </w:rPr>
  </w:style>
  <w:style w:type="character" w:customStyle="1" w:styleId="FontStyle16">
    <w:name w:val="Font Style16"/>
    <w:rsid w:val="008C4906"/>
    <w:rPr>
      <w:rFonts w:ascii="Times New Roman" w:hAnsi="Times New Roman" w:cs="Times New Roman" w:hint="default"/>
      <w:sz w:val="26"/>
      <w:szCs w:val="26"/>
    </w:rPr>
  </w:style>
  <w:style w:type="character" w:customStyle="1" w:styleId="FontStyle19">
    <w:name w:val="Font Style19"/>
    <w:rsid w:val="008C4906"/>
    <w:rPr>
      <w:rFonts w:ascii="Times New Roman" w:hAnsi="Times New Roman" w:cs="Times New Roman" w:hint="default"/>
      <w:spacing w:val="-10"/>
      <w:sz w:val="40"/>
      <w:szCs w:val="40"/>
    </w:rPr>
  </w:style>
  <w:style w:type="paragraph" w:customStyle="1" w:styleId="17">
    <w:name w:val="Текст выноски1"/>
    <w:basedOn w:val="a0"/>
    <w:next w:val="af5"/>
    <w:link w:val="af6"/>
    <w:uiPriority w:val="99"/>
    <w:semiHidden/>
    <w:unhideWhenUsed/>
    <w:rsid w:val="008C4906"/>
    <w:pPr>
      <w:spacing w:line="240" w:lineRule="auto"/>
    </w:pPr>
    <w:rPr>
      <w:rFonts w:ascii="Tahoma" w:hAnsi="Tahoma" w:cs="Tahoma"/>
      <w:sz w:val="16"/>
      <w:szCs w:val="16"/>
      <w:lang w:val="uk-UA"/>
    </w:rPr>
  </w:style>
  <w:style w:type="character" w:customStyle="1" w:styleId="af6">
    <w:name w:val="Текст выноски Знак"/>
    <w:basedOn w:val="a1"/>
    <w:link w:val="17"/>
    <w:uiPriority w:val="99"/>
    <w:semiHidden/>
    <w:rsid w:val="008C4906"/>
    <w:rPr>
      <w:rFonts w:ascii="Tahoma" w:hAnsi="Tahoma" w:cs="Tahoma"/>
      <w:sz w:val="16"/>
      <w:szCs w:val="16"/>
      <w:lang w:val="uk-UA"/>
    </w:rPr>
  </w:style>
  <w:style w:type="character" w:styleId="af7">
    <w:name w:val="Hyperlink"/>
    <w:rsid w:val="008C4906"/>
    <w:rPr>
      <w:rFonts w:cs="Times New Roman"/>
      <w:color w:val="0000FF"/>
      <w:u w:val="single"/>
    </w:rPr>
  </w:style>
  <w:style w:type="paragraph" w:customStyle="1" w:styleId="Style10">
    <w:name w:val="Style10"/>
    <w:basedOn w:val="a0"/>
    <w:uiPriority w:val="99"/>
    <w:rsid w:val="008C4906"/>
    <w:pPr>
      <w:widowControl w:val="0"/>
      <w:autoSpaceDE w:val="0"/>
      <w:autoSpaceDN w:val="0"/>
      <w:adjustRightInd w:val="0"/>
      <w:spacing w:line="226" w:lineRule="exact"/>
    </w:pPr>
    <w:rPr>
      <w:rFonts w:eastAsia="Times New Roman" w:cs="Times New Roman"/>
      <w:sz w:val="24"/>
      <w:szCs w:val="24"/>
    </w:rPr>
  </w:style>
  <w:style w:type="paragraph" w:customStyle="1" w:styleId="Style11">
    <w:name w:val="Style11"/>
    <w:basedOn w:val="a0"/>
    <w:uiPriority w:val="99"/>
    <w:rsid w:val="008C4906"/>
    <w:pPr>
      <w:widowControl w:val="0"/>
      <w:autoSpaceDE w:val="0"/>
      <w:autoSpaceDN w:val="0"/>
      <w:adjustRightInd w:val="0"/>
      <w:spacing w:line="240" w:lineRule="auto"/>
    </w:pPr>
    <w:rPr>
      <w:rFonts w:eastAsia="Times New Roman" w:cs="Times New Roman"/>
      <w:sz w:val="24"/>
      <w:szCs w:val="24"/>
    </w:rPr>
  </w:style>
  <w:style w:type="paragraph" w:customStyle="1" w:styleId="Style13">
    <w:name w:val="Style13"/>
    <w:basedOn w:val="a0"/>
    <w:uiPriority w:val="99"/>
    <w:rsid w:val="008C4906"/>
    <w:pPr>
      <w:widowControl w:val="0"/>
      <w:autoSpaceDE w:val="0"/>
      <w:autoSpaceDN w:val="0"/>
      <w:adjustRightInd w:val="0"/>
      <w:spacing w:line="240" w:lineRule="auto"/>
    </w:pPr>
    <w:rPr>
      <w:rFonts w:eastAsia="Times New Roman" w:cs="Times New Roman"/>
      <w:sz w:val="24"/>
      <w:szCs w:val="24"/>
    </w:rPr>
  </w:style>
  <w:style w:type="character" w:customStyle="1" w:styleId="FontStyle17">
    <w:name w:val="Font Style17"/>
    <w:basedOn w:val="a1"/>
    <w:uiPriority w:val="99"/>
    <w:rsid w:val="008C4906"/>
    <w:rPr>
      <w:rFonts w:ascii="Times New Roman" w:hAnsi="Times New Roman" w:cs="Times New Roman"/>
      <w:b/>
      <w:bCs/>
      <w:sz w:val="18"/>
      <w:szCs w:val="18"/>
    </w:rPr>
  </w:style>
  <w:style w:type="character" w:customStyle="1" w:styleId="FontStyle20">
    <w:name w:val="Font Style20"/>
    <w:basedOn w:val="a1"/>
    <w:uiPriority w:val="99"/>
    <w:rsid w:val="008C4906"/>
    <w:rPr>
      <w:rFonts w:ascii="Times New Roman" w:hAnsi="Times New Roman" w:cs="Times New Roman"/>
      <w:sz w:val="18"/>
      <w:szCs w:val="18"/>
    </w:rPr>
  </w:style>
  <w:style w:type="character" w:customStyle="1" w:styleId="FontStyle22">
    <w:name w:val="Font Style22"/>
    <w:basedOn w:val="a1"/>
    <w:uiPriority w:val="99"/>
    <w:rsid w:val="008C4906"/>
    <w:rPr>
      <w:rFonts w:ascii="Times New Roman" w:hAnsi="Times New Roman" w:cs="Times New Roman"/>
      <w:i/>
      <w:iCs/>
      <w:sz w:val="18"/>
      <w:szCs w:val="18"/>
    </w:rPr>
  </w:style>
  <w:style w:type="character" w:customStyle="1" w:styleId="FontStyle23">
    <w:name w:val="Font Style23"/>
    <w:basedOn w:val="a1"/>
    <w:uiPriority w:val="99"/>
    <w:rsid w:val="008C4906"/>
    <w:rPr>
      <w:rFonts w:ascii="Times New Roman" w:hAnsi="Times New Roman" w:cs="Times New Roman"/>
      <w:b/>
      <w:bCs/>
      <w:i/>
      <w:iCs/>
      <w:sz w:val="18"/>
      <w:szCs w:val="18"/>
    </w:rPr>
  </w:style>
  <w:style w:type="paragraph" w:styleId="af8">
    <w:name w:val="endnote text"/>
    <w:basedOn w:val="a0"/>
    <w:link w:val="af9"/>
    <w:uiPriority w:val="99"/>
    <w:semiHidden/>
    <w:unhideWhenUsed/>
    <w:rsid w:val="008C4906"/>
    <w:pPr>
      <w:spacing w:line="240" w:lineRule="auto"/>
    </w:pPr>
    <w:rPr>
      <w:rFonts w:eastAsia="Calibri" w:cs="Times New Roman"/>
      <w:sz w:val="20"/>
      <w:szCs w:val="20"/>
      <w:lang w:val="uk-UA" w:eastAsia="en-US"/>
    </w:rPr>
  </w:style>
  <w:style w:type="character" w:customStyle="1" w:styleId="af9">
    <w:name w:val="Текст концевой сноски Знак"/>
    <w:basedOn w:val="a1"/>
    <w:link w:val="af8"/>
    <w:uiPriority w:val="99"/>
    <w:semiHidden/>
    <w:rsid w:val="008C4906"/>
    <w:rPr>
      <w:rFonts w:ascii="Times New Roman" w:eastAsia="Calibri" w:hAnsi="Times New Roman" w:cs="Times New Roman"/>
      <w:sz w:val="20"/>
      <w:szCs w:val="20"/>
      <w:lang w:val="uk-UA" w:eastAsia="en-US"/>
    </w:rPr>
  </w:style>
  <w:style w:type="character" w:styleId="afa">
    <w:name w:val="endnote reference"/>
    <w:basedOn w:val="a1"/>
    <w:uiPriority w:val="99"/>
    <w:semiHidden/>
    <w:unhideWhenUsed/>
    <w:rsid w:val="008C4906"/>
    <w:rPr>
      <w:vertAlign w:val="superscript"/>
    </w:rPr>
  </w:style>
  <w:style w:type="paragraph" w:styleId="41">
    <w:name w:val="toc 4"/>
    <w:basedOn w:val="a0"/>
    <w:next w:val="a0"/>
    <w:autoRedefine/>
    <w:uiPriority w:val="39"/>
    <w:unhideWhenUsed/>
    <w:rsid w:val="008C4906"/>
    <w:pPr>
      <w:spacing w:after="100"/>
      <w:ind w:left="840"/>
    </w:pPr>
    <w:rPr>
      <w:rFonts w:eastAsia="Calibri" w:cs="Times New Roman"/>
      <w:lang w:val="uk-UA" w:eastAsia="en-US"/>
    </w:rPr>
  </w:style>
  <w:style w:type="paragraph" w:styleId="afb">
    <w:name w:val="Block Text"/>
    <w:basedOn w:val="a0"/>
    <w:rsid w:val="008C4906"/>
    <w:pPr>
      <w:ind w:left="1418" w:right="851"/>
    </w:pPr>
    <w:rPr>
      <w:rFonts w:eastAsia="Times New Roman" w:cs="Times New Roman"/>
      <w:szCs w:val="20"/>
    </w:rPr>
  </w:style>
  <w:style w:type="character" w:styleId="afc">
    <w:name w:val="page number"/>
    <w:basedOn w:val="a1"/>
    <w:uiPriority w:val="99"/>
    <w:rsid w:val="008C4906"/>
  </w:style>
  <w:style w:type="table" w:customStyle="1" w:styleId="18">
    <w:name w:val="Сетка таблицы1"/>
    <w:basedOn w:val="a2"/>
    <w:next w:val="af3"/>
    <w:rsid w:val="008C4906"/>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2"/>
    <w:next w:val="af3"/>
    <w:rsid w:val="008C4906"/>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2"/>
    <w:next w:val="af3"/>
    <w:rsid w:val="008C4906"/>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Литература"/>
    <w:basedOn w:val="a0"/>
    <w:autoRedefine/>
    <w:uiPriority w:val="99"/>
    <w:rsid w:val="008C4906"/>
    <w:pPr>
      <w:widowControl w:val="0"/>
      <w:numPr>
        <w:numId w:val="4"/>
      </w:numPr>
      <w:shd w:val="clear" w:color="auto" w:fill="FFFFFF"/>
      <w:tabs>
        <w:tab w:val="left" w:pos="0"/>
        <w:tab w:val="left" w:pos="709"/>
        <w:tab w:val="left" w:pos="1134"/>
      </w:tabs>
      <w:autoSpaceDE w:val="0"/>
      <w:autoSpaceDN w:val="0"/>
      <w:adjustRightInd w:val="0"/>
      <w:ind w:left="0" w:firstLine="709"/>
    </w:pPr>
    <w:rPr>
      <w:rFonts w:eastAsia="Times New Roman" w:cs="Times New Roman"/>
      <w:bCs/>
      <w:szCs w:val="28"/>
      <w:lang w:val="uk-UA"/>
    </w:rPr>
  </w:style>
  <w:style w:type="character" w:customStyle="1" w:styleId="hl">
    <w:name w:val="hl"/>
    <w:basedOn w:val="a1"/>
    <w:rsid w:val="008C4906"/>
  </w:style>
  <w:style w:type="character" w:customStyle="1" w:styleId="apple-converted-space">
    <w:name w:val="apple-converted-space"/>
    <w:basedOn w:val="a1"/>
    <w:rsid w:val="008C4906"/>
  </w:style>
  <w:style w:type="character" w:styleId="afd">
    <w:name w:val="Emphasis"/>
    <w:basedOn w:val="a1"/>
    <w:uiPriority w:val="20"/>
    <w:qFormat/>
    <w:rsid w:val="008C4906"/>
    <w:rPr>
      <w:i/>
      <w:iCs/>
    </w:rPr>
  </w:style>
  <w:style w:type="character" w:styleId="afe">
    <w:name w:val="Strong"/>
    <w:basedOn w:val="a1"/>
    <w:uiPriority w:val="22"/>
    <w:qFormat/>
    <w:rsid w:val="008C4906"/>
    <w:rPr>
      <w:b/>
      <w:bCs/>
    </w:rPr>
  </w:style>
  <w:style w:type="character" w:styleId="aff">
    <w:name w:val="line number"/>
    <w:basedOn w:val="a1"/>
    <w:uiPriority w:val="99"/>
    <w:rsid w:val="008C4906"/>
    <w:rPr>
      <w:rFonts w:cs="Times New Roman"/>
    </w:rPr>
  </w:style>
  <w:style w:type="paragraph" w:customStyle="1" w:styleId="310">
    <w:name w:val="Оглавление 31"/>
    <w:basedOn w:val="a0"/>
    <w:next w:val="a0"/>
    <w:autoRedefine/>
    <w:uiPriority w:val="39"/>
    <w:unhideWhenUsed/>
    <w:rsid w:val="008C4906"/>
    <w:pPr>
      <w:spacing w:after="100"/>
      <w:ind w:left="560"/>
    </w:pPr>
    <w:rPr>
      <w:rFonts w:eastAsia="Calibri"/>
      <w:lang w:val="uk-UA" w:eastAsia="en-US"/>
    </w:rPr>
  </w:style>
  <w:style w:type="paragraph" w:customStyle="1" w:styleId="Heading2">
    <w:name w:val="Heading 2"/>
    <w:basedOn w:val="a0"/>
    <w:qFormat/>
    <w:rsid w:val="008C4906"/>
    <w:pPr>
      <w:keepNext/>
      <w:tabs>
        <w:tab w:val="left" w:pos="0"/>
      </w:tabs>
      <w:suppressAutoHyphens/>
      <w:outlineLvl w:val="1"/>
    </w:pPr>
    <w:rPr>
      <w:rFonts w:eastAsia="Times New Roman" w:cs="Times New Roman"/>
      <w:color w:val="00000A"/>
      <w:szCs w:val="28"/>
      <w:lang w:eastAsia="en-US"/>
    </w:rPr>
  </w:style>
  <w:style w:type="paragraph" w:customStyle="1" w:styleId="Heading1">
    <w:name w:val="Heading 1"/>
    <w:basedOn w:val="a0"/>
    <w:autoRedefine/>
    <w:qFormat/>
    <w:rsid w:val="008C4906"/>
    <w:pPr>
      <w:pageBreakBefore/>
      <w:widowControl w:val="0"/>
      <w:suppressAutoHyphens/>
      <w:jc w:val="center"/>
      <w:outlineLvl w:val="0"/>
    </w:pPr>
    <w:rPr>
      <w:rFonts w:eastAsia="Times New Roman" w:cs="Times New Roman"/>
      <w:bCs/>
      <w:caps/>
      <w:color w:val="00000A"/>
      <w:szCs w:val="28"/>
      <w:lang w:val="uk-UA" w:eastAsia="en-US" w:bidi="ru-RU"/>
    </w:rPr>
  </w:style>
  <w:style w:type="paragraph" w:customStyle="1" w:styleId="rvps2">
    <w:name w:val="rvps2"/>
    <w:basedOn w:val="a0"/>
    <w:rsid w:val="008C4906"/>
    <w:pPr>
      <w:spacing w:before="100" w:beforeAutospacing="1" w:after="100" w:afterAutospacing="1" w:line="240" w:lineRule="auto"/>
    </w:pPr>
    <w:rPr>
      <w:rFonts w:eastAsia="Times New Roman" w:cs="Times New Roman"/>
      <w:sz w:val="24"/>
      <w:szCs w:val="24"/>
    </w:rPr>
  </w:style>
  <w:style w:type="character" w:customStyle="1" w:styleId="112">
    <w:name w:val="Заголовок 1 Знак1"/>
    <w:basedOn w:val="a1"/>
    <w:link w:val="1"/>
    <w:uiPriority w:val="9"/>
    <w:rsid w:val="008C4906"/>
    <w:rPr>
      <w:rFonts w:asciiTheme="majorHAnsi" w:eastAsiaTheme="majorEastAsia" w:hAnsiTheme="majorHAnsi" w:cstheme="majorBidi"/>
      <w:b/>
      <w:bCs/>
      <w:color w:val="365F91" w:themeColor="accent1" w:themeShade="BF"/>
      <w:sz w:val="28"/>
      <w:szCs w:val="28"/>
    </w:rPr>
  </w:style>
  <w:style w:type="character" w:customStyle="1" w:styleId="810">
    <w:name w:val="Заголовок 8 Знак1"/>
    <w:basedOn w:val="a1"/>
    <w:link w:val="8"/>
    <w:uiPriority w:val="9"/>
    <w:semiHidden/>
    <w:rsid w:val="008C4906"/>
    <w:rPr>
      <w:rFonts w:asciiTheme="majorHAnsi" w:eastAsiaTheme="majorEastAsia" w:hAnsiTheme="majorHAnsi" w:cstheme="majorBidi"/>
      <w:color w:val="404040" w:themeColor="text1" w:themeTint="BF"/>
      <w:sz w:val="20"/>
      <w:szCs w:val="20"/>
    </w:rPr>
  </w:style>
  <w:style w:type="paragraph" w:styleId="a4">
    <w:name w:val="List Paragraph"/>
    <w:basedOn w:val="a0"/>
    <w:uiPriority w:val="1"/>
    <w:qFormat/>
    <w:rsid w:val="008C4906"/>
    <w:pPr>
      <w:ind w:left="720"/>
      <w:contextualSpacing/>
    </w:pPr>
  </w:style>
  <w:style w:type="paragraph" w:styleId="ab">
    <w:name w:val="Document Map"/>
    <w:basedOn w:val="a0"/>
    <w:link w:val="19"/>
    <w:uiPriority w:val="99"/>
    <w:semiHidden/>
    <w:unhideWhenUsed/>
    <w:rsid w:val="008C4906"/>
    <w:pPr>
      <w:spacing w:line="240" w:lineRule="auto"/>
    </w:pPr>
    <w:rPr>
      <w:rFonts w:ascii="Tahoma" w:hAnsi="Tahoma" w:cs="Tahoma"/>
      <w:sz w:val="16"/>
      <w:szCs w:val="16"/>
    </w:rPr>
  </w:style>
  <w:style w:type="character" w:customStyle="1" w:styleId="19">
    <w:name w:val="Схема документа Знак1"/>
    <w:basedOn w:val="a1"/>
    <w:link w:val="ab"/>
    <w:uiPriority w:val="99"/>
    <w:semiHidden/>
    <w:rsid w:val="008C4906"/>
    <w:rPr>
      <w:rFonts w:ascii="Tahoma" w:hAnsi="Tahoma" w:cs="Tahoma"/>
      <w:sz w:val="16"/>
      <w:szCs w:val="16"/>
    </w:rPr>
  </w:style>
  <w:style w:type="paragraph" w:styleId="ad">
    <w:name w:val="header"/>
    <w:basedOn w:val="a0"/>
    <w:link w:val="1a"/>
    <w:uiPriority w:val="99"/>
    <w:semiHidden/>
    <w:unhideWhenUsed/>
    <w:rsid w:val="008C4906"/>
    <w:pPr>
      <w:tabs>
        <w:tab w:val="center" w:pos="4677"/>
        <w:tab w:val="right" w:pos="9355"/>
      </w:tabs>
      <w:spacing w:line="240" w:lineRule="auto"/>
    </w:pPr>
  </w:style>
  <w:style w:type="character" w:customStyle="1" w:styleId="1a">
    <w:name w:val="Верхний колонтитул Знак1"/>
    <w:basedOn w:val="a1"/>
    <w:link w:val="ad"/>
    <w:uiPriority w:val="99"/>
    <w:semiHidden/>
    <w:rsid w:val="008C4906"/>
  </w:style>
  <w:style w:type="paragraph" w:styleId="af">
    <w:name w:val="footer"/>
    <w:basedOn w:val="a0"/>
    <w:link w:val="1b"/>
    <w:uiPriority w:val="99"/>
    <w:semiHidden/>
    <w:unhideWhenUsed/>
    <w:rsid w:val="008C4906"/>
    <w:pPr>
      <w:tabs>
        <w:tab w:val="center" w:pos="4677"/>
        <w:tab w:val="right" w:pos="9355"/>
      </w:tabs>
      <w:spacing w:line="240" w:lineRule="auto"/>
    </w:pPr>
  </w:style>
  <w:style w:type="character" w:customStyle="1" w:styleId="1b">
    <w:name w:val="Нижний колонтитул Знак1"/>
    <w:basedOn w:val="a1"/>
    <w:link w:val="af"/>
    <w:uiPriority w:val="99"/>
    <w:semiHidden/>
    <w:rsid w:val="008C4906"/>
  </w:style>
  <w:style w:type="paragraph" w:styleId="af5">
    <w:name w:val="Balloon Text"/>
    <w:basedOn w:val="a0"/>
    <w:link w:val="1c"/>
    <w:uiPriority w:val="99"/>
    <w:semiHidden/>
    <w:unhideWhenUsed/>
    <w:rsid w:val="008C4906"/>
    <w:pPr>
      <w:spacing w:line="240" w:lineRule="auto"/>
    </w:pPr>
    <w:rPr>
      <w:rFonts w:ascii="Tahoma" w:hAnsi="Tahoma" w:cs="Tahoma"/>
      <w:sz w:val="16"/>
      <w:szCs w:val="16"/>
    </w:rPr>
  </w:style>
  <w:style w:type="character" w:customStyle="1" w:styleId="1c">
    <w:name w:val="Текст выноски Знак1"/>
    <w:basedOn w:val="a1"/>
    <w:link w:val="af5"/>
    <w:uiPriority w:val="99"/>
    <w:semiHidden/>
    <w:rsid w:val="008C4906"/>
    <w:rPr>
      <w:rFonts w:ascii="Tahoma" w:hAnsi="Tahoma" w:cs="Tahoma"/>
      <w:sz w:val="16"/>
      <w:szCs w:val="16"/>
    </w:rPr>
  </w:style>
  <w:style w:type="character" w:customStyle="1" w:styleId="ff1">
    <w:name w:val="ff1"/>
    <w:basedOn w:val="a1"/>
    <w:rsid w:val="0058461D"/>
  </w:style>
  <w:style w:type="character" w:customStyle="1" w:styleId="aff0">
    <w:name w:val="_"/>
    <w:basedOn w:val="a1"/>
    <w:rsid w:val="0058461D"/>
  </w:style>
  <w:style w:type="character" w:customStyle="1" w:styleId="ls0">
    <w:name w:val="ls0"/>
    <w:basedOn w:val="a1"/>
    <w:rsid w:val="0058461D"/>
  </w:style>
  <w:style w:type="character" w:customStyle="1" w:styleId="ff2">
    <w:name w:val="ff2"/>
    <w:basedOn w:val="a1"/>
    <w:rsid w:val="0058461D"/>
  </w:style>
  <w:style w:type="character" w:customStyle="1" w:styleId="ls7">
    <w:name w:val="ls7"/>
    <w:basedOn w:val="a1"/>
    <w:rsid w:val="0058461D"/>
  </w:style>
  <w:style w:type="character" w:customStyle="1" w:styleId="ws0">
    <w:name w:val="ws0"/>
    <w:basedOn w:val="a1"/>
    <w:rsid w:val="0058461D"/>
  </w:style>
  <w:style w:type="character" w:customStyle="1" w:styleId="ff3">
    <w:name w:val="ff3"/>
    <w:basedOn w:val="a1"/>
    <w:rsid w:val="00AD2229"/>
  </w:style>
  <w:style w:type="character" w:customStyle="1" w:styleId="ws3">
    <w:name w:val="ws3"/>
    <w:basedOn w:val="a1"/>
    <w:rsid w:val="00AD2229"/>
  </w:style>
  <w:style w:type="character" w:styleId="aff1">
    <w:name w:val="FollowedHyperlink"/>
    <w:basedOn w:val="a1"/>
    <w:uiPriority w:val="99"/>
    <w:semiHidden/>
    <w:unhideWhenUsed/>
    <w:rsid w:val="0019668B"/>
    <w:rPr>
      <w:color w:val="800080" w:themeColor="followedHyperlink"/>
      <w:u w:val="single"/>
    </w:rPr>
  </w:style>
  <w:style w:type="paragraph" w:styleId="1d">
    <w:name w:val="toc 1"/>
    <w:basedOn w:val="a0"/>
    <w:next w:val="a0"/>
    <w:autoRedefine/>
    <w:uiPriority w:val="39"/>
    <w:unhideWhenUsed/>
    <w:rsid w:val="0035358B"/>
    <w:pPr>
      <w:spacing w:after="100"/>
    </w:pPr>
  </w:style>
  <w:style w:type="paragraph" w:styleId="27">
    <w:name w:val="toc 2"/>
    <w:basedOn w:val="a0"/>
    <w:next w:val="a0"/>
    <w:autoRedefine/>
    <w:uiPriority w:val="39"/>
    <w:unhideWhenUsed/>
    <w:rsid w:val="0035358B"/>
    <w:pPr>
      <w:spacing w:after="100"/>
      <w:ind w:left="280"/>
    </w:pPr>
  </w:style>
  <w:style w:type="paragraph" w:styleId="34">
    <w:name w:val="toc 3"/>
    <w:basedOn w:val="a0"/>
    <w:next w:val="a0"/>
    <w:autoRedefine/>
    <w:uiPriority w:val="39"/>
    <w:unhideWhenUsed/>
    <w:rsid w:val="0035358B"/>
    <w:pPr>
      <w:spacing w:after="100"/>
      <w:ind w:left="560"/>
    </w:pPr>
  </w:style>
</w:styles>
</file>

<file path=word/webSettings.xml><?xml version="1.0" encoding="utf-8"?>
<w:webSettings xmlns:r="http://schemas.openxmlformats.org/officeDocument/2006/relationships" xmlns:w="http://schemas.openxmlformats.org/wordprocessingml/2006/main">
  <w:divs>
    <w:div w:id="11223923">
      <w:bodyDiv w:val="1"/>
      <w:marLeft w:val="0"/>
      <w:marRight w:val="0"/>
      <w:marTop w:val="0"/>
      <w:marBottom w:val="0"/>
      <w:divBdr>
        <w:top w:val="none" w:sz="0" w:space="0" w:color="auto"/>
        <w:left w:val="none" w:sz="0" w:space="0" w:color="auto"/>
        <w:bottom w:val="none" w:sz="0" w:space="0" w:color="auto"/>
        <w:right w:val="none" w:sz="0" w:space="0" w:color="auto"/>
      </w:divBdr>
    </w:div>
    <w:div w:id="267616201">
      <w:bodyDiv w:val="1"/>
      <w:marLeft w:val="0"/>
      <w:marRight w:val="0"/>
      <w:marTop w:val="0"/>
      <w:marBottom w:val="0"/>
      <w:divBdr>
        <w:top w:val="none" w:sz="0" w:space="0" w:color="auto"/>
        <w:left w:val="none" w:sz="0" w:space="0" w:color="auto"/>
        <w:bottom w:val="none" w:sz="0" w:space="0" w:color="auto"/>
        <w:right w:val="none" w:sz="0" w:space="0" w:color="auto"/>
      </w:divBdr>
    </w:div>
    <w:div w:id="493692367">
      <w:bodyDiv w:val="1"/>
      <w:marLeft w:val="0"/>
      <w:marRight w:val="0"/>
      <w:marTop w:val="0"/>
      <w:marBottom w:val="0"/>
      <w:divBdr>
        <w:top w:val="none" w:sz="0" w:space="0" w:color="auto"/>
        <w:left w:val="none" w:sz="0" w:space="0" w:color="auto"/>
        <w:bottom w:val="none" w:sz="0" w:space="0" w:color="auto"/>
        <w:right w:val="none" w:sz="0" w:space="0" w:color="auto"/>
      </w:divBdr>
    </w:div>
    <w:div w:id="754940565">
      <w:bodyDiv w:val="1"/>
      <w:marLeft w:val="0"/>
      <w:marRight w:val="0"/>
      <w:marTop w:val="0"/>
      <w:marBottom w:val="0"/>
      <w:divBdr>
        <w:top w:val="none" w:sz="0" w:space="0" w:color="auto"/>
        <w:left w:val="none" w:sz="0" w:space="0" w:color="auto"/>
        <w:bottom w:val="none" w:sz="0" w:space="0" w:color="auto"/>
        <w:right w:val="none" w:sz="0" w:space="0" w:color="auto"/>
      </w:divBdr>
    </w:div>
    <w:div w:id="1106077246">
      <w:bodyDiv w:val="1"/>
      <w:marLeft w:val="0"/>
      <w:marRight w:val="0"/>
      <w:marTop w:val="0"/>
      <w:marBottom w:val="0"/>
      <w:divBdr>
        <w:top w:val="none" w:sz="0" w:space="0" w:color="auto"/>
        <w:left w:val="none" w:sz="0" w:space="0" w:color="auto"/>
        <w:bottom w:val="none" w:sz="0" w:space="0" w:color="auto"/>
        <w:right w:val="none" w:sz="0" w:space="0" w:color="auto"/>
      </w:divBdr>
    </w:div>
    <w:div w:id="1150557505">
      <w:bodyDiv w:val="1"/>
      <w:marLeft w:val="0"/>
      <w:marRight w:val="0"/>
      <w:marTop w:val="0"/>
      <w:marBottom w:val="0"/>
      <w:divBdr>
        <w:top w:val="none" w:sz="0" w:space="0" w:color="auto"/>
        <w:left w:val="none" w:sz="0" w:space="0" w:color="auto"/>
        <w:bottom w:val="none" w:sz="0" w:space="0" w:color="auto"/>
        <w:right w:val="none" w:sz="0" w:space="0" w:color="auto"/>
      </w:divBdr>
    </w:div>
    <w:div w:id="1454178809">
      <w:bodyDiv w:val="1"/>
      <w:marLeft w:val="0"/>
      <w:marRight w:val="0"/>
      <w:marTop w:val="0"/>
      <w:marBottom w:val="0"/>
      <w:divBdr>
        <w:top w:val="none" w:sz="0" w:space="0" w:color="auto"/>
        <w:left w:val="none" w:sz="0" w:space="0" w:color="auto"/>
        <w:bottom w:val="none" w:sz="0" w:space="0" w:color="auto"/>
        <w:right w:val="none" w:sz="0" w:space="0" w:color="auto"/>
      </w:divBdr>
    </w:div>
    <w:div w:id="1487163816">
      <w:bodyDiv w:val="1"/>
      <w:marLeft w:val="0"/>
      <w:marRight w:val="0"/>
      <w:marTop w:val="0"/>
      <w:marBottom w:val="0"/>
      <w:divBdr>
        <w:top w:val="none" w:sz="0" w:space="0" w:color="auto"/>
        <w:left w:val="none" w:sz="0" w:space="0" w:color="auto"/>
        <w:bottom w:val="none" w:sz="0" w:space="0" w:color="auto"/>
        <w:right w:val="none" w:sz="0" w:space="0" w:color="auto"/>
      </w:divBdr>
    </w:div>
    <w:div w:id="1492019058">
      <w:bodyDiv w:val="1"/>
      <w:marLeft w:val="0"/>
      <w:marRight w:val="0"/>
      <w:marTop w:val="0"/>
      <w:marBottom w:val="0"/>
      <w:divBdr>
        <w:top w:val="none" w:sz="0" w:space="0" w:color="auto"/>
        <w:left w:val="none" w:sz="0" w:space="0" w:color="auto"/>
        <w:bottom w:val="none" w:sz="0" w:space="0" w:color="auto"/>
        <w:right w:val="none" w:sz="0" w:space="0" w:color="auto"/>
      </w:divBdr>
    </w:div>
    <w:div w:id="2049182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www.who.int/publications/i/item/9789241599979"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User\Documents\&#1044;&#1056;%2020-21\&#1044;&#1056;%20&#1043;&#1086;&#1084;&#1086;&#1085;\&#1043;&#1086;&#1084;&#1086;&#1085;.xls"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25"/>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tx>
            <c:strRef>
              <c:f>Гомон!$Z$5</c:f>
              <c:strCache>
                <c:ptCount val="1"/>
                <c:pt idx="0">
                  <c:v>КГ</c:v>
                </c:pt>
              </c:strCache>
            </c:strRef>
          </c:tx>
          <c:cat>
            <c:multiLvlStrRef>
              <c:f>Гомон!$X$6:$Y$15</c:f>
              <c:multiLvlStrCache>
                <c:ptCount val="10"/>
                <c:lvl>
                  <c:pt idx="0">
                    <c:v>Х</c:v>
                  </c:pt>
                  <c:pt idx="1">
                    <c:v>Д</c:v>
                  </c:pt>
                  <c:pt idx="2">
                    <c:v>Х</c:v>
                  </c:pt>
                  <c:pt idx="3">
                    <c:v>Д</c:v>
                  </c:pt>
                  <c:pt idx="4">
                    <c:v>Х</c:v>
                  </c:pt>
                  <c:pt idx="5">
                    <c:v>Д</c:v>
                  </c:pt>
                  <c:pt idx="6">
                    <c:v>Х</c:v>
                  </c:pt>
                  <c:pt idx="7">
                    <c:v>Д</c:v>
                  </c:pt>
                  <c:pt idx="8">
                    <c:v>Х</c:v>
                  </c:pt>
                  <c:pt idx="9">
                    <c:v>Д</c:v>
                  </c:pt>
                </c:lvl>
                <c:lvl>
                  <c:pt idx="0">
                    <c:v>Рівномірний біг без урахування часу, м</c:v>
                  </c:pt>
                  <c:pt idx="2">
                    <c:v>Стрибок у довжину з місця, см</c:v>
                  </c:pt>
                  <c:pt idx="4">
                    <c:v>Біг 30 м, с</c:v>
                  </c:pt>
                  <c:pt idx="6">
                    <c:v>Човниковий біг 4 х 9 м, с</c:v>
                  </c:pt>
                  <c:pt idx="8">
                    <c:v>Нахил уперед із положення сидячи, см</c:v>
                  </c:pt>
                </c:lvl>
              </c:multiLvlStrCache>
            </c:multiLvlStrRef>
          </c:cat>
          <c:val>
            <c:numRef>
              <c:f>Гомон!$Z$6:$Z$15</c:f>
              <c:numCache>
                <c:formatCode>0</c:formatCode>
                <c:ptCount val="10"/>
                <c:pt idx="0">
                  <c:v>5.2347959969207079</c:v>
                </c:pt>
                <c:pt idx="1">
                  <c:v>7.3682147756221754</c:v>
                </c:pt>
                <c:pt idx="2">
                  <c:v>4.644616467276542</c:v>
                </c:pt>
                <c:pt idx="3">
                  <c:v>6.2401263823064816</c:v>
                </c:pt>
                <c:pt idx="4">
                  <c:v>-1.7054263565891459</c:v>
                </c:pt>
                <c:pt idx="5">
                  <c:v>-2.3289665211062607</c:v>
                </c:pt>
                <c:pt idx="6">
                  <c:v>-2.4590163934426137</c:v>
                </c:pt>
                <c:pt idx="7">
                  <c:v>-2.9770992366412132</c:v>
                </c:pt>
                <c:pt idx="8">
                  <c:v>9.2077087794432497</c:v>
                </c:pt>
                <c:pt idx="9">
                  <c:v>4.1095890410958855</c:v>
                </c:pt>
              </c:numCache>
            </c:numRef>
          </c:val>
        </c:ser>
        <c:ser>
          <c:idx val="1"/>
          <c:order val="1"/>
          <c:tx>
            <c:strRef>
              <c:f>Гомон!$AA$5</c:f>
              <c:strCache>
                <c:ptCount val="1"/>
                <c:pt idx="0">
                  <c:v>ЕГ</c:v>
                </c:pt>
              </c:strCache>
            </c:strRef>
          </c:tx>
          <c:cat>
            <c:multiLvlStrRef>
              <c:f>Гомон!$X$6:$Y$15</c:f>
              <c:multiLvlStrCache>
                <c:ptCount val="10"/>
                <c:lvl>
                  <c:pt idx="0">
                    <c:v>Х</c:v>
                  </c:pt>
                  <c:pt idx="1">
                    <c:v>Д</c:v>
                  </c:pt>
                  <c:pt idx="2">
                    <c:v>Х</c:v>
                  </c:pt>
                  <c:pt idx="3">
                    <c:v>Д</c:v>
                  </c:pt>
                  <c:pt idx="4">
                    <c:v>Х</c:v>
                  </c:pt>
                  <c:pt idx="5">
                    <c:v>Д</c:v>
                  </c:pt>
                  <c:pt idx="6">
                    <c:v>Х</c:v>
                  </c:pt>
                  <c:pt idx="7">
                    <c:v>Д</c:v>
                  </c:pt>
                  <c:pt idx="8">
                    <c:v>Х</c:v>
                  </c:pt>
                  <c:pt idx="9">
                    <c:v>Д</c:v>
                  </c:pt>
                </c:lvl>
                <c:lvl>
                  <c:pt idx="0">
                    <c:v>Рівномірний біг без урахування часу, м</c:v>
                  </c:pt>
                  <c:pt idx="2">
                    <c:v>Стрибок у довжину з місця, см</c:v>
                  </c:pt>
                  <c:pt idx="4">
                    <c:v>Біг 30 м, с</c:v>
                  </c:pt>
                  <c:pt idx="6">
                    <c:v>Човниковий біг 4 х 9 м, с</c:v>
                  </c:pt>
                  <c:pt idx="8">
                    <c:v>Нахил уперед із положення сидячи, см</c:v>
                  </c:pt>
                </c:lvl>
              </c:multiLvlStrCache>
            </c:multiLvlStrRef>
          </c:cat>
          <c:val>
            <c:numRef>
              <c:f>Гомон!$AA$6:$AA$15</c:f>
              <c:numCache>
                <c:formatCode>0</c:formatCode>
                <c:ptCount val="10"/>
                <c:pt idx="0">
                  <c:v>19.461077844311301</c:v>
                </c:pt>
                <c:pt idx="1">
                  <c:v>31.905344757241888</c:v>
                </c:pt>
                <c:pt idx="2">
                  <c:v>11.141678129298439</c:v>
                </c:pt>
                <c:pt idx="3">
                  <c:v>11.910286156225824</c:v>
                </c:pt>
                <c:pt idx="4">
                  <c:v>-5.2227342549923064</c:v>
                </c:pt>
                <c:pt idx="5">
                  <c:v>-6.9464544138929174</c:v>
                </c:pt>
                <c:pt idx="6">
                  <c:v>-7.1774193548387055</c:v>
                </c:pt>
                <c:pt idx="7">
                  <c:v>-7.3962264150943602</c:v>
                </c:pt>
                <c:pt idx="8">
                  <c:v>17.834394904458659</c:v>
                </c:pt>
                <c:pt idx="9">
                  <c:v>18.30985915492959</c:v>
                </c:pt>
              </c:numCache>
            </c:numRef>
          </c:val>
        </c:ser>
        <c:axId val="127002880"/>
        <c:axId val="139367168"/>
      </c:barChart>
      <c:catAx>
        <c:axId val="127002880"/>
        <c:scaling>
          <c:orientation val="minMax"/>
        </c:scaling>
        <c:axPos val="b"/>
        <c:majorTickMark val="none"/>
        <c:tickLblPos val="nextTo"/>
        <c:crossAx val="139367168"/>
        <c:crosses val="autoZero"/>
        <c:auto val="1"/>
        <c:lblAlgn val="ctr"/>
        <c:lblOffset val="100"/>
      </c:catAx>
      <c:valAx>
        <c:axId val="139367168"/>
        <c:scaling>
          <c:orientation val="minMax"/>
        </c:scaling>
        <c:axPos val="l"/>
        <c:majorGridlines/>
        <c:title>
          <c:tx>
            <c:rich>
              <a:bodyPr/>
              <a:lstStyle/>
              <a:p>
                <a:pPr>
                  <a:defRPr/>
                </a:pPr>
                <a:r>
                  <a:rPr lang="en-US"/>
                  <a:t>%</a:t>
                </a:r>
              </a:p>
            </c:rich>
          </c:tx>
        </c:title>
        <c:numFmt formatCode="0" sourceLinked="1"/>
        <c:majorTickMark val="none"/>
        <c:tickLblPos val="nextTo"/>
        <c:crossAx val="127002880"/>
        <c:crosses val="autoZero"/>
        <c:crossBetween val="between"/>
      </c:valAx>
      <c:dTable>
        <c:showHorzBorder val="1"/>
        <c:showVertBorder val="1"/>
        <c:showOutline val="1"/>
        <c:showKeys val="1"/>
      </c:dTable>
    </c:plotArea>
    <c:plotVisOnly val="1"/>
  </c:chart>
  <c:spPr>
    <a:ln>
      <a:noFill/>
    </a:ln>
  </c:spPr>
  <c:txPr>
    <a:bodyPr/>
    <a:lstStyle/>
    <a:p>
      <a:pPr>
        <a:defRPr>
          <a:latin typeface="Times New Roman" pitchFamily="18" charset="0"/>
          <a:cs typeface="Times New Roman" pitchFamily="18" charset="0"/>
        </a:defRPr>
      </a:pPr>
      <a:endParaRPr lang="ru-RU"/>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E5331-FEB1-4822-B24F-40EC9654A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669</TotalTime>
  <Pages>76</Pages>
  <Words>17583</Words>
  <Characters>100224</Characters>
  <Application>Microsoft Office Word</Application>
  <DocSecurity>0</DocSecurity>
  <Lines>835</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141</cp:revision>
  <dcterms:created xsi:type="dcterms:W3CDTF">2023-09-19T08:39:00Z</dcterms:created>
  <dcterms:modified xsi:type="dcterms:W3CDTF">2023-12-08T20:29:00Z</dcterms:modified>
</cp:coreProperties>
</file>