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5558" w14:textId="77777777" w:rsidR="001659D2" w:rsidRPr="00CB7A05" w:rsidRDefault="001659D2" w:rsidP="001659D2">
      <w:pPr>
        <w:spacing w:after="0" w:line="240" w:lineRule="auto"/>
        <w:jc w:val="center"/>
        <w:rPr>
          <w:rFonts w:ascii="Times New Roman" w:eastAsia="Times New Roman" w:hAnsi="Times New Roman"/>
          <w:b/>
          <w:sz w:val="28"/>
          <w:szCs w:val="28"/>
          <w:lang w:val="uk-UA" w:eastAsia="ru-RU"/>
        </w:rPr>
      </w:pPr>
      <w:bookmarkStart w:id="0" w:name="_Toc10562462"/>
      <w:r w:rsidRPr="00CB7A05">
        <w:rPr>
          <w:rFonts w:ascii="Times New Roman" w:eastAsia="Times New Roman" w:hAnsi="Times New Roman"/>
          <w:b/>
          <w:sz w:val="28"/>
          <w:szCs w:val="28"/>
          <w:lang w:val="uk-UA" w:eastAsia="ru-RU"/>
        </w:rPr>
        <w:t>МІНІСТЕРСТВО ОСВІТИ І НАУКИ УКРАЇНИ</w:t>
      </w:r>
    </w:p>
    <w:p w14:paraId="1FAAE4D1" w14:textId="77777777" w:rsidR="001659D2" w:rsidRPr="00CB7A05" w:rsidRDefault="001659D2" w:rsidP="001659D2">
      <w:pPr>
        <w:spacing w:after="0" w:line="240" w:lineRule="auto"/>
        <w:jc w:val="center"/>
        <w:rPr>
          <w:rFonts w:ascii="Times New Roman" w:eastAsia="Times New Roman" w:hAnsi="Times New Roman"/>
          <w:b/>
          <w:sz w:val="28"/>
          <w:szCs w:val="28"/>
          <w:lang w:val="uk-UA" w:eastAsia="ru-RU"/>
        </w:rPr>
      </w:pPr>
      <w:r w:rsidRPr="00CB7A05">
        <w:rPr>
          <w:rFonts w:ascii="Times New Roman" w:eastAsia="Times New Roman" w:hAnsi="Times New Roman"/>
          <w:b/>
          <w:sz w:val="28"/>
          <w:szCs w:val="28"/>
          <w:lang w:val="uk-UA" w:eastAsia="ru-RU"/>
        </w:rPr>
        <w:t>ЗАПОРІЗЬКИЙ НАЦІОНАЛЬНИЙ УНІВЕРСИТЕТ</w:t>
      </w:r>
    </w:p>
    <w:p w14:paraId="7A18E337" w14:textId="77777777" w:rsidR="001659D2" w:rsidRPr="00CB7A05" w:rsidRDefault="001659D2" w:rsidP="001659D2">
      <w:pPr>
        <w:spacing w:after="0" w:line="240" w:lineRule="auto"/>
        <w:jc w:val="center"/>
        <w:rPr>
          <w:rFonts w:ascii="Times New Roman" w:eastAsia="Times New Roman" w:hAnsi="Times New Roman"/>
          <w:sz w:val="28"/>
          <w:szCs w:val="28"/>
          <w:lang w:val="uk-UA" w:eastAsia="ru-RU"/>
        </w:rPr>
      </w:pPr>
    </w:p>
    <w:p w14:paraId="27D1A526" w14:textId="77777777" w:rsidR="001659D2" w:rsidRPr="00CB7A05" w:rsidRDefault="001659D2" w:rsidP="001659D2">
      <w:pPr>
        <w:spacing w:after="0" w:line="240" w:lineRule="auto"/>
        <w:jc w:val="center"/>
        <w:rPr>
          <w:rFonts w:ascii="Times New Roman" w:eastAsia="Times New Roman" w:hAnsi="Times New Roman"/>
          <w:b/>
          <w:sz w:val="28"/>
          <w:szCs w:val="28"/>
          <w:lang w:val="uk-UA" w:eastAsia="ru-RU"/>
        </w:rPr>
      </w:pPr>
      <w:r w:rsidRPr="00CB7A05">
        <w:rPr>
          <w:rFonts w:ascii="Times New Roman" w:eastAsia="Times New Roman" w:hAnsi="Times New Roman"/>
          <w:b/>
          <w:bCs/>
          <w:sz w:val="28"/>
          <w:szCs w:val="28"/>
          <w:lang w:val="uk-UA" w:eastAsia="ru-RU"/>
        </w:rPr>
        <w:t xml:space="preserve">БІОЛОГІЧНИЙ </w:t>
      </w:r>
      <w:r w:rsidRPr="00CB7A05">
        <w:rPr>
          <w:rFonts w:ascii="Times New Roman" w:eastAsia="Times New Roman" w:hAnsi="Times New Roman"/>
          <w:b/>
          <w:sz w:val="28"/>
          <w:szCs w:val="28"/>
          <w:lang w:val="uk-UA" w:eastAsia="ru-RU"/>
        </w:rPr>
        <w:t>ФАКУЛЬТЕТ</w:t>
      </w:r>
    </w:p>
    <w:p w14:paraId="30B9797F" w14:textId="77777777" w:rsidR="001659D2" w:rsidRPr="00CB7A05" w:rsidRDefault="001659D2" w:rsidP="001659D2">
      <w:pPr>
        <w:spacing w:after="0" w:line="240" w:lineRule="auto"/>
        <w:jc w:val="center"/>
        <w:rPr>
          <w:rFonts w:ascii="Times New Roman" w:eastAsia="Times New Roman" w:hAnsi="Times New Roman"/>
          <w:sz w:val="28"/>
          <w:szCs w:val="28"/>
          <w:lang w:val="uk-UA" w:eastAsia="ru-RU"/>
        </w:rPr>
      </w:pPr>
    </w:p>
    <w:p w14:paraId="5676DD0B" w14:textId="77777777" w:rsidR="001659D2" w:rsidRPr="00CB7A05" w:rsidRDefault="001659D2" w:rsidP="001659D2">
      <w:pPr>
        <w:widowControl w:val="0"/>
        <w:suppressAutoHyphens/>
        <w:autoSpaceDN w:val="0"/>
        <w:spacing w:after="0" w:line="240" w:lineRule="auto"/>
        <w:jc w:val="center"/>
        <w:textAlignment w:val="baseline"/>
        <w:rPr>
          <w:rFonts w:ascii="Times New Roman" w:eastAsia="Droid Sans Fallback" w:hAnsi="Times New Roman" w:cs="FreeSans"/>
          <w:b/>
          <w:bCs/>
          <w:kern w:val="3"/>
          <w:sz w:val="28"/>
          <w:szCs w:val="28"/>
          <w:lang w:val="uk-UA" w:eastAsia="zh-CN" w:bidi="hi-IN"/>
        </w:rPr>
      </w:pPr>
      <w:r w:rsidRPr="00CB7A05">
        <w:rPr>
          <w:rFonts w:ascii="Times New Roman" w:eastAsia="Droid Sans Fallback" w:hAnsi="Times New Roman" w:cs="FreeSans"/>
          <w:b/>
          <w:bCs/>
          <w:kern w:val="3"/>
          <w:sz w:val="28"/>
          <w:szCs w:val="28"/>
          <w:lang w:val="uk-UA" w:eastAsia="zh-CN" w:bidi="hi-IN"/>
        </w:rPr>
        <w:t>Кафедра хімії</w:t>
      </w:r>
    </w:p>
    <w:p w14:paraId="290ADC05"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20A76A4F"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51A61EE8"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6CFC8BB0"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2F87BDDF"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058BF340"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64FF8C8E"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3AC0072B"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73DFBF74"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69C0C63D"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2382112A"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4FD94D87"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5E8002A4"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6FF23C2B" w14:textId="77777777" w:rsidR="001659D2" w:rsidRPr="00CB7A05" w:rsidRDefault="001659D2" w:rsidP="001659D2">
      <w:pPr>
        <w:spacing w:after="0" w:line="240" w:lineRule="auto"/>
        <w:jc w:val="center"/>
        <w:rPr>
          <w:rFonts w:ascii="Times New Roman" w:eastAsia="Times New Roman" w:hAnsi="Times New Roman"/>
          <w:sz w:val="16"/>
          <w:szCs w:val="24"/>
          <w:lang w:val="uk-UA" w:eastAsia="ru-RU"/>
        </w:rPr>
      </w:pPr>
    </w:p>
    <w:p w14:paraId="3AFB41B8" w14:textId="77777777" w:rsidR="001659D2" w:rsidRPr="00CB7A05" w:rsidRDefault="001659D2" w:rsidP="001659D2">
      <w:pPr>
        <w:spacing w:after="0" w:line="240" w:lineRule="auto"/>
        <w:jc w:val="center"/>
        <w:rPr>
          <w:rFonts w:ascii="Times New Roman" w:eastAsia="Times New Roman" w:hAnsi="Times New Roman"/>
          <w:b/>
          <w:sz w:val="36"/>
          <w:szCs w:val="36"/>
          <w:lang w:val="uk-UA" w:eastAsia="ru-RU"/>
        </w:rPr>
      </w:pPr>
      <w:r w:rsidRPr="00CB7A05">
        <w:rPr>
          <w:rFonts w:ascii="Times New Roman" w:eastAsia="Times New Roman" w:hAnsi="Times New Roman"/>
          <w:b/>
          <w:sz w:val="36"/>
          <w:szCs w:val="36"/>
          <w:lang w:val="uk-UA" w:eastAsia="ru-RU"/>
        </w:rPr>
        <w:t xml:space="preserve">Кваліфікаційна робота </w:t>
      </w:r>
    </w:p>
    <w:p w14:paraId="541512AC" w14:textId="77777777" w:rsidR="001659D2" w:rsidRPr="00CB7A05" w:rsidRDefault="001659D2" w:rsidP="001659D2">
      <w:pPr>
        <w:spacing w:after="0" w:line="240" w:lineRule="auto"/>
        <w:jc w:val="center"/>
        <w:rPr>
          <w:rFonts w:ascii="Times New Roman" w:eastAsia="Times New Roman" w:hAnsi="Times New Roman"/>
          <w:b/>
          <w:sz w:val="36"/>
          <w:szCs w:val="36"/>
          <w:lang w:val="uk-UA" w:eastAsia="ru-RU"/>
        </w:rPr>
      </w:pPr>
      <w:r w:rsidRPr="00CB7A05">
        <w:rPr>
          <w:rFonts w:ascii="Times New Roman" w:eastAsia="Times New Roman" w:hAnsi="Times New Roman"/>
          <w:b/>
          <w:sz w:val="36"/>
          <w:szCs w:val="36"/>
          <w:lang w:val="uk-UA" w:eastAsia="ru-RU"/>
        </w:rPr>
        <w:t>магістра</w:t>
      </w:r>
      <w:r w:rsidRPr="00CB7A05">
        <w:rPr>
          <w:rFonts w:ascii="Times New Roman" w:eastAsia="Times New Roman" w:hAnsi="Times New Roman"/>
          <w:sz w:val="36"/>
          <w:szCs w:val="36"/>
          <w:lang w:val="uk-UA" w:eastAsia="ru-RU"/>
        </w:rPr>
        <w:t xml:space="preserve"> </w:t>
      </w:r>
    </w:p>
    <w:p w14:paraId="477A40BA" w14:textId="77777777" w:rsidR="001659D2" w:rsidRPr="00CB7A05" w:rsidRDefault="001659D2" w:rsidP="001659D2">
      <w:pPr>
        <w:spacing w:after="0" w:line="240" w:lineRule="auto"/>
        <w:jc w:val="center"/>
        <w:rPr>
          <w:rFonts w:ascii="Times New Roman" w:eastAsia="Times New Roman" w:hAnsi="Times New Roman"/>
          <w:sz w:val="28"/>
          <w:szCs w:val="28"/>
          <w:lang w:val="uk-UA" w:eastAsia="ru-RU"/>
        </w:rPr>
      </w:pPr>
    </w:p>
    <w:p w14:paraId="3811FD28" w14:textId="77777777" w:rsidR="001659D2" w:rsidRPr="00CB7A05" w:rsidRDefault="001659D2" w:rsidP="001659D2">
      <w:pPr>
        <w:spacing w:after="0" w:line="240" w:lineRule="auto"/>
        <w:jc w:val="center"/>
        <w:rPr>
          <w:rFonts w:ascii="Times New Roman" w:eastAsia="Times New Roman" w:hAnsi="Times New Roman"/>
          <w:sz w:val="28"/>
          <w:szCs w:val="28"/>
          <w:lang w:val="uk-UA" w:eastAsia="ru-RU"/>
        </w:rPr>
      </w:pPr>
    </w:p>
    <w:p w14:paraId="2529BC5A" w14:textId="77777777" w:rsidR="001659D2" w:rsidRPr="00CB7A05" w:rsidRDefault="001659D2" w:rsidP="001659D2">
      <w:pPr>
        <w:pStyle w:val="14"/>
        <w:jc w:val="center"/>
        <w:rPr>
          <w:caps/>
          <w:color w:val="000000"/>
          <w:sz w:val="28"/>
          <w:szCs w:val="28"/>
          <w:u w:val="single"/>
        </w:rPr>
      </w:pPr>
      <w:r w:rsidRPr="00CB7A05">
        <w:rPr>
          <w:sz w:val="28"/>
          <w:szCs w:val="28"/>
        </w:rPr>
        <w:t>на тему</w:t>
      </w:r>
      <w:r w:rsidRPr="00CB7A05">
        <w:rPr>
          <w:sz w:val="28"/>
          <w:szCs w:val="28"/>
          <w:u w:val="single"/>
        </w:rPr>
        <w:t xml:space="preserve"> АНАЛІЗ ФІЗИКО-ХІМІЧНИХ ВЛАСТИВОСТЕЙ ДИЗЕЛЬНОГО ПАЛИВА НА ПРИКЛАДІ ТОВ </w:t>
      </w:r>
      <w:r w:rsidRPr="002E1CD9">
        <w:rPr>
          <w:caps/>
          <w:color w:val="000000" w:themeColor="text1"/>
          <w:sz w:val="28"/>
          <w:szCs w:val="28"/>
          <w:u w:val="single"/>
        </w:rPr>
        <w:t>«ЛПГ ЛАБ»</w:t>
      </w:r>
    </w:p>
    <w:p w14:paraId="4D2B93D9" w14:textId="77777777" w:rsidR="001659D2" w:rsidRPr="00CB7A05" w:rsidRDefault="001659D2" w:rsidP="001659D2">
      <w:pPr>
        <w:spacing w:after="0" w:line="240" w:lineRule="auto"/>
        <w:jc w:val="center"/>
        <w:rPr>
          <w:rFonts w:ascii="Times New Roman" w:eastAsia="Times New Roman" w:hAnsi="Times New Roman"/>
          <w:sz w:val="28"/>
          <w:szCs w:val="28"/>
          <w:u w:val="single"/>
          <w:lang w:val="uk-UA" w:eastAsia="ru-RU"/>
        </w:rPr>
      </w:pPr>
    </w:p>
    <w:p w14:paraId="1BD3CCCB" w14:textId="77777777" w:rsidR="001659D2" w:rsidRPr="00CB7A05" w:rsidRDefault="001659D2" w:rsidP="001659D2">
      <w:pPr>
        <w:spacing w:after="0" w:line="240" w:lineRule="auto"/>
        <w:jc w:val="center"/>
        <w:rPr>
          <w:rFonts w:ascii="Times New Roman" w:eastAsia="Times New Roman" w:hAnsi="Times New Roman"/>
          <w:sz w:val="28"/>
          <w:szCs w:val="24"/>
          <w:highlight w:val="yellow"/>
          <w:lang w:val="uk-UA" w:eastAsia="ru-RU"/>
        </w:rPr>
      </w:pPr>
    </w:p>
    <w:p w14:paraId="27643CDF" w14:textId="77777777" w:rsidR="001659D2" w:rsidRPr="00CB7A05" w:rsidRDefault="001659D2" w:rsidP="001659D2">
      <w:pPr>
        <w:spacing w:after="0" w:line="240" w:lineRule="auto"/>
        <w:jc w:val="center"/>
        <w:rPr>
          <w:rFonts w:ascii="Times New Roman" w:eastAsia="Times New Roman" w:hAnsi="Times New Roman"/>
          <w:sz w:val="28"/>
          <w:szCs w:val="24"/>
          <w:highlight w:val="yellow"/>
          <w:lang w:val="uk-UA" w:eastAsia="ru-RU"/>
        </w:rPr>
      </w:pPr>
    </w:p>
    <w:p w14:paraId="4B800889" w14:textId="77777777" w:rsidR="001659D2" w:rsidRPr="00CB7A05" w:rsidRDefault="001659D2" w:rsidP="001659D2">
      <w:pPr>
        <w:spacing w:after="0" w:line="240" w:lineRule="auto"/>
        <w:jc w:val="center"/>
        <w:rPr>
          <w:rFonts w:ascii="Times New Roman" w:eastAsia="Times New Roman" w:hAnsi="Times New Roman"/>
          <w:sz w:val="28"/>
          <w:szCs w:val="24"/>
          <w:highlight w:val="yellow"/>
          <w:lang w:val="uk-UA" w:eastAsia="ru-RU"/>
        </w:rPr>
      </w:pPr>
    </w:p>
    <w:p w14:paraId="09D43B3A" w14:textId="77777777" w:rsidR="001659D2" w:rsidRPr="00CB7A05" w:rsidRDefault="001659D2" w:rsidP="001659D2">
      <w:pPr>
        <w:spacing w:after="0" w:line="240" w:lineRule="auto"/>
        <w:jc w:val="center"/>
        <w:rPr>
          <w:rFonts w:ascii="Times New Roman" w:eastAsia="Times New Roman" w:hAnsi="Times New Roman"/>
          <w:sz w:val="28"/>
          <w:szCs w:val="24"/>
          <w:highlight w:val="yellow"/>
          <w:lang w:val="uk-UA" w:eastAsia="ru-RU"/>
        </w:rPr>
      </w:pPr>
    </w:p>
    <w:p w14:paraId="2DF0D02D" w14:textId="77777777" w:rsidR="001659D2" w:rsidRPr="00CB7A05" w:rsidRDefault="001659D2" w:rsidP="001659D2">
      <w:pPr>
        <w:spacing w:after="0" w:line="240" w:lineRule="auto"/>
        <w:jc w:val="center"/>
        <w:rPr>
          <w:rFonts w:ascii="Times New Roman" w:eastAsia="Times New Roman" w:hAnsi="Times New Roman"/>
          <w:sz w:val="28"/>
          <w:szCs w:val="24"/>
          <w:highlight w:val="yellow"/>
          <w:lang w:val="uk-UA" w:eastAsia="ru-RU"/>
        </w:rPr>
      </w:pPr>
    </w:p>
    <w:p w14:paraId="0A6F195B" w14:textId="77777777" w:rsidR="001659D2" w:rsidRPr="00CB7A05" w:rsidRDefault="001659D2" w:rsidP="001659D2">
      <w:pPr>
        <w:spacing w:after="0" w:line="240" w:lineRule="auto"/>
        <w:ind w:left="3544"/>
        <w:rPr>
          <w:rFonts w:ascii="Times New Roman" w:eastAsia="Times New Roman" w:hAnsi="Times New Roman"/>
          <w:sz w:val="28"/>
          <w:szCs w:val="28"/>
          <w:highlight w:val="yellow"/>
          <w:lang w:val="uk-UA" w:eastAsia="ru-RU"/>
        </w:rPr>
      </w:pPr>
      <w:r w:rsidRPr="00CB7A05">
        <w:rPr>
          <w:rFonts w:ascii="Times New Roman" w:eastAsia="Times New Roman" w:hAnsi="Times New Roman"/>
          <w:sz w:val="28"/>
          <w:szCs w:val="28"/>
          <w:lang w:val="uk-UA" w:eastAsia="ru-RU"/>
        </w:rPr>
        <w:t xml:space="preserve">Виконала: студентка </w:t>
      </w:r>
      <w:r w:rsidRPr="00CB7A05">
        <w:rPr>
          <w:rFonts w:ascii="Times New Roman" w:eastAsia="Times New Roman" w:hAnsi="Times New Roman"/>
          <w:sz w:val="28"/>
          <w:szCs w:val="28"/>
          <w:u w:val="single"/>
          <w:lang w:val="uk-UA" w:eastAsia="ru-RU"/>
        </w:rPr>
        <w:t>2</w:t>
      </w:r>
      <w:r w:rsidRPr="00CB7A05">
        <w:rPr>
          <w:rFonts w:ascii="Times New Roman" w:eastAsia="Times New Roman" w:hAnsi="Times New Roman"/>
          <w:sz w:val="28"/>
          <w:szCs w:val="28"/>
          <w:lang w:val="uk-UA" w:eastAsia="ru-RU"/>
        </w:rPr>
        <w:t xml:space="preserve"> курсу, групи </w:t>
      </w:r>
      <w:r w:rsidRPr="00CB7A05">
        <w:rPr>
          <w:rFonts w:ascii="Times New Roman" w:eastAsia="Times New Roman" w:hAnsi="Times New Roman"/>
          <w:sz w:val="28"/>
          <w:szCs w:val="28"/>
          <w:u w:val="single"/>
          <w:lang w:val="uk-UA" w:eastAsia="ru-RU"/>
        </w:rPr>
        <w:t>8.1022-з</w:t>
      </w:r>
    </w:p>
    <w:p w14:paraId="632C64B7" w14:textId="77777777" w:rsidR="001659D2" w:rsidRPr="00CB7A05" w:rsidRDefault="001659D2" w:rsidP="001659D2">
      <w:pPr>
        <w:spacing w:after="0" w:line="240" w:lineRule="auto"/>
        <w:ind w:left="3544"/>
        <w:rPr>
          <w:rFonts w:ascii="Times New Roman" w:eastAsia="Times New Roman" w:hAnsi="Times New Roman"/>
          <w:sz w:val="28"/>
          <w:szCs w:val="28"/>
          <w:lang w:val="uk-UA" w:eastAsia="ru-RU"/>
        </w:rPr>
      </w:pPr>
      <w:r w:rsidRPr="00CB7A05">
        <w:rPr>
          <w:rFonts w:ascii="Times New Roman" w:eastAsia="Times New Roman" w:hAnsi="Times New Roman"/>
          <w:sz w:val="28"/>
          <w:szCs w:val="28"/>
          <w:lang w:val="uk-UA" w:eastAsia="ru-RU"/>
        </w:rPr>
        <w:t xml:space="preserve">спеціальності </w:t>
      </w:r>
      <w:r w:rsidRPr="00CB7A05">
        <w:rPr>
          <w:rFonts w:ascii="Times New Roman" w:eastAsia="Times New Roman" w:hAnsi="Times New Roman"/>
          <w:sz w:val="28"/>
          <w:szCs w:val="28"/>
          <w:u w:val="single"/>
          <w:lang w:val="uk-UA" w:eastAsia="ru-RU"/>
        </w:rPr>
        <w:t xml:space="preserve">102 Хімія </w:t>
      </w:r>
    </w:p>
    <w:p w14:paraId="3920A436" w14:textId="77777777" w:rsidR="001659D2" w:rsidRPr="00CB7A05" w:rsidRDefault="001659D2" w:rsidP="001659D2">
      <w:pPr>
        <w:spacing w:after="0" w:line="240" w:lineRule="auto"/>
        <w:ind w:left="3544"/>
        <w:rPr>
          <w:rFonts w:ascii="Times New Roman" w:eastAsia="Times New Roman" w:hAnsi="Times New Roman"/>
          <w:sz w:val="16"/>
          <w:szCs w:val="24"/>
          <w:lang w:val="uk-UA" w:eastAsia="ru-RU"/>
        </w:rPr>
      </w:pPr>
    </w:p>
    <w:p w14:paraId="34487C64" w14:textId="77777777" w:rsidR="001659D2" w:rsidRPr="00CB7A05" w:rsidRDefault="001659D2" w:rsidP="001659D2">
      <w:pPr>
        <w:spacing w:after="0" w:line="240" w:lineRule="auto"/>
        <w:ind w:left="3544"/>
        <w:rPr>
          <w:rFonts w:ascii="Times New Roman" w:eastAsia="Times New Roman" w:hAnsi="Times New Roman"/>
          <w:sz w:val="28"/>
          <w:szCs w:val="24"/>
          <w:lang w:val="uk-UA" w:eastAsia="ru-RU"/>
        </w:rPr>
      </w:pPr>
      <w:r w:rsidRPr="00CB7A05">
        <w:rPr>
          <w:rFonts w:ascii="Times New Roman" w:eastAsia="Times New Roman" w:hAnsi="Times New Roman"/>
          <w:sz w:val="28"/>
          <w:szCs w:val="28"/>
          <w:lang w:val="uk-UA" w:eastAsia="ru-RU"/>
        </w:rPr>
        <w:t xml:space="preserve">освітньої програми </w:t>
      </w:r>
      <w:r w:rsidRPr="00CB7A05">
        <w:rPr>
          <w:rFonts w:ascii="Times New Roman" w:eastAsia="Times New Roman" w:hAnsi="Times New Roman"/>
          <w:sz w:val="28"/>
          <w:szCs w:val="28"/>
          <w:u w:val="single"/>
          <w:lang w:val="uk-UA" w:eastAsia="ru-RU"/>
        </w:rPr>
        <w:t>Хімія</w:t>
      </w:r>
    </w:p>
    <w:p w14:paraId="5BD8DAD3" w14:textId="77777777" w:rsidR="001659D2" w:rsidRPr="00CB7A05" w:rsidRDefault="001659D2" w:rsidP="001659D2">
      <w:pPr>
        <w:spacing w:after="0" w:line="240" w:lineRule="auto"/>
        <w:ind w:left="3544"/>
        <w:rPr>
          <w:rFonts w:ascii="Times New Roman" w:eastAsia="Times New Roman" w:hAnsi="Times New Roman"/>
          <w:sz w:val="16"/>
          <w:szCs w:val="24"/>
          <w:lang w:val="uk-UA" w:eastAsia="ru-RU"/>
        </w:rPr>
      </w:pPr>
    </w:p>
    <w:p w14:paraId="294FA9F8" w14:textId="77777777" w:rsidR="001659D2" w:rsidRPr="00CB7A05" w:rsidRDefault="001659D2" w:rsidP="001659D2">
      <w:pPr>
        <w:spacing w:after="0" w:line="240" w:lineRule="auto"/>
        <w:ind w:left="3544"/>
        <w:rPr>
          <w:rFonts w:ascii="Times New Roman" w:eastAsia="Times New Roman" w:hAnsi="Times New Roman"/>
          <w:sz w:val="28"/>
          <w:szCs w:val="28"/>
          <w:u w:val="single"/>
          <w:lang w:val="uk-UA" w:eastAsia="ru-RU"/>
        </w:rPr>
      </w:pPr>
      <w:r>
        <w:rPr>
          <w:rFonts w:ascii="Times New Roman" w:eastAsia="Times New Roman" w:hAnsi="Times New Roman"/>
          <w:sz w:val="28"/>
          <w:szCs w:val="28"/>
          <w:u w:val="single"/>
          <w:lang w:val="uk-UA" w:eastAsia="ru-RU"/>
        </w:rPr>
        <w:t>Шостак М.Ю.</w:t>
      </w:r>
      <w:r w:rsidRPr="00CB7A05">
        <w:rPr>
          <w:rFonts w:ascii="Times New Roman" w:eastAsia="Times New Roman" w:hAnsi="Times New Roman"/>
          <w:sz w:val="28"/>
          <w:szCs w:val="28"/>
          <w:lang w:val="uk-UA" w:eastAsia="ru-RU"/>
        </w:rPr>
        <w:t>______________</w:t>
      </w:r>
    </w:p>
    <w:p w14:paraId="70385659" w14:textId="77777777" w:rsidR="001659D2" w:rsidRPr="00CB7A05" w:rsidRDefault="001659D2" w:rsidP="001659D2">
      <w:pPr>
        <w:spacing w:after="0" w:line="240" w:lineRule="auto"/>
        <w:ind w:left="3544"/>
        <w:rPr>
          <w:rFonts w:ascii="Times New Roman" w:eastAsia="Times New Roman" w:hAnsi="Times New Roman"/>
          <w:sz w:val="16"/>
          <w:szCs w:val="24"/>
          <w:highlight w:val="yellow"/>
          <w:lang w:val="uk-UA" w:eastAsia="ru-RU"/>
        </w:rPr>
      </w:pPr>
    </w:p>
    <w:p w14:paraId="3C558A92" w14:textId="77777777" w:rsidR="001659D2" w:rsidRDefault="001659D2" w:rsidP="001659D2">
      <w:pPr>
        <w:spacing w:after="0" w:line="240" w:lineRule="auto"/>
        <w:ind w:left="3544"/>
        <w:rPr>
          <w:rFonts w:ascii="Times New Roman" w:eastAsia="Times New Roman" w:hAnsi="Times New Roman"/>
          <w:sz w:val="28"/>
          <w:szCs w:val="28"/>
          <w:u w:val="single"/>
          <w:lang w:val="uk-UA" w:eastAsia="ru-RU"/>
        </w:rPr>
      </w:pPr>
      <w:r w:rsidRPr="00CB7A05">
        <w:rPr>
          <w:rFonts w:ascii="Times New Roman" w:eastAsia="Times New Roman" w:hAnsi="Times New Roman"/>
          <w:sz w:val="28"/>
          <w:szCs w:val="24"/>
          <w:lang w:val="uk-UA" w:eastAsia="ru-RU"/>
        </w:rPr>
        <w:t xml:space="preserve">Керівник </w:t>
      </w:r>
      <w:r>
        <w:rPr>
          <w:rFonts w:ascii="Times New Roman" w:eastAsia="Times New Roman" w:hAnsi="Times New Roman"/>
          <w:sz w:val="28"/>
          <w:szCs w:val="28"/>
          <w:u w:val="single"/>
          <w:lang w:val="uk-UA" w:eastAsia="ru-RU"/>
        </w:rPr>
        <w:t>зав. каф.</w:t>
      </w:r>
      <w:r w:rsidRPr="00CB7A05">
        <w:rPr>
          <w:rFonts w:ascii="Times New Roman" w:eastAsia="Times New Roman" w:hAnsi="Times New Roman"/>
          <w:sz w:val="28"/>
          <w:szCs w:val="28"/>
          <w:u w:val="single"/>
          <w:lang w:val="uk-UA" w:eastAsia="ru-RU"/>
        </w:rPr>
        <w:t xml:space="preserve">, професор, д.б.н. </w:t>
      </w:r>
    </w:p>
    <w:p w14:paraId="38B1CECB" w14:textId="77777777" w:rsidR="001659D2" w:rsidRPr="00CB7A05" w:rsidRDefault="001659D2" w:rsidP="001659D2">
      <w:pPr>
        <w:spacing w:after="0" w:line="240" w:lineRule="auto"/>
        <w:ind w:left="3544"/>
        <w:rPr>
          <w:rFonts w:ascii="Times New Roman" w:eastAsia="Times New Roman" w:hAnsi="Times New Roman"/>
          <w:sz w:val="28"/>
          <w:szCs w:val="24"/>
          <w:lang w:val="uk-UA" w:eastAsia="ru-RU"/>
        </w:rPr>
      </w:pPr>
      <w:r w:rsidRPr="00CB7A05">
        <w:rPr>
          <w:rFonts w:ascii="Times New Roman" w:eastAsia="Times New Roman" w:hAnsi="Times New Roman"/>
          <w:sz w:val="28"/>
          <w:szCs w:val="28"/>
          <w:u w:val="single"/>
          <w:lang w:val="uk-UA" w:eastAsia="ru-RU"/>
        </w:rPr>
        <w:t>Бражко О.А.</w:t>
      </w:r>
      <w:r w:rsidRPr="00CB7A05">
        <w:rPr>
          <w:rFonts w:ascii="Times New Roman" w:eastAsia="Times New Roman" w:hAnsi="Times New Roman"/>
          <w:sz w:val="28"/>
          <w:szCs w:val="28"/>
          <w:lang w:val="uk-UA" w:eastAsia="ru-RU"/>
        </w:rPr>
        <w:t>_______________</w:t>
      </w:r>
    </w:p>
    <w:p w14:paraId="18570DBA" w14:textId="77777777" w:rsidR="001659D2" w:rsidRPr="00CB7A05" w:rsidRDefault="001659D2" w:rsidP="001659D2">
      <w:pPr>
        <w:spacing w:after="0" w:line="240" w:lineRule="auto"/>
        <w:ind w:left="3544"/>
        <w:rPr>
          <w:rFonts w:ascii="Times New Roman" w:eastAsia="Times New Roman" w:hAnsi="Times New Roman"/>
          <w:sz w:val="16"/>
          <w:szCs w:val="24"/>
          <w:highlight w:val="yellow"/>
          <w:lang w:val="uk-UA" w:eastAsia="ru-RU"/>
        </w:rPr>
      </w:pPr>
    </w:p>
    <w:p w14:paraId="5EB65316" w14:textId="77777777" w:rsidR="001659D2" w:rsidRPr="00CB7A05" w:rsidRDefault="001659D2" w:rsidP="001659D2">
      <w:pPr>
        <w:spacing w:after="0" w:line="240" w:lineRule="auto"/>
        <w:ind w:left="3544"/>
        <w:rPr>
          <w:rFonts w:ascii="Times New Roman" w:eastAsia="Times New Roman" w:hAnsi="Times New Roman"/>
          <w:sz w:val="28"/>
          <w:szCs w:val="28"/>
          <w:u w:val="single"/>
          <w:lang w:val="uk-UA" w:eastAsia="ru-RU"/>
        </w:rPr>
      </w:pPr>
      <w:r w:rsidRPr="00CB7A05">
        <w:rPr>
          <w:rFonts w:ascii="Times New Roman" w:eastAsia="Times New Roman" w:hAnsi="Times New Roman"/>
          <w:sz w:val="28"/>
          <w:szCs w:val="24"/>
          <w:lang w:val="uk-UA" w:eastAsia="ru-RU"/>
        </w:rPr>
        <w:t>Рецензент</w:t>
      </w:r>
      <w:r w:rsidRPr="00CB7A05">
        <w:rPr>
          <w:rFonts w:ascii="Times New Roman" w:eastAsia="Times New Roman" w:hAnsi="Times New Roman"/>
          <w:sz w:val="28"/>
          <w:szCs w:val="28"/>
          <w:u w:val="single"/>
          <w:lang w:val="uk-UA" w:eastAsia="ru-RU"/>
        </w:rPr>
        <w:t xml:space="preserve"> доцент, д.б.н.</w:t>
      </w:r>
    </w:p>
    <w:p w14:paraId="139E6DE1" w14:textId="77777777" w:rsidR="001659D2" w:rsidRPr="00CB7A05" w:rsidRDefault="001659D2" w:rsidP="001659D2">
      <w:pPr>
        <w:spacing w:after="0" w:line="240" w:lineRule="auto"/>
        <w:ind w:left="3544"/>
        <w:rPr>
          <w:rFonts w:ascii="Times New Roman" w:eastAsia="Times New Roman" w:hAnsi="Times New Roman"/>
          <w:sz w:val="16"/>
          <w:szCs w:val="24"/>
          <w:lang w:val="uk-UA" w:eastAsia="ru-RU"/>
        </w:rPr>
      </w:pPr>
      <w:r w:rsidRPr="00CB7A05">
        <w:rPr>
          <w:rFonts w:ascii="Times New Roman" w:eastAsia="Times New Roman" w:hAnsi="Times New Roman"/>
          <w:sz w:val="28"/>
          <w:szCs w:val="28"/>
          <w:u w:val="single"/>
          <w:lang w:val="uk-UA" w:eastAsia="ru-RU"/>
        </w:rPr>
        <w:t>Гінчева В.І.</w:t>
      </w:r>
      <w:r w:rsidRPr="00CB7A05">
        <w:rPr>
          <w:rFonts w:ascii="Times New Roman" w:eastAsia="Times New Roman" w:hAnsi="Times New Roman"/>
          <w:sz w:val="28"/>
          <w:szCs w:val="28"/>
          <w:lang w:val="uk-UA" w:eastAsia="ru-RU"/>
        </w:rPr>
        <w:t>________________</w:t>
      </w:r>
    </w:p>
    <w:p w14:paraId="3FEA0005" w14:textId="77777777" w:rsidR="001659D2" w:rsidRPr="00CB7A05" w:rsidRDefault="001659D2" w:rsidP="001659D2">
      <w:pPr>
        <w:spacing w:after="0" w:line="240" w:lineRule="auto"/>
        <w:jc w:val="right"/>
        <w:rPr>
          <w:rFonts w:ascii="Times New Roman" w:eastAsia="Times New Roman" w:hAnsi="Times New Roman"/>
          <w:sz w:val="28"/>
          <w:szCs w:val="24"/>
          <w:lang w:val="uk-UA" w:eastAsia="ru-RU"/>
        </w:rPr>
      </w:pPr>
    </w:p>
    <w:p w14:paraId="0F0F8AE6" w14:textId="77777777" w:rsidR="001659D2" w:rsidRPr="00CB7A05" w:rsidRDefault="001659D2" w:rsidP="001659D2">
      <w:pPr>
        <w:spacing w:after="0" w:line="240" w:lineRule="auto"/>
        <w:jc w:val="center"/>
        <w:rPr>
          <w:rFonts w:ascii="Times New Roman" w:eastAsia="Times New Roman" w:hAnsi="Times New Roman"/>
          <w:sz w:val="28"/>
          <w:szCs w:val="24"/>
          <w:lang w:val="uk-UA" w:eastAsia="ru-RU"/>
        </w:rPr>
      </w:pPr>
    </w:p>
    <w:p w14:paraId="62504D2E" w14:textId="77777777" w:rsidR="001659D2" w:rsidRPr="00CB7A05" w:rsidRDefault="001659D2" w:rsidP="001659D2">
      <w:pPr>
        <w:spacing w:after="0" w:line="240" w:lineRule="auto"/>
        <w:jc w:val="center"/>
        <w:rPr>
          <w:rFonts w:ascii="Times New Roman" w:eastAsia="Times New Roman" w:hAnsi="Times New Roman"/>
          <w:sz w:val="28"/>
          <w:szCs w:val="24"/>
          <w:lang w:val="uk-UA" w:eastAsia="ru-RU"/>
        </w:rPr>
      </w:pPr>
    </w:p>
    <w:p w14:paraId="3DADBD52" w14:textId="77777777" w:rsidR="001659D2" w:rsidRPr="00CB7A05" w:rsidRDefault="001659D2" w:rsidP="001659D2">
      <w:pPr>
        <w:spacing w:after="0" w:line="240" w:lineRule="auto"/>
        <w:jc w:val="center"/>
        <w:rPr>
          <w:rFonts w:ascii="Times New Roman" w:eastAsia="Times New Roman" w:hAnsi="Times New Roman"/>
          <w:sz w:val="28"/>
          <w:szCs w:val="24"/>
          <w:lang w:val="uk-UA" w:eastAsia="ru-RU"/>
        </w:rPr>
      </w:pPr>
    </w:p>
    <w:p w14:paraId="4D44C3F0" w14:textId="77777777" w:rsidR="001659D2" w:rsidRPr="00CB7A05" w:rsidRDefault="001659D2" w:rsidP="001659D2">
      <w:pPr>
        <w:spacing w:after="0" w:line="240" w:lineRule="auto"/>
        <w:rPr>
          <w:rFonts w:ascii="Times New Roman" w:eastAsia="Times New Roman" w:hAnsi="Times New Roman"/>
          <w:sz w:val="28"/>
          <w:szCs w:val="24"/>
          <w:lang w:val="uk-UA" w:eastAsia="ru-RU"/>
        </w:rPr>
      </w:pPr>
    </w:p>
    <w:p w14:paraId="621D9D29" w14:textId="77777777" w:rsidR="001659D2" w:rsidRPr="00CB7A05" w:rsidRDefault="001659D2" w:rsidP="001659D2">
      <w:pPr>
        <w:spacing w:after="0" w:line="240" w:lineRule="auto"/>
        <w:jc w:val="center"/>
        <w:rPr>
          <w:rFonts w:ascii="Times New Roman" w:eastAsia="Times New Roman" w:hAnsi="Times New Roman"/>
          <w:sz w:val="28"/>
          <w:szCs w:val="24"/>
          <w:lang w:val="uk-UA" w:eastAsia="ru-RU"/>
        </w:rPr>
      </w:pPr>
      <w:r w:rsidRPr="00CB7A05">
        <w:rPr>
          <w:rFonts w:ascii="Times New Roman" w:eastAsia="Times New Roman" w:hAnsi="Times New Roman"/>
          <w:sz w:val="28"/>
          <w:szCs w:val="24"/>
          <w:lang w:val="uk-UA" w:eastAsia="ru-RU"/>
        </w:rPr>
        <w:lastRenderedPageBreak/>
        <w:t xml:space="preserve">Запоріжжя </w:t>
      </w:r>
    </w:p>
    <w:p w14:paraId="252318F8" w14:textId="77777777" w:rsidR="001659D2" w:rsidRPr="00CB7A05" w:rsidRDefault="001659D2" w:rsidP="001659D2">
      <w:pPr>
        <w:spacing w:after="0" w:line="240" w:lineRule="auto"/>
        <w:jc w:val="center"/>
        <w:rPr>
          <w:rFonts w:ascii="Times New Roman" w:eastAsia="Times New Roman" w:hAnsi="Times New Roman"/>
          <w:sz w:val="28"/>
          <w:szCs w:val="24"/>
          <w:lang w:val="uk-UA" w:eastAsia="ru-RU"/>
        </w:rPr>
      </w:pPr>
      <w:r w:rsidRPr="00CB7A05">
        <w:rPr>
          <w:rFonts w:ascii="Times New Roman" w:eastAsia="Times New Roman" w:hAnsi="Times New Roman"/>
          <w:sz w:val="28"/>
          <w:szCs w:val="24"/>
          <w:lang w:val="uk-UA" w:eastAsia="ru-RU"/>
        </w:rPr>
        <w:t>202</w:t>
      </w:r>
      <w:bookmarkEnd w:id="0"/>
      <w:r w:rsidRPr="00CB7A05">
        <w:rPr>
          <w:rFonts w:ascii="Times New Roman" w:eastAsia="Times New Roman" w:hAnsi="Times New Roman"/>
          <w:sz w:val="28"/>
          <w:szCs w:val="24"/>
          <w:lang w:val="uk-UA" w:eastAsia="ru-RU"/>
        </w:rPr>
        <w:t>3</w:t>
      </w:r>
    </w:p>
    <w:p w14:paraId="4E81AB39" w14:textId="77777777" w:rsidR="001659D2" w:rsidRPr="00FE3D12" w:rsidRDefault="001659D2" w:rsidP="001659D2">
      <w:pPr>
        <w:rPr>
          <w:rFonts w:ascii="Times New Roman" w:eastAsia="Times New Roman" w:hAnsi="Times New Roman" w:cs="Times New Roman"/>
          <w:b/>
          <w:color w:val="E36C0A" w:themeColor="accent6" w:themeShade="BF"/>
          <w:sz w:val="28"/>
          <w:szCs w:val="28"/>
          <w:lang w:val="uk-UA" w:eastAsia="ru-RU"/>
        </w:rPr>
      </w:pPr>
    </w:p>
    <w:p w14:paraId="5F928E56" w14:textId="77777777" w:rsidR="001659D2" w:rsidRPr="00CB7A05" w:rsidRDefault="001659D2" w:rsidP="001659D2">
      <w:pPr>
        <w:jc w:val="center"/>
        <w:rPr>
          <w:rFonts w:ascii="Times New Roman" w:eastAsia="Times New Roman" w:hAnsi="Times New Roman" w:cs="Times New Roman"/>
          <w:b/>
          <w:sz w:val="28"/>
          <w:szCs w:val="28"/>
          <w:lang w:val="uk-UA" w:eastAsia="ru-RU"/>
        </w:rPr>
      </w:pPr>
      <w:r w:rsidRPr="00CB7A05">
        <w:rPr>
          <w:rFonts w:ascii="Times New Roman" w:eastAsia="Times New Roman" w:hAnsi="Times New Roman" w:cs="Times New Roman"/>
          <w:b/>
          <w:sz w:val="28"/>
          <w:szCs w:val="28"/>
          <w:lang w:val="uk-UA" w:eastAsia="ru-RU"/>
        </w:rPr>
        <w:t>МІНІСТЕРСТВО ОСВІТИ І НАУКИ УКРАЇНИ</w:t>
      </w:r>
    </w:p>
    <w:p w14:paraId="146B50E9" w14:textId="77777777" w:rsidR="001659D2" w:rsidRPr="00CB7A05" w:rsidRDefault="001659D2" w:rsidP="001659D2">
      <w:pPr>
        <w:pStyle w:val="Standard"/>
        <w:jc w:val="center"/>
        <w:rPr>
          <w:rFonts w:ascii="Times New Roman" w:hAnsi="Times New Roman" w:cs="Times New Roman"/>
          <w:b/>
          <w:bCs/>
          <w:sz w:val="28"/>
          <w:szCs w:val="28"/>
        </w:rPr>
      </w:pPr>
      <w:r w:rsidRPr="00CB7A05">
        <w:rPr>
          <w:rFonts w:ascii="Times New Roman" w:hAnsi="Times New Roman" w:cs="Times New Roman"/>
          <w:b/>
          <w:bCs/>
          <w:sz w:val="28"/>
          <w:szCs w:val="28"/>
        </w:rPr>
        <w:t>ЗАПОРІЗЬКИЙ НАЦІОНАЛЬНИЙ УНІВЕРСИТЕТ</w:t>
      </w:r>
    </w:p>
    <w:p w14:paraId="740BC20C" w14:textId="77777777" w:rsidR="001659D2" w:rsidRPr="00CB7A05" w:rsidRDefault="001659D2" w:rsidP="001659D2">
      <w:pPr>
        <w:pStyle w:val="Textbody"/>
        <w:spacing w:after="0"/>
        <w:jc w:val="center"/>
        <w:rPr>
          <w:rFonts w:ascii="Times New Roman" w:hAnsi="Times New Roman" w:cs="Times New Roman"/>
          <w:b/>
          <w:bCs/>
          <w:sz w:val="2"/>
        </w:rPr>
      </w:pPr>
    </w:p>
    <w:tbl>
      <w:tblPr>
        <w:tblW w:w="9645" w:type="dxa"/>
        <w:tblInd w:w="45" w:type="dxa"/>
        <w:tblLayout w:type="fixed"/>
        <w:tblCellMar>
          <w:left w:w="10" w:type="dxa"/>
          <w:right w:w="10" w:type="dxa"/>
        </w:tblCellMar>
        <w:tblLook w:val="04A0" w:firstRow="1" w:lastRow="0" w:firstColumn="1" w:lastColumn="0" w:noHBand="0" w:noVBand="1"/>
      </w:tblPr>
      <w:tblGrid>
        <w:gridCol w:w="9645"/>
      </w:tblGrid>
      <w:tr w:rsidR="001659D2" w:rsidRPr="00CB7A05" w14:paraId="2BD82D22" w14:textId="77777777" w:rsidTr="00861212">
        <w:tc>
          <w:tcPr>
            <w:tcW w:w="9638" w:type="dxa"/>
            <w:tcMar>
              <w:top w:w="55" w:type="dxa"/>
              <w:left w:w="55" w:type="dxa"/>
              <w:bottom w:w="55" w:type="dxa"/>
              <w:right w:w="55" w:type="dxa"/>
            </w:tcMar>
            <w:hideMark/>
          </w:tcPr>
          <w:p w14:paraId="02204A89" w14:textId="77777777" w:rsidR="001659D2" w:rsidRPr="00CB7A05" w:rsidRDefault="001659D2" w:rsidP="00861212">
            <w:pPr>
              <w:pStyle w:val="Standard"/>
              <w:rPr>
                <w:rFonts w:ascii="Times New Roman" w:hAnsi="Times New Roman"/>
                <w:sz w:val="28"/>
                <w:szCs w:val="28"/>
              </w:rPr>
            </w:pPr>
            <w:bookmarkStart w:id="1" w:name="__RefHeading__95164_128638147"/>
            <w:r w:rsidRPr="00CB7A05">
              <w:rPr>
                <w:rFonts w:ascii="Times New Roman" w:hAnsi="Times New Roman"/>
                <w:sz w:val="28"/>
                <w:szCs w:val="28"/>
              </w:rPr>
              <w:t xml:space="preserve">Біологічний </w:t>
            </w:r>
            <w:bookmarkStart w:id="2" w:name="__RefHeading__95162_128638147"/>
            <w:bookmarkEnd w:id="1"/>
            <w:r w:rsidRPr="00CB7A05">
              <w:rPr>
                <w:rFonts w:ascii="Times New Roman" w:hAnsi="Times New Roman"/>
                <w:sz w:val="28"/>
                <w:szCs w:val="28"/>
              </w:rPr>
              <w:t>факультет</w:t>
            </w:r>
            <w:bookmarkEnd w:id="2"/>
          </w:p>
        </w:tc>
      </w:tr>
      <w:tr w:rsidR="001659D2" w:rsidRPr="00CB7A05" w14:paraId="2F6BCE2A" w14:textId="77777777" w:rsidTr="00861212">
        <w:tc>
          <w:tcPr>
            <w:tcW w:w="9638" w:type="dxa"/>
            <w:tcMar>
              <w:top w:w="55" w:type="dxa"/>
              <w:left w:w="55" w:type="dxa"/>
              <w:bottom w:w="55" w:type="dxa"/>
              <w:right w:w="55" w:type="dxa"/>
            </w:tcMar>
            <w:hideMark/>
          </w:tcPr>
          <w:p w14:paraId="1F483025" w14:textId="77777777" w:rsidR="001659D2" w:rsidRPr="00CB7A05" w:rsidRDefault="001659D2" w:rsidP="00861212">
            <w:pPr>
              <w:pStyle w:val="Standard"/>
              <w:rPr>
                <w:rFonts w:ascii="Times New Roman" w:hAnsi="Times New Roman"/>
                <w:sz w:val="28"/>
                <w:szCs w:val="28"/>
              </w:rPr>
            </w:pPr>
            <w:bookmarkStart w:id="3" w:name="__RefHeading__95166_128638147"/>
            <w:r w:rsidRPr="00CB7A05">
              <w:rPr>
                <w:rFonts w:ascii="Times New Roman" w:hAnsi="Times New Roman"/>
                <w:sz w:val="28"/>
                <w:szCs w:val="28"/>
              </w:rPr>
              <w:t>Кафедра</w:t>
            </w:r>
            <w:bookmarkEnd w:id="3"/>
            <w:r w:rsidRPr="00CB7A05">
              <w:rPr>
                <w:rFonts w:ascii="Times New Roman" w:hAnsi="Times New Roman"/>
                <w:sz w:val="28"/>
                <w:szCs w:val="28"/>
              </w:rPr>
              <w:t xml:space="preserve"> </w:t>
            </w:r>
            <w:r w:rsidRPr="00CB7A05">
              <w:rPr>
                <w:rFonts w:ascii="Times New Roman" w:hAnsi="Times New Roman"/>
                <w:bCs/>
                <w:sz w:val="28"/>
                <w:szCs w:val="28"/>
              </w:rPr>
              <w:t>хімії</w:t>
            </w:r>
          </w:p>
        </w:tc>
      </w:tr>
      <w:tr w:rsidR="001659D2" w:rsidRPr="00CB7A05" w14:paraId="4A8BDECB" w14:textId="77777777" w:rsidTr="00861212">
        <w:tc>
          <w:tcPr>
            <w:tcW w:w="9638" w:type="dxa"/>
            <w:tcMar>
              <w:top w:w="55" w:type="dxa"/>
              <w:left w:w="55" w:type="dxa"/>
              <w:bottom w:w="55" w:type="dxa"/>
              <w:right w:w="55" w:type="dxa"/>
            </w:tcMar>
            <w:hideMark/>
          </w:tcPr>
          <w:p w14:paraId="55D0E91D"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Рівень вищої освіти магістр</w:t>
            </w:r>
          </w:p>
        </w:tc>
      </w:tr>
      <w:tr w:rsidR="001659D2" w:rsidRPr="00CB7A05" w14:paraId="517D7A6C" w14:textId="77777777" w:rsidTr="00861212">
        <w:tc>
          <w:tcPr>
            <w:tcW w:w="9638" w:type="dxa"/>
            <w:tcMar>
              <w:top w:w="55" w:type="dxa"/>
              <w:left w:w="55" w:type="dxa"/>
              <w:bottom w:w="55" w:type="dxa"/>
              <w:right w:w="55" w:type="dxa"/>
            </w:tcMar>
            <w:hideMark/>
          </w:tcPr>
          <w:p w14:paraId="72EEE2BE"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Спеціальність   </w:t>
            </w:r>
            <w:r w:rsidRPr="00CB7A05">
              <w:rPr>
                <w:rFonts w:ascii="Times New Roman" w:hAnsi="Times New Roman" w:cs="Times New Roman"/>
                <w:sz w:val="28"/>
                <w:szCs w:val="28"/>
              </w:rPr>
              <w:t>102 Хімія</w:t>
            </w:r>
          </w:p>
        </w:tc>
      </w:tr>
      <w:tr w:rsidR="001659D2" w:rsidRPr="00CB7A05" w14:paraId="6C5A0D9A" w14:textId="77777777" w:rsidTr="00861212">
        <w:tc>
          <w:tcPr>
            <w:tcW w:w="9638" w:type="dxa"/>
            <w:tcMar>
              <w:top w:w="55" w:type="dxa"/>
              <w:left w:w="55" w:type="dxa"/>
              <w:bottom w:w="55" w:type="dxa"/>
              <w:right w:w="55" w:type="dxa"/>
            </w:tcMar>
            <w:hideMark/>
          </w:tcPr>
          <w:p w14:paraId="55CE748C"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Освітня програма Хімія</w:t>
            </w:r>
          </w:p>
        </w:tc>
      </w:tr>
    </w:tbl>
    <w:p w14:paraId="55C8B89E" w14:textId="77777777" w:rsidR="001659D2" w:rsidRPr="00CB7A05" w:rsidRDefault="001659D2" w:rsidP="001659D2">
      <w:pPr>
        <w:rPr>
          <w:rFonts w:ascii="Times New Roman" w:hAnsi="Times New Roman" w:cs="Times New Roman"/>
          <w:vanish/>
          <w:sz w:val="4"/>
          <w:szCs w:val="16"/>
          <w:lang w:val="uk-UA"/>
        </w:rPr>
      </w:pPr>
    </w:p>
    <w:tbl>
      <w:tblPr>
        <w:tblW w:w="5160" w:type="dxa"/>
        <w:jc w:val="right"/>
        <w:tblLayout w:type="fixed"/>
        <w:tblCellMar>
          <w:left w:w="10" w:type="dxa"/>
          <w:right w:w="10" w:type="dxa"/>
        </w:tblCellMar>
        <w:tblLook w:val="04A0" w:firstRow="1" w:lastRow="0" w:firstColumn="1" w:lastColumn="0" w:noHBand="0" w:noVBand="1"/>
      </w:tblPr>
      <w:tblGrid>
        <w:gridCol w:w="851"/>
        <w:gridCol w:w="142"/>
        <w:gridCol w:w="1137"/>
        <w:gridCol w:w="1133"/>
        <w:gridCol w:w="1897"/>
      </w:tblGrid>
      <w:tr w:rsidR="001659D2" w:rsidRPr="00CB7A05" w14:paraId="28497FAD" w14:textId="77777777" w:rsidTr="00861212">
        <w:trPr>
          <w:jc w:val="right"/>
        </w:trPr>
        <w:tc>
          <w:tcPr>
            <w:tcW w:w="3263" w:type="dxa"/>
            <w:gridSpan w:val="4"/>
            <w:tcMar>
              <w:top w:w="55" w:type="dxa"/>
              <w:left w:w="55" w:type="dxa"/>
              <w:bottom w:w="55" w:type="dxa"/>
              <w:right w:w="55" w:type="dxa"/>
            </w:tcMar>
            <w:hideMark/>
          </w:tcPr>
          <w:p w14:paraId="105F5FFD" w14:textId="77777777" w:rsidR="001659D2" w:rsidRPr="00CB7A05" w:rsidRDefault="001659D2" w:rsidP="00861212">
            <w:pPr>
              <w:pStyle w:val="Standard"/>
              <w:rPr>
                <w:rFonts w:ascii="Times New Roman" w:hAnsi="Times New Roman"/>
                <w:b/>
                <w:bCs/>
                <w:sz w:val="28"/>
                <w:szCs w:val="28"/>
              </w:rPr>
            </w:pPr>
            <w:r w:rsidRPr="00CB7A05">
              <w:rPr>
                <w:rFonts w:ascii="Times New Roman" w:hAnsi="Times New Roman"/>
                <w:b/>
                <w:bCs/>
                <w:sz w:val="28"/>
                <w:szCs w:val="28"/>
              </w:rPr>
              <w:t>ЗАТВЕРДЖУЮ</w:t>
            </w:r>
          </w:p>
        </w:tc>
        <w:tc>
          <w:tcPr>
            <w:tcW w:w="1897" w:type="dxa"/>
            <w:tcMar>
              <w:top w:w="55" w:type="dxa"/>
              <w:left w:w="55" w:type="dxa"/>
              <w:bottom w:w="55" w:type="dxa"/>
              <w:right w:w="55" w:type="dxa"/>
            </w:tcMar>
          </w:tcPr>
          <w:p w14:paraId="35F2378A" w14:textId="77777777" w:rsidR="001659D2" w:rsidRPr="00CB7A05" w:rsidRDefault="001659D2" w:rsidP="00861212">
            <w:pPr>
              <w:pStyle w:val="Standard"/>
              <w:rPr>
                <w:rFonts w:ascii="Times New Roman" w:hAnsi="Times New Roman"/>
                <w:sz w:val="28"/>
                <w:szCs w:val="28"/>
              </w:rPr>
            </w:pPr>
          </w:p>
        </w:tc>
      </w:tr>
      <w:tr w:rsidR="001659D2" w:rsidRPr="00CB7A05" w14:paraId="280566C0" w14:textId="77777777" w:rsidTr="00861212">
        <w:trPr>
          <w:jc w:val="right"/>
        </w:trPr>
        <w:tc>
          <w:tcPr>
            <w:tcW w:w="3263" w:type="dxa"/>
            <w:gridSpan w:val="4"/>
            <w:tcMar>
              <w:top w:w="55" w:type="dxa"/>
              <w:left w:w="55" w:type="dxa"/>
              <w:bottom w:w="55" w:type="dxa"/>
              <w:right w:w="55" w:type="dxa"/>
            </w:tcMar>
            <w:hideMark/>
          </w:tcPr>
          <w:p w14:paraId="26B3E1D2"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Завідувач кафедри хімії,</w:t>
            </w:r>
          </w:p>
          <w:p w14:paraId="5DEB0430"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д.б.н., проф.</w:t>
            </w:r>
          </w:p>
        </w:tc>
        <w:tc>
          <w:tcPr>
            <w:tcW w:w="1897" w:type="dxa"/>
            <w:tcMar>
              <w:top w:w="55" w:type="dxa"/>
              <w:left w:w="55" w:type="dxa"/>
              <w:bottom w:w="55" w:type="dxa"/>
              <w:right w:w="55" w:type="dxa"/>
            </w:tcMar>
          </w:tcPr>
          <w:p w14:paraId="1C0C898B" w14:textId="77777777" w:rsidR="001659D2" w:rsidRPr="00CB7A05" w:rsidRDefault="001659D2" w:rsidP="00861212">
            <w:pPr>
              <w:pStyle w:val="Standard"/>
              <w:rPr>
                <w:rFonts w:ascii="Times New Roman" w:hAnsi="Times New Roman"/>
                <w:sz w:val="28"/>
                <w:szCs w:val="28"/>
              </w:rPr>
            </w:pPr>
          </w:p>
        </w:tc>
      </w:tr>
      <w:tr w:rsidR="001659D2" w:rsidRPr="00CB7A05" w14:paraId="4E310A4A" w14:textId="77777777" w:rsidTr="00861212">
        <w:trPr>
          <w:jc w:val="right"/>
        </w:trPr>
        <w:tc>
          <w:tcPr>
            <w:tcW w:w="5160" w:type="dxa"/>
            <w:gridSpan w:val="5"/>
            <w:tcMar>
              <w:top w:w="55" w:type="dxa"/>
              <w:left w:w="55" w:type="dxa"/>
              <w:bottom w:w="55" w:type="dxa"/>
              <w:right w:w="55" w:type="dxa"/>
            </w:tcMar>
          </w:tcPr>
          <w:p w14:paraId="724391A3" w14:textId="77777777" w:rsidR="001659D2" w:rsidRPr="00CB7A05" w:rsidRDefault="001659D2" w:rsidP="00861212">
            <w:pPr>
              <w:pStyle w:val="Standard"/>
              <w:rPr>
                <w:rFonts w:ascii="Times New Roman" w:hAnsi="Times New Roman"/>
                <w:sz w:val="6"/>
                <w:szCs w:val="28"/>
              </w:rPr>
            </w:pPr>
          </w:p>
          <w:p w14:paraId="25371BC5" w14:textId="77777777" w:rsidR="001659D2" w:rsidRPr="00CB7A05" w:rsidRDefault="001659D2" w:rsidP="00861212">
            <w:pPr>
              <w:pStyle w:val="Standard"/>
              <w:rPr>
                <w:rFonts w:ascii="Times New Roman" w:hAnsi="Times New Roman"/>
                <w:sz w:val="28"/>
                <w:szCs w:val="28"/>
                <w:u w:val="single"/>
              </w:rPr>
            </w:pPr>
            <w:r w:rsidRPr="00CB7A05">
              <w:rPr>
                <w:rFonts w:ascii="Times New Roman" w:hAnsi="Times New Roman"/>
                <w:sz w:val="28"/>
                <w:szCs w:val="28"/>
              </w:rPr>
              <w:t>________________________</w:t>
            </w:r>
            <w:r w:rsidRPr="00CB7A05">
              <w:rPr>
                <w:rFonts w:ascii="Times New Roman" w:hAnsi="Times New Roman"/>
                <w:sz w:val="28"/>
                <w:szCs w:val="28"/>
                <w:u w:val="single"/>
              </w:rPr>
              <w:t xml:space="preserve"> О.А. Бражко</w:t>
            </w:r>
          </w:p>
        </w:tc>
      </w:tr>
      <w:tr w:rsidR="001659D2" w:rsidRPr="00CB7A05" w14:paraId="756014C6" w14:textId="77777777" w:rsidTr="00861212">
        <w:trPr>
          <w:jc w:val="right"/>
        </w:trPr>
        <w:tc>
          <w:tcPr>
            <w:tcW w:w="851" w:type="dxa"/>
            <w:tcMar>
              <w:top w:w="55" w:type="dxa"/>
              <w:left w:w="55" w:type="dxa"/>
              <w:bottom w:w="55" w:type="dxa"/>
              <w:right w:w="55" w:type="dxa"/>
            </w:tcMar>
          </w:tcPr>
          <w:p w14:paraId="4A649BCA" w14:textId="77777777" w:rsidR="001659D2" w:rsidRPr="00CB7A05" w:rsidRDefault="001659D2" w:rsidP="00861212">
            <w:pPr>
              <w:pStyle w:val="Standard"/>
              <w:rPr>
                <w:rFonts w:ascii="Times New Roman" w:hAnsi="Times New Roman"/>
                <w:sz w:val="6"/>
                <w:szCs w:val="28"/>
              </w:rPr>
            </w:pPr>
          </w:p>
          <w:p w14:paraId="10B9653C" w14:textId="77777777" w:rsidR="001659D2" w:rsidRPr="00CB7A05" w:rsidRDefault="001659D2" w:rsidP="00861212">
            <w:pPr>
              <w:pStyle w:val="Standard"/>
              <w:rPr>
                <w:rFonts w:ascii="Times New Roman" w:hAnsi="Times New Roman"/>
                <w:sz w:val="28"/>
                <w:szCs w:val="28"/>
                <w:u w:val="single"/>
              </w:rPr>
            </w:pPr>
            <w:r w:rsidRPr="00CB7A05">
              <w:rPr>
                <w:rFonts w:ascii="Times New Roman" w:hAnsi="Times New Roman"/>
                <w:sz w:val="28"/>
                <w:szCs w:val="28"/>
                <w:u w:val="single"/>
              </w:rPr>
              <w:t>«</w:t>
            </w:r>
            <w:r>
              <w:rPr>
                <w:rFonts w:ascii="Times New Roman" w:hAnsi="Times New Roman"/>
                <w:sz w:val="28"/>
                <w:szCs w:val="28"/>
                <w:u w:val="single"/>
              </w:rPr>
              <w:t>11</w:t>
            </w:r>
            <w:r w:rsidRPr="00CB7A05">
              <w:rPr>
                <w:rFonts w:ascii="Times New Roman" w:hAnsi="Times New Roman"/>
                <w:sz w:val="28"/>
                <w:szCs w:val="28"/>
                <w:u w:val="single"/>
              </w:rPr>
              <w:t>»</w:t>
            </w:r>
          </w:p>
        </w:tc>
        <w:tc>
          <w:tcPr>
            <w:tcW w:w="142" w:type="dxa"/>
            <w:tcMar>
              <w:top w:w="55" w:type="dxa"/>
              <w:left w:w="55" w:type="dxa"/>
              <w:bottom w:w="55" w:type="dxa"/>
              <w:right w:w="55" w:type="dxa"/>
            </w:tcMar>
          </w:tcPr>
          <w:p w14:paraId="336D61E6" w14:textId="77777777" w:rsidR="001659D2" w:rsidRPr="00CB7A05" w:rsidRDefault="001659D2" w:rsidP="00861212">
            <w:pPr>
              <w:pStyle w:val="Standard"/>
              <w:rPr>
                <w:rFonts w:ascii="Times New Roman" w:hAnsi="Times New Roman"/>
                <w:sz w:val="28"/>
                <w:szCs w:val="28"/>
              </w:rPr>
            </w:pPr>
          </w:p>
        </w:tc>
        <w:tc>
          <w:tcPr>
            <w:tcW w:w="1137" w:type="dxa"/>
            <w:tcMar>
              <w:top w:w="55" w:type="dxa"/>
              <w:left w:w="55" w:type="dxa"/>
              <w:bottom w:w="55" w:type="dxa"/>
              <w:right w:w="55" w:type="dxa"/>
            </w:tcMar>
          </w:tcPr>
          <w:p w14:paraId="065189C1" w14:textId="77777777" w:rsidR="001659D2" w:rsidRPr="00CB7A05" w:rsidRDefault="001659D2" w:rsidP="00861212">
            <w:pPr>
              <w:pStyle w:val="Standard"/>
              <w:rPr>
                <w:rFonts w:ascii="Times New Roman" w:hAnsi="Times New Roman"/>
                <w:sz w:val="6"/>
                <w:szCs w:val="28"/>
                <w:u w:val="single"/>
              </w:rPr>
            </w:pPr>
          </w:p>
          <w:p w14:paraId="011E5263" w14:textId="77777777" w:rsidR="001659D2" w:rsidRPr="00CB7A05" w:rsidRDefault="001659D2" w:rsidP="00861212">
            <w:pPr>
              <w:pStyle w:val="Standard"/>
              <w:rPr>
                <w:rFonts w:ascii="Times New Roman" w:hAnsi="Times New Roman"/>
                <w:sz w:val="28"/>
                <w:szCs w:val="28"/>
                <w:u w:val="single"/>
              </w:rPr>
            </w:pPr>
            <w:r w:rsidRPr="00CB7A05">
              <w:rPr>
                <w:rFonts w:ascii="Times New Roman" w:hAnsi="Times New Roman"/>
                <w:sz w:val="28"/>
                <w:szCs w:val="28"/>
                <w:u w:val="single"/>
              </w:rPr>
              <w:t>грудня</w:t>
            </w:r>
          </w:p>
        </w:tc>
        <w:tc>
          <w:tcPr>
            <w:tcW w:w="3030" w:type="dxa"/>
            <w:gridSpan w:val="2"/>
            <w:tcMar>
              <w:top w:w="55" w:type="dxa"/>
              <w:left w:w="55" w:type="dxa"/>
              <w:bottom w:w="55" w:type="dxa"/>
              <w:right w:w="55" w:type="dxa"/>
            </w:tcMar>
          </w:tcPr>
          <w:p w14:paraId="034B45F5" w14:textId="77777777" w:rsidR="001659D2" w:rsidRPr="00CB7A05" w:rsidRDefault="001659D2" w:rsidP="00861212">
            <w:pPr>
              <w:pStyle w:val="Standard"/>
              <w:rPr>
                <w:rFonts w:ascii="Times New Roman" w:hAnsi="Times New Roman"/>
                <w:bCs/>
                <w:sz w:val="6"/>
                <w:szCs w:val="28"/>
                <w:highlight w:val="yellow"/>
                <w:u w:val="single"/>
              </w:rPr>
            </w:pPr>
          </w:p>
          <w:p w14:paraId="79C77F00" w14:textId="77777777" w:rsidR="001659D2" w:rsidRPr="00CB7A05" w:rsidRDefault="001659D2" w:rsidP="00861212">
            <w:pPr>
              <w:pStyle w:val="Standard"/>
              <w:rPr>
                <w:rFonts w:ascii="Times New Roman" w:hAnsi="Times New Roman"/>
                <w:sz w:val="28"/>
                <w:szCs w:val="28"/>
                <w:highlight w:val="yellow"/>
                <w:u w:val="single"/>
              </w:rPr>
            </w:pPr>
            <w:r w:rsidRPr="00CB7A05">
              <w:rPr>
                <w:rFonts w:ascii="Times New Roman" w:hAnsi="Times New Roman"/>
                <w:bCs/>
                <w:sz w:val="28"/>
                <w:szCs w:val="28"/>
                <w:u w:val="single"/>
              </w:rPr>
              <w:t>2023 року</w:t>
            </w:r>
          </w:p>
        </w:tc>
      </w:tr>
    </w:tbl>
    <w:p w14:paraId="0209E57F" w14:textId="77777777" w:rsidR="001659D2" w:rsidRPr="00CB7A05" w:rsidRDefault="001659D2" w:rsidP="001659D2">
      <w:pPr>
        <w:rPr>
          <w:rFonts w:ascii="Times New Roman" w:hAnsi="Times New Roman" w:cs="Times New Roman"/>
          <w:vanish/>
          <w:sz w:val="4"/>
          <w:szCs w:val="16"/>
          <w:highlight w:val="yellow"/>
          <w:lang w:val="uk-UA"/>
        </w:rPr>
      </w:pPr>
    </w:p>
    <w:tbl>
      <w:tblPr>
        <w:tblW w:w="9675" w:type="dxa"/>
        <w:tblInd w:w="-87" w:type="dxa"/>
        <w:tblLayout w:type="fixed"/>
        <w:tblCellMar>
          <w:left w:w="10" w:type="dxa"/>
          <w:right w:w="10" w:type="dxa"/>
        </w:tblCellMar>
        <w:tblLook w:val="04A0" w:firstRow="1" w:lastRow="0" w:firstColumn="1" w:lastColumn="0" w:noHBand="0" w:noVBand="1"/>
      </w:tblPr>
      <w:tblGrid>
        <w:gridCol w:w="1649"/>
        <w:gridCol w:w="614"/>
        <w:gridCol w:w="1063"/>
        <w:gridCol w:w="419"/>
        <w:gridCol w:w="282"/>
        <w:gridCol w:w="562"/>
        <w:gridCol w:w="283"/>
        <w:gridCol w:w="1400"/>
        <w:gridCol w:w="1094"/>
        <w:gridCol w:w="567"/>
        <w:gridCol w:w="1742"/>
      </w:tblGrid>
      <w:tr w:rsidR="001659D2" w:rsidRPr="00CB7A05" w14:paraId="41F1805E" w14:textId="77777777" w:rsidTr="00861212">
        <w:tc>
          <w:tcPr>
            <w:tcW w:w="9675" w:type="dxa"/>
            <w:gridSpan w:val="11"/>
            <w:tcMar>
              <w:top w:w="55" w:type="dxa"/>
              <w:left w:w="55" w:type="dxa"/>
              <w:bottom w:w="55" w:type="dxa"/>
              <w:right w:w="55" w:type="dxa"/>
            </w:tcMar>
            <w:hideMark/>
          </w:tcPr>
          <w:p w14:paraId="50B5EC76" w14:textId="77777777" w:rsidR="001659D2" w:rsidRPr="00CB7A05" w:rsidRDefault="001659D2" w:rsidP="00861212">
            <w:pPr>
              <w:pStyle w:val="Standard"/>
              <w:jc w:val="center"/>
              <w:rPr>
                <w:rFonts w:ascii="Times New Roman" w:hAnsi="Times New Roman"/>
                <w:b/>
                <w:bCs/>
                <w:spacing w:val="60"/>
                <w:sz w:val="28"/>
                <w:szCs w:val="28"/>
              </w:rPr>
            </w:pPr>
            <w:bookmarkStart w:id="4" w:name="__RefHeading__95178_128638147"/>
            <w:r w:rsidRPr="00CB7A05">
              <w:rPr>
                <w:rFonts w:ascii="Times New Roman" w:hAnsi="Times New Roman"/>
                <w:b/>
                <w:bCs/>
                <w:spacing w:val="60"/>
                <w:sz w:val="28"/>
                <w:szCs w:val="28"/>
              </w:rPr>
              <w:t>ЗАВДАННЯ</w:t>
            </w:r>
            <w:bookmarkEnd w:id="4"/>
          </w:p>
          <w:p w14:paraId="6E3D54F7" w14:textId="77777777" w:rsidR="001659D2" w:rsidRPr="00CB7A05" w:rsidRDefault="001659D2" w:rsidP="00861212">
            <w:pPr>
              <w:pStyle w:val="Standard"/>
              <w:jc w:val="center"/>
              <w:rPr>
                <w:rFonts w:ascii="Times New Roman" w:hAnsi="Times New Roman"/>
                <w:sz w:val="28"/>
                <w:szCs w:val="28"/>
              </w:rPr>
            </w:pPr>
            <w:bookmarkStart w:id="5" w:name="__RefHeading__95180_128638147"/>
            <w:r w:rsidRPr="00CB7A05">
              <w:rPr>
                <w:rFonts w:ascii="Times New Roman" w:hAnsi="Times New Roman"/>
                <w:sz w:val="28"/>
                <w:szCs w:val="28"/>
              </w:rPr>
              <w:t>НА КВАЛІФІКАЦІЙНУ РОБОТУ (ПРОЄКТ) СТУДЕНТ</w:t>
            </w:r>
            <w:bookmarkEnd w:id="5"/>
            <w:r w:rsidRPr="00CB7A05">
              <w:rPr>
                <w:rFonts w:ascii="Times New Roman" w:hAnsi="Times New Roman"/>
                <w:sz w:val="28"/>
                <w:szCs w:val="28"/>
              </w:rPr>
              <w:t>ЦІ</w:t>
            </w:r>
          </w:p>
        </w:tc>
      </w:tr>
      <w:tr w:rsidR="001659D2" w:rsidRPr="00CB7A05" w14:paraId="0262B351" w14:textId="77777777" w:rsidTr="00861212">
        <w:tc>
          <w:tcPr>
            <w:tcW w:w="9675" w:type="dxa"/>
            <w:gridSpan w:val="11"/>
            <w:tcBorders>
              <w:top w:val="nil"/>
              <w:left w:val="nil"/>
              <w:bottom w:val="single" w:sz="2" w:space="0" w:color="000000"/>
              <w:right w:val="nil"/>
            </w:tcBorders>
            <w:tcMar>
              <w:top w:w="55" w:type="dxa"/>
              <w:left w:w="55" w:type="dxa"/>
              <w:bottom w:w="55" w:type="dxa"/>
              <w:right w:w="55" w:type="dxa"/>
            </w:tcMar>
            <w:hideMark/>
          </w:tcPr>
          <w:p w14:paraId="68D65AB5"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Шостак Марії Юріївні</w:t>
            </w:r>
          </w:p>
        </w:tc>
      </w:tr>
      <w:tr w:rsidR="001659D2" w:rsidRPr="00CB7A05" w14:paraId="6AB919F5" w14:textId="77777777" w:rsidTr="00861212">
        <w:tc>
          <w:tcPr>
            <w:tcW w:w="9675" w:type="dxa"/>
            <w:gridSpan w:val="11"/>
            <w:tcMar>
              <w:top w:w="55" w:type="dxa"/>
              <w:left w:w="55" w:type="dxa"/>
              <w:bottom w:w="55" w:type="dxa"/>
              <w:right w:w="55" w:type="dxa"/>
            </w:tcMar>
          </w:tcPr>
          <w:p w14:paraId="1F85CA93" w14:textId="77777777" w:rsidR="001659D2" w:rsidRPr="00CB7A05" w:rsidRDefault="001659D2" w:rsidP="00861212">
            <w:pPr>
              <w:pStyle w:val="Standard"/>
              <w:rPr>
                <w:sz w:val="16"/>
                <w:szCs w:val="16"/>
                <w:highlight w:val="yellow"/>
              </w:rPr>
            </w:pPr>
          </w:p>
        </w:tc>
      </w:tr>
      <w:tr w:rsidR="001659D2" w:rsidRPr="00CB7A05" w14:paraId="219E5886" w14:textId="77777777" w:rsidTr="00861212">
        <w:trPr>
          <w:trHeight w:val="447"/>
        </w:trPr>
        <w:tc>
          <w:tcPr>
            <w:tcW w:w="2263" w:type="dxa"/>
            <w:gridSpan w:val="2"/>
            <w:tcMar>
              <w:top w:w="0" w:type="dxa"/>
              <w:left w:w="108" w:type="dxa"/>
              <w:bottom w:w="0" w:type="dxa"/>
              <w:right w:w="108" w:type="dxa"/>
            </w:tcMar>
            <w:hideMark/>
          </w:tcPr>
          <w:p w14:paraId="5A25B175"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1. Тема роботи</w:t>
            </w:r>
          </w:p>
        </w:tc>
        <w:tc>
          <w:tcPr>
            <w:tcW w:w="7371" w:type="dxa"/>
            <w:gridSpan w:val="9"/>
            <w:tcBorders>
              <w:top w:val="nil"/>
              <w:left w:val="nil"/>
              <w:bottom w:val="single" w:sz="4" w:space="0" w:color="auto"/>
              <w:right w:val="nil"/>
            </w:tcBorders>
            <w:tcMar>
              <w:top w:w="0" w:type="dxa"/>
              <w:left w:w="108" w:type="dxa"/>
              <w:bottom w:w="0" w:type="dxa"/>
              <w:right w:w="108" w:type="dxa"/>
            </w:tcMar>
            <w:hideMark/>
          </w:tcPr>
          <w:p w14:paraId="7315AD18" w14:textId="77777777" w:rsidR="001659D2" w:rsidRPr="00CB7A05" w:rsidRDefault="001659D2" w:rsidP="00861212">
            <w:pPr>
              <w:spacing w:line="240" w:lineRule="auto"/>
              <w:rPr>
                <w:sz w:val="28"/>
                <w:szCs w:val="28"/>
                <w:lang w:val="uk-UA"/>
              </w:rPr>
            </w:pPr>
            <w:r w:rsidRPr="00CB7A05">
              <w:rPr>
                <w:color w:val="000000"/>
                <w:sz w:val="28"/>
                <w:szCs w:val="28"/>
                <w:lang w:val="uk-UA"/>
              </w:rPr>
              <w:t>Аналіз фізико-хімічних властивостей дизельного палива на</w:t>
            </w:r>
          </w:p>
        </w:tc>
      </w:tr>
      <w:tr w:rsidR="001659D2" w:rsidRPr="00CB7A05" w14:paraId="5EBBA078" w14:textId="77777777" w:rsidTr="00861212">
        <w:tc>
          <w:tcPr>
            <w:tcW w:w="2263" w:type="dxa"/>
            <w:gridSpan w:val="2"/>
            <w:tcMar>
              <w:top w:w="0" w:type="dxa"/>
              <w:left w:w="108" w:type="dxa"/>
              <w:bottom w:w="0" w:type="dxa"/>
              <w:right w:w="108" w:type="dxa"/>
            </w:tcMar>
          </w:tcPr>
          <w:p w14:paraId="52B6C83F" w14:textId="77777777" w:rsidR="001659D2" w:rsidRPr="00CB7A05" w:rsidRDefault="001659D2" w:rsidP="00861212">
            <w:pPr>
              <w:pStyle w:val="Standard"/>
              <w:rPr>
                <w:rFonts w:ascii="Times New Roman" w:hAnsi="Times New Roman" w:cs="Times New Roman"/>
                <w:sz w:val="28"/>
                <w:szCs w:val="28"/>
              </w:rPr>
            </w:pPr>
          </w:p>
        </w:tc>
        <w:tc>
          <w:tcPr>
            <w:tcW w:w="7371" w:type="dxa"/>
            <w:gridSpan w:val="9"/>
            <w:tcBorders>
              <w:top w:val="nil"/>
              <w:left w:val="nil"/>
              <w:bottom w:val="single" w:sz="4" w:space="0" w:color="auto"/>
              <w:right w:val="nil"/>
            </w:tcBorders>
            <w:tcMar>
              <w:top w:w="0" w:type="dxa"/>
              <w:left w:w="108" w:type="dxa"/>
              <w:bottom w:w="0" w:type="dxa"/>
              <w:right w:w="108" w:type="dxa"/>
            </w:tcMar>
            <w:hideMark/>
          </w:tcPr>
          <w:p w14:paraId="492D023C" w14:textId="77777777" w:rsidR="001659D2" w:rsidRPr="00CB7A05" w:rsidRDefault="001659D2" w:rsidP="00861212">
            <w:pPr>
              <w:spacing w:line="240" w:lineRule="auto"/>
              <w:rPr>
                <w:rFonts w:ascii="Times New Roman" w:hAnsi="Times New Roman"/>
                <w:sz w:val="28"/>
                <w:szCs w:val="28"/>
                <w:lang w:val="uk-UA"/>
              </w:rPr>
            </w:pPr>
            <w:r w:rsidRPr="00CB7A05">
              <w:rPr>
                <w:color w:val="000000"/>
                <w:sz w:val="28"/>
                <w:szCs w:val="28"/>
                <w:lang w:val="uk-UA"/>
              </w:rPr>
              <w:t>прикладі ТОВ "ЛПГ ЛАБ»</w:t>
            </w:r>
          </w:p>
        </w:tc>
      </w:tr>
      <w:tr w:rsidR="001659D2" w:rsidRPr="00CB7A05" w14:paraId="73FD73EE" w14:textId="77777777" w:rsidTr="00861212">
        <w:tc>
          <w:tcPr>
            <w:tcW w:w="2263" w:type="dxa"/>
            <w:gridSpan w:val="2"/>
            <w:tcBorders>
              <w:top w:val="single" w:sz="4" w:space="0" w:color="auto"/>
              <w:left w:val="nil"/>
              <w:bottom w:val="nil"/>
              <w:right w:val="nil"/>
            </w:tcBorders>
            <w:tcMar>
              <w:top w:w="0" w:type="dxa"/>
              <w:left w:w="108" w:type="dxa"/>
              <w:bottom w:w="0" w:type="dxa"/>
              <w:right w:w="108" w:type="dxa"/>
            </w:tcMar>
            <w:hideMark/>
          </w:tcPr>
          <w:p w14:paraId="5F081247"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керівник роботи</w:t>
            </w:r>
          </w:p>
        </w:tc>
        <w:tc>
          <w:tcPr>
            <w:tcW w:w="7371" w:type="dxa"/>
            <w:gridSpan w:val="9"/>
            <w:tcBorders>
              <w:top w:val="single" w:sz="4" w:space="0" w:color="auto"/>
              <w:left w:val="nil"/>
              <w:bottom w:val="single" w:sz="4" w:space="0" w:color="auto"/>
              <w:right w:val="nil"/>
            </w:tcBorders>
            <w:tcMar>
              <w:top w:w="0" w:type="dxa"/>
              <w:left w:w="108" w:type="dxa"/>
              <w:bottom w:w="0" w:type="dxa"/>
              <w:right w:w="108" w:type="dxa"/>
            </w:tcMar>
            <w:hideMark/>
          </w:tcPr>
          <w:p w14:paraId="53B22334"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Бражко Олександр Анатолійович, д.б.н., професор</w:t>
            </w:r>
          </w:p>
        </w:tc>
      </w:tr>
      <w:tr w:rsidR="001659D2" w:rsidRPr="00CB7A05" w14:paraId="173D3B5C" w14:textId="77777777" w:rsidTr="00861212">
        <w:tc>
          <w:tcPr>
            <w:tcW w:w="3745" w:type="dxa"/>
            <w:gridSpan w:val="4"/>
            <w:tcMar>
              <w:top w:w="0" w:type="dxa"/>
              <w:left w:w="108" w:type="dxa"/>
              <w:bottom w:w="0" w:type="dxa"/>
              <w:right w:w="108" w:type="dxa"/>
            </w:tcMar>
            <w:hideMark/>
          </w:tcPr>
          <w:p w14:paraId="5D555CD5"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затверджена наказом ЗНУ від</w:t>
            </w:r>
          </w:p>
        </w:tc>
        <w:tc>
          <w:tcPr>
            <w:tcW w:w="282" w:type="dxa"/>
            <w:tcMar>
              <w:top w:w="0" w:type="dxa"/>
              <w:left w:w="108" w:type="dxa"/>
              <w:bottom w:w="0" w:type="dxa"/>
              <w:right w:w="108" w:type="dxa"/>
            </w:tcMar>
            <w:hideMark/>
          </w:tcPr>
          <w:p w14:paraId="2ED73C75"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w:t>
            </w:r>
          </w:p>
        </w:tc>
        <w:tc>
          <w:tcPr>
            <w:tcW w:w="562" w:type="dxa"/>
            <w:tcBorders>
              <w:top w:val="nil"/>
              <w:left w:val="nil"/>
              <w:bottom w:val="single" w:sz="4" w:space="0" w:color="auto"/>
              <w:right w:val="nil"/>
            </w:tcBorders>
            <w:tcMar>
              <w:top w:w="0" w:type="dxa"/>
              <w:left w:w="108" w:type="dxa"/>
              <w:bottom w:w="0" w:type="dxa"/>
              <w:right w:w="108" w:type="dxa"/>
            </w:tcMar>
            <w:hideMark/>
          </w:tcPr>
          <w:p w14:paraId="12372F9F" w14:textId="77777777" w:rsidR="001659D2" w:rsidRPr="00CB7A05" w:rsidRDefault="001659D2" w:rsidP="00861212">
            <w:pPr>
              <w:pStyle w:val="Standard"/>
              <w:rPr>
                <w:rFonts w:ascii="Times New Roman" w:hAnsi="Times New Roman" w:cs="Times New Roman"/>
                <w:sz w:val="28"/>
                <w:szCs w:val="28"/>
                <w:highlight w:val="yellow"/>
              </w:rPr>
            </w:pPr>
            <w:r w:rsidRPr="00CB7A05">
              <w:rPr>
                <w:rFonts w:ascii="Times New Roman" w:hAnsi="Times New Roman" w:cs="Times New Roman"/>
                <w:sz w:val="28"/>
                <w:szCs w:val="28"/>
              </w:rPr>
              <w:t>01</w:t>
            </w:r>
          </w:p>
        </w:tc>
        <w:tc>
          <w:tcPr>
            <w:tcW w:w="283" w:type="dxa"/>
            <w:tcMar>
              <w:top w:w="0" w:type="dxa"/>
              <w:left w:w="108" w:type="dxa"/>
              <w:bottom w:w="0" w:type="dxa"/>
              <w:right w:w="108" w:type="dxa"/>
            </w:tcMar>
            <w:hideMark/>
          </w:tcPr>
          <w:p w14:paraId="6A2A9571"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w:t>
            </w:r>
          </w:p>
        </w:tc>
        <w:tc>
          <w:tcPr>
            <w:tcW w:w="1400" w:type="dxa"/>
            <w:tcBorders>
              <w:top w:val="nil"/>
              <w:left w:val="nil"/>
              <w:bottom w:val="single" w:sz="4" w:space="0" w:color="auto"/>
              <w:right w:val="nil"/>
            </w:tcBorders>
            <w:tcMar>
              <w:top w:w="0" w:type="dxa"/>
              <w:left w:w="108" w:type="dxa"/>
              <w:bottom w:w="0" w:type="dxa"/>
              <w:right w:w="108" w:type="dxa"/>
            </w:tcMar>
            <w:hideMark/>
          </w:tcPr>
          <w:p w14:paraId="7EB3F01B"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 xml:space="preserve">  травня</w:t>
            </w:r>
          </w:p>
        </w:tc>
        <w:tc>
          <w:tcPr>
            <w:tcW w:w="1094" w:type="dxa"/>
            <w:tcMar>
              <w:top w:w="0" w:type="dxa"/>
              <w:left w:w="108" w:type="dxa"/>
              <w:bottom w:w="0" w:type="dxa"/>
              <w:right w:w="108" w:type="dxa"/>
            </w:tcMar>
            <w:hideMark/>
          </w:tcPr>
          <w:p w14:paraId="580F36C4"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2023 р.</w:t>
            </w:r>
          </w:p>
        </w:tc>
        <w:tc>
          <w:tcPr>
            <w:tcW w:w="567" w:type="dxa"/>
            <w:tcMar>
              <w:top w:w="0" w:type="dxa"/>
              <w:left w:w="108" w:type="dxa"/>
              <w:bottom w:w="0" w:type="dxa"/>
              <w:right w:w="108" w:type="dxa"/>
            </w:tcMar>
            <w:hideMark/>
          </w:tcPr>
          <w:p w14:paraId="5AB4D9E3"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w:t>
            </w:r>
          </w:p>
        </w:tc>
        <w:tc>
          <w:tcPr>
            <w:tcW w:w="1701" w:type="dxa"/>
            <w:tcBorders>
              <w:top w:val="nil"/>
              <w:left w:val="nil"/>
              <w:bottom w:val="single" w:sz="4" w:space="0" w:color="auto"/>
              <w:right w:val="nil"/>
            </w:tcBorders>
            <w:tcMar>
              <w:top w:w="0" w:type="dxa"/>
              <w:left w:w="108" w:type="dxa"/>
              <w:bottom w:w="0" w:type="dxa"/>
              <w:right w:w="108" w:type="dxa"/>
            </w:tcMar>
            <w:hideMark/>
          </w:tcPr>
          <w:p w14:paraId="6717CDC0"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645-с</w:t>
            </w:r>
          </w:p>
        </w:tc>
      </w:tr>
      <w:tr w:rsidR="001659D2" w:rsidRPr="00CB7A05" w14:paraId="585B0CA2" w14:textId="77777777" w:rsidTr="00861212">
        <w:tc>
          <w:tcPr>
            <w:tcW w:w="4589" w:type="dxa"/>
            <w:gridSpan w:val="6"/>
            <w:tcMar>
              <w:top w:w="0" w:type="dxa"/>
              <w:left w:w="108" w:type="dxa"/>
              <w:bottom w:w="0" w:type="dxa"/>
              <w:right w:w="108" w:type="dxa"/>
            </w:tcMar>
            <w:hideMark/>
          </w:tcPr>
          <w:p w14:paraId="231AEE86"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2. Строк подання студентом роботи</w:t>
            </w:r>
          </w:p>
        </w:tc>
        <w:tc>
          <w:tcPr>
            <w:tcW w:w="5045" w:type="dxa"/>
            <w:gridSpan w:val="5"/>
            <w:tcBorders>
              <w:top w:val="nil"/>
              <w:left w:val="nil"/>
              <w:bottom w:val="single" w:sz="4" w:space="0" w:color="auto"/>
              <w:right w:val="nil"/>
            </w:tcBorders>
            <w:tcMar>
              <w:top w:w="0" w:type="dxa"/>
              <w:left w:w="108" w:type="dxa"/>
              <w:bottom w:w="0" w:type="dxa"/>
              <w:right w:w="108" w:type="dxa"/>
            </w:tcMar>
            <w:hideMark/>
          </w:tcPr>
          <w:p w14:paraId="5B3D43B3" w14:textId="77777777" w:rsidR="001659D2" w:rsidRPr="00CB7A05" w:rsidRDefault="001659D2" w:rsidP="00861212">
            <w:pPr>
              <w:pStyle w:val="Standard"/>
              <w:rPr>
                <w:rFonts w:ascii="Times New Roman" w:hAnsi="Times New Roman" w:cs="Times New Roman"/>
                <w:sz w:val="28"/>
                <w:szCs w:val="28"/>
                <w:highlight w:val="yellow"/>
              </w:rPr>
            </w:pPr>
            <w:r>
              <w:rPr>
                <w:rFonts w:ascii="Times New Roman" w:hAnsi="Times New Roman" w:cs="Times New Roman"/>
                <w:sz w:val="28"/>
                <w:szCs w:val="28"/>
              </w:rPr>
              <w:t>11</w:t>
            </w:r>
            <w:r w:rsidRPr="00CB7A05">
              <w:rPr>
                <w:rFonts w:ascii="Times New Roman" w:hAnsi="Times New Roman" w:cs="Times New Roman"/>
                <w:sz w:val="28"/>
                <w:szCs w:val="28"/>
              </w:rPr>
              <w:t xml:space="preserve"> грудня 2023 року</w:t>
            </w:r>
          </w:p>
        </w:tc>
      </w:tr>
      <w:tr w:rsidR="001659D2" w:rsidRPr="00CB7A05" w14:paraId="44D466A9" w14:textId="77777777" w:rsidTr="00861212">
        <w:tc>
          <w:tcPr>
            <w:tcW w:w="3326" w:type="dxa"/>
            <w:gridSpan w:val="3"/>
            <w:tcMar>
              <w:top w:w="0" w:type="dxa"/>
              <w:left w:w="108" w:type="dxa"/>
              <w:bottom w:w="0" w:type="dxa"/>
              <w:right w:w="108" w:type="dxa"/>
            </w:tcMar>
            <w:hideMark/>
          </w:tcPr>
          <w:p w14:paraId="38007E31"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3. Вихідні дані до роботи</w:t>
            </w:r>
          </w:p>
        </w:tc>
        <w:tc>
          <w:tcPr>
            <w:tcW w:w="6308" w:type="dxa"/>
            <w:gridSpan w:val="8"/>
            <w:tcBorders>
              <w:top w:val="nil"/>
              <w:left w:val="nil"/>
              <w:bottom w:val="single" w:sz="4" w:space="0" w:color="auto"/>
              <w:right w:val="nil"/>
            </w:tcBorders>
            <w:tcMar>
              <w:top w:w="0" w:type="dxa"/>
              <w:left w:w="108" w:type="dxa"/>
              <w:bottom w:w="0" w:type="dxa"/>
              <w:right w:w="108" w:type="dxa"/>
            </w:tcMar>
            <w:hideMark/>
          </w:tcPr>
          <w:p w14:paraId="05F5E164" w14:textId="77777777" w:rsidR="001659D2" w:rsidRPr="00CB7A05" w:rsidRDefault="001659D2" w:rsidP="00861212">
            <w:pPr>
              <w:tabs>
                <w:tab w:val="left" w:pos="-1843"/>
                <w:tab w:val="left" w:pos="1985"/>
                <w:tab w:val="left" w:pos="4253"/>
                <w:tab w:val="left" w:pos="9639"/>
              </w:tabs>
              <w:spacing w:line="240" w:lineRule="auto"/>
              <w:rPr>
                <w:bCs/>
                <w:sz w:val="28"/>
                <w:szCs w:val="28"/>
                <w:lang w:val="uk-UA"/>
              </w:rPr>
            </w:pPr>
            <w:r w:rsidRPr="00CB7A05">
              <w:rPr>
                <w:rFonts w:ascii="Times New Roman" w:hAnsi="Times New Roman" w:cs="Times New Roman"/>
                <w:sz w:val="28"/>
                <w:szCs w:val="28"/>
                <w:lang w:val="uk-UA"/>
              </w:rPr>
              <w:t xml:space="preserve">провести огляд літературних джерел щодо </w:t>
            </w:r>
          </w:p>
        </w:tc>
      </w:tr>
      <w:tr w:rsidR="001659D2" w:rsidRPr="00CB7A05" w14:paraId="16162596" w14:textId="77777777" w:rsidTr="00861212">
        <w:tc>
          <w:tcPr>
            <w:tcW w:w="9634" w:type="dxa"/>
            <w:gridSpan w:val="11"/>
            <w:tcBorders>
              <w:top w:val="nil"/>
              <w:left w:val="nil"/>
              <w:bottom w:val="single" w:sz="4" w:space="0" w:color="auto"/>
              <w:right w:val="nil"/>
            </w:tcBorders>
            <w:tcMar>
              <w:top w:w="0" w:type="dxa"/>
              <w:left w:w="108" w:type="dxa"/>
              <w:bottom w:w="0" w:type="dxa"/>
              <w:right w:w="108" w:type="dxa"/>
            </w:tcMar>
            <w:hideMark/>
          </w:tcPr>
          <w:p w14:paraId="2373371D"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 xml:space="preserve">показників якості і методів дослідження дизельного палива у лабораторії  </w:t>
            </w:r>
          </w:p>
        </w:tc>
      </w:tr>
      <w:tr w:rsidR="001659D2" w:rsidRPr="00CB7A05" w14:paraId="7AC3089E" w14:textId="77777777" w:rsidTr="00861212">
        <w:tc>
          <w:tcPr>
            <w:tcW w:w="9634" w:type="dxa"/>
            <w:gridSpan w:val="11"/>
            <w:tcBorders>
              <w:top w:val="nil"/>
              <w:left w:val="nil"/>
              <w:bottom w:val="single" w:sz="4" w:space="0" w:color="auto"/>
              <w:right w:val="nil"/>
            </w:tcBorders>
            <w:tcMar>
              <w:top w:w="0" w:type="dxa"/>
              <w:left w:w="108" w:type="dxa"/>
              <w:bottom w:w="0" w:type="dxa"/>
              <w:right w:w="108" w:type="dxa"/>
            </w:tcMar>
            <w:hideMark/>
          </w:tcPr>
          <w:p w14:paraId="6AAC9AFF"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ТОВ «ЛПГ ЛАБ»</w:t>
            </w:r>
          </w:p>
        </w:tc>
      </w:tr>
      <w:tr w:rsidR="001659D2" w:rsidRPr="00CB7A05" w14:paraId="3F597BB3" w14:textId="77777777" w:rsidTr="00861212">
        <w:tc>
          <w:tcPr>
            <w:tcW w:w="9634" w:type="dxa"/>
            <w:gridSpan w:val="11"/>
            <w:tcBorders>
              <w:top w:val="single" w:sz="4" w:space="0" w:color="auto"/>
              <w:left w:val="nil"/>
              <w:bottom w:val="nil"/>
              <w:right w:val="nil"/>
            </w:tcBorders>
            <w:tcMar>
              <w:top w:w="0" w:type="dxa"/>
              <w:left w:w="108" w:type="dxa"/>
              <w:bottom w:w="0" w:type="dxa"/>
              <w:right w:w="108" w:type="dxa"/>
            </w:tcMar>
            <w:hideMark/>
          </w:tcPr>
          <w:p w14:paraId="272E8964"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4. Зміст розрахунково-пояснювальної записки (перелік питань, які потрібно</w:t>
            </w:r>
          </w:p>
        </w:tc>
      </w:tr>
      <w:tr w:rsidR="001659D2" w:rsidRPr="00CB7A05" w14:paraId="13644648" w14:textId="77777777" w:rsidTr="00861212">
        <w:tc>
          <w:tcPr>
            <w:tcW w:w="1649" w:type="dxa"/>
            <w:tcMar>
              <w:top w:w="0" w:type="dxa"/>
              <w:left w:w="108" w:type="dxa"/>
              <w:bottom w:w="0" w:type="dxa"/>
              <w:right w:w="108" w:type="dxa"/>
            </w:tcMar>
            <w:hideMark/>
          </w:tcPr>
          <w:p w14:paraId="66EB489C"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розробити):</w:t>
            </w:r>
          </w:p>
        </w:tc>
        <w:tc>
          <w:tcPr>
            <w:tcW w:w="7985" w:type="dxa"/>
            <w:gridSpan w:val="10"/>
            <w:tcBorders>
              <w:top w:val="nil"/>
              <w:left w:val="nil"/>
              <w:bottom w:val="single" w:sz="4" w:space="0" w:color="auto"/>
              <w:right w:val="nil"/>
            </w:tcBorders>
            <w:tcMar>
              <w:top w:w="0" w:type="dxa"/>
              <w:left w:w="108" w:type="dxa"/>
              <w:bottom w:w="0" w:type="dxa"/>
              <w:right w:w="108" w:type="dxa"/>
            </w:tcMar>
            <w:hideMark/>
          </w:tcPr>
          <w:p w14:paraId="6B4D668E" w14:textId="77777777" w:rsidR="001659D2" w:rsidRPr="00CB7A05" w:rsidRDefault="001659D2" w:rsidP="00861212">
            <w:pPr>
              <w:spacing w:line="240" w:lineRule="auto"/>
              <w:rPr>
                <w:rFonts w:ascii="Times New Roman" w:hAnsi="Times New Roman" w:cs="Times New Roman"/>
                <w:sz w:val="28"/>
                <w:szCs w:val="28"/>
                <w:lang w:val="uk-UA"/>
              </w:rPr>
            </w:pPr>
            <w:r w:rsidRPr="00CB7A05">
              <w:rPr>
                <w:rFonts w:ascii="Times New Roman" w:hAnsi="Times New Roman" w:cs="Times New Roman"/>
                <w:sz w:val="28"/>
                <w:szCs w:val="28"/>
                <w:lang w:val="uk-UA"/>
              </w:rPr>
              <w:t xml:space="preserve">провести аналіз дизельного палива різних марок у лабораторних </w:t>
            </w:r>
          </w:p>
        </w:tc>
      </w:tr>
      <w:tr w:rsidR="001659D2" w:rsidRPr="00CB7A05" w14:paraId="6BB86B1B" w14:textId="77777777" w:rsidTr="00861212">
        <w:trPr>
          <w:trHeight w:val="423"/>
        </w:trPr>
        <w:tc>
          <w:tcPr>
            <w:tcW w:w="9634" w:type="dxa"/>
            <w:gridSpan w:val="11"/>
            <w:tcBorders>
              <w:top w:val="nil"/>
              <w:left w:val="nil"/>
              <w:bottom w:val="single" w:sz="4" w:space="0" w:color="auto"/>
              <w:right w:val="nil"/>
            </w:tcBorders>
            <w:tcMar>
              <w:top w:w="0" w:type="dxa"/>
              <w:left w:w="108" w:type="dxa"/>
              <w:bottom w:w="0" w:type="dxa"/>
              <w:right w:w="108" w:type="dxa"/>
            </w:tcMar>
            <w:hideMark/>
          </w:tcPr>
          <w:p w14:paraId="08E8F2D4" w14:textId="77777777" w:rsidR="001659D2" w:rsidRPr="00CB7A05" w:rsidRDefault="001659D2" w:rsidP="00861212">
            <w:pPr>
              <w:pStyle w:val="ae"/>
              <w:tabs>
                <w:tab w:val="left" w:pos="0"/>
                <w:tab w:val="left" w:pos="180"/>
              </w:tabs>
              <w:spacing w:after="0"/>
              <w:ind w:left="0"/>
              <w:rPr>
                <w:sz w:val="28"/>
                <w:szCs w:val="28"/>
              </w:rPr>
            </w:pPr>
            <w:r w:rsidRPr="00CB7A05">
              <w:rPr>
                <w:sz w:val="28"/>
                <w:szCs w:val="28"/>
              </w:rPr>
              <w:t>умовах; проаналізувати продукт за нормативними показниками якості.</w:t>
            </w:r>
          </w:p>
        </w:tc>
      </w:tr>
      <w:tr w:rsidR="001659D2" w:rsidRPr="00CB7A05" w14:paraId="05F4794F" w14:textId="77777777" w:rsidTr="00861212">
        <w:trPr>
          <w:trHeight w:val="423"/>
        </w:trPr>
        <w:tc>
          <w:tcPr>
            <w:tcW w:w="9634" w:type="dxa"/>
            <w:gridSpan w:val="11"/>
            <w:tcBorders>
              <w:top w:val="nil"/>
              <w:left w:val="nil"/>
              <w:bottom w:val="single" w:sz="4" w:space="0" w:color="auto"/>
              <w:right w:val="nil"/>
            </w:tcBorders>
            <w:tcMar>
              <w:top w:w="0" w:type="dxa"/>
              <w:left w:w="108" w:type="dxa"/>
              <w:bottom w:w="0" w:type="dxa"/>
              <w:right w:w="108" w:type="dxa"/>
            </w:tcMar>
            <w:hideMark/>
          </w:tcPr>
          <w:p w14:paraId="1CF1DE93" w14:textId="77777777" w:rsidR="001659D2" w:rsidRPr="00CB7A05" w:rsidRDefault="001659D2" w:rsidP="00861212">
            <w:pPr>
              <w:pStyle w:val="ae"/>
              <w:tabs>
                <w:tab w:val="left" w:pos="0"/>
                <w:tab w:val="left" w:pos="180"/>
              </w:tabs>
              <w:spacing w:after="0"/>
              <w:ind w:left="0"/>
              <w:rPr>
                <w:sz w:val="28"/>
                <w:szCs w:val="28"/>
                <w:highlight w:val="yellow"/>
              </w:rPr>
            </w:pPr>
          </w:p>
        </w:tc>
      </w:tr>
      <w:tr w:rsidR="001659D2" w:rsidRPr="00CB7A05" w14:paraId="08C492E5" w14:textId="77777777" w:rsidTr="00861212">
        <w:tc>
          <w:tcPr>
            <w:tcW w:w="9634" w:type="dxa"/>
            <w:gridSpan w:val="11"/>
            <w:tcBorders>
              <w:top w:val="single" w:sz="4" w:space="0" w:color="auto"/>
              <w:left w:val="nil"/>
              <w:bottom w:val="nil"/>
              <w:right w:val="nil"/>
            </w:tcBorders>
            <w:tcMar>
              <w:top w:w="0" w:type="dxa"/>
              <w:left w:w="108" w:type="dxa"/>
              <w:bottom w:w="0" w:type="dxa"/>
              <w:right w:w="108" w:type="dxa"/>
            </w:tcMar>
            <w:hideMark/>
          </w:tcPr>
          <w:p w14:paraId="0EDE7F41" w14:textId="77777777" w:rsidR="001659D2" w:rsidRPr="00CB7A05" w:rsidRDefault="001659D2" w:rsidP="00861212">
            <w:pPr>
              <w:pStyle w:val="Standard"/>
              <w:rPr>
                <w:rFonts w:ascii="Times New Roman" w:hAnsi="Times New Roman" w:cs="Times New Roman"/>
                <w:sz w:val="28"/>
                <w:szCs w:val="28"/>
                <w:highlight w:val="yellow"/>
              </w:rPr>
            </w:pPr>
            <w:r w:rsidRPr="00CB7A05">
              <w:rPr>
                <w:rFonts w:ascii="Times New Roman" w:hAnsi="Times New Roman" w:cs="Times New Roman"/>
                <w:sz w:val="28"/>
                <w:szCs w:val="28"/>
              </w:rPr>
              <w:t xml:space="preserve">5. Перелік графічного матеріалу (з точним зазначенням обов’язкових креслень): </w:t>
            </w:r>
            <w:r w:rsidRPr="00CB7A05">
              <w:rPr>
                <w:rFonts w:ascii="Times New Roman" w:hAnsi="Times New Roman" w:cs="Times New Roman"/>
                <w:sz w:val="28"/>
                <w:u w:val="single"/>
              </w:rPr>
              <w:t>5 рисунків, 11 таблиць.</w:t>
            </w:r>
          </w:p>
        </w:tc>
      </w:tr>
    </w:tbl>
    <w:p w14:paraId="78440A18" w14:textId="77777777" w:rsidR="001659D2" w:rsidRPr="00CB7A05" w:rsidRDefault="001659D2" w:rsidP="001659D2">
      <w:pPr>
        <w:spacing w:line="348" w:lineRule="auto"/>
        <w:rPr>
          <w:rFonts w:ascii="Times New Roman" w:hAnsi="Times New Roman"/>
          <w:sz w:val="28"/>
          <w:szCs w:val="28"/>
          <w:highlight w:val="yellow"/>
          <w:lang w:val="uk-UA"/>
        </w:rPr>
        <w:sectPr w:rsidR="001659D2" w:rsidRPr="00CB7A05" w:rsidSect="00630EBB">
          <w:pgSz w:w="11906" w:h="16838"/>
          <w:pgMar w:top="1440" w:right="1440" w:bottom="1440" w:left="1800" w:header="510" w:footer="720" w:gutter="0"/>
          <w:cols w:space="720"/>
          <w:titlePg/>
          <w:docGrid w:linePitch="299"/>
        </w:sectPr>
      </w:pPr>
    </w:p>
    <w:p w14:paraId="65442FAE" w14:textId="77777777" w:rsidR="001659D2" w:rsidRPr="00CB7A05" w:rsidRDefault="001659D2" w:rsidP="001659D2">
      <w:pPr>
        <w:pStyle w:val="Standard"/>
        <w:rPr>
          <w:rFonts w:ascii="Times New Roman" w:hAnsi="Times New Roman"/>
          <w:sz w:val="28"/>
          <w:szCs w:val="28"/>
        </w:rPr>
      </w:pPr>
      <w:r w:rsidRPr="00CB7A05">
        <w:rPr>
          <w:rFonts w:ascii="Times New Roman" w:hAnsi="Times New Roman"/>
          <w:sz w:val="28"/>
          <w:szCs w:val="28"/>
        </w:rPr>
        <w:lastRenderedPageBreak/>
        <w:t>6. Консультанти розділів роботи</w:t>
      </w:r>
    </w:p>
    <w:tbl>
      <w:tblPr>
        <w:tblW w:w="9630" w:type="dxa"/>
        <w:tblInd w:w="98" w:type="dxa"/>
        <w:tblLayout w:type="fixed"/>
        <w:tblCellMar>
          <w:left w:w="10" w:type="dxa"/>
          <w:right w:w="10" w:type="dxa"/>
        </w:tblCellMar>
        <w:tblLook w:val="04A0" w:firstRow="1" w:lastRow="0" w:firstColumn="1" w:lastColumn="0" w:noHBand="0" w:noVBand="1"/>
      </w:tblPr>
      <w:tblGrid>
        <w:gridCol w:w="1100"/>
        <w:gridCol w:w="5145"/>
        <w:gridCol w:w="1701"/>
        <w:gridCol w:w="1684"/>
      </w:tblGrid>
      <w:tr w:rsidR="001659D2" w:rsidRPr="00CB7A05" w14:paraId="554B7C39" w14:textId="77777777" w:rsidTr="00861212">
        <w:trPr>
          <w:cantSplit/>
          <w:trHeight w:val="448"/>
        </w:trPr>
        <w:tc>
          <w:tcPr>
            <w:tcW w:w="110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E614E2"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Розділ</w:t>
            </w:r>
          </w:p>
        </w:tc>
        <w:tc>
          <w:tcPr>
            <w:tcW w:w="514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CBBE072" w14:textId="77777777" w:rsidR="001659D2" w:rsidRPr="00CB7A05" w:rsidRDefault="001659D2" w:rsidP="00861212">
            <w:pPr>
              <w:pStyle w:val="Standard"/>
              <w:rPr>
                <w:rFonts w:ascii="Times New Roman" w:hAnsi="Times New Roman"/>
                <w:sz w:val="28"/>
                <w:szCs w:val="28"/>
              </w:rPr>
            </w:pPr>
            <w:bookmarkStart w:id="6" w:name="__RefHeading__95182_128638147"/>
            <w:r w:rsidRPr="00CB7A05">
              <w:rPr>
                <w:rFonts w:ascii="Times New Roman" w:hAnsi="Times New Roman"/>
                <w:sz w:val="28"/>
                <w:szCs w:val="28"/>
              </w:rPr>
              <w:t>Консультант</w:t>
            </w:r>
            <w:bookmarkEnd w:id="6"/>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E2DB0"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Підпис, дата</w:t>
            </w:r>
          </w:p>
        </w:tc>
      </w:tr>
      <w:tr w:rsidR="001659D2" w:rsidRPr="00CB7A05" w14:paraId="7E22508B" w14:textId="77777777" w:rsidTr="00861212">
        <w:trPr>
          <w:cantSplit/>
          <w:trHeight w:val="538"/>
        </w:trPr>
        <w:tc>
          <w:tcPr>
            <w:tcW w:w="1100" w:type="dxa"/>
            <w:vMerge/>
            <w:tcBorders>
              <w:top w:val="single" w:sz="4" w:space="0" w:color="000000"/>
              <w:left w:val="single" w:sz="4" w:space="0" w:color="000000"/>
              <w:bottom w:val="single" w:sz="4" w:space="0" w:color="000000"/>
              <w:right w:val="nil"/>
            </w:tcBorders>
            <w:vAlign w:val="center"/>
            <w:hideMark/>
          </w:tcPr>
          <w:p w14:paraId="4BE974E4" w14:textId="77777777" w:rsidR="001659D2" w:rsidRPr="00CB7A05" w:rsidRDefault="001659D2" w:rsidP="00861212">
            <w:pPr>
              <w:spacing w:line="240" w:lineRule="auto"/>
              <w:rPr>
                <w:rFonts w:ascii="Times New Roman" w:hAnsi="Times New Roman"/>
                <w:sz w:val="28"/>
                <w:szCs w:val="28"/>
                <w:lang w:val="uk-UA"/>
              </w:rPr>
            </w:pPr>
          </w:p>
        </w:tc>
        <w:tc>
          <w:tcPr>
            <w:tcW w:w="5145" w:type="dxa"/>
            <w:vMerge/>
            <w:tcBorders>
              <w:top w:val="single" w:sz="4" w:space="0" w:color="000000"/>
              <w:left w:val="single" w:sz="4" w:space="0" w:color="000000"/>
              <w:bottom w:val="single" w:sz="4" w:space="0" w:color="000000"/>
              <w:right w:val="nil"/>
            </w:tcBorders>
            <w:vAlign w:val="center"/>
            <w:hideMark/>
          </w:tcPr>
          <w:p w14:paraId="56363507" w14:textId="77777777" w:rsidR="001659D2" w:rsidRPr="00CB7A05" w:rsidRDefault="001659D2" w:rsidP="00861212">
            <w:pPr>
              <w:spacing w:line="240" w:lineRule="auto"/>
              <w:rPr>
                <w:rFonts w:ascii="Times New Roman" w:hAnsi="Times New Roman"/>
                <w:sz w:val="28"/>
                <w:szCs w:val="28"/>
                <w:lang w:val="uk-U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9D4473"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 xml:space="preserve">завдання </w:t>
            </w:r>
            <w:r w:rsidRPr="00CB7A05">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7FA18"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завдання прийняв</w:t>
            </w:r>
          </w:p>
        </w:tc>
      </w:tr>
      <w:tr w:rsidR="001659D2" w:rsidRPr="00CB7A05" w14:paraId="7C22E2D3" w14:textId="77777777" w:rsidTr="00861212">
        <w:tc>
          <w:tcPr>
            <w:tcW w:w="11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578DEEF"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4</w:t>
            </w:r>
          </w:p>
        </w:tc>
        <w:tc>
          <w:tcPr>
            <w:tcW w:w="514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90D22D0" w14:textId="77777777" w:rsidR="001659D2" w:rsidRPr="00970D9E" w:rsidRDefault="001659D2" w:rsidP="00861212">
            <w:pPr>
              <w:pStyle w:val="Standard"/>
              <w:rPr>
                <w:rFonts w:ascii="Times New Roman" w:hAnsi="Times New Roman"/>
                <w:color w:val="000000" w:themeColor="text1"/>
                <w:sz w:val="28"/>
                <w:szCs w:val="28"/>
              </w:rPr>
            </w:pPr>
            <w:r w:rsidRPr="00970D9E">
              <w:rPr>
                <w:rFonts w:ascii="Times New Roman" w:hAnsi="Times New Roman" w:cs="Times New Roman"/>
                <w:color w:val="000000" w:themeColor="text1"/>
                <w:sz w:val="28"/>
                <w:szCs w:val="28"/>
              </w:rPr>
              <w:t>Перетятько В.В., к.пед.н., доцент</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7FD2A93" w14:textId="77777777" w:rsidR="001659D2" w:rsidRPr="00970D9E" w:rsidRDefault="001659D2" w:rsidP="00861212">
            <w:pPr>
              <w:pStyle w:val="Standard"/>
              <w:rPr>
                <w:rFonts w:ascii="Times New Roman" w:hAnsi="Times New Roman"/>
                <w:color w:val="000000" w:themeColor="text1"/>
                <w:sz w:val="28"/>
                <w:szCs w:val="28"/>
              </w:rPr>
            </w:pPr>
            <w:r w:rsidRPr="00970D9E">
              <w:rPr>
                <w:rFonts w:ascii="Times New Roman" w:hAnsi="Times New Roman" w:cs="Times New Roman"/>
                <w:color w:val="000000" w:themeColor="text1"/>
                <w:sz w:val="28"/>
                <w:szCs w:val="28"/>
              </w:rPr>
              <w:t>Жовтень 2022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73F44" w14:textId="77777777" w:rsidR="001659D2" w:rsidRPr="00970D9E" w:rsidRDefault="001659D2" w:rsidP="00861212">
            <w:pPr>
              <w:pStyle w:val="Standard"/>
              <w:rPr>
                <w:rFonts w:ascii="Times New Roman" w:hAnsi="Times New Roman"/>
                <w:color w:val="000000" w:themeColor="text1"/>
                <w:sz w:val="28"/>
                <w:szCs w:val="28"/>
              </w:rPr>
            </w:pPr>
            <w:r w:rsidRPr="00970D9E">
              <w:rPr>
                <w:rFonts w:ascii="Times New Roman" w:hAnsi="Times New Roman" w:cs="Times New Roman"/>
                <w:color w:val="000000" w:themeColor="text1"/>
                <w:sz w:val="28"/>
                <w:szCs w:val="28"/>
              </w:rPr>
              <w:t>Травень 2023</w:t>
            </w:r>
          </w:p>
        </w:tc>
      </w:tr>
    </w:tbl>
    <w:p w14:paraId="6164B1A9" w14:textId="77777777" w:rsidR="001659D2" w:rsidRPr="00CB7A05" w:rsidRDefault="001659D2" w:rsidP="001659D2">
      <w:pPr>
        <w:pStyle w:val="Standard"/>
        <w:rPr>
          <w:rFonts w:ascii="Times New Roman" w:hAnsi="Times New Roman"/>
          <w:sz w:val="12"/>
          <w:szCs w:val="12"/>
        </w:rPr>
      </w:pPr>
    </w:p>
    <w:p w14:paraId="6F0087B8" w14:textId="77777777" w:rsidR="001659D2" w:rsidRPr="00CB7A05" w:rsidRDefault="001659D2" w:rsidP="001659D2">
      <w:pPr>
        <w:pStyle w:val="Standard"/>
        <w:rPr>
          <w:rFonts w:ascii="Times New Roman" w:hAnsi="Times New Roman"/>
          <w:sz w:val="12"/>
          <w:szCs w:val="12"/>
        </w:rPr>
      </w:pPr>
    </w:p>
    <w:p w14:paraId="02638A32" w14:textId="77777777" w:rsidR="001659D2" w:rsidRPr="00CB7A05" w:rsidRDefault="001659D2" w:rsidP="001659D2">
      <w:pPr>
        <w:pStyle w:val="Standard"/>
        <w:rPr>
          <w:rFonts w:ascii="Times New Roman" w:hAnsi="Times New Roman" w:cs="Times New Roman"/>
          <w:sz w:val="28"/>
          <w:szCs w:val="28"/>
          <w:u w:val="single"/>
        </w:rPr>
      </w:pPr>
      <w:r w:rsidRPr="00CB7A05">
        <w:rPr>
          <w:rFonts w:ascii="Times New Roman" w:hAnsi="Times New Roman" w:cs="Times New Roman"/>
          <w:sz w:val="28"/>
          <w:szCs w:val="28"/>
        </w:rPr>
        <w:t xml:space="preserve">7. Дата видачі завдання </w:t>
      </w:r>
      <w:r w:rsidRPr="00CB7A05">
        <w:rPr>
          <w:rFonts w:ascii="Times New Roman" w:hAnsi="Times New Roman" w:cs="Times New Roman"/>
          <w:sz w:val="28"/>
          <w:szCs w:val="28"/>
          <w:u w:val="single"/>
        </w:rPr>
        <w:t xml:space="preserve">20.10.2022 </w:t>
      </w:r>
      <w:r>
        <w:rPr>
          <w:rFonts w:ascii="Times New Roman" w:hAnsi="Times New Roman" w:cs="Times New Roman"/>
          <w:sz w:val="28"/>
          <w:szCs w:val="28"/>
          <w:u w:val="single"/>
        </w:rPr>
        <w:t>р.</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ab/>
      </w:r>
    </w:p>
    <w:p w14:paraId="3FB94674" w14:textId="77777777" w:rsidR="001659D2" w:rsidRPr="00CB7A05" w:rsidRDefault="001659D2" w:rsidP="001659D2">
      <w:pPr>
        <w:pStyle w:val="Standard"/>
        <w:rPr>
          <w:rFonts w:ascii="Times New Roman" w:hAnsi="Times New Roman"/>
          <w:sz w:val="16"/>
          <w:szCs w:val="16"/>
        </w:rPr>
      </w:pPr>
    </w:p>
    <w:p w14:paraId="41D0A304" w14:textId="77777777" w:rsidR="001659D2" w:rsidRPr="00CB7A05" w:rsidRDefault="001659D2" w:rsidP="001659D2">
      <w:pPr>
        <w:pStyle w:val="Standard"/>
        <w:jc w:val="center"/>
        <w:rPr>
          <w:rFonts w:ascii="Times New Roman" w:hAnsi="Times New Roman"/>
          <w:b/>
          <w:bCs/>
          <w:sz w:val="28"/>
          <w:szCs w:val="28"/>
        </w:rPr>
      </w:pPr>
      <w:bookmarkStart w:id="7" w:name="__RefHeading__95184_128638147"/>
      <w:r w:rsidRPr="00CB7A05">
        <w:rPr>
          <w:rFonts w:ascii="Times New Roman" w:hAnsi="Times New Roman"/>
          <w:b/>
          <w:bCs/>
          <w:sz w:val="28"/>
          <w:szCs w:val="28"/>
        </w:rPr>
        <w:t>КАЛЕНДАРНИЙ ПЛАН</w:t>
      </w:r>
      <w:bookmarkEnd w:id="7"/>
    </w:p>
    <w:tbl>
      <w:tblPr>
        <w:tblW w:w="9645" w:type="dxa"/>
        <w:tblInd w:w="45" w:type="dxa"/>
        <w:tblLayout w:type="fixed"/>
        <w:tblCellMar>
          <w:left w:w="10" w:type="dxa"/>
          <w:right w:w="10" w:type="dxa"/>
        </w:tblCellMar>
        <w:tblLook w:val="04A0" w:firstRow="1" w:lastRow="0" w:firstColumn="1" w:lastColumn="0" w:noHBand="0" w:noVBand="1"/>
      </w:tblPr>
      <w:tblGrid>
        <w:gridCol w:w="720"/>
        <w:gridCol w:w="5391"/>
        <w:gridCol w:w="1985"/>
        <w:gridCol w:w="1549"/>
      </w:tblGrid>
      <w:tr w:rsidR="001659D2" w:rsidRPr="00CB7A05" w14:paraId="5FFA083F" w14:textId="77777777" w:rsidTr="00861212">
        <w:tc>
          <w:tcPr>
            <w:tcW w:w="7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0A96E2"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w:t>
            </w:r>
            <w:r w:rsidRPr="00CB7A05">
              <w:rPr>
                <w:rFonts w:ascii="Times New Roman" w:hAnsi="Times New Roman" w:cs="Times New Roman"/>
                <w:sz w:val="28"/>
                <w:szCs w:val="28"/>
              </w:rPr>
              <w:br/>
              <w:t>з/п</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4B526A"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DA57F28"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10BE26C" w14:textId="77777777" w:rsidR="001659D2" w:rsidRPr="00CB7A05" w:rsidRDefault="001659D2" w:rsidP="00861212">
            <w:pPr>
              <w:pStyle w:val="Standard"/>
              <w:rPr>
                <w:rFonts w:ascii="Times New Roman" w:hAnsi="Times New Roman" w:cs="Times New Roman"/>
                <w:sz w:val="28"/>
                <w:szCs w:val="28"/>
              </w:rPr>
            </w:pPr>
            <w:r w:rsidRPr="00CB7A05">
              <w:rPr>
                <w:rFonts w:ascii="Times New Roman" w:hAnsi="Times New Roman" w:cs="Times New Roman"/>
                <w:sz w:val="28"/>
                <w:szCs w:val="28"/>
              </w:rPr>
              <w:t>Примітки</w:t>
            </w:r>
          </w:p>
        </w:tc>
      </w:tr>
      <w:tr w:rsidR="001659D2" w:rsidRPr="00CB7A05" w14:paraId="5498D116" w14:textId="77777777" w:rsidTr="00861212">
        <w:tc>
          <w:tcPr>
            <w:tcW w:w="719" w:type="dxa"/>
            <w:tcBorders>
              <w:top w:val="nil"/>
              <w:left w:val="single" w:sz="2" w:space="0" w:color="000000"/>
              <w:bottom w:val="single" w:sz="2" w:space="0" w:color="000000"/>
              <w:right w:val="nil"/>
            </w:tcBorders>
            <w:tcMar>
              <w:top w:w="55" w:type="dxa"/>
              <w:left w:w="55" w:type="dxa"/>
              <w:bottom w:w="55" w:type="dxa"/>
              <w:right w:w="55" w:type="dxa"/>
            </w:tcMar>
          </w:tcPr>
          <w:p w14:paraId="161B4FE0"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14:paraId="30D408F0"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sz w:val="28"/>
                <w:szCs w:val="28"/>
                <w:lang w:val="uk-UA"/>
              </w:rPr>
              <w:t>Огляд літературних джерел.</w:t>
            </w:r>
            <w:r w:rsidRPr="00CB7A05">
              <w:rPr>
                <w:rFonts w:ascii="Times New Roman" w:hAnsi="Times New Roman" w:cs="Times New Roman"/>
                <w:bCs/>
                <w:sz w:val="28"/>
                <w:szCs w:val="28"/>
                <w:lang w:val="uk-UA"/>
              </w:rPr>
              <w:t xml:space="preserve"> Написання відповідного розділу роботи</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14:paraId="51679A61"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жовтень − грудень 2022</w:t>
            </w:r>
          </w:p>
        </w:tc>
        <w:tc>
          <w:tcPr>
            <w:tcW w:w="15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E9A681D"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r w:rsidR="001659D2" w:rsidRPr="00CB7A05" w14:paraId="6467E696" w14:textId="77777777" w:rsidTr="00861212">
        <w:tc>
          <w:tcPr>
            <w:tcW w:w="719" w:type="dxa"/>
            <w:tcBorders>
              <w:top w:val="nil"/>
              <w:left w:val="single" w:sz="2" w:space="0" w:color="000000"/>
              <w:bottom w:val="single" w:sz="2" w:space="0" w:color="000000"/>
              <w:right w:val="nil"/>
            </w:tcBorders>
            <w:tcMar>
              <w:top w:w="55" w:type="dxa"/>
              <w:left w:w="55" w:type="dxa"/>
              <w:bottom w:w="55" w:type="dxa"/>
              <w:right w:w="55" w:type="dxa"/>
            </w:tcMar>
          </w:tcPr>
          <w:p w14:paraId="059A2DCF"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14:paraId="06DC187F"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sz w:val="28"/>
                <w:szCs w:val="28"/>
                <w:lang w:val="uk-UA"/>
              </w:rPr>
              <w:t>Вивчення, засвоєння методик дослідження</w:t>
            </w:r>
            <w:r w:rsidRPr="00CB7A05">
              <w:rPr>
                <w:rFonts w:ascii="Times New Roman" w:hAnsi="Times New Roman" w:cs="Times New Roman"/>
                <w:bCs/>
                <w:sz w:val="28"/>
                <w:szCs w:val="28"/>
                <w:lang w:val="uk-UA"/>
              </w:rPr>
              <w:t>. Написання відповідного розділу роботи</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14:paraId="44A47FC0"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 xml:space="preserve">січень – </w:t>
            </w:r>
          </w:p>
          <w:p w14:paraId="75C5CAC1"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лютий 2023</w:t>
            </w:r>
          </w:p>
        </w:tc>
        <w:tc>
          <w:tcPr>
            <w:tcW w:w="15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0003E6E"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r w:rsidR="001659D2" w:rsidRPr="00CB7A05" w14:paraId="44806C88" w14:textId="77777777" w:rsidTr="00861212">
        <w:tc>
          <w:tcPr>
            <w:tcW w:w="719" w:type="dxa"/>
            <w:tcBorders>
              <w:top w:val="nil"/>
              <w:left w:val="single" w:sz="2" w:space="0" w:color="000000"/>
              <w:bottom w:val="single" w:sz="4" w:space="0" w:color="auto"/>
              <w:right w:val="nil"/>
            </w:tcBorders>
            <w:tcMar>
              <w:top w:w="55" w:type="dxa"/>
              <w:left w:w="55" w:type="dxa"/>
              <w:bottom w:w="55" w:type="dxa"/>
              <w:right w:w="55" w:type="dxa"/>
            </w:tcMar>
          </w:tcPr>
          <w:p w14:paraId="01060687"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14:paraId="5F350A16"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bCs/>
                <w:sz w:val="28"/>
                <w:szCs w:val="28"/>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top w:val="nil"/>
              <w:left w:val="single" w:sz="2" w:space="0" w:color="000000"/>
              <w:bottom w:val="single" w:sz="4" w:space="0" w:color="auto"/>
              <w:right w:val="nil"/>
            </w:tcBorders>
            <w:tcMar>
              <w:top w:w="55" w:type="dxa"/>
              <w:left w:w="55" w:type="dxa"/>
              <w:bottom w:w="55" w:type="dxa"/>
              <w:right w:w="55" w:type="dxa"/>
            </w:tcMar>
            <w:hideMark/>
          </w:tcPr>
          <w:p w14:paraId="10D0CBCF"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квітень − березень 2023</w:t>
            </w:r>
          </w:p>
        </w:tc>
        <w:tc>
          <w:tcPr>
            <w:tcW w:w="154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35276CA9"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r w:rsidR="001659D2" w:rsidRPr="00CB7A05" w14:paraId="559B15E6" w14:textId="77777777" w:rsidTr="0086121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D06EC8"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036AC2D"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 xml:space="preserve">Проведення експериментальних досліджень. </w:t>
            </w:r>
            <w:r w:rsidRPr="00CB7A05">
              <w:rPr>
                <w:rFonts w:ascii="Times New Roman" w:hAnsi="Times New Roman" w:cs="Times New Roman"/>
                <w:sz w:val="28"/>
                <w:szCs w:val="28"/>
                <w:lang w:val="uk-UA"/>
              </w:rPr>
              <w:t xml:space="preserve">Оформлення результатів експерименту (таблиці, рисунки). </w:t>
            </w:r>
            <w:r w:rsidRPr="00CB7A05">
              <w:rPr>
                <w:rFonts w:ascii="Times New Roman" w:hAnsi="Times New Roman" w:cs="Times New Roman"/>
                <w:bCs/>
                <w:sz w:val="28"/>
                <w:szCs w:val="28"/>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C77F2B2"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 xml:space="preserve">травень, червень, </w:t>
            </w:r>
          </w:p>
          <w:p w14:paraId="40A660EB"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вересень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9E0F16F"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r w:rsidR="001659D2" w:rsidRPr="00CB7A05" w14:paraId="7602A79A" w14:textId="77777777" w:rsidTr="0086121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A40BF2"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56B1243" w14:textId="77777777" w:rsidR="001659D2" w:rsidRPr="00CB7A05" w:rsidRDefault="001659D2" w:rsidP="00861212">
            <w:pPr>
              <w:spacing w:line="240" w:lineRule="auto"/>
              <w:rPr>
                <w:rFonts w:ascii="Times New Roman" w:hAnsi="Times New Roman" w:cs="Times New Roman"/>
                <w:bCs/>
                <w:sz w:val="28"/>
                <w:szCs w:val="28"/>
                <w:lang w:val="uk-UA"/>
              </w:rPr>
            </w:pPr>
            <w:r w:rsidRPr="00CB7A05">
              <w:rPr>
                <w:rFonts w:ascii="Times New Roman" w:hAnsi="Times New Roman" w:cs="Times New Roman"/>
                <w:bCs/>
                <w:sz w:val="28"/>
                <w:szCs w:val="28"/>
                <w:lang w:val="uk-UA"/>
              </w:rPr>
              <w:t>Оформлення кваліфікаційної роботи.</w:t>
            </w:r>
          </w:p>
          <w:p w14:paraId="57A87BE4"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5A5B4B7"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жовтень − листопад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112B6FB"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r w:rsidR="001659D2" w:rsidRPr="00CB7A05" w14:paraId="00424BEF" w14:textId="77777777" w:rsidTr="0086121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E4B8DA"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794716B"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sz w:val="28"/>
                <w:szCs w:val="28"/>
                <w:lang w:val="uk-UA"/>
              </w:rPr>
              <w:t xml:space="preserve">Рецензування </w:t>
            </w:r>
            <w:r w:rsidRPr="00CB7A05">
              <w:rPr>
                <w:rFonts w:ascii="Times New Roman" w:hAnsi="Times New Roman" w:cs="Times New Roman"/>
                <w:bCs/>
                <w:sz w:val="28"/>
                <w:szCs w:val="28"/>
                <w:lang w:val="uk-UA"/>
              </w:rPr>
              <w:t>кваліфікаційної</w:t>
            </w:r>
            <w:r w:rsidRPr="00CB7A05">
              <w:rPr>
                <w:rFonts w:ascii="Times New Roman" w:hAnsi="Times New Roman" w:cs="Times New Roman"/>
                <w:sz w:val="28"/>
                <w:szCs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4CFD0C3" w14:textId="77777777" w:rsidR="001659D2" w:rsidRPr="00CB7A05" w:rsidRDefault="001659D2" w:rsidP="00861212">
            <w:pPr>
              <w:spacing w:line="240" w:lineRule="auto"/>
              <w:ind w:hanging="4"/>
              <w:rPr>
                <w:rFonts w:ascii="Times New Roman" w:hAnsi="Times New Roman" w:cs="Times New Roman"/>
                <w:bCs/>
                <w:sz w:val="28"/>
                <w:szCs w:val="28"/>
                <w:lang w:val="uk-UA"/>
              </w:rPr>
            </w:pPr>
            <w:r w:rsidRPr="00CB7A05">
              <w:rPr>
                <w:rFonts w:ascii="Times New Roman" w:hAnsi="Times New Roman" w:cs="Times New Roman"/>
                <w:bCs/>
                <w:sz w:val="28"/>
                <w:szCs w:val="28"/>
                <w:lang w:val="uk-UA"/>
              </w:rPr>
              <w:t>грудень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388C034"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r w:rsidR="001659D2" w:rsidRPr="00CB7A05" w14:paraId="59B391E9" w14:textId="77777777" w:rsidTr="0086121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67B66A" w14:textId="77777777" w:rsidR="001659D2" w:rsidRPr="00CB7A05" w:rsidRDefault="001659D2" w:rsidP="001659D2">
            <w:pPr>
              <w:numPr>
                <w:ilvl w:val="0"/>
                <w:numId w:val="13"/>
              </w:numPr>
              <w:autoSpaceDN w:val="0"/>
              <w:spacing w:after="0" w:line="240" w:lineRule="auto"/>
              <w:ind w:left="0" w:hanging="4"/>
              <w:rPr>
                <w:rFonts w:ascii="Times New Roman" w:hAnsi="Times New Roman" w:cs="Times New Roman"/>
                <w:bCs/>
                <w:sz w:val="28"/>
                <w:szCs w:val="28"/>
                <w:lang w:val="uk-UA"/>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7CDC8E4" w14:textId="77777777" w:rsidR="001659D2" w:rsidRPr="00CB7A05" w:rsidRDefault="001659D2" w:rsidP="00861212">
            <w:pPr>
              <w:tabs>
                <w:tab w:val="left" w:pos="-1843"/>
                <w:tab w:val="left" w:pos="7655"/>
                <w:tab w:val="left" w:pos="9639"/>
              </w:tabs>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 xml:space="preserve">Захист </w:t>
            </w:r>
            <w:r w:rsidRPr="00CB7A05">
              <w:rPr>
                <w:rFonts w:ascii="Times New Roman" w:hAnsi="Times New Roman" w:cs="Times New Roman"/>
                <w:bCs/>
                <w:sz w:val="28"/>
                <w:szCs w:val="28"/>
                <w:lang w:val="uk-UA"/>
              </w:rPr>
              <w:t xml:space="preserve">кваліфікаційної </w:t>
            </w:r>
            <w:r w:rsidRPr="00CB7A05">
              <w:rPr>
                <w:rFonts w:ascii="Times New Roman" w:hAnsi="Times New Roman" w:cs="Times New Roman"/>
                <w:sz w:val="28"/>
                <w:szCs w:val="28"/>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CA0A684" w14:textId="77777777" w:rsidR="001659D2" w:rsidRPr="00CB7A05" w:rsidRDefault="001659D2" w:rsidP="00861212">
            <w:pPr>
              <w:tabs>
                <w:tab w:val="left" w:pos="-1843"/>
                <w:tab w:val="left" w:pos="7655"/>
                <w:tab w:val="left" w:pos="9639"/>
              </w:tabs>
              <w:spacing w:line="240" w:lineRule="auto"/>
              <w:ind w:hanging="4"/>
              <w:rPr>
                <w:rFonts w:ascii="Times New Roman" w:hAnsi="Times New Roman" w:cs="Times New Roman"/>
                <w:sz w:val="28"/>
                <w:szCs w:val="28"/>
                <w:lang w:val="uk-UA"/>
              </w:rPr>
            </w:pPr>
            <w:r w:rsidRPr="00CB7A05">
              <w:rPr>
                <w:rFonts w:ascii="Times New Roman" w:hAnsi="Times New Roman" w:cs="Times New Roman"/>
                <w:bCs/>
                <w:sz w:val="28"/>
                <w:szCs w:val="28"/>
                <w:lang w:val="uk-UA"/>
              </w:rPr>
              <w:t>грудень</w:t>
            </w:r>
            <w:r w:rsidRPr="00CB7A05">
              <w:rPr>
                <w:rFonts w:ascii="Times New Roman" w:hAnsi="Times New Roman" w:cs="Times New Roman"/>
                <w:sz w:val="28"/>
                <w:szCs w:val="28"/>
                <w:lang w:val="uk-UA"/>
              </w:rPr>
              <w:t xml:space="preserve">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A20DC62" w14:textId="77777777" w:rsidR="001659D2" w:rsidRPr="00CB7A05" w:rsidRDefault="001659D2" w:rsidP="00861212">
            <w:pPr>
              <w:spacing w:line="240" w:lineRule="auto"/>
              <w:ind w:hanging="4"/>
              <w:rPr>
                <w:rFonts w:ascii="Times New Roman" w:hAnsi="Times New Roman" w:cs="Times New Roman"/>
                <w:sz w:val="28"/>
                <w:szCs w:val="28"/>
                <w:lang w:val="uk-UA"/>
              </w:rPr>
            </w:pPr>
            <w:r w:rsidRPr="00CB7A05">
              <w:rPr>
                <w:rFonts w:ascii="Times New Roman" w:hAnsi="Times New Roman" w:cs="Times New Roman"/>
                <w:sz w:val="28"/>
                <w:szCs w:val="28"/>
                <w:lang w:val="uk-UA"/>
              </w:rPr>
              <w:t>Виконано</w:t>
            </w:r>
          </w:p>
        </w:tc>
      </w:tr>
    </w:tbl>
    <w:p w14:paraId="58F190A7" w14:textId="77777777" w:rsidR="001659D2" w:rsidRPr="00CB7A05" w:rsidRDefault="001659D2" w:rsidP="001659D2">
      <w:pPr>
        <w:pStyle w:val="Standard"/>
        <w:rPr>
          <w:rFonts w:ascii="Times New Roman" w:hAnsi="Times New Roman" w:cs="Times New Roman"/>
          <w:caps/>
          <w:sz w:val="16"/>
          <w:szCs w:val="16"/>
        </w:rPr>
      </w:pPr>
    </w:p>
    <w:tbl>
      <w:tblPr>
        <w:tblW w:w="8295" w:type="dxa"/>
        <w:tblInd w:w="1048" w:type="dxa"/>
        <w:tblLayout w:type="fixed"/>
        <w:tblCellMar>
          <w:left w:w="10" w:type="dxa"/>
          <w:right w:w="10" w:type="dxa"/>
        </w:tblCellMar>
        <w:tblLook w:val="04A0" w:firstRow="1" w:lastRow="0" w:firstColumn="1" w:lastColumn="0" w:noHBand="0" w:noVBand="1"/>
      </w:tblPr>
      <w:tblGrid>
        <w:gridCol w:w="2833"/>
        <w:gridCol w:w="141"/>
        <w:gridCol w:w="2267"/>
        <w:gridCol w:w="284"/>
        <w:gridCol w:w="2770"/>
      </w:tblGrid>
      <w:tr w:rsidR="001659D2" w:rsidRPr="00CB7A05" w14:paraId="4EC01D9C" w14:textId="77777777" w:rsidTr="00861212">
        <w:tc>
          <w:tcPr>
            <w:tcW w:w="2833" w:type="dxa"/>
            <w:tcMar>
              <w:top w:w="55" w:type="dxa"/>
              <w:left w:w="55" w:type="dxa"/>
              <w:bottom w:w="55" w:type="dxa"/>
              <w:right w:w="55" w:type="dxa"/>
            </w:tcMar>
            <w:hideMark/>
          </w:tcPr>
          <w:p w14:paraId="46473DEB"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Студентка</w:t>
            </w:r>
          </w:p>
        </w:tc>
        <w:tc>
          <w:tcPr>
            <w:tcW w:w="141" w:type="dxa"/>
            <w:tcMar>
              <w:top w:w="55" w:type="dxa"/>
              <w:left w:w="55" w:type="dxa"/>
              <w:bottom w:w="55" w:type="dxa"/>
              <w:right w:w="55" w:type="dxa"/>
            </w:tcMar>
          </w:tcPr>
          <w:p w14:paraId="361F45C0" w14:textId="77777777" w:rsidR="001659D2" w:rsidRPr="00CB7A05" w:rsidRDefault="001659D2" w:rsidP="00861212">
            <w:pPr>
              <w:pStyle w:val="Standard"/>
              <w:rPr>
                <w:rFonts w:ascii="Times New Roman" w:hAnsi="Times New Roman"/>
                <w:sz w:val="28"/>
                <w:szCs w:val="28"/>
              </w:rPr>
            </w:pPr>
          </w:p>
        </w:tc>
        <w:tc>
          <w:tcPr>
            <w:tcW w:w="2267" w:type="dxa"/>
            <w:tcBorders>
              <w:top w:val="nil"/>
              <w:left w:val="nil"/>
              <w:bottom w:val="single" w:sz="4" w:space="0" w:color="auto"/>
              <w:right w:val="nil"/>
            </w:tcBorders>
            <w:tcMar>
              <w:top w:w="55" w:type="dxa"/>
              <w:left w:w="55" w:type="dxa"/>
              <w:bottom w:w="55" w:type="dxa"/>
              <w:right w:w="55" w:type="dxa"/>
            </w:tcMar>
          </w:tcPr>
          <w:p w14:paraId="68C3A75F" w14:textId="77777777" w:rsidR="001659D2" w:rsidRPr="00CB7A05" w:rsidRDefault="001659D2" w:rsidP="00861212">
            <w:pPr>
              <w:pStyle w:val="Standard"/>
              <w:rPr>
                <w:rFonts w:ascii="Times New Roman" w:hAnsi="Times New Roman"/>
                <w:sz w:val="28"/>
                <w:szCs w:val="28"/>
              </w:rPr>
            </w:pPr>
          </w:p>
        </w:tc>
        <w:tc>
          <w:tcPr>
            <w:tcW w:w="284" w:type="dxa"/>
            <w:tcMar>
              <w:top w:w="55" w:type="dxa"/>
              <w:left w:w="55" w:type="dxa"/>
              <w:bottom w:w="55" w:type="dxa"/>
              <w:right w:w="55" w:type="dxa"/>
            </w:tcMar>
          </w:tcPr>
          <w:p w14:paraId="34F8D26F" w14:textId="77777777" w:rsidR="001659D2" w:rsidRPr="00CB7A05" w:rsidRDefault="001659D2" w:rsidP="00861212">
            <w:pPr>
              <w:pStyle w:val="Standard"/>
              <w:rPr>
                <w:rFonts w:ascii="Times New Roman" w:hAnsi="Times New Roman"/>
                <w:sz w:val="28"/>
                <w:szCs w:val="28"/>
              </w:rPr>
            </w:pPr>
          </w:p>
        </w:tc>
        <w:tc>
          <w:tcPr>
            <w:tcW w:w="2770" w:type="dxa"/>
            <w:tcMar>
              <w:top w:w="55" w:type="dxa"/>
              <w:left w:w="55" w:type="dxa"/>
              <w:bottom w:w="55" w:type="dxa"/>
              <w:right w:w="55" w:type="dxa"/>
            </w:tcMar>
            <w:hideMark/>
          </w:tcPr>
          <w:p w14:paraId="48ADCDE1"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М.Ю. Шостак</w:t>
            </w:r>
          </w:p>
        </w:tc>
      </w:tr>
      <w:tr w:rsidR="001659D2" w:rsidRPr="00CB7A05" w14:paraId="72A6F7EE" w14:textId="77777777" w:rsidTr="00861212">
        <w:tc>
          <w:tcPr>
            <w:tcW w:w="2833" w:type="dxa"/>
            <w:tcMar>
              <w:top w:w="55" w:type="dxa"/>
              <w:left w:w="55" w:type="dxa"/>
              <w:bottom w:w="55" w:type="dxa"/>
              <w:right w:w="55" w:type="dxa"/>
            </w:tcMar>
          </w:tcPr>
          <w:p w14:paraId="3B3CC097" w14:textId="77777777" w:rsidR="001659D2" w:rsidRPr="00CB7A05" w:rsidRDefault="001659D2" w:rsidP="00861212">
            <w:pPr>
              <w:pStyle w:val="Standard"/>
              <w:rPr>
                <w:rFonts w:ascii="Times New Roman" w:hAnsi="Times New Roman"/>
                <w:sz w:val="12"/>
                <w:szCs w:val="12"/>
              </w:rPr>
            </w:pPr>
          </w:p>
        </w:tc>
        <w:tc>
          <w:tcPr>
            <w:tcW w:w="141" w:type="dxa"/>
            <w:tcMar>
              <w:top w:w="55" w:type="dxa"/>
              <w:left w:w="55" w:type="dxa"/>
              <w:bottom w:w="55" w:type="dxa"/>
              <w:right w:w="55" w:type="dxa"/>
            </w:tcMar>
          </w:tcPr>
          <w:p w14:paraId="24B52F4F" w14:textId="77777777" w:rsidR="001659D2" w:rsidRPr="00CB7A05" w:rsidRDefault="001659D2" w:rsidP="00861212">
            <w:pPr>
              <w:pStyle w:val="Standard"/>
              <w:rPr>
                <w:rFonts w:ascii="Times New Roman" w:hAnsi="Times New Roman"/>
                <w:sz w:val="12"/>
                <w:szCs w:val="12"/>
              </w:rPr>
            </w:pPr>
          </w:p>
        </w:tc>
        <w:tc>
          <w:tcPr>
            <w:tcW w:w="2267" w:type="dxa"/>
            <w:tcBorders>
              <w:top w:val="single" w:sz="4" w:space="0" w:color="auto"/>
              <w:left w:val="nil"/>
              <w:bottom w:val="nil"/>
              <w:right w:val="nil"/>
            </w:tcBorders>
            <w:tcMar>
              <w:top w:w="55" w:type="dxa"/>
              <w:left w:w="55" w:type="dxa"/>
              <w:bottom w:w="55" w:type="dxa"/>
              <w:right w:w="55" w:type="dxa"/>
            </w:tcMar>
          </w:tcPr>
          <w:p w14:paraId="55E4A3FE" w14:textId="77777777" w:rsidR="001659D2" w:rsidRPr="00CB7A05" w:rsidRDefault="001659D2" w:rsidP="00861212">
            <w:pPr>
              <w:pStyle w:val="Standard"/>
              <w:rPr>
                <w:rFonts w:ascii="Times New Roman" w:hAnsi="Times New Roman"/>
                <w:sz w:val="12"/>
                <w:szCs w:val="12"/>
              </w:rPr>
            </w:pPr>
          </w:p>
        </w:tc>
        <w:tc>
          <w:tcPr>
            <w:tcW w:w="284" w:type="dxa"/>
            <w:tcMar>
              <w:top w:w="55" w:type="dxa"/>
              <w:left w:w="55" w:type="dxa"/>
              <w:bottom w:w="55" w:type="dxa"/>
              <w:right w:w="55" w:type="dxa"/>
            </w:tcMar>
          </w:tcPr>
          <w:p w14:paraId="3F742D40" w14:textId="77777777" w:rsidR="001659D2" w:rsidRPr="00CB7A05" w:rsidRDefault="001659D2" w:rsidP="00861212">
            <w:pPr>
              <w:pStyle w:val="Standard"/>
              <w:rPr>
                <w:rFonts w:ascii="Times New Roman" w:hAnsi="Times New Roman"/>
                <w:sz w:val="12"/>
                <w:szCs w:val="12"/>
              </w:rPr>
            </w:pPr>
          </w:p>
        </w:tc>
        <w:tc>
          <w:tcPr>
            <w:tcW w:w="2770" w:type="dxa"/>
            <w:tcMar>
              <w:top w:w="55" w:type="dxa"/>
              <w:left w:w="55" w:type="dxa"/>
              <w:bottom w:w="55" w:type="dxa"/>
              <w:right w:w="55" w:type="dxa"/>
            </w:tcMar>
          </w:tcPr>
          <w:p w14:paraId="66F8D241" w14:textId="77777777" w:rsidR="001659D2" w:rsidRPr="00CB7A05" w:rsidRDefault="001659D2" w:rsidP="00861212">
            <w:pPr>
              <w:pStyle w:val="Standard"/>
              <w:rPr>
                <w:rFonts w:ascii="Times New Roman" w:hAnsi="Times New Roman"/>
                <w:sz w:val="12"/>
                <w:szCs w:val="12"/>
              </w:rPr>
            </w:pPr>
          </w:p>
        </w:tc>
      </w:tr>
      <w:tr w:rsidR="001659D2" w:rsidRPr="00CB7A05" w14:paraId="502429A6" w14:textId="77777777" w:rsidTr="00861212">
        <w:tc>
          <w:tcPr>
            <w:tcW w:w="2833" w:type="dxa"/>
            <w:tcMar>
              <w:top w:w="55" w:type="dxa"/>
              <w:left w:w="55" w:type="dxa"/>
              <w:bottom w:w="55" w:type="dxa"/>
              <w:right w:w="55" w:type="dxa"/>
            </w:tcMar>
            <w:hideMark/>
          </w:tcPr>
          <w:p w14:paraId="0A824A05"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Керівник роботи</w:t>
            </w:r>
          </w:p>
        </w:tc>
        <w:tc>
          <w:tcPr>
            <w:tcW w:w="141" w:type="dxa"/>
            <w:tcMar>
              <w:top w:w="55" w:type="dxa"/>
              <w:left w:w="55" w:type="dxa"/>
              <w:bottom w:w="55" w:type="dxa"/>
              <w:right w:w="55" w:type="dxa"/>
            </w:tcMar>
          </w:tcPr>
          <w:p w14:paraId="435E4C4D" w14:textId="77777777" w:rsidR="001659D2" w:rsidRPr="00CB7A05" w:rsidRDefault="001659D2" w:rsidP="00861212">
            <w:pPr>
              <w:pStyle w:val="Standard"/>
              <w:rPr>
                <w:rFonts w:ascii="Times New Roman" w:hAnsi="Times New Roman"/>
                <w:sz w:val="28"/>
                <w:szCs w:val="28"/>
              </w:rPr>
            </w:pPr>
          </w:p>
        </w:tc>
        <w:tc>
          <w:tcPr>
            <w:tcW w:w="2267" w:type="dxa"/>
            <w:tcBorders>
              <w:top w:val="nil"/>
              <w:left w:val="nil"/>
              <w:bottom w:val="single" w:sz="4" w:space="0" w:color="auto"/>
              <w:right w:val="nil"/>
            </w:tcBorders>
            <w:tcMar>
              <w:top w:w="55" w:type="dxa"/>
              <w:left w:w="55" w:type="dxa"/>
              <w:bottom w:w="55" w:type="dxa"/>
              <w:right w:w="55" w:type="dxa"/>
            </w:tcMar>
          </w:tcPr>
          <w:p w14:paraId="13A1FF71" w14:textId="77777777" w:rsidR="001659D2" w:rsidRPr="00CB7A05" w:rsidRDefault="001659D2" w:rsidP="00861212">
            <w:pPr>
              <w:pStyle w:val="Standard"/>
              <w:rPr>
                <w:rFonts w:ascii="Times New Roman" w:hAnsi="Times New Roman"/>
                <w:sz w:val="28"/>
                <w:szCs w:val="28"/>
              </w:rPr>
            </w:pPr>
          </w:p>
        </w:tc>
        <w:tc>
          <w:tcPr>
            <w:tcW w:w="284" w:type="dxa"/>
            <w:tcMar>
              <w:top w:w="55" w:type="dxa"/>
              <w:left w:w="55" w:type="dxa"/>
              <w:bottom w:w="55" w:type="dxa"/>
              <w:right w:w="55" w:type="dxa"/>
            </w:tcMar>
          </w:tcPr>
          <w:p w14:paraId="48D140E1" w14:textId="77777777" w:rsidR="001659D2" w:rsidRPr="00CB7A05" w:rsidRDefault="001659D2" w:rsidP="00861212">
            <w:pPr>
              <w:pStyle w:val="Standard"/>
              <w:rPr>
                <w:rFonts w:ascii="Times New Roman" w:hAnsi="Times New Roman"/>
                <w:sz w:val="28"/>
                <w:szCs w:val="28"/>
              </w:rPr>
            </w:pPr>
          </w:p>
        </w:tc>
        <w:tc>
          <w:tcPr>
            <w:tcW w:w="2770" w:type="dxa"/>
            <w:tcMar>
              <w:top w:w="55" w:type="dxa"/>
              <w:left w:w="55" w:type="dxa"/>
              <w:bottom w:w="55" w:type="dxa"/>
              <w:right w:w="55" w:type="dxa"/>
            </w:tcMar>
            <w:hideMark/>
          </w:tcPr>
          <w:p w14:paraId="1EB2E5BC"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О.А. Бражко</w:t>
            </w:r>
          </w:p>
        </w:tc>
      </w:tr>
      <w:tr w:rsidR="001659D2" w:rsidRPr="00CB7A05" w14:paraId="6AC39EBB" w14:textId="77777777" w:rsidTr="00861212">
        <w:tc>
          <w:tcPr>
            <w:tcW w:w="2833" w:type="dxa"/>
            <w:tcMar>
              <w:top w:w="55" w:type="dxa"/>
              <w:left w:w="55" w:type="dxa"/>
              <w:bottom w:w="55" w:type="dxa"/>
              <w:right w:w="55" w:type="dxa"/>
            </w:tcMar>
          </w:tcPr>
          <w:p w14:paraId="165EA2AB" w14:textId="77777777" w:rsidR="001659D2" w:rsidRPr="00CB7A05" w:rsidRDefault="001659D2" w:rsidP="00861212">
            <w:pPr>
              <w:pStyle w:val="Standard"/>
              <w:rPr>
                <w:rFonts w:ascii="Times New Roman" w:hAnsi="Times New Roman"/>
                <w:sz w:val="12"/>
                <w:szCs w:val="12"/>
              </w:rPr>
            </w:pPr>
          </w:p>
        </w:tc>
        <w:tc>
          <w:tcPr>
            <w:tcW w:w="141" w:type="dxa"/>
            <w:tcMar>
              <w:top w:w="55" w:type="dxa"/>
              <w:left w:w="55" w:type="dxa"/>
              <w:bottom w:w="55" w:type="dxa"/>
              <w:right w:w="55" w:type="dxa"/>
            </w:tcMar>
          </w:tcPr>
          <w:p w14:paraId="47933A09" w14:textId="77777777" w:rsidR="001659D2" w:rsidRPr="00CB7A05" w:rsidRDefault="001659D2" w:rsidP="00861212">
            <w:pPr>
              <w:pStyle w:val="Standard"/>
              <w:rPr>
                <w:rFonts w:ascii="Times New Roman" w:hAnsi="Times New Roman"/>
                <w:sz w:val="12"/>
                <w:szCs w:val="12"/>
              </w:rPr>
            </w:pPr>
          </w:p>
        </w:tc>
        <w:tc>
          <w:tcPr>
            <w:tcW w:w="2267" w:type="dxa"/>
            <w:tcBorders>
              <w:top w:val="single" w:sz="4" w:space="0" w:color="auto"/>
              <w:left w:val="nil"/>
              <w:bottom w:val="nil"/>
              <w:right w:val="nil"/>
            </w:tcBorders>
            <w:tcMar>
              <w:top w:w="55" w:type="dxa"/>
              <w:left w:w="55" w:type="dxa"/>
              <w:bottom w:w="55" w:type="dxa"/>
              <w:right w:w="55" w:type="dxa"/>
            </w:tcMar>
          </w:tcPr>
          <w:p w14:paraId="762642C8" w14:textId="77777777" w:rsidR="001659D2" w:rsidRPr="00CB7A05" w:rsidRDefault="001659D2" w:rsidP="00861212">
            <w:pPr>
              <w:pStyle w:val="Standard"/>
              <w:rPr>
                <w:rFonts w:ascii="Times New Roman" w:hAnsi="Times New Roman"/>
                <w:sz w:val="12"/>
                <w:szCs w:val="12"/>
              </w:rPr>
            </w:pPr>
          </w:p>
        </w:tc>
        <w:tc>
          <w:tcPr>
            <w:tcW w:w="284" w:type="dxa"/>
            <w:tcMar>
              <w:top w:w="55" w:type="dxa"/>
              <w:left w:w="55" w:type="dxa"/>
              <w:bottom w:w="55" w:type="dxa"/>
              <w:right w:w="55" w:type="dxa"/>
            </w:tcMar>
          </w:tcPr>
          <w:p w14:paraId="34DCF8DB" w14:textId="77777777" w:rsidR="001659D2" w:rsidRPr="00CB7A05" w:rsidRDefault="001659D2" w:rsidP="00861212">
            <w:pPr>
              <w:pStyle w:val="Standard"/>
              <w:rPr>
                <w:rFonts w:ascii="Times New Roman" w:hAnsi="Times New Roman"/>
                <w:sz w:val="12"/>
                <w:szCs w:val="12"/>
              </w:rPr>
            </w:pPr>
          </w:p>
        </w:tc>
        <w:tc>
          <w:tcPr>
            <w:tcW w:w="2770" w:type="dxa"/>
            <w:tcMar>
              <w:top w:w="55" w:type="dxa"/>
              <w:left w:w="55" w:type="dxa"/>
              <w:bottom w:w="55" w:type="dxa"/>
              <w:right w:w="55" w:type="dxa"/>
            </w:tcMar>
          </w:tcPr>
          <w:p w14:paraId="1C43A953" w14:textId="77777777" w:rsidR="001659D2" w:rsidRPr="00CB7A05" w:rsidRDefault="001659D2" w:rsidP="00861212">
            <w:pPr>
              <w:pStyle w:val="Standard"/>
              <w:rPr>
                <w:rFonts w:ascii="Times New Roman" w:hAnsi="Times New Roman"/>
                <w:sz w:val="12"/>
                <w:szCs w:val="12"/>
              </w:rPr>
            </w:pPr>
          </w:p>
        </w:tc>
      </w:tr>
      <w:tr w:rsidR="001659D2" w:rsidRPr="00CB7A05" w14:paraId="2D7CB608" w14:textId="77777777" w:rsidTr="00861212">
        <w:tc>
          <w:tcPr>
            <w:tcW w:w="8295" w:type="dxa"/>
            <w:gridSpan w:val="5"/>
            <w:tcMar>
              <w:top w:w="55" w:type="dxa"/>
              <w:left w:w="55" w:type="dxa"/>
              <w:bottom w:w="55" w:type="dxa"/>
              <w:right w:w="55" w:type="dxa"/>
            </w:tcMar>
            <w:hideMark/>
          </w:tcPr>
          <w:p w14:paraId="6DAD5402" w14:textId="77777777" w:rsidR="001659D2" w:rsidRPr="00CB7A05" w:rsidRDefault="001659D2" w:rsidP="00861212">
            <w:pPr>
              <w:pStyle w:val="Standard"/>
              <w:rPr>
                <w:rFonts w:ascii="Times New Roman" w:hAnsi="Times New Roman"/>
                <w:b/>
                <w:bCs/>
                <w:sz w:val="28"/>
                <w:szCs w:val="28"/>
              </w:rPr>
            </w:pPr>
            <w:r w:rsidRPr="00CB7A05">
              <w:rPr>
                <w:rFonts w:ascii="Times New Roman" w:hAnsi="Times New Roman"/>
                <w:b/>
                <w:bCs/>
                <w:sz w:val="28"/>
                <w:szCs w:val="28"/>
              </w:rPr>
              <w:t>Нормоконтроль пройдено</w:t>
            </w:r>
          </w:p>
        </w:tc>
      </w:tr>
      <w:tr w:rsidR="001659D2" w:rsidRPr="00CB7A05" w14:paraId="2051580A" w14:textId="77777777" w:rsidTr="00861212">
        <w:tc>
          <w:tcPr>
            <w:tcW w:w="2833" w:type="dxa"/>
            <w:tcMar>
              <w:top w:w="55" w:type="dxa"/>
              <w:left w:w="55" w:type="dxa"/>
              <w:bottom w:w="55" w:type="dxa"/>
              <w:right w:w="55" w:type="dxa"/>
            </w:tcMar>
            <w:hideMark/>
          </w:tcPr>
          <w:p w14:paraId="24601A90"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Нормоконтролер</w:t>
            </w:r>
          </w:p>
        </w:tc>
        <w:tc>
          <w:tcPr>
            <w:tcW w:w="141" w:type="dxa"/>
            <w:tcMar>
              <w:top w:w="55" w:type="dxa"/>
              <w:left w:w="55" w:type="dxa"/>
              <w:bottom w:w="55" w:type="dxa"/>
              <w:right w:w="55" w:type="dxa"/>
            </w:tcMar>
          </w:tcPr>
          <w:p w14:paraId="15E7CEFF" w14:textId="77777777" w:rsidR="001659D2" w:rsidRPr="00CB7A05" w:rsidRDefault="001659D2" w:rsidP="00861212">
            <w:pPr>
              <w:pStyle w:val="Standard"/>
              <w:rPr>
                <w:rFonts w:ascii="Times New Roman" w:hAnsi="Times New Roman"/>
                <w:sz w:val="28"/>
                <w:szCs w:val="28"/>
              </w:rPr>
            </w:pPr>
          </w:p>
        </w:tc>
        <w:tc>
          <w:tcPr>
            <w:tcW w:w="2267" w:type="dxa"/>
            <w:tcMar>
              <w:top w:w="55" w:type="dxa"/>
              <w:left w:w="55" w:type="dxa"/>
              <w:bottom w:w="55" w:type="dxa"/>
              <w:right w:w="55" w:type="dxa"/>
            </w:tcMar>
          </w:tcPr>
          <w:p w14:paraId="78FCC774" w14:textId="77777777" w:rsidR="001659D2" w:rsidRPr="00CB7A05" w:rsidRDefault="001659D2" w:rsidP="00861212">
            <w:pPr>
              <w:pStyle w:val="Standard"/>
              <w:rPr>
                <w:rFonts w:ascii="Times New Roman" w:hAnsi="Times New Roman"/>
                <w:sz w:val="28"/>
                <w:szCs w:val="28"/>
              </w:rPr>
            </w:pPr>
          </w:p>
        </w:tc>
        <w:tc>
          <w:tcPr>
            <w:tcW w:w="284" w:type="dxa"/>
            <w:tcMar>
              <w:top w:w="55" w:type="dxa"/>
              <w:left w:w="55" w:type="dxa"/>
              <w:bottom w:w="55" w:type="dxa"/>
              <w:right w:w="55" w:type="dxa"/>
            </w:tcMar>
          </w:tcPr>
          <w:p w14:paraId="147C9D89" w14:textId="77777777" w:rsidR="001659D2" w:rsidRPr="00CB7A05" w:rsidRDefault="001659D2" w:rsidP="00861212">
            <w:pPr>
              <w:pStyle w:val="Standard"/>
              <w:rPr>
                <w:rFonts w:ascii="Times New Roman" w:hAnsi="Times New Roman"/>
                <w:sz w:val="28"/>
                <w:szCs w:val="28"/>
              </w:rPr>
            </w:pPr>
          </w:p>
        </w:tc>
        <w:tc>
          <w:tcPr>
            <w:tcW w:w="2770" w:type="dxa"/>
            <w:tcMar>
              <w:top w:w="55" w:type="dxa"/>
              <w:left w:w="55" w:type="dxa"/>
              <w:bottom w:w="55" w:type="dxa"/>
              <w:right w:w="55" w:type="dxa"/>
            </w:tcMar>
            <w:hideMark/>
          </w:tcPr>
          <w:p w14:paraId="0BB455EF" w14:textId="77777777" w:rsidR="001659D2" w:rsidRPr="00CB7A05" w:rsidRDefault="001659D2" w:rsidP="00861212">
            <w:pPr>
              <w:pStyle w:val="Standard"/>
              <w:rPr>
                <w:rFonts w:ascii="Times New Roman" w:hAnsi="Times New Roman"/>
                <w:sz w:val="28"/>
                <w:szCs w:val="28"/>
              </w:rPr>
            </w:pPr>
            <w:r w:rsidRPr="00CB7A05">
              <w:rPr>
                <w:rFonts w:ascii="Times New Roman" w:hAnsi="Times New Roman"/>
                <w:sz w:val="28"/>
                <w:szCs w:val="28"/>
              </w:rPr>
              <w:t>В.В. Перетятько</w:t>
            </w:r>
          </w:p>
        </w:tc>
      </w:tr>
    </w:tbl>
    <w:p w14:paraId="3FEFD11B" w14:textId="77777777" w:rsidR="009862BD" w:rsidRPr="0005546E" w:rsidRDefault="009862BD" w:rsidP="005511FD">
      <w:pPr>
        <w:pStyle w:val="2"/>
        <w:spacing w:before="0" w:line="360" w:lineRule="auto"/>
        <w:jc w:val="center"/>
        <w:rPr>
          <w:rFonts w:ascii="Times New Roman" w:hAnsi="Times New Roman" w:cs="Times New Roman"/>
          <w:b w:val="0"/>
          <w:color w:val="auto"/>
          <w:sz w:val="28"/>
          <w:szCs w:val="28"/>
          <w:lang w:val="uk-UA"/>
        </w:rPr>
      </w:pPr>
      <w:bookmarkStart w:id="8" w:name="_GoBack"/>
      <w:bookmarkEnd w:id="8"/>
      <w:r w:rsidRPr="0005546E">
        <w:rPr>
          <w:rFonts w:ascii="Times New Roman" w:hAnsi="Times New Roman" w:cs="Times New Roman"/>
          <w:b w:val="0"/>
          <w:color w:val="auto"/>
          <w:sz w:val="28"/>
          <w:szCs w:val="28"/>
          <w:lang w:val="uk-UA"/>
        </w:rPr>
        <w:lastRenderedPageBreak/>
        <w:t>РЕФЕРАТ</w:t>
      </w:r>
    </w:p>
    <w:p w14:paraId="6E35C2AF" w14:textId="77777777" w:rsidR="002E2A4D" w:rsidRPr="00FE1C87" w:rsidRDefault="002E2A4D" w:rsidP="00443934">
      <w:pPr>
        <w:spacing w:after="0" w:line="360" w:lineRule="auto"/>
        <w:rPr>
          <w:rFonts w:ascii="Times New Roman" w:hAnsi="Times New Roman" w:cs="Times New Roman"/>
          <w:sz w:val="28"/>
          <w:szCs w:val="28"/>
          <w:highlight w:val="yellow"/>
          <w:lang w:val="uk-UA"/>
        </w:rPr>
      </w:pPr>
    </w:p>
    <w:p w14:paraId="1F7AB786" w14:textId="77777777" w:rsidR="009862BD" w:rsidRPr="00FE1C87" w:rsidRDefault="009862BD" w:rsidP="00443934">
      <w:pPr>
        <w:spacing w:after="0" w:line="360" w:lineRule="auto"/>
        <w:rPr>
          <w:rFonts w:ascii="Times New Roman" w:hAnsi="Times New Roman" w:cs="Times New Roman"/>
          <w:sz w:val="28"/>
          <w:szCs w:val="28"/>
          <w:highlight w:val="yellow"/>
          <w:lang w:val="uk-UA"/>
        </w:rPr>
      </w:pPr>
    </w:p>
    <w:p w14:paraId="41DF6493" w14:textId="276E44A4" w:rsidR="009862BD" w:rsidRPr="00FE1C87" w:rsidRDefault="009862BD" w:rsidP="00443934">
      <w:pPr>
        <w:spacing w:after="0" w:line="360" w:lineRule="auto"/>
        <w:ind w:firstLine="709"/>
        <w:jc w:val="both"/>
        <w:rPr>
          <w:rFonts w:ascii="Times New Roman" w:hAnsi="Times New Roman" w:cs="Times New Roman"/>
          <w:sz w:val="28"/>
          <w:szCs w:val="28"/>
          <w:highlight w:val="yellow"/>
          <w:lang w:val="uk-UA"/>
        </w:rPr>
      </w:pPr>
      <w:r w:rsidRPr="00FE1C87">
        <w:rPr>
          <w:rFonts w:ascii="Times New Roman" w:hAnsi="Times New Roman" w:cs="Times New Roman"/>
          <w:sz w:val="28"/>
          <w:szCs w:val="28"/>
          <w:lang w:val="uk-UA"/>
        </w:rPr>
        <w:t xml:space="preserve">В роботі </w:t>
      </w:r>
      <w:r w:rsidR="00951E92">
        <w:rPr>
          <w:rFonts w:ascii="Times New Roman" w:hAnsi="Times New Roman" w:cs="Times New Roman"/>
          <w:sz w:val="28"/>
          <w:szCs w:val="28"/>
          <w:lang w:val="uk-UA"/>
        </w:rPr>
        <w:t>55</w:t>
      </w:r>
      <w:r w:rsidRPr="00FE1C87">
        <w:rPr>
          <w:rFonts w:ascii="Times New Roman" w:hAnsi="Times New Roman" w:cs="Times New Roman"/>
          <w:sz w:val="28"/>
          <w:szCs w:val="28"/>
          <w:lang w:val="uk-UA"/>
        </w:rPr>
        <w:t xml:space="preserve"> </w:t>
      </w:r>
      <w:r w:rsidR="008E6F18" w:rsidRPr="00FE1C87">
        <w:rPr>
          <w:rFonts w:ascii="Times New Roman" w:hAnsi="Times New Roman" w:cs="Times New Roman"/>
          <w:sz w:val="28"/>
          <w:szCs w:val="28"/>
          <w:lang w:val="uk-UA"/>
        </w:rPr>
        <w:t>сторінки</w:t>
      </w:r>
      <w:r w:rsidR="007E76CE" w:rsidRPr="00FE1C87">
        <w:rPr>
          <w:rFonts w:ascii="Times New Roman" w:hAnsi="Times New Roman" w:cs="Times New Roman"/>
          <w:sz w:val="28"/>
          <w:szCs w:val="28"/>
          <w:lang w:val="uk-UA"/>
        </w:rPr>
        <w:t>, 4</w:t>
      </w:r>
      <w:r w:rsidRPr="00FE1C87">
        <w:rPr>
          <w:rFonts w:ascii="Times New Roman" w:hAnsi="Times New Roman" w:cs="Times New Roman"/>
          <w:sz w:val="28"/>
          <w:szCs w:val="28"/>
          <w:lang w:val="uk-UA"/>
        </w:rPr>
        <w:t xml:space="preserve"> таблиць,</w:t>
      </w:r>
      <w:r w:rsidR="00951E92">
        <w:rPr>
          <w:rFonts w:ascii="Times New Roman" w:hAnsi="Times New Roman" w:cs="Times New Roman"/>
          <w:sz w:val="28"/>
          <w:szCs w:val="28"/>
          <w:lang w:val="uk-UA"/>
        </w:rPr>
        <w:t xml:space="preserve"> 12 рисунків, було використано 38</w:t>
      </w:r>
      <w:r w:rsidR="000E0835" w:rsidRPr="00FE1C87">
        <w:rPr>
          <w:rFonts w:ascii="Times New Roman" w:hAnsi="Times New Roman" w:cs="Times New Roman"/>
          <w:sz w:val="28"/>
          <w:szCs w:val="28"/>
          <w:lang w:val="uk-UA"/>
        </w:rPr>
        <w:t xml:space="preserve"> літературних джерела, 12</w:t>
      </w:r>
      <w:r w:rsidRPr="00FE1C87">
        <w:rPr>
          <w:rFonts w:ascii="Times New Roman" w:hAnsi="Times New Roman" w:cs="Times New Roman"/>
          <w:sz w:val="28"/>
          <w:szCs w:val="28"/>
          <w:lang w:val="uk-UA"/>
        </w:rPr>
        <w:t xml:space="preserve"> з них на іноземній мові.</w:t>
      </w:r>
    </w:p>
    <w:p w14:paraId="32222D86" w14:textId="1A7459D5" w:rsidR="009862BD" w:rsidRPr="00FE1C87" w:rsidRDefault="009862BD" w:rsidP="00443934">
      <w:pPr>
        <w:pStyle w:val="a5"/>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Об’єкт дослідження –</w:t>
      </w:r>
      <w:r w:rsidR="00A35563" w:rsidRPr="00FE1C87">
        <w:rPr>
          <w:rFonts w:ascii="Times New Roman" w:hAnsi="Times New Roman" w:cs="Times New Roman"/>
          <w:sz w:val="28"/>
          <w:szCs w:val="28"/>
          <w:lang w:val="uk-UA"/>
        </w:rPr>
        <w:t xml:space="preserve"> </w:t>
      </w:r>
      <w:r w:rsidR="001811E9" w:rsidRPr="00FE1C87">
        <w:rPr>
          <w:rFonts w:ascii="Times New Roman" w:hAnsi="Times New Roman" w:cs="Times New Roman"/>
          <w:sz w:val="28"/>
          <w:szCs w:val="28"/>
          <w:lang w:val="uk-UA"/>
        </w:rPr>
        <w:t>дизельне паливо різних виробників та марок.</w:t>
      </w:r>
    </w:p>
    <w:p w14:paraId="64394A84" w14:textId="0FBD28AE" w:rsidR="009862BD" w:rsidRPr="00FE1C87" w:rsidRDefault="009862BD" w:rsidP="00443934">
      <w:pPr>
        <w:pStyle w:val="a5"/>
        <w:spacing w:after="0" w:line="360" w:lineRule="auto"/>
        <w:ind w:left="0" w:firstLine="709"/>
        <w:jc w:val="both"/>
        <w:rPr>
          <w:rFonts w:ascii="Times New Roman" w:hAnsi="Times New Roman" w:cs="Times New Roman"/>
          <w:sz w:val="28"/>
          <w:szCs w:val="28"/>
          <w:highlight w:val="yellow"/>
          <w:lang w:val="uk-UA"/>
        </w:rPr>
      </w:pPr>
      <w:r w:rsidRPr="00FE1C87">
        <w:rPr>
          <w:rFonts w:ascii="Times New Roman" w:hAnsi="Times New Roman" w:cs="Times New Roman"/>
          <w:sz w:val="28"/>
          <w:szCs w:val="28"/>
          <w:lang w:val="uk-UA"/>
        </w:rPr>
        <w:t xml:space="preserve">Предмет дослідження – </w:t>
      </w:r>
      <w:r w:rsidR="00A35563" w:rsidRPr="00FE1C87">
        <w:rPr>
          <w:rFonts w:ascii="Times New Roman" w:hAnsi="Times New Roman" w:cs="Times New Roman"/>
          <w:sz w:val="28"/>
          <w:szCs w:val="28"/>
          <w:lang w:val="uk-UA"/>
        </w:rPr>
        <w:t>аналіз фізичних та хімічних показників дизельного пального на прикладі ТОВ «ЛПГ ЛАБ».</w:t>
      </w:r>
    </w:p>
    <w:p w14:paraId="04EC85D2" w14:textId="17578EB2" w:rsidR="009862BD" w:rsidRPr="00FE1C87" w:rsidRDefault="009862BD" w:rsidP="00443934">
      <w:pPr>
        <w:spacing w:after="0" w:line="360" w:lineRule="auto"/>
        <w:ind w:firstLine="709"/>
        <w:jc w:val="both"/>
        <w:rPr>
          <w:rFonts w:ascii="Times New Roman" w:hAnsi="Times New Roman" w:cs="Times New Roman"/>
          <w:sz w:val="28"/>
          <w:szCs w:val="28"/>
          <w:highlight w:val="yellow"/>
          <w:lang w:val="uk-UA"/>
        </w:rPr>
      </w:pPr>
      <w:r w:rsidRPr="00FE1C87">
        <w:rPr>
          <w:rFonts w:ascii="Times New Roman" w:hAnsi="Times New Roman" w:cs="Times New Roman"/>
          <w:sz w:val="28"/>
          <w:szCs w:val="28"/>
          <w:lang w:val="uk-UA"/>
        </w:rPr>
        <w:t xml:space="preserve">Мета роботи – </w:t>
      </w:r>
      <w:r w:rsidR="00C50124" w:rsidRPr="00FE1C87">
        <w:rPr>
          <w:rFonts w:ascii="Times New Roman" w:hAnsi="Times New Roman" w:cs="Times New Roman"/>
          <w:sz w:val="28"/>
          <w:szCs w:val="28"/>
          <w:lang w:val="uk-UA"/>
        </w:rPr>
        <w:t xml:space="preserve">розглянути аналіз фізичних та хімічних показників </w:t>
      </w:r>
      <w:r w:rsidRPr="00FE1C87">
        <w:rPr>
          <w:rFonts w:ascii="Times New Roman" w:hAnsi="Times New Roman" w:cs="Times New Roman"/>
          <w:sz w:val="28"/>
          <w:szCs w:val="28"/>
          <w:lang w:val="uk-UA"/>
        </w:rPr>
        <w:t xml:space="preserve"> </w:t>
      </w:r>
      <w:r w:rsidR="00C50124" w:rsidRPr="00FE1C87">
        <w:rPr>
          <w:rFonts w:ascii="Times New Roman" w:hAnsi="Times New Roman" w:cs="Times New Roman"/>
          <w:sz w:val="28"/>
          <w:szCs w:val="28"/>
          <w:lang w:val="uk-UA"/>
        </w:rPr>
        <w:t xml:space="preserve">дизельного палива в лабораторних умовах на прикладі </w:t>
      </w:r>
      <w:r w:rsidR="00FB6C44" w:rsidRPr="00FE1C87">
        <w:rPr>
          <w:rFonts w:ascii="Times New Roman" w:hAnsi="Times New Roman" w:cs="Times New Roman"/>
          <w:sz w:val="28"/>
          <w:szCs w:val="28"/>
          <w:lang w:val="uk-UA"/>
        </w:rPr>
        <w:t xml:space="preserve">випробувальної </w:t>
      </w:r>
      <w:r w:rsidR="00CB7A05" w:rsidRPr="00FE1C87">
        <w:rPr>
          <w:rFonts w:ascii="Times New Roman" w:hAnsi="Times New Roman" w:cs="Times New Roman"/>
          <w:sz w:val="28"/>
          <w:szCs w:val="28"/>
          <w:lang w:val="uk-UA"/>
        </w:rPr>
        <w:t>лабораторії</w:t>
      </w:r>
      <w:r w:rsidR="00FB6C44" w:rsidRPr="00FE1C87">
        <w:rPr>
          <w:rFonts w:ascii="Times New Roman" w:hAnsi="Times New Roman" w:cs="Times New Roman"/>
          <w:sz w:val="28"/>
          <w:szCs w:val="28"/>
          <w:lang w:val="uk-UA"/>
        </w:rPr>
        <w:t xml:space="preserve"> ТОВ «ЛПГ ЛАБ».</w:t>
      </w:r>
    </w:p>
    <w:p w14:paraId="00D670EE" w14:textId="1A93F789" w:rsidR="009862BD" w:rsidRPr="00FE1C87" w:rsidRDefault="009862B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Методи досліджень та апаратура </w:t>
      </w:r>
      <w:r w:rsidR="00FB6C44" w:rsidRPr="00FE1C87">
        <w:rPr>
          <w:rFonts w:ascii="Times New Roman" w:hAnsi="Times New Roman" w:cs="Times New Roman"/>
          <w:sz w:val="28"/>
          <w:szCs w:val="28"/>
          <w:lang w:val="uk-UA"/>
        </w:rPr>
        <w:t xml:space="preserve">- </w:t>
      </w:r>
      <w:r w:rsidRPr="00FE1C87">
        <w:rPr>
          <w:rFonts w:ascii="Times New Roman" w:hAnsi="Times New Roman" w:cs="Times New Roman"/>
          <w:sz w:val="28"/>
          <w:szCs w:val="28"/>
          <w:lang w:val="uk-UA"/>
        </w:rPr>
        <w:t xml:space="preserve"> </w:t>
      </w:r>
      <w:r w:rsidR="00C5523D" w:rsidRPr="00FE1C87">
        <w:rPr>
          <w:rFonts w:ascii="Times New Roman" w:hAnsi="Times New Roman" w:cs="Times New Roman"/>
          <w:sz w:val="28"/>
          <w:szCs w:val="28"/>
          <w:lang w:val="uk-UA"/>
        </w:rPr>
        <w:t xml:space="preserve">УФ-флюоресценція, хімічний посуд, аналізатор загального вмісту сірки TS6000, апарат для визначення температури спалаху нафтопродуктів в закритому тиглі «Регистратор Вспышка-АЗТ», апарат АФС-1п, ареометри АНТ-1, апарат </w:t>
      </w:r>
      <w:r w:rsidR="00CB7A05" w:rsidRPr="00FE1C87">
        <w:rPr>
          <w:rFonts w:ascii="Times New Roman" w:hAnsi="Times New Roman" w:cs="Times New Roman"/>
          <w:sz w:val="28"/>
          <w:szCs w:val="28"/>
          <w:lang w:val="uk-UA"/>
        </w:rPr>
        <w:t>Herzog Cold filter plugging point HCR842</w:t>
      </w:r>
      <w:r w:rsidR="00C5523D" w:rsidRPr="00FE1C87">
        <w:rPr>
          <w:rFonts w:ascii="Times New Roman" w:hAnsi="Times New Roman" w:cs="Times New Roman"/>
          <w:sz w:val="28"/>
          <w:szCs w:val="28"/>
          <w:lang w:val="uk-UA"/>
        </w:rPr>
        <w:t>.</w:t>
      </w:r>
    </w:p>
    <w:p w14:paraId="3DB7114F" w14:textId="04ACB1BE" w:rsidR="009862BD" w:rsidRPr="00FE1C87" w:rsidRDefault="009862BD" w:rsidP="00443934">
      <w:pPr>
        <w:pStyle w:val="1"/>
        <w:shd w:val="clear" w:color="auto" w:fill="FFFFFF"/>
        <w:spacing w:before="0" w:line="360" w:lineRule="auto"/>
        <w:ind w:firstLine="709"/>
        <w:jc w:val="both"/>
        <w:textAlignment w:val="baseline"/>
        <w:rPr>
          <w:rFonts w:ascii="Times New Roman" w:hAnsi="Times New Roman" w:cs="Times New Roman"/>
          <w:b w:val="0"/>
          <w:bCs w:val="0"/>
          <w:color w:val="auto"/>
          <w:highlight w:val="yellow"/>
          <w:lang w:val="uk-UA"/>
        </w:rPr>
      </w:pPr>
      <w:r w:rsidRPr="00FE1C87">
        <w:rPr>
          <w:rFonts w:ascii="Times New Roman" w:hAnsi="Times New Roman" w:cs="Times New Roman"/>
          <w:b w:val="0"/>
          <w:bCs w:val="0"/>
          <w:color w:val="auto"/>
          <w:lang w:val="uk-UA"/>
        </w:rPr>
        <w:t>В результат</w:t>
      </w:r>
      <w:r w:rsidR="00A35563" w:rsidRPr="00FE1C87">
        <w:rPr>
          <w:rFonts w:ascii="Times New Roman" w:hAnsi="Times New Roman" w:cs="Times New Roman"/>
          <w:b w:val="0"/>
          <w:bCs w:val="0"/>
          <w:color w:val="auto"/>
          <w:lang w:val="uk-UA"/>
        </w:rPr>
        <w:t xml:space="preserve">і експериментальних досліджень </w:t>
      </w:r>
      <w:r w:rsidR="00C5523D" w:rsidRPr="00FE1C87">
        <w:rPr>
          <w:rFonts w:ascii="Times New Roman" w:hAnsi="Times New Roman" w:cs="Times New Roman"/>
          <w:b w:val="0"/>
          <w:bCs w:val="0"/>
          <w:color w:val="auto"/>
          <w:lang w:val="uk-UA"/>
        </w:rPr>
        <w:t>7 Зразків дизельного палива</w:t>
      </w:r>
      <w:r w:rsidRPr="00FE1C87">
        <w:rPr>
          <w:rFonts w:ascii="Times New Roman" w:hAnsi="Times New Roman" w:cs="Times New Roman"/>
          <w:b w:val="0"/>
          <w:bCs w:val="0"/>
          <w:color w:val="auto"/>
          <w:highlight w:val="yellow"/>
          <w:lang w:val="uk-UA"/>
        </w:rPr>
        <w:t xml:space="preserve"> </w:t>
      </w:r>
      <w:r w:rsidRPr="00FE1C87">
        <w:rPr>
          <w:rFonts w:ascii="Times New Roman" w:hAnsi="Times New Roman" w:cs="Times New Roman"/>
          <w:b w:val="0"/>
          <w:bCs w:val="0"/>
          <w:color w:val="auto"/>
          <w:lang w:val="uk-UA"/>
        </w:rPr>
        <w:t xml:space="preserve">різних виробників визначили </w:t>
      </w:r>
      <w:r w:rsidR="007E76CE" w:rsidRPr="00FE1C87">
        <w:rPr>
          <w:rFonts w:ascii="Times New Roman" w:hAnsi="Times New Roman" w:cs="Times New Roman"/>
          <w:b w:val="0"/>
          <w:bCs w:val="0"/>
          <w:color w:val="auto"/>
          <w:lang w:val="uk-UA"/>
        </w:rPr>
        <w:t>вміст сірки, граничної температури фільтрованості, фракційний склад, температуру спалаху в закритому тиглі та густину</w:t>
      </w:r>
      <w:r w:rsidR="00CB7A05" w:rsidRPr="00FE1C87">
        <w:rPr>
          <w:rFonts w:ascii="Times New Roman" w:hAnsi="Times New Roman" w:cs="Times New Roman"/>
          <w:b w:val="0"/>
          <w:bCs w:val="0"/>
          <w:color w:val="auto"/>
          <w:lang w:val="uk-UA"/>
        </w:rPr>
        <w:t xml:space="preserve"> за темпера</w:t>
      </w:r>
      <w:r w:rsidR="007E76CE" w:rsidRPr="00FE1C87">
        <w:rPr>
          <w:rFonts w:ascii="Times New Roman" w:hAnsi="Times New Roman" w:cs="Times New Roman"/>
          <w:b w:val="0"/>
          <w:bCs w:val="0"/>
          <w:color w:val="auto"/>
          <w:lang w:val="uk-UA"/>
        </w:rPr>
        <w:t>тури 15</w:t>
      </w:r>
      <w:r w:rsidR="007E76CE" w:rsidRPr="00FE1C87">
        <w:rPr>
          <w:rFonts w:ascii="Times New Roman" w:hAnsi="Times New Roman" w:cs="Times New Roman"/>
          <w:b w:val="0"/>
          <w:bCs w:val="0"/>
          <w:color w:val="auto"/>
          <w:vertAlign w:val="superscript"/>
          <w:lang w:val="uk-UA"/>
        </w:rPr>
        <w:t>о</w:t>
      </w:r>
      <w:r w:rsidR="007E76CE" w:rsidRPr="00FE1C87">
        <w:rPr>
          <w:rFonts w:ascii="Times New Roman" w:hAnsi="Times New Roman" w:cs="Times New Roman"/>
          <w:b w:val="0"/>
          <w:bCs w:val="0"/>
          <w:color w:val="auto"/>
          <w:lang w:val="uk-UA"/>
        </w:rPr>
        <w:t>С.</w:t>
      </w:r>
    </w:p>
    <w:p w14:paraId="331FDC0B" w14:textId="75C9582D" w:rsidR="009862BD" w:rsidRPr="00FE1C87" w:rsidRDefault="007E76CE" w:rsidP="00443934">
      <w:p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ДИЗЕЛЬНЕ ПАЛИВО, ВМІСТ СІРКИ, ГРАНИЧНА ТЕМПЕРАТУРА ФІЛЬТРОВАНОСТІ, ГУСТИНА, ТЕМПЕРАТУРА СПАЛАХУ, ФРАКЦІЙНИЙ СКЛАД.</w:t>
      </w:r>
    </w:p>
    <w:p w14:paraId="684956DA" w14:textId="77777777" w:rsidR="009862BD" w:rsidRPr="00FE1C87" w:rsidRDefault="009862BD" w:rsidP="00443934">
      <w:pPr>
        <w:spacing w:after="0" w:line="360" w:lineRule="auto"/>
        <w:rPr>
          <w:rFonts w:ascii="Times New Roman" w:hAnsi="Times New Roman" w:cs="Times New Roman"/>
          <w:sz w:val="28"/>
          <w:szCs w:val="28"/>
          <w:highlight w:val="yellow"/>
          <w:lang w:val="uk-UA"/>
        </w:rPr>
      </w:pPr>
      <w:r w:rsidRPr="00FE1C87">
        <w:rPr>
          <w:rFonts w:ascii="Times New Roman" w:hAnsi="Times New Roman" w:cs="Times New Roman"/>
          <w:sz w:val="28"/>
          <w:szCs w:val="28"/>
          <w:highlight w:val="yellow"/>
          <w:lang w:val="uk-UA"/>
        </w:rPr>
        <w:br w:type="page"/>
      </w:r>
    </w:p>
    <w:p w14:paraId="6095E6A0" w14:textId="77777777" w:rsidR="009862BD" w:rsidRPr="0005546E" w:rsidRDefault="009862BD" w:rsidP="005511FD">
      <w:pPr>
        <w:pStyle w:val="2"/>
        <w:spacing w:before="0" w:line="360" w:lineRule="auto"/>
        <w:jc w:val="center"/>
        <w:rPr>
          <w:rFonts w:ascii="Times New Roman" w:hAnsi="Times New Roman" w:cs="Times New Roman"/>
          <w:b w:val="0"/>
          <w:color w:val="auto"/>
          <w:sz w:val="28"/>
          <w:szCs w:val="28"/>
          <w:lang w:val="uk-UA"/>
        </w:rPr>
      </w:pPr>
      <w:r w:rsidRPr="0005546E">
        <w:rPr>
          <w:rFonts w:ascii="Times New Roman" w:hAnsi="Times New Roman" w:cs="Times New Roman"/>
          <w:b w:val="0"/>
          <w:color w:val="auto"/>
          <w:sz w:val="28"/>
          <w:szCs w:val="28"/>
          <w:lang w:val="uk-UA"/>
        </w:rPr>
        <w:lastRenderedPageBreak/>
        <w:t>ABSTRACT</w:t>
      </w:r>
    </w:p>
    <w:p w14:paraId="71BD6482" w14:textId="77777777" w:rsidR="002E2A4D" w:rsidRPr="00FE1C87" w:rsidRDefault="002E2A4D" w:rsidP="00443934">
      <w:pPr>
        <w:spacing w:after="0" w:line="360" w:lineRule="auto"/>
        <w:rPr>
          <w:rFonts w:ascii="Times New Roman" w:hAnsi="Times New Roman" w:cs="Times New Roman"/>
          <w:sz w:val="28"/>
          <w:szCs w:val="28"/>
          <w:highlight w:val="yellow"/>
          <w:lang w:val="uk-UA"/>
        </w:rPr>
      </w:pPr>
    </w:p>
    <w:p w14:paraId="09C5CE02" w14:textId="77777777" w:rsidR="009862BD" w:rsidRPr="00FE1C87" w:rsidRDefault="009862BD" w:rsidP="00443934">
      <w:pPr>
        <w:spacing w:after="0" w:line="360" w:lineRule="auto"/>
        <w:rPr>
          <w:rFonts w:ascii="Times New Roman" w:hAnsi="Times New Roman" w:cs="Times New Roman"/>
          <w:sz w:val="28"/>
          <w:szCs w:val="28"/>
          <w:highlight w:val="yellow"/>
          <w:lang w:val="uk-UA"/>
        </w:rPr>
      </w:pPr>
    </w:p>
    <w:p w14:paraId="047CE318" w14:textId="4B14B0DE" w:rsidR="009862BD" w:rsidRPr="00FE1C87" w:rsidRDefault="007E76C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5</w:t>
      </w:r>
      <w:r w:rsidR="00951E92">
        <w:rPr>
          <w:rFonts w:ascii="Times New Roman" w:hAnsi="Times New Roman" w:cs="Times New Roman"/>
          <w:sz w:val="28"/>
          <w:szCs w:val="28"/>
          <w:lang w:val="uk-UA"/>
        </w:rPr>
        <w:t>5</w:t>
      </w:r>
      <w:r w:rsidR="009862BD" w:rsidRPr="00FE1C87">
        <w:rPr>
          <w:rFonts w:ascii="Times New Roman" w:hAnsi="Times New Roman" w:cs="Times New Roman"/>
          <w:sz w:val="28"/>
          <w:szCs w:val="28"/>
          <w:lang w:val="uk-UA"/>
        </w:rPr>
        <w:t xml:space="preserve"> </w:t>
      </w:r>
      <w:r w:rsidR="00951E92">
        <w:rPr>
          <w:rFonts w:ascii="Times New Roman" w:hAnsi="Times New Roman" w:cs="Times New Roman"/>
          <w:sz w:val="28"/>
          <w:szCs w:val="28"/>
          <w:lang w:val="uk-UA"/>
        </w:rPr>
        <w:t>pages, 4 tables, 12</w:t>
      </w:r>
      <w:r w:rsidR="009862BD" w:rsidRPr="00FE1C87">
        <w:rPr>
          <w:rFonts w:ascii="Times New Roman" w:hAnsi="Times New Roman" w:cs="Times New Roman"/>
          <w:sz w:val="28"/>
          <w:szCs w:val="28"/>
          <w:lang w:val="uk-UA"/>
        </w:rPr>
        <w:t xml:space="preserve"> figures</w:t>
      </w:r>
      <w:r w:rsidRPr="00FE1C87">
        <w:rPr>
          <w:rFonts w:ascii="Times New Roman" w:hAnsi="Times New Roman" w:cs="Times New Roman"/>
          <w:sz w:val="28"/>
          <w:szCs w:val="28"/>
          <w:lang w:val="uk-UA"/>
        </w:rPr>
        <w:t>,</w:t>
      </w:r>
      <w:r w:rsidR="00951E92">
        <w:rPr>
          <w:rFonts w:ascii="Times New Roman" w:hAnsi="Times New Roman" w:cs="Times New Roman"/>
          <w:sz w:val="28"/>
          <w:szCs w:val="28"/>
          <w:lang w:val="uk-UA"/>
        </w:rPr>
        <w:t xml:space="preserve"> </w:t>
      </w:r>
      <w:r w:rsidR="009862BD" w:rsidRPr="00FE1C87">
        <w:rPr>
          <w:rFonts w:ascii="Times New Roman" w:hAnsi="Times New Roman" w:cs="Times New Roman"/>
          <w:sz w:val="28"/>
          <w:szCs w:val="28"/>
          <w:lang w:val="uk-UA"/>
        </w:rPr>
        <w:t xml:space="preserve">were used in the work, </w:t>
      </w:r>
      <w:r w:rsidR="00951E92">
        <w:rPr>
          <w:rFonts w:ascii="Times New Roman" w:hAnsi="Times New Roman" w:cs="Times New Roman"/>
          <w:sz w:val="28"/>
          <w:szCs w:val="28"/>
          <w:lang w:val="uk-UA"/>
        </w:rPr>
        <w:t>38</w:t>
      </w:r>
      <w:r w:rsidR="009862BD" w:rsidRPr="00FE1C87">
        <w:rPr>
          <w:rFonts w:ascii="Times New Roman" w:hAnsi="Times New Roman" w:cs="Times New Roman"/>
          <w:sz w:val="28"/>
          <w:szCs w:val="28"/>
          <w:lang w:val="uk-UA"/>
        </w:rPr>
        <w:t xml:space="preserve"> literary sources were used, </w:t>
      </w:r>
      <w:r w:rsidR="00951E92">
        <w:rPr>
          <w:rFonts w:ascii="Times New Roman" w:hAnsi="Times New Roman" w:cs="Times New Roman"/>
          <w:sz w:val="28"/>
          <w:szCs w:val="28"/>
          <w:lang w:val="uk-UA"/>
        </w:rPr>
        <w:t>12</w:t>
      </w:r>
      <w:r w:rsidR="009862BD" w:rsidRPr="00FE1C87">
        <w:rPr>
          <w:rFonts w:ascii="Times New Roman" w:hAnsi="Times New Roman" w:cs="Times New Roman"/>
          <w:sz w:val="28"/>
          <w:szCs w:val="28"/>
          <w:lang w:val="uk-UA"/>
        </w:rPr>
        <w:t xml:space="preserve"> of them in a foreign language.</w:t>
      </w:r>
    </w:p>
    <w:p w14:paraId="40AAC28C" w14:textId="77777777" w:rsidR="007E76CE" w:rsidRPr="00FE1C87" w:rsidRDefault="007E76C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The object of the study is diesel fuel of various manufacturers and brands.</w:t>
      </w:r>
    </w:p>
    <w:p w14:paraId="71F64DA6" w14:textId="33CD145F" w:rsidR="007E76CE" w:rsidRPr="00FE1C87" w:rsidRDefault="007E76C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The subject of the study is the analysis of physical and chemical parameters o</w:t>
      </w:r>
      <w:r w:rsidR="00F30898" w:rsidRPr="00FE1C87">
        <w:rPr>
          <w:rFonts w:ascii="Times New Roman" w:hAnsi="Times New Roman" w:cs="Times New Roman"/>
          <w:sz w:val="28"/>
          <w:szCs w:val="28"/>
          <w:lang w:val="uk-UA"/>
        </w:rPr>
        <w:t>f diesel fuel on the example of LLC "LPG LAB".</w:t>
      </w:r>
    </w:p>
    <w:p w14:paraId="110DBC83" w14:textId="77777777" w:rsidR="007E76CE" w:rsidRPr="00FE1C87" w:rsidRDefault="007E76C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The purpose of the work is to consider the analysis of physical and chemical parameters of diesel fuel in laboratory conditions using the example of the testing laboratory of LLC "LPG LAB".</w:t>
      </w:r>
    </w:p>
    <w:p w14:paraId="5705B3F2" w14:textId="77777777" w:rsidR="007E76CE" w:rsidRPr="00FE1C87" w:rsidRDefault="007E76C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Research methods and equipment - UV-fluorescence, chemical dishes, analyzer of total sulfur content TS6000, apparatus for determining the flash point of petroleum products in a closed crucible "Flash Recorder-AZT", apparatus AFS-1p, hydrometers ANT-1, apparatus Lintel PTF-20.</w:t>
      </w:r>
    </w:p>
    <w:p w14:paraId="10D53A43" w14:textId="77777777" w:rsidR="007E76CE" w:rsidRPr="00FE1C87" w:rsidRDefault="007E76C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As a result of experimental studies of 7 samples of diesel fuel from different manufacturers, the sulfur content, limit temperature of filtration, fractional composition, flash point in a closed crucible and density at a temperature of 15oC were determined.</w:t>
      </w:r>
    </w:p>
    <w:p w14:paraId="07BA2D4D" w14:textId="5F28CCAB" w:rsidR="007E76CE" w:rsidRPr="00FE1C87" w:rsidRDefault="007E76CE" w:rsidP="00443934">
      <w:pPr>
        <w:spacing w:after="0" w:line="360" w:lineRule="auto"/>
        <w:ind w:firstLine="709"/>
        <w:jc w:val="both"/>
        <w:rPr>
          <w:rFonts w:ascii="Times New Roman" w:hAnsi="Times New Roman" w:cs="Times New Roman"/>
          <w:sz w:val="28"/>
          <w:szCs w:val="28"/>
          <w:highlight w:val="yellow"/>
          <w:lang w:val="uk-UA"/>
        </w:rPr>
      </w:pPr>
      <w:r w:rsidRPr="00FE1C87">
        <w:rPr>
          <w:rFonts w:ascii="Times New Roman" w:hAnsi="Times New Roman" w:cs="Times New Roman"/>
          <w:sz w:val="28"/>
          <w:szCs w:val="28"/>
          <w:lang w:val="uk-UA"/>
        </w:rPr>
        <w:t>DIESEL FUEL, SULFUR CONTENT, FILTRATION LIMIT TEMPERATURE, DENSITY, FLASH TEMPERATURE, FRACTIONAL COMPOSITION.</w:t>
      </w:r>
    </w:p>
    <w:p w14:paraId="1ACFFA73" w14:textId="77777777" w:rsidR="009862BD" w:rsidRPr="00FE1C87" w:rsidRDefault="009862BD" w:rsidP="00443934">
      <w:pPr>
        <w:spacing w:after="0" w:line="360" w:lineRule="auto"/>
        <w:rPr>
          <w:rFonts w:ascii="Times New Roman" w:hAnsi="Times New Roman" w:cs="Times New Roman"/>
          <w:sz w:val="28"/>
          <w:szCs w:val="28"/>
          <w:highlight w:val="yellow"/>
          <w:lang w:val="uk-UA"/>
        </w:rPr>
      </w:pPr>
    </w:p>
    <w:p w14:paraId="37C7C05B" w14:textId="77777777" w:rsidR="000A0AFE" w:rsidRPr="00FE1C87" w:rsidRDefault="000A0AFE" w:rsidP="00443934">
      <w:pPr>
        <w:spacing w:after="0" w:line="360" w:lineRule="auto"/>
        <w:ind w:firstLine="709"/>
        <w:jc w:val="both"/>
        <w:rPr>
          <w:rFonts w:ascii="Times New Roman" w:hAnsi="Times New Roman" w:cs="Times New Roman"/>
          <w:sz w:val="28"/>
          <w:szCs w:val="28"/>
          <w:highlight w:val="yellow"/>
          <w:lang w:val="uk-UA"/>
        </w:rPr>
      </w:pPr>
    </w:p>
    <w:p w14:paraId="052B2DD7" w14:textId="77777777" w:rsidR="009862BD" w:rsidRPr="00FE1C87" w:rsidRDefault="000A0AFE" w:rsidP="00443934">
      <w:pPr>
        <w:pStyle w:val="aa"/>
        <w:spacing w:before="0" w:line="360" w:lineRule="auto"/>
        <w:rPr>
          <w:rFonts w:ascii="Times New Roman" w:hAnsi="Times New Roman" w:cs="Times New Roman"/>
          <w:highlight w:val="yellow"/>
          <w:lang w:val="uk-UA"/>
        </w:rPr>
      </w:pPr>
      <w:r w:rsidRPr="00FE1C87">
        <w:rPr>
          <w:rFonts w:ascii="Times New Roman" w:hAnsi="Times New Roman" w:cs="Times New Roman"/>
          <w:highlight w:val="yellow"/>
          <w:lang w:val="uk-UA"/>
        </w:rPr>
        <w:br w:type="page"/>
      </w:r>
    </w:p>
    <w:sdt>
      <w:sdtPr>
        <w:rPr>
          <w:rFonts w:ascii="Times New Roman" w:eastAsiaTheme="minorHAnsi" w:hAnsi="Times New Roman" w:cs="Times New Roman"/>
          <w:b w:val="0"/>
          <w:bCs w:val="0"/>
          <w:color w:val="auto"/>
          <w:sz w:val="22"/>
          <w:szCs w:val="22"/>
          <w:highlight w:val="yellow"/>
          <w:lang w:val="uk-UA"/>
        </w:rPr>
        <w:id w:val="-1266001559"/>
        <w:docPartObj>
          <w:docPartGallery w:val="Table of Contents"/>
          <w:docPartUnique/>
        </w:docPartObj>
      </w:sdtPr>
      <w:sdtEndPr/>
      <w:sdtContent>
        <w:p w14:paraId="648A4F38" w14:textId="6AE90823" w:rsidR="009862BD" w:rsidRPr="0005546E" w:rsidRDefault="009862BD" w:rsidP="00443934">
          <w:pPr>
            <w:pStyle w:val="aa"/>
            <w:spacing w:before="0" w:line="360" w:lineRule="auto"/>
            <w:jc w:val="center"/>
            <w:rPr>
              <w:rFonts w:ascii="Times New Roman" w:hAnsi="Times New Roman" w:cs="Times New Roman"/>
              <w:color w:val="000000" w:themeColor="text1"/>
              <w:lang w:val="uk-UA"/>
            </w:rPr>
          </w:pPr>
          <w:r w:rsidRPr="0005546E">
            <w:rPr>
              <w:rFonts w:ascii="Times New Roman" w:hAnsi="Times New Roman" w:cs="Times New Roman"/>
              <w:color w:val="000000" w:themeColor="text1"/>
              <w:lang w:val="uk-UA"/>
            </w:rPr>
            <w:t>ЗМІСТ</w:t>
          </w:r>
        </w:p>
        <w:p w14:paraId="290E0770" w14:textId="77777777" w:rsidR="002E2A4D" w:rsidRPr="00FE1C87" w:rsidRDefault="002E2A4D" w:rsidP="00443934">
          <w:pPr>
            <w:spacing w:after="0" w:line="360" w:lineRule="auto"/>
            <w:rPr>
              <w:rFonts w:ascii="Times New Roman" w:hAnsi="Times New Roman" w:cs="Times New Roman"/>
              <w:sz w:val="28"/>
              <w:szCs w:val="28"/>
              <w:highlight w:val="yellow"/>
              <w:lang w:val="uk-UA"/>
            </w:rPr>
          </w:pPr>
        </w:p>
        <w:p w14:paraId="1A402357" w14:textId="77777777" w:rsidR="00AA54B9" w:rsidRPr="00FE1C87" w:rsidRDefault="00AA54B9" w:rsidP="00443934">
          <w:pPr>
            <w:spacing w:after="0" w:line="360" w:lineRule="auto"/>
            <w:rPr>
              <w:rFonts w:ascii="Times New Roman" w:hAnsi="Times New Roman" w:cs="Times New Roman"/>
              <w:sz w:val="28"/>
              <w:szCs w:val="28"/>
              <w:highlight w:val="yellow"/>
              <w:lang w:val="uk-UA"/>
            </w:rPr>
          </w:pPr>
        </w:p>
        <w:p w14:paraId="2998774E" w14:textId="70CA1D22" w:rsidR="009862BD" w:rsidRPr="00FE1C87" w:rsidRDefault="00FB2A3B" w:rsidP="00443934">
          <w:pPr>
            <w:pStyle w:val="13"/>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szCs w:val="28"/>
              <w:lang w:val="uk-UA" w:eastAsia="ru-RU"/>
            </w:rPr>
          </w:pPr>
          <w:r w:rsidRPr="00FE1C87">
            <w:rPr>
              <w:rFonts w:ascii="Times New Roman" w:hAnsi="Times New Roman" w:cs="Times New Roman"/>
              <w:sz w:val="28"/>
              <w:szCs w:val="28"/>
              <w:highlight w:val="yellow"/>
              <w:lang w:val="uk-UA"/>
            </w:rPr>
            <w:fldChar w:fldCharType="begin"/>
          </w:r>
          <w:r w:rsidR="009862BD" w:rsidRPr="00FE1C87">
            <w:rPr>
              <w:rFonts w:ascii="Times New Roman" w:hAnsi="Times New Roman" w:cs="Times New Roman"/>
              <w:sz w:val="28"/>
              <w:szCs w:val="28"/>
              <w:highlight w:val="yellow"/>
              <w:lang w:val="uk-UA"/>
            </w:rPr>
            <w:instrText xml:space="preserve"> TOC \o "1-3" \h \z \u </w:instrText>
          </w:r>
          <w:r w:rsidRPr="00FE1C87">
            <w:rPr>
              <w:rFonts w:ascii="Times New Roman" w:hAnsi="Times New Roman" w:cs="Times New Roman"/>
              <w:sz w:val="28"/>
              <w:szCs w:val="28"/>
              <w:highlight w:val="yellow"/>
              <w:lang w:val="uk-UA"/>
            </w:rPr>
            <w:fldChar w:fldCharType="separate"/>
          </w:r>
          <w:hyperlink w:anchor="_Toc90244371" w:history="1">
            <w:r w:rsidR="009862BD" w:rsidRPr="00FE1C87">
              <w:rPr>
                <w:rStyle w:val="a8"/>
                <w:rFonts w:ascii="Times New Roman" w:hAnsi="Times New Roman" w:cs="Times New Roman"/>
                <w:noProof/>
                <w:color w:val="000000" w:themeColor="text1"/>
                <w:sz w:val="28"/>
                <w:szCs w:val="28"/>
                <w:lang w:val="uk-UA"/>
              </w:rPr>
              <w:t>ПЕРЕЛІК УМОВНИХ ПОЗНАЧЕНЬ, СИМВОЛІВ, ОДИНИЦЬ, СКОРОЧЕНЬ І ТЕРМІНІВ</w:t>
            </w:r>
            <w:r w:rsidR="009862BD" w:rsidRPr="00FE1C87">
              <w:rPr>
                <w:rFonts w:ascii="Times New Roman" w:hAnsi="Times New Roman" w:cs="Times New Roman"/>
                <w:noProof/>
                <w:webHidden/>
                <w:color w:val="000000" w:themeColor="text1"/>
                <w:sz w:val="28"/>
                <w:szCs w:val="28"/>
                <w:lang w:val="uk-UA"/>
              </w:rPr>
              <w:tab/>
            </w:r>
          </w:hyperlink>
          <w:r w:rsidR="00951E92">
            <w:rPr>
              <w:rFonts w:ascii="Times New Roman" w:hAnsi="Times New Roman" w:cs="Times New Roman"/>
              <w:noProof/>
              <w:color w:val="000000" w:themeColor="text1"/>
              <w:sz w:val="28"/>
              <w:szCs w:val="28"/>
              <w:lang w:val="uk-UA"/>
            </w:rPr>
            <w:t>8</w:t>
          </w:r>
        </w:p>
        <w:p w14:paraId="5925B5BD" w14:textId="7493BE06"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szCs w:val="28"/>
              <w:lang w:val="uk-UA" w:eastAsia="ru-RU"/>
            </w:rPr>
          </w:pPr>
          <w:hyperlink w:anchor="_Toc90244372" w:history="1">
            <w:r w:rsidR="009862BD" w:rsidRPr="00FE1C87">
              <w:rPr>
                <w:rStyle w:val="a8"/>
                <w:rFonts w:ascii="Times New Roman" w:hAnsi="Times New Roman" w:cs="Times New Roman"/>
                <w:noProof/>
                <w:color w:val="000000" w:themeColor="text1"/>
                <w:sz w:val="28"/>
                <w:szCs w:val="28"/>
                <w:lang w:val="uk-UA"/>
              </w:rPr>
              <w:t>ВСТУП</w:t>
            </w:r>
            <w:r w:rsidR="009862BD" w:rsidRPr="00FE1C87">
              <w:rPr>
                <w:rFonts w:ascii="Times New Roman" w:hAnsi="Times New Roman" w:cs="Times New Roman"/>
                <w:noProof/>
                <w:webHidden/>
                <w:color w:val="000000" w:themeColor="text1"/>
                <w:sz w:val="28"/>
                <w:szCs w:val="28"/>
                <w:lang w:val="uk-UA"/>
              </w:rPr>
              <w:tab/>
            </w:r>
            <w:r w:rsidR="00557D04" w:rsidRPr="00FE1C87">
              <w:rPr>
                <w:rFonts w:ascii="Times New Roman" w:hAnsi="Times New Roman" w:cs="Times New Roman"/>
                <w:noProof/>
                <w:webHidden/>
                <w:color w:val="000000" w:themeColor="text1"/>
                <w:sz w:val="28"/>
                <w:szCs w:val="28"/>
                <w:lang w:val="uk-UA"/>
              </w:rPr>
              <w:t>9</w:t>
            </w:r>
          </w:hyperlink>
        </w:p>
        <w:p w14:paraId="16B9FBAA" w14:textId="6F85EAB3"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color w:val="000000" w:themeColor="text1"/>
              <w:sz w:val="28"/>
              <w:szCs w:val="28"/>
              <w:lang w:val="uk-UA" w:eastAsia="ru-RU"/>
            </w:rPr>
          </w:pPr>
          <w:hyperlink w:anchor="_Toc90244373" w:history="1">
            <w:r w:rsidR="009862BD" w:rsidRPr="00FE1C87">
              <w:rPr>
                <w:rStyle w:val="a8"/>
                <w:rFonts w:ascii="Times New Roman" w:hAnsi="Times New Roman" w:cs="Times New Roman"/>
                <w:noProof/>
                <w:color w:val="000000" w:themeColor="text1"/>
                <w:sz w:val="28"/>
                <w:szCs w:val="28"/>
                <w:shd w:val="clear" w:color="auto" w:fill="FFFFFF"/>
                <w:lang w:val="uk-UA"/>
              </w:rPr>
              <w:t>1 ОГЛЯД НАУКОВОЇ ЛІТЕРАТУРИ</w:t>
            </w:r>
            <w:r w:rsidR="009862BD" w:rsidRPr="00FE1C87">
              <w:rPr>
                <w:rFonts w:ascii="Times New Roman" w:hAnsi="Times New Roman" w:cs="Times New Roman"/>
                <w:noProof/>
                <w:webHidden/>
                <w:color w:val="000000" w:themeColor="text1"/>
                <w:sz w:val="28"/>
                <w:szCs w:val="28"/>
                <w:lang w:val="uk-UA"/>
              </w:rPr>
              <w:tab/>
            </w:r>
            <w:r w:rsidR="008C6567" w:rsidRPr="00FE1C87">
              <w:rPr>
                <w:rFonts w:ascii="Times New Roman" w:hAnsi="Times New Roman" w:cs="Times New Roman"/>
                <w:noProof/>
                <w:webHidden/>
                <w:color w:val="000000" w:themeColor="text1"/>
                <w:sz w:val="28"/>
                <w:szCs w:val="28"/>
                <w:lang w:val="uk-UA"/>
              </w:rPr>
              <w:t>1</w:t>
            </w:r>
            <w:r w:rsidR="00951E92">
              <w:rPr>
                <w:rFonts w:ascii="Times New Roman" w:hAnsi="Times New Roman" w:cs="Times New Roman"/>
                <w:noProof/>
                <w:webHidden/>
                <w:color w:val="000000" w:themeColor="text1"/>
                <w:sz w:val="28"/>
                <w:szCs w:val="28"/>
                <w:lang w:val="uk-UA"/>
              </w:rPr>
              <w:t>2</w:t>
            </w:r>
          </w:hyperlink>
        </w:p>
        <w:p w14:paraId="77F860BA" w14:textId="4B2A529E"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74" w:history="1">
            <w:r w:rsidR="0050285E" w:rsidRPr="00FE1C87">
              <w:rPr>
                <w:rStyle w:val="a8"/>
                <w:rFonts w:ascii="Times New Roman" w:hAnsi="Times New Roman" w:cs="Times New Roman"/>
                <w:noProof/>
                <w:sz w:val="28"/>
                <w:szCs w:val="28"/>
                <w:shd w:val="clear" w:color="auto" w:fill="FFFFFF"/>
                <w:lang w:val="uk-UA"/>
              </w:rPr>
              <w:t>1.1 Дизельне паливо. Характеристика</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2</w:t>
            </w:r>
          </w:hyperlink>
        </w:p>
        <w:p w14:paraId="0EA3B3B6" w14:textId="681E32BB"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75" w:history="1">
            <w:r w:rsidR="0050285E" w:rsidRPr="00FE1C87">
              <w:rPr>
                <w:rStyle w:val="a8"/>
                <w:rFonts w:ascii="Times New Roman" w:hAnsi="Times New Roman" w:cs="Times New Roman"/>
                <w:noProof/>
                <w:sz w:val="28"/>
                <w:szCs w:val="28"/>
                <w:lang w:val="uk-UA"/>
              </w:rPr>
              <w:t>1.2 Хімічний склад дизельного палива</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3</w:t>
            </w:r>
          </w:hyperlink>
        </w:p>
        <w:p w14:paraId="517274AE" w14:textId="47D0B5C8"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76" w:history="1">
            <w:r w:rsidR="0050285E" w:rsidRPr="00FE1C87">
              <w:rPr>
                <w:rStyle w:val="a8"/>
                <w:rFonts w:ascii="Times New Roman" w:hAnsi="Times New Roman" w:cs="Times New Roman"/>
                <w:noProof/>
                <w:sz w:val="28"/>
                <w:szCs w:val="28"/>
                <w:lang w:val="uk-UA"/>
              </w:rPr>
              <w:t>1.3 Процеси утворення дизельного палива</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5</w:t>
            </w:r>
          </w:hyperlink>
        </w:p>
        <w:p w14:paraId="2EF30D9B" w14:textId="39A4E975"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78" w:history="1">
            <w:r w:rsidR="0050285E" w:rsidRPr="00FE1C87">
              <w:rPr>
                <w:rStyle w:val="a8"/>
                <w:rFonts w:ascii="Times New Roman" w:hAnsi="Times New Roman" w:cs="Times New Roman"/>
                <w:noProof/>
                <w:sz w:val="28"/>
                <w:szCs w:val="28"/>
                <w:lang w:val="uk-UA"/>
              </w:rPr>
              <w:t>1.</w:t>
            </w:r>
            <w:r w:rsidR="009C7FC3" w:rsidRPr="00FE1C87">
              <w:rPr>
                <w:rStyle w:val="a8"/>
                <w:rFonts w:ascii="Times New Roman" w:hAnsi="Times New Roman" w:cs="Times New Roman"/>
                <w:noProof/>
                <w:sz w:val="28"/>
                <w:szCs w:val="28"/>
                <w:lang w:val="uk-UA"/>
              </w:rPr>
              <w:t>4</w:t>
            </w:r>
            <w:r w:rsidR="0050285E" w:rsidRPr="00FE1C87">
              <w:rPr>
                <w:rStyle w:val="a8"/>
                <w:rFonts w:ascii="Times New Roman" w:hAnsi="Times New Roman" w:cs="Times New Roman"/>
                <w:noProof/>
                <w:sz w:val="28"/>
                <w:szCs w:val="28"/>
                <w:lang w:val="uk-UA"/>
              </w:rPr>
              <w:t xml:space="preserve"> Вимоги до дизельно</w:t>
            </w:r>
            <w:r w:rsidR="00711086" w:rsidRPr="00FE1C87">
              <w:rPr>
                <w:rStyle w:val="a8"/>
                <w:rFonts w:ascii="Times New Roman" w:hAnsi="Times New Roman" w:cs="Times New Roman"/>
                <w:noProof/>
                <w:sz w:val="28"/>
                <w:szCs w:val="28"/>
                <w:lang w:val="uk-UA"/>
              </w:rPr>
              <w:t>го палива згідно ДСТУ 7688:2015</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_Toc90244378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5</w:t>
            </w:r>
            <w:r w:rsidR="00FB2A3B" w:rsidRPr="00FE1C87">
              <w:rPr>
                <w:rFonts w:ascii="Times New Roman" w:hAnsi="Times New Roman" w:cs="Times New Roman"/>
                <w:noProof/>
                <w:webHidden/>
                <w:sz w:val="28"/>
                <w:szCs w:val="28"/>
                <w:lang w:val="uk-UA"/>
              </w:rPr>
              <w:fldChar w:fldCharType="end"/>
            </w:r>
          </w:hyperlink>
        </w:p>
        <w:p w14:paraId="3D5DB758" w14:textId="6E988FC5"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79" w:history="1">
            <w:r w:rsidR="009C7FC3" w:rsidRPr="00FE1C87">
              <w:rPr>
                <w:rStyle w:val="a8"/>
                <w:rFonts w:ascii="Times New Roman" w:hAnsi="Times New Roman" w:cs="Times New Roman"/>
                <w:noProof/>
                <w:sz w:val="28"/>
                <w:szCs w:val="28"/>
                <w:lang w:val="uk-UA"/>
              </w:rPr>
              <w:t>1.4</w:t>
            </w:r>
            <w:r w:rsidR="0050285E" w:rsidRPr="00FE1C87">
              <w:rPr>
                <w:rStyle w:val="a8"/>
                <w:rFonts w:ascii="Times New Roman" w:hAnsi="Times New Roman" w:cs="Times New Roman"/>
                <w:noProof/>
                <w:sz w:val="28"/>
                <w:szCs w:val="28"/>
                <w:lang w:val="uk-UA"/>
              </w:rPr>
              <w:t>.1</w:t>
            </w:r>
            <w:r w:rsidR="009862BD" w:rsidRPr="00FE1C87">
              <w:rPr>
                <w:rStyle w:val="a8"/>
                <w:rFonts w:ascii="Times New Roman" w:hAnsi="Times New Roman" w:cs="Times New Roman"/>
                <w:noProof/>
                <w:sz w:val="28"/>
                <w:szCs w:val="28"/>
                <w:lang w:val="uk-UA"/>
              </w:rPr>
              <w:t xml:space="preserve"> </w:t>
            </w:r>
            <w:r w:rsidR="0050285E" w:rsidRPr="00FE1C87">
              <w:rPr>
                <w:rStyle w:val="a8"/>
                <w:rFonts w:ascii="Times New Roman" w:hAnsi="Times New Roman" w:cs="Times New Roman"/>
                <w:noProof/>
                <w:sz w:val="28"/>
                <w:szCs w:val="28"/>
                <w:lang w:val="uk-UA"/>
              </w:rPr>
              <w:t>Класифікація</w:t>
            </w:r>
            <w:r w:rsidR="00A411DA" w:rsidRPr="00FE1C87">
              <w:rPr>
                <w:rStyle w:val="a8"/>
                <w:rFonts w:ascii="Times New Roman" w:hAnsi="Times New Roman" w:cs="Times New Roman"/>
                <w:noProof/>
                <w:sz w:val="28"/>
                <w:szCs w:val="28"/>
                <w:lang w:val="uk-UA"/>
              </w:rPr>
              <w:t xml:space="preserve"> диз</w:t>
            </w:r>
            <w:r w:rsidR="009C7FC3" w:rsidRPr="00FE1C87">
              <w:rPr>
                <w:rStyle w:val="a8"/>
                <w:rFonts w:ascii="Times New Roman" w:hAnsi="Times New Roman" w:cs="Times New Roman"/>
                <w:noProof/>
                <w:sz w:val="28"/>
                <w:szCs w:val="28"/>
                <w:lang w:val="uk-UA"/>
              </w:rPr>
              <w:t>е</w:t>
            </w:r>
            <w:r w:rsidR="00A411DA" w:rsidRPr="00FE1C87">
              <w:rPr>
                <w:rStyle w:val="a8"/>
                <w:rFonts w:ascii="Times New Roman" w:hAnsi="Times New Roman" w:cs="Times New Roman"/>
                <w:noProof/>
                <w:sz w:val="28"/>
                <w:szCs w:val="28"/>
                <w:lang w:val="uk-UA"/>
              </w:rPr>
              <w:t>льного палива</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_Toc90244379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5</w:t>
            </w:r>
            <w:r w:rsidR="00FB2A3B" w:rsidRPr="00FE1C87">
              <w:rPr>
                <w:rFonts w:ascii="Times New Roman" w:hAnsi="Times New Roman" w:cs="Times New Roman"/>
                <w:noProof/>
                <w:webHidden/>
                <w:sz w:val="28"/>
                <w:szCs w:val="28"/>
                <w:lang w:val="uk-UA"/>
              </w:rPr>
              <w:fldChar w:fldCharType="end"/>
            </w:r>
          </w:hyperlink>
        </w:p>
        <w:p w14:paraId="4F4F821C" w14:textId="52DE994D"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0" w:history="1">
            <w:r w:rsidR="009C7FC3" w:rsidRPr="00FE1C87">
              <w:rPr>
                <w:rStyle w:val="a8"/>
                <w:rFonts w:ascii="Times New Roman" w:hAnsi="Times New Roman" w:cs="Times New Roman"/>
                <w:noProof/>
                <w:sz w:val="28"/>
                <w:szCs w:val="28"/>
                <w:lang w:val="uk-UA"/>
              </w:rPr>
              <w:t>1.4</w:t>
            </w:r>
            <w:r w:rsidR="0050285E" w:rsidRPr="00FE1C87">
              <w:rPr>
                <w:rStyle w:val="a8"/>
                <w:rFonts w:ascii="Times New Roman" w:hAnsi="Times New Roman" w:cs="Times New Roman"/>
                <w:noProof/>
                <w:sz w:val="28"/>
                <w:szCs w:val="28"/>
                <w:lang w:val="uk-UA"/>
              </w:rPr>
              <w:t>.2 Умовні позначення дизельного палива</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_Toc90244380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6</w:t>
            </w:r>
            <w:r w:rsidR="00FB2A3B" w:rsidRPr="00FE1C87">
              <w:rPr>
                <w:rFonts w:ascii="Times New Roman" w:hAnsi="Times New Roman" w:cs="Times New Roman"/>
                <w:noProof/>
                <w:webHidden/>
                <w:sz w:val="28"/>
                <w:szCs w:val="28"/>
                <w:lang w:val="uk-UA"/>
              </w:rPr>
              <w:fldChar w:fldCharType="end"/>
            </w:r>
          </w:hyperlink>
        </w:p>
        <w:p w14:paraId="383F4F87" w14:textId="043D702F"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1" w:history="1">
            <w:r w:rsidR="009C7FC3" w:rsidRPr="00FE1C87">
              <w:rPr>
                <w:rStyle w:val="a8"/>
                <w:rFonts w:ascii="Times New Roman" w:hAnsi="Times New Roman" w:cs="Times New Roman"/>
                <w:noProof/>
                <w:sz w:val="28"/>
                <w:szCs w:val="28"/>
                <w:lang w:val="uk-UA"/>
              </w:rPr>
              <w:t>1.4</w:t>
            </w:r>
            <w:r w:rsidR="0050285E" w:rsidRPr="00FE1C87">
              <w:rPr>
                <w:rStyle w:val="a8"/>
                <w:rFonts w:ascii="Times New Roman" w:hAnsi="Times New Roman" w:cs="Times New Roman"/>
                <w:noProof/>
                <w:sz w:val="28"/>
                <w:szCs w:val="28"/>
                <w:lang w:val="uk-UA"/>
              </w:rPr>
              <w:t>.3 Технічні вимоги</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_Toc90244381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6</w:t>
            </w:r>
            <w:r w:rsidR="00FB2A3B" w:rsidRPr="00FE1C87">
              <w:rPr>
                <w:rFonts w:ascii="Times New Roman" w:hAnsi="Times New Roman" w:cs="Times New Roman"/>
                <w:noProof/>
                <w:webHidden/>
                <w:sz w:val="28"/>
                <w:szCs w:val="28"/>
                <w:lang w:val="uk-UA"/>
              </w:rPr>
              <w:fldChar w:fldCharType="end"/>
            </w:r>
          </w:hyperlink>
        </w:p>
        <w:p w14:paraId="6FDAC256" w14:textId="777F44BB"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2" w:history="1">
            <w:r w:rsidR="009C7FC3" w:rsidRPr="00FE1C87">
              <w:rPr>
                <w:rStyle w:val="a8"/>
                <w:rFonts w:ascii="Times New Roman" w:hAnsi="Times New Roman" w:cs="Times New Roman"/>
                <w:noProof/>
                <w:sz w:val="28"/>
                <w:szCs w:val="28"/>
                <w:lang w:val="uk-UA"/>
              </w:rPr>
              <w:t>1.5</w:t>
            </w:r>
            <w:r w:rsidR="0050285E" w:rsidRPr="00FE1C87">
              <w:rPr>
                <w:rStyle w:val="a8"/>
                <w:rFonts w:ascii="Times New Roman" w:hAnsi="Times New Roman" w:cs="Times New Roman"/>
                <w:noProof/>
                <w:sz w:val="28"/>
                <w:szCs w:val="28"/>
                <w:lang w:val="uk-UA"/>
              </w:rPr>
              <w:t xml:space="preserve"> Вимоги щодо безпеки</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_Toc90244382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7</w:t>
            </w:r>
            <w:r w:rsidR="00FB2A3B" w:rsidRPr="00FE1C87">
              <w:rPr>
                <w:rFonts w:ascii="Times New Roman" w:hAnsi="Times New Roman" w:cs="Times New Roman"/>
                <w:noProof/>
                <w:webHidden/>
                <w:sz w:val="28"/>
                <w:szCs w:val="28"/>
                <w:lang w:val="uk-UA"/>
              </w:rPr>
              <w:fldChar w:fldCharType="end"/>
            </w:r>
          </w:hyperlink>
        </w:p>
        <w:p w14:paraId="365E4458" w14:textId="19B18F08"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3" w:history="1">
            <w:r w:rsidR="009C7FC3" w:rsidRPr="00FE1C87">
              <w:rPr>
                <w:rStyle w:val="a8"/>
                <w:rFonts w:ascii="Times New Roman" w:hAnsi="Times New Roman" w:cs="Times New Roman"/>
                <w:noProof/>
                <w:sz w:val="28"/>
                <w:szCs w:val="28"/>
                <w:lang w:val="uk-UA"/>
              </w:rPr>
              <w:t>1.6</w:t>
            </w:r>
            <w:r w:rsidR="00EF442A" w:rsidRPr="00FE1C87">
              <w:rPr>
                <w:rStyle w:val="a8"/>
                <w:rFonts w:ascii="Times New Roman" w:hAnsi="Times New Roman" w:cs="Times New Roman"/>
                <w:noProof/>
                <w:sz w:val="28"/>
                <w:szCs w:val="28"/>
                <w:lang w:val="uk-UA"/>
              </w:rPr>
              <w:t xml:space="preserve"> Транспортування та зберігання</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1</w:t>
            </w:r>
            <w:r w:rsidR="00951E92">
              <w:rPr>
                <w:rFonts w:ascii="Times New Roman" w:hAnsi="Times New Roman" w:cs="Times New Roman"/>
                <w:noProof/>
                <w:webHidden/>
                <w:sz w:val="28"/>
                <w:szCs w:val="28"/>
                <w:lang w:val="uk-UA"/>
              </w:rPr>
              <w:t>9</w:t>
            </w:r>
          </w:hyperlink>
        </w:p>
        <w:p w14:paraId="5970BB69" w14:textId="2AE3C464"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4" w:history="1">
            <w:r w:rsidR="009C7FC3" w:rsidRPr="00FE1C87">
              <w:rPr>
                <w:rStyle w:val="a8"/>
                <w:rFonts w:ascii="Times New Roman" w:hAnsi="Times New Roman" w:cs="Times New Roman"/>
                <w:noProof/>
                <w:sz w:val="28"/>
                <w:szCs w:val="28"/>
                <w:shd w:val="clear" w:color="auto" w:fill="FFFFFF"/>
                <w:lang w:val="uk-UA"/>
              </w:rPr>
              <w:t>1.7</w:t>
            </w:r>
            <w:r w:rsidR="00EF442A" w:rsidRPr="00FE1C87">
              <w:rPr>
                <w:rStyle w:val="a8"/>
                <w:rFonts w:ascii="Times New Roman" w:hAnsi="Times New Roman" w:cs="Times New Roman"/>
                <w:noProof/>
                <w:sz w:val="28"/>
                <w:szCs w:val="28"/>
                <w:shd w:val="clear" w:color="auto" w:fill="FFFFFF"/>
                <w:lang w:val="uk-UA"/>
              </w:rPr>
              <w:t xml:space="preserve"> Термін зберігання дизельного палива</w:t>
            </w:r>
            <w:r w:rsidR="009862BD" w:rsidRPr="00FE1C87">
              <w:rPr>
                <w:rFonts w:ascii="Times New Roman" w:hAnsi="Times New Roman" w:cs="Times New Roman"/>
                <w:noProof/>
                <w:webHidden/>
                <w:sz w:val="28"/>
                <w:szCs w:val="28"/>
                <w:lang w:val="uk-UA"/>
              </w:rPr>
              <w:tab/>
            </w:r>
            <w:r w:rsidR="00951E92">
              <w:rPr>
                <w:rFonts w:ascii="Times New Roman" w:hAnsi="Times New Roman" w:cs="Times New Roman"/>
                <w:noProof/>
                <w:webHidden/>
                <w:sz w:val="28"/>
                <w:szCs w:val="28"/>
                <w:lang w:val="uk-UA"/>
              </w:rPr>
              <w:t>20</w:t>
            </w:r>
          </w:hyperlink>
        </w:p>
        <w:p w14:paraId="54D28402" w14:textId="413CF3D4"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5" w:history="1">
            <w:r w:rsidR="009862BD" w:rsidRPr="00FE1C87">
              <w:rPr>
                <w:rStyle w:val="a8"/>
                <w:rFonts w:ascii="Times New Roman" w:hAnsi="Times New Roman" w:cs="Times New Roman"/>
                <w:noProof/>
                <w:sz w:val="28"/>
                <w:szCs w:val="28"/>
                <w:lang w:val="uk-UA"/>
              </w:rPr>
              <w:t>2 МАТЕРІАЛИ І МЕТОДИ ДОСЛІДЖЕННЯ</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_Toc90244385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1</w:t>
            </w:r>
            <w:r w:rsidR="00FB2A3B" w:rsidRPr="00FE1C87">
              <w:rPr>
                <w:rFonts w:ascii="Times New Roman" w:hAnsi="Times New Roman" w:cs="Times New Roman"/>
                <w:noProof/>
                <w:webHidden/>
                <w:sz w:val="28"/>
                <w:szCs w:val="28"/>
                <w:lang w:val="uk-UA"/>
              </w:rPr>
              <w:fldChar w:fldCharType="end"/>
            </w:r>
          </w:hyperlink>
        </w:p>
        <w:p w14:paraId="2B1F2AE7" w14:textId="7FF07A6B"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6" w:history="1">
            <w:r w:rsidR="009862BD" w:rsidRPr="00FE1C87">
              <w:rPr>
                <w:rStyle w:val="a8"/>
                <w:rFonts w:ascii="Times New Roman" w:hAnsi="Times New Roman" w:cs="Times New Roman"/>
                <w:noProof/>
                <w:sz w:val="28"/>
                <w:szCs w:val="28"/>
                <w:lang w:val="uk-UA"/>
              </w:rPr>
              <w:t>2.1 Об’єкти дослідження</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_Toc90244386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1</w:t>
            </w:r>
            <w:r w:rsidR="00FB2A3B" w:rsidRPr="00FE1C87">
              <w:rPr>
                <w:rFonts w:ascii="Times New Roman" w:hAnsi="Times New Roman" w:cs="Times New Roman"/>
                <w:noProof/>
                <w:webHidden/>
                <w:sz w:val="28"/>
                <w:szCs w:val="28"/>
                <w:lang w:val="uk-UA"/>
              </w:rPr>
              <w:fldChar w:fldCharType="end"/>
            </w:r>
          </w:hyperlink>
        </w:p>
        <w:p w14:paraId="65BDA227" w14:textId="52F740C1"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7" w:history="1">
            <w:r w:rsidR="00EF442A" w:rsidRPr="00FE1C87">
              <w:rPr>
                <w:rStyle w:val="a8"/>
                <w:rFonts w:ascii="Times New Roman" w:hAnsi="Times New Roman" w:cs="Times New Roman"/>
                <w:noProof/>
                <w:sz w:val="28"/>
                <w:szCs w:val="28"/>
                <w:lang w:val="uk-UA"/>
              </w:rPr>
              <w:t>2.1.1 Дизельне паливо</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_Toc90244387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1</w:t>
            </w:r>
            <w:r w:rsidR="00FB2A3B" w:rsidRPr="00FE1C87">
              <w:rPr>
                <w:rFonts w:ascii="Times New Roman" w:hAnsi="Times New Roman" w:cs="Times New Roman"/>
                <w:noProof/>
                <w:webHidden/>
                <w:sz w:val="28"/>
                <w:szCs w:val="28"/>
                <w:lang w:val="uk-UA"/>
              </w:rPr>
              <w:fldChar w:fldCharType="end"/>
            </w:r>
          </w:hyperlink>
        </w:p>
        <w:p w14:paraId="3702A1E3" w14:textId="069674E7"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8" w:history="1">
            <w:r w:rsidR="009862BD" w:rsidRPr="00FE1C87">
              <w:rPr>
                <w:rStyle w:val="a8"/>
                <w:rFonts w:ascii="Times New Roman" w:hAnsi="Times New Roman" w:cs="Times New Roman"/>
                <w:noProof/>
                <w:sz w:val="28"/>
                <w:szCs w:val="28"/>
                <w:lang w:val="uk-UA"/>
              </w:rPr>
              <w:t>2.2 Методи дослідження</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_Toc90244388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1</w:t>
            </w:r>
            <w:r w:rsidR="00FB2A3B" w:rsidRPr="00FE1C87">
              <w:rPr>
                <w:rFonts w:ascii="Times New Roman" w:hAnsi="Times New Roman" w:cs="Times New Roman"/>
                <w:noProof/>
                <w:webHidden/>
                <w:sz w:val="28"/>
                <w:szCs w:val="28"/>
                <w:lang w:val="uk-UA"/>
              </w:rPr>
              <w:fldChar w:fldCharType="end"/>
            </w:r>
          </w:hyperlink>
        </w:p>
        <w:p w14:paraId="7B0954A2" w14:textId="36AE39FF"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89" w:history="1">
            <w:r w:rsidR="009862BD" w:rsidRPr="00FE1C87">
              <w:rPr>
                <w:rStyle w:val="a8"/>
                <w:rFonts w:ascii="Times New Roman" w:hAnsi="Times New Roman" w:cs="Times New Roman"/>
                <w:noProof/>
                <w:sz w:val="28"/>
                <w:szCs w:val="28"/>
                <w:lang w:val="uk-UA"/>
              </w:rPr>
              <w:t>2.2</w:t>
            </w:r>
            <w:r w:rsidR="00EF442A" w:rsidRPr="00FE1C87">
              <w:rPr>
                <w:rStyle w:val="a8"/>
                <w:rFonts w:ascii="Times New Roman" w:hAnsi="Times New Roman" w:cs="Times New Roman"/>
                <w:noProof/>
                <w:sz w:val="28"/>
                <w:szCs w:val="28"/>
                <w:lang w:val="uk-UA"/>
              </w:rPr>
              <w:t xml:space="preserve">.1 Визначення густини за температури </w:t>
            </w:r>
            <w:r w:rsidR="009923C5" w:rsidRPr="00FE1C87">
              <w:rPr>
                <w:rStyle w:val="a8"/>
                <w:rFonts w:ascii="Times New Roman" w:hAnsi="Times New Roman" w:cs="Times New Roman"/>
                <w:noProof/>
                <w:sz w:val="28"/>
                <w:szCs w:val="28"/>
                <w:lang w:val="uk-UA"/>
              </w:rPr>
              <w:t>15</w:t>
            </w:r>
            <w:r w:rsidR="009923C5" w:rsidRPr="00FE1C87">
              <w:rPr>
                <w:rStyle w:val="a8"/>
                <w:rFonts w:ascii="Times New Roman" w:hAnsi="Times New Roman" w:cs="Times New Roman"/>
                <w:noProof/>
                <w:sz w:val="28"/>
                <w:szCs w:val="28"/>
                <w:vertAlign w:val="superscript"/>
                <w:lang w:val="uk-UA"/>
              </w:rPr>
              <w:t>о</w:t>
            </w:r>
            <w:r w:rsidR="009923C5" w:rsidRPr="00FE1C87">
              <w:rPr>
                <w:rStyle w:val="a8"/>
                <w:rFonts w:ascii="Times New Roman" w:hAnsi="Times New Roman" w:cs="Times New Roman"/>
                <w:noProof/>
                <w:sz w:val="28"/>
                <w:szCs w:val="28"/>
                <w:lang w:val="uk-UA"/>
              </w:rPr>
              <w:t>С</w:t>
            </w:r>
            <w:r w:rsidR="00EF442A" w:rsidRPr="00FE1C87">
              <w:rPr>
                <w:rStyle w:val="a8"/>
                <w:rFonts w:ascii="Times New Roman" w:hAnsi="Times New Roman" w:cs="Times New Roman"/>
                <w:noProof/>
                <w:sz w:val="28"/>
                <w:szCs w:val="28"/>
                <w:lang w:val="uk-UA"/>
              </w:rPr>
              <w:t xml:space="preserve"> </w:t>
            </w:r>
            <w:r w:rsidR="009862BD" w:rsidRPr="00FE1C87">
              <w:rPr>
                <w:rStyle w:val="a8"/>
                <w:rFonts w:ascii="Times New Roman" w:hAnsi="Times New Roman" w:cs="Times New Roman"/>
                <w:noProof/>
                <w:webHidden/>
                <w:sz w:val="28"/>
                <w:szCs w:val="28"/>
                <w:lang w:val="uk-UA"/>
              </w:rPr>
              <w:tab/>
            </w:r>
            <w:r w:rsidR="00FB2A3B" w:rsidRPr="00FE1C87">
              <w:rPr>
                <w:rStyle w:val="a8"/>
                <w:rFonts w:ascii="Times New Roman" w:hAnsi="Times New Roman" w:cs="Times New Roman"/>
                <w:noProof/>
                <w:webHidden/>
                <w:sz w:val="28"/>
                <w:szCs w:val="28"/>
                <w:lang w:val="uk-UA"/>
              </w:rPr>
              <w:fldChar w:fldCharType="begin"/>
            </w:r>
            <w:r w:rsidR="009862BD" w:rsidRPr="00FE1C87">
              <w:rPr>
                <w:rStyle w:val="a8"/>
                <w:rFonts w:ascii="Times New Roman" w:hAnsi="Times New Roman" w:cs="Times New Roman"/>
                <w:noProof/>
                <w:webHidden/>
                <w:sz w:val="28"/>
                <w:szCs w:val="28"/>
                <w:lang w:val="uk-UA"/>
              </w:rPr>
              <w:instrText xml:space="preserve"> PAGEREF _Toc90244389 \h </w:instrText>
            </w:r>
            <w:r w:rsidR="00FB2A3B" w:rsidRPr="00FE1C87">
              <w:rPr>
                <w:rStyle w:val="a8"/>
                <w:rFonts w:ascii="Times New Roman" w:hAnsi="Times New Roman" w:cs="Times New Roman"/>
                <w:noProof/>
                <w:webHidden/>
                <w:sz w:val="28"/>
                <w:szCs w:val="28"/>
                <w:lang w:val="uk-UA"/>
              </w:rPr>
            </w:r>
            <w:r w:rsidR="00FB2A3B" w:rsidRPr="00FE1C87">
              <w:rPr>
                <w:rStyle w:val="a8"/>
                <w:rFonts w:ascii="Times New Roman" w:hAnsi="Times New Roman" w:cs="Times New Roman"/>
                <w:noProof/>
                <w:webHidden/>
                <w:sz w:val="28"/>
                <w:szCs w:val="28"/>
                <w:lang w:val="uk-UA"/>
              </w:rPr>
              <w:fldChar w:fldCharType="separate"/>
            </w:r>
            <w:r w:rsidR="009862BD" w:rsidRPr="00FE1C87">
              <w:rPr>
                <w:rStyle w:val="a8"/>
                <w:rFonts w:ascii="Times New Roman" w:hAnsi="Times New Roman" w:cs="Times New Roman"/>
                <w:noProof/>
                <w:webHidden/>
                <w:sz w:val="28"/>
                <w:szCs w:val="28"/>
                <w:lang w:val="uk-UA"/>
              </w:rPr>
              <w:t>2</w:t>
            </w:r>
            <w:r w:rsidR="00951E92">
              <w:rPr>
                <w:rStyle w:val="a8"/>
                <w:rFonts w:ascii="Times New Roman" w:hAnsi="Times New Roman" w:cs="Times New Roman"/>
                <w:noProof/>
                <w:webHidden/>
                <w:sz w:val="28"/>
                <w:szCs w:val="28"/>
                <w:lang w:val="uk-UA"/>
              </w:rPr>
              <w:t>1</w:t>
            </w:r>
            <w:r w:rsidR="00FB2A3B" w:rsidRPr="00FE1C87">
              <w:rPr>
                <w:rStyle w:val="a8"/>
                <w:rFonts w:ascii="Times New Roman" w:hAnsi="Times New Roman" w:cs="Times New Roman"/>
                <w:noProof/>
                <w:webHidden/>
                <w:sz w:val="28"/>
                <w:szCs w:val="28"/>
                <w:lang w:val="uk-UA"/>
              </w:rPr>
              <w:fldChar w:fldCharType="end"/>
            </w:r>
          </w:hyperlink>
        </w:p>
        <w:p w14:paraId="3000BC85" w14:textId="720CBFED"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0" w:history="1">
            <w:r w:rsidR="009862BD" w:rsidRPr="00FE1C87">
              <w:rPr>
                <w:rStyle w:val="a8"/>
                <w:rFonts w:ascii="Times New Roman" w:hAnsi="Times New Roman" w:cs="Times New Roman"/>
                <w:noProof/>
                <w:sz w:val="28"/>
                <w:szCs w:val="28"/>
                <w:lang w:val="uk-UA"/>
              </w:rPr>
              <w:t xml:space="preserve">2.2.2 Визначення вмісту </w:t>
            </w:r>
            <w:r w:rsidR="00EF442A" w:rsidRPr="00FE1C87">
              <w:rPr>
                <w:rStyle w:val="a8"/>
                <w:rFonts w:ascii="Times New Roman" w:hAnsi="Times New Roman" w:cs="Times New Roman"/>
                <w:noProof/>
                <w:sz w:val="28"/>
                <w:szCs w:val="28"/>
                <w:lang w:val="uk-UA"/>
              </w:rPr>
              <w:t>сірки</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_Toc90244390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4</w:t>
            </w:r>
            <w:r w:rsidR="00FB2A3B" w:rsidRPr="00FE1C87">
              <w:rPr>
                <w:rFonts w:ascii="Times New Roman" w:hAnsi="Times New Roman" w:cs="Times New Roman"/>
                <w:noProof/>
                <w:webHidden/>
                <w:sz w:val="28"/>
                <w:szCs w:val="28"/>
                <w:lang w:val="uk-UA"/>
              </w:rPr>
              <w:fldChar w:fldCharType="end"/>
            </w:r>
          </w:hyperlink>
        </w:p>
        <w:p w14:paraId="274D02EC" w14:textId="535ECE56"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1" w:history="1">
            <w:r w:rsidR="00EF442A" w:rsidRPr="00FE1C87">
              <w:rPr>
                <w:rStyle w:val="a8"/>
                <w:rFonts w:ascii="Times New Roman" w:hAnsi="Times New Roman" w:cs="Times New Roman"/>
                <w:noProof/>
                <w:sz w:val="28"/>
                <w:szCs w:val="28"/>
                <w:shd w:val="clear" w:color="auto" w:fill="FFFFFF"/>
                <w:lang w:val="uk-UA"/>
              </w:rPr>
              <w:t>2.2.3 Визначення температури спалаху у закритому тиглі</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_Toc90244391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5</w:t>
            </w:r>
            <w:r w:rsidR="00FB2A3B" w:rsidRPr="00FE1C87">
              <w:rPr>
                <w:rFonts w:ascii="Times New Roman" w:hAnsi="Times New Roman" w:cs="Times New Roman"/>
                <w:noProof/>
                <w:webHidden/>
                <w:sz w:val="28"/>
                <w:szCs w:val="28"/>
                <w:lang w:val="uk-UA"/>
              </w:rPr>
              <w:fldChar w:fldCharType="end"/>
            </w:r>
          </w:hyperlink>
        </w:p>
        <w:p w14:paraId="5075F1F3" w14:textId="2B3368EE"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2" w:history="1">
            <w:r w:rsidR="00EF442A" w:rsidRPr="00FE1C87">
              <w:rPr>
                <w:rStyle w:val="a8"/>
                <w:rFonts w:ascii="Times New Roman" w:hAnsi="Times New Roman" w:cs="Times New Roman"/>
                <w:noProof/>
                <w:sz w:val="28"/>
                <w:szCs w:val="28"/>
                <w:lang w:val="uk-UA"/>
              </w:rPr>
              <w:t>2.2.4 Визначення фракційного складу</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2</w:t>
            </w:r>
            <w:r w:rsidR="00951E92">
              <w:rPr>
                <w:rFonts w:ascii="Times New Roman" w:hAnsi="Times New Roman" w:cs="Times New Roman"/>
                <w:noProof/>
                <w:webHidden/>
                <w:sz w:val="28"/>
                <w:szCs w:val="28"/>
                <w:lang w:val="uk-UA"/>
              </w:rPr>
              <w:t>7</w:t>
            </w:r>
          </w:hyperlink>
        </w:p>
        <w:p w14:paraId="40D8E439" w14:textId="6777546F" w:rsidR="00EF442A"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3" w:history="1">
            <w:r w:rsidR="009862BD" w:rsidRPr="00FE1C87">
              <w:rPr>
                <w:rStyle w:val="a8"/>
                <w:rFonts w:ascii="Times New Roman" w:hAnsi="Times New Roman" w:cs="Times New Roman"/>
                <w:noProof/>
                <w:sz w:val="28"/>
                <w:szCs w:val="28"/>
                <w:lang w:val="uk-UA"/>
              </w:rPr>
              <w:t>2.2.</w:t>
            </w:r>
            <w:r w:rsidR="00EF442A" w:rsidRPr="00FE1C87">
              <w:rPr>
                <w:rStyle w:val="a8"/>
                <w:rFonts w:ascii="Times New Roman" w:hAnsi="Times New Roman" w:cs="Times New Roman"/>
                <w:noProof/>
                <w:sz w:val="28"/>
                <w:szCs w:val="28"/>
                <w:lang w:val="uk-UA"/>
              </w:rPr>
              <w:t>5 Виначення граничної температури фільтрованості</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_Toc90244393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3</w:t>
            </w:r>
            <w:r w:rsidR="00951E92">
              <w:rPr>
                <w:rFonts w:ascii="Times New Roman" w:hAnsi="Times New Roman" w:cs="Times New Roman"/>
                <w:noProof/>
                <w:webHidden/>
                <w:sz w:val="28"/>
                <w:szCs w:val="28"/>
                <w:lang w:val="uk-UA"/>
              </w:rPr>
              <w:t>2</w:t>
            </w:r>
            <w:r w:rsidR="00FB2A3B" w:rsidRPr="00FE1C87">
              <w:rPr>
                <w:rFonts w:ascii="Times New Roman" w:hAnsi="Times New Roman" w:cs="Times New Roman"/>
                <w:noProof/>
                <w:webHidden/>
                <w:sz w:val="28"/>
                <w:szCs w:val="28"/>
                <w:lang w:val="uk-UA"/>
              </w:rPr>
              <w:fldChar w:fldCharType="end"/>
            </w:r>
          </w:hyperlink>
        </w:p>
        <w:p w14:paraId="1DDC5C7D" w14:textId="61F6D27D"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5" w:history="1">
            <w:r w:rsidR="009862BD" w:rsidRPr="00FE1C87">
              <w:rPr>
                <w:rStyle w:val="a8"/>
                <w:rFonts w:ascii="Times New Roman" w:hAnsi="Times New Roman" w:cs="Times New Roman"/>
                <w:noProof/>
                <w:sz w:val="28"/>
                <w:szCs w:val="28"/>
                <w:lang w:val="uk-UA"/>
              </w:rPr>
              <w:t>3 ЕКСПЕРИМЕНТАЛЬНА ЧАСТИНА</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_Toc90244395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3</w:t>
            </w:r>
            <w:r w:rsidR="00951E92">
              <w:rPr>
                <w:rFonts w:ascii="Times New Roman" w:hAnsi="Times New Roman" w:cs="Times New Roman"/>
                <w:noProof/>
                <w:webHidden/>
                <w:sz w:val="28"/>
                <w:szCs w:val="28"/>
                <w:lang w:val="uk-UA"/>
              </w:rPr>
              <w:t>6</w:t>
            </w:r>
            <w:r w:rsidR="00FB2A3B" w:rsidRPr="00FE1C87">
              <w:rPr>
                <w:rFonts w:ascii="Times New Roman" w:hAnsi="Times New Roman" w:cs="Times New Roman"/>
                <w:noProof/>
                <w:webHidden/>
                <w:sz w:val="28"/>
                <w:szCs w:val="28"/>
                <w:lang w:val="uk-UA"/>
              </w:rPr>
              <w:fldChar w:fldCharType="end"/>
            </w:r>
          </w:hyperlink>
        </w:p>
        <w:p w14:paraId="29D4E18E" w14:textId="0E9D2835"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6" w:history="1">
            <w:r w:rsidR="009862BD" w:rsidRPr="00FE1C87">
              <w:rPr>
                <w:rStyle w:val="a8"/>
                <w:rFonts w:ascii="Times New Roman" w:hAnsi="Times New Roman" w:cs="Times New Roman"/>
                <w:noProof/>
                <w:sz w:val="28"/>
                <w:szCs w:val="28"/>
                <w:lang w:val="uk-UA"/>
              </w:rPr>
              <w:t>3.1 Експеримента</w:t>
            </w:r>
            <w:r w:rsidR="00433CF1" w:rsidRPr="00FE1C87">
              <w:rPr>
                <w:rStyle w:val="a8"/>
                <w:rFonts w:ascii="Times New Roman" w:hAnsi="Times New Roman" w:cs="Times New Roman"/>
                <w:noProof/>
                <w:sz w:val="28"/>
                <w:szCs w:val="28"/>
                <w:lang w:val="uk-UA"/>
              </w:rPr>
              <w:t>льні дані визначення густини за температури 15</w:t>
            </w:r>
            <w:r w:rsidR="00433CF1" w:rsidRPr="00FE1C87">
              <w:rPr>
                <w:rStyle w:val="a8"/>
                <w:rFonts w:ascii="Times New Roman" w:hAnsi="Times New Roman" w:cs="Times New Roman"/>
                <w:noProof/>
                <w:sz w:val="28"/>
                <w:szCs w:val="28"/>
                <w:vertAlign w:val="superscript"/>
                <w:lang w:val="uk-UA"/>
              </w:rPr>
              <w:t>о</w:t>
            </w:r>
            <w:r w:rsidR="00433CF1" w:rsidRPr="00FE1C87">
              <w:rPr>
                <w:rStyle w:val="a8"/>
                <w:rFonts w:ascii="Times New Roman" w:hAnsi="Times New Roman" w:cs="Times New Roman"/>
                <w:noProof/>
                <w:sz w:val="28"/>
                <w:szCs w:val="28"/>
                <w:lang w:val="uk-UA"/>
              </w:rPr>
              <w:t>С</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_Toc90244396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3</w:t>
            </w:r>
            <w:r w:rsidR="00951E92">
              <w:rPr>
                <w:rFonts w:ascii="Times New Roman" w:hAnsi="Times New Roman" w:cs="Times New Roman"/>
                <w:noProof/>
                <w:webHidden/>
                <w:sz w:val="28"/>
                <w:szCs w:val="28"/>
                <w:lang w:val="uk-UA"/>
              </w:rPr>
              <w:t>6</w:t>
            </w:r>
            <w:r w:rsidR="00FB2A3B" w:rsidRPr="00FE1C87">
              <w:rPr>
                <w:rFonts w:ascii="Times New Roman" w:hAnsi="Times New Roman" w:cs="Times New Roman"/>
                <w:noProof/>
                <w:webHidden/>
                <w:sz w:val="28"/>
                <w:szCs w:val="28"/>
                <w:lang w:val="uk-UA"/>
              </w:rPr>
              <w:fldChar w:fldCharType="end"/>
            </w:r>
          </w:hyperlink>
        </w:p>
        <w:p w14:paraId="66DDDCA0" w14:textId="5B2D0897"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7" w:history="1">
            <w:r w:rsidR="00172D9D" w:rsidRPr="00FE1C87">
              <w:rPr>
                <w:rStyle w:val="a8"/>
                <w:rFonts w:ascii="Times New Roman" w:hAnsi="Times New Roman" w:cs="Times New Roman"/>
                <w:noProof/>
                <w:sz w:val="28"/>
                <w:szCs w:val="28"/>
                <w:lang w:val="uk-UA"/>
              </w:rPr>
              <w:t>3.2 Експерементальні дані визначення вмісту сірки</w:t>
            </w:r>
            <w:r w:rsidR="009862BD" w:rsidRPr="00FE1C87">
              <w:rPr>
                <w:rFonts w:ascii="Times New Roman" w:hAnsi="Times New Roman" w:cs="Times New Roman"/>
                <w:noProof/>
                <w:webHidden/>
                <w:sz w:val="28"/>
                <w:szCs w:val="28"/>
                <w:lang w:val="uk-UA"/>
              </w:rPr>
              <w:tab/>
            </w:r>
            <w:r w:rsidR="00FB2A3B" w:rsidRPr="00FE1C87">
              <w:rPr>
                <w:rFonts w:ascii="Times New Roman" w:hAnsi="Times New Roman" w:cs="Times New Roman"/>
                <w:noProof/>
                <w:webHidden/>
                <w:sz w:val="28"/>
                <w:szCs w:val="28"/>
                <w:lang w:val="uk-UA"/>
              </w:rPr>
              <w:fldChar w:fldCharType="begin"/>
            </w:r>
            <w:r w:rsidR="009862BD" w:rsidRPr="00FE1C87">
              <w:rPr>
                <w:rFonts w:ascii="Times New Roman" w:hAnsi="Times New Roman" w:cs="Times New Roman"/>
                <w:noProof/>
                <w:webHidden/>
                <w:sz w:val="28"/>
                <w:szCs w:val="28"/>
                <w:lang w:val="uk-UA"/>
              </w:rPr>
              <w:instrText xml:space="preserve"> PAGEREF _Toc90244397 \h </w:instrText>
            </w:r>
            <w:r w:rsidR="00FB2A3B" w:rsidRPr="00FE1C87">
              <w:rPr>
                <w:rFonts w:ascii="Times New Roman" w:hAnsi="Times New Roman" w:cs="Times New Roman"/>
                <w:noProof/>
                <w:webHidden/>
                <w:sz w:val="28"/>
                <w:szCs w:val="28"/>
                <w:lang w:val="uk-UA"/>
              </w:rPr>
            </w:r>
            <w:r w:rsidR="00FB2A3B" w:rsidRPr="00FE1C87">
              <w:rPr>
                <w:rFonts w:ascii="Times New Roman" w:hAnsi="Times New Roman" w:cs="Times New Roman"/>
                <w:noProof/>
                <w:webHidden/>
                <w:sz w:val="28"/>
                <w:szCs w:val="28"/>
                <w:lang w:val="uk-UA"/>
              </w:rPr>
              <w:fldChar w:fldCharType="separate"/>
            </w:r>
            <w:r w:rsidR="009862BD" w:rsidRPr="00FE1C87">
              <w:rPr>
                <w:rFonts w:ascii="Times New Roman" w:hAnsi="Times New Roman" w:cs="Times New Roman"/>
                <w:noProof/>
                <w:webHidden/>
                <w:sz w:val="28"/>
                <w:szCs w:val="28"/>
                <w:lang w:val="uk-UA"/>
              </w:rPr>
              <w:t>3</w:t>
            </w:r>
            <w:r w:rsidR="00951E92">
              <w:rPr>
                <w:rFonts w:ascii="Times New Roman" w:hAnsi="Times New Roman" w:cs="Times New Roman"/>
                <w:noProof/>
                <w:webHidden/>
                <w:sz w:val="28"/>
                <w:szCs w:val="28"/>
                <w:lang w:val="uk-UA"/>
              </w:rPr>
              <w:t>7</w:t>
            </w:r>
            <w:r w:rsidR="00FB2A3B" w:rsidRPr="00FE1C87">
              <w:rPr>
                <w:rFonts w:ascii="Times New Roman" w:hAnsi="Times New Roman" w:cs="Times New Roman"/>
                <w:noProof/>
                <w:webHidden/>
                <w:sz w:val="28"/>
                <w:szCs w:val="28"/>
                <w:lang w:val="uk-UA"/>
              </w:rPr>
              <w:fldChar w:fldCharType="end"/>
            </w:r>
          </w:hyperlink>
        </w:p>
        <w:p w14:paraId="6865D05F" w14:textId="75C929B9"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8" w:history="1">
            <w:r w:rsidR="00172D9D" w:rsidRPr="00FE1C87">
              <w:rPr>
                <w:rStyle w:val="a8"/>
                <w:rFonts w:ascii="Times New Roman" w:hAnsi="Times New Roman" w:cs="Times New Roman"/>
                <w:noProof/>
                <w:sz w:val="28"/>
                <w:szCs w:val="28"/>
                <w:lang w:val="uk-UA"/>
              </w:rPr>
              <w:t>3.3 Експерементальні дані ви</w:t>
            </w:r>
            <w:r w:rsidR="009923C5" w:rsidRPr="00FE1C87">
              <w:rPr>
                <w:rStyle w:val="a8"/>
                <w:rFonts w:ascii="Times New Roman" w:hAnsi="Times New Roman" w:cs="Times New Roman"/>
                <w:noProof/>
                <w:sz w:val="28"/>
                <w:szCs w:val="28"/>
                <w:lang w:val="uk-UA"/>
              </w:rPr>
              <w:t>значення температури спалаху у</w:t>
            </w:r>
            <w:r w:rsidR="00172D9D" w:rsidRPr="00FE1C87">
              <w:rPr>
                <w:rStyle w:val="a8"/>
                <w:rFonts w:ascii="Times New Roman" w:hAnsi="Times New Roman" w:cs="Times New Roman"/>
                <w:noProof/>
                <w:sz w:val="28"/>
                <w:szCs w:val="28"/>
                <w:lang w:val="uk-UA"/>
              </w:rPr>
              <w:t xml:space="preserve"> закритому тиглі</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3</w:t>
            </w:r>
            <w:r w:rsidR="00951E92">
              <w:rPr>
                <w:rFonts w:ascii="Times New Roman" w:hAnsi="Times New Roman" w:cs="Times New Roman"/>
                <w:noProof/>
                <w:webHidden/>
                <w:sz w:val="28"/>
                <w:szCs w:val="28"/>
                <w:lang w:val="uk-UA"/>
              </w:rPr>
              <w:t>8</w:t>
            </w:r>
          </w:hyperlink>
        </w:p>
        <w:p w14:paraId="24F7BC15" w14:textId="55BD44EA"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399" w:history="1">
            <w:r w:rsidR="003D4562" w:rsidRPr="00FE1C87">
              <w:rPr>
                <w:rStyle w:val="a8"/>
                <w:rFonts w:ascii="Times New Roman" w:hAnsi="Times New Roman" w:cs="Times New Roman"/>
                <w:noProof/>
                <w:sz w:val="28"/>
                <w:szCs w:val="28"/>
                <w:lang w:val="uk-UA"/>
              </w:rPr>
              <w:t>3.4 Експерементальні дані визначення фракційного складу</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3</w:t>
            </w:r>
            <w:r w:rsidR="00951E92">
              <w:rPr>
                <w:rFonts w:ascii="Times New Roman" w:hAnsi="Times New Roman" w:cs="Times New Roman"/>
                <w:noProof/>
                <w:webHidden/>
                <w:sz w:val="28"/>
                <w:szCs w:val="28"/>
                <w:lang w:val="uk-UA"/>
              </w:rPr>
              <w:t>9</w:t>
            </w:r>
          </w:hyperlink>
        </w:p>
        <w:p w14:paraId="4EF736DD" w14:textId="7C8F0556"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0" w:history="1">
            <w:r w:rsidR="003D4562" w:rsidRPr="00FE1C87">
              <w:rPr>
                <w:rStyle w:val="a8"/>
                <w:rFonts w:ascii="Times New Roman" w:hAnsi="Times New Roman" w:cs="Times New Roman"/>
                <w:noProof/>
                <w:sz w:val="28"/>
                <w:szCs w:val="28"/>
                <w:lang w:val="uk-UA"/>
              </w:rPr>
              <w:t>3.5 Експерементальні дані визначення граничної т</w:t>
            </w:r>
            <w:r w:rsidR="009923C5" w:rsidRPr="00FE1C87">
              <w:rPr>
                <w:rStyle w:val="a8"/>
                <w:rFonts w:ascii="Times New Roman" w:hAnsi="Times New Roman" w:cs="Times New Roman"/>
                <w:noProof/>
                <w:sz w:val="28"/>
                <w:szCs w:val="28"/>
                <w:lang w:val="uk-UA"/>
              </w:rPr>
              <w:t xml:space="preserve">емператури </w:t>
            </w:r>
            <w:r w:rsidR="003D4562" w:rsidRPr="00FE1C87">
              <w:rPr>
                <w:rStyle w:val="a8"/>
                <w:rFonts w:ascii="Times New Roman" w:hAnsi="Times New Roman" w:cs="Times New Roman"/>
                <w:noProof/>
                <w:sz w:val="28"/>
                <w:szCs w:val="28"/>
                <w:lang w:val="uk-UA"/>
              </w:rPr>
              <w:t>фільтрованості</w:t>
            </w:r>
            <w:r w:rsidR="009862BD" w:rsidRPr="00FE1C87">
              <w:rPr>
                <w:rFonts w:ascii="Times New Roman" w:hAnsi="Times New Roman" w:cs="Times New Roman"/>
                <w:noProof/>
                <w:webHidden/>
                <w:sz w:val="28"/>
                <w:szCs w:val="28"/>
                <w:lang w:val="uk-UA"/>
              </w:rPr>
              <w:tab/>
            </w:r>
            <w:r w:rsidR="00951E92">
              <w:rPr>
                <w:rFonts w:ascii="Times New Roman" w:hAnsi="Times New Roman" w:cs="Times New Roman"/>
                <w:noProof/>
                <w:webHidden/>
                <w:sz w:val="28"/>
                <w:szCs w:val="28"/>
                <w:lang w:val="uk-UA"/>
              </w:rPr>
              <w:t>40</w:t>
            </w:r>
          </w:hyperlink>
        </w:p>
        <w:p w14:paraId="7D008FD4" w14:textId="6A69B635" w:rsidR="009862BD" w:rsidRPr="005511FD"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en-US" w:eastAsia="ru-RU"/>
            </w:rPr>
          </w:pPr>
          <w:hyperlink w:anchor="_Toc90244401" w:history="1">
            <w:r w:rsidR="009862BD" w:rsidRPr="00FE1C87">
              <w:rPr>
                <w:rStyle w:val="a8"/>
                <w:rFonts w:ascii="Times New Roman" w:hAnsi="Times New Roman" w:cs="Times New Roman"/>
                <w:noProof/>
                <w:sz w:val="28"/>
                <w:szCs w:val="28"/>
                <w:lang w:val="uk-UA"/>
              </w:rPr>
              <w:t xml:space="preserve">4 </w:t>
            </w:r>
            <w:r w:rsidR="005511FD" w:rsidRPr="005511FD">
              <w:rPr>
                <w:rStyle w:val="a8"/>
                <w:rFonts w:ascii="Times New Roman" w:hAnsi="Times New Roman" w:cs="Times New Roman"/>
                <w:noProof/>
                <w:sz w:val="28"/>
                <w:szCs w:val="28"/>
                <w:lang w:val="uk-UA"/>
              </w:rPr>
              <w:t>ОХОРОНА ПРАЦІ ТА БЕЗПЕКА В НАДЗВИЧАЙНИХ СИТУАЦІЯХ</w:t>
            </w:r>
          </w:hyperlink>
          <w:r w:rsidR="005511FD">
            <w:rPr>
              <w:rFonts w:ascii="Times New Roman" w:hAnsi="Times New Roman" w:cs="Times New Roman"/>
              <w:noProof/>
              <w:sz w:val="28"/>
              <w:szCs w:val="28"/>
              <w:lang w:val="en-US"/>
            </w:rPr>
            <w:t>………………………………………………………………………..41</w:t>
          </w:r>
        </w:p>
        <w:p w14:paraId="199AA62A" w14:textId="5C9E3BEC"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2" w:history="1">
            <w:r w:rsidR="009862BD" w:rsidRPr="00FE1C87">
              <w:rPr>
                <w:rStyle w:val="a8"/>
                <w:rFonts w:ascii="Times New Roman" w:hAnsi="Times New Roman" w:cs="Times New Roman"/>
                <w:noProof/>
                <w:sz w:val="28"/>
                <w:szCs w:val="28"/>
                <w:lang w:val="uk-UA"/>
              </w:rPr>
              <w:t xml:space="preserve">4.1. Загальні </w:t>
            </w:r>
            <w:r w:rsidR="0073033D" w:rsidRPr="00FE1C87">
              <w:rPr>
                <w:rStyle w:val="a8"/>
                <w:rFonts w:ascii="Times New Roman" w:hAnsi="Times New Roman" w:cs="Times New Roman"/>
                <w:noProof/>
                <w:sz w:val="28"/>
                <w:szCs w:val="28"/>
                <w:lang w:val="uk-UA"/>
              </w:rPr>
              <w:t>положення</w:t>
            </w:r>
            <w:r w:rsidR="009862BD" w:rsidRPr="00FE1C87">
              <w:rPr>
                <w:rFonts w:ascii="Times New Roman" w:hAnsi="Times New Roman" w:cs="Times New Roman"/>
                <w:noProof/>
                <w:webHidden/>
                <w:sz w:val="28"/>
                <w:szCs w:val="28"/>
                <w:lang w:val="uk-UA"/>
              </w:rPr>
              <w:tab/>
            </w:r>
            <w:r w:rsidR="00951E92">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1</w:t>
            </w:r>
          </w:hyperlink>
        </w:p>
        <w:p w14:paraId="5CE54D55" w14:textId="1DDF8B56"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3" w:history="1">
            <w:r w:rsidR="009862BD" w:rsidRPr="00FE1C87">
              <w:rPr>
                <w:rStyle w:val="a8"/>
                <w:rFonts w:ascii="Times New Roman" w:hAnsi="Times New Roman" w:cs="Times New Roman"/>
                <w:noProof/>
                <w:sz w:val="28"/>
                <w:szCs w:val="28"/>
                <w:lang w:val="uk-UA"/>
              </w:rPr>
              <w:t>4.</w:t>
            </w:r>
            <w:r w:rsidR="0073033D" w:rsidRPr="00FE1C87">
              <w:rPr>
                <w:rStyle w:val="a8"/>
                <w:rFonts w:ascii="Times New Roman" w:hAnsi="Times New Roman" w:cs="Times New Roman"/>
                <w:noProof/>
                <w:sz w:val="28"/>
                <w:szCs w:val="28"/>
                <w:lang w:val="uk-UA"/>
              </w:rPr>
              <w:t>2. Шкідливі фактори при роботі в хімічній лабораторії</w:t>
            </w:r>
            <w:r w:rsidR="009862BD" w:rsidRPr="00FE1C87">
              <w:rPr>
                <w:rFonts w:ascii="Times New Roman" w:hAnsi="Times New Roman" w:cs="Times New Roman"/>
                <w:noProof/>
                <w:webHidden/>
                <w:sz w:val="28"/>
                <w:szCs w:val="28"/>
                <w:lang w:val="uk-UA"/>
              </w:rPr>
              <w:tab/>
            </w:r>
            <w:r w:rsidR="00951E92">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2</w:t>
            </w:r>
          </w:hyperlink>
        </w:p>
        <w:p w14:paraId="63D498EF" w14:textId="3E139862"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4" w:history="1">
            <w:r w:rsidR="009862BD" w:rsidRPr="00FE1C87">
              <w:rPr>
                <w:rStyle w:val="a8"/>
                <w:rFonts w:ascii="Times New Roman" w:hAnsi="Times New Roman" w:cs="Times New Roman"/>
                <w:noProof/>
                <w:sz w:val="28"/>
                <w:szCs w:val="28"/>
                <w:lang w:val="uk-UA"/>
              </w:rPr>
              <w:t>4.</w:t>
            </w:r>
            <w:r w:rsidR="00BD4D91" w:rsidRPr="00FE1C87">
              <w:rPr>
                <w:rStyle w:val="a8"/>
                <w:rFonts w:ascii="Times New Roman" w:hAnsi="Times New Roman" w:cs="Times New Roman"/>
                <w:noProof/>
                <w:sz w:val="28"/>
                <w:szCs w:val="28"/>
                <w:lang w:val="uk-UA"/>
              </w:rPr>
              <w:t>3. Мікроклімат виробничих приміщень</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3</w:t>
            </w:r>
          </w:hyperlink>
        </w:p>
        <w:p w14:paraId="28B307DD" w14:textId="671E6863" w:rsidR="00BD4D91"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5" w:history="1">
            <w:r w:rsidR="009862BD" w:rsidRPr="00FE1C87">
              <w:rPr>
                <w:rStyle w:val="a8"/>
                <w:rFonts w:ascii="Times New Roman" w:hAnsi="Times New Roman" w:cs="Times New Roman"/>
                <w:noProof/>
                <w:sz w:val="28"/>
                <w:szCs w:val="28"/>
                <w:lang w:val="uk-UA"/>
              </w:rPr>
              <w:t>4.</w:t>
            </w:r>
            <w:r w:rsidR="00BD4D91" w:rsidRPr="00FE1C87">
              <w:rPr>
                <w:rStyle w:val="a8"/>
                <w:rFonts w:ascii="Times New Roman" w:hAnsi="Times New Roman" w:cs="Times New Roman"/>
                <w:noProof/>
                <w:sz w:val="28"/>
                <w:szCs w:val="28"/>
                <w:lang w:val="uk-UA"/>
              </w:rPr>
              <w:t>4. Освітлення в лабораторії</w:t>
            </w:r>
            <w:r w:rsidR="009862BD"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5</w:t>
            </w:r>
          </w:hyperlink>
          <w:r w:rsidR="00BD4D91" w:rsidRPr="00FE1C87">
            <w:rPr>
              <w:rFonts w:ascii="Times New Roman" w:hAnsi="Times New Roman" w:cs="Times New Roman"/>
              <w:noProof/>
              <w:sz w:val="28"/>
              <w:szCs w:val="28"/>
              <w:lang w:val="uk-UA"/>
            </w:rPr>
            <w:br/>
          </w:r>
          <w:r w:rsidR="00951E92">
            <w:rPr>
              <w:rFonts w:ascii="Times New Roman" w:hAnsi="Times New Roman" w:cs="Times New Roman"/>
              <w:sz w:val="28"/>
              <w:szCs w:val="28"/>
              <w:lang w:val="uk-UA"/>
            </w:rPr>
            <w:t xml:space="preserve">          </w:t>
          </w:r>
          <w:hyperlink w:anchor="_Toc90244405" w:history="1">
            <w:r w:rsidR="00BD4D91" w:rsidRPr="00FE1C87">
              <w:rPr>
                <w:rStyle w:val="a8"/>
                <w:rFonts w:ascii="Times New Roman" w:hAnsi="Times New Roman" w:cs="Times New Roman"/>
                <w:noProof/>
                <w:sz w:val="28"/>
                <w:szCs w:val="28"/>
                <w:lang w:val="uk-UA"/>
              </w:rPr>
              <w:t>4.5. Рівень шуму в лабораторії</w:t>
            </w:r>
            <w:r w:rsidR="00BD4D91"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5</w:t>
            </w:r>
          </w:hyperlink>
          <w:r w:rsidR="00BD4D91" w:rsidRPr="00FE1C87">
            <w:rPr>
              <w:rFonts w:ascii="Times New Roman" w:hAnsi="Times New Roman" w:cs="Times New Roman"/>
              <w:noProof/>
              <w:sz w:val="28"/>
              <w:szCs w:val="28"/>
              <w:lang w:val="uk-UA"/>
            </w:rPr>
            <w:br/>
          </w:r>
          <w:r w:rsidR="00BD4D91" w:rsidRPr="00FE1C87">
            <w:rPr>
              <w:rFonts w:ascii="Times New Roman" w:hAnsi="Times New Roman" w:cs="Times New Roman"/>
              <w:sz w:val="28"/>
              <w:szCs w:val="28"/>
              <w:lang w:val="uk-UA"/>
            </w:rPr>
            <w:t xml:space="preserve">    </w:t>
          </w:r>
          <w:r w:rsidR="00951E92">
            <w:rPr>
              <w:rFonts w:ascii="Times New Roman" w:hAnsi="Times New Roman" w:cs="Times New Roman"/>
              <w:sz w:val="28"/>
              <w:szCs w:val="28"/>
              <w:lang w:val="uk-UA"/>
            </w:rPr>
            <w:t xml:space="preserve">      </w:t>
          </w:r>
          <w:hyperlink w:anchor="_Toc90244405" w:history="1">
            <w:r w:rsidR="00BD4D91" w:rsidRPr="00FE1C87">
              <w:rPr>
                <w:rStyle w:val="a8"/>
                <w:rFonts w:ascii="Times New Roman" w:hAnsi="Times New Roman" w:cs="Times New Roman"/>
                <w:noProof/>
                <w:sz w:val="28"/>
                <w:szCs w:val="28"/>
                <w:lang w:val="uk-UA"/>
              </w:rPr>
              <w:t>4.6. Небезпека ураження електричним струмом</w:t>
            </w:r>
            <w:r w:rsidR="00BD4D91"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6</w:t>
            </w:r>
          </w:hyperlink>
        </w:p>
        <w:p w14:paraId="0C853B3F" w14:textId="536D9D48" w:rsidR="00BD4D91"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5" w:history="1">
            <w:r w:rsidR="00BD4D91" w:rsidRPr="00FE1C87">
              <w:rPr>
                <w:rStyle w:val="a8"/>
                <w:rFonts w:ascii="Times New Roman" w:hAnsi="Times New Roman" w:cs="Times New Roman"/>
                <w:noProof/>
                <w:sz w:val="28"/>
                <w:szCs w:val="28"/>
                <w:lang w:val="uk-UA"/>
              </w:rPr>
              <w:t>4.7. Безпека в надзвичайних ситуаціях</w:t>
            </w:r>
            <w:r w:rsidR="00BD4D91" w:rsidRPr="00FE1C87">
              <w:rPr>
                <w:rFonts w:ascii="Times New Roman" w:hAnsi="Times New Roman" w:cs="Times New Roman"/>
                <w:noProof/>
                <w:webHidden/>
                <w:sz w:val="28"/>
                <w:szCs w:val="28"/>
                <w:lang w:val="uk-UA"/>
              </w:rPr>
              <w:tab/>
            </w:r>
            <w:r w:rsidR="00BD4D91" w:rsidRPr="00FE1C87">
              <w:rPr>
                <w:rFonts w:ascii="Times New Roman" w:hAnsi="Times New Roman" w:cs="Times New Roman"/>
                <w:noProof/>
                <w:webHidden/>
                <w:sz w:val="28"/>
                <w:szCs w:val="28"/>
                <w:lang w:val="uk-UA"/>
              </w:rPr>
              <w:fldChar w:fldCharType="begin"/>
            </w:r>
            <w:r w:rsidR="00BD4D91" w:rsidRPr="00FE1C87">
              <w:rPr>
                <w:rFonts w:ascii="Times New Roman" w:hAnsi="Times New Roman" w:cs="Times New Roman"/>
                <w:noProof/>
                <w:webHidden/>
                <w:sz w:val="28"/>
                <w:szCs w:val="28"/>
                <w:lang w:val="uk-UA"/>
              </w:rPr>
              <w:instrText xml:space="preserve"> PAGEREF _Toc90244405 \h </w:instrText>
            </w:r>
            <w:r w:rsidR="00BD4D91" w:rsidRPr="00FE1C87">
              <w:rPr>
                <w:rFonts w:ascii="Times New Roman" w:hAnsi="Times New Roman" w:cs="Times New Roman"/>
                <w:noProof/>
                <w:webHidden/>
                <w:sz w:val="28"/>
                <w:szCs w:val="28"/>
                <w:lang w:val="uk-UA"/>
              </w:rPr>
            </w:r>
            <w:r w:rsidR="00BD4D91" w:rsidRPr="00FE1C87">
              <w:rPr>
                <w:rFonts w:ascii="Times New Roman" w:hAnsi="Times New Roman" w:cs="Times New Roman"/>
                <w:noProof/>
                <w:webHidden/>
                <w:sz w:val="28"/>
                <w:szCs w:val="28"/>
                <w:lang w:val="uk-UA"/>
              </w:rPr>
              <w:fldChar w:fldCharType="separate"/>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7</w:t>
            </w:r>
            <w:r w:rsidR="00BD4D91" w:rsidRPr="00FE1C87">
              <w:rPr>
                <w:rFonts w:ascii="Times New Roman" w:hAnsi="Times New Roman" w:cs="Times New Roman"/>
                <w:noProof/>
                <w:webHidden/>
                <w:sz w:val="28"/>
                <w:szCs w:val="28"/>
                <w:lang w:val="uk-UA"/>
              </w:rPr>
              <w:fldChar w:fldCharType="end"/>
            </w:r>
          </w:hyperlink>
        </w:p>
        <w:p w14:paraId="01BACF73" w14:textId="25683963" w:rsidR="00BD4D91"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5" w:history="1">
            <w:r w:rsidR="00BD4D91" w:rsidRPr="00FE1C87">
              <w:rPr>
                <w:rStyle w:val="a8"/>
                <w:rFonts w:ascii="Times New Roman" w:hAnsi="Times New Roman" w:cs="Times New Roman"/>
                <w:noProof/>
                <w:sz w:val="28"/>
                <w:szCs w:val="28"/>
                <w:lang w:val="uk-UA"/>
              </w:rPr>
              <w:t>4.7.1. Пожежна безпека, первинні засоби пожежогасіння</w:t>
            </w:r>
            <w:r w:rsidR="00BD4D91" w:rsidRPr="00FE1C87">
              <w:rPr>
                <w:rFonts w:ascii="Times New Roman" w:hAnsi="Times New Roman" w:cs="Times New Roman"/>
                <w:noProof/>
                <w:webHidden/>
                <w:sz w:val="28"/>
                <w:szCs w:val="28"/>
                <w:lang w:val="uk-UA"/>
              </w:rPr>
              <w:tab/>
            </w:r>
            <w:r w:rsidR="00BD4D91" w:rsidRPr="00FE1C87">
              <w:rPr>
                <w:rFonts w:ascii="Times New Roman" w:hAnsi="Times New Roman" w:cs="Times New Roman"/>
                <w:noProof/>
                <w:webHidden/>
                <w:sz w:val="28"/>
                <w:szCs w:val="28"/>
                <w:lang w:val="uk-UA"/>
              </w:rPr>
              <w:fldChar w:fldCharType="begin"/>
            </w:r>
            <w:r w:rsidR="00BD4D91" w:rsidRPr="00FE1C87">
              <w:rPr>
                <w:rFonts w:ascii="Times New Roman" w:hAnsi="Times New Roman" w:cs="Times New Roman"/>
                <w:noProof/>
                <w:webHidden/>
                <w:sz w:val="28"/>
                <w:szCs w:val="28"/>
                <w:lang w:val="uk-UA"/>
              </w:rPr>
              <w:instrText xml:space="preserve"> PAGEREF _Toc90244405 \h </w:instrText>
            </w:r>
            <w:r w:rsidR="00BD4D91" w:rsidRPr="00FE1C87">
              <w:rPr>
                <w:rFonts w:ascii="Times New Roman" w:hAnsi="Times New Roman" w:cs="Times New Roman"/>
                <w:noProof/>
                <w:webHidden/>
                <w:sz w:val="28"/>
                <w:szCs w:val="28"/>
                <w:lang w:val="uk-UA"/>
              </w:rPr>
            </w:r>
            <w:r w:rsidR="00BD4D91" w:rsidRPr="00FE1C87">
              <w:rPr>
                <w:rFonts w:ascii="Times New Roman" w:hAnsi="Times New Roman" w:cs="Times New Roman"/>
                <w:noProof/>
                <w:webHidden/>
                <w:sz w:val="28"/>
                <w:szCs w:val="28"/>
                <w:lang w:val="uk-UA"/>
              </w:rPr>
              <w:fldChar w:fldCharType="separate"/>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7</w:t>
            </w:r>
            <w:r w:rsidR="00BD4D91" w:rsidRPr="00FE1C87">
              <w:rPr>
                <w:rFonts w:ascii="Times New Roman" w:hAnsi="Times New Roman" w:cs="Times New Roman"/>
                <w:noProof/>
                <w:webHidden/>
                <w:sz w:val="28"/>
                <w:szCs w:val="28"/>
                <w:lang w:val="uk-UA"/>
              </w:rPr>
              <w:fldChar w:fldCharType="end"/>
            </w:r>
          </w:hyperlink>
        </w:p>
        <w:p w14:paraId="6DFBE79B" w14:textId="4EBF3F74"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5" w:history="1">
            <w:r w:rsidR="00BD4D91" w:rsidRPr="00FE1C87">
              <w:rPr>
                <w:rStyle w:val="a8"/>
                <w:rFonts w:ascii="Times New Roman" w:hAnsi="Times New Roman" w:cs="Times New Roman"/>
                <w:noProof/>
                <w:sz w:val="28"/>
                <w:szCs w:val="28"/>
                <w:lang w:val="uk-UA"/>
              </w:rPr>
              <w:t>4.7.2. Безпека під час інших надзвичайних ситуаціях</w:t>
            </w:r>
            <w:r w:rsidR="00BD4D91" w:rsidRPr="00FE1C87">
              <w:rPr>
                <w:rFonts w:ascii="Times New Roman" w:hAnsi="Times New Roman" w:cs="Times New Roman"/>
                <w:noProof/>
                <w:webHidden/>
                <w:sz w:val="28"/>
                <w:szCs w:val="28"/>
                <w:lang w:val="uk-UA"/>
              </w:rPr>
              <w:tab/>
            </w:r>
            <w:r w:rsidR="008C6567" w:rsidRPr="00FE1C87">
              <w:rPr>
                <w:rFonts w:ascii="Times New Roman" w:hAnsi="Times New Roman" w:cs="Times New Roman"/>
                <w:noProof/>
                <w:webHidden/>
                <w:sz w:val="28"/>
                <w:szCs w:val="28"/>
                <w:lang w:val="uk-UA"/>
              </w:rPr>
              <w:t>4</w:t>
            </w:r>
            <w:r w:rsidR="003F6872">
              <w:rPr>
                <w:rFonts w:ascii="Times New Roman" w:hAnsi="Times New Roman" w:cs="Times New Roman"/>
                <w:noProof/>
                <w:webHidden/>
                <w:sz w:val="28"/>
                <w:szCs w:val="28"/>
                <w:lang w:val="uk-UA"/>
              </w:rPr>
              <w:t>9</w:t>
            </w:r>
          </w:hyperlink>
        </w:p>
        <w:p w14:paraId="73F11CE4" w14:textId="5CAE26C4"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6" w:history="1">
            <w:r w:rsidR="009862BD" w:rsidRPr="00FE1C87">
              <w:rPr>
                <w:rStyle w:val="a8"/>
                <w:rFonts w:ascii="Times New Roman" w:hAnsi="Times New Roman" w:cs="Times New Roman"/>
                <w:noProof/>
                <w:sz w:val="28"/>
                <w:szCs w:val="28"/>
                <w:lang w:val="uk-UA"/>
              </w:rPr>
              <w:t>ПРАКТИЧНІ РЕКОМЕНДАЦІЇ</w:t>
            </w:r>
            <w:r w:rsidR="009862BD" w:rsidRPr="00FE1C87">
              <w:rPr>
                <w:rFonts w:ascii="Times New Roman" w:hAnsi="Times New Roman" w:cs="Times New Roman"/>
                <w:noProof/>
                <w:webHidden/>
                <w:sz w:val="28"/>
                <w:szCs w:val="28"/>
                <w:lang w:val="uk-UA"/>
              </w:rPr>
              <w:tab/>
            </w:r>
            <w:r w:rsidR="003F6872">
              <w:rPr>
                <w:rFonts w:ascii="Times New Roman" w:hAnsi="Times New Roman" w:cs="Times New Roman"/>
                <w:noProof/>
                <w:webHidden/>
                <w:sz w:val="28"/>
                <w:szCs w:val="28"/>
                <w:lang w:val="uk-UA"/>
              </w:rPr>
              <w:t>50</w:t>
            </w:r>
          </w:hyperlink>
        </w:p>
        <w:p w14:paraId="68F82660" w14:textId="40C75CE4"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7" w:history="1">
            <w:r w:rsidR="009862BD" w:rsidRPr="00FE1C87">
              <w:rPr>
                <w:rStyle w:val="a8"/>
                <w:rFonts w:ascii="Times New Roman" w:hAnsi="Times New Roman" w:cs="Times New Roman"/>
                <w:noProof/>
                <w:sz w:val="28"/>
                <w:szCs w:val="28"/>
                <w:lang w:val="uk-UA"/>
              </w:rPr>
              <w:t>ВИСНОВКИ</w:t>
            </w:r>
            <w:r w:rsidR="009862BD" w:rsidRPr="00FE1C87">
              <w:rPr>
                <w:rFonts w:ascii="Times New Roman" w:hAnsi="Times New Roman" w:cs="Times New Roman"/>
                <w:noProof/>
                <w:webHidden/>
                <w:sz w:val="28"/>
                <w:szCs w:val="28"/>
                <w:lang w:val="uk-UA"/>
              </w:rPr>
              <w:tab/>
            </w:r>
            <w:r w:rsidR="003F6872">
              <w:rPr>
                <w:rFonts w:ascii="Times New Roman" w:hAnsi="Times New Roman" w:cs="Times New Roman"/>
                <w:noProof/>
                <w:webHidden/>
                <w:sz w:val="28"/>
                <w:szCs w:val="28"/>
                <w:lang w:val="uk-UA"/>
              </w:rPr>
              <w:t>51</w:t>
            </w:r>
          </w:hyperlink>
        </w:p>
        <w:p w14:paraId="12E527B7" w14:textId="49B1C98A" w:rsidR="009862BD" w:rsidRPr="00FE1C87" w:rsidRDefault="001C26A2" w:rsidP="00443934">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val="uk-UA" w:eastAsia="ru-RU"/>
            </w:rPr>
          </w:pPr>
          <w:hyperlink w:anchor="_Toc90244409" w:history="1">
            <w:r w:rsidR="009862BD" w:rsidRPr="00FE1C87">
              <w:rPr>
                <w:rStyle w:val="a8"/>
                <w:rFonts w:ascii="Times New Roman" w:hAnsi="Times New Roman" w:cs="Times New Roman"/>
                <w:noProof/>
                <w:sz w:val="28"/>
                <w:szCs w:val="28"/>
                <w:lang w:val="uk-UA"/>
              </w:rPr>
              <w:t>ПЕРЕЛІК ПОСИЛАНЬ</w:t>
            </w:r>
            <w:r w:rsidR="009862BD" w:rsidRPr="00FE1C87">
              <w:rPr>
                <w:rFonts w:ascii="Times New Roman" w:hAnsi="Times New Roman" w:cs="Times New Roman"/>
                <w:noProof/>
                <w:webHidden/>
                <w:sz w:val="28"/>
                <w:szCs w:val="28"/>
                <w:lang w:val="uk-UA"/>
              </w:rPr>
              <w:tab/>
            </w:r>
            <w:r w:rsidR="003F6872">
              <w:rPr>
                <w:rFonts w:ascii="Times New Roman" w:hAnsi="Times New Roman" w:cs="Times New Roman"/>
                <w:noProof/>
                <w:webHidden/>
                <w:sz w:val="28"/>
                <w:szCs w:val="28"/>
                <w:lang w:val="uk-UA"/>
              </w:rPr>
              <w:t>52</w:t>
            </w:r>
          </w:hyperlink>
          <w:r w:rsidR="009923C5" w:rsidRPr="00FE1C87">
            <w:rPr>
              <w:rFonts w:ascii="Times New Roman" w:hAnsi="Times New Roman" w:cs="Times New Roman"/>
              <w:noProof/>
              <w:sz w:val="28"/>
              <w:szCs w:val="28"/>
              <w:lang w:val="uk-UA"/>
            </w:rPr>
            <w:t xml:space="preserve"> </w:t>
          </w:r>
        </w:p>
        <w:p w14:paraId="7C314E1A" w14:textId="77777777" w:rsidR="009862BD" w:rsidRPr="00FE1C87" w:rsidRDefault="00FB2A3B" w:rsidP="00443934">
          <w:pPr>
            <w:spacing w:after="0" w:line="360" w:lineRule="auto"/>
            <w:ind w:firstLine="709"/>
            <w:jc w:val="both"/>
            <w:rPr>
              <w:rFonts w:ascii="Times New Roman" w:hAnsi="Times New Roman" w:cs="Times New Roman"/>
              <w:sz w:val="28"/>
              <w:szCs w:val="28"/>
              <w:highlight w:val="yellow"/>
              <w:lang w:val="uk-UA"/>
            </w:rPr>
          </w:pPr>
          <w:r w:rsidRPr="00FE1C87">
            <w:rPr>
              <w:rFonts w:ascii="Times New Roman" w:hAnsi="Times New Roman" w:cs="Times New Roman"/>
              <w:sz w:val="28"/>
              <w:szCs w:val="28"/>
              <w:highlight w:val="yellow"/>
              <w:lang w:val="uk-UA"/>
            </w:rPr>
            <w:fldChar w:fldCharType="end"/>
          </w:r>
        </w:p>
      </w:sdtContent>
    </w:sdt>
    <w:p w14:paraId="0A8E253F" w14:textId="77777777" w:rsidR="000A0AFE" w:rsidRPr="00FE1C87" w:rsidRDefault="000A0AFE" w:rsidP="00443934">
      <w:pPr>
        <w:spacing w:after="0" w:line="360" w:lineRule="auto"/>
        <w:rPr>
          <w:rFonts w:ascii="Times New Roman" w:hAnsi="Times New Roman" w:cs="Times New Roman"/>
          <w:sz w:val="28"/>
          <w:szCs w:val="28"/>
          <w:highlight w:val="yellow"/>
          <w:lang w:val="uk-UA"/>
        </w:rPr>
      </w:pPr>
    </w:p>
    <w:p w14:paraId="0A37A7A6" w14:textId="77777777" w:rsidR="0087701B" w:rsidRPr="00FE1C87" w:rsidRDefault="0087701B" w:rsidP="00443934">
      <w:pPr>
        <w:spacing w:after="0" w:line="360" w:lineRule="auto"/>
        <w:rPr>
          <w:rFonts w:ascii="Times New Roman" w:hAnsi="Times New Roman" w:cs="Times New Roman"/>
          <w:sz w:val="28"/>
          <w:szCs w:val="28"/>
          <w:highlight w:val="yellow"/>
          <w:lang w:val="uk-UA"/>
        </w:rPr>
      </w:pPr>
      <w:r w:rsidRPr="00FE1C87">
        <w:rPr>
          <w:rFonts w:ascii="Times New Roman" w:hAnsi="Times New Roman" w:cs="Times New Roman"/>
          <w:sz w:val="28"/>
          <w:szCs w:val="28"/>
          <w:highlight w:val="yellow"/>
          <w:lang w:val="uk-UA"/>
        </w:rPr>
        <w:br w:type="page"/>
      </w:r>
    </w:p>
    <w:p w14:paraId="142742E8" w14:textId="77777777" w:rsidR="0008334D" w:rsidRPr="0005546E" w:rsidRDefault="0008334D" w:rsidP="0005546E">
      <w:pPr>
        <w:pStyle w:val="1"/>
        <w:spacing w:before="0" w:line="360" w:lineRule="auto"/>
        <w:jc w:val="center"/>
        <w:rPr>
          <w:rFonts w:ascii="Times New Roman" w:hAnsi="Times New Roman" w:cs="Times New Roman"/>
          <w:color w:val="auto"/>
          <w:lang w:val="uk-UA"/>
        </w:rPr>
      </w:pPr>
      <w:bookmarkStart w:id="9" w:name="_Toc90244371"/>
      <w:r w:rsidRPr="0005546E">
        <w:rPr>
          <w:rFonts w:ascii="Times New Roman" w:hAnsi="Times New Roman" w:cs="Times New Roman"/>
          <w:color w:val="auto"/>
          <w:lang w:val="uk-UA"/>
        </w:rPr>
        <w:lastRenderedPageBreak/>
        <w:t>ПЕРЕЛІК УМОВНИХ ПОЗНАЧЕНЬ, СИМВОЛІВ, ОДИНИЦЬ, СКОРОЧЕНЬ І ТЕРМІНІВ</w:t>
      </w:r>
      <w:bookmarkEnd w:id="9"/>
    </w:p>
    <w:p w14:paraId="413E6937" w14:textId="77777777" w:rsidR="0008334D" w:rsidRPr="00FE1C87" w:rsidRDefault="0008334D" w:rsidP="00443934">
      <w:pPr>
        <w:spacing w:after="0" w:line="360" w:lineRule="auto"/>
        <w:ind w:firstLine="709"/>
        <w:jc w:val="center"/>
        <w:rPr>
          <w:rFonts w:ascii="Times New Roman" w:hAnsi="Times New Roman" w:cs="Times New Roman"/>
          <w:sz w:val="28"/>
          <w:szCs w:val="28"/>
          <w:highlight w:val="yellow"/>
          <w:lang w:val="uk-UA"/>
        </w:rPr>
      </w:pPr>
    </w:p>
    <w:p w14:paraId="12573FE5" w14:textId="77777777" w:rsidR="002E2A4D" w:rsidRPr="00FE1C87" w:rsidRDefault="002E2A4D" w:rsidP="00443934">
      <w:pPr>
        <w:spacing w:after="0" w:line="360" w:lineRule="auto"/>
        <w:ind w:firstLine="709"/>
        <w:jc w:val="center"/>
        <w:rPr>
          <w:rFonts w:ascii="Times New Roman" w:hAnsi="Times New Roman" w:cs="Times New Roman"/>
          <w:sz w:val="28"/>
          <w:szCs w:val="28"/>
          <w:highlight w:val="yellow"/>
          <w:lang w:val="uk-UA"/>
        </w:rPr>
      </w:pPr>
    </w:p>
    <w:p w14:paraId="70114565" w14:textId="7401FC5C" w:rsidR="00740AEC" w:rsidRPr="00FE1C87" w:rsidRDefault="00740AEC"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bCs/>
          <w:sz w:val="28"/>
          <w:szCs w:val="28"/>
          <w:shd w:val="clear" w:color="auto" w:fill="FFFFFF"/>
          <w:lang w:val="uk-UA"/>
        </w:rPr>
        <w:t>ДП</w:t>
      </w:r>
      <w:r w:rsidR="0008334D" w:rsidRPr="00FE1C87">
        <w:rPr>
          <w:rFonts w:ascii="Times New Roman" w:hAnsi="Times New Roman" w:cs="Times New Roman"/>
          <w:bCs/>
          <w:sz w:val="28"/>
          <w:szCs w:val="28"/>
          <w:shd w:val="clear" w:color="auto" w:fill="FFFFFF"/>
          <w:lang w:val="uk-UA"/>
        </w:rPr>
        <w:t xml:space="preserve"> </w:t>
      </w:r>
      <w:r w:rsidR="009C7FC3" w:rsidRPr="00FE1C87">
        <w:rPr>
          <w:rFonts w:ascii="Times New Roman" w:hAnsi="Times New Roman" w:cs="Times New Roman"/>
          <w:bCs/>
          <w:sz w:val="28"/>
          <w:szCs w:val="28"/>
          <w:shd w:val="clear" w:color="auto" w:fill="FFFFFF"/>
          <w:lang w:val="uk-UA"/>
        </w:rPr>
        <w:t>–</w:t>
      </w:r>
      <w:r w:rsidR="0008334D" w:rsidRPr="00FE1C87">
        <w:rPr>
          <w:rFonts w:ascii="Times New Roman" w:hAnsi="Times New Roman" w:cs="Times New Roman"/>
          <w:bCs/>
          <w:sz w:val="28"/>
          <w:szCs w:val="28"/>
          <w:shd w:val="clear" w:color="auto" w:fill="FFFFFF"/>
          <w:lang w:val="uk-UA"/>
        </w:rPr>
        <w:t xml:space="preserve"> </w:t>
      </w:r>
      <w:r w:rsidR="009C7FC3" w:rsidRPr="00FE1C87">
        <w:rPr>
          <w:rFonts w:ascii="Times New Roman" w:hAnsi="Times New Roman" w:cs="Times New Roman"/>
          <w:color w:val="000000"/>
          <w:spacing w:val="2"/>
          <w:sz w:val="28"/>
          <w:szCs w:val="28"/>
          <w:lang w:val="uk-UA"/>
        </w:rPr>
        <w:t>дизельне паливо</w:t>
      </w:r>
      <w:r w:rsidRPr="00FE1C87">
        <w:rPr>
          <w:rFonts w:ascii="Times New Roman" w:hAnsi="Times New Roman" w:cs="Times New Roman"/>
          <w:color w:val="000000"/>
          <w:spacing w:val="2"/>
          <w:sz w:val="28"/>
          <w:szCs w:val="28"/>
          <w:lang w:val="uk-UA"/>
        </w:rPr>
        <w:t>, основний вид палива дизельних двигунів.</w:t>
      </w:r>
    </w:p>
    <w:p w14:paraId="482F4D46" w14:textId="713D514D" w:rsidR="0008334D" w:rsidRPr="00FE1C87" w:rsidRDefault="009C7FC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ЦЧ – </w:t>
      </w:r>
      <w:r w:rsidRPr="00FE1C87">
        <w:rPr>
          <w:rFonts w:ascii="Times New Roman" w:hAnsi="Times New Roman" w:cs="Times New Roman"/>
          <w:color w:val="000000"/>
          <w:spacing w:val="2"/>
          <w:sz w:val="28"/>
          <w:szCs w:val="28"/>
          <w:lang w:val="uk-UA"/>
        </w:rPr>
        <w:t>цетанове число, критерії характеристики горючості дизельного палива.</w:t>
      </w:r>
    </w:p>
    <w:p w14:paraId="59B45404" w14:textId="29F9C521" w:rsidR="0008334D" w:rsidRPr="00FE1C87" w:rsidRDefault="001C3F7C" w:rsidP="00443934">
      <w:pPr>
        <w:spacing w:after="0" w:line="360" w:lineRule="auto"/>
        <w:ind w:firstLine="709"/>
        <w:jc w:val="both"/>
        <w:rPr>
          <w:rFonts w:ascii="Times New Roman" w:hAnsi="Times New Roman" w:cs="Times New Roman"/>
          <w:iCs/>
          <w:sz w:val="28"/>
          <w:szCs w:val="28"/>
          <w:shd w:val="clear" w:color="auto" w:fill="FFFFFF"/>
          <w:lang w:val="uk-UA"/>
        </w:rPr>
      </w:pPr>
      <w:r w:rsidRPr="00FE1C87">
        <w:rPr>
          <w:rFonts w:ascii="Times New Roman" w:hAnsi="Times New Roman" w:cs="Times New Roman"/>
          <w:bCs/>
          <w:sz w:val="28"/>
          <w:szCs w:val="28"/>
          <w:lang w:val="uk-UA"/>
        </w:rPr>
        <w:t xml:space="preserve">ГДК - </w:t>
      </w:r>
      <w:r w:rsidRPr="00FE1C87">
        <w:rPr>
          <w:rFonts w:ascii="Times New Roman" w:hAnsi="Times New Roman" w:cs="Times New Roman"/>
          <w:bCs/>
          <w:sz w:val="28"/>
          <w:szCs w:val="28"/>
          <w:shd w:val="clear" w:color="auto" w:fill="FFFFFF"/>
          <w:lang w:val="uk-UA"/>
        </w:rPr>
        <w:t>гранично допустима концентрація,</w:t>
      </w:r>
      <w:r w:rsidRPr="00FE1C87">
        <w:rPr>
          <w:rFonts w:ascii="Times New Roman" w:hAnsi="Times New Roman" w:cs="Times New Roman"/>
          <w:sz w:val="28"/>
          <w:szCs w:val="28"/>
          <w:shd w:val="clear" w:color="auto" w:fill="FFFFFF"/>
          <w:lang w:val="uk-UA"/>
        </w:rPr>
        <w:t> </w:t>
      </w:r>
      <w:hyperlink r:id="rId8" w:tooltip="Англійська мова" w:history="1">
        <w:r w:rsidRPr="00FE1C87">
          <w:rPr>
            <w:rStyle w:val="a8"/>
            <w:rFonts w:ascii="Times New Roman" w:hAnsi="Times New Roman" w:cs="Times New Roman"/>
            <w:color w:val="auto"/>
            <w:sz w:val="28"/>
            <w:szCs w:val="28"/>
            <w:u w:val="none"/>
            <w:shd w:val="clear" w:color="auto" w:fill="FFFFFF"/>
            <w:lang w:val="uk-UA"/>
          </w:rPr>
          <w:t>англ.</w:t>
        </w:r>
      </w:hyperlink>
      <w:r w:rsidRPr="00FE1C87">
        <w:rPr>
          <w:rFonts w:ascii="Times New Roman" w:hAnsi="Times New Roman" w:cs="Times New Roman"/>
          <w:sz w:val="28"/>
          <w:szCs w:val="28"/>
          <w:shd w:val="clear" w:color="auto" w:fill="FFFFFF"/>
          <w:lang w:val="uk-UA"/>
        </w:rPr>
        <w:t> </w:t>
      </w:r>
      <w:r w:rsidRPr="00FE1C87">
        <w:rPr>
          <w:rFonts w:ascii="Times New Roman" w:hAnsi="Times New Roman" w:cs="Times New Roman"/>
          <w:iCs/>
          <w:sz w:val="28"/>
          <w:szCs w:val="28"/>
          <w:shd w:val="clear" w:color="auto" w:fill="FFFFFF"/>
          <w:lang w:val="uk-UA"/>
        </w:rPr>
        <w:t>TLK.</w:t>
      </w:r>
    </w:p>
    <w:p w14:paraId="79503D84" w14:textId="77777777" w:rsidR="00D24803" w:rsidRPr="00FE1C87" w:rsidRDefault="00D24803"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ISO - Міжнародна організація зі стандартизації.</w:t>
      </w:r>
    </w:p>
    <w:p w14:paraId="6E0C4CCA" w14:textId="02D1E4CC" w:rsidR="00D24803" w:rsidRPr="00FE1C87" w:rsidRDefault="00D24803"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ДСТУ - Державні стандарти України.</w:t>
      </w:r>
    </w:p>
    <w:p w14:paraId="49431264" w14:textId="02BE63BD" w:rsidR="00C50124" w:rsidRPr="00FE1C87" w:rsidRDefault="00C50124"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 xml:space="preserve">ГОСТ - </w:t>
      </w:r>
      <w:r w:rsidR="007F2D5B" w:rsidRPr="007F2D5B">
        <w:rPr>
          <w:rFonts w:ascii="Times New Roman" w:hAnsi="Times New Roman" w:cs="Times New Roman"/>
          <w:sz w:val="28"/>
          <w:szCs w:val="28"/>
          <w:shd w:val="clear" w:color="auto" w:fill="FFFFFF"/>
          <w:lang w:val="uk-UA"/>
        </w:rPr>
        <w:t>рос. Государственный станда</w:t>
      </w:r>
      <w:r w:rsidR="007F2D5B">
        <w:rPr>
          <w:rFonts w:ascii="Times New Roman" w:hAnsi="Times New Roman" w:cs="Times New Roman"/>
          <w:sz w:val="28"/>
          <w:szCs w:val="28"/>
          <w:shd w:val="clear" w:color="auto" w:fill="FFFFFF"/>
          <w:lang w:val="uk-UA"/>
        </w:rPr>
        <w:t>рт.</w:t>
      </w:r>
    </w:p>
    <w:p w14:paraId="5313F34C" w14:textId="18D5527E" w:rsidR="00D24803" w:rsidRPr="00FE1C87" w:rsidRDefault="00D24803"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НАПБ – Нормативний акт з пожежної безпеки.</w:t>
      </w:r>
    </w:p>
    <w:p w14:paraId="6E922205" w14:textId="5E09E97A" w:rsidR="001C3F7C" w:rsidRPr="00FE1C87" w:rsidRDefault="001C3F7C" w:rsidP="00443934">
      <w:pPr>
        <w:spacing w:after="0" w:line="360" w:lineRule="auto"/>
        <w:ind w:firstLine="709"/>
        <w:jc w:val="both"/>
        <w:rPr>
          <w:rFonts w:ascii="Times New Roman" w:hAnsi="Times New Roman" w:cs="Times New Roman"/>
          <w:iCs/>
          <w:sz w:val="28"/>
          <w:szCs w:val="28"/>
          <w:lang w:val="uk-UA"/>
        </w:rPr>
      </w:pPr>
      <w:r w:rsidRPr="00FE1C87">
        <w:rPr>
          <w:rFonts w:ascii="Times New Roman" w:hAnsi="Times New Roman" w:cs="Times New Roman"/>
          <w:iCs/>
          <w:sz w:val="28"/>
          <w:szCs w:val="28"/>
          <w:shd w:val="clear" w:color="auto" w:fill="FFFFFF"/>
          <w:lang w:val="uk-UA"/>
        </w:rPr>
        <w:t>Т</w:t>
      </w:r>
      <w:r w:rsidRPr="00FE1C87">
        <w:rPr>
          <w:rFonts w:ascii="Times New Roman" w:hAnsi="Times New Roman" w:cs="Times New Roman"/>
          <w:iCs/>
          <w:sz w:val="28"/>
          <w:szCs w:val="28"/>
          <w:shd w:val="clear" w:color="auto" w:fill="FFFFFF"/>
          <w:vertAlign w:val="subscript"/>
          <w:lang w:val="uk-UA"/>
        </w:rPr>
        <w:t>к</w:t>
      </w:r>
      <w:r w:rsidRPr="00FE1C87">
        <w:rPr>
          <w:rFonts w:ascii="Times New Roman" w:hAnsi="Times New Roman" w:cs="Times New Roman"/>
          <w:iCs/>
          <w:sz w:val="28"/>
          <w:szCs w:val="28"/>
          <w:shd w:val="clear" w:color="auto" w:fill="FFFFFF"/>
          <w:lang w:val="uk-UA"/>
        </w:rPr>
        <w:t xml:space="preserve"> – температура кипіння.</w:t>
      </w:r>
    </w:p>
    <w:p w14:paraId="131AD7BD" w14:textId="48A743DA" w:rsidR="001C3F7C" w:rsidRPr="00FE1C87" w:rsidRDefault="001C3F7C"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lang w:val="uk-UA"/>
        </w:rPr>
        <w:t>УФ</w:t>
      </w:r>
      <w:r w:rsidRPr="00FE1C87">
        <w:rPr>
          <w:rFonts w:ascii="Times New Roman" w:hAnsi="Times New Roman" w:cs="Times New Roman"/>
          <w:sz w:val="28"/>
          <w:szCs w:val="28"/>
          <w:shd w:val="clear" w:color="auto" w:fill="FFFFFF"/>
          <w:lang w:val="uk-UA"/>
        </w:rPr>
        <w:t xml:space="preserve"> – ультрафіолетова</w:t>
      </w:r>
      <w:r w:rsidRPr="00FE1C87">
        <w:rPr>
          <w:rFonts w:ascii="Times New Roman" w:hAnsi="Times New Roman" w:cs="Times New Roman"/>
          <w:sz w:val="28"/>
          <w:szCs w:val="28"/>
          <w:lang w:val="uk-UA"/>
        </w:rPr>
        <w:t xml:space="preserve"> флуоресценція</w:t>
      </w:r>
      <w:r w:rsidRPr="00FE1C87">
        <w:rPr>
          <w:rFonts w:ascii="Times New Roman" w:hAnsi="Times New Roman" w:cs="Times New Roman"/>
          <w:sz w:val="28"/>
          <w:szCs w:val="28"/>
          <w:shd w:val="clear" w:color="auto" w:fill="FFFFFF"/>
          <w:lang w:val="uk-UA"/>
        </w:rPr>
        <w:t>.</w:t>
      </w:r>
    </w:p>
    <w:p w14:paraId="53E2EC25" w14:textId="618316E9" w:rsidR="00D24803" w:rsidRPr="00FE1C87" w:rsidRDefault="00D24803"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lang w:val="uk-UA"/>
        </w:rPr>
        <w:t>GTP – гранична температура фільтрованості.</w:t>
      </w:r>
    </w:p>
    <w:p w14:paraId="4E2DBCCF" w14:textId="2F8210F2" w:rsidR="00D24803" w:rsidRPr="00FE1C87" w:rsidRDefault="00C50124"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м</w:t>
      </w:r>
      <w:r w:rsidR="0008334D" w:rsidRPr="00FE1C87">
        <w:rPr>
          <w:rFonts w:ascii="Times New Roman" w:hAnsi="Times New Roman" w:cs="Times New Roman"/>
          <w:sz w:val="28"/>
          <w:szCs w:val="28"/>
          <w:shd w:val="clear" w:color="auto" w:fill="FFFFFF"/>
          <w:lang w:val="uk-UA"/>
        </w:rPr>
        <w:t>г/кг – міліграм/кілограм.</w:t>
      </w:r>
    </w:p>
    <w:p w14:paraId="121E88C0" w14:textId="7966F9D3" w:rsidR="00D24803" w:rsidRPr="00FE1C87" w:rsidRDefault="00C50124"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кг/м</w:t>
      </w:r>
      <w:r w:rsidRPr="00FE1C87">
        <w:rPr>
          <w:rFonts w:ascii="Times New Roman" w:hAnsi="Times New Roman" w:cs="Times New Roman"/>
          <w:sz w:val="28"/>
          <w:szCs w:val="28"/>
          <w:shd w:val="clear" w:color="auto" w:fill="FFFFFF"/>
          <w:vertAlign w:val="superscript"/>
          <w:lang w:val="uk-UA"/>
        </w:rPr>
        <w:t>3</w:t>
      </w:r>
      <w:r w:rsidRPr="00FE1C87">
        <w:rPr>
          <w:rFonts w:ascii="Times New Roman" w:hAnsi="Times New Roman" w:cs="Times New Roman"/>
          <w:sz w:val="28"/>
          <w:szCs w:val="28"/>
          <w:shd w:val="clear" w:color="auto" w:fill="FFFFFF"/>
          <w:lang w:val="uk-UA"/>
        </w:rPr>
        <w:t xml:space="preserve"> – кілограм/метр</w:t>
      </w:r>
      <w:r w:rsidRPr="00FE1C87">
        <w:rPr>
          <w:rFonts w:ascii="Times New Roman" w:hAnsi="Times New Roman" w:cs="Times New Roman"/>
          <w:sz w:val="28"/>
          <w:szCs w:val="28"/>
          <w:shd w:val="clear" w:color="auto" w:fill="FFFFFF"/>
          <w:vertAlign w:val="superscript"/>
          <w:lang w:val="uk-UA"/>
        </w:rPr>
        <w:t>3</w:t>
      </w:r>
      <w:r w:rsidRPr="00FE1C87">
        <w:rPr>
          <w:rFonts w:ascii="Times New Roman" w:hAnsi="Times New Roman" w:cs="Times New Roman"/>
          <w:sz w:val="28"/>
          <w:szCs w:val="28"/>
          <w:shd w:val="clear" w:color="auto" w:fill="FFFFFF"/>
          <w:lang w:val="uk-UA"/>
        </w:rPr>
        <w:t>.</w:t>
      </w:r>
    </w:p>
    <w:p w14:paraId="7E8AFBE0" w14:textId="2D69CCC9" w:rsidR="00C50124" w:rsidRPr="00FE1C87" w:rsidRDefault="00C50124"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см</w:t>
      </w:r>
      <w:r w:rsidRPr="00FE1C87">
        <w:rPr>
          <w:rFonts w:ascii="Times New Roman" w:hAnsi="Times New Roman" w:cs="Times New Roman"/>
          <w:sz w:val="28"/>
          <w:szCs w:val="28"/>
          <w:shd w:val="clear" w:color="auto" w:fill="FFFFFF"/>
          <w:vertAlign w:val="superscript"/>
          <w:lang w:val="uk-UA"/>
        </w:rPr>
        <w:t>3</w:t>
      </w:r>
      <w:r w:rsidRPr="00FE1C87">
        <w:rPr>
          <w:rFonts w:ascii="Times New Roman" w:hAnsi="Times New Roman" w:cs="Times New Roman"/>
          <w:sz w:val="28"/>
          <w:szCs w:val="28"/>
          <w:shd w:val="clear" w:color="auto" w:fill="FFFFFF"/>
          <w:lang w:val="uk-UA"/>
        </w:rPr>
        <w:t>/хв – сантиметр</w:t>
      </w:r>
      <w:r w:rsidRPr="00FE1C87">
        <w:rPr>
          <w:rFonts w:ascii="Times New Roman" w:hAnsi="Times New Roman" w:cs="Times New Roman"/>
          <w:sz w:val="28"/>
          <w:szCs w:val="28"/>
          <w:shd w:val="clear" w:color="auto" w:fill="FFFFFF"/>
          <w:vertAlign w:val="superscript"/>
          <w:lang w:val="uk-UA"/>
        </w:rPr>
        <w:t>3</w:t>
      </w:r>
      <w:r w:rsidRPr="00FE1C87">
        <w:rPr>
          <w:rFonts w:ascii="Times New Roman" w:hAnsi="Times New Roman" w:cs="Times New Roman"/>
          <w:sz w:val="28"/>
          <w:szCs w:val="28"/>
          <w:shd w:val="clear" w:color="auto" w:fill="FFFFFF"/>
          <w:lang w:val="uk-UA"/>
        </w:rPr>
        <w:t>/хвилину.</w:t>
      </w:r>
    </w:p>
    <w:p w14:paraId="4EE1F6BD" w14:textId="23BA03EA" w:rsidR="00C50124" w:rsidRPr="00FE1C87" w:rsidRDefault="00C50124"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vertAlign w:val="superscript"/>
          <w:lang w:val="uk-UA"/>
        </w:rPr>
        <w:t>о</w:t>
      </w:r>
      <w:r w:rsidR="00EC2561" w:rsidRPr="00FE1C87">
        <w:rPr>
          <w:rFonts w:ascii="Times New Roman" w:hAnsi="Times New Roman" w:cs="Times New Roman"/>
          <w:sz w:val="28"/>
          <w:szCs w:val="28"/>
          <w:shd w:val="clear" w:color="auto" w:fill="FFFFFF"/>
          <w:lang w:val="uk-UA"/>
        </w:rPr>
        <w:t>С/хв – градус Ц</w:t>
      </w:r>
      <w:r w:rsidRPr="00FE1C87">
        <w:rPr>
          <w:rFonts w:ascii="Times New Roman" w:hAnsi="Times New Roman" w:cs="Times New Roman"/>
          <w:sz w:val="28"/>
          <w:szCs w:val="28"/>
          <w:shd w:val="clear" w:color="auto" w:fill="FFFFFF"/>
          <w:lang w:val="uk-UA"/>
        </w:rPr>
        <w:t>ельсія/хвилину.</w:t>
      </w:r>
    </w:p>
    <w:p w14:paraId="3CF26B31" w14:textId="3B2E10C6" w:rsidR="00C50124" w:rsidRPr="00FE1C87" w:rsidRDefault="00C50124"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Об/хв -  оберт/хвилину.</w:t>
      </w:r>
    </w:p>
    <w:p w14:paraId="77781611" w14:textId="77777777" w:rsidR="0008334D" w:rsidRPr="00FE1C87" w:rsidRDefault="0008334D" w:rsidP="00443934">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НД – нормативні документи.</w:t>
      </w:r>
    </w:p>
    <w:p w14:paraId="6843AC5B" w14:textId="3950388F" w:rsidR="009C7FC3" w:rsidRPr="00FE1C87" w:rsidRDefault="009C7FC3" w:rsidP="00443934">
      <w:pPr>
        <w:spacing w:after="0" w:line="360" w:lineRule="auto"/>
        <w:rPr>
          <w:rFonts w:ascii="Times New Roman" w:hAnsi="Times New Roman" w:cs="Times New Roman"/>
          <w:sz w:val="28"/>
          <w:szCs w:val="28"/>
          <w:lang w:val="uk-UA"/>
        </w:rPr>
      </w:pPr>
    </w:p>
    <w:p w14:paraId="5596A196" w14:textId="6D58E93C" w:rsidR="00C50124" w:rsidRPr="00FE1C87" w:rsidRDefault="00C50124" w:rsidP="00443934">
      <w:pPr>
        <w:spacing w:after="0" w:line="360" w:lineRule="auto"/>
        <w:rPr>
          <w:rFonts w:ascii="Times New Roman" w:hAnsi="Times New Roman" w:cs="Times New Roman"/>
          <w:sz w:val="28"/>
          <w:szCs w:val="28"/>
          <w:lang w:val="uk-UA"/>
        </w:rPr>
      </w:pPr>
    </w:p>
    <w:p w14:paraId="06F8864E" w14:textId="6F4559A0" w:rsidR="00C50124" w:rsidRPr="00FE1C87" w:rsidRDefault="00C50124" w:rsidP="00443934">
      <w:pPr>
        <w:spacing w:after="0" w:line="360" w:lineRule="auto"/>
        <w:rPr>
          <w:rFonts w:ascii="Times New Roman" w:hAnsi="Times New Roman" w:cs="Times New Roman"/>
          <w:sz w:val="28"/>
          <w:szCs w:val="28"/>
          <w:lang w:val="uk-UA"/>
        </w:rPr>
      </w:pPr>
    </w:p>
    <w:p w14:paraId="528C321B" w14:textId="0D3A3264" w:rsidR="00C50124" w:rsidRPr="00FE1C87" w:rsidRDefault="00C50124" w:rsidP="00443934">
      <w:pPr>
        <w:spacing w:after="0" w:line="360" w:lineRule="auto"/>
        <w:rPr>
          <w:rFonts w:ascii="Times New Roman" w:hAnsi="Times New Roman" w:cs="Times New Roman"/>
          <w:sz w:val="28"/>
          <w:szCs w:val="28"/>
          <w:lang w:val="uk-UA"/>
        </w:rPr>
      </w:pPr>
    </w:p>
    <w:p w14:paraId="0CABD16A" w14:textId="26C0DFB2" w:rsidR="00C50124" w:rsidRPr="00FE1C87" w:rsidRDefault="00C50124" w:rsidP="00443934">
      <w:pPr>
        <w:spacing w:after="0" w:line="360" w:lineRule="auto"/>
        <w:rPr>
          <w:rFonts w:ascii="Times New Roman" w:hAnsi="Times New Roman" w:cs="Times New Roman"/>
          <w:sz w:val="28"/>
          <w:szCs w:val="28"/>
          <w:lang w:val="uk-UA"/>
        </w:rPr>
      </w:pPr>
    </w:p>
    <w:p w14:paraId="50528216" w14:textId="30DF17FC" w:rsidR="00C50124" w:rsidRPr="00FE1C87" w:rsidRDefault="00C50124" w:rsidP="00443934">
      <w:pPr>
        <w:spacing w:after="0" w:line="360" w:lineRule="auto"/>
        <w:rPr>
          <w:rFonts w:ascii="Times New Roman" w:hAnsi="Times New Roman" w:cs="Times New Roman"/>
          <w:sz w:val="28"/>
          <w:szCs w:val="28"/>
          <w:lang w:val="uk-UA"/>
        </w:rPr>
      </w:pPr>
    </w:p>
    <w:p w14:paraId="79A7F10B" w14:textId="046B0D2D" w:rsidR="00C50124" w:rsidRPr="00FE1C87" w:rsidRDefault="00C50124" w:rsidP="00443934">
      <w:pPr>
        <w:spacing w:after="0" w:line="360" w:lineRule="auto"/>
        <w:rPr>
          <w:rFonts w:ascii="Times New Roman" w:hAnsi="Times New Roman" w:cs="Times New Roman"/>
          <w:sz w:val="28"/>
          <w:szCs w:val="28"/>
          <w:lang w:val="uk-UA"/>
        </w:rPr>
      </w:pPr>
    </w:p>
    <w:p w14:paraId="19E5213C" w14:textId="4815A4FE" w:rsidR="00C50124" w:rsidRPr="00FE1C87" w:rsidRDefault="00C50124" w:rsidP="00443934">
      <w:pPr>
        <w:spacing w:after="0" w:line="360" w:lineRule="auto"/>
        <w:rPr>
          <w:rFonts w:ascii="Times New Roman" w:hAnsi="Times New Roman" w:cs="Times New Roman"/>
          <w:sz w:val="28"/>
          <w:szCs w:val="28"/>
          <w:lang w:val="uk-UA"/>
        </w:rPr>
      </w:pPr>
    </w:p>
    <w:p w14:paraId="01676E02" w14:textId="77777777" w:rsidR="00C50124" w:rsidRPr="00FE1C87" w:rsidRDefault="00C50124" w:rsidP="00443934">
      <w:pPr>
        <w:spacing w:after="0" w:line="360" w:lineRule="auto"/>
        <w:rPr>
          <w:rFonts w:ascii="Times New Roman" w:hAnsi="Times New Roman" w:cs="Times New Roman"/>
          <w:sz w:val="28"/>
          <w:szCs w:val="28"/>
          <w:lang w:val="uk-UA"/>
        </w:rPr>
      </w:pPr>
    </w:p>
    <w:p w14:paraId="7886AC4B" w14:textId="29DB972F" w:rsidR="00074006" w:rsidRPr="00A17C35" w:rsidRDefault="00074006" w:rsidP="00443934">
      <w:pPr>
        <w:spacing w:after="0" w:line="360" w:lineRule="auto"/>
        <w:jc w:val="center"/>
        <w:rPr>
          <w:rFonts w:ascii="Times New Roman" w:hAnsi="Times New Roman" w:cs="Times New Roman"/>
          <w:b/>
          <w:sz w:val="28"/>
          <w:szCs w:val="28"/>
          <w:lang w:val="uk-UA"/>
        </w:rPr>
      </w:pPr>
      <w:r w:rsidRPr="00A17C35">
        <w:rPr>
          <w:rFonts w:ascii="Times New Roman" w:hAnsi="Times New Roman" w:cs="Times New Roman"/>
          <w:b/>
          <w:sz w:val="28"/>
          <w:szCs w:val="28"/>
          <w:lang w:val="uk-UA"/>
        </w:rPr>
        <w:lastRenderedPageBreak/>
        <w:t>ВСТУП</w:t>
      </w:r>
    </w:p>
    <w:p w14:paraId="618CA01F" w14:textId="77777777" w:rsidR="00074006" w:rsidRPr="00FE1C87" w:rsidRDefault="00074006" w:rsidP="00443934">
      <w:pPr>
        <w:spacing w:after="0" w:line="360" w:lineRule="auto"/>
        <w:ind w:firstLine="709"/>
        <w:jc w:val="both"/>
        <w:rPr>
          <w:rFonts w:ascii="Times New Roman" w:hAnsi="Times New Roman" w:cs="Times New Roman"/>
          <w:sz w:val="28"/>
          <w:szCs w:val="28"/>
          <w:lang w:val="uk-UA"/>
        </w:rPr>
      </w:pPr>
    </w:p>
    <w:p w14:paraId="30D0C467" w14:textId="77777777" w:rsidR="00712CBE" w:rsidRPr="00FE1C87" w:rsidRDefault="00712CBE" w:rsidP="00443934">
      <w:pPr>
        <w:spacing w:after="0" w:line="360" w:lineRule="auto"/>
        <w:ind w:firstLine="709"/>
        <w:jc w:val="both"/>
        <w:rPr>
          <w:rFonts w:ascii="Times New Roman" w:hAnsi="Times New Roman" w:cs="Times New Roman"/>
          <w:sz w:val="28"/>
          <w:szCs w:val="28"/>
          <w:lang w:val="uk-UA"/>
        </w:rPr>
      </w:pPr>
    </w:p>
    <w:p w14:paraId="6AE7AE3C" w14:textId="4A014B2E" w:rsidR="001F3A7B" w:rsidRPr="00FE1C87" w:rsidRDefault="001F3A7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Дизель </w:t>
      </w:r>
      <w:r w:rsidR="002E1CD9" w:rsidRPr="00FE1C87">
        <w:rPr>
          <w:rFonts w:ascii="Times New Roman" w:hAnsi="Times New Roman" w:cs="Times New Roman"/>
          <w:sz w:val="28"/>
          <w:szCs w:val="28"/>
          <w:lang w:val="en-US"/>
        </w:rPr>
        <w:t>-</w:t>
      </w:r>
      <w:r w:rsidRPr="00FE1C87">
        <w:rPr>
          <w:rFonts w:ascii="Times New Roman" w:hAnsi="Times New Roman" w:cs="Times New Roman"/>
          <w:sz w:val="28"/>
          <w:szCs w:val="28"/>
          <w:lang w:val="uk-UA"/>
        </w:rPr>
        <w:t xml:space="preserve"> поширене паливо, яке використовується в самих різних галузях: від агропромислового комплексу до автотранспорту.</w:t>
      </w:r>
    </w:p>
    <w:p w14:paraId="55141FFE" w14:textId="202AD61F" w:rsidR="001F3A7B" w:rsidRPr="00FE1C87" w:rsidRDefault="001F3A7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Дизельне паливо </w:t>
      </w:r>
      <w:r w:rsidR="002E1CD9" w:rsidRPr="00FE1C87">
        <w:rPr>
          <w:rFonts w:ascii="Times New Roman" w:hAnsi="Times New Roman" w:cs="Times New Roman"/>
          <w:sz w:val="28"/>
          <w:szCs w:val="28"/>
          <w:lang w:val="en-US"/>
        </w:rPr>
        <w:t>-</w:t>
      </w:r>
      <w:r w:rsidRPr="00FE1C87">
        <w:rPr>
          <w:rFonts w:ascii="Times New Roman" w:hAnsi="Times New Roman" w:cs="Times New Roman"/>
          <w:sz w:val="28"/>
          <w:szCs w:val="28"/>
          <w:lang w:val="uk-UA"/>
        </w:rPr>
        <w:t xml:space="preserve"> це нафтова фракція на вуглеводневій основі з температурою кипіння від 170</w:t>
      </w:r>
      <w:r w:rsidRPr="00FE1C87">
        <w:rPr>
          <w:rFonts w:ascii="Times New Roman" w:hAnsi="Times New Roman" w:cs="Times New Roman"/>
          <w:sz w:val="28"/>
          <w:szCs w:val="28"/>
          <w:vertAlign w:val="superscript"/>
          <w:lang w:val="uk-UA"/>
        </w:rPr>
        <w:t>О</w:t>
      </w:r>
      <w:r w:rsidRPr="00FE1C87">
        <w:rPr>
          <w:rFonts w:ascii="Times New Roman" w:hAnsi="Times New Roman" w:cs="Times New Roman"/>
          <w:sz w:val="28"/>
          <w:szCs w:val="28"/>
          <w:lang w:val="uk-UA"/>
        </w:rPr>
        <w:t>С до 360</w:t>
      </w:r>
      <w:r w:rsidRPr="00FE1C87">
        <w:rPr>
          <w:rFonts w:ascii="Times New Roman" w:hAnsi="Times New Roman" w:cs="Times New Roman"/>
          <w:sz w:val="28"/>
          <w:szCs w:val="28"/>
          <w:vertAlign w:val="superscript"/>
          <w:lang w:val="uk-UA"/>
        </w:rPr>
        <w:t>О</w:t>
      </w:r>
      <w:r w:rsidRPr="00FE1C87">
        <w:rPr>
          <w:rFonts w:ascii="Times New Roman" w:hAnsi="Times New Roman" w:cs="Times New Roman"/>
          <w:sz w:val="28"/>
          <w:szCs w:val="28"/>
          <w:lang w:val="uk-UA"/>
        </w:rPr>
        <w:t xml:space="preserve">C. Більшу частину хімічного складу складають вуглець і водень, з невеликою кількістю сірки, азоту та кисню. За зовнішнім виглядом так звана «солярка» жовтого або коричневого кольору, з високими параметрами теплоти згоряння. Це один з найбільш затребуваних видів палива на світовому ринку, </w:t>
      </w:r>
      <w:r w:rsidR="00FD654B" w:rsidRPr="00FE1C87">
        <w:rPr>
          <w:rFonts w:ascii="Times New Roman" w:hAnsi="Times New Roman" w:cs="Times New Roman"/>
          <w:sz w:val="28"/>
          <w:szCs w:val="28"/>
          <w:lang w:val="uk-UA"/>
        </w:rPr>
        <w:t xml:space="preserve">проте його </w:t>
      </w:r>
      <w:r w:rsidRPr="00FE1C87">
        <w:rPr>
          <w:rFonts w:ascii="Times New Roman" w:hAnsi="Times New Roman" w:cs="Times New Roman"/>
          <w:sz w:val="28"/>
          <w:szCs w:val="28"/>
          <w:lang w:val="uk-UA"/>
        </w:rPr>
        <w:t xml:space="preserve">виробляється майже вдвічі менше, ніж бензину. Попит на нього обумовлений </w:t>
      </w:r>
      <w:r w:rsidR="00FD654B" w:rsidRPr="00FE1C87">
        <w:rPr>
          <w:rFonts w:ascii="Times New Roman" w:hAnsi="Times New Roman" w:cs="Times New Roman"/>
          <w:sz w:val="28"/>
          <w:szCs w:val="28"/>
          <w:lang w:val="uk-UA"/>
        </w:rPr>
        <w:t>високими параметрами теплоти згоряння</w:t>
      </w:r>
      <w:r w:rsidR="00F8757C" w:rsidRPr="00FE1C87">
        <w:rPr>
          <w:rFonts w:ascii="Times New Roman" w:hAnsi="Times New Roman" w:cs="Times New Roman"/>
          <w:sz w:val="28"/>
          <w:szCs w:val="28"/>
          <w:lang w:val="uk-UA"/>
        </w:rPr>
        <w:t xml:space="preserve"> [1, 2, 3].</w:t>
      </w:r>
    </w:p>
    <w:p w14:paraId="001C3835" w14:textId="77777777" w:rsidR="00FD654B" w:rsidRPr="00FE1C87" w:rsidRDefault="001F3A7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Преміальний дизель повинен відповідати наступним параметрам:</w:t>
      </w:r>
    </w:p>
    <w:p w14:paraId="55A4F011" w14:textId="3548B0B8" w:rsidR="001F3A7B" w:rsidRPr="00FE1C87" w:rsidRDefault="00FD654B" w:rsidP="00443934">
      <w:pPr>
        <w:pStyle w:val="a5"/>
        <w:numPr>
          <w:ilvl w:val="0"/>
          <w:numId w:val="16"/>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Мати хорошу </w:t>
      </w:r>
      <w:r w:rsidR="00EC2561" w:rsidRPr="00FE1C87">
        <w:rPr>
          <w:rFonts w:ascii="Times New Roman" w:hAnsi="Times New Roman" w:cs="Times New Roman"/>
          <w:sz w:val="28"/>
          <w:szCs w:val="28"/>
          <w:lang w:val="uk-UA"/>
        </w:rPr>
        <w:t>тягучість</w:t>
      </w:r>
      <w:r w:rsidR="001F3A7B" w:rsidRPr="00FE1C87">
        <w:rPr>
          <w:rFonts w:ascii="Times New Roman" w:hAnsi="Times New Roman" w:cs="Times New Roman"/>
          <w:sz w:val="28"/>
          <w:szCs w:val="28"/>
          <w:lang w:val="uk-UA"/>
        </w:rPr>
        <w:t>, так як вона необхідна для безперервної роботи двигуна і для спрощення процесу фільтрації;</w:t>
      </w:r>
    </w:p>
    <w:p w14:paraId="339A9977" w14:textId="77777777" w:rsidR="00FD654B" w:rsidRPr="00FE1C87" w:rsidRDefault="00FD654B" w:rsidP="00443934">
      <w:pPr>
        <w:pStyle w:val="a5"/>
        <w:numPr>
          <w:ilvl w:val="0"/>
          <w:numId w:val="16"/>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Характеризується певним фракційним складом. Це основний показник сумішоутворення в циліндрі. Для досягнення найкращих показників повноти згоряння, тобто швидкого випаровування після впорскування, паливо повинно мати найбільшу концентрацію киплячих фракцій;</w:t>
      </w:r>
    </w:p>
    <w:p w14:paraId="4CFE3190" w14:textId="77777777" w:rsidR="00FD654B" w:rsidRPr="00FE1C87" w:rsidRDefault="00FD654B" w:rsidP="00443934">
      <w:pPr>
        <w:pStyle w:val="a5"/>
        <w:numPr>
          <w:ilvl w:val="0"/>
          <w:numId w:val="16"/>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Оптимальною температурою замерзання для холодного навколишнього середовища. Цей параметр пов'язаний з надійністю функціонування обладнання в мороз. Невідповідність марки погодним умовам призведе до зміни його прокачування, в результаті чого виникнуть труднощі при вході в циліндри двигуна;</w:t>
      </w:r>
    </w:p>
    <w:p w14:paraId="4EC03827" w14:textId="77777777" w:rsidR="00FD654B" w:rsidRPr="00FE1C87" w:rsidRDefault="00FD654B" w:rsidP="00443934">
      <w:pPr>
        <w:pStyle w:val="a5"/>
        <w:numPr>
          <w:ilvl w:val="0"/>
          <w:numId w:val="16"/>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Мати необхідний діапазон цетанового</w:t>
      </w:r>
      <w:r w:rsidR="00E2327E" w:rsidRPr="00FE1C87">
        <w:rPr>
          <w:rFonts w:ascii="Times New Roman" w:hAnsi="Times New Roman" w:cs="Times New Roman"/>
          <w:sz w:val="28"/>
          <w:szCs w:val="28"/>
          <w:lang w:val="uk-UA"/>
        </w:rPr>
        <w:t xml:space="preserve"> чис</w:t>
      </w:r>
      <w:r w:rsidRPr="00FE1C87">
        <w:rPr>
          <w:rFonts w:ascii="Times New Roman" w:hAnsi="Times New Roman" w:cs="Times New Roman"/>
          <w:sz w:val="28"/>
          <w:szCs w:val="28"/>
          <w:lang w:val="uk-UA"/>
        </w:rPr>
        <w:t xml:space="preserve">ла </w:t>
      </w:r>
      <w:r w:rsidR="000A707F" w:rsidRPr="00FE1C87">
        <w:rPr>
          <w:rFonts w:ascii="Times New Roman" w:hAnsi="Times New Roman" w:cs="Times New Roman"/>
          <w:sz w:val="28"/>
          <w:szCs w:val="28"/>
          <w:lang w:val="uk-UA"/>
        </w:rPr>
        <w:t>–</w:t>
      </w:r>
      <w:r w:rsidRPr="00FE1C87">
        <w:rPr>
          <w:rFonts w:ascii="Times New Roman" w:hAnsi="Times New Roman" w:cs="Times New Roman"/>
          <w:sz w:val="28"/>
          <w:szCs w:val="28"/>
          <w:lang w:val="uk-UA"/>
        </w:rPr>
        <w:t xml:space="preserve"> </w:t>
      </w:r>
      <w:r w:rsidR="000A707F" w:rsidRPr="00FE1C87">
        <w:rPr>
          <w:rFonts w:ascii="Times New Roman" w:hAnsi="Times New Roman" w:cs="Times New Roman"/>
          <w:sz w:val="28"/>
          <w:szCs w:val="28"/>
          <w:lang w:val="uk-UA"/>
        </w:rPr>
        <w:t xml:space="preserve">не менше ніж 48 </w:t>
      </w:r>
      <w:r w:rsidRPr="00FE1C87">
        <w:rPr>
          <w:rFonts w:ascii="Times New Roman" w:hAnsi="Times New Roman" w:cs="Times New Roman"/>
          <w:sz w:val="28"/>
          <w:szCs w:val="28"/>
          <w:lang w:val="uk-UA"/>
        </w:rPr>
        <w:t xml:space="preserve">одиниць. Завдяки короткій затримці самозаймання, паливо буде горіти швидко та з максимальною </w:t>
      </w:r>
      <w:r w:rsidR="00E2327E" w:rsidRPr="00FE1C87">
        <w:rPr>
          <w:rFonts w:ascii="Times New Roman" w:hAnsi="Times New Roman" w:cs="Times New Roman"/>
          <w:sz w:val="28"/>
          <w:szCs w:val="28"/>
          <w:lang w:val="uk-UA"/>
        </w:rPr>
        <w:t xml:space="preserve">ефективністю. Додаючи </w:t>
      </w:r>
      <w:r w:rsidR="00E2327E" w:rsidRPr="00FE1C87">
        <w:rPr>
          <w:rFonts w:ascii="Times New Roman" w:hAnsi="Times New Roman" w:cs="Times New Roman"/>
          <w:sz w:val="28"/>
          <w:szCs w:val="28"/>
          <w:lang w:val="uk-UA"/>
        </w:rPr>
        <w:lastRenderedPageBreak/>
        <w:t>спеціальні присадки</w:t>
      </w:r>
      <w:r w:rsidRPr="00FE1C87">
        <w:rPr>
          <w:rFonts w:ascii="Times New Roman" w:hAnsi="Times New Roman" w:cs="Times New Roman"/>
          <w:sz w:val="28"/>
          <w:szCs w:val="28"/>
          <w:lang w:val="uk-UA"/>
        </w:rPr>
        <w:t xml:space="preserve"> - ізопропілнітрат</w:t>
      </w:r>
      <w:r w:rsidR="00E2327E" w:rsidRPr="00FE1C87">
        <w:rPr>
          <w:rFonts w:ascii="Times New Roman" w:hAnsi="Times New Roman" w:cs="Times New Roman"/>
          <w:sz w:val="28"/>
          <w:szCs w:val="28"/>
          <w:lang w:val="uk-UA"/>
        </w:rPr>
        <w:t>и</w:t>
      </w:r>
      <w:r w:rsidRPr="00FE1C87">
        <w:rPr>
          <w:rFonts w:ascii="Times New Roman" w:hAnsi="Times New Roman" w:cs="Times New Roman"/>
          <w:sz w:val="28"/>
          <w:szCs w:val="28"/>
          <w:lang w:val="uk-UA"/>
        </w:rPr>
        <w:t>, можн</w:t>
      </w:r>
      <w:r w:rsidR="00E2327E" w:rsidRPr="00FE1C87">
        <w:rPr>
          <w:rFonts w:ascii="Times New Roman" w:hAnsi="Times New Roman" w:cs="Times New Roman"/>
          <w:sz w:val="28"/>
          <w:szCs w:val="28"/>
          <w:lang w:val="uk-UA"/>
        </w:rPr>
        <w:t>а поліпшити вихідний показник ЦЧ</w:t>
      </w:r>
      <w:r w:rsidRPr="00FE1C87">
        <w:rPr>
          <w:rFonts w:ascii="Times New Roman" w:hAnsi="Times New Roman" w:cs="Times New Roman"/>
          <w:sz w:val="28"/>
          <w:szCs w:val="28"/>
          <w:lang w:val="uk-UA"/>
        </w:rPr>
        <w:t>;</w:t>
      </w:r>
    </w:p>
    <w:p w14:paraId="3F371E03" w14:textId="172D8565" w:rsidR="00074006" w:rsidRPr="00FE1C87" w:rsidRDefault="00E2327E" w:rsidP="00443934">
      <w:pPr>
        <w:pStyle w:val="a5"/>
        <w:numPr>
          <w:ilvl w:val="0"/>
          <w:numId w:val="16"/>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Спалахувати якомога швидше і згоряти протягом тривалого часу. Потрапивши в камеру згоряння, паливо починає спалахувати в не одразу. Від моменту впорскування до спалаху проходить період розпилення та змішування з повітрям, а потім нагрівання. Це </w:t>
      </w:r>
      <w:r w:rsidRPr="00FE1C87">
        <w:rPr>
          <w:rFonts w:ascii="Times New Roman" w:hAnsi="Times New Roman" w:cs="Times New Roman"/>
          <w:color w:val="000000" w:themeColor="text1"/>
          <w:sz w:val="28"/>
          <w:szCs w:val="28"/>
          <w:lang w:val="uk-UA"/>
        </w:rPr>
        <w:t>призводить до збільшення його конц</w:t>
      </w:r>
      <w:r w:rsidR="00337219" w:rsidRPr="00FE1C87">
        <w:rPr>
          <w:rFonts w:ascii="Times New Roman" w:hAnsi="Times New Roman" w:cs="Times New Roman"/>
          <w:color w:val="000000" w:themeColor="text1"/>
          <w:sz w:val="28"/>
          <w:szCs w:val="28"/>
          <w:lang w:val="uk-UA"/>
        </w:rPr>
        <w:t xml:space="preserve">ентрації та подальшого займання </w:t>
      </w:r>
      <w:r w:rsidR="00F8757C" w:rsidRPr="00FE1C87">
        <w:rPr>
          <w:rFonts w:ascii="Times New Roman" w:hAnsi="Times New Roman" w:cs="Times New Roman"/>
          <w:color w:val="000000" w:themeColor="text1"/>
          <w:sz w:val="28"/>
          <w:szCs w:val="28"/>
          <w:lang w:val="uk-UA"/>
        </w:rPr>
        <w:t>[4</w:t>
      </w:r>
      <w:r w:rsidR="00337219" w:rsidRPr="00FE1C87">
        <w:rPr>
          <w:rFonts w:ascii="Times New Roman" w:hAnsi="Times New Roman" w:cs="Times New Roman"/>
          <w:color w:val="000000" w:themeColor="text1"/>
          <w:sz w:val="28"/>
          <w:szCs w:val="28"/>
          <w:lang w:val="uk-UA"/>
        </w:rPr>
        <w:t>].</w:t>
      </w:r>
    </w:p>
    <w:p w14:paraId="02AD24E8" w14:textId="5D4E0E5D" w:rsidR="009922D6" w:rsidRPr="00FE1C87" w:rsidRDefault="000B4C9B" w:rsidP="00443934">
      <w:pPr>
        <w:spacing w:after="0" w:line="360" w:lineRule="auto"/>
        <w:ind w:firstLine="709"/>
        <w:jc w:val="both"/>
        <w:rPr>
          <w:rFonts w:ascii="Times New Roman" w:hAnsi="Times New Roman" w:cs="Times New Roman"/>
          <w:color w:val="000000" w:themeColor="text1"/>
          <w:sz w:val="28"/>
          <w:szCs w:val="28"/>
          <w:lang w:val="uk-UA"/>
        </w:rPr>
      </w:pPr>
      <w:r w:rsidRPr="00FE1C87">
        <w:rPr>
          <w:rFonts w:ascii="Times New Roman" w:hAnsi="Times New Roman" w:cs="Times New Roman"/>
          <w:color w:val="000000" w:themeColor="text1"/>
          <w:sz w:val="28"/>
          <w:szCs w:val="28"/>
          <w:lang w:val="uk-UA"/>
        </w:rPr>
        <w:t xml:space="preserve">Мета роботи </w:t>
      </w:r>
      <w:r w:rsidRPr="00FE1C87">
        <w:rPr>
          <w:rFonts w:ascii="Times New Roman" w:hAnsi="Times New Roman" w:cs="Times New Roman"/>
          <w:sz w:val="28"/>
          <w:szCs w:val="28"/>
          <w:lang w:val="uk-UA"/>
        </w:rPr>
        <w:t>– розглянути методи аналіз</w:t>
      </w:r>
      <w:r w:rsidRPr="00FE1C87">
        <w:rPr>
          <w:rFonts w:ascii="Times New Roman" w:hAnsi="Times New Roman" w:cs="Times New Roman"/>
          <w:color w:val="000000" w:themeColor="text1"/>
          <w:sz w:val="28"/>
          <w:szCs w:val="28"/>
          <w:lang w:val="uk-UA"/>
        </w:rPr>
        <w:t>у фізичних та хімічних показників дизельного палива в лабораторних умовах на прикладі ТОВ «ЛПГ ЛАБ».</w:t>
      </w:r>
    </w:p>
    <w:p w14:paraId="40873DDE" w14:textId="76B7C27D" w:rsidR="0086211B" w:rsidRPr="00FE1C87" w:rsidRDefault="0086211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Завдання роботи:</w:t>
      </w:r>
    </w:p>
    <w:p w14:paraId="1F5D5341" w14:textId="4044F212" w:rsidR="0086211B" w:rsidRPr="00FE1C87" w:rsidRDefault="00E2327E" w:rsidP="00443934">
      <w:pPr>
        <w:pStyle w:val="a5"/>
        <w:numPr>
          <w:ilvl w:val="0"/>
          <w:numId w:val="1"/>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Розглянути методи аналізу фізичних та хімічних показників дизельного палива</w:t>
      </w:r>
      <w:r w:rsidR="007836A2" w:rsidRPr="00FE1C87">
        <w:rPr>
          <w:rFonts w:ascii="Times New Roman" w:hAnsi="Times New Roman" w:cs="Times New Roman"/>
          <w:sz w:val="28"/>
          <w:szCs w:val="28"/>
          <w:lang w:val="uk-UA"/>
        </w:rPr>
        <w:t xml:space="preserve"> на прикладі ТОВ «ЛПГ ЛАБ»</w:t>
      </w:r>
      <w:r w:rsidRPr="00FE1C87">
        <w:rPr>
          <w:rFonts w:ascii="Times New Roman" w:hAnsi="Times New Roman" w:cs="Times New Roman"/>
          <w:sz w:val="28"/>
          <w:szCs w:val="28"/>
          <w:lang w:val="uk-UA"/>
        </w:rPr>
        <w:t>;</w:t>
      </w:r>
    </w:p>
    <w:p w14:paraId="44A31971" w14:textId="79025C9A" w:rsidR="000B4C9B" w:rsidRPr="00FE1C87" w:rsidRDefault="007836A2" w:rsidP="00443934">
      <w:pPr>
        <w:pStyle w:val="a5"/>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E1C87">
        <w:rPr>
          <w:rFonts w:ascii="Times New Roman" w:hAnsi="Times New Roman" w:cs="Times New Roman"/>
          <w:bCs/>
          <w:color w:val="000000" w:themeColor="text1"/>
          <w:sz w:val="28"/>
          <w:szCs w:val="28"/>
          <w:shd w:val="clear" w:color="auto" w:fill="FFFFFF"/>
          <w:lang w:val="uk-UA"/>
        </w:rPr>
        <w:t xml:space="preserve">Проведення </w:t>
      </w:r>
      <w:r w:rsidR="0086211B" w:rsidRPr="00FE1C87">
        <w:rPr>
          <w:rFonts w:ascii="Times New Roman" w:hAnsi="Times New Roman" w:cs="Times New Roman"/>
          <w:bCs/>
          <w:color w:val="000000" w:themeColor="text1"/>
          <w:sz w:val="28"/>
          <w:szCs w:val="28"/>
          <w:shd w:val="clear" w:color="auto" w:fill="FFFFFF"/>
          <w:lang w:val="uk-UA"/>
        </w:rPr>
        <w:t>аналіз</w:t>
      </w:r>
      <w:r w:rsidR="00120AEA" w:rsidRPr="00FE1C87">
        <w:rPr>
          <w:rFonts w:ascii="Times New Roman" w:hAnsi="Times New Roman" w:cs="Times New Roman"/>
          <w:bCs/>
          <w:color w:val="000000" w:themeColor="text1"/>
          <w:sz w:val="28"/>
          <w:szCs w:val="28"/>
          <w:shd w:val="clear" w:color="auto" w:fill="FFFFFF"/>
          <w:lang w:val="uk-UA"/>
        </w:rPr>
        <w:t>у</w:t>
      </w:r>
      <w:r w:rsidR="0086211B" w:rsidRPr="00FE1C87">
        <w:rPr>
          <w:rFonts w:ascii="Times New Roman" w:hAnsi="Times New Roman" w:cs="Times New Roman"/>
          <w:bCs/>
          <w:color w:val="000000" w:themeColor="text1"/>
          <w:sz w:val="28"/>
          <w:szCs w:val="28"/>
          <w:shd w:val="clear" w:color="auto" w:fill="FFFFFF"/>
          <w:lang w:val="uk-UA"/>
        </w:rPr>
        <w:t xml:space="preserve"> </w:t>
      </w:r>
      <w:r w:rsidRPr="00FE1C87">
        <w:rPr>
          <w:rFonts w:ascii="Times New Roman" w:hAnsi="Times New Roman" w:cs="Times New Roman"/>
          <w:bCs/>
          <w:color w:val="000000" w:themeColor="text1"/>
          <w:sz w:val="28"/>
          <w:szCs w:val="28"/>
          <w:shd w:val="clear" w:color="auto" w:fill="FFFFFF"/>
          <w:lang w:val="uk-UA"/>
        </w:rPr>
        <w:t>ди</w:t>
      </w:r>
      <w:r w:rsidR="000B4C9B" w:rsidRPr="00FE1C87">
        <w:rPr>
          <w:rFonts w:ascii="Times New Roman" w:hAnsi="Times New Roman" w:cs="Times New Roman"/>
          <w:bCs/>
          <w:color w:val="000000" w:themeColor="text1"/>
          <w:sz w:val="28"/>
          <w:szCs w:val="28"/>
          <w:shd w:val="clear" w:color="auto" w:fill="FFFFFF"/>
          <w:lang w:val="uk-UA"/>
        </w:rPr>
        <w:t>зельного пального різних класів;</w:t>
      </w:r>
    </w:p>
    <w:p w14:paraId="23FB48E9" w14:textId="11DC347C" w:rsidR="000B4C9B" w:rsidRPr="00FE1C87" w:rsidRDefault="008A5A72" w:rsidP="00443934">
      <w:pPr>
        <w:pStyle w:val="a5"/>
        <w:numPr>
          <w:ilvl w:val="0"/>
          <w:numId w:val="1"/>
        </w:numPr>
        <w:spacing w:after="0" w:line="360" w:lineRule="auto"/>
        <w:jc w:val="both"/>
        <w:rPr>
          <w:rFonts w:ascii="Times New Roman" w:hAnsi="Times New Roman" w:cs="Times New Roman"/>
          <w:color w:val="000000" w:themeColor="text1"/>
          <w:sz w:val="28"/>
          <w:szCs w:val="28"/>
          <w:lang w:val="uk-UA"/>
        </w:rPr>
      </w:pPr>
      <w:r w:rsidRPr="00FE1C87">
        <w:rPr>
          <w:rFonts w:ascii="Times New Roman" w:hAnsi="Times New Roman" w:cs="Times New Roman"/>
          <w:bCs/>
          <w:color w:val="000000" w:themeColor="text1"/>
          <w:sz w:val="28"/>
          <w:szCs w:val="28"/>
          <w:shd w:val="clear" w:color="auto" w:fill="FFFFFF"/>
          <w:lang w:val="uk-UA"/>
        </w:rPr>
        <w:t xml:space="preserve">     </w:t>
      </w:r>
      <w:r w:rsidR="000B4C9B" w:rsidRPr="00FE1C87">
        <w:rPr>
          <w:rFonts w:ascii="Times New Roman" w:hAnsi="Times New Roman" w:cs="Times New Roman"/>
          <w:bCs/>
          <w:color w:val="000000" w:themeColor="text1"/>
          <w:sz w:val="28"/>
          <w:szCs w:val="28"/>
          <w:shd w:val="clear" w:color="auto" w:fill="FFFFFF"/>
        </w:rPr>
        <w:t>В</w:t>
      </w:r>
      <w:r w:rsidR="000B4C9B" w:rsidRPr="00FE1C87">
        <w:rPr>
          <w:rFonts w:ascii="Times New Roman" w:hAnsi="Times New Roman" w:cs="Times New Roman"/>
          <w:bCs/>
          <w:color w:val="000000" w:themeColor="text1"/>
          <w:sz w:val="28"/>
          <w:szCs w:val="28"/>
          <w:shd w:val="clear" w:color="auto" w:fill="FFFFFF"/>
          <w:lang w:val="uk-UA"/>
        </w:rPr>
        <w:t>изначення вмісту сірки</w:t>
      </w:r>
      <w:r w:rsidRPr="00FE1C87">
        <w:rPr>
          <w:rFonts w:ascii="Times New Roman" w:hAnsi="Times New Roman" w:cs="Times New Roman"/>
          <w:bCs/>
          <w:color w:val="000000" w:themeColor="text1"/>
          <w:sz w:val="28"/>
          <w:szCs w:val="28"/>
          <w:shd w:val="clear" w:color="auto" w:fill="FFFFFF"/>
          <w:lang w:val="uk-UA"/>
        </w:rPr>
        <w:t xml:space="preserve"> </w:t>
      </w:r>
      <w:r w:rsidRPr="00FE1C87">
        <w:rPr>
          <w:rFonts w:ascii="Times New Roman" w:hAnsi="Times New Roman" w:cs="Times New Roman"/>
          <w:color w:val="000000" w:themeColor="text1"/>
          <w:sz w:val="28"/>
          <w:szCs w:val="28"/>
          <w:shd w:val="clear" w:color="auto" w:fill="FFFFFF"/>
          <w:lang w:val="uk-UA"/>
        </w:rPr>
        <w:t>методом</w:t>
      </w:r>
      <w:r w:rsidRPr="00FE1C87">
        <w:rPr>
          <w:rFonts w:ascii="Times New Roman" w:hAnsi="Times New Roman" w:cs="Times New Roman"/>
          <w:bCs/>
          <w:color w:val="000000" w:themeColor="text1"/>
          <w:sz w:val="28"/>
          <w:szCs w:val="28"/>
          <w:shd w:val="clear" w:color="auto" w:fill="FFFFFF"/>
          <w:lang w:val="uk-UA"/>
        </w:rPr>
        <w:t xml:space="preserve">  ДСТУ ISO 20846:2009</w:t>
      </w:r>
      <w:r w:rsidR="000B4C9B" w:rsidRPr="00FE1C87">
        <w:rPr>
          <w:rFonts w:ascii="Times New Roman" w:hAnsi="Times New Roman" w:cs="Times New Roman"/>
          <w:bCs/>
          <w:color w:val="000000" w:themeColor="text1"/>
          <w:sz w:val="28"/>
          <w:szCs w:val="28"/>
          <w:shd w:val="clear" w:color="auto" w:fill="FFFFFF"/>
          <w:lang w:val="uk-UA"/>
        </w:rPr>
        <w:t>;</w:t>
      </w:r>
    </w:p>
    <w:p w14:paraId="02B90C95" w14:textId="6C875628" w:rsidR="000B4C9B" w:rsidRPr="00FE1C87" w:rsidRDefault="000B4C9B" w:rsidP="00443934">
      <w:pPr>
        <w:pStyle w:val="a5"/>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E1C87">
        <w:rPr>
          <w:rFonts w:ascii="Times New Roman" w:hAnsi="Times New Roman" w:cs="Times New Roman"/>
          <w:bCs/>
          <w:color w:val="000000" w:themeColor="text1"/>
          <w:sz w:val="28"/>
          <w:szCs w:val="28"/>
          <w:shd w:val="clear" w:color="auto" w:fill="FFFFFF"/>
        </w:rPr>
        <w:t>В</w:t>
      </w:r>
      <w:r w:rsidRPr="00FE1C87">
        <w:rPr>
          <w:rFonts w:ascii="Times New Roman" w:hAnsi="Times New Roman" w:cs="Times New Roman"/>
          <w:bCs/>
          <w:color w:val="000000" w:themeColor="text1"/>
          <w:sz w:val="28"/>
          <w:szCs w:val="28"/>
          <w:shd w:val="clear" w:color="auto" w:fill="FFFFFF"/>
          <w:lang w:val="uk-UA"/>
        </w:rPr>
        <w:t>изначення</w:t>
      </w:r>
      <w:r w:rsidRPr="00FE1C87">
        <w:rPr>
          <w:rFonts w:ascii="Times New Roman" w:hAnsi="Times New Roman" w:cs="Times New Roman"/>
          <w:color w:val="000000" w:themeColor="text1"/>
          <w:sz w:val="28"/>
          <w:szCs w:val="28"/>
          <w:shd w:val="clear" w:color="auto" w:fill="FFFFFF"/>
          <w:lang w:val="uk-UA"/>
        </w:rPr>
        <w:t xml:space="preserve"> </w:t>
      </w:r>
      <w:r w:rsidR="007836A2" w:rsidRPr="00FE1C87">
        <w:rPr>
          <w:rFonts w:ascii="Times New Roman" w:hAnsi="Times New Roman" w:cs="Times New Roman"/>
          <w:color w:val="000000" w:themeColor="text1"/>
          <w:sz w:val="28"/>
          <w:szCs w:val="28"/>
          <w:shd w:val="clear" w:color="auto" w:fill="FFFFFF"/>
          <w:lang w:val="uk-UA"/>
        </w:rPr>
        <w:t>гранич</w:t>
      </w:r>
      <w:r w:rsidRPr="00FE1C87">
        <w:rPr>
          <w:rFonts w:ascii="Times New Roman" w:hAnsi="Times New Roman" w:cs="Times New Roman"/>
          <w:color w:val="000000" w:themeColor="text1"/>
          <w:sz w:val="28"/>
          <w:szCs w:val="28"/>
          <w:shd w:val="clear" w:color="auto" w:fill="FFFFFF"/>
          <w:lang w:val="uk-UA"/>
        </w:rPr>
        <w:t>ної температури фільтрованості</w:t>
      </w:r>
      <w:r w:rsidR="008A5A72" w:rsidRPr="00FE1C87">
        <w:rPr>
          <w:rFonts w:ascii="Times New Roman" w:hAnsi="Times New Roman" w:cs="Times New Roman"/>
          <w:color w:val="000000" w:themeColor="text1"/>
          <w:sz w:val="28"/>
          <w:szCs w:val="28"/>
          <w:shd w:val="clear" w:color="auto" w:fill="FFFFFF"/>
          <w:lang w:val="uk-UA"/>
        </w:rPr>
        <w:t xml:space="preserve"> методом ДСТУ </w:t>
      </w:r>
      <w:r w:rsidR="008A5A72" w:rsidRPr="00FE1C87">
        <w:rPr>
          <w:rFonts w:ascii="Times New Roman" w:hAnsi="Times New Roman" w:cs="Times New Roman"/>
          <w:color w:val="000000" w:themeColor="text1"/>
          <w:sz w:val="28"/>
          <w:szCs w:val="28"/>
          <w:shd w:val="clear" w:color="auto" w:fill="FFFFFF"/>
          <w:lang w:val="en-US"/>
        </w:rPr>
        <w:t>EN</w:t>
      </w:r>
      <w:r w:rsidR="008A5A72" w:rsidRPr="00FE1C87">
        <w:rPr>
          <w:rFonts w:ascii="Times New Roman" w:hAnsi="Times New Roman" w:cs="Times New Roman"/>
          <w:color w:val="000000" w:themeColor="text1"/>
          <w:sz w:val="28"/>
          <w:szCs w:val="28"/>
          <w:shd w:val="clear" w:color="auto" w:fill="FFFFFF"/>
          <w:lang w:val="uk-UA"/>
        </w:rPr>
        <w:t xml:space="preserve"> 116:2012</w:t>
      </w:r>
      <w:r w:rsidRPr="00FE1C87">
        <w:rPr>
          <w:rFonts w:ascii="Times New Roman" w:hAnsi="Times New Roman" w:cs="Times New Roman"/>
          <w:color w:val="000000" w:themeColor="text1"/>
          <w:sz w:val="28"/>
          <w:szCs w:val="28"/>
          <w:shd w:val="clear" w:color="auto" w:fill="FFFFFF"/>
          <w:lang w:val="uk-UA"/>
        </w:rPr>
        <w:t>;</w:t>
      </w:r>
    </w:p>
    <w:p w14:paraId="69CCD588" w14:textId="1599563A" w:rsidR="000B4C9B" w:rsidRPr="00FE1C87" w:rsidRDefault="000B4C9B" w:rsidP="00443934">
      <w:pPr>
        <w:pStyle w:val="a5"/>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E1C87">
        <w:rPr>
          <w:rFonts w:ascii="Times New Roman" w:hAnsi="Times New Roman" w:cs="Times New Roman"/>
          <w:bCs/>
          <w:color w:val="000000" w:themeColor="text1"/>
          <w:sz w:val="28"/>
          <w:szCs w:val="28"/>
          <w:shd w:val="clear" w:color="auto" w:fill="FFFFFF"/>
        </w:rPr>
        <w:t>В</w:t>
      </w:r>
      <w:r w:rsidRPr="00FE1C87">
        <w:rPr>
          <w:rFonts w:ascii="Times New Roman" w:hAnsi="Times New Roman" w:cs="Times New Roman"/>
          <w:bCs/>
          <w:color w:val="000000" w:themeColor="text1"/>
          <w:sz w:val="28"/>
          <w:szCs w:val="28"/>
          <w:shd w:val="clear" w:color="auto" w:fill="FFFFFF"/>
          <w:lang w:val="uk-UA"/>
        </w:rPr>
        <w:t>изначення</w:t>
      </w:r>
      <w:r w:rsidRPr="00FE1C87">
        <w:rPr>
          <w:rFonts w:ascii="Times New Roman" w:hAnsi="Times New Roman" w:cs="Times New Roman"/>
          <w:color w:val="000000" w:themeColor="text1"/>
          <w:sz w:val="28"/>
          <w:szCs w:val="28"/>
          <w:shd w:val="clear" w:color="auto" w:fill="FFFFFF"/>
          <w:lang w:val="uk-UA"/>
        </w:rPr>
        <w:t xml:space="preserve"> фракційного складу</w:t>
      </w:r>
      <w:r w:rsidR="008A5A72" w:rsidRPr="00FE1C87">
        <w:rPr>
          <w:rFonts w:ascii="Times New Roman" w:hAnsi="Times New Roman" w:cs="Times New Roman"/>
          <w:color w:val="000000" w:themeColor="text1"/>
          <w:sz w:val="28"/>
          <w:szCs w:val="28"/>
          <w:shd w:val="clear" w:color="auto" w:fill="FFFFFF"/>
          <w:lang w:val="uk-UA"/>
        </w:rPr>
        <w:t xml:space="preserve"> методом </w:t>
      </w:r>
      <w:r w:rsidR="008A5A72" w:rsidRPr="00FE1C87">
        <w:rPr>
          <w:rFonts w:ascii="Times New Roman" w:hAnsi="Times New Roman" w:cs="Times New Roman"/>
          <w:color w:val="000000" w:themeColor="text1"/>
          <w:sz w:val="28"/>
          <w:szCs w:val="28"/>
          <w:shd w:val="clear" w:color="auto" w:fill="FFFFFF"/>
        </w:rPr>
        <w:t>ГОСТ 2177-99</w:t>
      </w:r>
      <w:r w:rsidRPr="00FE1C87">
        <w:rPr>
          <w:rFonts w:ascii="Times New Roman" w:hAnsi="Times New Roman" w:cs="Times New Roman"/>
          <w:color w:val="000000" w:themeColor="text1"/>
          <w:sz w:val="28"/>
          <w:szCs w:val="28"/>
          <w:shd w:val="clear" w:color="auto" w:fill="FFFFFF"/>
          <w:lang w:val="uk-UA"/>
        </w:rPr>
        <w:t>;</w:t>
      </w:r>
    </w:p>
    <w:p w14:paraId="0FA7B046" w14:textId="60D78CAA" w:rsidR="000B4C9B" w:rsidRPr="00FE1C87" w:rsidRDefault="000B4C9B" w:rsidP="00443934">
      <w:pPr>
        <w:pStyle w:val="a5"/>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E1C87">
        <w:rPr>
          <w:rFonts w:ascii="Times New Roman" w:hAnsi="Times New Roman" w:cs="Times New Roman"/>
          <w:bCs/>
          <w:color w:val="000000" w:themeColor="text1"/>
          <w:sz w:val="28"/>
          <w:szCs w:val="28"/>
          <w:shd w:val="clear" w:color="auto" w:fill="FFFFFF"/>
        </w:rPr>
        <w:t>В</w:t>
      </w:r>
      <w:r w:rsidRPr="00FE1C87">
        <w:rPr>
          <w:rFonts w:ascii="Times New Roman" w:hAnsi="Times New Roman" w:cs="Times New Roman"/>
          <w:bCs/>
          <w:color w:val="000000" w:themeColor="text1"/>
          <w:sz w:val="28"/>
          <w:szCs w:val="28"/>
          <w:shd w:val="clear" w:color="auto" w:fill="FFFFFF"/>
          <w:lang w:val="uk-UA"/>
        </w:rPr>
        <w:t>изначення</w:t>
      </w:r>
      <w:r w:rsidRPr="00FE1C87">
        <w:rPr>
          <w:rFonts w:ascii="Times New Roman" w:hAnsi="Times New Roman" w:cs="Times New Roman"/>
          <w:color w:val="000000" w:themeColor="text1"/>
          <w:sz w:val="28"/>
          <w:szCs w:val="28"/>
          <w:shd w:val="clear" w:color="auto" w:fill="FFFFFF"/>
          <w:lang w:val="uk-UA"/>
        </w:rPr>
        <w:t xml:space="preserve"> </w:t>
      </w:r>
      <w:r w:rsidR="001811E9" w:rsidRPr="00FE1C87">
        <w:rPr>
          <w:rFonts w:ascii="Times New Roman" w:hAnsi="Times New Roman" w:cs="Times New Roman"/>
          <w:color w:val="000000" w:themeColor="text1"/>
          <w:sz w:val="28"/>
          <w:szCs w:val="28"/>
          <w:shd w:val="clear" w:color="auto" w:fill="FFFFFF"/>
          <w:lang w:val="uk-UA"/>
        </w:rPr>
        <w:t xml:space="preserve">температури спалаху </w:t>
      </w:r>
      <w:r w:rsidRPr="00FE1C87">
        <w:rPr>
          <w:rFonts w:ascii="Times New Roman" w:hAnsi="Times New Roman" w:cs="Times New Roman"/>
          <w:color w:val="000000" w:themeColor="text1"/>
          <w:sz w:val="28"/>
          <w:szCs w:val="28"/>
          <w:shd w:val="clear" w:color="auto" w:fill="FFFFFF"/>
          <w:lang w:val="uk-UA"/>
        </w:rPr>
        <w:t>в закритому тиглі</w:t>
      </w:r>
      <w:r w:rsidR="008A5A72" w:rsidRPr="00FE1C87">
        <w:rPr>
          <w:rFonts w:ascii="Times New Roman" w:hAnsi="Times New Roman" w:cs="Times New Roman"/>
          <w:color w:val="000000" w:themeColor="text1"/>
          <w:sz w:val="28"/>
          <w:szCs w:val="28"/>
          <w:shd w:val="clear" w:color="auto" w:fill="FFFFFF"/>
          <w:lang w:val="uk-UA"/>
        </w:rPr>
        <w:t xml:space="preserve"> методом </w:t>
      </w:r>
      <w:r w:rsidR="008A5A72" w:rsidRPr="00FE1C87">
        <w:rPr>
          <w:rFonts w:ascii="Times New Roman" w:hAnsi="Times New Roman" w:cs="Times New Roman"/>
          <w:color w:val="000000" w:themeColor="text1"/>
          <w:sz w:val="28"/>
          <w:szCs w:val="28"/>
          <w:shd w:val="clear" w:color="auto" w:fill="FFFFFF"/>
        </w:rPr>
        <w:t xml:space="preserve">ДСТУ </w:t>
      </w:r>
      <w:r w:rsidR="008A5A72" w:rsidRPr="00FE1C87">
        <w:rPr>
          <w:rFonts w:ascii="Times New Roman" w:hAnsi="Times New Roman" w:cs="Times New Roman"/>
          <w:color w:val="000000" w:themeColor="text1"/>
          <w:sz w:val="28"/>
          <w:szCs w:val="28"/>
          <w:shd w:val="clear" w:color="auto" w:fill="FFFFFF"/>
          <w:lang w:val="en-US"/>
        </w:rPr>
        <w:t>ISO 2719:2006</w:t>
      </w:r>
      <w:r w:rsidRPr="00FE1C87">
        <w:rPr>
          <w:rFonts w:ascii="Times New Roman" w:hAnsi="Times New Roman" w:cs="Times New Roman"/>
          <w:color w:val="000000" w:themeColor="text1"/>
          <w:sz w:val="28"/>
          <w:szCs w:val="28"/>
          <w:shd w:val="clear" w:color="auto" w:fill="FFFFFF"/>
          <w:lang w:val="uk-UA"/>
        </w:rPr>
        <w:t>;</w:t>
      </w:r>
    </w:p>
    <w:p w14:paraId="5A4FA3C7" w14:textId="4F261F32" w:rsidR="0086211B" w:rsidRPr="00FE1C87" w:rsidRDefault="000B4C9B" w:rsidP="00443934">
      <w:pPr>
        <w:pStyle w:val="a5"/>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FE1C87">
        <w:rPr>
          <w:rFonts w:ascii="Times New Roman" w:hAnsi="Times New Roman" w:cs="Times New Roman"/>
          <w:bCs/>
          <w:color w:val="000000" w:themeColor="text1"/>
          <w:sz w:val="28"/>
          <w:szCs w:val="28"/>
          <w:shd w:val="clear" w:color="auto" w:fill="FFFFFF"/>
        </w:rPr>
        <w:t>В</w:t>
      </w:r>
      <w:r w:rsidRPr="00FE1C87">
        <w:rPr>
          <w:rFonts w:ascii="Times New Roman" w:hAnsi="Times New Roman" w:cs="Times New Roman"/>
          <w:bCs/>
          <w:color w:val="000000" w:themeColor="text1"/>
          <w:sz w:val="28"/>
          <w:szCs w:val="28"/>
          <w:shd w:val="clear" w:color="auto" w:fill="FFFFFF"/>
          <w:lang w:val="uk-UA"/>
        </w:rPr>
        <w:t>изначення</w:t>
      </w:r>
      <w:r w:rsidRPr="00FE1C87">
        <w:rPr>
          <w:rFonts w:ascii="Times New Roman" w:hAnsi="Times New Roman" w:cs="Times New Roman"/>
          <w:color w:val="000000" w:themeColor="text1"/>
          <w:sz w:val="28"/>
          <w:szCs w:val="28"/>
          <w:shd w:val="clear" w:color="auto" w:fill="FFFFFF"/>
          <w:lang w:val="uk-UA"/>
        </w:rPr>
        <w:t xml:space="preserve"> </w:t>
      </w:r>
      <w:r w:rsidR="007836A2" w:rsidRPr="00FE1C87">
        <w:rPr>
          <w:rFonts w:ascii="Times New Roman" w:hAnsi="Times New Roman" w:cs="Times New Roman"/>
          <w:color w:val="000000" w:themeColor="text1"/>
          <w:sz w:val="28"/>
          <w:szCs w:val="28"/>
          <w:shd w:val="clear" w:color="auto" w:fill="FFFFFF"/>
          <w:lang w:val="uk-UA"/>
        </w:rPr>
        <w:t xml:space="preserve">густини за </w:t>
      </w:r>
      <w:r w:rsidR="00EC2561" w:rsidRPr="00FE1C87">
        <w:rPr>
          <w:rFonts w:ascii="Times New Roman" w:hAnsi="Times New Roman" w:cs="Times New Roman"/>
          <w:color w:val="000000" w:themeColor="text1"/>
          <w:sz w:val="28"/>
          <w:szCs w:val="28"/>
          <w:shd w:val="clear" w:color="auto" w:fill="FFFFFF"/>
          <w:lang w:val="uk-UA"/>
        </w:rPr>
        <w:t>температури</w:t>
      </w:r>
      <w:r w:rsidR="007836A2" w:rsidRPr="00FE1C87">
        <w:rPr>
          <w:rFonts w:ascii="Times New Roman" w:hAnsi="Times New Roman" w:cs="Times New Roman"/>
          <w:color w:val="000000" w:themeColor="text1"/>
          <w:sz w:val="28"/>
          <w:szCs w:val="28"/>
          <w:shd w:val="clear" w:color="auto" w:fill="FFFFFF"/>
          <w:lang w:val="uk-UA"/>
        </w:rPr>
        <w:t xml:space="preserve"> 15</w:t>
      </w:r>
      <w:r w:rsidR="007836A2" w:rsidRPr="00FE1C87">
        <w:rPr>
          <w:rFonts w:ascii="Times New Roman" w:hAnsi="Times New Roman" w:cs="Times New Roman"/>
          <w:color w:val="000000" w:themeColor="text1"/>
          <w:sz w:val="28"/>
          <w:szCs w:val="28"/>
          <w:shd w:val="clear" w:color="auto" w:fill="FFFFFF"/>
          <w:vertAlign w:val="superscript"/>
          <w:lang w:val="uk-UA"/>
        </w:rPr>
        <w:t>о</w:t>
      </w:r>
      <w:r w:rsidR="007836A2" w:rsidRPr="00FE1C87">
        <w:rPr>
          <w:rFonts w:ascii="Times New Roman" w:hAnsi="Times New Roman" w:cs="Times New Roman"/>
          <w:color w:val="000000" w:themeColor="text1"/>
          <w:sz w:val="28"/>
          <w:szCs w:val="28"/>
          <w:shd w:val="clear" w:color="auto" w:fill="FFFFFF"/>
          <w:lang w:val="uk-UA"/>
        </w:rPr>
        <w:t>С</w:t>
      </w:r>
      <w:r w:rsidRPr="00FE1C87">
        <w:rPr>
          <w:rFonts w:ascii="Times New Roman" w:hAnsi="Times New Roman" w:cs="Times New Roman"/>
          <w:color w:val="000000" w:themeColor="text1"/>
          <w:sz w:val="28"/>
          <w:szCs w:val="28"/>
          <w:shd w:val="clear" w:color="auto" w:fill="FFFFFF"/>
          <w:lang w:val="uk-UA"/>
        </w:rPr>
        <w:t xml:space="preserve"> </w:t>
      </w:r>
      <w:r w:rsidR="008A5A72" w:rsidRPr="00FE1C87">
        <w:rPr>
          <w:rFonts w:ascii="Times New Roman" w:hAnsi="Times New Roman" w:cs="Times New Roman"/>
          <w:color w:val="000000" w:themeColor="text1"/>
          <w:sz w:val="28"/>
          <w:szCs w:val="28"/>
          <w:shd w:val="clear" w:color="auto" w:fill="FFFFFF"/>
          <w:lang w:val="uk-UA"/>
        </w:rPr>
        <w:t xml:space="preserve">методом </w:t>
      </w:r>
      <w:r w:rsidRPr="00FE1C87">
        <w:rPr>
          <w:rFonts w:ascii="Times New Roman" w:hAnsi="Times New Roman" w:cs="Times New Roman"/>
          <w:color w:val="000000" w:themeColor="text1"/>
          <w:sz w:val="28"/>
          <w:szCs w:val="28"/>
          <w:shd w:val="clear" w:color="auto" w:fill="FFFFFF"/>
          <w:lang w:val="uk-UA"/>
        </w:rPr>
        <w:t xml:space="preserve">ДСТУ </w:t>
      </w:r>
      <w:r w:rsidRPr="00FE1C87">
        <w:rPr>
          <w:rFonts w:ascii="Times New Roman" w:hAnsi="Times New Roman" w:cs="Times New Roman"/>
          <w:color w:val="000000" w:themeColor="text1"/>
          <w:sz w:val="28"/>
          <w:szCs w:val="28"/>
          <w:shd w:val="clear" w:color="auto" w:fill="FFFFFF"/>
          <w:lang w:val="en-US"/>
        </w:rPr>
        <w:t>EN ISO 3675:2012</w:t>
      </w:r>
      <w:r w:rsidR="00F80C46" w:rsidRPr="00FE1C87">
        <w:rPr>
          <w:rFonts w:ascii="Times New Roman" w:hAnsi="Times New Roman" w:cs="Times New Roman"/>
          <w:bCs/>
          <w:color w:val="000000" w:themeColor="text1"/>
          <w:sz w:val="28"/>
          <w:szCs w:val="28"/>
          <w:shd w:val="clear" w:color="auto" w:fill="FFFFFF"/>
          <w:lang w:val="uk-UA"/>
        </w:rPr>
        <w:t>.</w:t>
      </w:r>
    </w:p>
    <w:p w14:paraId="3C4AE7DA" w14:textId="30076BE4" w:rsidR="0086211B" w:rsidRPr="00FE1C87" w:rsidRDefault="0086211B" w:rsidP="00443934">
      <w:pPr>
        <w:pStyle w:val="a5"/>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Об’єкт дослідження – </w:t>
      </w:r>
      <w:r w:rsidR="00E2327E" w:rsidRPr="00FE1C87">
        <w:rPr>
          <w:rFonts w:ascii="Times New Roman" w:hAnsi="Times New Roman" w:cs="Times New Roman"/>
          <w:sz w:val="28"/>
          <w:szCs w:val="28"/>
          <w:lang w:val="uk-UA"/>
        </w:rPr>
        <w:t>дизельне палив</w:t>
      </w:r>
      <w:r w:rsidR="00ED246B" w:rsidRPr="00FE1C87">
        <w:rPr>
          <w:rFonts w:ascii="Times New Roman" w:hAnsi="Times New Roman" w:cs="Times New Roman"/>
          <w:sz w:val="28"/>
          <w:szCs w:val="28"/>
          <w:lang w:val="uk-UA"/>
        </w:rPr>
        <w:t xml:space="preserve">о </w:t>
      </w:r>
      <w:r w:rsidR="001811E9" w:rsidRPr="00FE1C87">
        <w:rPr>
          <w:rFonts w:ascii="Times New Roman" w:hAnsi="Times New Roman" w:cs="Times New Roman"/>
          <w:sz w:val="28"/>
          <w:szCs w:val="28"/>
          <w:lang w:val="uk-UA"/>
        </w:rPr>
        <w:t>різних виробників та марок.</w:t>
      </w:r>
    </w:p>
    <w:p w14:paraId="20AD78E1" w14:textId="76F72E5E" w:rsidR="0086211B" w:rsidRPr="00FE1C87" w:rsidRDefault="0086211B" w:rsidP="00443934">
      <w:pPr>
        <w:pStyle w:val="a5"/>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Предмет дослідження – </w:t>
      </w:r>
      <w:r w:rsidR="00A35563" w:rsidRPr="00FE1C87">
        <w:rPr>
          <w:rFonts w:ascii="Times New Roman" w:hAnsi="Times New Roman" w:cs="Times New Roman"/>
          <w:sz w:val="28"/>
          <w:szCs w:val="28"/>
          <w:lang w:val="uk-UA"/>
        </w:rPr>
        <w:t>аналіз</w:t>
      </w:r>
      <w:r w:rsidR="007836A2" w:rsidRPr="00FE1C87">
        <w:rPr>
          <w:rFonts w:ascii="Times New Roman" w:hAnsi="Times New Roman" w:cs="Times New Roman"/>
          <w:sz w:val="28"/>
          <w:szCs w:val="28"/>
          <w:lang w:val="uk-UA"/>
        </w:rPr>
        <w:t xml:space="preserve"> фізичних та хімічних показників</w:t>
      </w:r>
      <w:r w:rsidRPr="00FE1C87">
        <w:rPr>
          <w:rFonts w:ascii="Times New Roman" w:hAnsi="Times New Roman" w:cs="Times New Roman"/>
          <w:sz w:val="28"/>
          <w:szCs w:val="28"/>
          <w:lang w:val="uk-UA"/>
        </w:rPr>
        <w:t xml:space="preserve"> </w:t>
      </w:r>
      <w:r w:rsidR="007836A2" w:rsidRPr="00FE1C87">
        <w:rPr>
          <w:rFonts w:ascii="Times New Roman" w:hAnsi="Times New Roman" w:cs="Times New Roman"/>
          <w:sz w:val="28"/>
          <w:szCs w:val="28"/>
          <w:lang w:val="uk-UA"/>
        </w:rPr>
        <w:t>дизельного пального</w:t>
      </w:r>
      <w:r w:rsidR="00395E67" w:rsidRPr="00FE1C87">
        <w:rPr>
          <w:rFonts w:ascii="Times New Roman" w:hAnsi="Times New Roman" w:cs="Times New Roman"/>
          <w:sz w:val="28"/>
          <w:szCs w:val="28"/>
          <w:lang w:val="uk-UA"/>
        </w:rPr>
        <w:t xml:space="preserve"> на прикла</w:t>
      </w:r>
      <w:r w:rsidR="00A35563" w:rsidRPr="00FE1C87">
        <w:rPr>
          <w:rFonts w:ascii="Times New Roman" w:hAnsi="Times New Roman" w:cs="Times New Roman"/>
          <w:sz w:val="28"/>
          <w:szCs w:val="28"/>
          <w:lang w:val="uk-UA"/>
        </w:rPr>
        <w:t>д</w:t>
      </w:r>
      <w:r w:rsidR="00395E67" w:rsidRPr="00FE1C87">
        <w:rPr>
          <w:rFonts w:ascii="Times New Roman" w:hAnsi="Times New Roman" w:cs="Times New Roman"/>
          <w:sz w:val="28"/>
          <w:szCs w:val="28"/>
          <w:lang w:val="uk-UA"/>
        </w:rPr>
        <w:t>і</w:t>
      </w:r>
      <w:r w:rsidR="000A707F" w:rsidRPr="00FE1C87">
        <w:rPr>
          <w:rFonts w:ascii="Times New Roman" w:hAnsi="Times New Roman" w:cs="Times New Roman"/>
          <w:sz w:val="28"/>
          <w:szCs w:val="28"/>
          <w:lang w:val="uk-UA"/>
        </w:rPr>
        <w:t xml:space="preserve"> ТОВ «ЛПГ ЛАБ»</w:t>
      </w:r>
      <w:r w:rsidRPr="00FE1C87">
        <w:rPr>
          <w:rFonts w:ascii="Times New Roman" w:hAnsi="Times New Roman" w:cs="Times New Roman"/>
          <w:sz w:val="28"/>
          <w:szCs w:val="28"/>
          <w:lang w:val="uk-UA"/>
        </w:rPr>
        <w:t>.</w:t>
      </w:r>
    </w:p>
    <w:p w14:paraId="3A030BAE" w14:textId="140677D4" w:rsidR="00395E67" w:rsidRPr="00FE1C87" w:rsidRDefault="00ED246B" w:rsidP="00443934">
      <w:pPr>
        <w:pStyle w:val="a5"/>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ТОВ «ЛПГ ЛАБ</w:t>
      </w:r>
      <w:r w:rsidR="00395E67" w:rsidRPr="00FE1C87">
        <w:rPr>
          <w:rFonts w:ascii="Times New Roman" w:hAnsi="Times New Roman" w:cs="Times New Roman"/>
          <w:sz w:val="28"/>
          <w:szCs w:val="28"/>
          <w:lang w:val="uk-UA"/>
        </w:rPr>
        <w:t>» є акредитованою Національним агентством з акредитації України (НААУ), (</w:t>
      </w:r>
      <w:r w:rsidR="0060380C" w:rsidRPr="00FE1C87">
        <w:rPr>
          <w:rFonts w:ascii="Times New Roman" w:hAnsi="Times New Roman" w:cs="Times New Roman"/>
          <w:sz w:val="28"/>
          <w:szCs w:val="28"/>
          <w:lang w:val="uk-UA"/>
        </w:rPr>
        <w:t>атестат про акредитацію</w:t>
      </w:r>
      <w:r w:rsidR="00395E67" w:rsidRPr="00FE1C87">
        <w:rPr>
          <w:rFonts w:ascii="Times New Roman" w:hAnsi="Times New Roman" w:cs="Times New Roman"/>
          <w:sz w:val="28"/>
          <w:szCs w:val="28"/>
          <w:lang w:val="uk-UA"/>
        </w:rPr>
        <w:t xml:space="preserve"> від </w:t>
      </w:r>
      <w:r w:rsidR="0060380C" w:rsidRPr="00FE1C87">
        <w:rPr>
          <w:rFonts w:ascii="Times New Roman" w:hAnsi="Times New Roman" w:cs="Times New Roman"/>
          <w:sz w:val="28"/>
          <w:szCs w:val="28"/>
          <w:lang w:val="uk-UA"/>
        </w:rPr>
        <w:t>10 серпня 2023</w:t>
      </w:r>
      <w:r w:rsidR="00395E67" w:rsidRPr="00FE1C87">
        <w:rPr>
          <w:rFonts w:ascii="Times New Roman" w:hAnsi="Times New Roman" w:cs="Times New Roman"/>
          <w:sz w:val="28"/>
          <w:szCs w:val="28"/>
          <w:lang w:val="uk-UA"/>
        </w:rPr>
        <w:t xml:space="preserve"> року</w:t>
      </w:r>
      <w:r w:rsidR="0060380C" w:rsidRPr="00FE1C87">
        <w:rPr>
          <w:rFonts w:ascii="Times New Roman" w:hAnsi="Times New Roman" w:cs="Times New Roman"/>
          <w:sz w:val="28"/>
          <w:szCs w:val="28"/>
          <w:lang w:val="uk-UA"/>
        </w:rPr>
        <w:t xml:space="preserve"> (дата первинної акредитації 13 березня 2020</w:t>
      </w:r>
      <w:r w:rsidR="00D856E2" w:rsidRPr="00FE1C87">
        <w:rPr>
          <w:rFonts w:ascii="Times New Roman" w:hAnsi="Times New Roman" w:cs="Times New Roman"/>
          <w:sz w:val="28"/>
          <w:szCs w:val="28"/>
          <w:lang w:val="uk-UA"/>
        </w:rPr>
        <w:t xml:space="preserve"> </w:t>
      </w:r>
      <w:r w:rsidR="0060380C" w:rsidRPr="00FE1C87">
        <w:rPr>
          <w:rFonts w:ascii="Times New Roman" w:hAnsi="Times New Roman" w:cs="Times New Roman"/>
          <w:sz w:val="28"/>
          <w:szCs w:val="28"/>
          <w:lang w:val="uk-UA"/>
        </w:rPr>
        <w:t>року)</w:t>
      </w:r>
      <w:r w:rsidR="00395E67" w:rsidRPr="00FE1C87">
        <w:rPr>
          <w:rFonts w:ascii="Times New Roman" w:hAnsi="Times New Roman" w:cs="Times New Roman"/>
          <w:sz w:val="28"/>
          <w:szCs w:val="28"/>
          <w:lang w:val="uk-UA"/>
        </w:rPr>
        <w:t xml:space="preserve">, </w:t>
      </w:r>
      <w:r w:rsidR="0060380C" w:rsidRPr="00FE1C87">
        <w:rPr>
          <w:rFonts w:ascii="Times New Roman" w:hAnsi="Times New Roman" w:cs="Times New Roman"/>
          <w:sz w:val="28"/>
          <w:szCs w:val="28"/>
          <w:lang w:val="uk-UA"/>
        </w:rPr>
        <w:t>номер: 202099</w:t>
      </w:r>
      <w:r w:rsidR="00395E67" w:rsidRPr="00FE1C87">
        <w:rPr>
          <w:rFonts w:ascii="Times New Roman" w:hAnsi="Times New Roman" w:cs="Times New Roman"/>
          <w:sz w:val="28"/>
          <w:szCs w:val="28"/>
          <w:lang w:val="uk-UA"/>
        </w:rPr>
        <w:t>). Основні завдання лабо</w:t>
      </w:r>
      <w:r w:rsidR="0060380C" w:rsidRPr="00FE1C87">
        <w:rPr>
          <w:rFonts w:ascii="Times New Roman" w:hAnsi="Times New Roman" w:cs="Times New Roman"/>
          <w:sz w:val="28"/>
          <w:szCs w:val="28"/>
          <w:lang w:val="uk-UA"/>
        </w:rPr>
        <w:t>р</w:t>
      </w:r>
      <w:r w:rsidR="00395E67" w:rsidRPr="00FE1C87">
        <w:rPr>
          <w:rFonts w:ascii="Times New Roman" w:hAnsi="Times New Roman" w:cs="Times New Roman"/>
          <w:sz w:val="28"/>
          <w:szCs w:val="28"/>
          <w:lang w:val="uk-UA"/>
        </w:rPr>
        <w:t xml:space="preserve">аторії: оцінка відповідності та сертифікація дизельного палива, </w:t>
      </w:r>
      <w:r w:rsidR="00395E67" w:rsidRPr="00FE1C87">
        <w:rPr>
          <w:rFonts w:ascii="Times New Roman" w:hAnsi="Times New Roman" w:cs="Times New Roman"/>
          <w:sz w:val="28"/>
          <w:szCs w:val="28"/>
          <w:lang w:val="uk-UA"/>
        </w:rPr>
        <w:lastRenderedPageBreak/>
        <w:t>бензину автомобільного, зрідженого газу та інших нафтопродуктів відповідно до вимог чинного законодавства та нормативних документів операторів і трейдерів нафторинку України.</w:t>
      </w:r>
    </w:p>
    <w:p w14:paraId="21E3F80A" w14:textId="77777777" w:rsidR="0086211B" w:rsidRPr="00FE1C87" w:rsidRDefault="0086211B" w:rsidP="00443934">
      <w:pPr>
        <w:pStyle w:val="a5"/>
        <w:spacing w:after="0" w:line="360" w:lineRule="auto"/>
        <w:ind w:left="0" w:firstLine="709"/>
        <w:jc w:val="both"/>
        <w:rPr>
          <w:rFonts w:ascii="Times New Roman" w:hAnsi="Times New Roman" w:cs="Times New Roman"/>
          <w:sz w:val="28"/>
          <w:szCs w:val="28"/>
          <w:highlight w:val="yellow"/>
          <w:lang w:val="uk-UA"/>
        </w:rPr>
      </w:pPr>
      <w:r w:rsidRPr="00FE1C87">
        <w:rPr>
          <w:rFonts w:ascii="Times New Roman" w:hAnsi="Times New Roman" w:cs="Times New Roman"/>
          <w:sz w:val="28"/>
          <w:szCs w:val="28"/>
          <w:lang w:val="uk-UA"/>
        </w:rPr>
        <w:t>Ак</w:t>
      </w:r>
      <w:r w:rsidR="00ED246B" w:rsidRPr="00FE1C87">
        <w:rPr>
          <w:rFonts w:ascii="Times New Roman" w:hAnsi="Times New Roman" w:cs="Times New Roman"/>
          <w:sz w:val="28"/>
          <w:szCs w:val="28"/>
          <w:lang w:val="uk-UA"/>
        </w:rPr>
        <w:t>туальності даної роботи</w:t>
      </w:r>
      <w:r w:rsidR="00856589" w:rsidRPr="00FE1C87">
        <w:rPr>
          <w:rFonts w:ascii="Times New Roman" w:hAnsi="Times New Roman" w:cs="Times New Roman"/>
          <w:sz w:val="28"/>
          <w:szCs w:val="28"/>
          <w:lang w:val="uk-UA"/>
        </w:rPr>
        <w:t xml:space="preserve"> так само </w:t>
      </w:r>
      <w:r w:rsidRPr="00FE1C87">
        <w:rPr>
          <w:rFonts w:ascii="Times New Roman" w:hAnsi="Times New Roman" w:cs="Times New Roman"/>
          <w:sz w:val="28"/>
          <w:szCs w:val="28"/>
          <w:lang w:val="uk-UA"/>
        </w:rPr>
        <w:t>обумовлюється</w:t>
      </w:r>
      <w:r w:rsidR="00856589" w:rsidRPr="00FE1C87">
        <w:rPr>
          <w:rFonts w:ascii="Times New Roman" w:hAnsi="Times New Roman" w:cs="Times New Roman"/>
          <w:sz w:val="28"/>
          <w:szCs w:val="28"/>
          <w:lang w:val="uk-UA"/>
        </w:rPr>
        <w:t xml:space="preserve"> тим, що більшість автомобілів, що ввозяться на територію України, мають дизельні мотори, тому останніми роками спостерігається тенденція збільшення споживання дизельного палива.</w:t>
      </w:r>
    </w:p>
    <w:p w14:paraId="01C3AA97" w14:textId="77777777" w:rsidR="008A153D" w:rsidRPr="00FE1C87" w:rsidRDefault="008A153D" w:rsidP="00443934">
      <w:pPr>
        <w:spacing w:after="0" w:line="360" w:lineRule="auto"/>
        <w:rPr>
          <w:rFonts w:ascii="Times New Roman" w:hAnsi="Times New Roman" w:cs="Times New Roman"/>
          <w:sz w:val="28"/>
          <w:szCs w:val="28"/>
          <w:highlight w:val="yellow"/>
          <w:lang w:val="uk-UA"/>
        </w:rPr>
      </w:pPr>
      <w:r w:rsidRPr="00FE1C87">
        <w:rPr>
          <w:rFonts w:ascii="Times New Roman" w:hAnsi="Times New Roman" w:cs="Times New Roman"/>
          <w:sz w:val="28"/>
          <w:szCs w:val="28"/>
          <w:highlight w:val="yellow"/>
          <w:lang w:val="uk-UA"/>
        </w:rPr>
        <w:br w:type="page"/>
      </w:r>
    </w:p>
    <w:p w14:paraId="627CCF61" w14:textId="77777777" w:rsidR="007F2D5B" w:rsidRPr="00A17C35" w:rsidRDefault="008A153D" w:rsidP="0005546E">
      <w:pPr>
        <w:pStyle w:val="1"/>
        <w:spacing w:before="0" w:line="360" w:lineRule="auto"/>
        <w:jc w:val="center"/>
        <w:rPr>
          <w:rFonts w:ascii="Times New Roman" w:eastAsiaTheme="minorHAnsi" w:hAnsi="Times New Roman" w:cs="Times New Roman"/>
          <w:color w:val="auto"/>
          <w:shd w:val="clear" w:color="auto" w:fill="FFFFFF"/>
          <w:lang w:val="uk-UA"/>
        </w:rPr>
      </w:pPr>
      <w:bookmarkStart w:id="10" w:name="_Toc90244373"/>
      <w:r w:rsidRPr="00A17C35">
        <w:rPr>
          <w:rFonts w:ascii="Times New Roman" w:eastAsiaTheme="minorHAnsi" w:hAnsi="Times New Roman" w:cs="Times New Roman"/>
          <w:color w:val="auto"/>
          <w:shd w:val="clear" w:color="auto" w:fill="FFFFFF"/>
          <w:lang w:val="uk-UA"/>
        </w:rPr>
        <w:lastRenderedPageBreak/>
        <w:t>1 ОГЛЯД НАУКОВОЇ ЛІТЕРАТУРИ</w:t>
      </w:r>
      <w:bookmarkStart w:id="11" w:name="_Toc90244374"/>
      <w:bookmarkEnd w:id="10"/>
    </w:p>
    <w:p w14:paraId="6CB73152" w14:textId="1561C2DA" w:rsidR="002739D1" w:rsidRPr="00FE1C87" w:rsidRDefault="008A153D" w:rsidP="007F2D5B">
      <w:pPr>
        <w:pStyle w:val="1"/>
        <w:spacing w:before="0" w:line="360" w:lineRule="auto"/>
        <w:ind w:firstLine="709"/>
        <w:jc w:val="both"/>
        <w:rPr>
          <w:rFonts w:ascii="Times New Roman" w:eastAsiaTheme="minorHAnsi" w:hAnsi="Times New Roman" w:cs="Times New Roman"/>
          <w:b w:val="0"/>
          <w:color w:val="auto"/>
          <w:shd w:val="clear" w:color="auto" w:fill="FFFFFF"/>
          <w:lang w:val="uk-UA"/>
        </w:rPr>
      </w:pPr>
      <w:r w:rsidRPr="00FE1C87">
        <w:rPr>
          <w:rFonts w:ascii="Times New Roman" w:eastAsiaTheme="minorHAnsi" w:hAnsi="Times New Roman" w:cs="Times New Roman"/>
          <w:b w:val="0"/>
          <w:color w:val="auto"/>
          <w:shd w:val="clear" w:color="auto" w:fill="FFFFFF"/>
          <w:lang w:val="uk-UA"/>
        </w:rPr>
        <w:t xml:space="preserve">1.1 </w:t>
      </w:r>
      <w:r w:rsidR="00577327" w:rsidRPr="00FE1C87">
        <w:rPr>
          <w:rFonts w:ascii="Times New Roman" w:eastAsiaTheme="minorHAnsi" w:hAnsi="Times New Roman" w:cs="Times New Roman"/>
          <w:b w:val="0"/>
          <w:color w:val="auto"/>
          <w:shd w:val="clear" w:color="auto" w:fill="FFFFFF"/>
          <w:lang w:val="uk-UA"/>
        </w:rPr>
        <w:t>Дизельне паливо. Характеристика.</w:t>
      </w:r>
    </w:p>
    <w:p w14:paraId="1A97C532" w14:textId="77777777" w:rsidR="00761BCB" w:rsidRPr="00FE1C87" w:rsidRDefault="00761BCB" w:rsidP="00443934">
      <w:pPr>
        <w:pStyle w:val="1"/>
        <w:spacing w:before="0" w:line="360" w:lineRule="auto"/>
        <w:ind w:firstLine="709"/>
        <w:jc w:val="both"/>
        <w:rPr>
          <w:rFonts w:ascii="Times New Roman" w:eastAsiaTheme="minorHAnsi" w:hAnsi="Times New Roman" w:cs="Times New Roman"/>
          <w:b w:val="0"/>
          <w:color w:val="auto"/>
          <w:shd w:val="clear" w:color="auto" w:fill="FFFFFF"/>
          <w:lang w:val="uk-UA"/>
        </w:rPr>
      </w:pPr>
    </w:p>
    <w:p w14:paraId="42C7CED5" w14:textId="77777777" w:rsidR="00761BCB" w:rsidRPr="00FE1C87" w:rsidRDefault="00761BCB" w:rsidP="00443934">
      <w:pPr>
        <w:pStyle w:val="1"/>
        <w:spacing w:before="0" w:line="360" w:lineRule="auto"/>
        <w:ind w:firstLine="709"/>
        <w:jc w:val="both"/>
        <w:rPr>
          <w:rFonts w:ascii="Times New Roman" w:eastAsiaTheme="minorHAnsi" w:hAnsi="Times New Roman" w:cs="Times New Roman"/>
          <w:b w:val="0"/>
          <w:color w:val="auto"/>
          <w:shd w:val="clear" w:color="auto" w:fill="FFFFFF"/>
          <w:lang w:val="uk-UA"/>
        </w:rPr>
      </w:pPr>
    </w:p>
    <w:p w14:paraId="43B3FC26" w14:textId="27A82A2B" w:rsidR="00FE1C87" w:rsidRDefault="00AF1F14" w:rsidP="00443934">
      <w:pPr>
        <w:pStyle w:val="1"/>
        <w:spacing w:before="0" w:line="360" w:lineRule="auto"/>
        <w:ind w:firstLine="709"/>
        <w:jc w:val="both"/>
        <w:rPr>
          <w:rFonts w:ascii="Times New Roman" w:eastAsiaTheme="minorHAnsi" w:hAnsi="Times New Roman" w:cs="Times New Roman"/>
          <w:b w:val="0"/>
          <w:color w:val="auto"/>
          <w:shd w:val="clear" w:color="auto" w:fill="FFFFFF"/>
          <w:lang w:val="uk-UA"/>
        </w:rPr>
      </w:pPr>
      <w:r w:rsidRPr="00FE1C87">
        <w:rPr>
          <w:rFonts w:ascii="Times New Roman" w:eastAsiaTheme="minorHAnsi" w:hAnsi="Times New Roman" w:cs="Times New Roman"/>
          <w:b w:val="0"/>
          <w:color w:val="auto"/>
          <w:shd w:val="clear" w:color="auto" w:fill="FFFFFF"/>
          <w:lang w:val="uk-UA"/>
        </w:rPr>
        <w:t xml:space="preserve">Дизельне паливо </w:t>
      </w:r>
      <w:r w:rsidR="000B4C9B" w:rsidRPr="00FE1C87">
        <w:rPr>
          <w:rFonts w:ascii="Times New Roman" w:eastAsiaTheme="minorHAnsi" w:hAnsi="Times New Roman" w:cs="Times New Roman"/>
          <w:b w:val="0"/>
          <w:color w:val="auto"/>
          <w:shd w:val="clear" w:color="auto" w:fill="FFFFFF"/>
          <w:lang w:val="en-US"/>
        </w:rPr>
        <w:t>-</w:t>
      </w:r>
      <w:r w:rsidRPr="00FE1C87">
        <w:rPr>
          <w:rFonts w:ascii="Times New Roman" w:eastAsiaTheme="minorHAnsi" w:hAnsi="Times New Roman" w:cs="Times New Roman"/>
          <w:b w:val="0"/>
          <w:color w:val="auto"/>
          <w:shd w:val="clear" w:color="auto" w:fill="FFFFFF"/>
          <w:lang w:val="uk-UA"/>
        </w:rPr>
        <w:t xml:space="preserve"> легкозаймиста рідина, яка використовується як паливо для дизельних двигунів і зазвичай одержується з менш летючої фракції сирої нафти, ніж та, що використовується в бензині.</w:t>
      </w:r>
      <w:r w:rsidRPr="00FE1C87">
        <w:rPr>
          <w:rFonts w:ascii="Times New Roman" w:hAnsi="Times New Roman" w:cs="Times New Roman"/>
          <w:lang w:val="uk-UA"/>
        </w:rPr>
        <w:t xml:space="preserve"> </w:t>
      </w:r>
      <w:r w:rsidRPr="00FE1C87">
        <w:rPr>
          <w:rFonts w:ascii="Times New Roman" w:eastAsiaTheme="minorHAnsi" w:hAnsi="Times New Roman" w:cs="Times New Roman"/>
          <w:b w:val="0"/>
          <w:color w:val="auto"/>
          <w:shd w:val="clear" w:color="auto" w:fill="FFFFFF"/>
          <w:lang w:val="uk-UA"/>
        </w:rPr>
        <w:t>У дизельному двигуні паливо запалюється не від іскри, як у бензиновому двигуні, а від тепла стисненого повітря в циліндрі, при цьому паливо впорскується в гаряче стиснене повітря у вигляді спрею. При спалюванні дизель виділяє більше енергії, ніж той самий об’єм бензину, тому дизельні двигуни, як правило, забезпечують кращу економію палива, ніж бензинові. Крім того, виробництво дизельного палива вимагає менше етапів обробки, ніж виробництво бензину, тому роздрібна ціна на дизельне паливо традиційно нижча, ніж на бензин (залежно від місця розташування, сезону, податків і правил).</w:t>
      </w:r>
      <w:r w:rsidR="00A420AB" w:rsidRPr="00FE1C87">
        <w:rPr>
          <w:rFonts w:ascii="Times New Roman" w:eastAsiaTheme="minorHAnsi" w:hAnsi="Times New Roman" w:cs="Times New Roman"/>
          <w:b w:val="0"/>
          <w:color w:val="auto"/>
          <w:shd w:val="clear" w:color="auto" w:fill="FFFFFF"/>
          <w:lang w:val="uk-UA"/>
        </w:rPr>
        <w:t xml:space="preserve"> Критеріями ефективності є цетанове число (міра горючості), легкість в</w:t>
      </w:r>
      <w:r w:rsidR="00D7740C" w:rsidRPr="00FE1C87">
        <w:rPr>
          <w:rFonts w:ascii="Times New Roman" w:eastAsiaTheme="minorHAnsi" w:hAnsi="Times New Roman" w:cs="Times New Roman"/>
          <w:b w:val="0"/>
          <w:color w:val="auto"/>
          <w:shd w:val="clear" w:color="auto" w:fill="FFFFFF"/>
          <w:lang w:val="uk-UA"/>
        </w:rPr>
        <w:t xml:space="preserve">ипаровування та вміст сірки </w:t>
      </w:r>
      <w:r w:rsidR="00F8757C" w:rsidRPr="00FE1C87">
        <w:rPr>
          <w:rFonts w:ascii="Times New Roman" w:eastAsiaTheme="minorHAnsi" w:hAnsi="Times New Roman" w:cs="Times New Roman"/>
          <w:b w:val="0"/>
          <w:color w:val="auto"/>
          <w:shd w:val="clear" w:color="auto" w:fill="FFFFFF"/>
          <w:lang w:val="uk-UA"/>
        </w:rPr>
        <w:t>[5</w:t>
      </w:r>
      <w:r w:rsidR="000E0835" w:rsidRPr="00FE1C87">
        <w:rPr>
          <w:rFonts w:ascii="Times New Roman" w:eastAsiaTheme="minorHAnsi" w:hAnsi="Times New Roman" w:cs="Times New Roman"/>
          <w:b w:val="0"/>
          <w:color w:val="auto"/>
          <w:shd w:val="clear" w:color="auto" w:fill="FFFFFF"/>
          <w:lang w:val="uk-UA"/>
        </w:rPr>
        <w:t>,</w:t>
      </w:r>
      <w:r w:rsidR="00D7740C" w:rsidRPr="00FE1C87">
        <w:rPr>
          <w:rFonts w:ascii="Times New Roman" w:eastAsiaTheme="minorHAnsi" w:hAnsi="Times New Roman" w:cs="Times New Roman"/>
          <w:b w:val="0"/>
          <w:color w:val="auto"/>
          <w:shd w:val="clear" w:color="auto" w:fill="FFFFFF"/>
          <w:lang w:val="uk-UA"/>
        </w:rPr>
        <w:t xml:space="preserve"> </w:t>
      </w:r>
      <w:r w:rsidR="00F8757C" w:rsidRPr="00FE1C87">
        <w:rPr>
          <w:rFonts w:ascii="Times New Roman" w:eastAsiaTheme="minorHAnsi" w:hAnsi="Times New Roman" w:cs="Times New Roman"/>
          <w:b w:val="0"/>
          <w:color w:val="auto"/>
          <w:shd w:val="clear" w:color="auto" w:fill="FFFFFF"/>
          <w:lang w:val="uk-UA"/>
        </w:rPr>
        <w:t>6</w:t>
      </w:r>
      <w:r w:rsidR="000E0835" w:rsidRPr="00FE1C87">
        <w:rPr>
          <w:rFonts w:ascii="Times New Roman" w:eastAsiaTheme="minorHAnsi" w:hAnsi="Times New Roman" w:cs="Times New Roman"/>
          <w:b w:val="0"/>
          <w:color w:val="auto"/>
          <w:shd w:val="clear" w:color="auto" w:fill="FFFFFF"/>
          <w:lang w:val="uk-UA"/>
        </w:rPr>
        <w:t>,</w:t>
      </w:r>
      <w:r w:rsidR="00D7740C" w:rsidRPr="00FE1C87">
        <w:rPr>
          <w:rFonts w:ascii="Times New Roman" w:eastAsiaTheme="minorHAnsi" w:hAnsi="Times New Roman" w:cs="Times New Roman"/>
          <w:b w:val="0"/>
          <w:color w:val="auto"/>
          <w:shd w:val="clear" w:color="auto" w:fill="FFFFFF"/>
          <w:lang w:val="uk-UA"/>
        </w:rPr>
        <w:t xml:space="preserve"> </w:t>
      </w:r>
      <w:r w:rsidR="00F8757C" w:rsidRPr="00FE1C87">
        <w:rPr>
          <w:rFonts w:ascii="Times New Roman" w:eastAsiaTheme="minorHAnsi" w:hAnsi="Times New Roman" w:cs="Times New Roman"/>
          <w:b w:val="0"/>
          <w:color w:val="auto"/>
          <w:shd w:val="clear" w:color="auto" w:fill="FFFFFF"/>
          <w:lang w:val="uk-UA"/>
        </w:rPr>
        <w:t>7</w:t>
      </w:r>
      <w:r w:rsidR="00D7740C" w:rsidRPr="00FE1C87">
        <w:rPr>
          <w:rFonts w:ascii="Times New Roman" w:eastAsiaTheme="minorHAnsi" w:hAnsi="Times New Roman" w:cs="Times New Roman"/>
          <w:b w:val="0"/>
          <w:color w:val="auto"/>
          <w:shd w:val="clear" w:color="auto" w:fill="FFFFFF"/>
          <w:lang w:val="uk-UA"/>
        </w:rPr>
        <w:t xml:space="preserve">, </w:t>
      </w:r>
      <w:r w:rsidR="00F8757C" w:rsidRPr="00FE1C87">
        <w:rPr>
          <w:rFonts w:ascii="Times New Roman" w:eastAsiaTheme="minorHAnsi" w:hAnsi="Times New Roman" w:cs="Times New Roman"/>
          <w:b w:val="0"/>
          <w:color w:val="auto"/>
          <w:shd w:val="clear" w:color="auto" w:fill="FFFFFF"/>
          <w:lang w:val="uk-UA"/>
        </w:rPr>
        <w:t>8, 9</w:t>
      </w:r>
      <w:r w:rsidR="000E0835" w:rsidRPr="00FE1C87">
        <w:rPr>
          <w:rFonts w:ascii="Times New Roman" w:eastAsiaTheme="minorHAnsi" w:hAnsi="Times New Roman" w:cs="Times New Roman"/>
          <w:b w:val="0"/>
          <w:color w:val="auto"/>
          <w:shd w:val="clear" w:color="auto" w:fill="FFFFFF"/>
          <w:lang w:val="uk-UA"/>
        </w:rPr>
        <w:t>]</w:t>
      </w:r>
      <w:r w:rsidR="00D7740C" w:rsidRPr="00FE1C87">
        <w:rPr>
          <w:rFonts w:ascii="Times New Roman" w:eastAsiaTheme="minorHAnsi" w:hAnsi="Times New Roman" w:cs="Times New Roman"/>
          <w:b w:val="0"/>
          <w:color w:val="auto"/>
          <w:shd w:val="clear" w:color="auto" w:fill="FFFFFF"/>
          <w:lang w:val="uk-UA"/>
        </w:rPr>
        <w:t>.</w:t>
      </w:r>
    </w:p>
    <w:p w14:paraId="796686B7" w14:textId="452BD7B8" w:rsidR="005511FD" w:rsidRDefault="005511FD" w:rsidP="005511FD">
      <w:pPr>
        <w:spacing w:after="0" w:line="360" w:lineRule="auto"/>
        <w:rPr>
          <w:rFonts w:ascii="Times New Roman" w:hAnsi="Times New Roman" w:cs="Times New Roman"/>
          <w:sz w:val="28"/>
          <w:szCs w:val="28"/>
          <w:lang w:val="uk-UA"/>
        </w:rPr>
      </w:pPr>
    </w:p>
    <w:p w14:paraId="0143F2FC" w14:textId="7F323412" w:rsidR="00735D16" w:rsidRDefault="005511FD" w:rsidP="005511FD">
      <w:pPr>
        <w:spacing w:after="0"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27F13C5C" wp14:editId="3E93C8C3">
            <wp:extent cx="5791200" cy="2695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695575"/>
                    </a:xfrm>
                    <a:prstGeom prst="rect">
                      <a:avLst/>
                    </a:prstGeom>
                    <a:noFill/>
                  </pic:spPr>
                </pic:pic>
              </a:graphicData>
            </a:graphic>
          </wp:inline>
        </w:drawing>
      </w:r>
    </w:p>
    <w:p w14:paraId="44049C70" w14:textId="25E6F13B" w:rsidR="005511FD" w:rsidRDefault="005511FD" w:rsidP="005511FD">
      <w:pPr>
        <w:spacing w:after="0" w:line="360" w:lineRule="auto"/>
        <w:jc w:val="center"/>
        <w:rPr>
          <w:rFonts w:ascii="Times New Roman" w:hAnsi="Times New Roman" w:cs="Times New Roman"/>
          <w:sz w:val="28"/>
          <w:szCs w:val="28"/>
          <w:lang w:val="en-US"/>
        </w:rPr>
      </w:pPr>
    </w:p>
    <w:p w14:paraId="4DFD734C" w14:textId="77777777" w:rsidR="005511FD" w:rsidRPr="00FE1C87" w:rsidRDefault="005511FD" w:rsidP="005511FD">
      <w:pPr>
        <w:pStyle w:val="1"/>
        <w:spacing w:before="0" w:line="360" w:lineRule="auto"/>
        <w:jc w:val="center"/>
        <w:rPr>
          <w:rFonts w:ascii="Times New Roman" w:eastAsiaTheme="minorHAnsi" w:hAnsi="Times New Roman" w:cs="Times New Roman"/>
          <w:b w:val="0"/>
          <w:color w:val="000000" w:themeColor="text1"/>
          <w:shd w:val="clear" w:color="auto" w:fill="FFFFFF"/>
          <w:lang w:val="uk-UA"/>
        </w:rPr>
      </w:pPr>
      <w:r w:rsidRPr="00FE1C87">
        <w:rPr>
          <w:rFonts w:ascii="Times New Roman" w:eastAsiaTheme="minorHAnsi" w:hAnsi="Times New Roman" w:cs="Times New Roman"/>
          <w:b w:val="0"/>
          <w:color w:val="000000" w:themeColor="text1"/>
          <w:shd w:val="clear" w:color="auto" w:fill="FFFFFF"/>
          <w:lang w:val="uk-UA"/>
        </w:rPr>
        <w:t xml:space="preserve">Рисунок 1.1 – Процес згоряння дизельного палива у чотиритактному дизельному двигуні </w:t>
      </w:r>
    </w:p>
    <w:p w14:paraId="27C12FE3" w14:textId="77777777" w:rsidR="005511FD" w:rsidRPr="005511FD" w:rsidRDefault="005511FD" w:rsidP="005511FD">
      <w:pPr>
        <w:spacing w:after="0" w:line="360" w:lineRule="auto"/>
        <w:jc w:val="center"/>
        <w:rPr>
          <w:rFonts w:ascii="Times New Roman" w:hAnsi="Times New Roman" w:cs="Times New Roman"/>
          <w:sz w:val="28"/>
          <w:szCs w:val="28"/>
          <w:lang w:val="en-US"/>
        </w:rPr>
      </w:pPr>
    </w:p>
    <w:p w14:paraId="31B1A8A5" w14:textId="77777777" w:rsidR="00C926C5" w:rsidRDefault="00C926C5" w:rsidP="00443934">
      <w:pPr>
        <w:pStyle w:val="1"/>
        <w:spacing w:before="0" w:line="360" w:lineRule="auto"/>
        <w:jc w:val="center"/>
        <w:rPr>
          <w:rFonts w:ascii="Times New Roman" w:eastAsiaTheme="minorHAnsi" w:hAnsi="Times New Roman" w:cs="Times New Roman"/>
          <w:b w:val="0"/>
          <w:color w:val="000000" w:themeColor="text1"/>
          <w:shd w:val="clear" w:color="auto" w:fill="FFFFFF"/>
          <w:lang w:val="uk-UA"/>
        </w:rPr>
      </w:pPr>
    </w:p>
    <w:p w14:paraId="00C3BE31" w14:textId="7AF61EC0" w:rsidR="00CE3A69" w:rsidRPr="00FE1C87" w:rsidRDefault="00CE3A69" w:rsidP="00443934">
      <w:pPr>
        <w:pStyle w:val="1"/>
        <w:spacing w:before="0" w:line="360" w:lineRule="auto"/>
        <w:ind w:firstLine="709"/>
        <w:jc w:val="both"/>
        <w:rPr>
          <w:rFonts w:ascii="Times New Roman" w:hAnsi="Times New Roman" w:cs="Times New Roman"/>
          <w:b w:val="0"/>
          <w:color w:val="auto"/>
          <w:lang w:val="uk-UA"/>
        </w:rPr>
      </w:pPr>
      <w:bookmarkStart w:id="12" w:name="_Toc90244375"/>
      <w:bookmarkEnd w:id="11"/>
      <w:r w:rsidRPr="00FE1C87">
        <w:rPr>
          <w:rFonts w:ascii="Times New Roman" w:hAnsi="Times New Roman" w:cs="Times New Roman"/>
          <w:b w:val="0"/>
          <w:color w:val="auto"/>
          <w:lang w:val="uk-UA"/>
        </w:rPr>
        <w:t xml:space="preserve">Типова послідовність подій у чотиритактному дизельному двигуні включає впорскувальний клапан, паливний інжектор і вихлопний клапан, як показано на </w:t>
      </w:r>
      <w:r w:rsidR="00FE1C87" w:rsidRPr="00FE1C87">
        <w:rPr>
          <w:rFonts w:ascii="Times New Roman" w:hAnsi="Times New Roman" w:cs="Times New Roman"/>
          <w:b w:val="0"/>
          <w:color w:val="auto"/>
          <w:lang w:val="uk-UA"/>
        </w:rPr>
        <w:t>р</w:t>
      </w:r>
      <w:r w:rsidRPr="00FE1C87">
        <w:rPr>
          <w:rFonts w:ascii="Times New Roman" w:hAnsi="Times New Roman" w:cs="Times New Roman"/>
          <w:b w:val="0"/>
          <w:color w:val="auto"/>
          <w:lang w:val="uk-UA"/>
        </w:rPr>
        <w:t>исунку 1.</w:t>
      </w:r>
      <w:r w:rsidR="009922D6" w:rsidRPr="00FE1C87">
        <w:rPr>
          <w:rFonts w:ascii="Times New Roman" w:hAnsi="Times New Roman" w:cs="Times New Roman"/>
          <w:b w:val="0"/>
          <w:color w:val="auto"/>
          <w:lang w:val="uk-UA"/>
        </w:rPr>
        <w:t>1</w:t>
      </w:r>
      <w:r w:rsidR="00FE1C87" w:rsidRPr="00FE1C87">
        <w:rPr>
          <w:rFonts w:ascii="Times New Roman" w:hAnsi="Times New Roman" w:cs="Times New Roman"/>
          <w:b w:val="0"/>
          <w:color w:val="auto"/>
          <w:lang w:val="uk-UA"/>
        </w:rPr>
        <w:t>.</w:t>
      </w:r>
      <w:r w:rsidRPr="00FE1C87">
        <w:rPr>
          <w:rFonts w:ascii="Times New Roman" w:hAnsi="Times New Roman" w:cs="Times New Roman"/>
          <w:b w:val="0"/>
          <w:color w:val="auto"/>
          <w:lang w:val="uk-UA"/>
        </w:rPr>
        <w:t xml:space="preserve"> Впорскнуте паливо запалюється шляхом реакції зі стисненим гарячим повітрям у циліндрі, що є більш ефективним процесом, ніж у двигуні внутрішнього згоряння з </w:t>
      </w:r>
      <w:r w:rsidR="006652C3" w:rsidRPr="00FE1C87">
        <w:rPr>
          <w:rFonts w:ascii="Times New Roman" w:hAnsi="Times New Roman" w:cs="Times New Roman"/>
          <w:b w:val="0"/>
          <w:color w:val="auto"/>
          <w:lang w:val="uk-UA"/>
        </w:rPr>
        <w:t>іскровим запалюванням</w:t>
      </w:r>
      <w:r w:rsidRPr="00FE1C87">
        <w:rPr>
          <w:rFonts w:ascii="Times New Roman" w:hAnsi="Times New Roman" w:cs="Times New Roman"/>
          <w:b w:val="0"/>
          <w:color w:val="auto"/>
          <w:lang w:val="uk-UA"/>
        </w:rPr>
        <w:t xml:space="preserve"> </w:t>
      </w:r>
      <w:r w:rsidR="006652C3" w:rsidRPr="00FE1C87">
        <w:rPr>
          <w:rFonts w:ascii="Times New Roman" w:hAnsi="Times New Roman" w:cs="Times New Roman"/>
          <w:b w:val="0"/>
          <w:color w:val="auto"/>
          <w:lang w:val="uk-UA"/>
        </w:rPr>
        <w:t>[</w:t>
      </w:r>
      <w:r w:rsidR="00F8757C" w:rsidRPr="00FE1C87">
        <w:rPr>
          <w:rFonts w:ascii="Times New Roman" w:hAnsi="Times New Roman" w:cs="Times New Roman"/>
          <w:b w:val="0"/>
          <w:color w:val="auto"/>
          <w:lang w:val="uk-UA"/>
        </w:rPr>
        <w:t>10</w:t>
      </w:r>
      <w:r w:rsidR="006652C3" w:rsidRPr="00FE1C87">
        <w:rPr>
          <w:rFonts w:ascii="Times New Roman" w:hAnsi="Times New Roman" w:cs="Times New Roman"/>
          <w:b w:val="0"/>
          <w:color w:val="auto"/>
          <w:lang w:val="uk-UA"/>
        </w:rPr>
        <w:t>,</w:t>
      </w:r>
      <w:r w:rsidR="00F8757C" w:rsidRPr="00FE1C87">
        <w:rPr>
          <w:rFonts w:ascii="Times New Roman" w:hAnsi="Times New Roman" w:cs="Times New Roman"/>
          <w:b w:val="0"/>
          <w:color w:val="auto"/>
          <w:lang w:val="uk-UA"/>
        </w:rPr>
        <w:t xml:space="preserve"> 11, 12, 13</w:t>
      </w:r>
      <w:r w:rsidR="000E0835" w:rsidRPr="00FE1C87">
        <w:rPr>
          <w:rFonts w:ascii="Times New Roman" w:hAnsi="Times New Roman" w:cs="Times New Roman"/>
          <w:b w:val="0"/>
          <w:color w:val="auto"/>
          <w:lang w:val="uk-UA"/>
        </w:rPr>
        <w:t>]</w:t>
      </w:r>
      <w:r w:rsidR="006652C3" w:rsidRPr="00FE1C87">
        <w:rPr>
          <w:rFonts w:ascii="Times New Roman" w:hAnsi="Times New Roman" w:cs="Times New Roman"/>
          <w:b w:val="0"/>
          <w:color w:val="auto"/>
          <w:lang w:val="uk-UA"/>
        </w:rPr>
        <w:t>.</w:t>
      </w:r>
    </w:p>
    <w:p w14:paraId="4FBB95A8" w14:textId="5B7A31F8" w:rsidR="00761BCB" w:rsidRPr="00FE1C87" w:rsidRDefault="00761BCB" w:rsidP="00443934">
      <w:pPr>
        <w:spacing w:after="0" w:line="360" w:lineRule="auto"/>
        <w:rPr>
          <w:rFonts w:ascii="Times New Roman" w:hAnsi="Times New Roman" w:cs="Times New Roman"/>
          <w:sz w:val="28"/>
          <w:szCs w:val="28"/>
          <w:lang w:val="uk-UA"/>
        </w:rPr>
      </w:pPr>
    </w:p>
    <w:p w14:paraId="79DBE622" w14:textId="77777777" w:rsidR="00761BCB" w:rsidRPr="00FE1C87" w:rsidRDefault="00761BCB" w:rsidP="00443934">
      <w:pPr>
        <w:spacing w:after="0" w:line="360" w:lineRule="auto"/>
        <w:rPr>
          <w:rFonts w:ascii="Times New Roman" w:hAnsi="Times New Roman" w:cs="Times New Roman"/>
          <w:sz w:val="28"/>
          <w:szCs w:val="28"/>
          <w:lang w:val="uk-UA"/>
        </w:rPr>
      </w:pPr>
    </w:p>
    <w:p w14:paraId="6FB647B5" w14:textId="5B3F2D44" w:rsidR="00DA5F9D" w:rsidRPr="00FE1C87" w:rsidRDefault="008A153D"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 xml:space="preserve">1.2 </w:t>
      </w:r>
      <w:bookmarkEnd w:id="12"/>
      <w:r w:rsidR="00DA5F9D" w:rsidRPr="00FE1C87">
        <w:rPr>
          <w:rFonts w:ascii="Times New Roman" w:hAnsi="Times New Roman" w:cs="Times New Roman"/>
          <w:b w:val="0"/>
          <w:color w:val="auto"/>
          <w:lang w:val="uk-UA"/>
        </w:rPr>
        <w:t>Хімічний склад дизельного палива</w:t>
      </w:r>
    </w:p>
    <w:p w14:paraId="21B8602C" w14:textId="06CEFA15" w:rsidR="00761BCB" w:rsidRPr="00FE1C87" w:rsidRDefault="00761BCB" w:rsidP="00443934">
      <w:pPr>
        <w:spacing w:after="0" w:line="360" w:lineRule="auto"/>
        <w:rPr>
          <w:rFonts w:ascii="Times New Roman" w:hAnsi="Times New Roman" w:cs="Times New Roman"/>
          <w:sz w:val="28"/>
          <w:szCs w:val="28"/>
          <w:lang w:val="uk-UA"/>
        </w:rPr>
      </w:pPr>
    </w:p>
    <w:p w14:paraId="4D5CADBA" w14:textId="77777777" w:rsidR="00761BCB" w:rsidRPr="00FE1C87" w:rsidRDefault="00761BCB" w:rsidP="00443934">
      <w:pPr>
        <w:spacing w:after="0" w:line="360" w:lineRule="auto"/>
        <w:rPr>
          <w:rFonts w:ascii="Times New Roman" w:hAnsi="Times New Roman" w:cs="Times New Roman"/>
          <w:sz w:val="28"/>
          <w:szCs w:val="28"/>
          <w:lang w:val="uk-UA"/>
        </w:rPr>
      </w:pPr>
    </w:p>
    <w:p w14:paraId="532E4E76" w14:textId="33D234BB" w:rsidR="00DA5F9D" w:rsidRPr="00FE1C87" w:rsidRDefault="00DA5F9D"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 xml:space="preserve">Дизель </w:t>
      </w:r>
      <w:r w:rsidR="00FE1C87" w:rsidRPr="00FE1C87">
        <w:rPr>
          <w:rFonts w:ascii="Times New Roman" w:hAnsi="Times New Roman" w:cs="Times New Roman"/>
          <w:b w:val="0"/>
          <w:color w:val="auto"/>
          <w:lang w:val="uk-UA"/>
        </w:rPr>
        <w:t>-</w:t>
      </w:r>
      <w:r w:rsidRPr="00FE1C87">
        <w:rPr>
          <w:rFonts w:ascii="Times New Roman" w:hAnsi="Times New Roman" w:cs="Times New Roman"/>
          <w:b w:val="0"/>
          <w:color w:val="auto"/>
          <w:lang w:val="uk-UA"/>
        </w:rPr>
        <w:t xml:space="preserve"> це суміш вуглеводнів, видобутих з нафти, з температурою кипіння від 150 до 380 °C. Паливо складається із суміші аліфатичних вуглеводнів (C9–C20), ароматичних вуглеводнів (включаючи бензол і поліциклічні ароматичні вуглеводні) і олефінових вугле</w:t>
      </w:r>
      <w:r w:rsidR="006652C3" w:rsidRPr="00FE1C87">
        <w:rPr>
          <w:rFonts w:ascii="Times New Roman" w:hAnsi="Times New Roman" w:cs="Times New Roman"/>
          <w:b w:val="0"/>
          <w:color w:val="auto"/>
          <w:lang w:val="uk-UA"/>
        </w:rPr>
        <w:t>воднів</w:t>
      </w:r>
      <w:r w:rsidR="00F8757C" w:rsidRPr="00FE1C87">
        <w:rPr>
          <w:rFonts w:ascii="Times New Roman" w:hAnsi="Times New Roman" w:cs="Times New Roman"/>
          <w:b w:val="0"/>
          <w:color w:val="auto"/>
          <w:lang w:val="uk-UA"/>
        </w:rPr>
        <w:t xml:space="preserve"> [14</w:t>
      </w:r>
      <w:r w:rsidR="006652C3" w:rsidRPr="00FE1C87">
        <w:rPr>
          <w:rFonts w:ascii="Times New Roman" w:hAnsi="Times New Roman" w:cs="Times New Roman"/>
          <w:b w:val="0"/>
          <w:color w:val="auto"/>
          <w:lang w:val="uk-UA"/>
        </w:rPr>
        <w:t>].</w:t>
      </w:r>
    </w:p>
    <w:p w14:paraId="07EB20BD" w14:textId="5C0A4603" w:rsidR="00DA5F9D" w:rsidRPr="00FE1C87" w:rsidRDefault="00DA5F9D"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Сира нафта складається з трьох о</w:t>
      </w:r>
      <w:r w:rsidR="00D856E2" w:rsidRPr="00FE1C87">
        <w:rPr>
          <w:rFonts w:ascii="Times New Roman" w:hAnsi="Times New Roman" w:cs="Times New Roman"/>
          <w:b w:val="0"/>
          <w:color w:val="auto"/>
          <w:lang w:val="uk-UA"/>
        </w:rPr>
        <w:t xml:space="preserve">сновних класів вуглеводнів: парафіни,  нафтени (або нафтени) і </w:t>
      </w:r>
      <w:r w:rsidRPr="00FE1C87">
        <w:rPr>
          <w:rFonts w:ascii="Times New Roman" w:hAnsi="Times New Roman" w:cs="Times New Roman"/>
          <w:b w:val="0"/>
          <w:color w:val="auto"/>
          <w:lang w:val="uk-UA"/>
        </w:rPr>
        <w:t xml:space="preserve"> ароматичні сполуки. Ненасичені вуглеводні (олефіни) рідко зустрічаються в нафті. Слід зазначити, що терміни «парафін» і «нафтеновий» звучать застаріло,  вони використовуються, тому що вони все ще поширені в нафтохімічній промисловості. У сучасній хімії відповідні вуглеводневі групи називаються алканами і циклоалканами</w:t>
      </w:r>
      <w:r w:rsidR="00F8757C" w:rsidRPr="00FE1C87">
        <w:rPr>
          <w:rFonts w:ascii="Times New Roman" w:hAnsi="Times New Roman" w:cs="Times New Roman"/>
          <w:b w:val="0"/>
          <w:color w:val="auto"/>
          <w:lang w:val="uk-UA"/>
        </w:rPr>
        <w:t xml:space="preserve"> [15].</w:t>
      </w:r>
    </w:p>
    <w:p w14:paraId="206AB0F1" w14:textId="07E6C4BD" w:rsidR="00443934" w:rsidRPr="005511FD" w:rsidRDefault="00DA5F9D" w:rsidP="005511FD">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Склад палива може варіюватися від рідкої світло-коричневої або зеленої олії низької густини до густої чорної олії, що нагадує розплавлену смолу. Тонка нафта з низькою щільністю називається «важкою» нафтою, тоді як густа нафта з щільною щільні</w:t>
      </w:r>
      <w:r w:rsidR="00337219" w:rsidRPr="00FE1C87">
        <w:rPr>
          <w:rFonts w:ascii="Times New Roman" w:hAnsi="Times New Roman" w:cs="Times New Roman"/>
          <w:b w:val="0"/>
          <w:color w:val="auto"/>
          <w:lang w:val="uk-UA"/>
        </w:rPr>
        <w:t xml:space="preserve">стю називається «легкою» нафтою </w:t>
      </w:r>
      <w:r w:rsidR="00F8757C" w:rsidRPr="00FE1C87">
        <w:rPr>
          <w:rFonts w:ascii="Times New Roman" w:hAnsi="Times New Roman" w:cs="Times New Roman"/>
          <w:b w:val="0"/>
          <w:color w:val="auto"/>
          <w:lang w:val="uk-UA"/>
        </w:rPr>
        <w:t>[16</w:t>
      </w:r>
      <w:r w:rsidR="005511FD">
        <w:rPr>
          <w:rFonts w:ascii="Times New Roman" w:hAnsi="Times New Roman" w:cs="Times New Roman"/>
          <w:b w:val="0"/>
          <w:color w:val="auto"/>
          <w:lang w:val="uk-UA"/>
        </w:rPr>
        <w:t>].</w:t>
      </w:r>
    </w:p>
    <w:p w14:paraId="75C3A917" w14:textId="5E5C13FA" w:rsidR="00443934" w:rsidRDefault="00443934" w:rsidP="00443934">
      <w:pPr>
        <w:spacing w:after="0" w:line="360" w:lineRule="auto"/>
        <w:rPr>
          <w:lang w:val="uk-UA"/>
        </w:rPr>
      </w:pPr>
    </w:p>
    <w:p w14:paraId="0D773963" w14:textId="62CD6E80" w:rsidR="005511FD" w:rsidRDefault="005511FD" w:rsidP="00443934">
      <w:pPr>
        <w:spacing w:after="0" w:line="360" w:lineRule="auto"/>
        <w:rPr>
          <w:lang w:val="uk-UA"/>
        </w:rPr>
      </w:pPr>
    </w:p>
    <w:p w14:paraId="7E150322" w14:textId="58427B41" w:rsidR="005511FD" w:rsidRDefault="005511FD" w:rsidP="00443934">
      <w:pPr>
        <w:spacing w:after="0" w:line="360" w:lineRule="auto"/>
        <w:rPr>
          <w:lang w:val="uk-UA"/>
        </w:rPr>
      </w:pPr>
    </w:p>
    <w:p w14:paraId="097F3FF0" w14:textId="77777777" w:rsidR="005511FD" w:rsidRPr="00443934" w:rsidRDefault="005511FD" w:rsidP="00443934">
      <w:pPr>
        <w:spacing w:after="0" w:line="360" w:lineRule="auto"/>
        <w:rPr>
          <w:lang w:val="uk-UA"/>
        </w:rPr>
      </w:pPr>
    </w:p>
    <w:p w14:paraId="039A4616" w14:textId="6D44CF4A" w:rsidR="00B64DDD" w:rsidRPr="00FE1C87" w:rsidRDefault="00DA5F9D"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lastRenderedPageBreak/>
        <w:t xml:space="preserve">1.3 </w:t>
      </w:r>
      <w:r w:rsidR="0063423F" w:rsidRPr="00FE1C87">
        <w:rPr>
          <w:rFonts w:ascii="Times New Roman" w:hAnsi="Times New Roman" w:cs="Times New Roman"/>
          <w:b w:val="0"/>
          <w:color w:val="auto"/>
          <w:lang w:val="uk-UA"/>
        </w:rPr>
        <w:t>Процеси утворення дизельного палива</w:t>
      </w:r>
      <w:r w:rsidR="00F37DEE" w:rsidRPr="00FE1C87">
        <w:rPr>
          <w:rFonts w:ascii="Times New Roman" w:hAnsi="Times New Roman" w:cs="Times New Roman"/>
          <w:b w:val="0"/>
          <w:color w:val="auto"/>
          <w:lang w:val="uk-UA"/>
        </w:rPr>
        <w:t xml:space="preserve"> </w:t>
      </w:r>
    </w:p>
    <w:p w14:paraId="03D13735" w14:textId="0E1A8AC8" w:rsidR="00761BCB" w:rsidRPr="00FE1C87" w:rsidRDefault="00761BCB" w:rsidP="00443934">
      <w:pPr>
        <w:spacing w:after="0" w:line="360" w:lineRule="auto"/>
        <w:rPr>
          <w:rFonts w:ascii="Times New Roman" w:hAnsi="Times New Roman" w:cs="Times New Roman"/>
          <w:sz w:val="28"/>
          <w:szCs w:val="28"/>
          <w:lang w:val="uk-UA"/>
        </w:rPr>
      </w:pPr>
    </w:p>
    <w:p w14:paraId="2B4AE01E" w14:textId="77777777" w:rsidR="00761BCB" w:rsidRPr="00FE1C87" w:rsidRDefault="00761BCB" w:rsidP="00443934">
      <w:pPr>
        <w:spacing w:after="0" w:line="360" w:lineRule="auto"/>
        <w:rPr>
          <w:rFonts w:ascii="Times New Roman" w:hAnsi="Times New Roman" w:cs="Times New Roman"/>
          <w:sz w:val="28"/>
          <w:szCs w:val="28"/>
          <w:lang w:val="uk-UA"/>
        </w:rPr>
      </w:pPr>
    </w:p>
    <w:p w14:paraId="34EF5072" w14:textId="750A8F26" w:rsidR="00387E94" w:rsidRPr="00FE1C87" w:rsidRDefault="00B64DD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w:t>
      </w:r>
      <w:r w:rsidR="00387E94" w:rsidRPr="00FE1C87">
        <w:rPr>
          <w:rFonts w:ascii="Times New Roman" w:hAnsi="Times New Roman" w:cs="Times New Roman"/>
          <w:sz w:val="28"/>
          <w:szCs w:val="28"/>
          <w:lang w:val="uk-UA"/>
        </w:rPr>
        <w:t>ід час процесу переробки сира нафта перетворюється на транспортне паливо (бензин, реактивне паливо та дизельне паливо) та інші нафтопродукти, такі як скраплений нафтовий газ (ГНС або LPG), паливо для нагріву, мастильні матеріали, віск і бітум. Щільна нафта містить більше легких продуктів, необхідних для виготовлення транспортного палива, і зазвичай має нижчий вміст сірки. Сучасні процеси переробки також можуть перетворювати сиру нафту низької щільності в більш легкі продукти, але ціною більш складного технологічного обладнання, більшої кількості етапів оброб</w:t>
      </w:r>
      <w:r w:rsidR="00F8757C" w:rsidRPr="00FE1C87">
        <w:rPr>
          <w:rFonts w:ascii="Times New Roman" w:hAnsi="Times New Roman" w:cs="Times New Roman"/>
          <w:sz w:val="28"/>
          <w:szCs w:val="28"/>
          <w:lang w:val="uk-UA"/>
        </w:rPr>
        <w:t>ки та більшої кількості енергії [17].</w:t>
      </w:r>
    </w:p>
    <w:p w14:paraId="30C03A92" w14:textId="77777777" w:rsidR="00387E94" w:rsidRPr="00FE1C87" w:rsidRDefault="00387E94"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Сучасні технології обробки можна розділити на три категорії:</w:t>
      </w:r>
    </w:p>
    <w:p w14:paraId="333EBE85" w14:textId="2A31C643" w:rsidR="00DA5F9D" w:rsidRPr="00FE1C87" w:rsidRDefault="00387E94"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1. Розділення: сиру нафту поділяють на різні компоненти відповідно до певних фізичних властивостей. Найпоширенішим процесом розділення є дистиляція, під час якої компоненти сирої нафти поділяють на потоки на основі температур кипіння. Процес розділення не змінює хімічну структуру компонентів сировини.</w:t>
      </w:r>
    </w:p>
    <w:p w14:paraId="011ACA05" w14:textId="4EE3D827" w:rsidR="00387E94" w:rsidRPr="00FE1C87" w:rsidRDefault="00387E94"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2. Перетворення: ці процеси змінюють молекулярну структуру компонентів сировини. Найпоширенішими процесами перетворення є каталітичний крекінг і гідрокрекінг, які, як випливає з назви, передбачають «розрив» великих молекул на менші.</w:t>
      </w:r>
    </w:p>
    <w:p w14:paraId="528FBE52" w14:textId="0F6CEB91" w:rsidR="00387E94" w:rsidRPr="00FE1C87" w:rsidRDefault="00387E94"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3. Оновлення: часто використовується в переформульованому паливі для видалення сполук, присутніх у слідових кількостях, які надають небажаних властивостей матеріалу. Найпоширенішим процесом поліпшення якості дизельного пального є гідроочищення, яке пере</w:t>
      </w:r>
      <w:r w:rsidR="00337219" w:rsidRPr="00FE1C87">
        <w:rPr>
          <w:rFonts w:ascii="Times New Roman" w:hAnsi="Times New Roman" w:cs="Times New Roman"/>
          <w:sz w:val="28"/>
          <w:szCs w:val="28"/>
          <w:lang w:val="uk-UA"/>
        </w:rPr>
        <w:t>дбачає хімічну реакцію з воднем [</w:t>
      </w:r>
      <w:r w:rsidR="00F8757C" w:rsidRPr="00FE1C87">
        <w:rPr>
          <w:rFonts w:ascii="Times New Roman" w:hAnsi="Times New Roman" w:cs="Times New Roman"/>
          <w:sz w:val="28"/>
          <w:szCs w:val="28"/>
          <w:lang w:val="uk-UA"/>
        </w:rPr>
        <w:t>18</w:t>
      </w:r>
      <w:r w:rsidR="004A01CC" w:rsidRPr="00FE1C87">
        <w:rPr>
          <w:rFonts w:ascii="Times New Roman" w:hAnsi="Times New Roman" w:cs="Times New Roman"/>
          <w:sz w:val="28"/>
          <w:szCs w:val="28"/>
          <w:lang w:val="uk-UA"/>
        </w:rPr>
        <w:t>, 19</w:t>
      </w:r>
      <w:r w:rsidR="00337219" w:rsidRPr="00FE1C87">
        <w:rPr>
          <w:rFonts w:ascii="Times New Roman" w:hAnsi="Times New Roman" w:cs="Times New Roman"/>
          <w:sz w:val="28"/>
          <w:szCs w:val="28"/>
          <w:lang w:val="uk-UA"/>
        </w:rPr>
        <w:t>].</w:t>
      </w:r>
    </w:p>
    <w:p w14:paraId="4C61FCD8" w14:textId="15A6B0A5" w:rsidR="00740AEC" w:rsidRPr="00FE1C87" w:rsidRDefault="00740AEC" w:rsidP="00443934">
      <w:pPr>
        <w:spacing w:after="0" w:line="360" w:lineRule="auto"/>
        <w:ind w:firstLine="709"/>
        <w:jc w:val="both"/>
        <w:rPr>
          <w:rFonts w:ascii="Times New Roman" w:hAnsi="Times New Roman" w:cs="Times New Roman"/>
          <w:sz w:val="28"/>
          <w:szCs w:val="28"/>
          <w:lang w:val="uk-UA"/>
        </w:rPr>
      </w:pPr>
    </w:p>
    <w:p w14:paraId="36D3649C" w14:textId="24463554"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3478AE0F" w14:textId="77777777" w:rsidR="00711086" w:rsidRPr="00FE1C87" w:rsidRDefault="00711086" w:rsidP="00443934">
      <w:pPr>
        <w:spacing w:after="0" w:line="360" w:lineRule="auto"/>
        <w:ind w:firstLine="709"/>
        <w:jc w:val="both"/>
        <w:rPr>
          <w:rFonts w:ascii="Times New Roman" w:hAnsi="Times New Roman" w:cs="Times New Roman"/>
          <w:sz w:val="28"/>
          <w:szCs w:val="28"/>
          <w:lang w:val="uk-UA"/>
        </w:rPr>
      </w:pPr>
    </w:p>
    <w:p w14:paraId="6ED241DF" w14:textId="4DEE0839" w:rsidR="00FB5E2C" w:rsidRPr="00FE1C87" w:rsidRDefault="007612C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1.</w:t>
      </w:r>
      <w:r w:rsidR="009C7FC3" w:rsidRPr="00FE1C87">
        <w:rPr>
          <w:rFonts w:ascii="Times New Roman" w:hAnsi="Times New Roman" w:cs="Times New Roman"/>
          <w:sz w:val="28"/>
          <w:szCs w:val="28"/>
          <w:lang w:val="uk-UA"/>
        </w:rPr>
        <w:t>4</w:t>
      </w:r>
      <w:r w:rsidRPr="00FE1C87">
        <w:rPr>
          <w:rFonts w:ascii="Times New Roman" w:hAnsi="Times New Roman" w:cs="Times New Roman"/>
          <w:sz w:val="28"/>
          <w:szCs w:val="28"/>
          <w:lang w:val="uk-UA"/>
        </w:rPr>
        <w:t xml:space="preserve"> </w:t>
      </w:r>
      <w:r w:rsidR="00FB5E2C" w:rsidRPr="00FE1C87">
        <w:rPr>
          <w:rFonts w:ascii="Times New Roman" w:hAnsi="Times New Roman" w:cs="Times New Roman"/>
          <w:sz w:val="28"/>
          <w:szCs w:val="28"/>
          <w:lang w:val="uk-UA"/>
        </w:rPr>
        <w:t xml:space="preserve">Вимоги до дизельного палива </w:t>
      </w:r>
      <w:r w:rsidR="009C6D7E" w:rsidRPr="00FE1C87">
        <w:rPr>
          <w:rFonts w:ascii="Times New Roman" w:hAnsi="Times New Roman" w:cs="Times New Roman"/>
          <w:sz w:val="28"/>
          <w:szCs w:val="28"/>
          <w:lang w:val="uk-UA"/>
        </w:rPr>
        <w:t>згідно до ДСТУ 7688:2015</w:t>
      </w:r>
      <w:r w:rsidR="00711086" w:rsidRPr="00FE1C87">
        <w:rPr>
          <w:rFonts w:ascii="Times New Roman" w:hAnsi="Times New Roman" w:cs="Times New Roman"/>
          <w:sz w:val="28"/>
          <w:szCs w:val="28"/>
          <w:lang w:val="uk-UA"/>
        </w:rPr>
        <w:t xml:space="preserve"> </w:t>
      </w:r>
    </w:p>
    <w:p w14:paraId="3D036DBC" w14:textId="3495F348"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77A2D5CA"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37B074D0" w14:textId="1BF41370" w:rsidR="009C6D7E" w:rsidRPr="00FE1C87" w:rsidRDefault="009C6D7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Стандарт ДСТУ 7688:2015 «Дизельне паливо. </w:t>
      </w:r>
      <w:r w:rsidR="00EC2561" w:rsidRPr="00FE1C87">
        <w:rPr>
          <w:rFonts w:ascii="Times New Roman" w:hAnsi="Times New Roman" w:cs="Times New Roman"/>
          <w:sz w:val="28"/>
          <w:szCs w:val="28"/>
          <w:lang w:val="uk-UA"/>
        </w:rPr>
        <w:t>Технічні</w:t>
      </w:r>
      <w:r w:rsidRPr="00FE1C87">
        <w:rPr>
          <w:rFonts w:ascii="Times New Roman" w:hAnsi="Times New Roman" w:cs="Times New Roman"/>
          <w:sz w:val="28"/>
          <w:szCs w:val="28"/>
          <w:lang w:val="uk-UA"/>
        </w:rPr>
        <w:t xml:space="preserve"> умови</w:t>
      </w:r>
      <w:r w:rsidR="00B95982" w:rsidRPr="00FE1C87">
        <w:rPr>
          <w:rFonts w:ascii="Times New Roman" w:hAnsi="Times New Roman" w:cs="Times New Roman"/>
          <w:sz w:val="28"/>
          <w:szCs w:val="28"/>
          <w:lang w:val="uk-UA"/>
        </w:rPr>
        <w:t>»</w:t>
      </w:r>
      <w:r w:rsidRPr="00FE1C87">
        <w:rPr>
          <w:rFonts w:ascii="Times New Roman" w:hAnsi="Times New Roman" w:cs="Times New Roman"/>
          <w:sz w:val="28"/>
          <w:szCs w:val="28"/>
          <w:lang w:val="uk-UA"/>
        </w:rPr>
        <w:t xml:space="preserve"> розроблено з метою забезпечення впровадження та застосування технічного регламенту вимог до бензину автомобільного, дизельного, суднового та котельного палива, затвердженого постановою Кабінету Міністрів України від 1 серпня 2013 року № 927.</w:t>
      </w:r>
    </w:p>
    <w:p w14:paraId="0DF5E6DF" w14:textId="6CD9BA61" w:rsidR="009C6D7E" w:rsidRPr="00FE1C87" w:rsidRDefault="009C6D7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Цей стандарт передбачає такі екологічні класи дизеля за класами екологічної безпеки: Євро3, Євро4, Євро5. </w:t>
      </w:r>
    </w:p>
    <w:p w14:paraId="5F815F86" w14:textId="36F1C967" w:rsidR="009C6D7E" w:rsidRPr="00FE1C87" w:rsidRDefault="009C6D7E"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У цьому стандарті, відповідно до кліматичних умов використання, визначено три сорти дизельного палива: літнє (Л), зимове (З) і арктичне (Арк). За показниками якості марка Л відповідає марці C, а марка 3 відповідає марці F </w:t>
      </w:r>
      <w:r w:rsidR="004A01CC" w:rsidRPr="00FE1C87">
        <w:rPr>
          <w:rFonts w:ascii="Times New Roman" w:hAnsi="Times New Roman" w:cs="Times New Roman"/>
          <w:sz w:val="28"/>
          <w:szCs w:val="28"/>
          <w:lang w:val="uk-UA"/>
        </w:rPr>
        <w:t>згідно EN 590:2013 [20</w:t>
      </w:r>
      <w:r w:rsidR="007B13EB" w:rsidRPr="00FE1C87">
        <w:rPr>
          <w:rFonts w:ascii="Times New Roman" w:hAnsi="Times New Roman" w:cs="Times New Roman"/>
          <w:sz w:val="28"/>
          <w:szCs w:val="28"/>
          <w:lang w:val="uk-UA"/>
        </w:rPr>
        <w:t>,</w:t>
      </w:r>
      <w:r w:rsidR="00836684" w:rsidRPr="00FE1C87">
        <w:rPr>
          <w:rFonts w:ascii="Times New Roman" w:hAnsi="Times New Roman" w:cs="Times New Roman"/>
          <w:sz w:val="28"/>
          <w:szCs w:val="28"/>
          <w:lang w:val="uk-UA"/>
        </w:rPr>
        <w:t xml:space="preserve"> </w:t>
      </w:r>
      <w:r w:rsidR="007B13EB" w:rsidRPr="00FE1C87">
        <w:rPr>
          <w:rFonts w:ascii="Times New Roman" w:hAnsi="Times New Roman" w:cs="Times New Roman"/>
          <w:sz w:val="28"/>
          <w:szCs w:val="28"/>
          <w:lang w:val="uk-UA"/>
        </w:rPr>
        <w:t>21</w:t>
      </w:r>
      <w:r w:rsidR="004A01CC" w:rsidRPr="00FE1C87">
        <w:rPr>
          <w:rFonts w:ascii="Times New Roman" w:hAnsi="Times New Roman" w:cs="Times New Roman"/>
          <w:sz w:val="28"/>
          <w:szCs w:val="28"/>
          <w:lang w:val="uk-UA"/>
        </w:rPr>
        <w:t>].</w:t>
      </w:r>
    </w:p>
    <w:p w14:paraId="07814BDE" w14:textId="77777777" w:rsidR="002767FD" w:rsidRPr="00FE1C87" w:rsidRDefault="002767FD" w:rsidP="00443934">
      <w:pPr>
        <w:spacing w:after="0" w:line="360" w:lineRule="auto"/>
        <w:ind w:firstLine="851"/>
        <w:jc w:val="both"/>
        <w:rPr>
          <w:rFonts w:ascii="Times New Roman" w:hAnsi="Times New Roman" w:cs="Times New Roman"/>
          <w:sz w:val="28"/>
          <w:szCs w:val="28"/>
          <w:lang w:val="uk-UA"/>
        </w:rPr>
      </w:pPr>
    </w:p>
    <w:p w14:paraId="05987C66" w14:textId="77777777" w:rsidR="00FA45F0" w:rsidRPr="00FE1C87" w:rsidRDefault="00FA45F0" w:rsidP="00443934">
      <w:pPr>
        <w:spacing w:after="0" w:line="360" w:lineRule="auto"/>
        <w:ind w:firstLine="851"/>
        <w:jc w:val="both"/>
        <w:rPr>
          <w:rFonts w:ascii="Times New Roman" w:hAnsi="Times New Roman" w:cs="Times New Roman"/>
          <w:sz w:val="28"/>
          <w:szCs w:val="28"/>
          <w:lang w:val="uk-UA"/>
        </w:rPr>
      </w:pPr>
    </w:p>
    <w:p w14:paraId="187B4B8D" w14:textId="0BF83504" w:rsidR="002767FD" w:rsidRPr="00FE1C87" w:rsidRDefault="009C7FC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1.4</w:t>
      </w:r>
      <w:r w:rsidR="002767FD" w:rsidRPr="00FE1C87">
        <w:rPr>
          <w:rFonts w:ascii="Times New Roman" w:hAnsi="Times New Roman" w:cs="Times New Roman"/>
          <w:sz w:val="28"/>
          <w:szCs w:val="28"/>
          <w:lang w:val="uk-UA"/>
        </w:rPr>
        <w:t>.1 Класифікація</w:t>
      </w:r>
      <w:r w:rsidR="00A411DA" w:rsidRPr="00FE1C87">
        <w:rPr>
          <w:rFonts w:ascii="Times New Roman" w:hAnsi="Times New Roman" w:cs="Times New Roman"/>
          <w:sz w:val="28"/>
          <w:szCs w:val="28"/>
          <w:lang w:val="uk-UA"/>
        </w:rPr>
        <w:t xml:space="preserve"> дизельного палива</w:t>
      </w:r>
    </w:p>
    <w:p w14:paraId="4C169E43" w14:textId="3F2B265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756AB902"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3233CCF8" w14:textId="748ECD5F" w:rsidR="002767FD" w:rsidRPr="00FE1C87" w:rsidRDefault="002767F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За кліматичними умовами використання сформульовано наступні марки дизеля: Л - літній, використовувати при температурі не нижче 5°С, 3 - зимовий, використовувати в діапазоні температур від 5°С до мінус 20°С; Арк - арктичний, використовується при температурі нижче -20°C.</w:t>
      </w:r>
    </w:p>
    <w:p w14:paraId="6B15D446" w14:textId="106533E0" w:rsidR="00761BCB" w:rsidRPr="00FE1C87" w:rsidRDefault="002767F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За рівнем екологічної безпеки сформульовано наступні екологічні рівні дизеля: Євро3, Євро4, Євро</w:t>
      </w:r>
      <w:r w:rsidR="004A01CC" w:rsidRPr="00FE1C87">
        <w:rPr>
          <w:rFonts w:ascii="Times New Roman" w:hAnsi="Times New Roman" w:cs="Times New Roman"/>
          <w:sz w:val="28"/>
          <w:szCs w:val="28"/>
          <w:lang w:val="uk-UA"/>
        </w:rPr>
        <w:t>5 [</w:t>
      </w:r>
      <w:r w:rsidR="007B13EB" w:rsidRPr="00FE1C87">
        <w:rPr>
          <w:rFonts w:ascii="Times New Roman" w:hAnsi="Times New Roman" w:cs="Times New Roman"/>
          <w:sz w:val="28"/>
          <w:szCs w:val="28"/>
          <w:lang w:val="uk-UA"/>
        </w:rPr>
        <w:t>22</w:t>
      </w:r>
      <w:r w:rsidR="004A01CC" w:rsidRPr="00FE1C87">
        <w:rPr>
          <w:rFonts w:ascii="Times New Roman" w:hAnsi="Times New Roman" w:cs="Times New Roman"/>
          <w:sz w:val="28"/>
          <w:szCs w:val="28"/>
          <w:lang w:val="uk-UA"/>
        </w:rPr>
        <w:t>].</w:t>
      </w:r>
    </w:p>
    <w:p w14:paraId="1583C69C" w14:textId="21A822A5" w:rsidR="00711086" w:rsidRPr="00FE1C87" w:rsidRDefault="00711086" w:rsidP="00443934">
      <w:pPr>
        <w:spacing w:after="0" w:line="360" w:lineRule="auto"/>
        <w:ind w:firstLine="709"/>
        <w:jc w:val="both"/>
        <w:rPr>
          <w:rFonts w:ascii="Times New Roman" w:hAnsi="Times New Roman" w:cs="Times New Roman"/>
          <w:sz w:val="28"/>
          <w:szCs w:val="28"/>
          <w:lang w:val="uk-UA"/>
        </w:rPr>
      </w:pPr>
    </w:p>
    <w:p w14:paraId="4A45D91A" w14:textId="11137DC3" w:rsidR="00711086" w:rsidRPr="00FE1C87" w:rsidRDefault="00711086" w:rsidP="00443934">
      <w:pPr>
        <w:spacing w:after="0" w:line="360" w:lineRule="auto"/>
        <w:ind w:firstLine="709"/>
        <w:jc w:val="both"/>
        <w:rPr>
          <w:rFonts w:ascii="Times New Roman" w:hAnsi="Times New Roman" w:cs="Times New Roman"/>
          <w:sz w:val="28"/>
          <w:szCs w:val="28"/>
          <w:lang w:val="uk-UA"/>
        </w:rPr>
      </w:pPr>
    </w:p>
    <w:p w14:paraId="33CC4BE0" w14:textId="42751DAF" w:rsidR="00711086" w:rsidRPr="00FE1C87" w:rsidRDefault="00711086" w:rsidP="00443934">
      <w:pPr>
        <w:spacing w:after="0" w:line="360" w:lineRule="auto"/>
        <w:ind w:firstLine="709"/>
        <w:jc w:val="both"/>
        <w:rPr>
          <w:rFonts w:ascii="Times New Roman" w:hAnsi="Times New Roman" w:cs="Times New Roman"/>
          <w:sz w:val="28"/>
          <w:szCs w:val="28"/>
          <w:lang w:val="uk-UA"/>
        </w:rPr>
      </w:pPr>
    </w:p>
    <w:p w14:paraId="22009BC7" w14:textId="27A4DE49" w:rsidR="00711086" w:rsidRPr="00FE1C87" w:rsidRDefault="00711086" w:rsidP="00443934">
      <w:pPr>
        <w:spacing w:after="0" w:line="360" w:lineRule="auto"/>
        <w:ind w:firstLine="709"/>
        <w:jc w:val="both"/>
        <w:rPr>
          <w:rFonts w:ascii="Times New Roman" w:hAnsi="Times New Roman" w:cs="Times New Roman"/>
          <w:sz w:val="28"/>
          <w:szCs w:val="28"/>
          <w:lang w:val="uk-UA"/>
        </w:rPr>
      </w:pPr>
    </w:p>
    <w:p w14:paraId="7AF04DAA" w14:textId="77777777" w:rsidR="00711086" w:rsidRPr="00FE1C87" w:rsidRDefault="00711086" w:rsidP="00443934">
      <w:pPr>
        <w:spacing w:after="0" w:line="360" w:lineRule="auto"/>
        <w:ind w:firstLine="709"/>
        <w:jc w:val="both"/>
        <w:rPr>
          <w:rFonts w:ascii="Times New Roman" w:hAnsi="Times New Roman" w:cs="Times New Roman"/>
          <w:sz w:val="28"/>
          <w:szCs w:val="28"/>
          <w:lang w:val="uk-UA"/>
        </w:rPr>
      </w:pPr>
    </w:p>
    <w:p w14:paraId="67C4E788" w14:textId="352C5959" w:rsidR="002767FD" w:rsidRPr="00FE1C87" w:rsidRDefault="009C7FC3" w:rsidP="00443934">
      <w:pPr>
        <w:spacing w:after="0" w:line="360" w:lineRule="auto"/>
        <w:ind w:left="851" w:hanging="142"/>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1.4</w:t>
      </w:r>
      <w:r w:rsidR="002767FD" w:rsidRPr="00FE1C87">
        <w:rPr>
          <w:rFonts w:ascii="Times New Roman" w:hAnsi="Times New Roman" w:cs="Times New Roman"/>
          <w:sz w:val="28"/>
          <w:szCs w:val="28"/>
          <w:lang w:val="uk-UA"/>
        </w:rPr>
        <w:t xml:space="preserve">.2 </w:t>
      </w:r>
      <w:r w:rsidR="0076697B" w:rsidRPr="00FE1C87">
        <w:rPr>
          <w:rFonts w:ascii="Times New Roman" w:hAnsi="Times New Roman" w:cs="Times New Roman"/>
          <w:sz w:val="28"/>
          <w:szCs w:val="28"/>
          <w:lang w:val="uk-UA"/>
        </w:rPr>
        <w:t>Умовні п</w:t>
      </w:r>
      <w:r w:rsidR="002767FD" w:rsidRPr="00FE1C87">
        <w:rPr>
          <w:rFonts w:ascii="Times New Roman" w:hAnsi="Times New Roman" w:cs="Times New Roman"/>
          <w:sz w:val="28"/>
          <w:szCs w:val="28"/>
          <w:lang w:val="uk-UA"/>
        </w:rPr>
        <w:t>оз</w:t>
      </w:r>
      <w:r w:rsidR="0076697B" w:rsidRPr="00FE1C87">
        <w:rPr>
          <w:rFonts w:ascii="Times New Roman" w:hAnsi="Times New Roman" w:cs="Times New Roman"/>
          <w:sz w:val="28"/>
          <w:szCs w:val="28"/>
          <w:lang w:val="uk-UA"/>
        </w:rPr>
        <w:t>н</w:t>
      </w:r>
      <w:r w:rsidR="002767FD" w:rsidRPr="00FE1C87">
        <w:rPr>
          <w:rFonts w:ascii="Times New Roman" w:hAnsi="Times New Roman" w:cs="Times New Roman"/>
          <w:sz w:val="28"/>
          <w:szCs w:val="28"/>
          <w:lang w:val="uk-UA"/>
        </w:rPr>
        <w:t>ачення дизельного палива</w:t>
      </w:r>
    </w:p>
    <w:p w14:paraId="016C77C3" w14:textId="5B86C738" w:rsidR="00761BCB" w:rsidRPr="00FE1C87" w:rsidRDefault="00761BCB" w:rsidP="00443934">
      <w:pPr>
        <w:spacing w:after="0" w:line="360" w:lineRule="auto"/>
        <w:ind w:left="851" w:hanging="142"/>
        <w:jc w:val="both"/>
        <w:rPr>
          <w:rFonts w:ascii="Times New Roman" w:hAnsi="Times New Roman" w:cs="Times New Roman"/>
          <w:sz w:val="28"/>
          <w:szCs w:val="28"/>
          <w:lang w:val="uk-UA"/>
        </w:rPr>
      </w:pPr>
    </w:p>
    <w:p w14:paraId="5C95A847" w14:textId="77777777" w:rsidR="00761BCB" w:rsidRPr="00FE1C87" w:rsidRDefault="00761BCB" w:rsidP="00443934">
      <w:pPr>
        <w:spacing w:after="0" w:line="360" w:lineRule="auto"/>
        <w:ind w:left="851" w:hanging="142"/>
        <w:jc w:val="both"/>
        <w:rPr>
          <w:rFonts w:ascii="Times New Roman" w:hAnsi="Times New Roman" w:cs="Times New Roman"/>
          <w:sz w:val="28"/>
          <w:szCs w:val="28"/>
          <w:lang w:val="uk-UA"/>
        </w:rPr>
      </w:pPr>
    </w:p>
    <w:p w14:paraId="07F33130" w14:textId="77777777" w:rsidR="002767FD" w:rsidRPr="00FE1C87" w:rsidRDefault="002767FD" w:rsidP="00443934">
      <w:pPr>
        <w:spacing w:after="0" w:line="360" w:lineRule="auto"/>
        <w:ind w:left="851" w:hanging="142"/>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Умовне маркування дизеля повинно містити:</w:t>
      </w:r>
    </w:p>
    <w:p w14:paraId="4AE07F88" w14:textId="17A19257" w:rsidR="002767FD" w:rsidRPr="00FE1C87" w:rsidRDefault="006021B5" w:rsidP="00443934">
      <w:pPr>
        <w:pStyle w:val="a5"/>
        <w:numPr>
          <w:ilvl w:val="0"/>
          <w:numId w:val="18"/>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букви ДП</w:t>
      </w:r>
      <w:r w:rsidR="002767FD" w:rsidRPr="00FE1C87">
        <w:rPr>
          <w:rFonts w:ascii="Times New Roman" w:hAnsi="Times New Roman" w:cs="Times New Roman"/>
          <w:sz w:val="28"/>
          <w:szCs w:val="28"/>
          <w:lang w:val="uk-UA"/>
        </w:rPr>
        <w:t>;</w:t>
      </w:r>
    </w:p>
    <w:p w14:paraId="1A0515A6" w14:textId="77777777" w:rsidR="002767FD" w:rsidRPr="00FE1C87" w:rsidRDefault="002767FD" w:rsidP="00443934">
      <w:pPr>
        <w:pStyle w:val="a5"/>
        <w:numPr>
          <w:ilvl w:val="0"/>
          <w:numId w:val="18"/>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літерне позначення марки (Л, 3, Арк);</w:t>
      </w:r>
    </w:p>
    <w:p w14:paraId="276C143A" w14:textId="3D2DA8A6" w:rsidR="002767FD" w:rsidRPr="00FE1C87" w:rsidRDefault="009C7FC3" w:rsidP="00443934">
      <w:pPr>
        <w:pStyle w:val="a5"/>
        <w:numPr>
          <w:ilvl w:val="0"/>
          <w:numId w:val="18"/>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мар</w:t>
      </w:r>
      <w:r w:rsidR="002767FD" w:rsidRPr="00FE1C87">
        <w:rPr>
          <w:rFonts w:ascii="Times New Roman" w:hAnsi="Times New Roman" w:cs="Times New Roman"/>
          <w:sz w:val="28"/>
          <w:szCs w:val="28"/>
          <w:lang w:val="uk-UA"/>
        </w:rPr>
        <w:t>ки екологічності (Євро3, Євро4, Євро5);</w:t>
      </w:r>
    </w:p>
    <w:p w14:paraId="4F40F06F" w14:textId="59AF7935" w:rsidR="002767FD" w:rsidRPr="00FE1C87" w:rsidRDefault="002767FD" w:rsidP="00443934">
      <w:pPr>
        <w:pStyle w:val="a5"/>
        <w:numPr>
          <w:ilvl w:val="0"/>
          <w:numId w:val="18"/>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умовні п</w:t>
      </w:r>
      <w:r w:rsidR="00711086" w:rsidRPr="00FE1C87">
        <w:rPr>
          <w:rFonts w:ascii="Times New Roman" w:hAnsi="Times New Roman" w:cs="Times New Roman"/>
          <w:sz w:val="28"/>
          <w:szCs w:val="28"/>
          <w:lang w:val="uk-UA"/>
        </w:rPr>
        <w:t xml:space="preserve">означення для визначення вмісту </w:t>
      </w:r>
      <w:r w:rsidRPr="00FE1C87">
        <w:rPr>
          <w:rFonts w:ascii="Times New Roman" w:hAnsi="Times New Roman" w:cs="Times New Roman"/>
          <w:sz w:val="28"/>
          <w:szCs w:val="28"/>
          <w:lang w:val="uk-UA"/>
        </w:rPr>
        <w:t>метилових/етилових е</w:t>
      </w:r>
      <w:r w:rsidR="0076697B" w:rsidRPr="00FE1C87">
        <w:rPr>
          <w:rFonts w:ascii="Times New Roman" w:hAnsi="Times New Roman" w:cs="Times New Roman"/>
          <w:sz w:val="28"/>
          <w:szCs w:val="28"/>
          <w:lang w:val="uk-UA"/>
        </w:rPr>
        <w:t>стерів</w:t>
      </w:r>
      <w:r w:rsidRPr="00FE1C87">
        <w:rPr>
          <w:rFonts w:ascii="Times New Roman" w:hAnsi="Times New Roman" w:cs="Times New Roman"/>
          <w:sz w:val="28"/>
          <w:szCs w:val="28"/>
          <w:lang w:val="uk-UA"/>
        </w:rPr>
        <w:t xml:space="preserve"> жирних кислот за їх відсутності: В5 - не більше 5% В7 - більше 5% і не більше 7%).</w:t>
      </w:r>
    </w:p>
    <w:p w14:paraId="38468183" w14:textId="093EDE3F" w:rsidR="002767FD" w:rsidRPr="00FE1C87" w:rsidRDefault="002767FD" w:rsidP="00443934">
      <w:pPr>
        <w:spacing w:after="0" w:line="360" w:lineRule="auto"/>
        <w:ind w:left="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На ярликах палива може міститися логотип (товарний знак) виробника.</w:t>
      </w:r>
    </w:p>
    <w:p w14:paraId="0BB2440F" w14:textId="77777777" w:rsidR="0076697B" w:rsidRPr="00FE1C87" w:rsidRDefault="0076697B" w:rsidP="00443934">
      <w:pPr>
        <w:spacing w:after="0" w:line="360" w:lineRule="auto"/>
        <w:ind w:left="851"/>
        <w:jc w:val="both"/>
        <w:rPr>
          <w:rFonts w:ascii="Times New Roman" w:hAnsi="Times New Roman" w:cs="Times New Roman"/>
          <w:sz w:val="28"/>
          <w:szCs w:val="28"/>
          <w:lang w:val="uk-UA"/>
        </w:rPr>
      </w:pPr>
    </w:p>
    <w:p w14:paraId="19326CFC" w14:textId="77777777" w:rsidR="00FA45F0" w:rsidRPr="00FE1C87" w:rsidRDefault="00FA45F0" w:rsidP="00443934">
      <w:pPr>
        <w:spacing w:after="0" w:line="360" w:lineRule="auto"/>
        <w:ind w:left="851"/>
        <w:jc w:val="both"/>
        <w:rPr>
          <w:rFonts w:ascii="Times New Roman" w:hAnsi="Times New Roman" w:cs="Times New Roman"/>
          <w:sz w:val="28"/>
          <w:szCs w:val="28"/>
          <w:lang w:val="uk-UA"/>
        </w:rPr>
      </w:pPr>
    </w:p>
    <w:p w14:paraId="4BE0DCA5" w14:textId="7AE47709" w:rsidR="0076697B" w:rsidRPr="00FE1C87" w:rsidRDefault="009C7FC3" w:rsidP="00443934">
      <w:pPr>
        <w:spacing w:after="0" w:line="360" w:lineRule="auto"/>
        <w:ind w:left="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1.4</w:t>
      </w:r>
      <w:r w:rsidR="0076697B" w:rsidRPr="00FE1C87">
        <w:rPr>
          <w:rFonts w:ascii="Times New Roman" w:hAnsi="Times New Roman" w:cs="Times New Roman"/>
          <w:sz w:val="28"/>
          <w:szCs w:val="28"/>
          <w:lang w:val="uk-UA"/>
        </w:rPr>
        <w:t>.3 Технічні вимоги</w:t>
      </w:r>
    </w:p>
    <w:p w14:paraId="29B79A2B" w14:textId="10C2D21E" w:rsidR="00761BCB" w:rsidRPr="00FE1C87" w:rsidRDefault="00761BCB" w:rsidP="00443934">
      <w:pPr>
        <w:spacing w:after="0" w:line="360" w:lineRule="auto"/>
        <w:ind w:left="709"/>
        <w:jc w:val="both"/>
        <w:rPr>
          <w:rFonts w:ascii="Times New Roman" w:hAnsi="Times New Roman" w:cs="Times New Roman"/>
          <w:sz w:val="28"/>
          <w:szCs w:val="28"/>
          <w:lang w:val="uk-UA"/>
        </w:rPr>
      </w:pPr>
    </w:p>
    <w:p w14:paraId="1D0379F1" w14:textId="77777777" w:rsidR="00761BCB" w:rsidRPr="00FE1C87" w:rsidRDefault="00761BCB" w:rsidP="00443934">
      <w:pPr>
        <w:spacing w:after="0" w:line="360" w:lineRule="auto"/>
        <w:ind w:left="709"/>
        <w:jc w:val="both"/>
        <w:rPr>
          <w:rFonts w:ascii="Times New Roman" w:hAnsi="Times New Roman" w:cs="Times New Roman"/>
          <w:sz w:val="28"/>
          <w:szCs w:val="28"/>
          <w:lang w:val="uk-UA"/>
        </w:rPr>
      </w:pPr>
    </w:p>
    <w:p w14:paraId="7432024B" w14:textId="5C68B362" w:rsidR="0076697B" w:rsidRPr="00FE1C87" w:rsidRDefault="0076697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За своїми фізико-хімічними показниками дизельне пальне має відповідати вимогам і нормам, наведеним у таблиці 1</w:t>
      </w:r>
      <w:r w:rsidR="001625EA" w:rsidRPr="00FE1C87">
        <w:rPr>
          <w:rFonts w:ascii="Times New Roman" w:hAnsi="Times New Roman" w:cs="Times New Roman"/>
          <w:sz w:val="28"/>
          <w:szCs w:val="28"/>
          <w:lang w:val="uk-UA"/>
        </w:rPr>
        <w:t xml:space="preserve"> </w:t>
      </w:r>
      <w:r w:rsidR="00711086" w:rsidRPr="00FE1C87">
        <w:rPr>
          <w:rFonts w:ascii="Times New Roman" w:hAnsi="Times New Roman" w:cs="Times New Roman"/>
          <w:sz w:val="28"/>
          <w:szCs w:val="28"/>
          <w:lang w:val="uk-UA"/>
        </w:rPr>
        <w:t xml:space="preserve">ДСТУ 7688:2015. </w:t>
      </w:r>
      <w:r w:rsidR="001625EA" w:rsidRPr="00FE1C87">
        <w:rPr>
          <w:rFonts w:ascii="Times New Roman" w:hAnsi="Times New Roman" w:cs="Times New Roman"/>
          <w:sz w:val="28"/>
          <w:szCs w:val="28"/>
          <w:lang w:val="uk-UA"/>
        </w:rPr>
        <w:t xml:space="preserve">Нижче наведені деякі вимоги та норми </w:t>
      </w:r>
      <w:r w:rsidR="00C7432E" w:rsidRPr="00FE1C87">
        <w:rPr>
          <w:rFonts w:ascii="Times New Roman" w:hAnsi="Times New Roman" w:cs="Times New Roman"/>
          <w:sz w:val="28"/>
          <w:szCs w:val="28"/>
          <w:lang w:val="uk-UA"/>
        </w:rPr>
        <w:t>у таблиці 1</w:t>
      </w:r>
      <w:r w:rsidR="000A59E0" w:rsidRPr="00FE1C87">
        <w:rPr>
          <w:rFonts w:ascii="Times New Roman" w:hAnsi="Times New Roman" w:cs="Times New Roman"/>
          <w:sz w:val="28"/>
          <w:szCs w:val="28"/>
          <w:lang w:val="uk-UA"/>
        </w:rPr>
        <w:t>.1</w:t>
      </w:r>
      <w:r w:rsidR="00C7432E" w:rsidRPr="00FE1C87">
        <w:rPr>
          <w:rFonts w:ascii="Times New Roman" w:hAnsi="Times New Roman" w:cs="Times New Roman"/>
          <w:sz w:val="28"/>
          <w:szCs w:val="28"/>
          <w:lang w:val="uk-UA"/>
        </w:rPr>
        <w:t>.</w:t>
      </w:r>
    </w:p>
    <w:p w14:paraId="4D3ED7CE" w14:textId="77777777" w:rsidR="00FA45F0" w:rsidRPr="00FE1C87" w:rsidRDefault="00FA45F0" w:rsidP="00443934">
      <w:pPr>
        <w:spacing w:after="0" w:line="360" w:lineRule="auto"/>
        <w:ind w:firstLine="709"/>
        <w:jc w:val="both"/>
        <w:rPr>
          <w:rFonts w:ascii="Times New Roman" w:hAnsi="Times New Roman" w:cs="Times New Roman"/>
          <w:sz w:val="28"/>
          <w:szCs w:val="28"/>
          <w:lang w:val="uk-UA"/>
        </w:rPr>
      </w:pPr>
    </w:p>
    <w:p w14:paraId="3A850DDE" w14:textId="449EE357" w:rsidR="0076697B" w:rsidRPr="00FE1C87" w:rsidRDefault="0076697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Таблиця 1</w:t>
      </w:r>
      <w:r w:rsidR="00DB189E" w:rsidRPr="00FE1C87">
        <w:rPr>
          <w:rFonts w:ascii="Times New Roman" w:hAnsi="Times New Roman" w:cs="Times New Roman"/>
          <w:sz w:val="28"/>
          <w:szCs w:val="28"/>
          <w:lang w:val="uk-UA"/>
        </w:rPr>
        <w:t>.1</w:t>
      </w:r>
      <w:r w:rsidRPr="00FE1C87">
        <w:rPr>
          <w:rFonts w:ascii="Times New Roman" w:hAnsi="Times New Roman" w:cs="Times New Roman"/>
          <w:sz w:val="28"/>
          <w:szCs w:val="28"/>
          <w:lang w:val="uk-UA"/>
        </w:rPr>
        <w:t xml:space="preserve"> </w:t>
      </w:r>
      <w:r w:rsidR="00C7432E" w:rsidRPr="00FE1C87">
        <w:rPr>
          <w:rFonts w:ascii="Times New Roman" w:hAnsi="Times New Roman" w:cs="Times New Roman"/>
          <w:sz w:val="28"/>
          <w:szCs w:val="28"/>
          <w:lang w:val="uk-UA"/>
        </w:rPr>
        <w:t>–</w:t>
      </w:r>
      <w:r w:rsidRPr="00FE1C87">
        <w:rPr>
          <w:rFonts w:ascii="Times New Roman" w:hAnsi="Times New Roman" w:cs="Times New Roman"/>
          <w:sz w:val="28"/>
          <w:szCs w:val="28"/>
          <w:lang w:val="uk-UA"/>
        </w:rPr>
        <w:t xml:space="preserve"> </w:t>
      </w:r>
      <w:r w:rsidR="00C7432E" w:rsidRPr="00FE1C87">
        <w:rPr>
          <w:rFonts w:ascii="Times New Roman" w:hAnsi="Times New Roman" w:cs="Times New Roman"/>
          <w:sz w:val="28"/>
          <w:szCs w:val="28"/>
          <w:lang w:val="uk-UA"/>
        </w:rPr>
        <w:t>Деякі ф</w:t>
      </w:r>
      <w:r w:rsidRPr="00FE1C87">
        <w:rPr>
          <w:rFonts w:ascii="Times New Roman" w:hAnsi="Times New Roman" w:cs="Times New Roman"/>
          <w:sz w:val="28"/>
          <w:szCs w:val="28"/>
          <w:lang w:val="uk-UA"/>
        </w:rPr>
        <w:t>ізико-хімічні показники дизельного палива</w:t>
      </w:r>
    </w:p>
    <w:tbl>
      <w:tblPr>
        <w:tblStyle w:val="a7"/>
        <w:tblW w:w="0" w:type="auto"/>
        <w:tblInd w:w="108" w:type="dxa"/>
        <w:tblLayout w:type="fixed"/>
        <w:tblLook w:val="04A0" w:firstRow="1" w:lastRow="0" w:firstColumn="1" w:lastColumn="0" w:noHBand="0" w:noVBand="1"/>
      </w:tblPr>
      <w:tblGrid>
        <w:gridCol w:w="567"/>
        <w:gridCol w:w="4253"/>
        <w:gridCol w:w="1559"/>
        <w:gridCol w:w="1701"/>
        <w:gridCol w:w="1559"/>
      </w:tblGrid>
      <w:tr w:rsidR="00573473" w:rsidRPr="00443934" w14:paraId="4E46091F" w14:textId="77777777" w:rsidTr="005511FD">
        <w:tc>
          <w:tcPr>
            <w:tcW w:w="567" w:type="dxa"/>
            <w:vMerge w:val="restart"/>
            <w:vAlign w:val="center"/>
          </w:tcPr>
          <w:p w14:paraId="5D1BA32B" w14:textId="7622FD8E" w:rsidR="00573473" w:rsidRPr="00443934" w:rsidRDefault="00573473"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w:t>
            </w:r>
          </w:p>
        </w:tc>
        <w:tc>
          <w:tcPr>
            <w:tcW w:w="4253" w:type="dxa"/>
            <w:vMerge w:val="restart"/>
            <w:vAlign w:val="center"/>
          </w:tcPr>
          <w:p w14:paraId="084F8935" w14:textId="09A35F9B" w:rsidR="00573473" w:rsidRPr="00443934" w:rsidRDefault="00573473"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Назва показника</w:t>
            </w:r>
          </w:p>
        </w:tc>
        <w:tc>
          <w:tcPr>
            <w:tcW w:w="4819" w:type="dxa"/>
            <w:gridSpan w:val="3"/>
            <w:vAlign w:val="center"/>
          </w:tcPr>
          <w:p w14:paraId="0A8C953D" w14:textId="2FBC5BD0" w:rsidR="00573473" w:rsidRPr="00443934" w:rsidRDefault="00711086"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Значення для мa</w:t>
            </w:r>
            <w:r w:rsidR="00573473" w:rsidRPr="00443934">
              <w:rPr>
                <w:rFonts w:ascii="Times New Roman" w:hAnsi="Times New Roman" w:cs="Times New Roman"/>
                <w:sz w:val="28"/>
                <w:szCs w:val="28"/>
                <w:lang w:val="uk-UA"/>
              </w:rPr>
              <w:t>рок</w:t>
            </w:r>
          </w:p>
        </w:tc>
      </w:tr>
      <w:tr w:rsidR="00573473" w:rsidRPr="00443934" w14:paraId="047D325A" w14:textId="77777777" w:rsidTr="005511FD">
        <w:trPr>
          <w:trHeight w:val="356"/>
        </w:trPr>
        <w:tc>
          <w:tcPr>
            <w:tcW w:w="567" w:type="dxa"/>
            <w:vMerge/>
            <w:vAlign w:val="center"/>
          </w:tcPr>
          <w:p w14:paraId="6FD8BA6F" w14:textId="77777777" w:rsidR="00573473" w:rsidRPr="00443934" w:rsidRDefault="00573473" w:rsidP="00443934">
            <w:pPr>
              <w:spacing w:line="360" w:lineRule="auto"/>
              <w:jc w:val="center"/>
              <w:rPr>
                <w:rFonts w:ascii="Times New Roman" w:hAnsi="Times New Roman" w:cs="Times New Roman"/>
                <w:sz w:val="28"/>
                <w:szCs w:val="28"/>
                <w:lang w:val="uk-UA"/>
              </w:rPr>
            </w:pPr>
          </w:p>
        </w:tc>
        <w:tc>
          <w:tcPr>
            <w:tcW w:w="4253" w:type="dxa"/>
            <w:vMerge/>
            <w:vAlign w:val="center"/>
          </w:tcPr>
          <w:p w14:paraId="68751BCC" w14:textId="77777777" w:rsidR="00573473" w:rsidRPr="00443934" w:rsidRDefault="00573473" w:rsidP="00443934">
            <w:pPr>
              <w:spacing w:line="360" w:lineRule="auto"/>
              <w:jc w:val="center"/>
              <w:rPr>
                <w:rFonts w:ascii="Times New Roman" w:hAnsi="Times New Roman" w:cs="Times New Roman"/>
                <w:sz w:val="28"/>
                <w:szCs w:val="28"/>
                <w:lang w:val="uk-UA"/>
              </w:rPr>
            </w:pPr>
          </w:p>
        </w:tc>
        <w:tc>
          <w:tcPr>
            <w:tcW w:w="1559" w:type="dxa"/>
            <w:vAlign w:val="center"/>
          </w:tcPr>
          <w:p w14:paraId="6FB85B77" w14:textId="2A3E4860" w:rsidR="00573473" w:rsidRPr="00443934" w:rsidRDefault="00573473"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Л</w:t>
            </w:r>
          </w:p>
        </w:tc>
        <w:tc>
          <w:tcPr>
            <w:tcW w:w="1701" w:type="dxa"/>
            <w:vAlign w:val="center"/>
          </w:tcPr>
          <w:p w14:paraId="0E99D5D3" w14:textId="207B45BA" w:rsidR="00573473" w:rsidRPr="00443934" w:rsidRDefault="00573473"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З</w:t>
            </w:r>
          </w:p>
        </w:tc>
        <w:tc>
          <w:tcPr>
            <w:tcW w:w="1559" w:type="dxa"/>
            <w:vAlign w:val="center"/>
          </w:tcPr>
          <w:p w14:paraId="3EACC137" w14:textId="15C1E862" w:rsidR="00573473" w:rsidRPr="00443934" w:rsidRDefault="00711086"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A</w:t>
            </w:r>
            <w:r w:rsidR="00573473" w:rsidRPr="00443934">
              <w:rPr>
                <w:rFonts w:ascii="Times New Roman" w:hAnsi="Times New Roman" w:cs="Times New Roman"/>
                <w:sz w:val="28"/>
                <w:szCs w:val="28"/>
                <w:lang w:val="uk-UA"/>
              </w:rPr>
              <w:t>рк</w:t>
            </w:r>
          </w:p>
        </w:tc>
      </w:tr>
      <w:tr w:rsidR="001625EA" w:rsidRPr="00443934" w14:paraId="34A90EC4" w14:textId="77777777" w:rsidTr="005511FD">
        <w:tc>
          <w:tcPr>
            <w:tcW w:w="567" w:type="dxa"/>
            <w:vAlign w:val="center"/>
          </w:tcPr>
          <w:p w14:paraId="2BC5617A" w14:textId="6C5019F9" w:rsidR="001625EA" w:rsidRPr="00443934" w:rsidRDefault="00A1391F"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1</w:t>
            </w:r>
          </w:p>
        </w:tc>
        <w:tc>
          <w:tcPr>
            <w:tcW w:w="4253" w:type="dxa"/>
            <w:vAlign w:val="center"/>
          </w:tcPr>
          <w:p w14:paraId="4E393ECA" w14:textId="1C88C16D" w:rsidR="001625EA" w:rsidRPr="00443934" w:rsidRDefault="00EC2561"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Густина</w:t>
            </w:r>
            <w:r w:rsidR="001625EA" w:rsidRPr="00443934">
              <w:rPr>
                <w:rFonts w:ascii="Times New Roman" w:hAnsi="Times New Roman" w:cs="Times New Roman"/>
                <w:sz w:val="28"/>
                <w:szCs w:val="28"/>
                <w:lang w:val="uk-UA"/>
              </w:rPr>
              <w:t xml:space="preserve"> за температури 15°С кг/м³, у межах</w:t>
            </w:r>
          </w:p>
        </w:tc>
        <w:tc>
          <w:tcPr>
            <w:tcW w:w="1559" w:type="dxa"/>
            <w:vAlign w:val="center"/>
          </w:tcPr>
          <w:p w14:paraId="052AB170" w14:textId="783184B9"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820-845</w:t>
            </w:r>
          </w:p>
        </w:tc>
        <w:tc>
          <w:tcPr>
            <w:tcW w:w="1701" w:type="dxa"/>
            <w:vAlign w:val="center"/>
          </w:tcPr>
          <w:p w14:paraId="51E5D84C" w14:textId="327715B1"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800-845</w:t>
            </w:r>
          </w:p>
        </w:tc>
        <w:tc>
          <w:tcPr>
            <w:tcW w:w="1559" w:type="dxa"/>
            <w:vAlign w:val="center"/>
          </w:tcPr>
          <w:p w14:paraId="79A7C7CD" w14:textId="658EA62D" w:rsidR="001625EA" w:rsidRPr="00443934" w:rsidRDefault="003D5B4D"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800-845</w:t>
            </w:r>
          </w:p>
        </w:tc>
      </w:tr>
      <w:tr w:rsidR="001625EA" w:rsidRPr="00443934" w14:paraId="7821EBE7" w14:textId="77777777" w:rsidTr="005511FD">
        <w:tc>
          <w:tcPr>
            <w:tcW w:w="567" w:type="dxa"/>
            <w:vAlign w:val="center"/>
          </w:tcPr>
          <w:p w14:paraId="378967BD" w14:textId="60831533" w:rsidR="001625EA" w:rsidRPr="00443934" w:rsidRDefault="00A1391F"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2</w:t>
            </w:r>
          </w:p>
        </w:tc>
        <w:tc>
          <w:tcPr>
            <w:tcW w:w="4253" w:type="dxa"/>
            <w:vAlign w:val="center"/>
          </w:tcPr>
          <w:p w14:paraId="130E94C2" w14:textId="77777777" w:rsidR="001625EA" w:rsidRPr="00443934" w:rsidRDefault="001625EA"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Вміст сірки, мг/кг, не більше</w:t>
            </w:r>
          </w:p>
          <w:p w14:paraId="6412EFE1" w14:textId="77777777"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Євро5</w:t>
            </w:r>
          </w:p>
          <w:p w14:paraId="45898732" w14:textId="77777777"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Євро4</w:t>
            </w:r>
          </w:p>
          <w:p w14:paraId="2D5D9028" w14:textId="481457B0"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Євро3</w:t>
            </w:r>
          </w:p>
        </w:tc>
        <w:tc>
          <w:tcPr>
            <w:tcW w:w="4819" w:type="dxa"/>
            <w:gridSpan w:val="3"/>
            <w:vAlign w:val="center"/>
          </w:tcPr>
          <w:p w14:paraId="78A651D9" w14:textId="77777777" w:rsidR="001625EA" w:rsidRPr="00443934" w:rsidRDefault="001625EA" w:rsidP="00443934">
            <w:pPr>
              <w:spacing w:line="360" w:lineRule="auto"/>
              <w:jc w:val="center"/>
              <w:rPr>
                <w:rFonts w:ascii="Times New Roman" w:hAnsi="Times New Roman" w:cs="Times New Roman"/>
                <w:sz w:val="28"/>
                <w:szCs w:val="28"/>
                <w:lang w:val="uk-UA"/>
              </w:rPr>
            </w:pPr>
          </w:p>
          <w:p w14:paraId="00259BB4" w14:textId="3578DC40"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10</w:t>
            </w:r>
          </w:p>
          <w:p w14:paraId="29F486DC" w14:textId="77777777"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50</w:t>
            </w:r>
          </w:p>
          <w:p w14:paraId="72A67D4D" w14:textId="4EBC55F3" w:rsidR="001625EA" w:rsidRPr="00443934" w:rsidRDefault="001625EA"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350</w:t>
            </w:r>
          </w:p>
        </w:tc>
      </w:tr>
    </w:tbl>
    <w:p w14:paraId="4535AEA7" w14:textId="6CE2B1F3" w:rsidR="0041502B" w:rsidRPr="00443934" w:rsidRDefault="00443934" w:rsidP="00443934">
      <w:pPr>
        <w:spacing w:after="0" w:line="360" w:lineRule="auto"/>
        <w:jc w:val="right"/>
        <w:rPr>
          <w:rFonts w:ascii="Times New Roman" w:hAnsi="Times New Roman" w:cs="Times New Roman"/>
          <w:sz w:val="28"/>
          <w:szCs w:val="28"/>
          <w:lang w:val="uk-UA"/>
        </w:rPr>
      </w:pPr>
      <w:r w:rsidRPr="00443934">
        <w:rPr>
          <w:rFonts w:ascii="Times New Roman" w:hAnsi="Times New Roman" w:cs="Times New Roman"/>
          <w:sz w:val="28"/>
          <w:szCs w:val="28"/>
          <w:lang w:val="uk-UA"/>
        </w:rPr>
        <w:lastRenderedPageBreak/>
        <w:t>Продовження таблиці 1.1</w:t>
      </w:r>
    </w:p>
    <w:tbl>
      <w:tblPr>
        <w:tblStyle w:val="a7"/>
        <w:tblW w:w="0" w:type="auto"/>
        <w:tblInd w:w="108" w:type="dxa"/>
        <w:tblLayout w:type="fixed"/>
        <w:tblLook w:val="04A0" w:firstRow="1" w:lastRow="0" w:firstColumn="1" w:lastColumn="0" w:noHBand="0" w:noVBand="1"/>
      </w:tblPr>
      <w:tblGrid>
        <w:gridCol w:w="567"/>
        <w:gridCol w:w="4253"/>
        <w:gridCol w:w="1276"/>
        <w:gridCol w:w="1701"/>
        <w:gridCol w:w="1842"/>
      </w:tblGrid>
      <w:tr w:rsidR="00443934" w:rsidRPr="00443934" w14:paraId="22BAD538" w14:textId="77777777" w:rsidTr="005511FD">
        <w:tc>
          <w:tcPr>
            <w:tcW w:w="567" w:type="dxa"/>
            <w:vAlign w:val="center"/>
          </w:tcPr>
          <w:p w14:paraId="16F27039"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3</w:t>
            </w:r>
          </w:p>
        </w:tc>
        <w:tc>
          <w:tcPr>
            <w:tcW w:w="4253" w:type="dxa"/>
            <w:vAlign w:val="center"/>
          </w:tcPr>
          <w:p w14:paraId="2C6AB755" w14:textId="536369E7" w:rsidR="00443934" w:rsidRPr="00443934" w:rsidRDefault="00443934" w:rsidP="005511FD">
            <w:pPr>
              <w:spacing w:line="360" w:lineRule="auto"/>
              <w:jc w:val="both"/>
              <w:rPr>
                <w:rFonts w:ascii="Times New Roman" w:hAnsi="Times New Roman" w:cs="Times New Roman"/>
                <w:sz w:val="28"/>
                <w:szCs w:val="28"/>
                <w:lang w:val="uk-UA"/>
              </w:rPr>
            </w:pPr>
            <w:r w:rsidRPr="00443934">
              <w:rPr>
                <w:rFonts w:ascii="Times New Roman" w:hAnsi="Times New Roman" w:cs="Times New Roman"/>
                <w:sz w:val="28"/>
                <w:szCs w:val="28"/>
                <w:lang w:val="uk-UA"/>
              </w:rPr>
              <w:t>Температура спалаху в закритому</w:t>
            </w:r>
            <w:r w:rsidR="005511FD">
              <w:rPr>
                <w:rFonts w:ascii="Times New Roman" w:hAnsi="Times New Roman" w:cs="Times New Roman"/>
                <w:sz w:val="28"/>
                <w:szCs w:val="28"/>
                <w:lang w:val="en-US"/>
              </w:rPr>
              <w:t xml:space="preserve"> </w:t>
            </w:r>
            <w:r w:rsidRPr="00443934">
              <w:rPr>
                <w:rFonts w:ascii="Times New Roman" w:hAnsi="Times New Roman" w:cs="Times New Roman"/>
                <w:sz w:val="28"/>
                <w:szCs w:val="28"/>
                <w:lang w:val="uk-UA"/>
              </w:rPr>
              <w:t>тиглі, °С, не нижче</w:t>
            </w:r>
          </w:p>
          <w:p w14:paraId="1507F3C0"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Євро5</w:t>
            </w:r>
          </w:p>
          <w:p w14:paraId="6D1EC53E"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Євро4</w:t>
            </w:r>
          </w:p>
          <w:p w14:paraId="5081DA14"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Євро3</w:t>
            </w:r>
          </w:p>
        </w:tc>
        <w:tc>
          <w:tcPr>
            <w:tcW w:w="4819" w:type="dxa"/>
            <w:gridSpan w:val="3"/>
            <w:vAlign w:val="center"/>
          </w:tcPr>
          <w:p w14:paraId="2098032A" w14:textId="77777777" w:rsidR="00443934" w:rsidRPr="00443934" w:rsidRDefault="00443934" w:rsidP="00443934">
            <w:pPr>
              <w:spacing w:line="360" w:lineRule="auto"/>
              <w:jc w:val="center"/>
              <w:rPr>
                <w:rFonts w:ascii="Times New Roman" w:hAnsi="Times New Roman" w:cs="Times New Roman"/>
                <w:sz w:val="28"/>
                <w:szCs w:val="28"/>
                <w:lang w:val="uk-UA"/>
              </w:rPr>
            </w:pPr>
          </w:p>
          <w:p w14:paraId="02BE2A31" w14:textId="77777777" w:rsidR="00443934" w:rsidRPr="00443934" w:rsidRDefault="00443934" w:rsidP="00443934">
            <w:pPr>
              <w:spacing w:line="360" w:lineRule="auto"/>
              <w:jc w:val="center"/>
              <w:rPr>
                <w:rFonts w:ascii="Times New Roman" w:hAnsi="Times New Roman" w:cs="Times New Roman"/>
                <w:sz w:val="28"/>
                <w:szCs w:val="28"/>
                <w:lang w:val="uk-UA"/>
              </w:rPr>
            </w:pPr>
          </w:p>
          <w:p w14:paraId="54655BA9"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55</w:t>
            </w:r>
          </w:p>
          <w:p w14:paraId="4F7A55A3"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55</w:t>
            </w:r>
          </w:p>
          <w:p w14:paraId="233426A2"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40</w:t>
            </w:r>
          </w:p>
        </w:tc>
      </w:tr>
      <w:tr w:rsidR="00443934" w:rsidRPr="00443934" w14:paraId="74754BDB" w14:textId="77777777" w:rsidTr="005511FD">
        <w:tc>
          <w:tcPr>
            <w:tcW w:w="567" w:type="dxa"/>
            <w:vAlign w:val="center"/>
          </w:tcPr>
          <w:p w14:paraId="749279F1"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4</w:t>
            </w:r>
          </w:p>
        </w:tc>
        <w:tc>
          <w:tcPr>
            <w:tcW w:w="4253" w:type="dxa"/>
            <w:vAlign w:val="center"/>
          </w:tcPr>
          <w:p w14:paraId="325D0006" w14:textId="77777777" w:rsidR="00443934" w:rsidRPr="00443934" w:rsidRDefault="00443934"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Фракційний склад:</w:t>
            </w:r>
          </w:p>
          <w:p w14:paraId="34D6A831" w14:textId="77777777" w:rsidR="00443934" w:rsidRPr="00443934" w:rsidRDefault="00443934"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 xml:space="preserve">  - за температури 250°С, випаровується, % (об.), не більше</w:t>
            </w:r>
          </w:p>
          <w:p w14:paraId="29FF3A9E" w14:textId="77777777" w:rsidR="00443934" w:rsidRPr="00443934" w:rsidRDefault="00443934"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 xml:space="preserve">   - за температури 350 °С, випаровується, % (об.), не менше</w:t>
            </w:r>
          </w:p>
          <w:p w14:paraId="3F787892" w14:textId="77777777" w:rsidR="00443934" w:rsidRPr="00443934" w:rsidRDefault="00443934"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 xml:space="preserve">   - 95% перегaняється зa температури, °С, не вище</w:t>
            </w:r>
          </w:p>
        </w:tc>
        <w:tc>
          <w:tcPr>
            <w:tcW w:w="4819" w:type="dxa"/>
            <w:gridSpan w:val="3"/>
            <w:vAlign w:val="center"/>
          </w:tcPr>
          <w:p w14:paraId="0BB64339"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65</w:t>
            </w:r>
          </w:p>
          <w:p w14:paraId="6A3D8E70" w14:textId="77777777" w:rsidR="00443934" w:rsidRPr="00443934" w:rsidRDefault="00443934" w:rsidP="00443934">
            <w:pPr>
              <w:spacing w:line="360" w:lineRule="auto"/>
              <w:jc w:val="center"/>
              <w:rPr>
                <w:rFonts w:ascii="Times New Roman" w:hAnsi="Times New Roman" w:cs="Times New Roman"/>
                <w:sz w:val="28"/>
                <w:szCs w:val="28"/>
                <w:lang w:val="uk-UA"/>
              </w:rPr>
            </w:pPr>
          </w:p>
          <w:p w14:paraId="568E4962"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85</w:t>
            </w:r>
          </w:p>
          <w:p w14:paraId="2BA2279E" w14:textId="77777777" w:rsidR="00443934" w:rsidRPr="00443934" w:rsidRDefault="00443934" w:rsidP="00443934">
            <w:pPr>
              <w:spacing w:line="360" w:lineRule="auto"/>
              <w:jc w:val="center"/>
              <w:rPr>
                <w:rFonts w:ascii="Times New Roman" w:hAnsi="Times New Roman" w:cs="Times New Roman"/>
                <w:sz w:val="28"/>
                <w:szCs w:val="28"/>
                <w:lang w:val="uk-UA"/>
              </w:rPr>
            </w:pPr>
          </w:p>
          <w:p w14:paraId="06D6AB46"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360</w:t>
            </w:r>
          </w:p>
        </w:tc>
      </w:tr>
      <w:tr w:rsidR="00443934" w:rsidRPr="00443934" w14:paraId="495BCD90" w14:textId="77777777" w:rsidTr="005511FD">
        <w:tc>
          <w:tcPr>
            <w:tcW w:w="567" w:type="dxa"/>
            <w:vAlign w:val="center"/>
          </w:tcPr>
          <w:p w14:paraId="52EC0FF0"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5</w:t>
            </w:r>
          </w:p>
        </w:tc>
        <w:tc>
          <w:tcPr>
            <w:tcW w:w="4253" w:type="dxa"/>
            <w:vAlign w:val="center"/>
          </w:tcPr>
          <w:p w14:paraId="452C3BEF" w14:textId="77777777" w:rsidR="00443934" w:rsidRPr="00443934" w:rsidRDefault="00443934" w:rsidP="00443934">
            <w:pPr>
              <w:spacing w:line="360" w:lineRule="auto"/>
              <w:rPr>
                <w:rFonts w:ascii="Times New Roman" w:hAnsi="Times New Roman" w:cs="Times New Roman"/>
                <w:sz w:val="28"/>
                <w:szCs w:val="28"/>
                <w:lang w:val="uk-UA"/>
              </w:rPr>
            </w:pPr>
            <w:r w:rsidRPr="00443934">
              <w:rPr>
                <w:rFonts w:ascii="Times New Roman" w:hAnsi="Times New Roman" w:cs="Times New Roman"/>
                <w:sz w:val="28"/>
                <w:szCs w:val="28"/>
                <w:lang w:val="uk-UA"/>
              </w:rPr>
              <w:t>Граничнa темперaтурa фільтровaності, °С, не вище</w:t>
            </w:r>
          </w:p>
        </w:tc>
        <w:tc>
          <w:tcPr>
            <w:tcW w:w="1276" w:type="dxa"/>
            <w:vAlign w:val="center"/>
          </w:tcPr>
          <w:p w14:paraId="4D04202E"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5</w:t>
            </w:r>
          </w:p>
        </w:tc>
        <w:tc>
          <w:tcPr>
            <w:tcW w:w="1701" w:type="dxa"/>
            <w:vAlign w:val="center"/>
          </w:tcPr>
          <w:p w14:paraId="3253752E"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-20</w:t>
            </w:r>
          </w:p>
        </w:tc>
        <w:tc>
          <w:tcPr>
            <w:tcW w:w="1842" w:type="dxa"/>
            <w:vAlign w:val="center"/>
          </w:tcPr>
          <w:p w14:paraId="46C331D7" w14:textId="77777777" w:rsidR="00443934" w:rsidRPr="00443934" w:rsidRDefault="00443934" w:rsidP="00443934">
            <w:pPr>
              <w:spacing w:line="360" w:lineRule="auto"/>
              <w:jc w:val="center"/>
              <w:rPr>
                <w:rFonts w:ascii="Times New Roman" w:hAnsi="Times New Roman" w:cs="Times New Roman"/>
                <w:sz w:val="28"/>
                <w:szCs w:val="28"/>
                <w:lang w:val="uk-UA"/>
              </w:rPr>
            </w:pPr>
            <w:r w:rsidRPr="00443934">
              <w:rPr>
                <w:rFonts w:ascii="Times New Roman" w:hAnsi="Times New Roman" w:cs="Times New Roman"/>
                <w:sz w:val="28"/>
                <w:szCs w:val="28"/>
                <w:lang w:val="uk-UA"/>
              </w:rPr>
              <w:t>-30</w:t>
            </w:r>
          </w:p>
        </w:tc>
      </w:tr>
    </w:tbl>
    <w:p w14:paraId="5510EA07" w14:textId="7C7D9FD7" w:rsidR="00443934" w:rsidRDefault="00443934" w:rsidP="00443934">
      <w:pPr>
        <w:spacing w:after="0" w:line="360" w:lineRule="auto"/>
        <w:rPr>
          <w:rFonts w:ascii="Times New Roman" w:hAnsi="Times New Roman" w:cs="Times New Roman"/>
          <w:sz w:val="28"/>
          <w:szCs w:val="28"/>
          <w:highlight w:val="yellow"/>
          <w:lang w:val="uk-UA"/>
        </w:rPr>
      </w:pPr>
    </w:p>
    <w:p w14:paraId="7A69FF33" w14:textId="77777777" w:rsidR="00443934" w:rsidRPr="00FE1C87" w:rsidRDefault="00443934" w:rsidP="00443934">
      <w:pPr>
        <w:spacing w:after="0" w:line="360" w:lineRule="auto"/>
        <w:rPr>
          <w:rFonts w:ascii="Times New Roman" w:hAnsi="Times New Roman" w:cs="Times New Roman"/>
          <w:sz w:val="28"/>
          <w:szCs w:val="28"/>
          <w:highlight w:val="yellow"/>
          <w:lang w:val="uk-UA"/>
        </w:rPr>
      </w:pPr>
    </w:p>
    <w:p w14:paraId="0F6ADE9E" w14:textId="77777777" w:rsidR="00761BCB" w:rsidRPr="00FE1C87" w:rsidRDefault="009C7FC3"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1.5</w:t>
      </w:r>
      <w:r w:rsidR="00F5452D" w:rsidRPr="00FE1C87">
        <w:rPr>
          <w:sz w:val="28"/>
          <w:szCs w:val="28"/>
          <w:lang w:val="uk-UA"/>
        </w:rPr>
        <w:t xml:space="preserve"> Вимоги щодо безпеки</w:t>
      </w:r>
    </w:p>
    <w:p w14:paraId="13A8B543" w14:textId="7777777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26D862F7" w14:textId="280CF1E5" w:rsidR="00F5452D" w:rsidRPr="00FE1C87" w:rsidRDefault="00F5452D"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 </w:t>
      </w:r>
    </w:p>
    <w:p w14:paraId="2F54983B" w14:textId="56364FE4" w:rsidR="00F5452D" w:rsidRPr="00FE1C87" w:rsidRDefault="006021B5"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Клас небезпеки дизеля згідно з чинними нормативно-правовими актами</w:t>
      </w:r>
      <w:r w:rsidR="00F5452D" w:rsidRPr="00FE1C87">
        <w:rPr>
          <w:rFonts w:ascii="Times New Roman" w:hAnsi="Times New Roman" w:cs="Times New Roman"/>
          <w:sz w:val="28"/>
          <w:szCs w:val="28"/>
          <w:lang w:val="uk-UA"/>
        </w:rPr>
        <w:t xml:space="preserve">: </w:t>
      </w:r>
    </w:p>
    <w:p w14:paraId="619BC036" w14:textId="49C03705" w:rsidR="00F5452D" w:rsidRPr="00FE1C87" w:rsidRDefault="00F5452D" w:rsidP="00443934">
      <w:pPr>
        <w:pStyle w:val="a5"/>
        <w:numPr>
          <w:ilvl w:val="0"/>
          <w:numId w:val="21"/>
        </w:numPr>
        <w:spacing w:after="0" w:line="360" w:lineRule="auto"/>
        <w:ind w:left="993" w:hanging="284"/>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при вдиханні - 4 (</w:t>
      </w:r>
      <w:r w:rsidR="00711086" w:rsidRPr="00FE1C87">
        <w:rPr>
          <w:rFonts w:ascii="Times New Roman" w:hAnsi="Times New Roman" w:cs="Times New Roman"/>
          <w:sz w:val="28"/>
          <w:szCs w:val="28"/>
          <w:lang w:val="uk-UA"/>
        </w:rPr>
        <w:t>невелика небезпека</w:t>
      </w:r>
      <w:r w:rsidRPr="00FE1C87">
        <w:rPr>
          <w:rFonts w:ascii="Times New Roman" w:hAnsi="Times New Roman" w:cs="Times New Roman"/>
          <w:sz w:val="28"/>
          <w:szCs w:val="28"/>
          <w:lang w:val="uk-UA"/>
        </w:rPr>
        <w:t>);</w:t>
      </w:r>
    </w:p>
    <w:p w14:paraId="26B60CC3" w14:textId="5BA76CB3" w:rsidR="00F5452D" w:rsidRPr="00FE1C87" w:rsidRDefault="00F5452D" w:rsidP="00443934">
      <w:pPr>
        <w:pStyle w:val="a5"/>
        <w:numPr>
          <w:ilvl w:val="0"/>
          <w:numId w:val="21"/>
        </w:numPr>
        <w:spacing w:after="0" w:line="360" w:lineRule="auto"/>
        <w:ind w:left="993" w:hanging="284"/>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при попаданні в шлунок - 4 (</w:t>
      </w:r>
      <w:r w:rsidR="00711086" w:rsidRPr="00FE1C87">
        <w:rPr>
          <w:rFonts w:ascii="Times New Roman" w:hAnsi="Times New Roman" w:cs="Times New Roman"/>
          <w:sz w:val="28"/>
          <w:szCs w:val="28"/>
          <w:lang w:val="uk-UA"/>
        </w:rPr>
        <w:t>не небезпечно</w:t>
      </w:r>
      <w:r w:rsidRPr="00FE1C87">
        <w:rPr>
          <w:rFonts w:ascii="Times New Roman" w:hAnsi="Times New Roman" w:cs="Times New Roman"/>
          <w:sz w:val="28"/>
          <w:szCs w:val="28"/>
          <w:lang w:val="uk-UA"/>
        </w:rPr>
        <w:t xml:space="preserve">); </w:t>
      </w:r>
    </w:p>
    <w:p w14:paraId="09F3BD36" w14:textId="0049BC5E" w:rsidR="00F5452D" w:rsidRPr="00FE1C87" w:rsidRDefault="00F5452D" w:rsidP="00443934">
      <w:pPr>
        <w:pStyle w:val="a5"/>
        <w:numPr>
          <w:ilvl w:val="0"/>
          <w:numId w:val="21"/>
        </w:numPr>
        <w:spacing w:after="0" w:line="360" w:lineRule="auto"/>
        <w:ind w:left="993" w:hanging="284"/>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при попаданні на шкіру - 4 (</w:t>
      </w:r>
      <w:r w:rsidR="00711086" w:rsidRPr="00FE1C87">
        <w:rPr>
          <w:rFonts w:ascii="Times New Roman" w:hAnsi="Times New Roman" w:cs="Times New Roman"/>
          <w:sz w:val="28"/>
          <w:szCs w:val="28"/>
          <w:lang w:val="uk-UA"/>
        </w:rPr>
        <w:t>низький ризик</w:t>
      </w:r>
      <w:r w:rsidRPr="00FE1C87">
        <w:rPr>
          <w:rFonts w:ascii="Times New Roman" w:hAnsi="Times New Roman" w:cs="Times New Roman"/>
          <w:sz w:val="28"/>
          <w:szCs w:val="28"/>
          <w:lang w:val="uk-UA"/>
        </w:rPr>
        <w:t>).</w:t>
      </w:r>
    </w:p>
    <w:p w14:paraId="4B70DDBE" w14:textId="77777777" w:rsidR="00B5508F" w:rsidRPr="00FE1C87" w:rsidRDefault="00F5452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Дизельне пальне викликає слабке подразнення після пр</w:t>
      </w:r>
      <w:r w:rsidR="00B5508F" w:rsidRPr="00FE1C87">
        <w:rPr>
          <w:rFonts w:ascii="Times New Roman" w:hAnsi="Times New Roman" w:cs="Times New Roman"/>
          <w:sz w:val="28"/>
          <w:szCs w:val="28"/>
          <w:lang w:val="uk-UA"/>
        </w:rPr>
        <w:t>оникнення</w:t>
      </w:r>
      <w:r w:rsidRPr="00FE1C87">
        <w:rPr>
          <w:rFonts w:ascii="Times New Roman" w:hAnsi="Times New Roman" w:cs="Times New Roman"/>
          <w:sz w:val="28"/>
          <w:szCs w:val="28"/>
          <w:lang w:val="uk-UA"/>
        </w:rPr>
        <w:t xml:space="preserve"> всередину</w:t>
      </w:r>
      <w:r w:rsidR="00B5508F" w:rsidRPr="00FE1C87">
        <w:rPr>
          <w:rFonts w:ascii="Times New Roman" w:hAnsi="Times New Roman" w:cs="Times New Roman"/>
          <w:sz w:val="28"/>
          <w:szCs w:val="28"/>
          <w:lang w:val="uk-UA"/>
        </w:rPr>
        <w:t xml:space="preserve"> організму</w:t>
      </w:r>
      <w:r w:rsidRPr="00FE1C87">
        <w:rPr>
          <w:rFonts w:ascii="Times New Roman" w:hAnsi="Times New Roman" w:cs="Times New Roman"/>
          <w:sz w:val="28"/>
          <w:szCs w:val="28"/>
          <w:lang w:val="uk-UA"/>
        </w:rPr>
        <w:t xml:space="preserve">, помірне подразнення шкіри, може подразнювати слизові оболонки очей, має слабко виражену сенсибілізуючу здатність та слабко виражену кумулятивну дію </w:t>
      </w:r>
      <w:r w:rsidR="00B5508F" w:rsidRPr="00FE1C87">
        <w:rPr>
          <w:rFonts w:ascii="Times New Roman" w:hAnsi="Times New Roman" w:cs="Times New Roman"/>
          <w:sz w:val="28"/>
          <w:szCs w:val="28"/>
          <w:lang w:val="uk-UA"/>
        </w:rPr>
        <w:t>(коефіцієнт накопичення - 4,9).</w:t>
      </w:r>
    </w:p>
    <w:p w14:paraId="1BF1E674" w14:textId="148C9B49" w:rsidR="00B5508F" w:rsidRPr="00FE1C87" w:rsidRDefault="00F5452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При використанні дизельного палива </w:t>
      </w:r>
      <w:r w:rsidR="00B5508F" w:rsidRPr="00FE1C87">
        <w:rPr>
          <w:rFonts w:ascii="Times New Roman" w:hAnsi="Times New Roman" w:cs="Times New Roman"/>
          <w:sz w:val="28"/>
          <w:szCs w:val="28"/>
          <w:lang w:val="uk-UA"/>
        </w:rPr>
        <w:t xml:space="preserve">потрібно </w:t>
      </w:r>
      <w:r w:rsidRPr="00FE1C87">
        <w:rPr>
          <w:rFonts w:ascii="Times New Roman" w:hAnsi="Times New Roman" w:cs="Times New Roman"/>
          <w:sz w:val="28"/>
          <w:szCs w:val="28"/>
          <w:lang w:val="uk-UA"/>
        </w:rPr>
        <w:t>контролювати повітря в робочій зоні на наявність парів аліфатичних насичених вуглеводнів С</w:t>
      </w:r>
      <w:r w:rsidRPr="00FE1C87">
        <w:rPr>
          <w:rFonts w:ascii="Times New Roman" w:hAnsi="Times New Roman" w:cs="Times New Roman"/>
          <w:sz w:val="28"/>
          <w:szCs w:val="28"/>
          <w:vertAlign w:val="subscript"/>
          <w:lang w:val="uk-UA"/>
        </w:rPr>
        <w:t>1</w:t>
      </w:r>
      <w:r w:rsidRPr="00FE1C87">
        <w:rPr>
          <w:rFonts w:ascii="Times New Roman" w:hAnsi="Times New Roman" w:cs="Times New Roman"/>
          <w:sz w:val="28"/>
          <w:szCs w:val="28"/>
          <w:lang w:val="uk-UA"/>
        </w:rPr>
        <w:t>-С</w:t>
      </w:r>
      <w:r w:rsidRPr="00FE1C87">
        <w:rPr>
          <w:rFonts w:ascii="Times New Roman" w:hAnsi="Times New Roman" w:cs="Times New Roman"/>
          <w:sz w:val="28"/>
          <w:szCs w:val="28"/>
          <w:vertAlign w:val="subscript"/>
          <w:lang w:val="uk-UA"/>
        </w:rPr>
        <w:t>0</w:t>
      </w:r>
      <w:r w:rsidRPr="00FE1C87">
        <w:rPr>
          <w:rFonts w:ascii="Times New Roman" w:hAnsi="Times New Roman" w:cs="Times New Roman"/>
          <w:sz w:val="28"/>
          <w:szCs w:val="28"/>
          <w:lang w:val="uk-UA"/>
        </w:rPr>
        <w:t xml:space="preserve">, </w:t>
      </w:r>
      <w:r w:rsidR="00B5508F" w:rsidRPr="00FE1C87">
        <w:rPr>
          <w:rFonts w:ascii="Times New Roman" w:hAnsi="Times New Roman" w:cs="Times New Roman"/>
          <w:sz w:val="28"/>
          <w:szCs w:val="28"/>
          <w:lang w:val="uk-UA"/>
        </w:rPr>
        <w:t xml:space="preserve">у </w:t>
      </w:r>
      <w:r w:rsidR="00B5508F" w:rsidRPr="00FE1C87">
        <w:rPr>
          <w:rFonts w:ascii="Times New Roman" w:hAnsi="Times New Roman" w:cs="Times New Roman"/>
          <w:sz w:val="28"/>
          <w:szCs w:val="28"/>
          <w:lang w:val="uk-UA"/>
        </w:rPr>
        <w:lastRenderedPageBreak/>
        <w:t>перерахунку на вуглець (ГДК</w:t>
      </w:r>
      <w:r w:rsidR="001C3F7C" w:rsidRPr="00FE1C87">
        <w:rPr>
          <w:rFonts w:ascii="Times New Roman" w:hAnsi="Times New Roman" w:cs="Times New Roman"/>
          <w:sz w:val="28"/>
          <w:szCs w:val="28"/>
          <w:lang w:val="uk-UA"/>
        </w:rPr>
        <w:t xml:space="preserve"> </w:t>
      </w:r>
      <w:r w:rsidRPr="00FE1C87">
        <w:rPr>
          <w:rFonts w:ascii="Times New Roman" w:hAnsi="Times New Roman" w:cs="Times New Roman"/>
          <w:sz w:val="28"/>
          <w:szCs w:val="28"/>
          <w:lang w:val="uk-UA"/>
        </w:rPr>
        <w:t>= 300 мг/м</w:t>
      </w:r>
      <w:r w:rsidRPr="00FE1C87">
        <w:rPr>
          <w:rFonts w:ascii="Times New Roman" w:hAnsi="Times New Roman" w:cs="Times New Roman"/>
          <w:sz w:val="28"/>
          <w:szCs w:val="28"/>
          <w:vertAlign w:val="superscript"/>
          <w:lang w:val="uk-UA"/>
        </w:rPr>
        <w:t>3</w:t>
      </w:r>
      <w:r w:rsidR="00B5508F" w:rsidRPr="00FE1C87">
        <w:rPr>
          <w:rFonts w:ascii="Times New Roman" w:hAnsi="Times New Roman" w:cs="Times New Roman"/>
          <w:sz w:val="28"/>
          <w:szCs w:val="28"/>
          <w:lang w:val="uk-UA"/>
        </w:rPr>
        <w:t>, «п</w:t>
      </w:r>
      <w:r w:rsidRPr="00FE1C87">
        <w:rPr>
          <w:rFonts w:ascii="Times New Roman" w:hAnsi="Times New Roman" w:cs="Times New Roman"/>
          <w:sz w:val="28"/>
          <w:szCs w:val="28"/>
          <w:lang w:val="uk-UA"/>
        </w:rPr>
        <w:t>», 4 к</w:t>
      </w:r>
      <w:r w:rsidR="00B5508F" w:rsidRPr="00FE1C87">
        <w:rPr>
          <w:rFonts w:ascii="Times New Roman" w:hAnsi="Times New Roman" w:cs="Times New Roman"/>
          <w:sz w:val="28"/>
          <w:szCs w:val="28"/>
          <w:lang w:val="uk-UA"/>
        </w:rPr>
        <w:t xml:space="preserve">лас небезпеки </w:t>
      </w:r>
      <w:r w:rsidR="006021B5" w:rsidRPr="00FE1C87">
        <w:rPr>
          <w:rFonts w:ascii="Times New Roman" w:hAnsi="Times New Roman" w:cs="Times New Roman"/>
          <w:sz w:val="28"/>
          <w:szCs w:val="28"/>
          <w:lang w:val="uk-UA"/>
        </w:rPr>
        <w:t>згідно з чинними нормативно-правовими актами)</w:t>
      </w:r>
      <w:r w:rsidRPr="00FE1C87">
        <w:rPr>
          <w:rFonts w:ascii="Times New Roman" w:hAnsi="Times New Roman" w:cs="Times New Roman"/>
          <w:sz w:val="28"/>
          <w:szCs w:val="28"/>
          <w:lang w:val="uk-UA"/>
        </w:rPr>
        <w:t>.</w:t>
      </w:r>
    </w:p>
    <w:p w14:paraId="333A7A7E" w14:textId="63C7AE7E" w:rsidR="00B5508F" w:rsidRPr="00FE1C87" w:rsidRDefault="00B5508F"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У разі аварійного витоку дизельного пального місце розливання</w:t>
      </w:r>
      <w:r w:rsidR="008962CE" w:rsidRPr="00FE1C87">
        <w:rPr>
          <w:rFonts w:ascii="Times New Roman" w:hAnsi="Times New Roman" w:cs="Times New Roman"/>
          <w:sz w:val="28"/>
          <w:szCs w:val="28"/>
          <w:lang w:val="uk-UA"/>
        </w:rPr>
        <w:t xml:space="preserve"> засипається піском, потім </w:t>
      </w:r>
      <w:r w:rsidRPr="00FE1C87">
        <w:rPr>
          <w:rFonts w:ascii="Times New Roman" w:hAnsi="Times New Roman" w:cs="Times New Roman"/>
          <w:sz w:val="28"/>
          <w:szCs w:val="28"/>
          <w:lang w:val="uk-UA"/>
        </w:rPr>
        <w:t xml:space="preserve">збирається </w:t>
      </w:r>
      <w:r w:rsidR="008962CE" w:rsidRPr="00FE1C87">
        <w:rPr>
          <w:rFonts w:ascii="Times New Roman" w:hAnsi="Times New Roman" w:cs="Times New Roman"/>
          <w:sz w:val="28"/>
          <w:szCs w:val="28"/>
          <w:lang w:val="uk-UA"/>
        </w:rPr>
        <w:t>та видаляється відповідно до вимог чинного законодавства щодо поводження з відходами</w:t>
      </w:r>
      <w:r w:rsidRPr="00FE1C87">
        <w:rPr>
          <w:rFonts w:ascii="Times New Roman" w:hAnsi="Times New Roman" w:cs="Times New Roman"/>
          <w:sz w:val="28"/>
          <w:szCs w:val="28"/>
          <w:lang w:val="uk-UA"/>
        </w:rPr>
        <w:t>, після чого транспортується до місця звалища.</w:t>
      </w:r>
    </w:p>
    <w:p w14:paraId="2FD59A6A" w14:textId="7AE558BA" w:rsidR="00B5508F" w:rsidRPr="00FE1C87" w:rsidRDefault="00B5508F"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При попаданні солярки на шкіру, її необхідно видалити ганчіркою, а забруднене місце промити теплою водою з милом або іншими миючими </w:t>
      </w:r>
      <w:r w:rsidR="008962CE" w:rsidRPr="00FE1C87">
        <w:rPr>
          <w:rFonts w:ascii="Times New Roman" w:hAnsi="Times New Roman" w:cs="Times New Roman"/>
          <w:sz w:val="28"/>
          <w:szCs w:val="28"/>
          <w:lang w:val="uk-UA"/>
        </w:rPr>
        <w:t>засобами</w:t>
      </w:r>
      <w:r w:rsidRPr="00FE1C87">
        <w:rPr>
          <w:rFonts w:ascii="Times New Roman" w:hAnsi="Times New Roman" w:cs="Times New Roman"/>
          <w:sz w:val="28"/>
          <w:szCs w:val="28"/>
          <w:lang w:val="uk-UA"/>
        </w:rPr>
        <w:t>. У разі потрапляння на слизові оболонки очей негайно промити великою кількістю теплої води та звернутися до лікаря.</w:t>
      </w:r>
    </w:p>
    <w:p w14:paraId="0A3B31C4" w14:textId="123AAB7B" w:rsidR="00B5508F" w:rsidRPr="00FE1C87" w:rsidRDefault="003B7DC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Під час роботи з дизелем</w:t>
      </w:r>
      <w:r w:rsidR="00B5508F" w:rsidRPr="00FE1C87">
        <w:rPr>
          <w:rFonts w:ascii="Times New Roman" w:hAnsi="Times New Roman" w:cs="Times New Roman"/>
          <w:sz w:val="28"/>
          <w:szCs w:val="28"/>
          <w:lang w:val="uk-UA"/>
        </w:rPr>
        <w:t xml:space="preserve"> необхідно використовувати засоби індивідуального захисту та типовими галузев</w:t>
      </w:r>
      <w:r w:rsidRPr="00FE1C87">
        <w:rPr>
          <w:rFonts w:ascii="Times New Roman" w:hAnsi="Times New Roman" w:cs="Times New Roman"/>
          <w:sz w:val="28"/>
          <w:szCs w:val="28"/>
          <w:lang w:val="uk-UA"/>
        </w:rPr>
        <w:t>ими нормами: спецодяг, черевики шкіряні, рукавички комбіновані</w:t>
      </w:r>
      <w:r w:rsidR="00B5508F" w:rsidRPr="00FE1C87">
        <w:rPr>
          <w:rFonts w:ascii="Times New Roman" w:hAnsi="Times New Roman" w:cs="Times New Roman"/>
          <w:sz w:val="28"/>
          <w:szCs w:val="28"/>
          <w:lang w:val="uk-UA"/>
        </w:rPr>
        <w:t xml:space="preserve">, окуляри захисні типу ЗН, засоби захисту органів дихання (при перевищенні ГДК), </w:t>
      </w:r>
      <w:r w:rsidRPr="00FE1C87">
        <w:rPr>
          <w:rFonts w:ascii="Times New Roman" w:hAnsi="Times New Roman" w:cs="Times New Roman"/>
          <w:sz w:val="28"/>
          <w:szCs w:val="28"/>
          <w:lang w:val="uk-UA"/>
        </w:rPr>
        <w:t>засоби індивідуального захисту повинні відповідати чинним нормативним документам</w:t>
      </w:r>
      <w:r w:rsidR="00B5508F" w:rsidRPr="00FE1C87">
        <w:rPr>
          <w:rFonts w:ascii="Times New Roman" w:hAnsi="Times New Roman" w:cs="Times New Roman"/>
          <w:sz w:val="28"/>
          <w:szCs w:val="28"/>
          <w:lang w:val="uk-UA"/>
        </w:rPr>
        <w:t>.</w:t>
      </w:r>
    </w:p>
    <w:p w14:paraId="557EA5FD" w14:textId="77777777" w:rsidR="003B7DCD" w:rsidRPr="00FE1C87" w:rsidRDefault="003B7DC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Приміщення, у яких працюють з дизельним паливом, повинні бути оснащеними первинними засобами пожежогасіння відповідно до вимог Правил пожежної безпеки в Україні, НАПБ Б.03.001.</w:t>
      </w:r>
    </w:p>
    <w:p w14:paraId="529F31AE" w14:textId="3329A8BB" w:rsidR="003B7DCD" w:rsidRPr="00FE1C87" w:rsidRDefault="003B7DC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Для гасіння пожеж на початкових стадіях застосовують первинні засоби пожежогасіння, а саме: пісок, переносні або пересувні вогнегасники. Штучне освітлення, електрокомунікації, електричне обладнання та електричне </w:t>
      </w:r>
      <w:r w:rsidR="00EC2561" w:rsidRPr="00FE1C87">
        <w:rPr>
          <w:rFonts w:ascii="Times New Roman" w:hAnsi="Times New Roman" w:cs="Times New Roman"/>
          <w:sz w:val="28"/>
          <w:szCs w:val="28"/>
          <w:lang w:val="uk-UA"/>
        </w:rPr>
        <w:t>устаткування</w:t>
      </w:r>
      <w:r w:rsidRPr="00FE1C87">
        <w:rPr>
          <w:rFonts w:ascii="Times New Roman" w:hAnsi="Times New Roman" w:cs="Times New Roman"/>
          <w:sz w:val="28"/>
          <w:szCs w:val="28"/>
          <w:lang w:val="uk-UA"/>
        </w:rPr>
        <w:t xml:space="preserve"> має бути виготовлено у вибухобезпечному виконанні.</w:t>
      </w:r>
    </w:p>
    <w:p w14:paraId="26864639" w14:textId="77777777" w:rsidR="00157D42" w:rsidRPr="00FE1C87" w:rsidRDefault="003B7DC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Під час роботи з паливом не дозволено використання інструменту, що під час удару утворює іскри.</w:t>
      </w:r>
    </w:p>
    <w:p w14:paraId="5602DCE8" w14:textId="3432606F" w:rsidR="003B7DCD" w:rsidRPr="00FE1C87" w:rsidRDefault="003B7DC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Для всіх вибухопожежонебезпечних та пожежонебезпечних приміщень треба розробляти </w:t>
      </w:r>
      <w:r w:rsidR="00EC2561" w:rsidRPr="00FE1C87">
        <w:rPr>
          <w:rFonts w:ascii="Times New Roman" w:hAnsi="Times New Roman" w:cs="Times New Roman"/>
          <w:sz w:val="28"/>
          <w:szCs w:val="28"/>
          <w:lang w:val="uk-UA"/>
        </w:rPr>
        <w:t>загальнооб’єктну</w:t>
      </w:r>
      <w:r w:rsidRPr="00FE1C87">
        <w:rPr>
          <w:rFonts w:ascii="Times New Roman" w:hAnsi="Times New Roman" w:cs="Times New Roman"/>
          <w:sz w:val="28"/>
          <w:szCs w:val="28"/>
          <w:lang w:val="uk-UA"/>
        </w:rPr>
        <w:t xml:space="preserve"> інструкцію щодо заходів пожежної безпеки відповідно до Правил пожежної</w:t>
      </w:r>
      <w:r w:rsidR="007B13EB" w:rsidRPr="00FE1C87">
        <w:rPr>
          <w:rFonts w:ascii="Times New Roman" w:hAnsi="Times New Roman" w:cs="Times New Roman"/>
          <w:sz w:val="28"/>
          <w:szCs w:val="28"/>
          <w:lang w:val="uk-UA"/>
        </w:rPr>
        <w:t xml:space="preserve"> безпеки в Україні [23</w:t>
      </w:r>
      <w:r w:rsidR="004A01CC" w:rsidRPr="00FE1C87">
        <w:rPr>
          <w:rFonts w:ascii="Times New Roman" w:hAnsi="Times New Roman" w:cs="Times New Roman"/>
          <w:sz w:val="28"/>
          <w:szCs w:val="28"/>
          <w:lang w:val="uk-UA"/>
        </w:rPr>
        <w:t>].</w:t>
      </w:r>
    </w:p>
    <w:p w14:paraId="0A3FC828" w14:textId="77777777" w:rsidR="009B45FC" w:rsidRPr="00FE1C87" w:rsidRDefault="009B45FC" w:rsidP="00443934">
      <w:pPr>
        <w:spacing w:after="0" w:line="360" w:lineRule="auto"/>
        <w:ind w:firstLine="709"/>
        <w:jc w:val="both"/>
        <w:rPr>
          <w:rFonts w:ascii="Times New Roman" w:hAnsi="Times New Roman" w:cs="Times New Roman"/>
          <w:sz w:val="28"/>
          <w:szCs w:val="28"/>
          <w:lang w:val="uk-UA"/>
        </w:rPr>
      </w:pPr>
    </w:p>
    <w:p w14:paraId="5F994399" w14:textId="23AE96A9" w:rsidR="0041502B" w:rsidRDefault="0041502B" w:rsidP="00443934">
      <w:pPr>
        <w:spacing w:after="0" w:line="360" w:lineRule="auto"/>
        <w:ind w:firstLine="709"/>
        <w:jc w:val="both"/>
        <w:rPr>
          <w:rFonts w:ascii="Times New Roman" w:hAnsi="Times New Roman" w:cs="Times New Roman"/>
          <w:sz w:val="28"/>
          <w:szCs w:val="28"/>
          <w:lang w:val="uk-UA"/>
        </w:rPr>
      </w:pPr>
    </w:p>
    <w:p w14:paraId="7BD69F2B" w14:textId="77777777" w:rsidR="005511FD" w:rsidRPr="00FE1C87" w:rsidRDefault="005511FD" w:rsidP="00443934">
      <w:pPr>
        <w:spacing w:after="0" w:line="360" w:lineRule="auto"/>
        <w:ind w:firstLine="709"/>
        <w:jc w:val="both"/>
        <w:rPr>
          <w:rFonts w:ascii="Times New Roman" w:hAnsi="Times New Roman" w:cs="Times New Roman"/>
          <w:sz w:val="28"/>
          <w:szCs w:val="28"/>
          <w:lang w:val="uk-UA"/>
        </w:rPr>
      </w:pPr>
    </w:p>
    <w:p w14:paraId="41A97C82" w14:textId="094FECFA" w:rsidR="009B45FC"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1</w:t>
      </w:r>
      <w:r w:rsidR="009C7FC3" w:rsidRPr="00FE1C87">
        <w:rPr>
          <w:rFonts w:ascii="Times New Roman" w:hAnsi="Times New Roman" w:cs="Times New Roman"/>
          <w:sz w:val="28"/>
          <w:szCs w:val="28"/>
          <w:lang w:val="uk-UA"/>
        </w:rPr>
        <w:t>.6</w:t>
      </w:r>
      <w:r w:rsidRPr="00FE1C87">
        <w:rPr>
          <w:rFonts w:ascii="Times New Roman" w:hAnsi="Times New Roman" w:cs="Times New Roman"/>
          <w:sz w:val="28"/>
          <w:szCs w:val="28"/>
          <w:lang w:val="uk-UA"/>
        </w:rPr>
        <w:t xml:space="preserve"> Транспортування та зберігання</w:t>
      </w:r>
    </w:p>
    <w:p w14:paraId="5A42EFBC" w14:textId="2A35A1F4"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6692D4BF"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3F4499A0" w14:textId="5EC188C9" w:rsidR="009B45FC"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Неправильне зберігання дизельного палива може призвести до серйозних проблем, таких як забруднення, окислення тощо, що призведе до погіршення якості палива.</w:t>
      </w:r>
    </w:p>
    <w:p w14:paraId="45C65662" w14:textId="0D080CAE" w:rsidR="009B45FC"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Правильне обладнання є важливим аспектом зберігання дизельного палива. Для зберігання потрібні спеціальні резервуари, які мають відповідати специфікаціям, встановленим місцевими правилами та стандартами. Ємності для зберігання дизельного палива повинні бути виготовлені з неактивних і вологостійких матеріалів і мати достатню місткість для зберігання необхідного об'єму.</w:t>
      </w:r>
    </w:p>
    <w:p w14:paraId="46E18ACB" w14:textId="103087F5" w:rsidR="003B7DCD"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Перед початком зберігання дизеля необхідно переконатися в готовності сховища. Очистити та перевірити резервуари на наявність дефектів і переконатися, що вони знаходяться в безпечному місці подалі від зовнішнього впливу. Також важливо встановити систему вентиляції, щоб забезпечити правильну циркуляцію повітря в складському приміщенні.</w:t>
      </w:r>
    </w:p>
    <w:p w14:paraId="5985DE12" w14:textId="77777777" w:rsidR="00520DB3"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При наливанні і зливі дизельного палива необхідно дотримуватись певних правил, щоб уникнути його забруднення та пошкодження обладнання. </w:t>
      </w:r>
      <w:r w:rsidR="00520DB3" w:rsidRPr="00FE1C87">
        <w:rPr>
          <w:rFonts w:ascii="Times New Roman" w:hAnsi="Times New Roman" w:cs="Times New Roman"/>
          <w:sz w:val="28"/>
          <w:szCs w:val="28"/>
          <w:lang w:val="uk-UA"/>
        </w:rPr>
        <w:t>Нижче наведено основні правила:</w:t>
      </w:r>
    </w:p>
    <w:p w14:paraId="16B56019" w14:textId="77777777" w:rsidR="00520DB3" w:rsidRPr="00FE1C87" w:rsidRDefault="00520DB3"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Потрібно використовувати</w:t>
      </w:r>
      <w:r w:rsidR="009B45FC" w:rsidRPr="00FE1C87">
        <w:rPr>
          <w:rFonts w:ascii="Times New Roman" w:hAnsi="Times New Roman" w:cs="Times New Roman"/>
          <w:sz w:val="28"/>
          <w:szCs w:val="28"/>
          <w:lang w:val="uk-UA"/>
        </w:rPr>
        <w:t xml:space="preserve"> лише чисті та сухі контейнери для транспортування та зберігання дизельного палива. Контейнери повинні бути закритими та мати герметичні кришки, щоб запобігти забрудненню.</w:t>
      </w:r>
    </w:p>
    <w:p w14:paraId="6F8305F8" w14:textId="77777777" w:rsidR="00520DB3" w:rsidRPr="00FE1C87" w:rsidRDefault="00520DB3"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Перед наливанням треба перевіряти стан резервуара, з якого буде братися</w:t>
      </w:r>
      <w:r w:rsidR="009B45FC" w:rsidRPr="00FE1C87">
        <w:rPr>
          <w:rFonts w:ascii="Times New Roman" w:hAnsi="Times New Roman" w:cs="Times New Roman"/>
          <w:sz w:val="28"/>
          <w:szCs w:val="28"/>
          <w:lang w:val="uk-UA"/>
        </w:rPr>
        <w:t xml:space="preserve"> паливо. Резервуар має бути чистим і не містити сторонніх предметів чи відкладень.</w:t>
      </w:r>
    </w:p>
    <w:p w14:paraId="4DA94169" w14:textId="77777777" w:rsidR="00520DB3" w:rsidRPr="00FE1C87" w:rsidRDefault="00520DB3"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Н</w:t>
      </w:r>
      <w:r w:rsidR="009B45FC" w:rsidRPr="00FE1C87">
        <w:rPr>
          <w:rFonts w:ascii="Times New Roman" w:hAnsi="Times New Roman" w:cs="Times New Roman"/>
          <w:sz w:val="28"/>
          <w:szCs w:val="28"/>
          <w:lang w:val="uk-UA"/>
        </w:rPr>
        <w:t xml:space="preserve">е </w:t>
      </w:r>
      <w:r w:rsidRPr="00FE1C87">
        <w:rPr>
          <w:rFonts w:ascii="Times New Roman" w:hAnsi="Times New Roman" w:cs="Times New Roman"/>
          <w:sz w:val="28"/>
          <w:szCs w:val="28"/>
          <w:lang w:val="uk-UA"/>
        </w:rPr>
        <w:t>можна наливати</w:t>
      </w:r>
      <w:r w:rsidR="009B45FC" w:rsidRPr="00FE1C87">
        <w:rPr>
          <w:rFonts w:ascii="Times New Roman" w:hAnsi="Times New Roman" w:cs="Times New Roman"/>
          <w:sz w:val="28"/>
          <w:szCs w:val="28"/>
          <w:lang w:val="uk-UA"/>
        </w:rPr>
        <w:t xml:space="preserve"> солярку поряд з відкритим вогнем, куріння теж заборонено. Це може призвести до пожежі та серйозних травм.</w:t>
      </w:r>
    </w:p>
    <w:p w14:paraId="3AFFCC94" w14:textId="7CBC8C9A" w:rsidR="00520DB3" w:rsidRPr="00FE1C87" w:rsidRDefault="009B45FC"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При</w:t>
      </w:r>
      <w:r w:rsidR="00520DB3" w:rsidRPr="00FE1C87">
        <w:rPr>
          <w:rFonts w:ascii="Times New Roman" w:hAnsi="Times New Roman" w:cs="Times New Roman"/>
          <w:sz w:val="28"/>
          <w:szCs w:val="28"/>
          <w:lang w:val="uk-UA"/>
        </w:rPr>
        <w:t xml:space="preserve"> наливанні палива використо</w:t>
      </w:r>
      <w:r w:rsidR="00EC2561" w:rsidRPr="00FE1C87">
        <w:rPr>
          <w:rFonts w:ascii="Times New Roman" w:hAnsi="Times New Roman" w:cs="Times New Roman"/>
          <w:sz w:val="28"/>
          <w:szCs w:val="28"/>
          <w:lang w:val="uk-UA"/>
        </w:rPr>
        <w:t>в</w:t>
      </w:r>
      <w:r w:rsidR="00520DB3" w:rsidRPr="00FE1C87">
        <w:rPr>
          <w:rFonts w:ascii="Times New Roman" w:hAnsi="Times New Roman" w:cs="Times New Roman"/>
          <w:sz w:val="28"/>
          <w:szCs w:val="28"/>
          <w:lang w:val="uk-UA"/>
        </w:rPr>
        <w:t>ується лійка</w:t>
      </w:r>
      <w:r w:rsidRPr="00FE1C87">
        <w:rPr>
          <w:rFonts w:ascii="Times New Roman" w:hAnsi="Times New Roman" w:cs="Times New Roman"/>
          <w:sz w:val="28"/>
          <w:szCs w:val="28"/>
          <w:lang w:val="uk-UA"/>
        </w:rPr>
        <w:t xml:space="preserve"> або інше спеціальне обладнання, щоб уникнути проливання.</w:t>
      </w:r>
    </w:p>
    <w:p w14:paraId="05F015ED" w14:textId="77777777" w:rsidR="00520DB3" w:rsidRPr="00FE1C87" w:rsidRDefault="00520DB3"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Після наливання палива </w:t>
      </w:r>
      <w:r w:rsidR="009B45FC" w:rsidRPr="00FE1C87">
        <w:rPr>
          <w:rFonts w:ascii="Times New Roman" w:hAnsi="Times New Roman" w:cs="Times New Roman"/>
          <w:sz w:val="28"/>
          <w:szCs w:val="28"/>
          <w:lang w:val="uk-UA"/>
        </w:rPr>
        <w:t xml:space="preserve">кришку резервуара </w:t>
      </w:r>
      <w:r w:rsidRPr="00FE1C87">
        <w:rPr>
          <w:rFonts w:ascii="Times New Roman" w:hAnsi="Times New Roman" w:cs="Times New Roman"/>
          <w:sz w:val="28"/>
          <w:szCs w:val="28"/>
          <w:lang w:val="uk-UA"/>
        </w:rPr>
        <w:t xml:space="preserve">необхідно закривати </w:t>
      </w:r>
      <w:r w:rsidR="009B45FC" w:rsidRPr="00FE1C87">
        <w:rPr>
          <w:rFonts w:ascii="Times New Roman" w:hAnsi="Times New Roman" w:cs="Times New Roman"/>
          <w:sz w:val="28"/>
          <w:szCs w:val="28"/>
          <w:lang w:val="uk-UA"/>
        </w:rPr>
        <w:t>надійно, щоб уникнути забруднення та випаровування.</w:t>
      </w:r>
    </w:p>
    <w:p w14:paraId="15A97FD0" w14:textId="77777777" w:rsidR="00520DB3" w:rsidRPr="00FE1C87" w:rsidRDefault="009B45FC"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При зливі необхідно дотримуватися тих самих правил, що </w:t>
      </w:r>
      <w:r w:rsidR="00520DB3" w:rsidRPr="00FE1C87">
        <w:rPr>
          <w:rFonts w:ascii="Times New Roman" w:hAnsi="Times New Roman" w:cs="Times New Roman"/>
          <w:sz w:val="28"/>
          <w:szCs w:val="28"/>
          <w:lang w:val="uk-UA"/>
        </w:rPr>
        <w:t>і при наливанні. Використання чистих та сухих контейнерів</w:t>
      </w:r>
      <w:r w:rsidRPr="00FE1C87">
        <w:rPr>
          <w:rFonts w:ascii="Times New Roman" w:hAnsi="Times New Roman" w:cs="Times New Roman"/>
          <w:sz w:val="28"/>
          <w:szCs w:val="28"/>
          <w:lang w:val="uk-UA"/>
        </w:rPr>
        <w:t xml:space="preserve"> для зберігання.</w:t>
      </w:r>
    </w:p>
    <w:p w14:paraId="40D2E330" w14:textId="7027824F" w:rsidR="00520DB3" w:rsidRPr="00FE1C87" w:rsidRDefault="009B45FC" w:rsidP="00443934">
      <w:pPr>
        <w:pStyle w:val="a5"/>
        <w:numPr>
          <w:ilvl w:val="0"/>
          <w:numId w:val="22"/>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Якщо потрібно перемістити пальне з одно</w:t>
      </w:r>
      <w:r w:rsidR="00520DB3" w:rsidRPr="00FE1C87">
        <w:rPr>
          <w:rFonts w:ascii="Times New Roman" w:hAnsi="Times New Roman" w:cs="Times New Roman"/>
          <w:sz w:val="28"/>
          <w:szCs w:val="28"/>
          <w:lang w:val="uk-UA"/>
        </w:rPr>
        <w:t>го місця на інше, використовується</w:t>
      </w:r>
      <w:r w:rsidRPr="00FE1C87">
        <w:rPr>
          <w:rFonts w:ascii="Times New Roman" w:hAnsi="Times New Roman" w:cs="Times New Roman"/>
          <w:sz w:val="28"/>
          <w:szCs w:val="28"/>
          <w:lang w:val="uk-UA"/>
        </w:rPr>
        <w:t xml:space="preserve"> спеці</w:t>
      </w:r>
      <w:r w:rsidR="00520DB3" w:rsidRPr="00FE1C87">
        <w:rPr>
          <w:rFonts w:ascii="Times New Roman" w:hAnsi="Times New Roman" w:cs="Times New Roman"/>
          <w:sz w:val="28"/>
          <w:szCs w:val="28"/>
          <w:lang w:val="uk-UA"/>
        </w:rPr>
        <w:t>альний транспорт, або спеціальна тара</w:t>
      </w:r>
      <w:r w:rsidR="004A01CC" w:rsidRPr="00FE1C87">
        <w:rPr>
          <w:rFonts w:ascii="Times New Roman" w:hAnsi="Times New Roman" w:cs="Times New Roman"/>
          <w:sz w:val="28"/>
          <w:szCs w:val="28"/>
          <w:lang w:val="uk-UA"/>
        </w:rPr>
        <w:t xml:space="preserve"> [</w:t>
      </w:r>
      <w:r w:rsidR="007B13EB" w:rsidRPr="00FE1C87">
        <w:rPr>
          <w:rFonts w:ascii="Times New Roman" w:hAnsi="Times New Roman" w:cs="Times New Roman"/>
          <w:sz w:val="28"/>
          <w:szCs w:val="28"/>
          <w:lang w:val="uk-UA"/>
        </w:rPr>
        <w:t>24,25</w:t>
      </w:r>
      <w:r w:rsidR="004A01CC" w:rsidRPr="00FE1C87">
        <w:rPr>
          <w:rFonts w:ascii="Times New Roman" w:hAnsi="Times New Roman" w:cs="Times New Roman"/>
          <w:sz w:val="28"/>
          <w:szCs w:val="28"/>
          <w:lang w:val="uk-UA"/>
        </w:rPr>
        <w:t>].</w:t>
      </w:r>
    </w:p>
    <w:p w14:paraId="5F5AAF08" w14:textId="77777777" w:rsidR="00D12682" w:rsidRPr="00FE1C87" w:rsidRDefault="00D12682" w:rsidP="00443934">
      <w:pPr>
        <w:spacing w:after="0" w:line="360" w:lineRule="auto"/>
        <w:ind w:firstLine="709"/>
        <w:jc w:val="both"/>
        <w:rPr>
          <w:rFonts w:ascii="Times New Roman" w:hAnsi="Times New Roman" w:cs="Times New Roman"/>
          <w:sz w:val="28"/>
          <w:szCs w:val="28"/>
          <w:lang w:val="uk-UA"/>
        </w:rPr>
      </w:pPr>
    </w:p>
    <w:p w14:paraId="67B730F4" w14:textId="77777777" w:rsidR="00D12682" w:rsidRPr="00FE1C87" w:rsidRDefault="00D12682" w:rsidP="00443934">
      <w:pPr>
        <w:spacing w:after="0" w:line="360" w:lineRule="auto"/>
        <w:ind w:firstLine="709"/>
        <w:jc w:val="both"/>
        <w:rPr>
          <w:rFonts w:ascii="Times New Roman" w:hAnsi="Times New Roman" w:cs="Times New Roman"/>
          <w:sz w:val="28"/>
          <w:szCs w:val="28"/>
          <w:lang w:val="uk-UA"/>
        </w:rPr>
      </w:pPr>
    </w:p>
    <w:p w14:paraId="46E03D48" w14:textId="34F9A18B" w:rsidR="00520DB3" w:rsidRPr="00FE1C87" w:rsidRDefault="009C7FC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1.7</w:t>
      </w:r>
      <w:r w:rsidR="00520DB3" w:rsidRPr="00FE1C87">
        <w:rPr>
          <w:rFonts w:ascii="Times New Roman" w:hAnsi="Times New Roman" w:cs="Times New Roman"/>
          <w:sz w:val="28"/>
          <w:szCs w:val="28"/>
          <w:lang w:val="uk-UA"/>
        </w:rPr>
        <w:t xml:space="preserve"> Термін зберігання дизельного палива</w:t>
      </w:r>
    </w:p>
    <w:p w14:paraId="23D604DC" w14:textId="0A7B0D7C"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2DC0FCE1"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339BCE47" w14:textId="7C20C0F3" w:rsidR="009B45FC" w:rsidRPr="00FE1C87" w:rsidRDefault="000F6646"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Дизельне паливо можна зберігати в середньому лише від 6 до 12 місяців – іноді довше за оптимальних умов. Й</w:t>
      </w:r>
      <w:r w:rsidR="009B45FC" w:rsidRPr="00FE1C87">
        <w:rPr>
          <w:rFonts w:ascii="Times New Roman" w:hAnsi="Times New Roman" w:cs="Times New Roman"/>
          <w:sz w:val="28"/>
          <w:szCs w:val="28"/>
          <w:lang w:val="uk-UA"/>
        </w:rPr>
        <w:t>ого якість може погіршуватися через окислення, забруднення та інші фактори. Щоб продовжити термін зберігання дизельного палива, можна використовувати різні добавки та методи. Нижче наведено деякі з них:</w:t>
      </w:r>
    </w:p>
    <w:p w14:paraId="2A54002C" w14:textId="77777777" w:rsidR="000F6646" w:rsidRPr="00FE1C87" w:rsidRDefault="009B45FC" w:rsidP="00443934">
      <w:pPr>
        <w:pStyle w:val="a5"/>
        <w:numPr>
          <w:ilvl w:val="0"/>
          <w:numId w:val="23"/>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Добавки для покращення якості палива. Деякі добавки можуть зменшити вологість та запобігти окисленню і забрудненню. Вони також можуть покращити змащувальні властивості та зменшити його в’язкість.</w:t>
      </w:r>
    </w:p>
    <w:p w14:paraId="0FA4536F" w14:textId="77777777" w:rsidR="000F6646" w:rsidRPr="00FE1C87" w:rsidRDefault="009B45FC" w:rsidP="00443934">
      <w:pPr>
        <w:pStyle w:val="a5"/>
        <w:numPr>
          <w:ilvl w:val="0"/>
          <w:numId w:val="23"/>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Фільтри для очищення. Вони допомагають видаляти забруднення з палива, такі як вода, іржа, пил та інші частинки. Чисте паливо довше зберігає свої властивості та не ушкоджує двигун.</w:t>
      </w:r>
    </w:p>
    <w:p w14:paraId="37ECDB55" w14:textId="12044F74" w:rsidR="009B45FC" w:rsidRPr="00FE1C87" w:rsidRDefault="009B45FC" w:rsidP="00443934">
      <w:pPr>
        <w:pStyle w:val="a5"/>
        <w:numPr>
          <w:ilvl w:val="0"/>
          <w:numId w:val="23"/>
        </w:numPr>
        <w:spacing w:after="0" w:line="360" w:lineRule="auto"/>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Регулярне обслуговування сховища. Сховище для дизельного палива потрібно регулярно очищати, перевіряти на наявність витоків та вологи. Це допоможе зменшити ризик забруднення.</w:t>
      </w:r>
    </w:p>
    <w:p w14:paraId="14A71431" w14:textId="77777777" w:rsidR="009B45FC"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Застосування цих методів та засобів може допомогти продовжити термін зберігання дизельного палива та зберегти його якість на тривалий час.</w:t>
      </w:r>
    </w:p>
    <w:p w14:paraId="30DC7050" w14:textId="471AF114" w:rsidR="009B45FC" w:rsidRPr="00FE1C87" w:rsidRDefault="009B45F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Використання зіпсованого дизпалива може призвести до різних проблем, включаючи зниження продуктивності двигуна, виникнення корозії та забивання фільтрів. У деяких випадках це може призвести до поломки двигуна та серйозних фінансових витрат на його ремонт або заміну</w:t>
      </w:r>
      <w:r w:rsidR="004A01CC" w:rsidRPr="00FE1C87">
        <w:rPr>
          <w:rFonts w:ascii="Times New Roman" w:hAnsi="Times New Roman" w:cs="Times New Roman"/>
          <w:sz w:val="28"/>
          <w:szCs w:val="28"/>
          <w:lang w:val="uk-UA"/>
        </w:rPr>
        <w:t xml:space="preserve"> [</w:t>
      </w:r>
      <w:r w:rsidR="007B13EB" w:rsidRPr="00FE1C87">
        <w:rPr>
          <w:rFonts w:ascii="Times New Roman" w:hAnsi="Times New Roman" w:cs="Times New Roman"/>
          <w:sz w:val="28"/>
          <w:szCs w:val="28"/>
          <w:lang w:val="uk-UA"/>
        </w:rPr>
        <w:t>26</w:t>
      </w:r>
      <w:r w:rsidR="004A01CC" w:rsidRPr="00FE1C87">
        <w:rPr>
          <w:rFonts w:ascii="Times New Roman" w:hAnsi="Times New Roman" w:cs="Times New Roman"/>
          <w:sz w:val="28"/>
          <w:szCs w:val="28"/>
          <w:lang w:val="uk-UA"/>
        </w:rPr>
        <w:t xml:space="preserve">, </w:t>
      </w:r>
      <w:r w:rsidR="007B13EB" w:rsidRPr="00FE1C87">
        <w:rPr>
          <w:rFonts w:ascii="Times New Roman" w:hAnsi="Times New Roman" w:cs="Times New Roman"/>
          <w:sz w:val="28"/>
          <w:szCs w:val="28"/>
          <w:lang w:val="uk-UA"/>
        </w:rPr>
        <w:t>27</w:t>
      </w:r>
      <w:r w:rsidR="004A01CC" w:rsidRPr="00FE1C87">
        <w:rPr>
          <w:rFonts w:ascii="Times New Roman" w:hAnsi="Times New Roman" w:cs="Times New Roman"/>
          <w:sz w:val="28"/>
          <w:szCs w:val="28"/>
          <w:lang w:val="uk-UA"/>
        </w:rPr>
        <w:t>].</w:t>
      </w:r>
    </w:p>
    <w:p w14:paraId="516F1732" w14:textId="77777777" w:rsidR="00D12682" w:rsidRPr="00FE1C87" w:rsidRDefault="00D12682" w:rsidP="00443934">
      <w:pPr>
        <w:spacing w:after="0" w:line="360" w:lineRule="auto"/>
        <w:rPr>
          <w:rFonts w:ascii="Times New Roman" w:eastAsiaTheme="majorEastAsia" w:hAnsi="Times New Roman" w:cs="Times New Roman"/>
          <w:bCs/>
          <w:sz w:val="28"/>
          <w:szCs w:val="28"/>
          <w:lang w:val="uk-UA"/>
        </w:rPr>
      </w:pPr>
      <w:bookmarkStart w:id="13" w:name="_Toc90244385"/>
      <w:r w:rsidRPr="00FE1C87">
        <w:rPr>
          <w:rFonts w:ascii="Times New Roman" w:hAnsi="Times New Roman" w:cs="Times New Roman"/>
          <w:b/>
          <w:sz w:val="28"/>
          <w:szCs w:val="28"/>
          <w:lang w:val="uk-UA"/>
        </w:rPr>
        <w:br w:type="page"/>
      </w:r>
    </w:p>
    <w:p w14:paraId="6BC04FD6" w14:textId="79DDEA36" w:rsidR="002E2A4D" w:rsidRPr="00A17C35" w:rsidRDefault="008A153D" w:rsidP="0005546E">
      <w:pPr>
        <w:pStyle w:val="1"/>
        <w:spacing w:before="0" w:line="360" w:lineRule="auto"/>
        <w:jc w:val="center"/>
        <w:rPr>
          <w:rFonts w:ascii="Times New Roman" w:hAnsi="Times New Roman" w:cs="Times New Roman"/>
          <w:color w:val="auto"/>
          <w:lang w:val="uk-UA"/>
        </w:rPr>
      </w:pPr>
      <w:r w:rsidRPr="00A17C35">
        <w:rPr>
          <w:rFonts w:ascii="Times New Roman" w:hAnsi="Times New Roman" w:cs="Times New Roman"/>
          <w:color w:val="auto"/>
          <w:lang w:val="uk-UA"/>
        </w:rPr>
        <w:lastRenderedPageBreak/>
        <w:t>2 МАТЕРІАЛИ І МЕТОДИ ДОСЛІДЖЕННЯ</w:t>
      </w:r>
      <w:bookmarkEnd w:id="13"/>
    </w:p>
    <w:p w14:paraId="4BC3B92E" w14:textId="77777777" w:rsidR="008A153D" w:rsidRPr="00FE1C87" w:rsidRDefault="008A153D" w:rsidP="00443934">
      <w:pPr>
        <w:pStyle w:val="1"/>
        <w:spacing w:before="0" w:line="360" w:lineRule="auto"/>
        <w:ind w:firstLine="709"/>
        <w:jc w:val="both"/>
        <w:rPr>
          <w:rFonts w:ascii="Times New Roman" w:hAnsi="Times New Roman" w:cs="Times New Roman"/>
          <w:b w:val="0"/>
          <w:color w:val="auto"/>
          <w:lang w:val="uk-UA"/>
        </w:rPr>
      </w:pPr>
      <w:bookmarkStart w:id="14" w:name="_Toc90244386"/>
      <w:r w:rsidRPr="00FE1C87">
        <w:rPr>
          <w:rFonts w:ascii="Times New Roman" w:hAnsi="Times New Roman" w:cs="Times New Roman"/>
          <w:b w:val="0"/>
          <w:color w:val="auto"/>
          <w:lang w:val="uk-UA"/>
        </w:rPr>
        <w:t>2.1 Об’єкти дослідження</w:t>
      </w:r>
      <w:bookmarkEnd w:id="14"/>
    </w:p>
    <w:p w14:paraId="5E3EF267" w14:textId="4C4CD71C" w:rsidR="000F6646" w:rsidRPr="00FE1C87" w:rsidRDefault="008A153D" w:rsidP="00443934">
      <w:pPr>
        <w:pStyle w:val="1"/>
        <w:spacing w:before="0" w:line="360" w:lineRule="auto"/>
        <w:ind w:firstLine="709"/>
        <w:jc w:val="both"/>
        <w:rPr>
          <w:rFonts w:ascii="Times New Roman" w:hAnsi="Times New Roman" w:cs="Times New Roman"/>
          <w:b w:val="0"/>
          <w:color w:val="auto"/>
          <w:lang w:val="uk-UA"/>
        </w:rPr>
      </w:pPr>
      <w:bookmarkStart w:id="15" w:name="_Toc90244387"/>
      <w:r w:rsidRPr="00FE1C87">
        <w:rPr>
          <w:rFonts w:ascii="Times New Roman" w:hAnsi="Times New Roman" w:cs="Times New Roman"/>
          <w:b w:val="0"/>
          <w:color w:val="auto"/>
          <w:lang w:val="uk-UA"/>
        </w:rPr>
        <w:t xml:space="preserve">2.1.1 </w:t>
      </w:r>
      <w:bookmarkEnd w:id="15"/>
      <w:r w:rsidR="000F6646" w:rsidRPr="00FE1C87">
        <w:rPr>
          <w:rFonts w:ascii="Times New Roman" w:hAnsi="Times New Roman" w:cs="Times New Roman"/>
          <w:b w:val="0"/>
          <w:color w:val="auto"/>
          <w:lang w:val="uk-UA"/>
        </w:rPr>
        <w:t xml:space="preserve">Дизельне паливо </w:t>
      </w:r>
    </w:p>
    <w:p w14:paraId="3AE51FD2" w14:textId="60F10013" w:rsidR="00761BCB" w:rsidRPr="00FE1C87" w:rsidRDefault="00761BCB" w:rsidP="00443934">
      <w:pPr>
        <w:spacing w:after="0" w:line="360" w:lineRule="auto"/>
        <w:rPr>
          <w:rFonts w:ascii="Times New Roman" w:hAnsi="Times New Roman" w:cs="Times New Roman"/>
          <w:sz w:val="28"/>
          <w:szCs w:val="28"/>
          <w:lang w:val="uk-UA"/>
        </w:rPr>
      </w:pPr>
    </w:p>
    <w:p w14:paraId="189CC301" w14:textId="77777777" w:rsidR="00761BCB" w:rsidRPr="00FE1C87" w:rsidRDefault="00761BCB" w:rsidP="00443934">
      <w:pPr>
        <w:spacing w:after="0" w:line="360" w:lineRule="auto"/>
        <w:rPr>
          <w:rFonts w:ascii="Times New Roman" w:hAnsi="Times New Roman" w:cs="Times New Roman"/>
          <w:sz w:val="28"/>
          <w:szCs w:val="28"/>
          <w:lang w:val="uk-UA"/>
        </w:rPr>
      </w:pPr>
    </w:p>
    <w:p w14:paraId="671B4FCA" w14:textId="67956B67" w:rsidR="000F6646" w:rsidRPr="00FE1C87" w:rsidRDefault="00443934" w:rsidP="00443934">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Дизельне паливо -</w:t>
      </w:r>
      <w:r w:rsidR="00C45FCA" w:rsidRPr="00FE1C87">
        <w:rPr>
          <w:rFonts w:ascii="Times New Roman" w:hAnsi="Times New Roman" w:cs="Times New Roman"/>
          <w:bCs/>
          <w:sz w:val="28"/>
          <w:szCs w:val="28"/>
          <w:shd w:val="clear" w:color="auto" w:fill="FFFFFF"/>
          <w:lang w:val="uk-UA"/>
        </w:rPr>
        <w:t xml:space="preserve"> не має фіксованого хімічного  складу, тягуч</w:t>
      </w:r>
      <w:r w:rsidR="003D5B4D" w:rsidRPr="00FE1C87">
        <w:rPr>
          <w:rFonts w:ascii="Times New Roman" w:hAnsi="Times New Roman" w:cs="Times New Roman"/>
          <w:bCs/>
          <w:sz w:val="28"/>
          <w:szCs w:val="28"/>
          <w:shd w:val="clear" w:color="auto" w:fill="FFFFFF"/>
          <w:lang w:val="uk-UA"/>
        </w:rPr>
        <w:t xml:space="preserve">а </w:t>
      </w:r>
      <w:r w:rsidR="00C45FCA" w:rsidRPr="00FE1C87">
        <w:rPr>
          <w:rFonts w:ascii="Times New Roman" w:hAnsi="Times New Roman" w:cs="Times New Roman"/>
          <w:bCs/>
          <w:sz w:val="28"/>
          <w:szCs w:val="28"/>
          <w:shd w:val="clear" w:color="auto" w:fill="FFFFFF"/>
          <w:lang w:val="uk-UA"/>
        </w:rPr>
        <w:t xml:space="preserve">жовтувата рідина, інколи може мати зелений відтінок. </w:t>
      </w:r>
      <w:r w:rsidR="00D14557" w:rsidRPr="00FE1C87">
        <w:rPr>
          <w:rFonts w:ascii="Times New Roman" w:hAnsi="Times New Roman" w:cs="Times New Roman"/>
          <w:bCs/>
          <w:sz w:val="28"/>
          <w:szCs w:val="28"/>
          <w:shd w:val="clear" w:color="auto" w:fill="FFFFFF"/>
          <w:lang w:val="uk-UA"/>
        </w:rPr>
        <w:t>Середня молекулярна маса = 110-230. Густина = 800-845 кг/м</w:t>
      </w:r>
      <w:r w:rsidR="00D14557" w:rsidRPr="00FE1C87">
        <w:rPr>
          <w:rFonts w:ascii="Times New Roman" w:hAnsi="Times New Roman" w:cs="Times New Roman"/>
          <w:bCs/>
          <w:sz w:val="28"/>
          <w:szCs w:val="28"/>
          <w:shd w:val="clear" w:color="auto" w:fill="FFFFFF"/>
          <w:vertAlign w:val="superscript"/>
          <w:lang w:val="uk-UA"/>
        </w:rPr>
        <w:t>3</w:t>
      </w:r>
      <w:r w:rsidR="00D14557" w:rsidRPr="00FE1C87">
        <w:rPr>
          <w:rFonts w:ascii="Times New Roman" w:hAnsi="Times New Roman" w:cs="Times New Roman"/>
          <w:bCs/>
          <w:sz w:val="28"/>
          <w:szCs w:val="28"/>
          <w:shd w:val="clear" w:color="auto" w:fill="FFFFFF"/>
          <w:lang w:val="uk-UA"/>
        </w:rPr>
        <w:t>. Т</w:t>
      </w:r>
      <w:r w:rsidR="00D14557" w:rsidRPr="00FE1C87">
        <w:rPr>
          <w:rFonts w:ascii="Times New Roman" w:hAnsi="Times New Roman" w:cs="Times New Roman"/>
          <w:bCs/>
          <w:sz w:val="28"/>
          <w:szCs w:val="28"/>
          <w:shd w:val="clear" w:color="auto" w:fill="FFFFFF"/>
          <w:vertAlign w:val="subscript"/>
          <w:lang w:val="uk-UA"/>
        </w:rPr>
        <w:t>к</w:t>
      </w:r>
      <w:r w:rsidR="00D14557" w:rsidRPr="00FE1C87">
        <w:rPr>
          <w:rFonts w:ascii="Times New Roman" w:hAnsi="Times New Roman" w:cs="Times New Roman"/>
          <w:bCs/>
          <w:sz w:val="28"/>
          <w:szCs w:val="28"/>
          <w:shd w:val="clear" w:color="auto" w:fill="FFFFFF"/>
          <w:lang w:val="uk-UA"/>
        </w:rPr>
        <w:t xml:space="preserve"> = 170 – 380 </w:t>
      </w:r>
      <w:r w:rsidR="00D14557" w:rsidRPr="00FE1C87">
        <w:rPr>
          <w:rFonts w:ascii="Times New Roman" w:hAnsi="Times New Roman" w:cs="Times New Roman"/>
          <w:bCs/>
          <w:sz w:val="28"/>
          <w:szCs w:val="28"/>
          <w:shd w:val="clear" w:color="auto" w:fill="FFFFFF"/>
          <w:vertAlign w:val="superscript"/>
          <w:lang w:val="uk-UA"/>
        </w:rPr>
        <w:t>о</w:t>
      </w:r>
      <w:r w:rsidR="00D14557" w:rsidRPr="00FE1C87">
        <w:rPr>
          <w:rFonts w:ascii="Times New Roman" w:hAnsi="Times New Roman" w:cs="Times New Roman"/>
          <w:bCs/>
          <w:sz w:val="28"/>
          <w:szCs w:val="28"/>
          <w:shd w:val="clear" w:color="auto" w:fill="FFFFFF"/>
          <w:lang w:val="uk-UA"/>
        </w:rPr>
        <w:t>С.</w:t>
      </w:r>
    </w:p>
    <w:p w14:paraId="4896C314" w14:textId="7C86564E" w:rsidR="00761BCB" w:rsidRPr="00FE1C87" w:rsidRDefault="00761BCB" w:rsidP="00443934">
      <w:pPr>
        <w:spacing w:after="0" w:line="360" w:lineRule="auto"/>
        <w:ind w:firstLine="709"/>
        <w:jc w:val="both"/>
        <w:rPr>
          <w:rFonts w:ascii="Times New Roman" w:hAnsi="Times New Roman" w:cs="Times New Roman"/>
          <w:bCs/>
          <w:sz w:val="28"/>
          <w:szCs w:val="28"/>
          <w:shd w:val="clear" w:color="auto" w:fill="FFFFFF"/>
          <w:lang w:val="uk-UA"/>
        </w:rPr>
      </w:pPr>
    </w:p>
    <w:p w14:paraId="48A9E911" w14:textId="77777777" w:rsidR="00761BCB" w:rsidRPr="00FE1C87" w:rsidRDefault="00761BCB" w:rsidP="00443934">
      <w:pPr>
        <w:spacing w:after="0" w:line="360" w:lineRule="auto"/>
        <w:ind w:firstLine="709"/>
        <w:jc w:val="both"/>
        <w:rPr>
          <w:rFonts w:ascii="Times New Roman" w:hAnsi="Times New Roman" w:cs="Times New Roman"/>
          <w:bCs/>
          <w:sz w:val="28"/>
          <w:szCs w:val="28"/>
          <w:shd w:val="clear" w:color="auto" w:fill="FFFFFF"/>
          <w:lang w:val="uk-UA"/>
        </w:rPr>
      </w:pPr>
    </w:p>
    <w:p w14:paraId="756BA272" w14:textId="77777777" w:rsidR="008A153D" w:rsidRPr="00FE1C87" w:rsidRDefault="008A153D" w:rsidP="00443934">
      <w:pPr>
        <w:pStyle w:val="1"/>
        <w:spacing w:before="0" w:line="360" w:lineRule="auto"/>
        <w:ind w:firstLine="709"/>
        <w:jc w:val="both"/>
        <w:rPr>
          <w:rFonts w:ascii="Times New Roman" w:hAnsi="Times New Roman" w:cs="Times New Roman"/>
          <w:b w:val="0"/>
          <w:color w:val="auto"/>
          <w:lang w:val="uk-UA"/>
        </w:rPr>
      </w:pPr>
      <w:bookmarkStart w:id="16" w:name="_Toc90244388"/>
      <w:r w:rsidRPr="00FE1C87">
        <w:rPr>
          <w:rFonts w:ascii="Times New Roman" w:hAnsi="Times New Roman" w:cs="Times New Roman"/>
          <w:b w:val="0"/>
          <w:color w:val="auto"/>
          <w:lang w:val="uk-UA"/>
        </w:rPr>
        <w:t>2.2 Методи дослідження</w:t>
      </w:r>
      <w:bookmarkEnd w:id="16"/>
    </w:p>
    <w:p w14:paraId="3D43F66F" w14:textId="2518383F" w:rsidR="008A153D" w:rsidRPr="00FE1C87" w:rsidRDefault="008A153D" w:rsidP="00443934">
      <w:pPr>
        <w:pStyle w:val="1"/>
        <w:spacing w:before="0" w:line="360" w:lineRule="auto"/>
        <w:ind w:firstLine="709"/>
        <w:jc w:val="both"/>
        <w:rPr>
          <w:rFonts w:ascii="Times New Roman" w:hAnsi="Times New Roman" w:cs="Times New Roman"/>
          <w:b w:val="0"/>
          <w:color w:val="auto"/>
          <w:lang w:val="uk-UA"/>
        </w:rPr>
      </w:pPr>
      <w:bookmarkStart w:id="17" w:name="_Toc90244389"/>
      <w:r w:rsidRPr="00FE1C87">
        <w:rPr>
          <w:rFonts w:ascii="Times New Roman" w:hAnsi="Times New Roman" w:cs="Times New Roman"/>
          <w:b w:val="0"/>
          <w:color w:val="auto"/>
          <w:lang w:val="uk-UA"/>
        </w:rPr>
        <w:t xml:space="preserve">2.2.1 </w:t>
      </w:r>
      <w:bookmarkEnd w:id="17"/>
      <w:r w:rsidR="00D14557" w:rsidRPr="00FE1C87">
        <w:rPr>
          <w:rFonts w:ascii="Times New Roman" w:hAnsi="Times New Roman" w:cs="Times New Roman"/>
          <w:b w:val="0"/>
          <w:color w:val="auto"/>
          <w:lang w:val="uk-UA"/>
        </w:rPr>
        <w:t xml:space="preserve">Визначення густини за температури 15 </w:t>
      </w:r>
      <w:r w:rsidR="00D14557" w:rsidRPr="00FE1C87">
        <w:rPr>
          <w:rFonts w:ascii="Times New Roman" w:hAnsi="Times New Roman" w:cs="Times New Roman"/>
          <w:b w:val="0"/>
          <w:color w:val="auto"/>
          <w:vertAlign w:val="superscript"/>
          <w:lang w:val="uk-UA"/>
        </w:rPr>
        <w:t>о</w:t>
      </w:r>
      <w:r w:rsidR="00D14557" w:rsidRPr="00FE1C87">
        <w:rPr>
          <w:rFonts w:ascii="Times New Roman" w:hAnsi="Times New Roman" w:cs="Times New Roman"/>
          <w:b w:val="0"/>
          <w:color w:val="auto"/>
          <w:lang w:val="uk-UA"/>
        </w:rPr>
        <w:t xml:space="preserve">С </w:t>
      </w:r>
    </w:p>
    <w:p w14:paraId="2D327F83" w14:textId="79140C8A" w:rsidR="00761BCB" w:rsidRPr="00FE1C87" w:rsidRDefault="00761BCB" w:rsidP="00443934">
      <w:pPr>
        <w:spacing w:after="0" w:line="360" w:lineRule="auto"/>
        <w:rPr>
          <w:rFonts w:ascii="Times New Roman" w:hAnsi="Times New Roman" w:cs="Times New Roman"/>
          <w:sz w:val="28"/>
          <w:szCs w:val="28"/>
          <w:lang w:val="uk-UA"/>
        </w:rPr>
      </w:pPr>
    </w:p>
    <w:p w14:paraId="1131FDAD" w14:textId="77777777" w:rsidR="00761BCB" w:rsidRPr="00FE1C87" w:rsidRDefault="00761BCB" w:rsidP="00443934">
      <w:pPr>
        <w:spacing w:after="0" w:line="360" w:lineRule="auto"/>
        <w:rPr>
          <w:rFonts w:ascii="Times New Roman" w:hAnsi="Times New Roman" w:cs="Times New Roman"/>
          <w:sz w:val="28"/>
          <w:szCs w:val="28"/>
          <w:lang w:val="uk-UA"/>
        </w:rPr>
      </w:pPr>
    </w:p>
    <w:p w14:paraId="4C88E596" w14:textId="405456A7" w:rsidR="003E35E4" w:rsidRPr="00FE1C87" w:rsidRDefault="00D14557"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Стандарт на метод дослідження – ДСТУ EN ISO 3675:2012</w:t>
      </w:r>
      <w:r w:rsidR="003E35E4" w:rsidRPr="00FE1C87">
        <w:rPr>
          <w:sz w:val="28"/>
          <w:szCs w:val="28"/>
          <w:lang w:val="uk-UA"/>
        </w:rPr>
        <w:t>.</w:t>
      </w:r>
    </w:p>
    <w:p w14:paraId="6F07A74E" w14:textId="77777777" w:rsidR="003E35E4" w:rsidRPr="00FE1C87" w:rsidRDefault="003E35E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Цей стандарт впроваджує лабораторний метод визначення скляним ареометром густини за температури 15°С сирої нафти, рідких нафтопродуктів та суміші нафтових і ненафтових продуктів, які за звичайних умов є рідинами, тиск пари яких за Рейдом (RVP) становить 100 кПа чи менше.</w:t>
      </w:r>
    </w:p>
    <w:p w14:paraId="4F485550" w14:textId="77777777" w:rsidR="0063007F" w:rsidRPr="00FE1C87" w:rsidRDefault="003E35E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Цей стандарт застосовують для визначення густини рухомих прозорих рідин. Він також поширюється на в'язкі рідини, густину яких визначають за температури більшої, ніж температура довкілля, з використанням відповідної рідинної бані для контролювання температури.</w:t>
      </w:r>
    </w:p>
    <w:p w14:paraId="478CA1EA" w14:textId="726CA388" w:rsidR="003D5B4D" w:rsidRPr="00FE1C87" w:rsidRDefault="0063007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Суть методу: т</w:t>
      </w:r>
      <w:r w:rsidR="003D5B4D" w:rsidRPr="00FE1C87">
        <w:rPr>
          <w:sz w:val="28"/>
          <w:szCs w:val="28"/>
          <w:lang w:val="uk-UA"/>
        </w:rPr>
        <w:t>емпературу проби підв</w:t>
      </w:r>
      <w:r w:rsidRPr="00FE1C87">
        <w:rPr>
          <w:sz w:val="28"/>
          <w:szCs w:val="28"/>
          <w:lang w:val="uk-UA"/>
        </w:rPr>
        <w:t xml:space="preserve">ищують до заданої температури, </w:t>
      </w:r>
      <w:r w:rsidR="003D5B4D" w:rsidRPr="00FE1C87">
        <w:rPr>
          <w:sz w:val="28"/>
          <w:szCs w:val="28"/>
          <w:lang w:val="uk-UA"/>
        </w:rPr>
        <w:t xml:space="preserve"> порцію проби вводять </w:t>
      </w:r>
      <w:r w:rsidRPr="00FE1C87">
        <w:rPr>
          <w:sz w:val="28"/>
          <w:szCs w:val="28"/>
          <w:lang w:val="uk-UA"/>
        </w:rPr>
        <w:t>у градуйований циліндр</w:t>
      </w:r>
      <w:r w:rsidR="003D5B4D" w:rsidRPr="00FE1C87">
        <w:rPr>
          <w:sz w:val="28"/>
          <w:szCs w:val="28"/>
          <w:lang w:val="uk-UA"/>
        </w:rPr>
        <w:t>, який має прибл</w:t>
      </w:r>
      <w:r w:rsidRPr="00FE1C87">
        <w:rPr>
          <w:sz w:val="28"/>
          <w:szCs w:val="28"/>
          <w:lang w:val="uk-UA"/>
        </w:rPr>
        <w:t>изно таку ж температуру. Занурюють</w:t>
      </w:r>
      <w:r w:rsidR="003D5B4D" w:rsidRPr="00FE1C87">
        <w:rPr>
          <w:sz w:val="28"/>
          <w:szCs w:val="28"/>
          <w:lang w:val="uk-UA"/>
        </w:rPr>
        <w:t xml:space="preserve"> від</w:t>
      </w:r>
      <w:r w:rsidRPr="00FE1C87">
        <w:rPr>
          <w:sz w:val="28"/>
          <w:szCs w:val="28"/>
          <w:lang w:val="uk-UA"/>
        </w:rPr>
        <w:t>повідний ареометр у досліджуваний зразок</w:t>
      </w:r>
      <w:r w:rsidR="003D5B4D" w:rsidRPr="00FE1C87">
        <w:rPr>
          <w:sz w:val="28"/>
          <w:szCs w:val="28"/>
          <w:lang w:val="uk-UA"/>
        </w:rPr>
        <w:t xml:space="preserve">, дозволяючи </w:t>
      </w:r>
      <w:r w:rsidRPr="00FE1C87">
        <w:rPr>
          <w:sz w:val="28"/>
          <w:szCs w:val="28"/>
          <w:lang w:val="uk-UA"/>
        </w:rPr>
        <w:t xml:space="preserve">ареометру вільно плавати, </w:t>
      </w:r>
      <w:r w:rsidR="003D5B4D" w:rsidRPr="00FE1C87">
        <w:rPr>
          <w:sz w:val="28"/>
          <w:szCs w:val="28"/>
          <w:lang w:val="uk-UA"/>
        </w:rPr>
        <w:t xml:space="preserve">при температурі, яка приблизно дорівнює температурі зразка. Після досягнення температурної рівноваги зчитують показання ареометра, записують температуру досліджуваного зразка і переводять показання ареометра на відповідне значення при температурі 15 °С </w:t>
      </w:r>
      <w:r w:rsidR="003D5B4D" w:rsidRPr="00FE1C87">
        <w:rPr>
          <w:sz w:val="28"/>
          <w:szCs w:val="28"/>
          <w:lang w:val="uk-UA"/>
        </w:rPr>
        <w:lastRenderedPageBreak/>
        <w:t>за стандартною таблицею вимірювань. Якщо необхідно, щоб уникнути надмірних коливань температури під час</w:t>
      </w:r>
      <w:r w:rsidRPr="00FE1C87">
        <w:rPr>
          <w:sz w:val="28"/>
          <w:szCs w:val="28"/>
          <w:lang w:val="uk-UA"/>
        </w:rPr>
        <w:t xml:space="preserve"> випробування, циліндр</w:t>
      </w:r>
      <w:r w:rsidR="003D5B4D" w:rsidRPr="00FE1C87">
        <w:rPr>
          <w:sz w:val="28"/>
          <w:szCs w:val="28"/>
          <w:lang w:val="uk-UA"/>
        </w:rPr>
        <w:t xml:space="preserve"> та його вміст</w:t>
      </w:r>
      <w:r w:rsidRPr="00FE1C87">
        <w:rPr>
          <w:sz w:val="28"/>
          <w:szCs w:val="28"/>
          <w:lang w:val="uk-UA"/>
        </w:rPr>
        <w:t>,  можна помістити у баню</w:t>
      </w:r>
      <w:r w:rsidR="003D5B4D" w:rsidRPr="00FE1C87">
        <w:rPr>
          <w:sz w:val="28"/>
          <w:szCs w:val="28"/>
          <w:lang w:val="uk-UA"/>
        </w:rPr>
        <w:t xml:space="preserve"> з контрольованою температурою.</w:t>
      </w:r>
    </w:p>
    <w:p w14:paraId="08C886C3" w14:textId="77777777" w:rsidR="00A16D50" w:rsidRPr="00FE1C87" w:rsidRDefault="00A16D5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Проведення випробування</w:t>
      </w:r>
    </w:p>
    <w:p w14:paraId="15D12719" w14:textId="1AC0D96A" w:rsidR="00E8104D" w:rsidRPr="00FE1C87" w:rsidRDefault="00E8104D"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Перенесіть частину зразка, що відповідає температурі випробування, у чистий циліндр при постійній температурі, уникаючи розбризкування та утворення бульбашок. Видаліть бульбашки повітря, зібрані на поверхні зразка, торкаючись їх чистим фільтрувальним папером. Циліндр із зразком слід розміщувати суворо вертикально в місці, де немає повітряного потоку і температура навколишнього середовища під час випробування не змінюється більше ніж на 2 °С. Якщо температура навколишнього середовища коливається більш ніж на ± 2 °C під час випробування, використовуйте баню з постійною температури, щоб уникнути надмірних температурних коливань. </w:t>
      </w:r>
    </w:p>
    <w:p w14:paraId="7B27DA43" w14:textId="4AEA32AC" w:rsidR="004074A7" w:rsidRDefault="00E8104D"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Занурте відповідний ареометр у рідину та зачекайте, доки він урівноважиться, уникаючи змочування верхньої частини ареометра вище його вільно плаваючого рівня. Дайте ареометру повільно обертатися так, щоб він вільно плавав на відстані від стінки циліндра. Потрібен певний період часу, щоб ареометр зупинився і всі бульбашки повітр</w:t>
      </w:r>
      <w:r w:rsidR="004074A7" w:rsidRPr="00FE1C87">
        <w:rPr>
          <w:sz w:val="28"/>
          <w:szCs w:val="28"/>
          <w:lang w:val="uk-UA"/>
        </w:rPr>
        <w:t>я вийшли на поверхню</w:t>
      </w:r>
      <w:r w:rsidRPr="00FE1C87">
        <w:rPr>
          <w:sz w:val="28"/>
          <w:szCs w:val="28"/>
          <w:lang w:val="uk-UA"/>
        </w:rPr>
        <w:t>. Перед зчитуванням ареометра видаліть усі бульбашки повітря.</w:t>
      </w:r>
    </w:p>
    <w:p w14:paraId="15A6DF4E" w14:textId="77777777" w:rsidR="005511FD" w:rsidRPr="00FE1C87" w:rsidRDefault="005511FD" w:rsidP="00443934">
      <w:pPr>
        <w:pStyle w:val="a6"/>
        <w:shd w:val="clear" w:color="auto" w:fill="FFFFFF"/>
        <w:spacing w:before="0" w:beforeAutospacing="0" w:after="0" w:afterAutospacing="0" w:line="360" w:lineRule="auto"/>
        <w:ind w:firstLine="709"/>
        <w:jc w:val="both"/>
        <w:rPr>
          <w:sz w:val="28"/>
          <w:szCs w:val="28"/>
          <w:lang w:val="uk-UA"/>
        </w:rPr>
      </w:pPr>
    </w:p>
    <w:p w14:paraId="4C4D82AF" w14:textId="6BD5566C" w:rsidR="00A1391F" w:rsidRPr="00FE1C87" w:rsidRDefault="00A1391F" w:rsidP="00443934">
      <w:pPr>
        <w:pStyle w:val="a6"/>
        <w:shd w:val="clear" w:color="auto" w:fill="FFFFFF"/>
        <w:spacing w:before="0" w:beforeAutospacing="0" w:after="0" w:afterAutospacing="0" w:line="360" w:lineRule="auto"/>
        <w:ind w:firstLine="709"/>
        <w:jc w:val="both"/>
        <w:rPr>
          <w:sz w:val="28"/>
          <w:szCs w:val="28"/>
          <w:lang w:val="uk-UA"/>
        </w:rPr>
      </w:pPr>
      <w:r w:rsidRPr="00FE1C87">
        <w:rPr>
          <w:noProof/>
          <w:sz w:val="28"/>
          <w:szCs w:val="28"/>
        </w:rPr>
        <w:drawing>
          <wp:inline distT="0" distB="0" distL="0" distR="0" wp14:anchorId="6120BAA6" wp14:editId="290AB8A7">
            <wp:extent cx="4695825" cy="2238375"/>
            <wp:effectExtent l="0" t="0" r="9525" b="9525"/>
            <wp:docPr id="2" name="Рисунок 2" descr="C:\Users\USER\Pictur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5842" cy="2238383"/>
                    </a:xfrm>
                    <a:prstGeom prst="rect">
                      <a:avLst/>
                    </a:prstGeom>
                    <a:noFill/>
                    <a:ln>
                      <a:noFill/>
                    </a:ln>
                  </pic:spPr>
                </pic:pic>
              </a:graphicData>
            </a:graphic>
          </wp:inline>
        </w:drawing>
      </w:r>
    </w:p>
    <w:p w14:paraId="317B6843" w14:textId="77777777" w:rsidR="005511FD" w:rsidRDefault="005511FD" w:rsidP="00443934">
      <w:pPr>
        <w:pStyle w:val="a6"/>
        <w:shd w:val="clear" w:color="auto" w:fill="FFFFFF"/>
        <w:spacing w:before="0" w:beforeAutospacing="0" w:after="0" w:afterAutospacing="0" w:line="360" w:lineRule="auto"/>
        <w:ind w:hanging="142"/>
        <w:jc w:val="center"/>
        <w:rPr>
          <w:sz w:val="28"/>
          <w:szCs w:val="28"/>
          <w:lang w:val="uk-UA"/>
        </w:rPr>
      </w:pPr>
    </w:p>
    <w:p w14:paraId="2B229D5F" w14:textId="7C35A803" w:rsidR="00A1391F" w:rsidRPr="00FE1C87" w:rsidRDefault="00A1391F" w:rsidP="00714CE6">
      <w:pPr>
        <w:pStyle w:val="a6"/>
        <w:shd w:val="clear" w:color="auto" w:fill="FFFFFF"/>
        <w:spacing w:before="0" w:beforeAutospacing="0" w:after="0" w:afterAutospacing="0" w:line="360" w:lineRule="auto"/>
        <w:jc w:val="center"/>
        <w:rPr>
          <w:sz w:val="28"/>
          <w:szCs w:val="28"/>
          <w:lang w:val="uk-UA"/>
        </w:rPr>
      </w:pPr>
      <w:r w:rsidRPr="00443934">
        <w:rPr>
          <w:sz w:val="28"/>
          <w:szCs w:val="28"/>
          <w:lang w:val="uk-UA"/>
        </w:rPr>
        <w:t>Рисунок 2</w:t>
      </w:r>
      <w:r w:rsidR="00443934" w:rsidRPr="00443934">
        <w:rPr>
          <w:sz w:val="28"/>
          <w:szCs w:val="28"/>
          <w:lang w:val="uk-UA"/>
        </w:rPr>
        <w:t>.1</w:t>
      </w:r>
      <w:r w:rsidRPr="00FE1C87">
        <w:rPr>
          <w:sz w:val="28"/>
          <w:szCs w:val="28"/>
          <w:lang w:val="uk-UA"/>
        </w:rPr>
        <w:t xml:space="preserve"> – Знімання показів шкали ареометра для прозорих рідин:</w:t>
      </w:r>
    </w:p>
    <w:p w14:paraId="12E33993" w14:textId="2B60C0D8" w:rsidR="00A1391F" w:rsidRPr="00FE1C87" w:rsidRDefault="00EC2561"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1 – рідина; 2 – пла</w:t>
      </w:r>
      <w:r w:rsidR="00A1391F" w:rsidRPr="00FE1C87">
        <w:rPr>
          <w:sz w:val="28"/>
          <w:szCs w:val="28"/>
          <w:lang w:val="uk-UA"/>
        </w:rPr>
        <w:t xml:space="preserve">ска горизонтальна </w:t>
      </w:r>
      <w:r w:rsidRPr="00FE1C87">
        <w:rPr>
          <w:sz w:val="28"/>
          <w:szCs w:val="28"/>
          <w:lang w:val="uk-UA"/>
        </w:rPr>
        <w:t>поверхня</w:t>
      </w:r>
      <w:r w:rsidR="00A1391F" w:rsidRPr="00FE1C87">
        <w:rPr>
          <w:sz w:val="28"/>
          <w:szCs w:val="28"/>
          <w:lang w:val="uk-UA"/>
        </w:rPr>
        <w:t xml:space="preserve"> рідини;</w:t>
      </w:r>
    </w:p>
    <w:p w14:paraId="5C421B83" w14:textId="0FCAEFA1" w:rsidR="00A1391F" w:rsidRPr="00FE1C87" w:rsidRDefault="00A1391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3 – основа меніска; 4 – плоска горизонтальна поверхня рідини;</w:t>
      </w:r>
    </w:p>
    <w:p w14:paraId="7757A0F7" w14:textId="33377949" w:rsidR="00A1391F" w:rsidRPr="00FE1C87" w:rsidRDefault="00A1391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5 – меніск; 6 – точка, в якій знімають покази шкали.</w:t>
      </w:r>
    </w:p>
    <w:p w14:paraId="6F34DD0F" w14:textId="5E2753DC" w:rsidR="00BF62FB" w:rsidRPr="00FE1C87" w:rsidRDefault="00BF62F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Коли ареометр зупинено, вільно плаває на відстані від стінок циліндра, округленої до однієї п’ятої шкали і знімають показання ареометра з округленням до однієї п’ятої шкали</w:t>
      </w:r>
      <w:r w:rsidR="004A01CC" w:rsidRPr="00FE1C87">
        <w:rPr>
          <w:sz w:val="28"/>
          <w:szCs w:val="28"/>
          <w:lang w:val="uk-UA"/>
        </w:rPr>
        <w:t xml:space="preserve"> [</w:t>
      </w:r>
      <w:r w:rsidR="007B13EB" w:rsidRPr="00FE1C87">
        <w:rPr>
          <w:sz w:val="28"/>
          <w:szCs w:val="28"/>
          <w:lang w:val="uk-UA"/>
        </w:rPr>
        <w:t>28, 29</w:t>
      </w:r>
      <w:r w:rsidR="00436ECC" w:rsidRPr="00FE1C87">
        <w:rPr>
          <w:sz w:val="28"/>
          <w:szCs w:val="28"/>
          <w:lang w:val="uk-UA"/>
        </w:rPr>
        <w:t>].</w:t>
      </w:r>
    </w:p>
    <w:p w14:paraId="0CD369B4" w14:textId="5EFE6265" w:rsidR="00F14CA0" w:rsidRPr="00FE1C87" w:rsidRDefault="00F14CA0" w:rsidP="00443934">
      <w:pPr>
        <w:pStyle w:val="a6"/>
        <w:shd w:val="clear" w:color="auto" w:fill="FFFFFF"/>
        <w:spacing w:before="0" w:beforeAutospacing="0" w:after="0" w:afterAutospacing="0" w:line="360" w:lineRule="auto"/>
        <w:ind w:firstLine="709"/>
        <w:jc w:val="both"/>
        <w:rPr>
          <w:sz w:val="28"/>
          <w:szCs w:val="28"/>
          <w:lang w:val="uk-UA"/>
        </w:rPr>
      </w:pPr>
    </w:p>
    <w:p w14:paraId="5A118760" w14:textId="77777777" w:rsidR="00BF62FB" w:rsidRPr="00FE1C87" w:rsidRDefault="00BF62FB" w:rsidP="00443934">
      <w:pPr>
        <w:pStyle w:val="a6"/>
        <w:shd w:val="clear" w:color="auto" w:fill="FFFFFF"/>
        <w:spacing w:before="0" w:beforeAutospacing="0" w:after="0" w:afterAutospacing="0" w:line="360" w:lineRule="auto"/>
        <w:ind w:firstLine="709"/>
        <w:jc w:val="both"/>
        <w:rPr>
          <w:sz w:val="28"/>
          <w:szCs w:val="28"/>
          <w:lang w:val="uk-UA"/>
        </w:rPr>
      </w:pPr>
    </w:p>
    <w:p w14:paraId="6AC5C94D" w14:textId="078E62BB" w:rsidR="003E35E4" w:rsidRPr="00FE1C87" w:rsidRDefault="00F14CA0" w:rsidP="00443934">
      <w:pPr>
        <w:pStyle w:val="a6"/>
        <w:shd w:val="clear" w:color="auto" w:fill="FFFFFF"/>
        <w:spacing w:before="0" w:beforeAutospacing="0" w:after="0" w:afterAutospacing="0" w:line="360" w:lineRule="auto"/>
        <w:ind w:firstLine="709"/>
        <w:jc w:val="both"/>
        <w:rPr>
          <w:sz w:val="28"/>
          <w:szCs w:val="28"/>
          <w:lang w:val="uk-UA"/>
        </w:rPr>
      </w:pPr>
      <w:bookmarkStart w:id="18" w:name="_Toc90244390"/>
      <w:r w:rsidRPr="00FE1C87">
        <w:rPr>
          <w:sz w:val="28"/>
          <w:szCs w:val="28"/>
          <w:lang w:val="uk-UA"/>
        </w:rPr>
        <w:t>2.2.2 Визначення вмісту сірки</w:t>
      </w:r>
    </w:p>
    <w:p w14:paraId="7C6E5368" w14:textId="69C46CCA"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2F8E76DF" w14:textId="7777777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1D4C0604" w14:textId="39CEB629" w:rsidR="003E35E4" w:rsidRPr="00FE1C87" w:rsidRDefault="00F14CA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Стандарт на метод до</w:t>
      </w:r>
      <w:r w:rsidR="00711086" w:rsidRPr="00FE1C87">
        <w:rPr>
          <w:sz w:val="28"/>
          <w:szCs w:val="28"/>
          <w:lang w:val="uk-UA"/>
        </w:rPr>
        <w:t>слідження – ДСТУ ISO 20846:2009.</w:t>
      </w:r>
    </w:p>
    <w:p w14:paraId="30F36220" w14:textId="0B9E0465" w:rsidR="00F14CA0" w:rsidRPr="00FE1C87" w:rsidRDefault="00F14CA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Цей стандарт встановлює метод визначення вмісту сірки в моторному бензині </w:t>
      </w:r>
      <w:r w:rsidR="001473D7" w:rsidRPr="00FE1C87">
        <w:rPr>
          <w:sz w:val="28"/>
          <w:szCs w:val="28"/>
          <w:lang w:val="uk-UA"/>
        </w:rPr>
        <w:t>з вмістом кисню ≤2,7% та дизельн</w:t>
      </w:r>
      <w:r w:rsidR="00EC2561" w:rsidRPr="00FE1C87">
        <w:rPr>
          <w:sz w:val="28"/>
          <w:szCs w:val="28"/>
          <w:lang w:val="uk-UA"/>
        </w:rPr>
        <w:t>ому па</w:t>
      </w:r>
      <w:r w:rsidR="001473D7" w:rsidRPr="00FE1C87">
        <w:rPr>
          <w:sz w:val="28"/>
          <w:szCs w:val="28"/>
          <w:lang w:val="uk-UA"/>
        </w:rPr>
        <w:t>ливі</w:t>
      </w:r>
      <w:r w:rsidRPr="00FE1C87">
        <w:rPr>
          <w:sz w:val="28"/>
          <w:szCs w:val="28"/>
          <w:lang w:val="uk-UA"/>
        </w:rPr>
        <w:t xml:space="preserve"> </w:t>
      </w:r>
      <w:r w:rsidR="001473D7" w:rsidRPr="00FE1C87">
        <w:rPr>
          <w:sz w:val="28"/>
          <w:szCs w:val="28"/>
          <w:lang w:val="uk-UA"/>
        </w:rPr>
        <w:t xml:space="preserve">з умістом об'ємних часток метилових естерів жирних кислот до 5%, </w:t>
      </w:r>
      <w:r w:rsidRPr="00FE1C87">
        <w:rPr>
          <w:sz w:val="28"/>
          <w:szCs w:val="28"/>
          <w:lang w:val="uk-UA"/>
        </w:rPr>
        <w:t>мет</w:t>
      </w:r>
      <w:r w:rsidR="001C3F7C" w:rsidRPr="00FE1C87">
        <w:rPr>
          <w:sz w:val="28"/>
          <w:szCs w:val="28"/>
          <w:lang w:val="uk-UA"/>
        </w:rPr>
        <w:t xml:space="preserve">одом ультрафіолетової </w:t>
      </w:r>
      <w:r w:rsidRPr="00FE1C87">
        <w:rPr>
          <w:sz w:val="28"/>
          <w:szCs w:val="28"/>
          <w:lang w:val="uk-UA"/>
        </w:rPr>
        <w:t xml:space="preserve">флуоресценції. </w:t>
      </w:r>
    </w:p>
    <w:p w14:paraId="36C755B7" w14:textId="556B324B" w:rsidR="001473D7" w:rsidRPr="00FE1C87" w:rsidRDefault="001473D7"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Суть методу: зразок вуглеводню вводять безпосередньо в УФ-флуоресцентний аналізатор. Зразок надходить у високотемпературну камеру згоряння (від 1000°С до 1</w:t>
      </w:r>
      <w:r w:rsidR="0005546E">
        <w:rPr>
          <w:sz w:val="28"/>
          <w:szCs w:val="28"/>
          <w:lang w:val="uk-UA"/>
        </w:rPr>
        <w:t xml:space="preserve">100°С), де сірка окислюється </w:t>
      </w:r>
      <w:r w:rsidR="0005546E" w:rsidRPr="0005546E">
        <w:rPr>
          <w:sz w:val="28"/>
          <w:szCs w:val="28"/>
          <w:lang w:val="uk-UA"/>
        </w:rPr>
        <w:t>до</w:t>
      </w:r>
      <w:r w:rsidR="00A17C35" w:rsidRPr="0005546E">
        <w:rPr>
          <w:color w:val="000000" w:themeColor="text1"/>
          <w:sz w:val="28"/>
          <w:szCs w:val="28"/>
          <w:lang w:val="en-US"/>
        </w:rPr>
        <w:t xml:space="preserve"> </w:t>
      </w:r>
      <w:r w:rsidR="00A17C35" w:rsidRPr="0005546E">
        <w:rPr>
          <w:color w:val="000000" w:themeColor="text1"/>
          <w:sz w:val="28"/>
          <w:szCs w:val="28"/>
          <w:lang w:val="uk-UA"/>
        </w:rPr>
        <w:t>сірки діосид</w:t>
      </w:r>
      <w:r w:rsidRPr="00A17C35">
        <w:rPr>
          <w:color w:val="000000" w:themeColor="text1"/>
          <w:sz w:val="28"/>
          <w:szCs w:val="28"/>
          <w:lang w:val="uk-UA"/>
        </w:rPr>
        <w:t xml:space="preserve"> </w:t>
      </w:r>
      <w:r w:rsidRPr="00FE1C87">
        <w:rPr>
          <w:sz w:val="28"/>
          <w:szCs w:val="28"/>
          <w:lang w:val="uk-UA"/>
        </w:rPr>
        <w:t>(SO</w:t>
      </w:r>
      <w:r w:rsidRPr="00FE1C87">
        <w:rPr>
          <w:sz w:val="28"/>
          <w:szCs w:val="28"/>
          <w:vertAlign w:val="subscript"/>
          <w:lang w:val="uk-UA"/>
        </w:rPr>
        <w:t>2</w:t>
      </w:r>
      <w:r w:rsidRPr="00FE1C87">
        <w:rPr>
          <w:sz w:val="28"/>
          <w:szCs w:val="28"/>
          <w:lang w:val="uk-UA"/>
        </w:rPr>
        <w:t>) у насиченій киснем атмосфері. Воду, що утворюється при згорянні зразка, видаляють, а зразок газоподібних продуктів згоряння опромінюють ультрафіолетовим світлом. SO</w:t>
      </w:r>
      <w:r w:rsidRPr="00FE1C87">
        <w:rPr>
          <w:sz w:val="28"/>
          <w:szCs w:val="28"/>
          <w:vertAlign w:val="subscript"/>
          <w:lang w:val="uk-UA"/>
        </w:rPr>
        <w:t>2</w:t>
      </w:r>
      <w:r w:rsidRPr="00FE1C87">
        <w:rPr>
          <w:sz w:val="28"/>
          <w:szCs w:val="28"/>
          <w:lang w:val="uk-UA"/>
        </w:rPr>
        <w:t xml:space="preserve"> поглинає енергію </w:t>
      </w:r>
      <w:r w:rsidRPr="0005546E">
        <w:rPr>
          <w:sz w:val="28"/>
          <w:szCs w:val="28"/>
          <w:lang w:val="uk-UA"/>
        </w:rPr>
        <w:t>УФ</w:t>
      </w:r>
      <w:r w:rsidRPr="00FE1C87">
        <w:rPr>
          <w:sz w:val="28"/>
          <w:szCs w:val="28"/>
          <w:lang w:val="uk-UA"/>
        </w:rPr>
        <w:t>-випромінювання та переходить у збуджений стан. Фотоелектронний помножувач виявляє перехід флуоресценції від збудженого стану SO</w:t>
      </w:r>
      <w:r w:rsidRPr="00FE1C87">
        <w:rPr>
          <w:sz w:val="28"/>
          <w:szCs w:val="28"/>
          <w:vertAlign w:val="subscript"/>
          <w:lang w:val="uk-UA"/>
        </w:rPr>
        <w:t>2</w:t>
      </w:r>
      <w:r w:rsidRPr="00FE1C87">
        <w:rPr>
          <w:sz w:val="28"/>
          <w:szCs w:val="28"/>
          <w:lang w:val="uk-UA"/>
        </w:rPr>
        <w:t>* до стабільного SO</w:t>
      </w:r>
      <w:r w:rsidRPr="00FE1C87">
        <w:rPr>
          <w:sz w:val="28"/>
          <w:szCs w:val="28"/>
          <w:vertAlign w:val="subscript"/>
          <w:lang w:val="uk-UA"/>
        </w:rPr>
        <w:t>2</w:t>
      </w:r>
      <w:r w:rsidRPr="00FE1C87">
        <w:rPr>
          <w:sz w:val="28"/>
          <w:szCs w:val="28"/>
          <w:lang w:val="uk-UA"/>
        </w:rPr>
        <w:t>, виробляючи сигнал, який можна використовувати для вимірювання вмісту сірки в зразку.</w:t>
      </w:r>
    </w:p>
    <w:p w14:paraId="1B798644" w14:textId="77777777" w:rsidR="00A16D50" w:rsidRPr="00FE1C87" w:rsidRDefault="00A16D5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Градуювальний</w:t>
      </w:r>
      <w:r w:rsidR="00AD148C" w:rsidRPr="00FE1C87">
        <w:rPr>
          <w:sz w:val="28"/>
          <w:szCs w:val="28"/>
          <w:lang w:val="uk-UA"/>
        </w:rPr>
        <w:t xml:space="preserve"> р</w:t>
      </w:r>
      <w:r w:rsidRPr="00FE1C87">
        <w:rPr>
          <w:sz w:val="28"/>
          <w:szCs w:val="28"/>
          <w:lang w:val="uk-UA"/>
        </w:rPr>
        <w:t>о</w:t>
      </w:r>
      <w:r w:rsidR="00AD148C" w:rsidRPr="00FE1C87">
        <w:rPr>
          <w:sz w:val="28"/>
          <w:szCs w:val="28"/>
          <w:lang w:val="uk-UA"/>
        </w:rPr>
        <w:t>з</w:t>
      </w:r>
      <w:r w:rsidRPr="00FE1C87">
        <w:rPr>
          <w:sz w:val="28"/>
          <w:szCs w:val="28"/>
          <w:lang w:val="uk-UA"/>
        </w:rPr>
        <w:t>чин</w:t>
      </w:r>
    </w:p>
    <w:p w14:paraId="0D1DF454" w14:textId="487E27E5" w:rsidR="00AD148C" w:rsidRPr="00FE1C87" w:rsidRDefault="00A16D5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Використовують стандартний розчин наданий заводом виробником обладнання. Р</w:t>
      </w:r>
      <w:r w:rsidR="00AD148C" w:rsidRPr="00FE1C87">
        <w:rPr>
          <w:sz w:val="28"/>
          <w:szCs w:val="28"/>
          <w:lang w:val="uk-UA"/>
        </w:rPr>
        <w:t>озчин із вмістом сірки</w:t>
      </w:r>
      <w:r w:rsidRPr="00FE1C87">
        <w:rPr>
          <w:sz w:val="28"/>
          <w:szCs w:val="28"/>
          <w:lang w:val="uk-UA"/>
        </w:rPr>
        <w:t xml:space="preserve"> має бути</w:t>
      </w:r>
      <w:r w:rsidR="00AD148C" w:rsidRPr="00FE1C87">
        <w:rPr>
          <w:sz w:val="28"/>
          <w:szCs w:val="28"/>
          <w:lang w:val="uk-UA"/>
        </w:rPr>
        <w:t>, близьким до аналізованого зразка (максимальне відхилення вмісту сірки ±50%)</w:t>
      </w:r>
      <w:r w:rsidR="00690982" w:rsidRPr="00FE1C87">
        <w:rPr>
          <w:sz w:val="28"/>
          <w:szCs w:val="28"/>
          <w:lang w:val="uk-UA"/>
        </w:rPr>
        <w:t>.</w:t>
      </w:r>
      <w:r w:rsidR="00AD148C" w:rsidRPr="00FE1C87">
        <w:rPr>
          <w:sz w:val="28"/>
          <w:szCs w:val="28"/>
          <w:lang w:val="uk-UA"/>
        </w:rPr>
        <w:t xml:space="preserve"> </w:t>
      </w:r>
    </w:p>
    <w:p w14:paraId="4D8CFB4D" w14:textId="711C11EF" w:rsidR="00A16D50" w:rsidRPr="00FE1C87" w:rsidRDefault="00AD148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w:t>
      </w:r>
      <w:r w:rsidR="00A16D50" w:rsidRPr="00FE1C87">
        <w:rPr>
          <w:sz w:val="28"/>
          <w:szCs w:val="28"/>
          <w:lang w:val="uk-UA"/>
        </w:rPr>
        <w:t>роведення в</w:t>
      </w:r>
      <w:r w:rsidR="00EC2561" w:rsidRPr="00FE1C87">
        <w:rPr>
          <w:sz w:val="28"/>
          <w:szCs w:val="28"/>
          <w:lang w:val="uk-UA"/>
        </w:rPr>
        <w:t>и</w:t>
      </w:r>
      <w:r w:rsidR="00A16D50" w:rsidRPr="00FE1C87">
        <w:rPr>
          <w:sz w:val="28"/>
          <w:szCs w:val="28"/>
          <w:lang w:val="uk-UA"/>
        </w:rPr>
        <w:t>пробування</w:t>
      </w:r>
    </w:p>
    <w:p w14:paraId="470B4AE5" w14:textId="77986F98" w:rsidR="00AD148C" w:rsidRPr="00FE1C87" w:rsidRDefault="00BE2F5A"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Оцініть вміст сірки в зразках і підготуйте тестові зразки з кількісним вмістом сірки в межах вибраної калібрувальної кривої дл</w:t>
      </w:r>
      <w:r w:rsidR="00AD148C" w:rsidRPr="00FE1C87">
        <w:rPr>
          <w:sz w:val="28"/>
          <w:szCs w:val="28"/>
          <w:lang w:val="uk-UA"/>
        </w:rPr>
        <w:t xml:space="preserve">я </w:t>
      </w:r>
      <w:r w:rsidR="00A16D50" w:rsidRPr="00FE1C87">
        <w:rPr>
          <w:sz w:val="28"/>
          <w:szCs w:val="28"/>
          <w:lang w:val="uk-UA"/>
        </w:rPr>
        <w:t>багато</w:t>
      </w:r>
      <w:r w:rsidR="00AD148C" w:rsidRPr="00FE1C87">
        <w:rPr>
          <w:sz w:val="28"/>
          <w:szCs w:val="28"/>
          <w:lang w:val="uk-UA"/>
        </w:rPr>
        <w:t xml:space="preserve">точкового </w:t>
      </w:r>
      <w:r w:rsidR="00A16D50" w:rsidRPr="00FE1C87">
        <w:rPr>
          <w:sz w:val="28"/>
          <w:szCs w:val="28"/>
          <w:lang w:val="uk-UA"/>
        </w:rPr>
        <w:t>градую</w:t>
      </w:r>
      <w:r w:rsidR="00AD148C" w:rsidRPr="00FE1C87">
        <w:rPr>
          <w:sz w:val="28"/>
          <w:szCs w:val="28"/>
          <w:lang w:val="uk-UA"/>
        </w:rPr>
        <w:t xml:space="preserve">вання. </w:t>
      </w:r>
      <w:r w:rsidRPr="00FE1C87">
        <w:rPr>
          <w:sz w:val="28"/>
          <w:szCs w:val="28"/>
          <w:lang w:val="uk-UA"/>
        </w:rPr>
        <w:t>Кілька разів промийте мікрошприц досліджуваним розчином і переконайтеся, що кінець стовпчика рідини</w:t>
      </w:r>
      <w:r w:rsidR="00AD148C" w:rsidRPr="00FE1C87">
        <w:rPr>
          <w:sz w:val="28"/>
          <w:szCs w:val="28"/>
          <w:lang w:val="uk-UA"/>
        </w:rPr>
        <w:t xml:space="preserve"> в шприці, який буде введено в </w:t>
      </w:r>
      <w:r w:rsidRPr="00FE1C87">
        <w:rPr>
          <w:sz w:val="28"/>
          <w:szCs w:val="28"/>
          <w:lang w:val="uk-UA"/>
        </w:rPr>
        <w:t>аналізатор, вільний від бульбашок повітря.</w:t>
      </w:r>
    </w:p>
    <w:p w14:paraId="670DAC02" w14:textId="77777777" w:rsidR="00BE2F5A" w:rsidRPr="00FE1C87" w:rsidRDefault="00BE2F5A"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Наповніть шприц до вибраного рівня та потягніть поршень так, щоб захоплене повітря та нижній меніск рідини зупинилися на 10% від шкали. Запишіть об'єм рідини в шприці. Після ін’єкції поршень відтягують назад, щоб нижній меніск рідини знаходився на 10% шкали, і записують об’єм рідини в шприці. Різниця між двома значеннями об’єму буде дорівнювати об’єму введеного зразка.</w:t>
      </w:r>
    </w:p>
    <w:p w14:paraId="128CA3C4" w14:textId="77777777" w:rsidR="00BE2F5A" w:rsidRPr="00FE1C87" w:rsidRDefault="00BE2F5A"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Після збору необхідної кількості зразка в мікрошприц зразок швидко і кількісно вводиться в пристрій.</w:t>
      </w:r>
    </w:p>
    <w:p w14:paraId="4D585B31" w14:textId="4CBF2DA1" w:rsidR="00BE2F5A" w:rsidRPr="00FE1C87" w:rsidRDefault="00BE2F5A"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Вийміть шприц, як тільки пристрій повернеться до стабільного базового рівня.</w:t>
      </w:r>
    </w:p>
    <w:p w14:paraId="5F647D35" w14:textId="77777777" w:rsidR="00A16D50" w:rsidRPr="00FE1C87" w:rsidRDefault="00A16D5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Опрацювання результатів</w:t>
      </w:r>
    </w:p>
    <w:p w14:paraId="5D465D37" w14:textId="5E737876" w:rsidR="00A16D50" w:rsidRDefault="00A16D5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Для аналізаторів, град</w:t>
      </w:r>
      <w:r w:rsidR="00EC2561" w:rsidRPr="00FE1C87">
        <w:rPr>
          <w:sz w:val="28"/>
          <w:szCs w:val="28"/>
          <w:lang w:val="uk-UA"/>
        </w:rPr>
        <w:t>у</w:t>
      </w:r>
      <w:r w:rsidRPr="00FE1C87">
        <w:rPr>
          <w:sz w:val="28"/>
          <w:szCs w:val="28"/>
          <w:lang w:val="uk-UA"/>
        </w:rPr>
        <w:t>йованих за стандартною кривою, вміст сірки W</w:t>
      </w:r>
      <w:r w:rsidRPr="00FE1C87">
        <w:rPr>
          <w:sz w:val="28"/>
          <w:szCs w:val="28"/>
          <w:vertAlign w:val="subscript"/>
          <w:lang w:val="uk-UA"/>
        </w:rPr>
        <w:t>s</w:t>
      </w:r>
      <w:r w:rsidRPr="00FE1C87">
        <w:rPr>
          <w:sz w:val="28"/>
          <w:szCs w:val="28"/>
          <w:lang w:val="uk-UA"/>
        </w:rPr>
        <w:t xml:space="preserve"> в зразку розраховується згідно з фор</w:t>
      </w:r>
      <w:r w:rsidR="00EC2561" w:rsidRPr="00FE1C87">
        <w:rPr>
          <w:sz w:val="28"/>
          <w:szCs w:val="28"/>
          <w:lang w:val="uk-UA"/>
        </w:rPr>
        <w:t>м</w:t>
      </w:r>
      <w:r w:rsidRPr="00FE1C87">
        <w:rPr>
          <w:sz w:val="28"/>
          <w:szCs w:val="28"/>
          <w:lang w:val="uk-UA"/>
        </w:rPr>
        <w:t>улою 2.1 у мг/кг.</w:t>
      </w:r>
    </w:p>
    <w:p w14:paraId="0EE127E7" w14:textId="77777777" w:rsidR="00A108DE" w:rsidRPr="00FE1C87" w:rsidRDefault="00A108DE" w:rsidP="00443934">
      <w:pPr>
        <w:pStyle w:val="a6"/>
        <w:shd w:val="clear" w:color="auto" w:fill="FFFFFF"/>
        <w:spacing w:before="0" w:beforeAutospacing="0" w:after="0" w:afterAutospacing="0" w:line="360" w:lineRule="auto"/>
        <w:ind w:firstLine="709"/>
        <w:jc w:val="both"/>
        <w:rPr>
          <w:sz w:val="28"/>
          <w:szCs w:val="28"/>
          <w:lang w:val="uk-UA"/>
        </w:rPr>
      </w:pPr>
    </w:p>
    <w:p w14:paraId="7AFA580F" w14:textId="08577ED9" w:rsidR="003E35E4" w:rsidRDefault="00FB40EF" w:rsidP="00A108DE">
      <w:pPr>
        <w:pStyle w:val="a6"/>
        <w:shd w:val="clear" w:color="auto" w:fill="FFFFFF"/>
        <w:spacing w:before="0" w:beforeAutospacing="0" w:after="0" w:afterAutospacing="0" w:line="360" w:lineRule="auto"/>
        <w:jc w:val="center"/>
        <w:rPr>
          <w:sz w:val="28"/>
          <w:szCs w:val="28"/>
          <w:lang w:val="uk-UA"/>
        </w:rPr>
      </w:pPr>
      <w:r w:rsidRPr="00FE1C87">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W</m:t>
            </m:r>
          </m:e>
          <m:sub>
            <m:r>
              <w:rPr>
                <w:rFonts w:ascii="Cambria Math" w:hAnsi="Cambria Math"/>
                <w:sz w:val="28"/>
                <w:szCs w:val="28"/>
                <w:lang w:val="uk-UA"/>
              </w:rPr>
              <m:t>s</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(A-Y)</m:t>
            </m:r>
          </m:num>
          <m:den>
            <m:r>
              <w:rPr>
                <w:rFonts w:ascii="Cambria Math" w:hAnsi="Cambria Math"/>
                <w:sz w:val="28"/>
                <w:szCs w:val="28"/>
                <w:lang w:val="uk-UA"/>
              </w:rPr>
              <m:t>m∙</m:t>
            </m:r>
            <m:sSub>
              <m:sSubPr>
                <m:ctrlPr>
                  <w:rPr>
                    <w:rFonts w:ascii="Cambria Math" w:hAnsi="Cambria Math"/>
                    <w:i/>
                    <w:sz w:val="28"/>
                    <w:szCs w:val="28"/>
                    <w:lang w:val="uk-UA"/>
                  </w:rPr>
                </m:ctrlPr>
              </m:sSubPr>
              <m:e>
                <m:r>
                  <w:rPr>
                    <w:rFonts w:ascii="Cambria Math" w:hAnsi="Cambria Math"/>
                    <w:sz w:val="28"/>
                    <w:szCs w:val="28"/>
                    <w:lang w:val="uk-UA"/>
                  </w:rPr>
                  <m:t>S</m:t>
                </m:r>
              </m:e>
              <m:sub>
                <m:r>
                  <w:rPr>
                    <w:rFonts w:ascii="Cambria Math" w:hAnsi="Cambria Math"/>
                    <w:sz w:val="28"/>
                    <w:szCs w:val="28"/>
                    <w:lang w:val="uk-UA"/>
                  </w:rPr>
                  <m:t>s</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F</m:t>
                </m:r>
              </m:e>
              <m:sub>
                <m:r>
                  <w:rPr>
                    <w:rFonts w:ascii="Cambria Math" w:hAnsi="Cambria Math"/>
                    <w:sz w:val="28"/>
                    <w:szCs w:val="28"/>
                    <w:lang w:val="uk-UA"/>
                  </w:rPr>
                  <m:t>g</m:t>
                </m:r>
              </m:sub>
            </m:sSub>
          </m:den>
        </m:f>
      </m:oMath>
      <w:r w:rsidRPr="00FE1C87">
        <w:rPr>
          <w:sz w:val="28"/>
          <w:szCs w:val="28"/>
          <w:lang w:val="uk-UA"/>
        </w:rPr>
        <w:t xml:space="preserve">                          (2.1)</w:t>
      </w:r>
    </w:p>
    <w:p w14:paraId="1FAA0F52" w14:textId="77777777" w:rsidR="00A108DE" w:rsidRPr="00FE1C87" w:rsidRDefault="00A108DE" w:rsidP="00A108DE">
      <w:pPr>
        <w:pStyle w:val="a6"/>
        <w:shd w:val="clear" w:color="auto" w:fill="FFFFFF"/>
        <w:spacing w:before="0" w:beforeAutospacing="0" w:after="0" w:afterAutospacing="0" w:line="360" w:lineRule="auto"/>
        <w:jc w:val="center"/>
        <w:rPr>
          <w:sz w:val="28"/>
          <w:szCs w:val="28"/>
          <w:lang w:val="uk-UA"/>
        </w:rPr>
      </w:pPr>
    </w:p>
    <w:p w14:paraId="08FEC0B7" w14:textId="2DC6C452" w:rsidR="00FB40EF" w:rsidRPr="00FE1C87" w:rsidRDefault="00FB40E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де m – маса введеного розчину випробної проби, мг, виміряна безпосередньо;</w:t>
      </w:r>
    </w:p>
    <w:p w14:paraId="24709C22" w14:textId="1815B609" w:rsidR="00FB40EF" w:rsidRPr="00FE1C87" w:rsidRDefault="00FB40E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A – інтегральний сигнал</w:t>
      </w:r>
      <w:r w:rsidR="00EC2561" w:rsidRPr="00FE1C87">
        <w:rPr>
          <w:sz w:val="28"/>
          <w:szCs w:val="28"/>
          <w:lang w:val="uk-UA"/>
        </w:rPr>
        <w:t xml:space="preserve"> детектора для проби, число відкли</w:t>
      </w:r>
      <w:r w:rsidRPr="00FE1C87">
        <w:rPr>
          <w:sz w:val="28"/>
          <w:szCs w:val="28"/>
          <w:lang w:val="uk-UA"/>
        </w:rPr>
        <w:t>ків;</w:t>
      </w:r>
    </w:p>
    <w:p w14:paraId="63E997C5" w14:textId="2189C077" w:rsidR="00FB40EF" w:rsidRPr="00FE1C87" w:rsidRDefault="00FB40E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S</w:t>
      </w:r>
      <w:r w:rsidRPr="00FE1C87">
        <w:rPr>
          <w:sz w:val="28"/>
          <w:szCs w:val="28"/>
          <w:vertAlign w:val="subscript"/>
          <w:lang w:val="uk-UA"/>
        </w:rPr>
        <w:t>s</w:t>
      </w:r>
      <w:r w:rsidRPr="00FE1C87">
        <w:rPr>
          <w:sz w:val="28"/>
          <w:szCs w:val="28"/>
          <w:lang w:val="uk-UA"/>
        </w:rPr>
        <w:t xml:space="preserve"> – нахил </w:t>
      </w:r>
      <w:r w:rsidR="00EC2561" w:rsidRPr="00FE1C87">
        <w:rPr>
          <w:sz w:val="28"/>
          <w:szCs w:val="28"/>
          <w:lang w:val="uk-UA"/>
        </w:rPr>
        <w:t>градувальної</w:t>
      </w:r>
      <w:r w:rsidRPr="00FE1C87">
        <w:rPr>
          <w:sz w:val="28"/>
          <w:szCs w:val="28"/>
          <w:lang w:val="uk-UA"/>
        </w:rPr>
        <w:t xml:space="preserve"> кривої, число </w:t>
      </w:r>
      <w:r w:rsidR="00EC2561" w:rsidRPr="00FE1C87">
        <w:rPr>
          <w:sz w:val="28"/>
          <w:szCs w:val="28"/>
          <w:lang w:val="uk-UA"/>
        </w:rPr>
        <w:t>відкликів на м</w:t>
      </w:r>
      <w:r w:rsidRPr="00FE1C87">
        <w:rPr>
          <w:sz w:val="28"/>
          <w:szCs w:val="28"/>
          <w:lang w:val="uk-UA"/>
        </w:rPr>
        <w:t>г сірки;</w:t>
      </w:r>
    </w:p>
    <w:p w14:paraId="78F8763A" w14:textId="48C4FAF6" w:rsidR="00FB40EF" w:rsidRPr="00FE1C87" w:rsidRDefault="00FB40E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Y – відрізок, що відсікається на осі ординат (у-відрізок) градуювальною кривою, число </w:t>
      </w:r>
      <w:r w:rsidR="00EC2561" w:rsidRPr="00FE1C87">
        <w:rPr>
          <w:sz w:val="28"/>
          <w:szCs w:val="28"/>
          <w:lang w:val="uk-UA"/>
        </w:rPr>
        <w:t>відкликів</w:t>
      </w:r>
      <w:r w:rsidR="00F253B6" w:rsidRPr="00FE1C87">
        <w:rPr>
          <w:sz w:val="28"/>
          <w:szCs w:val="28"/>
          <w:lang w:val="uk-UA"/>
        </w:rPr>
        <w:t>;</w:t>
      </w:r>
    </w:p>
    <w:p w14:paraId="20D60D04" w14:textId="265647FF" w:rsidR="00FB40EF" w:rsidRPr="00FE1C87" w:rsidRDefault="00FB40EF"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F</w:t>
      </w:r>
      <w:r w:rsidRPr="00FE1C87">
        <w:rPr>
          <w:sz w:val="28"/>
          <w:szCs w:val="28"/>
          <w:vertAlign w:val="subscript"/>
          <w:lang w:val="uk-UA"/>
        </w:rPr>
        <w:t>g</w:t>
      </w:r>
      <w:r w:rsidRPr="00FE1C87">
        <w:rPr>
          <w:sz w:val="28"/>
          <w:szCs w:val="28"/>
          <w:lang w:val="uk-UA"/>
        </w:rPr>
        <w:t xml:space="preserve"> – </w:t>
      </w:r>
      <w:r w:rsidR="00F253B6" w:rsidRPr="00FE1C87">
        <w:rPr>
          <w:sz w:val="28"/>
          <w:szCs w:val="28"/>
          <w:lang w:val="uk-UA"/>
        </w:rPr>
        <w:t>гравіметричний фактор розведення, маса випробної проби/маса випробної проби та розчинника, г/г.</w:t>
      </w:r>
    </w:p>
    <w:p w14:paraId="4D9380EE" w14:textId="659873CB" w:rsidR="00F253B6" w:rsidRPr="00FE1C87" w:rsidRDefault="00F253B6"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Середнє значення вмісту сірки в пробах розраховують за трьома вимірюваннями.</w:t>
      </w:r>
    </w:p>
    <w:p w14:paraId="03E2F5DB" w14:textId="25FA1A83" w:rsidR="00D06DBB" w:rsidRDefault="00F253B6"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Записують вміст сірки в мг/кг для зразків із вмістом сірки понад 60 мг/кг з точністю до 1 мг/кг, а для зразків із вмістом сірки менше або дорівнює 0,</w:t>
      </w:r>
      <w:r w:rsidR="00436ECC" w:rsidRPr="00FE1C87">
        <w:rPr>
          <w:sz w:val="28"/>
          <w:szCs w:val="28"/>
          <w:lang w:val="uk-UA"/>
        </w:rPr>
        <w:t xml:space="preserve">1 мг/кг, що перевищує 60 </w:t>
      </w:r>
      <w:r w:rsidR="00436ECC" w:rsidRPr="00A108DE">
        <w:rPr>
          <w:sz w:val="28"/>
          <w:szCs w:val="28"/>
          <w:lang w:val="uk-UA"/>
        </w:rPr>
        <w:t>мг</w:t>
      </w:r>
      <w:r w:rsidR="00A108DE" w:rsidRPr="00A108DE">
        <w:rPr>
          <w:sz w:val="28"/>
          <w:szCs w:val="28"/>
          <w:lang w:val="uk-UA"/>
        </w:rPr>
        <w:t>/</w:t>
      </w:r>
      <w:r w:rsidR="00436ECC" w:rsidRPr="00A108DE">
        <w:rPr>
          <w:sz w:val="28"/>
          <w:szCs w:val="28"/>
          <w:lang w:val="uk-UA"/>
        </w:rPr>
        <w:t>кг</w:t>
      </w:r>
      <w:r w:rsidR="00436ECC" w:rsidRPr="00FE1C87">
        <w:rPr>
          <w:sz w:val="28"/>
          <w:szCs w:val="28"/>
          <w:lang w:val="uk-UA"/>
        </w:rPr>
        <w:t xml:space="preserve"> [</w:t>
      </w:r>
      <w:r w:rsidR="007B13EB" w:rsidRPr="00FE1C87">
        <w:rPr>
          <w:sz w:val="28"/>
          <w:szCs w:val="28"/>
          <w:lang w:val="uk-UA"/>
        </w:rPr>
        <w:t>30, 31</w:t>
      </w:r>
      <w:r w:rsidR="00436ECC" w:rsidRPr="00FE1C87">
        <w:rPr>
          <w:sz w:val="28"/>
          <w:szCs w:val="28"/>
          <w:lang w:val="uk-UA"/>
        </w:rPr>
        <w:t>].</w:t>
      </w:r>
    </w:p>
    <w:p w14:paraId="06D7EA10" w14:textId="122B6349" w:rsidR="00A108DE" w:rsidRDefault="00A108DE" w:rsidP="00443934">
      <w:pPr>
        <w:pStyle w:val="a6"/>
        <w:shd w:val="clear" w:color="auto" w:fill="FFFFFF"/>
        <w:spacing w:before="0" w:beforeAutospacing="0" w:after="0" w:afterAutospacing="0" w:line="360" w:lineRule="auto"/>
        <w:ind w:firstLine="709"/>
        <w:jc w:val="both"/>
        <w:rPr>
          <w:sz w:val="28"/>
          <w:szCs w:val="28"/>
          <w:lang w:val="uk-UA"/>
        </w:rPr>
      </w:pPr>
    </w:p>
    <w:p w14:paraId="258C9813" w14:textId="77777777" w:rsidR="00A108DE" w:rsidRPr="00FE1C87" w:rsidRDefault="00A108DE" w:rsidP="00443934">
      <w:pPr>
        <w:pStyle w:val="a6"/>
        <w:shd w:val="clear" w:color="auto" w:fill="FFFFFF"/>
        <w:spacing w:before="0" w:beforeAutospacing="0" w:after="0" w:afterAutospacing="0" w:line="360" w:lineRule="auto"/>
        <w:ind w:firstLine="709"/>
        <w:jc w:val="both"/>
        <w:rPr>
          <w:sz w:val="28"/>
          <w:szCs w:val="28"/>
          <w:lang w:val="uk-UA"/>
        </w:rPr>
      </w:pPr>
    </w:p>
    <w:p w14:paraId="28169D6F" w14:textId="53CBA2C7" w:rsidR="00F253B6" w:rsidRPr="00FE1C87" w:rsidRDefault="00F253B6"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2.2.3 Визначення температури спалаху у закритому тиглі</w:t>
      </w:r>
    </w:p>
    <w:p w14:paraId="46309BF0" w14:textId="2EAC9853"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2E5C7A5A" w14:textId="7777777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6FBA86A6" w14:textId="6D766522" w:rsidR="00FB40EF" w:rsidRPr="00FE1C87" w:rsidRDefault="00F253B6"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Стандарт на метод д</w:t>
      </w:r>
      <w:r w:rsidR="00711086" w:rsidRPr="00FE1C87">
        <w:rPr>
          <w:sz w:val="28"/>
          <w:szCs w:val="28"/>
          <w:lang w:val="uk-UA"/>
        </w:rPr>
        <w:t>ослідження – ДСТУ ISO 2719:2006.</w:t>
      </w:r>
    </w:p>
    <w:p w14:paraId="2C869D26" w14:textId="77777777" w:rsidR="002F2EA2" w:rsidRPr="00FE1C87" w:rsidRDefault="005753B2"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Суть методу: стандарт описує визначення температури спалаху легкозаймистих рідин із завислими твердими речовинами, рідин, що утворюють поверхневу плівку в умовах використання, у закритих тиглях. Цей метод підходить для рідин з температурою спалаху понад 40°C.</w:t>
      </w:r>
      <w:r w:rsidR="002F2EA2" w:rsidRPr="00FE1C87">
        <w:rPr>
          <w:sz w:val="28"/>
          <w:szCs w:val="28"/>
          <w:lang w:val="uk-UA"/>
        </w:rPr>
        <w:t xml:space="preserve"> </w:t>
      </w:r>
    </w:p>
    <w:p w14:paraId="4B3D8A6E" w14:textId="77777777" w:rsidR="00DB189E" w:rsidRPr="00FE1C87" w:rsidRDefault="00DB189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Проведення випробування</w:t>
      </w:r>
    </w:p>
    <w:p w14:paraId="230651DD" w14:textId="21015B3F" w:rsidR="005753B2" w:rsidRPr="00FE1C87" w:rsidRDefault="00DB189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Д</w:t>
      </w:r>
      <w:r w:rsidR="002F2EA2" w:rsidRPr="00FE1C87">
        <w:rPr>
          <w:sz w:val="28"/>
          <w:szCs w:val="28"/>
          <w:lang w:val="uk-UA"/>
        </w:rPr>
        <w:t>осліджувану пробу поміщають в тигель апарату Пенського-Мартенса</w:t>
      </w:r>
      <w:r w:rsidR="00FD41AE" w:rsidRPr="00FE1C87">
        <w:rPr>
          <w:sz w:val="28"/>
          <w:szCs w:val="28"/>
          <w:lang w:val="uk-UA"/>
        </w:rPr>
        <w:t xml:space="preserve"> </w:t>
      </w:r>
      <w:r w:rsidR="00FD41AE" w:rsidRPr="00A108DE">
        <w:rPr>
          <w:sz w:val="28"/>
          <w:szCs w:val="28"/>
          <w:lang w:val="uk-UA"/>
        </w:rPr>
        <w:t>рисунок 3</w:t>
      </w:r>
      <w:r w:rsidR="00A108DE" w:rsidRPr="00A108DE">
        <w:rPr>
          <w:sz w:val="28"/>
          <w:szCs w:val="28"/>
          <w:lang w:val="uk-UA"/>
        </w:rPr>
        <w:t>.1</w:t>
      </w:r>
      <w:r w:rsidR="002F2EA2" w:rsidRPr="00FE1C87">
        <w:rPr>
          <w:sz w:val="28"/>
          <w:szCs w:val="28"/>
          <w:lang w:val="uk-UA"/>
        </w:rPr>
        <w:t xml:space="preserve"> і нагрівають, постійно помішуючи до рівномірного підвищення температури. Спалах контролюють з постійними температурними інтервалами через зазори в кришці тигля з одночасними перервами між перемішуваннями. Найнижча температура, при якій запалюючий пристрій викликає запалювання пари досліджуваного зразка, розподіленого на поверхні рідини, вважається температурою спалаху при заданому атмосферному тиску. Для стандартного атмосферного тиску ця температура розраховується формулою</w:t>
      </w:r>
      <w:r w:rsidR="00727DC5" w:rsidRPr="00FE1C87">
        <w:rPr>
          <w:sz w:val="28"/>
          <w:szCs w:val="28"/>
          <w:lang w:val="uk-UA"/>
        </w:rPr>
        <w:t>.</w:t>
      </w:r>
    </w:p>
    <w:p w14:paraId="15C4D51E" w14:textId="17876C0A" w:rsidR="00FD41AE" w:rsidRPr="00FE1C87" w:rsidRDefault="00FD41AE" w:rsidP="00443934">
      <w:pPr>
        <w:pStyle w:val="a6"/>
        <w:shd w:val="clear" w:color="auto" w:fill="FFFFFF"/>
        <w:spacing w:before="0" w:beforeAutospacing="0" w:after="0" w:afterAutospacing="0" w:line="360" w:lineRule="auto"/>
        <w:jc w:val="both"/>
        <w:rPr>
          <w:sz w:val="28"/>
          <w:szCs w:val="28"/>
          <w:lang w:val="uk-UA"/>
        </w:rPr>
      </w:pPr>
      <w:r w:rsidRPr="00FE1C87">
        <w:rPr>
          <w:noProof/>
          <w:sz w:val="28"/>
          <w:szCs w:val="28"/>
        </w:rPr>
        <w:lastRenderedPageBreak/>
        <w:drawing>
          <wp:inline distT="0" distB="0" distL="0" distR="0" wp14:anchorId="3862F9FE" wp14:editId="4EEADB6F">
            <wp:extent cx="6096000" cy="3857625"/>
            <wp:effectExtent l="0" t="0" r="0" b="0"/>
            <wp:docPr id="1" name="Рисунок 1" descr="C:\Users\USER\Pictures\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19" cy="3857637"/>
                    </a:xfrm>
                    <a:prstGeom prst="rect">
                      <a:avLst/>
                    </a:prstGeom>
                    <a:noFill/>
                    <a:ln>
                      <a:noFill/>
                    </a:ln>
                  </pic:spPr>
                </pic:pic>
              </a:graphicData>
            </a:graphic>
          </wp:inline>
        </w:drawing>
      </w:r>
    </w:p>
    <w:p w14:paraId="629E5214" w14:textId="77777777" w:rsidR="00A108DE" w:rsidRDefault="00A108DE" w:rsidP="00443934">
      <w:pPr>
        <w:pStyle w:val="a6"/>
        <w:shd w:val="clear" w:color="auto" w:fill="FFFFFF"/>
        <w:spacing w:before="0" w:beforeAutospacing="0" w:after="0" w:afterAutospacing="0" w:line="360" w:lineRule="auto"/>
        <w:ind w:firstLine="709"/>
        <w:jc w:val="both"/>
        <w:rPr>
          <w:sz w:val="28"/>
          <w:szCs w:val="28"/>
          <w:lang w:val="uk-UA"/>
        </w:rPr>
      </w:pPr>
    </w:p>
    <w:p w14:paraId="69CBA518" w14:textId="6A2F015B" w:rsidR="00FD41AE" w:rsidRPr="00FE1C87" w:rsidRDefault="00A108DE" w:rsidP="00714CE6">
      <w:pPr>
        <w:pStyle w:val="a6"/>
        <w:shd w:val="clear" w:color="auto" w:fill="FFFFFF"/>
        <w:spacing w:before="0" w:beforeAutospacing="0" w:after="0" w:afterAutospacing="0" w:line="360" w:lineRule="auto"/>
        <w:jc w:val="center"/>
        <w:rPr>
          <w:sz w:val="28"/>
          <w:szCs w:val="28"/>
          <w:lang w:val="uk-UA"/>
        </w:rPr>
      </w:pPr>
      <w:r>
        <w:rPr>
          <w:sz w:val="28"/>
          <w:szCs w:val="28"/>
          <w:lang w:val="uk-UA"/>
        </w:rPr>
        <w:t>Рисунок 2.2</w:t>
      </w:r>
      <w:r w:rsidR="00FD41AE" w:rsidRPr="00FE1C87">
        <w:rPr>
          <w:sz w:val="28"/>
          <w:szCs w:val="28"/>
          <w:lang w:val="uk-UA"/>
        </w:rPr>
        <w:t xml:space="preserve"> – Прилад закритого типу Пенського-Матенса:</w:t>
      </w:r>
    </w:p>
    <w:p w14:paraId="5F53B6C5" w14:textId="77777777" w:rsidR="005511FD" w:rsidRDefault="005511FD" w:rsidP="00443934">
      <w:pPr>
        <w:pStyle w:val="a6"/>
        <w:shd w:val="clear" w:color="auto" w:fill="FFFFFF"/>
        <w:spacing w:before="0" w:beforeAutospacing="0" w:after="0" w:afterAutospacing="0" w:line="360" w:lineRule="auto"/>
        <w:ind w:firstLine="709"/>
        <w:jc w:val="both"/>
        <w:rPr>
          <w:sz w:val="28"/>
          <w:szCs w:val="28"/>
          <w:lang w:val="uk-UA"/>
        </w:rPr>
      </w:pPr>
    </w:p>
    <w:p w14:paraId="5BF633C4" w14:textId="3DB4E220"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 – гнучкий стрижень; 2 – ручка, що відкриває заслінку;</w:t>
      </w:r>
    </w:p>
    <w:p w14:paraId="5D7B3DDD" w14:textId="38349379"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3 – джерело полум’я; 4 – термометр; </w:t>
      </w:r>
    </w:p>
    <w:p w14:paraId="540A49FE" w14:textId="5547A866"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5 – накривка; 6 – діаметр втулки не більше 9,5 мм;</w:t>
      </w:r>
    </w:p>
    <w:p w14:paraId="39143B3B" w14:textId="0252B203"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7 – тигель; 8 – нагрівальна система;</w:t>
      </w:r>
    </w:p>
    <w:p w14:paraId="3983DF7A" w14:textId="5E2F0B58"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9 – верхня пластина; 10 – повітряна баня;</w:t>
      </w:r>
    </w:p>
    <w:p w14:paraId="4DD31DB6" w14:textId="3C2C22A1"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11 – товщина днища і стінок повітряної бані не менше 6,5 мм;</w:t>
      </w:r>
    </w:p>
    <w:p w14:paraId="04395A07" w14:textId="5B8FFB9F"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12 – прилад нагрівання полум’ям; 13 – провідник полум’ям;</w:t>
      </w:r>
    </w:p>
    <w:p w14:paraId="3DB4EF55" w14:textId="20084534"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14 – заслінка; 15 – фасад; 16 – ручка тигеля.</w:t>
      </w:r>
    </w:p>
    <w:p w14:paraId="24728D2B" w14:textId="7A34FBDA" w:rsidR="00727DC5" w:rsidRPr="00FE1C87" w:rsidRDefault="00727DC5"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Проведення </w:t>
      </w:r>
      <w:r w:rsidR="00EC2561" w:rsidRPr="00FE1C87">
        <w:rPr>
          <w:sz w:val="28"/>
          <w:szCs w:val="28"/>
          <w:lang w:val="uk-UA"/>
        </w:rPr>
        <w:t>випробування</w:t>
      </w:r>
    </w:p>
    <w:p w14:paraId="296E93CC" w14:textId="1BD3754A" w:rsidR="00727DC5" w:rsidRPr="00FE1C87" w:rsidRDefault="00727DC5"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Під час випробування </w:t>
      </w:r>
      <w:r w:rsidR="00EC2561" w:rsidRPr="00FE1C87">
        <w:rPr>
          <w:sz w:val="28"/>
          <w:szCs w:val="28"/>
          <w:lang w:val="uk-UA"/>
        </w:rPr>
        <w:t>зовнішній</w:t>
      </w:r>
      <w:r w:rsidRPr="00FE1C87">
        <w:rPr>
          <w:sz w:val="28"/>
          <w:szCs w:val="28"/>
          <w:lang w:val="uk-UA"/>
        </w:rPr>
        <w:t xml:space="preserve"> барометричний тиск реєструють за допомогою барометра.</w:t>
      </w:r>
    </w:p>
    <w:p w14:paraId="7B2AD4EC" w14:textId="7FE62BC2" w:rsidR="00727DC5" w:rsidRPr="00FE1C87" w:rsidRDefault="00727DC5"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Наповнюють тигель досліджуваною пробою до позначки. Закривають тигель і поміщають його в нагрівальний апарат. Перевіряють, чи прилад щільно закритий і знаходиться в правильному положенні, потім встановлюють </w:t>
      </w:r>
      <w:r w:rsidRPr="00FE1C87">
        <w:rPr>
          <w:sz w:val="28"/>
          <w:szCs w:val="28"/>
          <w:lang w:val="uk-UA"/>
        </w:rPr>
        <w:lastRenderedPageBreak/>
        <w:t xml:space="preserve">термометр. Запалюють вогонь і встановлюють його діаметр приблизно 3-4 мм або вмикають альтернативне джерело вогню. Вмикають нагрівач і нагрівають до підвищення температури досліджуваного зразка від 1°С/хв до 1,5°С/хв, підтримують цей режим протягом усього випробування. </w:t>
      </w:r>
      <w:r w:rsidR="00EC2561" w:rsidRPr="00FE1C87">
        <w:rPr>
          <w:sz w:val="28"/>
          <w:szCs w:val="28"/>
          <w:lang w:val="uk-UA"/>
        </w:rPr>
        <w:t>Перемішують</w:t>
      </w:r>
      <w:r w:rsidRPr="00FE1C87">
        <w:rPr>
          <w:sz w:val="28"/>
          <w:szCs w:val="28"/>
          <w:lang w:val="uk-UA"/>
        </w:rPr>
        <w:t xml:space="preserve"> тестовий зразок зі швидкістю 250 об/хв ± 10 об/хв.</w:t>
      </w:r>
    </w:p>
    <w:p w14:paraId="7DADB30C" w14:textId="2F94FAB6" w:rsidR="004D76EE" w:rsidRPr="00FE1C87" w:rsidRDefault="004D76E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Опрацювання результатів</w:t>
      </w:r>
    </w:p>
    <w:p w14:paraId="0162D629" w14:textId="20EBAF0D" w:rsidR="004D76EE" w:rsidRPr="00FE1C87" w:rsidRDefault="004D76E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Якщо тиск барометра виміряно не в кПа, потрібно буде перевести ці показники в кПа за допомогою однієї з наступних формул 2.2, 2.3 або 2.4.</w:t>
      </w:r>
    </w:p>
    <w:p w14:paraId="0CA74318" w14:textId="5B782268" w:rsidR="004D76EE" w:rsidRPr="00FE1C87" w:rsidRDefault="004D76E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покази в гПа ∙ 0,1 = кПа                                                   </w:t>
      </w:r>
      <w:r w:rsidR="00FD41AE" w:rsidRPr="00FE1C87">
        <w:rPr>
          <w:sz w:val="28"/>
          <w:szCs w:val="28"/>
          <w:lang w:val="uk-UA"/>
        </w:rPr>
        <w:t>(</w:t>
      </w:r>
      <w:r w:rsidRPr="00FE1C87">
        <w:rPr>
          <w:sz w:val="28"/>
          <w:szCs w:val="28"/>
          <w:lang w:val="uk-UA"/>
        </w:rPr>
        <w:t>2.2</w:t>
      </w:r>
      <w:r w:rsidR="00FD41AE" w:rsidRPr="00FE1C87">
        <w:rPr>
          <w:sz w:val="28"/>
          <w:szCs w:val="28"/>
          <w:lang w:val="uk-UA"/>
        </w:rPr>
        <w:t>)</w:t>
      </w:r>
    </w:p>
    <w:p w14:paraId="5B7964A0" w14:textId="7FA01F05" w:rsidR="004D76EE" w:rsidRPr="00FE1C87" w:rsidRDefault="004D76E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покази в мБар ∙ 0,1 = кПа                                                 </w:t>
      </w:r>
      <w:r w:rsidR="00FD41AE" w:rsidRPr="00FE1C87">
        <w:rPr>
          <w:sz w:val="28"/>
          <w:szCs w:val="28"/>
          <w:lang w:val="uk-UA"/>
        </w:rPr>
        <w:t>(</w:t>
      </w:r>
      <w:r w:rsidRPr="00FE1C87">
        <w:rPr>
          <w:sz w:val="28"/>
          <w:szCs w:val="28"/>
          <w:lang w:val="uk-UA"/>
        </w:rPr>
        <w:t>2.3</w:t>
      </w:r>
      <w:r w:rsidR="00FD41AE" w:rsidRPr="00FE1C87">
        <w:rPr>
          <w:sz w:val="28"/>
          <w:szCs w:val="28"/>
          <w:lang w:val="uk-UA"/>
        </w:rPr>
        <w:t>)</w:t>
      </w:r>
    </w:p>
    <w:p w14:paraId="4AA3A850" w14:textId="50C69FE7" w:rsidR="004D76EE" w:rsidRPr="00FE1C87" w:rsidRDefault="004D76E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покази в мм рт. Ст ∙ 0,1333 = кПа                                    </w:t>
      </w:r>
      <w:r w:rsidR="00FD41AE" w:rsidRPr="00FE1C87">
        <w:rPr>
          <w:sz w:val="28"/>
          <w:szCs w:val="28"/>
          <w:lang w:val="uk-UA"/>
        </w:rPr>
        <w:t>(</w:t>
      </w:r>
      <w:r w:rsidRPr="00FE1C87">
        <w:rPr>
          <w:sz w:val="28"/>
          <w:szCs w:val="28"/>
          <w:lang w:val="uk-UA"/>
        </w:rPr>
        <w:t>2.4</w:t>
      </w:r>
      <w:r w:rsidR="00FD41AE" w:rsidRPr="00FE1C87">
        <w:rPr>
          <w:sz w:val="28"/>
          <w:szCs w:val="28"/>
          <w:lang w:val="uk-UA"/>
        </w:rPr>
        <w:t>)</w:t>
      </w:r>
    </w:p>
    <w:p w14:paraId="517FC188" w14:textId="168473C5" w:rsidR="00FD41AE" w:rsidRDefault="00FD41AE" w:rsidP="00443934">
      <w:pPr>
        <w:pStyle w:val="a6"/>
        <w:shd w:val="clear" w:color="auto" w:fill="FFFFFF"/>
        <w:spacing w:before="0" w:beforeAutospacing="0" w:after="0" w:afterAutospacing="0" w:line="360" w:lineRule="auto"/>
        <w:ind w:firstLine="709"/>
        <w:jc w:val="both"/>
        <w:rPr>
          <w:b/>
          <w:bCs/>
          <w:iCs/>
          <w:color w:val="C00000"/>
          <w:sz w:val="28"/>
          <w:szCs w:val="28"/>
          <w:lang w:val="uk-UA"/>
        </w:rPr>
      </w:pPr>
      <w:r w:rsidRPr="00FE1C87">
        <w:rPr>
          <w:sz w:val="28"/>
          <w:szCs w:val="28"/>
          <w:lang w:val="uk-UA"/>
        </w:rPr>
        <w:t>Коригування точки спалаху, отриману за стандартного атмосферного тиску. Визначення точки спалаху Т</w:t>
      </w:r>
      <w:r w:rsidR="001C3F7C" w:rsidRPr="00FE1C87">
        <w:rPr>
          <w:sz w:val="28"/>
          <w:szCs w:val="28"/>
          <w:vertAlign w:val="subscript"/>
          <w:lang w:val="uk-UA"/>
        </w:rPr>
        <w:t>с</w:t>
      </w:r>
      <w:r w:rsidRPr="00FE1C87">
        <w:rPr>
          <w:sz w:val="28"/>
          <w:szCs w:val="28"/>
          <w:lang w:val="uk-UA"/>
        </w:rPr>
        <w:t xml:space="preserve"> за стандартного атмосферного тиску 101,3 кПа розраховується за формулою 2.5. Це рівняння дійсне лише для тиску 98,0-104,7 кПа:</w:t>
      </w:r>
      <w:r w:rsidR="00201456" w:rsidRPr="00FE1C87">
        <w:rPr>
          <w:sz w:val="28"/>
          <w:szCs w:val="28"/>
          <w:lang w:val="uk-UA"/>
        </w:rPr>
        <w:t xml:space="preserve"> </w:t>
      </w:r>
    </w:p>
    <w:p w14:paraId="74CABCAC" w14:textId="77777777" w:rsidR="00A108DE" w:rsidRPr="00FE1C87" w:rsidRDefault="00A108DE" w:rsidP="00443934">
      <w:pPr>
        <w:pStyle w:val="a6"/>
        <w:shd w:val="clear" w:color="auto" w:fill="FFFFFF"/>
        <w:spacing w:before="0" w:beforeAutospacing="0" w:after="0" w:afterAutospacing="0" w:line="360" w:lineRule="auto"/>
        <w:ind w:firstLine="709"/>
        <w:jc w:val="both"/>
        <w:rPr>
          <w:sz w:val="28"/>
          <w:szCs w:val="28"/>
          <w:lang w:val="uk-UA"/>
        </w:rPr>
      </w:pPr>
    </w:p>
    <w:p w14:paraId="76F7A538" w14:textId="0C91807F" w:rsidR="00FD41AE" w:rsidRDefault="00FD41AE" w:rsidP="00A108DE">
      <w:pPr>
        <w:pStyle w:val="a6"/>
        <w:shd w:val="clear" w:color="auto" w:fill="FFFFFF"/>
        <w:spacing w:before="0" w:beforeAutospacing="0" w:after="0" w:afterAutospacing="0" w:line="360" w:lineRule="auto"/>
        <w:ind w:firstLine="709"/>
        <w:jc w:val="center"/>
        <w:rPr>
          <w:sz w:val="28"/>
          <w:szCs w:val="28"/>
          <w:lang w:val="uk-UA"/>
        </w:rPr>
      </w:pPr>
      <w:r w:rsidRPr="00FE1C87">
        <w:rPr>
          <w:sz w:val="28"/>
          <w:szCs w:val="28"/>
          <w:lang w:val="uk-UA"/>
        </w:rPr>
        <w:t xml:space="preserve">    </w:t>
      </w:r>
      <w:r w:rsidRPr="00A108DE">
        <w:rPr>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Т</m:t>
            </m:r>
          </m:e>
          <m:sub>
            <m:r>
              <m:rPr>
                <m:sty m:val="p"/>
              </m:rPr>
              <w:rPr>
                <w:rFonts w:ascii="Cambria Math" w:hAnsi="Cambria Math"/>
                <w:sz w:val="28"/>
                <w:szCs w:val="28"/>
                <w:lang w:val="uk-UA"/>
              </w:rPr>
              <m:t>с</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Т</m:t>
            </m:r>
          </m:e>
          <m:sub>
            <m:r>
              <m:rPr>
                <m:sty m:val="p"/>
              </m:rPr>
              <w:rPr>
                <w:rFonts w:ascii="Cambria Math" w:hAnsi="Cambria Math"/>
                <w:sz w:val="28"/>
                <w:szCs w:val="28"/>
                <w:lang w:val="uk-UA"/>
              </w:rPr>
              <m:t>о</m:t>
            </m:r>
          </m:sub>
        </m:sSub>
        <m:r>
          <m:rPr>
            <m:sty m:val="p"/>
          </m:rPr>
          <w:rPr>
            <w:rFonts w:ascii="Cambria Math" w:hAnsi="Cambria Math"/>
            <w:sz w:val="28"/>
            <w:szCs w:val="28"/>
            <w:lang w:val="uk-UA"/>
          </w:rPr>
          <m:t>+0,25(101,3-р)</m:t>
        </m:r>
      </m:oMath>
      <w:r w:rsidRPr="00A108DE">
        <w:rPr>
          <w:sz w:val="28"/>
          <w:szCs w:val="28"/>
          <w:lang w:val="uk-UA"/>
        </w:rPr>
        <w:t xml:space="preserve"> </w:t>
      </w:r>
      <w:r w:rsidRPr="00FE1C87">
        <w:rPr>
          <w:sz w:val="28"/>
          <w:szCs w:val="28"/>
          <w:lang w:val="uk-UA"/>
        </w:rPr>
        <w:t xml:space="preserve">                                      (2.5)</w:t>
      </w:r>
    </w:p>
    <w:p w14:paraId="44FB38C4" w14:textId="77777777" w:rsidR="00A108DE" w:rsidRPr="00FE1C87" w:rsidRDefault="00A108DE" w:rsidP="00A108DE">
      <w:pPr>
        <w:pStyle w:val="a6"/>
        <w:shd w:val="clear" w:color="auto" w:fill="FFFFFF"/>
        <w:spacing w:before="0" w:beforeAutospacing="0" w:after="0" w:afterAutospacing="0" w:line="360" w:lineRule="auto"/>
        <w:ind w:firstLine="709"/>
        <w:jc w:val="center"/>
        <w:rPr>
          <w:sz w:val="28"/>
          <w:szCs w:val="28"/>
          <w:lang w:val="uk-UA"/>
        </w:rPr>
      </w:pPr>
    </w:p>
    <w:p w14:paraId="1A0D151E" w14:textId="61DDF923"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де Т</w:t>
      </w:r>
      <w:r w:rsidRPr="00FE1C87">
        <w:rPr>
          <w:sz w:val="28"/>
          <w:szCs w:val="28"/>
          <w:vertAlign w:val="subscript"/>
          <w:lang w:val="uk-UA"/>
        </w:rPr>
        <w:t>о</w:t>
      </w:r>
      <w:r w:rsidRPr="00FE1C87">
        <w:rPr>
          <w:sz w:val="28"/>
          <w:szCs w:val="28"/>
          <w:lang w:val="uk-UA"/>
        </w:rPr>
        <w:t xml:space="preserve"> – точка спалаху за тиску під час випробування, </w:t>
      </w:r>
      <w:r w:rsidRPr="00FE1C87">
        <w:rPr>
          <w:sz w:val="28"/>
          <w:szCs w:val="28"/>
          <w:vertAlign w:val="superscript"/>
          <w:lang w:val="uk-UA"/>
        </w:rPr>
        <w:t>о</w:t>
      </w:r>
      <w:r w:rsidRPr="00FE1C87">
        <w:rPr>
          <w:sz w:val="28"/>
          <w:szCs w:val="28"/>
          <w:lang w:val="uk-UA"/>
        </w:rPr>
        <w:t>С;</w:t>
      </w:r>
    </w:p>
    <w:p w14:paraId="1BABA156" w14:textId="1A823EAA"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р – навколишній барометричний тиск, кПа.</w:t>
      </w:r>
    </w:p>
    <w:p w14:paraId="11AAC3CC" w14:textId="2021F0E1" w:rsidR="00FD41AE" w:rsidRPr="00FE1C87" w:rsidRDefault="00FD41A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Записують температуру спалаху з поправкою на стандартний атмосферний тиск</w:t>
      </w:r>
      <w:r w:rsidR="00436ECC" w:rsidRPr="00FE1C87">
        <w:rPr>
          <w:sz w:val="28"/>
          <w:szCs w:val="28"/>
          <w:lang w:val="uk-UA"/>
        </w:rPr>
        <w:t>, округлену до найближчих 0,5°С [</w:t>
      </w:r>
      <w:r w:rsidR="007B13EB" w:rsidRPr="00FE1C87">
        <w:rPr>
          <w:sz w:val="28"/>
          <w:szCs w:val="28"/>
          <w:lang w:val="uk-UA"/>
        </w:rPr>
        <w:t>32, 33</w:t>
      </w:r>
      <w:r w:rsidR="00436ECC" w:rsidRPr="00FE1C87">
        <w:rPr>
          <w:sz w:val="28"/>
          <w:szCs w:val="28"/>
          <w:lang w:val="uk-UA"/>
        </w:rPr>
        <w:t>].</w:t>
      </w:r>
    </w:p>
    <w:p w14:paraId="043115C7" w14:textId="77777777" w:rsidR="0061586C" w:rsidRPr="00FE1C87" w:rsidRDefault="0061586C" w:rsidP="00443934">
      <w:pPr>
        <w:pStyle w:val="a6"/>
        <w:shd w:val="clear" w:color="auto" w:fill="FFFFFF"/>
        <w:spacing w:before="0" w:beforeAutospacing="0" w:after="0" w:afterAutospacing="0" w:line="360" w:lineRule="auto"/>
        <w:ind w:firstLine="709"/>
        <w:jc w:val="both"/>
        <w:rPr>
          <w:sz w:val="28"/>
          <w:szCs w:val="28"/>
          <w:lang w:val="uk-UA"/>
        </w:rPr>
      </w:pPr>
    </w:p>
    <w:p w14:paraId="016E10C5" w14:textId="77777777" w:rsidR="00775632" w:rsidRPr="00FE1C87" w:rsidRDefault="00775632" w:rsidP="00443934">
      <w:pPr>
        <w:pStyle w:val="a6"/>
        <w:shd w:val="clear" w:color="auto" w:fill="FFFFFF"/>
        <w:spacing w:before="0" w:beforeAutospacing="0" w:after="0" w:afterAutospacing="0" w:line="360" w:lineRule="auto"/>
        <w:ind w:firstLine="709"/>
        <w:jc w:val="both"/>
        <w:rPr>
          <w:sz w:val="28"/>
          <w:szCs w:val="28"/>
          <w:lang w:val="uk-UA"/>
        </w:rPr>
      </w:pPr>
    </w:p>
    <w:p w14:paraId="1B42B4EC" w14:textId="3A8430A4" w:rsidR="0061586C" w:rsidRPr="00FE1C87" w:rsidRDefault="0061586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2.2.4 Визначення фракційного складу</w:t>
      </w:r>
    </w:p>
    <w:p w14:paraId="7C4ACFED" w14:textId="723B603F"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6AE83F41" w14:textId="7777777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3D53F18F" w14:textId="1B5901B6" w:rsidR="0061586C" w:rsidRPr="00FE1C87" w:rsidRDefault="0061586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Стандарт на метод дослідження – </w:t>
      </w:r>
      <w:r w:rsidR="00711086" w:rsidRPr="00FE1C87">
        <w:rPr>
          <w:sz w:val="28"/>
          <w:szCs w:val="28"/>
          <w:shd w:val="clear" w:color="auto" w:fill="FEFEFE"/>
          <w:lang w:val="uk-UA"/>
        </w:rPr>
        <w:t>ГОСТ 2177-99.</w:t>
      </w:r>
    </w:p>
    <w:p w14:paraId="3CEB7F85" w14:textId="235F43D0" w:rsidR="0061586C" w:rsidRPr="00FE1C87" w:rsidRDefault="0061586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Суть методу:  полягає в перегонці 100 см</w:t>
      </w:r>
      <w:r w:rsidRPr="00FE1C87">
        <w:rPr>
          <w:sz w:val="28"/>
          <w:szCs w:val="28"/>
          <w:vertAlign w:val="superscript"/>
          <w:lang w:val="uk-UA"/>
        </w:rPr>
        <w:t>3</w:t>
      </w:r>
      <w:r w:rsidRPr="00FE1C87">
        <w:rPr>
          <w:sz w:val="28"/>
          <w:szCs w:val="28"/>
          <w:lang w:val="uk-UA"/>
        </w:rPr>
        <w:t xml:space="preserve"> дослідного зразку в умовах, що відповідають природі продукту</w:t>
      </w:r>
      <w:r w:rsidR="00180383" w:rsidRPr="00FE1C87">
        <w:rPr>
          <w:sz w:val="28"/>
          <w:szCs w:val="28"/>
          <w:lang w:val="uk-UA"/>
        </w:rPr>
        <w:t xml:space="preserve"> (ДП)</w:t>
      </w:r>
      <w:r w:rsidRPr="00FE1C87">
        <w:rPr>
          <w:sz w:val="28"/>
          <w:szCs w:val="28"/>
          <w:lang w:val="uk-UA"/>
        </w:rPr>
        <w:t xml:space="preserve"> (табл. 2</w:t>
      </w:r>
      <w:r w:rsidR="00DB189E" w:rsidRPr="00FE1C87">
        <w:rPr>
          <w:sz w:val="28"/>
          <w:szCs w:val="28"/>
          <w:lang w:val="uk-UA"/>
        </w:rPr>
        <w:t>.1</w:t>
      </w:r>
      <w:r w:rsidRPr="00FE1C87">
        <w:rPr>
          <w:sz w:val="28"/>
          <w:szCs w:val="28"/>
          <w:lang w:val="uk-UA"/>
        </w:rPr>
        <w:t xml:space="preserve">), при постійному </w:t>
      </w:r>
      <w:r w:rsidR="00EC2561" w:rsidRPr="00FE1C87">
        <w:rPr>
          <w:sz w:val="28"/>
          <w:szCs w:val="28"/>
          <w:lang w:val="uk-UA"/>
        </w:rPr>
        <w:t>спостеріганні</w:t>
      </w:r>
      <w:r w:rsidRPr="00FE1C87">
        <w:rPr>
          <w:sz w:val="28"/>
          <w:szCs w:val="28"/>
          <w:lang w:val="uk-UA"/>
        </w:rPr>
        <w:t xml:space="preserve"> за показаннями термометра та об’ємом конденсату.</w:t>
      </w:r>
    </w:p>
    <w:p w14:paraId="5FA765FD" w14:textId="3E6F7678" w:rsidR="00775632" w:rsidRPr="00FE1C87" w:rsidRDefault="00775632"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Проведення випробування.</w:t>
      </w:r>
    </w:p>
    <w:p w14:paraId="34007294" w14:textId="4C922CE8" w:rsidR="00775632" w:rsidRPr="00FE1C87" w:rsidRDefault="00775632"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Нагрійте </w:t>
      </w:r>
      <w:r w:rsidR="00EC2561" w:rsidRPr="00FE1C87">
        <w:rPr>
          <w:sz w:val="28"/>
          <w:szCs w:val="28"/>
          <w:lang w:val="uk-UA"/>
        </w:rPr>
        <w:t>перегонку</w:t>
      </w:r>
      <w:r w:rsidRPr="00FE1C87">
        <w:rPr>
          <w:sz w:val="28"/>
          <w:szCs w:val="28"/>
          <w:lang w:val="uk-UA"/>
        </w:rPr>
        <w:t xml:space="preserve"> колбу з її вмістом в апараті для визначення </w:t>
      </w:r>
      <w:r w:rsidR="00EC2561" w:rsidRPr="00FE1C87">
        <w:rPr>
          <w:sz w:val="28"/>
          <w:szCs w:val="28"/>
          <w:lang w:val="uk-UA"/>
        </w:rPr>
        <w:t>фракційного</w:t>
      </w:r>
      <w:r w:rsidRPr="00FE1C87">
        <w:rPr>
          <w:sz w:val="28"/>
          <w:szCs w:val="28"/>
          <w:lang w:val="uk-UA"/>
        </w:rPr>
        <w:t xml:space="preserve"> складу рисунок 4. Відрегулюйте нагрівання так, щоб проміжок часу між початком нагрівання та початком температури кипіння відповідав часу, наведеному в таблиці 2.1.</w:t>
      </w:r>
    </w:p>
    <w:p w14:paraId="2F1B95AE" w14:textId="77777777" w:rsidR="00DB189E" w:rsidRPr="00FE1C87" w:rsidRDefault="00DB189E" w:rsidP="00443934">
      <w:pPr>
        <w:pStyle w:val="a6"/>
        <w:shd w:val="clear" w:color="auto" w:fill="FFFFFF"/>
        <w:spacing w:before="0" w:beforeAutospacing="0" w:after="0" w:afterAutospacing="0" w:line="360" w:lineRule="auto"/>
        <w:ind w:firstLine="709"/>
        <w:jc w:val="both"/>
        <w:rPr>
          <w:sz w:val="28"/>
          <w:szCs w:val="28"/>
          <w:lang w:val="uk-UA"/>
        </w:rPr>
      </w:pPr>
    </w:p>
    <w:p w14:paraId="25152FA5" w14:textId="0736022D" w:rsidR="00766FE7" w:rsidRPr="00FE1C87" w:rsidRDefault="00DB189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Таблиця 2.1 – Умови проведення випробування</w:t>
      </w:r>
    </w:p>
    <w:tbl>
      <w:tblPr>
        <w:tblStyle w:val="a7"/>
        <w:tblW w:w="0" w:type="auto"/>
        <w:jc w:val="center"/>
        <w:tblLook w:val="04A0" w:firstRow="1" w:lastRow="0" w:firstColumn="1" w:lastColumn="0" w:noHBand="0" w:noVBand="1"/>
      </w:tblPr>
      <w:tblGrid>
        <w:gridCol w:w="626"/>
        <w:gridCol w:w="6036"/>
        <w:gridCol w:w="2942"/>
      </w:tblGrid>
      <w:tr w:rsidR="00180383" w:rsidRPr="00FE1C87" w14:paraId="6E34F529" w14:textId="77777777" w:rsidTr="00440574">
        <w:trPr>
          <w:trHeight w:val="455"/>
          <w:jc w:val="center"/>
        </w:trPr>
        <w:tc>
          <w:tcPr>
            <w:tcW w:w="626" w:type="dxa"/>
          </w:tcPr>
          <w:p w14:paraId="12171BCB" w14:textId="26B6C27C"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w:t>
            </w:r>
          </w:p>
        </w:tc>
        <w:tc>
          <w:tcPr>
            <w:tcW w:w="6036" w:type="dxa"/>
            <w:vAlign w:val="center"/>
          </w:tcPr>
          <w:p w14:paraId="22D58806" w14:textId="44E14B6B"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Назва показника</w:t>
            </w:r>
          </w:p>
        </w:tc>
        <w:tc>
          <w:tcPr>
            <w:tcW w:w="2942" w:type="dxa"/>
            <w:vAlign w:val="center"/>
          </w:tcPr>
          <w:p w14:paraId="74D017FB" w14:textId="67F62C19"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Значення для 4 групи</w:t>
            </w:r>
          </w:p>
        </w:tc>
      </w:tr>
      <w:tr w:rsidR="00180383" w:rsidRPr="00FE1C87" w14:paraId="68613B4F" w14:textId="77777777" w:rsidTr="00440574">
        <w:trPr>
          <w:jc w:val="center"/>
        </w:trPr>
        <w:tc>
          <w:tcPr>
            <w:tcW w:w="626" w:type="dxa"/>
            <w:vAlign w:val="center"/>
          </w:tcPr>
          <w:p w14:paraId="4AF0B569" w14:textId="2731DFD9"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1</w:t>
            </w:r>
          </w:p>
        </w:tc>
        <w:tc>
          <w:tcPr>
            <w:tcW w:w="6036" w:type="dxa"/>
            <w:vAlign w:val="center"/>
          </w:tcPr>
          <w:p w14:paraId="370719B1" w14:textId="6F7FC685" w:rsidR="00180383" w:rsidRPr="007F2D5B" w:rsidRDefault="00180383" w:rsidP="00443934">
            <w:pPr>
              <w:pStyle w:val="a6"/>
              <w:spacing w:before="0" w:beforeAutospacing="0" w:after="0" w:afterAutospacing="0" w:line="360" w:lineRule="auto"/>
              <w:jc w:val="both"/>
              <w:rPr>
                <w:sz w:val="28"/>
                <w:szCs w:val="28"/>
                <w:lang w:val="uk-UA"/>
              </w:rPr>
            </w:pPr>
            <w:r w:rsidRPr="007F2D5B">
              <w:rPr>
                <w:sz w:val="28"/>
                <w:szCs w:val="28"/>
                <w:lang w:val="uk-UA"/>
              </w:rPr>
              <w:t>Ха</w:t>
            </w:r>
            <w:r w:rsidR="00440574" w:rsidRPr="007F2D5B">
              <w:rPr>
                <w:sz w:val="28"/>
                <w:szCs w:val="28"/>
                <w:lang w:val="uk-UA"/>
              </w:rPr>
              <w:t>р</w:t>
            </w:r>
            <w:r w:rsidR="00711086" w:rsidRPr="007F2D5B">
              <w:rPr>
                <w:sz w:val="28"/>
                <w:szCs w:val="28"/>
                <w:lang w:val="uk-UA"/>
              </w:rPr>
              <w:t>а</w:t>
            </w:r>
            <w:r w:rsidRPr="007F2D5B">
              <w:rPr>
                <w:sz w:val="28"/>
                <w:szCs w:val="28"/>
                <w:lang w:val="uk-UA"/>
              </w:rPr>
              <w:t>ктеристик</w:t>
            </w:r>
            <w:r w:rsidR="00440574" w:rsidRPr="007F2D5B">
              <w:rPr>
                <w:sz w:val="28"/>
                <w:szCs w:val="28"/>
                <w:lang w:val="uk-UA"/>
              </w:rPr>
              <w:t>а</w:t>
            </w:r>
            <w:r w:rsidRPr="007F2D5B">
              <w:rPr>
                <w:sz w:val="28"/>
                <w:szCs w:val="28"/>
                <w:lang w:val="uk-UA"/>
              </w:rPr>
              <w:t xml:space="preserve"> зразка.</w:t>
            </w:r>
          </w:p>
          <w:p w14:paraId="24C9F593" w14:textId="24516854" w:rsidR="00180383" w:rsidRPr="007F2D5B" w:rsidRDefault="00180383" w:rsidP="00443934">
            <w:pPr>
              <w:pStyle w:val="a6"/>
              <w:spacing w:before="0" w:beforeAutospacing="0" w:after="0" w:afterAutospacing="0" w:line="360" w:lineRule="auto"/>
              <w:jc w:val="both"/>
              <w:rPr>
                <w:sz w:val="28"/>
                <w:szCs w:val="28"/>
                <w:lang w:val="uk-UA"/>
              </w:rPr>
            </w:pPr>
            <w:r w:rsidRPr="007F2D5B">
              <w:rPr>
                <w:sz w:val="28"/>
                <w:szCs w:val="28"/>
                <w:lang w:val="uk-UA"/>
              </w:rPr>
              <w:t>Тиск насичен</w:t>
            </w:r>
            <w:r w:rsidR="00440574" w:rsidRPr="007F2D5B">
              <w:rPr>
                <w:sz w:val="28"/>
                <w:szCs w:val="28"/>
                <w:lang w:val="uk-UA"/>
              </w:rPr>
              <w:t>и</w:t>
            </w:r>
            <w:r w:rsidR="00711086" w:rsidRPr="007F2D5B">
              <w:rPr>
                <w:sz w:val="28"/>
                <w:szCs w:val="28"/>
                <w:lang w:val="uk-UA"/>
              </w:rPr>
              <w:t>х па</w:t>
            </w:r>
            <w:r w:rsidRPr="007F2D5B">
              <w:rPr>
                <w:sz w:val="28"/>
                <w:szCs w:val="28"/>
                <w:lang w:val="uk-UA"/>
              </w:rPr>
              <w:t xml:space="preserve">рів при 37,8 </w:t>
            </w:r>
            <w:r w:rsidRPr="007F2D5B">
              <w:rPr>
                <w:sz w:val="28"/>
                <w:szCs w:val="28"/>
                <w:vertAlign w:val="superscript"/>
                <w:lang w:val="uk-UA"/>
              </w:rPr>
              <w:t>о</w:t>
            </w:r>
            <w:r w:rsidRPr="007F2D5B">
              <w:rPr>
                <w:sz w:val="28"/>
                <w:szCs w:val="28"/>
                <w:lang w:val="uk-UA"/>
              </w:rPr>
              <w:t>С, кПа (мм р. ст.)</w:t>
            </w:r>
          </w:p>
        </w:tc>
        <w:tc>
          <w:tcPr>
            <w:tcW w:w="2942" w:type="dxa"/>
            <w:vAlign w:val="center"/>
          </w:tcPr>
          <w:p w14:paraId="72DECCBC" w14:textId="58399DE3"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&lt; 65,5 (&lt; 488)</w:t>
            </w:r>
          </w:p>
        </w:tc>
      </w:tr>
      <w:tr w:rsidR="00180383" w:rsidRPr="00FE1C87" w14:paraId="36D8BEA0" w14:textId="77777777" w:rsidTr="00440574">
        <w:trPr>
          <w:jc w:val="center"/>
        </w:trPr>
        <w:tc>
          <w:tcPr>
            <w:tcW w:w="626" w:type="dxa"/>
            <w:vAlign w:val="center"/>
          </w:tcPr>
          <w:p w14:paraId="49E49822" w14:textId="2B9703F6"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2</w:t>
            </w:r>
          </w:p>
        </w:tc>
        <w:tc>
          <w:tcPr>
            <w:tcW w:w="6036" w:type="dxa"/>
            <w:vAlign w:val="center"/>
          </w:tcPr>
          <w:p w14:paraId="5661033D" w14:textId="556B5CDC" w:rsidR="00180383" w:rsidRPr="007F2D5B" w:rsidRDefault="00180383" w:rsidP="00443934">
            <w:pPr>
              <w:pStyle w:val="a6"/>
              <w:spacing w:before="0" w:beforeAutospacing="0" w:after="0" w:afterAutospacing="0" w:line="360" w:lineRule="auto"/>
              <w:rPr>
                <w:sz w:val="28"/>
                <w:szCs w:val="28"/>
                <w:lang w:val="uk-UA"/>
              </w:rPr>
            </w:pPr>
            <w:r w:rsidRPr="007F2D5B">
              <w:rPr>
                <w:sz w:val="28"/>
                <w:szCs w:val="28"/>
                <w:lang w:val="uk-UA"/>
              </w:rPr>
              <w:t>Перегонка:</w:t>
            </w:r>
          </w:p>
          <w:p w14:paraId="6413058A" w14:textId="7A340899" w:rsidR="00180383" w:rsidRPr="007F2D5B" w:rsidRDefault="00180383" w:rsidP="00443934">
            <w:pPr>
              <w:pStyle w:val="a6"/>
              <w:spacing w:before="0" w:beforeAutospacing="0" w:after="0" w:afterAutospacing="0" w:line="360" w:lineRule="auto"/>
              <w:ind w:left="142"/>
              <w:rPr>
                <w:sz w:val="28"/>
                <w:szCs w:val="28"/>
                <w:lang w:val="uk-UA"/>
              </w:rPr>
            </w:pPr>
            <w:r w:rsidRPr="007F2D5B">
              <w:rPr>
                <w:sz w:val="28"/>
                <w:szCs w:val="28"/>
                <w:lang w:val="uk-UA"/>
              </w:rPr>
              <w:t>- темп</w:t>
            </w:r>
            <w:r w:rsidR="00440574" w:rsidRPr="007F2D5B">
              <w:rPr>
                <w:sz w:val="28"/>
                <w:szCs w:val="28"/>
                <w:lang w:val="uk-UA"/>
              </w:rPr>
              <w:t>ер</w:t>
            </w:r>
            <w:r w:rsidRPr="007F2D5B">
              <w:rPr>
                <w:sz w:val="28"/>
                <w:szCs w:val="28"/>
                <w:lang w:val="uk-UA"/>
              </w:rPr>
              <w:t>атура початку кипіння;</w:t>
            </w:r>
          </w:p>
          <w:p w14:paraId="6DF6369A" w14:textId="0C8D1085" w:rsidR="00180383" w:rsidRPr="007F2D5B" w:rsidRDefault="00180383" w:rsidP="00443934">
            <w:pPr>
              <w:pStyle w:val="a6"/>
              <w:spacing w:before="0" w:beforeAutospacing="0" w:after="0" w:afterAutospacing="0" w:line="360" w:lineRule="auto"/>
              <w:ind w:left="142"/>
              <w:rPr>
                <w:sz w:val="28"/>
                <w:szCs w:val="28"/>
                <w:lang w:val="uk-UA"/>
              </w:rPr>
            </w:pPr>
            <w:r w:rsidRPr="007F2D5B">
              <w:rPr>
                <w:sz w:val="28"/>
                <w:szCs w:val="28"/>
                <w:lang w:val="uk-UA"/>
              </w:rPr>
              <w:t>- темп</w:t>
            </w:r>
            <w:r w:rsidR="00440574" w:rsidRPr="007F2D5B">
              <w:rPr>
                <w:sz w:val="28"/>
                <w:szCs w:val="28"/>
                <w:lang w:val="uk-UA"/>
              </w:rPr>
              <w:t>ер</w:t>
            </w:r>
            <w:r w:rsidRPr="007F2D5B">
              <w:rPr>
                <w:sz w:val="28"/>
                <w:szCs w:val="28"/>
                <w:lang w:val="uk-UA"/>
              </w:rPr>
              <w:t>атура кінця кипіння.</w:t>
            </w:r>
          </w:p>
        </w:tc>
        <w:tc>
          <w:tcPr>
            <w:tcW w:w="2942" w:type="dxa"/>
            <w:vAlign w:val="center"/>
          </w:tcPr>
          <w:p w14:paraId="4BCDA51E" w14:textId="77777777" w:rsidR="00766FE7" w:rsidRPr="007F2D5B" w:rsidRDefault="00766FE7" w:rsidP="00443934">
            <w:pPr>
              <w:pStyle w:val="a6"/>
              <w:spacing w:before="0" w:beforeAutospacing="0" w:after="0" w:afterAutospacing="0" w:line="360" w:lineRule="auto"/>
              <w:ind w:left="142"/>
              <w:jc w:val="center"/>
              <w:rPr>
                <w:sz w:val="28"/>
                <w:szCs w:val="28"/>
                <w:lang w:val="uk-UA"/>
              </w:rPr>
            </w:pPr>
          </w:p>
          <w:p w14:paraId="4F6A47D6" w14:textId="123D114E" w:rsidR="00180383" w:rsidRPr="007F2D5B" w:rsidRDefault="00766FE7" w:rsidP="00443934">
            <w:pPr>
              <w:pStyle w:val="a6"/>
              <w:spacing w:before="0" w:beforeAutospacing="0" w:after="0" w:afterAutospacing="0" w:line="360" w:lineRule="auto"/>
              <w:ind w:left="142"/>
              <w:jc w:val="center"/>
              <w:rPr>
                <w:sz w:val="28"/>
                <w:szCs w:val="28"/>
                <w:lang w:val="uk-UA"/>
              </w:rPr>
            </w:pPr>
            <w:r w:rsidRPr="007F2D5B">
              <w:rPr>
                <w:sz w:val="28"/>
                <w:szCs w:val="28"/>
                <w:lang w:val="uk-UA"/>
              </w:rPr>
              <w:t>&gt; 100</w:t>
            </w:r>
          </w:p>
          <w:p w14:paraId="1999A842" w14:textId="4C2F68B0" w:rsidR="00766FE7" w:rsidRPr="007F2D5B" w:rsidRDefault="00766FE7" w:rsidP="00443934">
            <w:pPr>
              <w:pStyle w:val="a6"/>
              <w:spacing w:before="0" w:beforeAutospacing="0" w:after="0" w:afterAutospacing="0" w:line="360" w:lineRule="auto"/>
              <w:ind w:left="142"/>
              <w:jc w:val="center"/>
              <w:rPr>
                <w:sz w:val="28"/>
                <w:szCs w:val="28"/>
                <w:lang w:val="uk-UA"/>
              </w:rPr>
            </w:pPr>
            <w:r w:rsidRPr="007F2D5B">
              <w:rPr>
                <w:sz w:val="28"/>
                <w:szCs w:val="28"/>
                <w:lang w:val="uk-UA"/>
              </w:rPr>
              <w:t>&gt; 250</w:t>
            </w:r>
          </w:p>
        </w:tc>
      </w:tr>
      <w:tr w:rsidR="00180383" w:rsidRPr="00FE1C87" w14:paraId="7E31E991" w14:textId="77777777" w:rsidTr="00440574">
        <w:trPr>
          <w:jc w:val="center"/>
        </w:trPr>
        <w:tc>
          <w:tcPr>
            <w:tcW w:w="626" w:type="dxa"/>
            <w:vAlign w:val="center"/>
          </w:tcPr>
          <w:p w14:paraId="39EC2025" w14:textId="4F37447E" w:rsidR="00180383" w:rsidRPr="007F2D5B" w:rsidRDefault="00180383" w:rsidP="00443934">
            <w:pPr>
              <w:pStyle w:val="a6"/>
              <w:spacing w:before="0" w:beforeAutospacing="0" w:after="0" w:afterAutospacing="0" w:line="360" w:lineRule="auto"/>
              <w:ind w:left="142"/>
              <w:jc w:val="center"/>
              <w:rPr>
                <w:sz w:val="28"/>
                <w:szCs w:val="28"/>
                <w:lang w:val="uk-UA"/>
              </w:rPr>
            </w:pPr>
            <w:r w:rsidRPr="007F2D5B">
              <w:rPr>
                <w:sz w:val="28"/>
                <w:szCs w:val="28"/>
                <w:lang w:val="uk-UA"/>
              </w:rPr>
              <w:t>3</w:t>
            </w:r>
          </w:p>
        </w:tc>
        <w:tc>
          <w:tcPr>
            <w:tcW w:w="6036" w:type="dxa"/>
            <w:vAlign w:val="center"/>
          </w:tcPr>
          <w:p w14:paraId="3656353B" w14:textId="77777777" w:rsidR="00180383" w:rsidRPr="007F2D5B" w:rsidRDefault="00180383" w:rsidP="00443934">
            <w:pPr>
              <w:pStyle w:val="a6"/>
              <w:spacing w:before="0" w:beforeAutospacing="0" w:after="0" w:afterAutospacing="0" w:line="360" w:lineRule="auto"/>
              <w:rPr>
                <w:sz w:val="28"/>
                <w:szCs w:val="28"/>
                <w:lang w:val="uk-UA"/>
              </w:rPr>
            </w:pPr>
            <w:r w:rsidRPr="007F2D5B">
              <w:rPr>
                <w:sz w:val="28"/>
                <w:szCs w:val="28"/>
                <w:lang w:val="uk-UA"/>
              </w:rPr>
              <w:t>Підготовка приладу:</w:t>
            </w:r>
          </w:p>
          <w:p w14:paraId="4D434E42" w14:textId="77777777" w:rsidR="00180383" w:rsidRPr="007F2D5B" w:rsidRDefault="00180383" w:rsidP="00443934">
            <w:pPr>
              <w:pStyle w:val="a6"/>
              <w:spacing w:before="0" w:beforeAutospacing="0" w:after="0" w:afterAutospacing="0" w:line="360" w:lineRule="auto"/>
              <w:ind w:left="142"/>
              <w:rPr>
                <w:sz w:val="28"/>
                <w:szCs w:val="28"/>
                <w:lang w:val="uk-UA"/>
              </w:rPr>
            </w:pPr>
            <w:r w:rsidRPr="007F2D5B">
              <w:rPr>
                <w:sz w:val="28"/>
                <w:szCs w:val="28"/>
                <w:lang w:val="uk-UA"/>
              </w:rPr>
              <w:t xml:space="preserve">- </w:t>
            </w:r>
            <w:r w:rsidR="00440574" w:rsidRPr="007F2D5B">
              <w:rPr>
                <w:sz w:val="28"/>
                <w:szCs w:val="28"/>
                <w:lang w:val="uk-UA"/>
              </w:rPr>
              <w:t>термометр для перегонки;</w:t>
            </w:r>
          </w:p>
          <w:p w14:paraId="6AE80C8F" w14:textId="3D188B28" w:rsidR="00440574" w:rsidRPr="007F2D5B" w:rsidRDefault="00440574" w:rsidP="00443934">
            <w:pPr>
              <w:pStyle w:val="a6"/>
              <w:spacing w:before="0" w:beforeAutospacing="0" w:after="0" w:afterAutospacing="0" w:line="360" w:lineRule="auto"/>
              <w:ind w:left="142"/>
              <w:rPr>
                <w:sz w:val="28"/>
                <w:szCs w:val="28"/>
                <w:lang w:val="uk-UA"/>
              </w:rPr>
            </w:pPr>
            <w:r w:rsidRPr="007F2D5B">
              <w:rPr>
                <w:sz w:val="28"/>
                <w:szCs w:val="28"/>
                <w:lang w:val="uk-UA"/>
              </w:rPr>
              <w:t>- діаметр отвору прокладки колби, мм;</w:t>
            </w:r>
          </w:p>
          <w:p w14:paraId="6C91C315" w14:textId="3377CE82" w:rsidR="00440574" w:rsidRPr="007F2D5B" w:rsidRDefault="00440574" w:rsidP="00443934">
            <w:pPr>
              <w:pStyle w:val="a6"/>
              <w:spacing w:before="0" w:beforeAutospacing="0" w:after="0" w:afterAutospacing="0" w:line="360" w:lineRule="auto"/>
              <w:ind w:left="142"/>
              <w:rPr>
                <w:sz w:val="28"/>
                <w:szCs w:val="28"/>
                <w:lang w:val="uk-UA"/>
              </w:rPr>
            </w:pPr>
            <w:r w:rsidRPr="007F2D5B">
              <w:rPr>
                <w:sz w:val="28"/>
                <w:szCs w:val="28"/>
                <w:lang w:val="uk-UA"/>
              </w:rPr>
              <w:t xml:space="preserve">- температура на початку кипіння, </w:t>
            </w:r>
            <w:r w:rsidRPr="007F2D5B">
              <w:rPr>
                <w:sz w:val="28"/>
                <w:szCs w:val="28"/>
                <w:vertAlign w:val="superscript"/>
                <w:lang w:val="uk-UA"/>
              </w:rPr>
              <w:t>о</w:t>
            </w:r>
            <w:r w:rsidRPr="007F2D5B">
              <w:rPr>
                <w:sz w:val="28"/>
                <w:szCs w:val="28"/>
                <w:lang w:val="uk-UA"/>
              </w:rPr>
              <w:t>С:</w:t>
            </w:r>
          </w:p>
          <w:p w14:paraId="15E21A39" w14:textId="3F663942" w:rsidR="00440574" w:rsidRPr="007F2D5B" w:rsidRDefault="00440574" w:rsidP="00443934">
            <w:pPr>
              <w:pStyle w:val="a6"/>
              <w:spacing w:before="0" w:beforeAutospacing="0" w:after="0" w:afterAutospacing="0" w:line="360" w:lineRule="auto"/>
              <w:ind w:left="142"/>
              <w:rPr>
                <w:sz w:val="28"/>
                <w:szCs w:val="28"/>
                <w:lang w:val="uk-UA"/>
              </w:rPr>
            </w:pPr>
            <w:r w:rsidRPr="007F2D5B">
              <w:rPr>
                <w:sz w:val="28"/>
                <w:szCs w:val="28"/>
                <w:lang w:val="uk-UA"/>
              </w:rPr>
              <w:t xml:space="preserve">   колби та термометра;</w:t>
            </w:r>
          </w:p>
          <w:p w14:paraId="12ABD535" w14:textId="1A72F9CA" w:rsidR="00440574" w:rsidRPr="007F2D5B" w:rsidRDefault="00440574" w:rsidP="00443934">
            <w:pPr>
              <w:pStyle w:val="a6"/>
              <w:spacing w:before="0" w:beforeAutospacing="0" w:after="0" w:afterAutospacing="0" w:line="360" w:lineRule="auto"/>
              <w:ind w:left="142"/>
              <w:rPr>
                <w:sz w:val="28"/>
                <w:szCs w:val="28"/>
                <w:lang w:val="uk-UA"/>
              </w:rPr>
            </w:pPr>
            <w:r w:rsidRPr="007F2D5B">
              <w:rPr>
                <w:sz w:val="28"/>
                <w:szCs w:val="28"/>
                <w:lang w:val="uk-UA"/>
              </w:rPr>
              <w:t xml:space="preserve">   прокладки для колби і кожуха;</w:t>
            </w:r>
          </w:p>
          <w:p w14:paraId="44ACE3F8" w14:textId="77777777" w:rsidR="00440574" w:rsidRPr="007F2D5B" w:rsidRDefault="00440574" w:rsidP="00443934">
            <w:pPr>
              <w:pStyle w:val="a6"/>
              <w:spacing w:before="0" w:beforeAutospacing="0" w:after="0" w:afterAutospacing="0" w:line="360" w:lineRule="auto"/>
              <w:ind w:left="142"/>
              <w:rPr>
                <w:sz w:val="28"/>
                <w:szCs w:val="28"/>
                <w:lang w:val="uk-UA"/>
              </w:rPr>
            </w:pPr>
            <w:r w:rsidRPr="007F2D5B">
              <w:rPr>
                <w:sz w:val="28"/>
                <w:szCs w:val="28"/>
                <w:lang w:val="uk-UA"/>
              </w:rPr>
              <w:t xml:space="preserve">   мірного циліндру з 100 см</w:t>
            </w:r>
            <w:r w:rsidRPr="007F2D5B">
              <w:rPr>
                <w:sz w:val="28"/>
                <w:szCs w:val="28"/>
                <w:vertAlign w:val="superscript"/>
                <w:lang w:val="uk-UA"/>
              </w:rPr>
              <w:t>3</w:t>
            </w:r>
            <w:r w:rsidRPr="007F2D5B">
              <w:rPr>
                <w:sz w:val="28"/>
                <w:szCs w:val="28"/>
                <w:lang w:val="uk-UA"/>
              </w:rPr>
              <w:t xml:space="preserve"> зразка;</w:t>
            </w:r>
          </w:p>
          <w:p w14:paraId="3299F985" w14:textId="378A1BFE" w:rsidR="00440574" w:rsidRPr="007F2D5B" w:rsidRDefault="00440574" w:rsidP="00443934">
            <w:pPr>
              <w:pStyle w:val="a6"/>
              <w:spacing w:before="0" w:beforeAutospacing="0" w:after="0" w:afterAutospacing="0" w:line="360" w:lineRule="auto"/>
              <w:ind w:left="142"/>
              <w:rPr>
                <w:sz w:val="28"/>
                <w:szCs w:val="28"/>
                <w:lang w:val="uk-UA"/>
              </w:rPr>
            </w:pPr>
            <w:r w:rsidRPr="007F2D5B">
              <w:rPr>
                <w:sz w:val="28"/>
                <w:szCs w:val="28"/>
                <w:lang w:val="uk-UA"/>
              </w:rPr>
              <w:t>- вмістимість колби, см</w:t>
            </w:r>
            <w:r w:rsidRPr="007F2D5B">
              <w:rPr>
                <w:sz w:val="28"/>
                <w:szCs w:val="28"/>
                <w:vertAlign w:val="superscript"/>
                <w:lang w:val="uk-UA"/>
              </w:rPr>
              <w:t>3</w:t>
            </w:r>
            <w:r w:rsidRPr="007F2D5B">
              <w:rPr>
                <w:sz w:val="28"/>
                <w:szCs w:val="28"/>
                <w:lang w:val="uk-UA"/>
              </w:rPr>
              <w:t>.</w:t>
            </w:r>
          </w:p>
        </w:tc>
        <w:tc>
          <w:tcPr>
            <w:tcW w:w="2942" w:type="dxa"/>
            <w:vAlign w:val="center"/>
          </w:tcPr>
          <w:p w14:paraId="570835B9" w14:textId="77777777" w:rsidR="00DB189E" w:rsidRPr="007F2D5B" w:rsidRDefault="00DB189E" w:rsidP="00443934">
            <w:pPr>
              <w:pStyle w:val="a6"/>
              <w:spacing w:before="0" w:beforeAutospacing="0" w:after="0" w:afterAutospacing="0" w:line="360" w:lineRule="auto"/>
              <w:jc w:val="center"/>
              <w:rPr>
                <w:sz w:val="28"/>
                <w:szCs w:val="28"/>
                <w:lang w:val="uk-UA"/>
              </w:rPr>
            </w:pPr>
          </w:p>
          <w:p w14:paraId="2344D16A" w14:textId="4CE06179" w:rsidR="00180383" w:rsidRPr="007F2D5B" w:rsidRDefault="00766FE7" w:rsidP="00443934">
            <w:pPr>
              <w:pStyle w:val="a6"/>
              <w:spacing w:before="0" w:beforeAutospacing="0" w:after="0" w:afterAutospacing="0" w:line="360" w:lineRule="auto"/>
              <w:jc w:val="center"/>
              <w:rPr>
                <w:sz w:val="28"/>
                <w:szCs w:val="28"/>
                <w:lang w:val="uk-UA"/>
              </w:rPr>
            </w:pPr>
            <w:r w:rsidRPr="007F2D5B">
              <w:rPr>
                <w:sz w:val="28"/>
                <w:szCs w:val="28"/>
                <w:lang w:val="uk-UA"/>
              </w:rPr>
              <w:t>високотемпературний</w:t>
            </w:r>
          </w:p>
          <w:p w14:paraId="1166E170" w14:textId="77777777" w:rsidR="00766FE7" w:rsidRPr="007F2D5B" w:rsidRDefault="00766FE7" w:rsidP="00443934">
            <w:pPr>
              <w:pStyle w:val="a6"/>
              <w:spacing w:before="0" w:beforeAutospacing="0" w:after="0" w:afterAutospacing="0" w:line="360" w:lineRule="auto"/>
              <w:jc w:val="center"/>
              <w:rPr>
                <w:sz w:val="28"/>
                <w:szCs w:val="28"/>
                <w:lang w:val="uk-UA"/>
              </w:rPr>
            </w:pPr>
            <w:r w:rsidRPr="007F2D5B">
              <w:rPr>
                <w:sz w:val="28"/>
                <w:szCs w:val="28"/>
                <w:lang w:val="uk-UA"/>
              </w:rPr>
              <w:t>50</w:t>
            </w:r>
          </w:p>
          <w:p w14:paraId="4D109062" w14:textId="77777777" w:rsidR="00DB189E" w:rsidRPr="007F2D5B" w:rsidRDefault="00DB189E" w:rsidP="00443934">
            <w:pPr>
              <w:pStyle w:val="a6"/>
              <w:spacing w:before="0" w:beforeAutospacing="0" w:after="0" w:afterAutospacing="0" w:line="360" w:lineRule="auto"/>
              <w:jc w:val="center"/>
              <w:rPr>
                <w:sz w:val="28"/>
                <w:szCs w:val="28"/>
                <w:lang w:val="uk-UA"/>
              </w:rPr>
            </w:pPr>
          </w:p>
          <w:p w14:paraId="3FE5BBC7" w14:textId="45EDC0F7" w:rsidR="00766FE7" w:rsidRPr="007F2D5B" w:rsidRDefault="00766FE7" w:rsidP="00443934">
            <w:pPr>
              <w:pStyle w:val="a6"/>
              <w:spacing w:before="0" w:beforeAutospacing="0" w:after="0" w:afterAutospacing="0" w:line="360" w:lineRule="auto"/>
              <w:jc w:val="center"/>
              <w:rPr>
                <w:sz w:val="28"/>
                <w:szCs w:val="28"/>
                <w:lang w:val="uk-UA"/>
              </w:rPr>
            </w:pPr>
            <w:r w:rsidRPr="007F2D5B">
              <w:rPr>
                <w:sz w:val="28"/>
                <w:szCs w:val="28"/>
                <w:lang w:val="uk-UA"/>
              </w:rPr>
              <w:t>≤ температура навк.сер.</w:t>
            </w:r>
          </w:p>
          <w:p w14:paraId="5298EA25" w14:textId="577DC357" w:rsidR="00DB189E" w:rsidRPr="007F2D5B" w:rsidRDefault="00766FE7" w:rsidP="00443934">
            <w:pPr>
              <w:pStyle w:val="a6"/>
              <w:spacing w:before="0" w:beforeAutospacing="0" w:after="0" w:afterAutospacing="0" w:line="360" w:lineRule="auto"/>
              <w:jc w:val="center"/>
              <w:rPr>
                <w:sz w:val="28"/>
                <w:szCs w:val="28"/>
                <w:lang w:val="uk-UA"/>
              </w:rPr>
            </w:pPr>
            <w:r w:rsidRPr="007F2D5B">
              <w:rPr>
                <w:sz w:val="28"/>
                <w:szCs w:val="28"/>
                <w:lang w:val="uk-UA"/>
              </w:rPr>
              <w:t>-</w:t>
            </w:r>
          </w:p>
          <w:p w14:paraId="5F0DB822" w14:textId="7A70C094" w:rsidR="00DB189E" w:rsidRPr="007F2D5B" w:rsidRDefault="00766FE7" w:rsidP="00443934">
            <w:pPr>
              <w:pStyle w:val="a6"/>
              <w:spacing w:before="0" w:beforeAutospacing="0" w:after="0" w:afterAutospacing="0" w:line="360" w:lineRule="auto"/>
              <w:jc w:val="center"/>
              <w:rPr>
                <w:sz w:val="28"/>
                <w:szCs w:val="28"/>
                <w:lang w:val="uk-UA"/>
              </w:rPr>
            </w:pPr>
            <w:r w:rsidRPr="007F2D5B">
              <w:rPr>
                <w:sz w:val="28"/>
                <w:szCs w:val="28"/>
                <w:lang w:val="uk-UA"/>
              </w:rPr>
              <w:t>від 13 до темп. навк.сер.</w:t>
            </w:r>
          </w:p>
          <w:p w14:paraId="58062122" w14:textId="1BF9F3E1" w:rsidR="00766FE7" w:rsidRPr="007F2D5B" w:rsidRDefault="00766FE7" w:rsidP="00443934">
            <w:pPr>
              <w:pStyle w:val="a6"/>
              <w:spacing w:before="0" w:beforeAutospacing="0" w:after="0" w:afterAutospacing="0" w:line="360" w:lineRule="auto"/>
              <w:jc w:val="center"/>
              <w:rPr>
                <w:sz w:val="28"/>
                <w:szCs w:val="28"/>
                <w:lang w:val="uk-UA"/>
              </w:rPr>
            </w:pPr>
            <w:r w:rsidRPr="007F2D5B">
              <w:rPr>
                <w:sz w:val="28"/>
                <w:szCs w:val="28"/>
                <w:lang w:val="uk-UA"/>
              </w:rPr>
              <w:t>125</w:t>
            </w:r>
          </w:p>
        </w:tc>
      </w:tr>
    </w:tbl>
    <w:p w14:paraId="40179466" w14:textId="6668E035" w:rsidR="007F2D5B" w:rsidRDefault="007F2D5B" w:rsidP="00714CE6">
      <w:pPr>
        <w:pStyle w:val="a6"/>
        <w:shd w:val="clear" w:color="auto" w:fill="FFFFFF"/>
        <w:tabs>
          <w:tab w:val="left" w:pos="2280"/>
        </w:tabs>
        <w:spacing w:before="0" w:beforeAutospacing="0" w:after="0" w:afterAutospacing="0" w:line="360" w:lineRule="auto"/>
        <w:jc w:val="both"/>
        <w:rPr>
          <w:b/>
          <w:bCs/>
          <w:color w:val="C00000"/>
          <w:sz w:val="28"/>
          <w:szCs w:val="28"/>
          <w:lang w:val="uk-UA"/>
        </w:rPr>
      </w:pPr>
    </w:p>
    <w:p w14:paraId="606E4F0F" w14:textId="7B1420F5" w:rsidR="00714CE6" w:rsidRDefault="00714CE6" w:rsidP="00714CE6">
      <w:pPr>
        <w:pStyle w:val="a6"/>
        <w:shd w:val="clear" w:color="auto" w:fill="FFFFFF"/>
        <w:tabs>
          <w:tab w:val="left" w:pos="2280"/>
        </w:tabs>
        <w:spacing w:before="0" w:beforeAutospacing="0" w:after="0" w:afterAutospacing="0" w:line="360" w:lineRule="auto"/>
        <w:jc w:val="both"/>
        <w:rPr>
          <w:b/>
          <w:bCs/>
          <w:color w:val="C00000"/>
          <w:sz w:val="28"/>
          <w:szCs w:val="28"/>
          <w:lang w:val="uk-UA"/>
        </w:rPr>
      </w:pPr>
    </w:p>
    <w:p w14:paraId="4E414945" w14:textId="77777777" w:rsidR="00714CE6" w:rsidRDefault="00714CE6" w:rsidP="00714CE6">
      <w:pPr>
        <w:pStyle w:val="a6"/>
        <w:shd w:val="clear" w:color="auto" w:fill="FFFFFF"/>
        <w:tabs>
          <w:tab w:val="left" w:pos="2280"/>
        </w:tabs>
        <w:spacing w:before="0" w:beforeAutospacing="0" w:after="0" w:afterAutospacing="0" w:line="360" w:lineRule="auto"/>
        <w:jc w:val="both"/>
        <w:rPr>
          <w:b/>
          <w:bCs/>
          <w:color w:val="C00000"/>
          <w:sz w:val="28"/>
          <w:szCs w:val="28"/>
          <w:lang w:val="uk-UA"/>
        </w:rPr>
      </w:pPr>
    </w:p>
    <w:p w14:paraId="177C2784" w14:textId="156C4560" w:rsidR="00714CE6" w:rsidRPr="00714CE6" w:rsidRDefault="00714CE6" w:rsidP="00714CE6">
      <w:pPr>
        <w:pStyle w:val="a6"/>
        <w:shd w:val="clear" w:color="auto" w:fill="FFFFFF"/>
        <w:spacing w:before="0" w:beforeAutospacing="0" w:after="0" w:afterAutospacing="0" w:line="360" w:lineRule="auto"/>
        <w:ind w:firstLine="709"/>
        <w:jc w:val="right"/>
        <w:rPr>
          <w:sz w:val="28"/>
          <w:szCs w:val="28"/>
          <w:lang w:val="uk-UA"/>
        </w:rPr>
      </w:pPr>
      <w:r w:rsidRPr="00714CE6">
        <w:rPr>
          <w:sz w:val="28"/>
          <w:szCs w:val="28"/>
          <w:lang w:val="uk-UA"/>
        </w:rPr>
        <w:lastRenderedPageBreak/>
        <w:t>Продовження таблиці 2.1</w:t>
      </w:r>
    </w:p>
    <w:tbl>
      <w:tblPr>
        <w:tblStyle w:val="a7"/>
        <w:tblW w:w="0" w:type="auto"/>
        <w:jc w:val="center"/>
        <w:tblLook w:val="04A0" w:firstRow="1" w:lastRow="0" w:firstColumn="1" w:lastColumn="0" w:noHBand="0" w:noVBand="1"/>
      </w:tblPr>
      <w:tblGrid>
        <w:gridCol w:w="626"/>
        <w:gridCol w:w="6036"/>
        <w:gridCol w:w="2942"/>
      </w:tblGrid>
      <w:tr w:rsidR="007F2D5B" w:rsidRPr="007F2D5B" w14:paraId="7C28B41F" w14:textId="77777777" w:rsidTr="00C926C5">
        <w:trPr>
          <w:jc w:val="center"/>
        </w:trPr>
        <w:tc>
          <w:tcPr>
            <w:tcW w:w="626" w:type="dxa"/>
            <w:vAlign w:val="center"/>
          </w:tcPr>
          <w:p w14:paraId="5533CBBA" w14:textId="77777777" w:rsidR="007F2D5B" w:rsidRPr="007F2D5B" w:rsidRDefault="007F2D5B" w:rsidP="00C926C5">
            <w:pPr>
              <w:pStyle w:val="a6"/>
              <w:spacing w:before="0" w:beforeAutospacing="0" w:after="0" w:afterAutospacing="0" w:line="360" w:lineRule="auto"/>
              <w:ind w:left="142"/>
              <w:jc w:val="center"/>
              <w:rPr>
                <w:sz w:val="28"/>
                <w:szCs w:val="28"/>
                <w:lang w:val="uk-UA"/>
              </w:rPr>
            </w:pPr>
            <w:r w:rsidRPr="007F2D5B">
              <w:rPr>
                <w:sz w:val="28"/>
                <w:szCs w:val="28"/>
                <w:lang w:val="uk-UA"/>
              </w:rPr>
              <w:t>4</w:t>
            </w:r>
          </w:p>
        </w:tc>
        <w:tc>
          <w:tcPr>
            <w:tcW w:w="6036" w:type="dxa"/>
            <w:vAlign w:val="center"/>
          </w:tcPr>
          <w:p w14:paraId="39A51F48" w14:textId="77777777" w:rsidR="00714CE6" w:rsidRPr="007F2D5B" w:rsidRDefault="00714CE6" w:rsidP="00714CE6">
            <w:pPr>
              <w:pStyle w:val="a6"/>
              <w:spacing w:before="0" w:beforeAutospacing="0" w:after="0" w:afterAutospacing="0" w:line="360" w:lineRule="auto"/>
              <w:rPr>
                <w:sz w:val="28"/>
                <w:szCs w:val="28"/>
                <w:lang w:val="uk-UA"/>
              </w:rPr>
            </w:pPr>
            <w:r w:rsidRPr="007F2D5B">
              <w:rPr>
                <w:sz w:val="28"/>
                <w:szCs w:val="28"/>
                <w:lang w:val="uk-UA"/>
              </w:rPr>
              <w:t>Умови проведення випробування:</w:t>
            </w:r>
          </w:p>
          <w:p w14:paraId="0EADEBA5" w14:textId="77777777" w:rsidR="00714CE6" w:rsidRPr="007F2D5B" w:rsidRDefault="00714CE6" w:rsidP="00714CE6">
            <w:pPr>
              <w:pStyle w:val="a6"/>
              <w:spacing w:before="0" w:beforeAutospacing="0" w:after="0" w:afterAutospacing="0" w:line="360" w:lineRule="auto"/>
              <w:ind w:left="142"/>
              <w:rPr>
                <w:sz w:val="28"/>
                <w:szCs w:val="28"/>
                <w:lang w:val="uk-UA"/>
              </w:rPr>
            </w:pPr>
            <w:r w:rsidRPr="007F2D5B">
              <w:rPr>
                <w:sz w:val="28"/>
                <w:szCs w:val="28"/>
                <w:lang w:val="uk-UA"/>
              </w:rPr>
              <w:t xml:space="preserve">- температура охолоджуючої рідини в бані, </w:t>
            </w:r>
            <w:r w:rsidRPr="007F2D5B">
              <w:rPr>
                <w:sz w:val="28"/>
                <w:szCs w:val="28"/>
                <w:vertAlign w:val="superscript"/>
                <w:lang w:val="uk-UA"/>
              </w:rPr>
              <w:t>о</w:t>
            </w:r>
            <w:r w:rsidRPr="007F2D5B">
              <w:rPr>
                <w:sz w:val="28"/>
                <w:szCs w:val="28"/>
                <w:lang w:val="uk-UA"/>
              </w:rPr>
              <w:t>С;</w:t>
            </w:r>
          </w:p>
          <w:p w14:paraId="0717795C" w14:textId="112251AB" w:rsidR="00714CE6" w:rsidRDefault="00714CE6" w:rsidP="00714CE6">
            <w:pPr>
              <w:pStyle w:val="a6"/>
              <w:spacing w:before="0" w:beforeAutospacing="0" w:after="0" w:afterAutospacing="0" w:line="360" w:lineRule="auto"/>
              <w:ind w:left="142"/>
              <w:rPr>
                <w:sz w:val="28"/>
                <w:szCs w:val="28"/>
                <w:lang w:val="uk-UA"/>
              </w:rPr>
            </w:pPr>
            <w:r w:rsidRPr="007F2D5B">
              <w:rPr>
                <w:sz w:val="28"/>
                <w:szCs w:val="28"/>
                <w:lang w:val="uk-UA"/>
              </w:rPr>
              <w:t xml:space="preserve">- температура середовища, що оточує мірний циліндр, </w:t>
            </w:r>
            <w:r w:rsidRPr="007F2D5B">
              <w:rPr>
                <w:sz w:val="28"/>
                <w:szCs w:val="28"/>
                <w:vertAlign w:val="superscript"/>
                <w:lang w:val="uk-UA"/>
              </w:rPr>
              <w:t>о</w:t>
            </w:r>
            <w:r w:rsidRPr="007F2D5B">
              <w:rPr>
                <w:sz w:val="28"/>
                <w:szCs w:val="28"/>
                <w:lang w:val="uk-UA"/>
              </w:rPr>
              <w:t>С</w:t>
            </w:r>
            <w:r>
              <w:rPr>
                <w:sz w:val="28"/>
                <w:szCs w:val="28"/>
                <w:lang w:val="uk-UA"/>
              </w:rPr>
              <w:t>;</w:t>
            </w:r>
          </w:p>
          <w:p w14:paraId="58A6F044" w14:textId="2892140A" w:rsidR="007F2D5B" w:rsidRPr="007F2D5B" w:rsidRDefault="007F2D5B" w:rsidP="00C926C5">
            <w:pPr>
              <w:pStyle w:val="a6"/>
              <w:spacing w:before="0" w:beforeAutospacing="0" w:after="0" w:afterAutospacing="0" w:line="360" w:lineRule="auto"/>
              <w:ind w:left="142"/>
              <w:rPr>
                <w:sz w:val="28"/>
                <w:szCs w:val="28"/>
                <w:lang w:val="uk-UA"/>
              </w:rPr>
            </w:pPr>
            <w:r w:rsidRPr="007F2D5B">
              <w:rPr>
                <w:sz w:val="28"/>
                <w:szCs w:val="28"/>
                <w:lang w:val="uk-UA"/>
              </w:rPr>
              <w:t>- час від моменту нагрівання до початку кипіння, хв;кипіння, хв;</w:t>
            </w:r>
          </w:p>
          <w:p w14:paraId="175C5512" w14:textId="77777777" w:rsidR="007F2D5B" w:rsidRPr="007F2D5B" w:rsidRDefault="007F2D5B" w:rsidP="00C926C5">
            <w:pPr>
              <w:pStyle w:val="a6"/>
              <w:spacing w:before="0" w:beforeAutospacing="0" w:after="0" w:afterAutospacing="0" w:line="360" w:lineRule="auto"/>
              <w:ind w:left="142"/>
              <w:rPr>
                <w:sz w:val="28"/>
                <w:szCs w:val="28"/>
                <w:lang w:val="uk-UA"/>
              </w:rPr>
            </w:pPr>
            <w:r w:rsidRPr="007F2D5B">
              <w:rPr>
                <w:sz w:val="28"/>
                <w:szCs w:val="28"/>
                <w:lang w:val="uk-UA"/>
              </w:rPr>
              <w:t>- час від початку кипіння до отримання 5% відгону, с;</w:t>
            </w:r>
          </w:p>
          <w:p w14:paraId="4C384A63" w14:textId="77777777" w:rsidR="007F2D5B" w:rsidRPr="007F2D5B" w:rsidRDefault="007F2D5B" w:rsidP="00C926C5">
            <w:pPr>
              <w:pStyle w:val="a6"/>
              <w:spacing w:before="0" w:beforeAutospacing="0" w:after="0" w:afterAutospacing="0" w:line="360" w:lineRule="auto"/>
              <w:ind w:left="142"/>
              <w:rPr>
                <w:sz w:val="28"/>
                <w:szCs w:val="28"/>
                <w:lang w:val="uk-UA"/>
              </w:rPr>
            </w:pPr>
            <w:r w:rsidRPr="007F2D5B">
              <w:rPr>
                <w:sz w:val="28"/>
                <w:szCs w:val="28"/>
                <w:lang w:val="uk-UA"/>
              </w:rPr>
              <w:t>- постійна середня швидкість перегонки відгону 5% до отримання 95% відгону, см</w:t>
            </w:r>
            <w:r w:rsidRPr="007F2D5B">
              <w:rPr>
                <w:sz w:val="28"/>
                <w:szCs w:val="28"/>
                <w:vertAlign w:val="superscript"/>
                <w:lang w:val="uk-UA"/>
              </w:rPr>
              <w:t>3</w:t>
            </w:r>
            <w:r w:rsidRPr="007F2D5B">
              <w:rPr>
                <w:sz w:val="28"/>
                <w:szCs w:val="28"/>
                <w:lang w:val="uk-UA"/>
              </w:rPr>
              <w:t>/хв;</w:t>
            </w:r>
          </w:p>
          <w:p w14:paraId="268A904F" w14:textId="77777777" w:rsidR="007F2D5B" w:rsidRPr="007F2D5B" w:rsidRDefault="007F2D5B" w:rsidP="00C926C5">
            <w:pPr>
              <w:pStyle w:val="a6"/>
              <w:spacing w:before="0" w:beforeAutospacing="0" w:after="0" w:afterAutospacing="0" w:line="360" w:lineRule="auto"/>
              <w:ind w:left="142"/>
              <w:rPr>
                <w:sz w:val="28"/>
                <w:szCs w:val="28"/>
                <w:lang w:val="uk-UA"/>
              </w:rPr>
            </w:pPr>
            <w:r w:rsidRPr="007F2D5B">
              <w:rPr>
                <w:sz w:val="28"/>
                <w:szCs w:val="28"/>
                <w:lang w:val="uk-UA"/>
              </w:rPr>
              <w:t>- час перегонки від 95% відгону до кінця кипіння, хв.</w:t>
            </w:r>
          </w:p>
        </w:tc>
        <w:tc>
          <w:tcPr>
            <w:tcW w:w="2942" w:type="dxa"/>
            <w:vAlign w:val="center"/>
          </w:tcPr>
          <w:p w14:paraId="01AFCD11" w14:textId="77777777" w:rsidR="00714CE6" w:rsidRDefault="00714CE6" w:rsidP="00714CE6">
            <w:pPr>
              <w:pStyle w:val="a6"/>
              <w:spacing w:before="0" w:beforeAutospacing="0" w:after="0" w:afterAutospacing="0" w:line="360" w:lineRule="auto"/>
              <w:ind w:left="142"/>
              <w:jc w:val="center"/>
              <w:rPr>
                <w:sz w:val="28"/>
                <w:szCs w:val="28"/>
                <w:lang w:val="uk-UA"/>
              </w:rPr>
            </w:pPr>
          </w:p>
          <w:p w14:paraId="7002982C" w14:textId="574809E0" w:rsidR="00714CE6" w:rsidRPr="007F2D5B" w:rsidRDefault="00714CE6" w:rsidP="00714CE6">
            <w:pPr>
              <w:pStyle w:val="a6"/>
              <w:spacing w:before="0" w:beforeAutospacing="0" w:after="0" w:afterAutospacing="0" w:line="360" w:lineRule="auto"/>
              <w:ind w:left="142"/>
              <w:jc w:val="center"/>
              <w:rPr>
                <w:sz w:val="28"/>
                <w:szCs w:val="28"/>
                <w:lang w:val="uk-UA"/>
              </w:rPr>
            </w:pPr>
            <w:r w:rsidRPr="007F2D5B">
              <w:rPr>
                <w:sz w:val="28"/>
                <w:szCs w:val="28"/>
                <w:lang w:val="uk-UA"/>
              </w:rPr>
              <w:t>0 – 60</w:t>
            </w:r>
          </w:p>
          <w:p w14:paraId="5B5C2B3C" w14:textId="2E94B703" w:rsidR="00714CE6" w:rsidRDefault="00714CE6" w:rsidP="00714CE6">
            <w:pPr>
              <w:pStyle w:val="a6"/>
              <w:spacing w:before="0" w:beforeAutospacing="0" w:after="0" w:afterAutospacing="0" w:line="360" w:lineRule="auto"/>
              <w:jc w:val="center"/>
              <w:rPr>
                <w:sz w:val="28"/>
                <w:szCs w:val="28"/>
                <w:lang w:val="uk-UA"/>
              </w:rPr>
            </w:pPr>
            <w:r w:rsidRPr="007F2D5B">
              <w:rPr>
                <w:sz w:val="28"/>
                <w:szCs w:val="28"/>
                <w:lang w:val="uk-UA"/>
              </w:rPr>
              <w:t xml:space="preserve">в межах ±3 </w:t>
            </w:r>
            <w:r w:rsidRPr="007F2D5B">
              <w:rPr>
                <w:sz w:val="28"/>
                <w:szCs w:val="28"/>
                <w:vertAlign w:val="superscript"/>
                <w:lang w:val="uk-UA"/>
              </w:rPr>
              <w:t>о</w:t>
            </w:r>
            <w:r w:rsidRPr="007F2D5B">
              <w:rPr>
                <w:sz w:val="28"/>
                <w:szCs w:val="28"/>
                <w:lang w:val="uk-UA"/>
              </w:rPr>
              <w:t>С від темп. завантаженого зразка</w:t>
            </w:r>
          </w:p>
          <w:p w14:paraId="444E667F" w14:textId="790F4F25" w:rsidR="007F2D5B" w:rsidRPr="007F2D5B" w:rsidRDefault="007F2D5B" w:rsidP="004879B8">
            <w:pPr>
              <w:pStyle w:val="a6"/>
              <w:spacing w:before="0" w:beforeAutospacing="0" w:after="0" w:afterAutospacing="0" w:line="360" w:lineRule="auto"/>
              <w:jc w:val="center"/>
              <w:rPr>
                <w:sz w:val="28"/>
                <w:szCs w:val="28"/>
                <w:lang w:val="uk-UA"/>
              </w:rPr>
            </w:pPr>
            <w:r w:rsidRPr="007F2D5B">
              <w:rPr>
                <w:sz w:val="28"/>
                <w:szCs w:val="28"/>
                <w:lang w:val="uk-UA"/>
              </w:rPr>
              <w:t>5 – 15</w:t>
            </w:r>
          </w:p>
          <w:p w14:paraId="3E8F17FA" w14:textId="77777777" w:rsidR="004879B8" w:rsidRDefault="004879B8" w:rsidP="00C926C5">
            <w:pPr>
              <w:pStyle w:val="a6"/>
              <w:spacing w:before="0" w:beforeAutospacing="0" w:after="0" w:afterAutospacing="0" w:line="360" w:lineRule="auto"/>
              <w:jc w:val="center"/>
              <w:rPr>
                <w:sz w:val="28"/>
                <w:szCs w:val="28"/>
                <w:lang w:val="uk-UA"/>
              </w:rPr>
            </w:pPr>
          </w:p>
          <w:p w14:paraId="0EBEFEAA" w14:textId="359209CF" w:rsidR="007F2D5B" w:rsidRPr="007F2D5B" w:rsidRDefault="007F2D5B" w:rsidP="00C926C5">
            <w:pPr>
              <w:pStyle w:val="a6"/>
              <w:spacing w:before="0" w:beforeAutospacing="0" w:after="0" w:afterAutospacing="0" w:line="360" w:lineRule="auto"/>
              <w:jc w:val="center"/>
              <w:rPr>
                <w:sz w:val="28"/>
                <w:szCs w:val="28"/>
                <w:lang w:val="uk-UA"/>
              </w:rPr>
            </w:pPr>
            <w:r w:rsidRPr="007F2D5B">
              <w:rPr>
                <w:sz w:val="28"/>
                <w:szCs w:val="28"/>
                <w:lang w:val="uk-UA"/>
              </w:rPr>
              <w:t>-</w:t>
            </w:r>
          </w:p>
          <w:p w14:paraId="0BC35EC7" w14:textId="77777777" w:rsidR="004879B8" w:rsidRDefault="004879B8" w:rsidP="00C926C5">
            <w:pPr>
              <w:pStyle w:val="a6"/>
              <w:spacing w:before="0" w:beforeAutospacing="0" w:after="0" w:afterAutospacing="0" w:line="360" w:lineRule="auto"/>
              <w:jc w:val="center"/>
              <w:rPr>
                <w:sz w:val="28"/>
                <w:szCs w:val="28"/>
                <w:lang w:val="uk-UA"/>
              </w:rPr>
            </w:pPr>
          </w:p>
          <w:p w14:paraId="503C8225" w14:textId="09FEB71C" w:rsidR="007F2D5B" w:rsidRPr="007F2D5B" w:rsidRDefault="007F2D5B" w:rsidP="00C926C5">
            <w:pPr>
              <w:pStyle w:val="a6"/>
              <w:spacing w:before="0" w:beforeAutospacing="0" w:after="0" w:afterAutospacing="0" w:line="360" w:lineRule="auto"/>
              <w:jc w:val="center"/>
              <w:rPr>
                <w:sz w:val="28"/>
                <w:szCs w:val="28"/>
                <w:lang w:val="uk-UA"/>
              </w:rPr>
            </w:pPr>
            <w:r w:rsidRPr="007F2D5B">
              <w:rPr>
                <w:sz w:val="28"/>
                <w:szCs w:val="28"/>
                <w:lang w:val="uk-UA"/>
              </w:rPr>
              <w:t>4 – 5</w:t>
            </w:r>
          </w:p>
          <w:p w14:paraId="3C599CBC" w14:textId="77777777" w:rsidR="007F2D5B" w:rsidRPr="007F2D5B" w:rsidRDefault="007F2D5B" w:rsidP="00C926C5">
            <w:pPr>
              <w:pStyle w:val="a6"/>
              <w:spacing w:before="0" w:beforeAutospacing="0" w:after="0" w:afterAutospacing="0" w:line="360" w:lineRule="auto"/>
              <w:jc w:val="center"/>
              <w:rPr>
                <w:sz w:val="28"/>
                <w:szCs w:val="28"/>
                <w:lang w:val="uk-UA"/>
              </w:rPr>
            </w:pPr>
          </w:p>
          <w:p w14:paraId="54DEA339" w14:textId="77777777" w:rsidR="007F2D5B" w:rsidRPr="007F2D5B" w:rsidRDefault="007F2D5B" w:rsidP="00C926C5">
            <w:pPr>
              <w:pStyle w:val="a6"/>
              <w:spacing w:before="0" w:beforeAutospacing="0" w:after="0" w:afterAutospacing="0" w:line="360" w:lineRule="auto"/>
              <w:jc w:val="center"/>
              <w:rPr>
                <w:sz w:val="28"/>
                <w:szCs w:val="28"/>
                <w:lang w:val="uk-UA"/>
              </w:rPr>
            </w:pPr>
            <w:r w:rsidRPr="007F2D5B">
              <w:rPr>
                <w:sz w:val="28"/>
                <w:szCs w:val="28"/>
                <w:lang w:val="uk-UA"/>
              </w:rPr>
              <w:t>5</w:t>
            </w:r>
          </w:p>
        </w:tc>
      </w:tr>
    </w:tbl>
    <w:p w14:paraId="5C5C2399" w14:textId="77777777" w:rsidR="00714CE6" w:rsidRDefault="00714CE6" w:rsidP="00443934">
      <w:pPr>
        <w:pStyle w:val="a6"/>
        <w:shd w:val="clear" w:color="auto" w:fill="FFFFFF"/>
        <w:spacing w:before="0" w:beforeAutospacing="0" w:after="0" w:afterAutospacing="0" w:line="360" w:lineRule="auto"/>
        <w:ind w:firstLine="709"/>
        <w:jc w:val="both"/>
        <w:rPr>
          <w:sz w:val="28"/>
          <w:szCs w:val="28"/>
          <w:lang w:val="uk-UA"/>
        </w:rPr>
      </w:pPr>
    </w:p>
    <w:p w14:paraId="1C30DCD8" w14:textId="0C9C1EF4" w:rsidR="000E5D1C" w:rsidRPr="00FE1C87" w:rsidRDefault="000E5D1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Записавши температуру, при якій починається кипіння, помістіть циліндр так, щоб кінчик холодильника торкався внутрішньої стінки циліндру, щоб конденсат стікав по стінках.</w:t>
      </w:r>
    </w:p>
    <w:p w14:paraId="03498551" w14:textId="4A4F6845" w:rsidR="000E5D1C" w:rsidRPr="00FE1C87" w:rsidRDefault="000E5D1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Продовжуйте регулювати нагрівання так, щоб швидкість дистиляції від 5% до отримання 95 см</w:t>
      </w:r>
      <w:r w:rsidRPr="00FE1C87">
        <w:rPr>
          <w:sz w:val="28"/>
          <w:szCs w:val="28"/>
          <w:vertAlign w:val="superscript"/>
          <w:lang w:val="uk-UA"/>
        </w:rPr>
        <w:t>3</w:t>
      </w:r>
      <w:r w:rsidRPr="00FE1C87">
        <w:rPr>
          <w:sz w:val="28"/>
          <w:szCs w:val="28"/>
          <w:lang w:val="uk-UA"/>
        </w:rPr>
        <w:t xml:space="preserve"> була постійною. Якщо перегонка не відповідає вимогам таблиці 2.1, її слід провести повторно.</w:t>
      </w:r>
    </w:p>
    <w:p w14:paraId="368C1791" w14:textId="77777777" w:rsidR="000E5D1C" w:rsidRPr="00FE1C87" w:rsidRDefault="000E5D1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Від початку кип'ятіння до кінця випробування записують усі необхідні для розрахунків дані.</w:t>
      </w:r>
    </w:p>
    <w:p w14:paraId="5A2A20E8" w14:textId="5F0F3D23" w:rsidR="000E5D1C" w:rsidRPr="00FE1C87" w:rsidRDefault="000E5D1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Похибка вимірювання об'єму продукту в градуйованому циліндрі не повинна перевищувати 0,5 см, а похибка вимірювання всіх показань термометрів не повинна перевищувати 0,5 °С нижче 300 °С і не більше 1 °С нижче 370 °С.</w:t>
      </w:r>
    </w:p>
    <w:p w14:paraId="4A19A46D" w14:textId="68FBC9DA" w:rsidR="000E5D1C" w:rsidRPr="00FE1C87" w:rsidRDefault="000E5D1C"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Коли конденсат надходить у циліндр через трубку конденсатора, записуйте його об’єм кожні 2 хвилини, поки два послідовних вимірювання не дадуть однакового результату.</w:t>
      </w:r>
    </w:p>
    <w:p w14:paraId="54E2B0AD" w14:textId="3F93A77D" w:rsidR="00801870" w:rsidRPr="00FE1C87" w:rsidRDefault="00801870" w:rsidP="00443934">
      <w:pPr>
        <w:pStyle w:val="a6"/>
        <w:shd w:val="clear" w:color="auto" w:fill="FFFFFF"/>
        <w:spacing w:before="0" w:beforeAutospacing="0" w:after="0" w:afterAutospacing="0" w:line="360" w:lineRule="auto"/>
        <w:jc w:val="center"/>
        <w:rPr>
          <w:sz w:val="28"/>
          <w:szCs w:val="28"/>
          <w:lang w:val="uk-UA"/>
        </w:rPr>
      </w:pPr>
      <w:r w:rsidRPr="00FE1C87">
        <w:rPr>
          <w:noProof/>
          <w:sz w:val="28"/>
          <w:szCs w:val="28"/>
        </w:rPr>
        <w:lastRenderedPageBreak/>
        <w:drawing>
          <wp:inline distT="0" distB="0" distL="0" distR="0" wp14:anchorId="0F50E306" wp14:editId="4C2A36A3">
            <wp:extent cx="2209800" cy="4591050"/>
            <wp:effectExtent l="0" t="0" r="0" b="0"/>
            <wp:docPr id="4" name="Рисунок 4" descr="C:\Users\USER\Picture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4591050"/>
                    </a:xfrm>
                    <a:prstGeom prst="rect">
                      <a:avLst/>
                    </a:prstGeom>
                    <a:noFill/>
                    <a:ln>
                      <a:noFill/>
                    </a:ln>
                  </pic:spPr>
                </pic:pic>
              </a:graphicData>
            </a:graphic>
          </wp:inline>
        </w:drawing>
      </w:r>
    </w:p>
    <w:p w14:paraId="27678E72" w14:textId="77777777" w:rsidR="00714CE6" w:rsidRDefault="00714CE6" w:rsidP="00A17C35">
      <w:pPr>
        <w:pStyle w:val="a6"/>
        <w:shd w:val="clear" w:color="auto" w:fill="FFFFFF"/>
        <w:spacing w:before="0" w:beforeAutospacing="0" w:after="0" w:afterAutospacing="0" w:line="360" w:lineRule="auto"/>
        <w:ind w:firstLine="709"/>
        <w:rPr>
          <w:sz w:val="28"/>
          <w:szCs w:val="28"/>
          <w:lang w:val="uk-UA"/>
        </w:rPr>
      </w:pPr>
    </w:p>
    <w:p w14:paraId="1E8D35E9" w14:textId="145F4F07" w:rsidR="00801870" w:rsidRPr="00FE1C87" w:rsidRDefault="00073989" w:rsidP="00714CE6">
      <w:pPr>
        <w:pStyle w:val="a6"/>
        <w:shd w:val="clear" w:color="auto" w:fill="FFFFFF"/>
        <w:spacing w:before="0" w:beforeAutospacing="0" w:after="0" w:afterAutospacing="0" w:line="360" w:lineRule="auto"/>
        <w:jc w:val="center"/>
        <w:rPr>
          <w:sz w:val="28"/>
          <w:szCs w:val="28"/>
          <w:lang w:val="uk-UA"/>
        </w:rPr>
      </w:pPr>
      <w:r w:rsidRPr="00073989">
        <w:rPr>
          <w:sz w:val="28"/>
          <w:szCs w:val="28"/>
          <w:lang w:val="uk-UA"/>
        </w:rPr>
        <w:t>Рисунок 2.3</w:t>
      </w:r>
      <w:r w:rsidR="00801870" w:rsidRPr="00FE1C87">
        <w:rPr>
          <w:sz w:val="28"/>
          <w:szCs w:val="28"/>
          <w:lang w:val="uk-UA"/>
        </w:rPr>
        <w:t xml:space="preserve"> – Апарат з використанням електричного нагрівача:</w:t>
      </w:r>
    </w:p>
    <w:p w14:paraId="46B5D88D" w14:textId="77777777" w:rsidR="00714CE6" w:rsidRDefault="00714CE6" w:rsidP="00443934">
      <w:pPr>
        <w:pStyle w:val="a6"/>
        <w:shd w:val="clear" w:color="auto" w:fill="FFFFFF"/>
        <w:spacing w:before="0" w:beforeAutospacing="0" w:after="0" w:afterAutospacing="0" w:line="360" w:lineRule="auto"/>
        <w:ind w:firstLine="709"/>
        <w:jc w:val="both"/>
        <w:rPr>
          <w:sz w:val="28"/>
          <w:szCs w:val="28"/>
          <w:lang w:val="uk-UA"/>
        </w:rPr>
      </w:pPr>
    </w:p>
    <w:p w14:paraId="4860F39E" w14:textId="46410050"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 – термометр; 2 - колба для перегонки;</w:t>
      </w:r>
    </w:p>
    <w:p w14:paraId="49F8CEA0" w14:textId="4DFBA08C"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3 – </w:t>
      </w:r>
      <w:r w:rsidR="00EC2561" w:rsidRPr="00FE1C87">
        <w:rPr>
          <w:sz w:val="28"/>
          <w:szCs w:val="28"/>
          <w:lang w:val="uk-UA"/>
        </w:rPr>
        <w:t>азбестова</w:t>
      </w:r>
      <w:r w:rsidRPr="00FE1C87">
        <w:rPr>
          <w:sz w:val="28"/>
          <w:szCs w:val="28"/>
          <w:lang w:val="uk-UA"/>
        </w:rPr>
        <w:t xml:space="preserve"> прокладка; 4 – електричний нагрівальний елемент;</w:t>
      </w:r>
    </w:p>
    <w:p w14:paraId="033561B8" w14:textId="4CA5DECF"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5 – підставка; 6 – ручка для регулювання положення колби;</w:t>
      </w:r>
    </w:p>
    <w:p w14:paraId="7504FBB7" w14:textId="37020DA4"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7 – диск для регулювання нагріву; 8 – ви</w:t>
      </w:r>
      <w:r w:rsidR="00711086" w:rsidRPr="00FE1C87">
        <w:rPr>
          <w:sz w:val="28"/>
          <w:szCs w:val="28"/>
          <w:lang w:val="uk-UA"/>
        </w:rPr>
        <w:t>микач</w:t>
      </w:r>
      <w:r w:rsidRPr="00FE1C87">
        <w:rPr>
          <w:sz w:val="28"/>
          <w:szCs w:val="28"/>
          <w:lang w:val="uk-UA"/>
        </w:rPr>
        <w:t>;</w:t>
      </w:r>
    </w:p>
    <w:p w14:paraId="0A8617B2" w14:textId="041112DF"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9 – відкрите дно кожуха; 10 –</w:t>
      </w:r>
      <w:r w:rsidR="00711086" w:rsidRPr="00FE1C87">
        <w:rPr>
          <w:sz w:val="28"/>
          <w:szCs w:val="28"/>
          <w:lang w:val="uk-UA"/>
        </w:rPr>
        <w:t xml:space="preserve"> </w:t>
      </w:r>
      <w:r w:rsidRPr="00FE1C87">
        <w:rPr>
          <w:sz w:val="28"/>
          <w:szCs w:val="28"/>
          <w:lang w:val="uk-UA"/>
        </w:rPr>
        <w:t>циліндр</w:t>
      </w:r>
      <w:r w:rsidR="00711086" w:rsidRPr="00FE1C87">
        <w:rPr>
          <w:sz w:val="28"/>
          <w:szCs w:val="28"/>
          <w:lang w:val="uk-UA"/>
        </w:rPr>
        <w:t xml:space="preserve"> мірний</w:t>
      </w:r>
      <w:r w:rsidRPr="00FE1C87">
        <w:rPr>
          <w:sz w:val="28"/>
          <w:szCs w:val="28"/>
          <w:lang w:val="uk-UA"/>
        </w:rPr>
        <w:t xml:space="preserve">; </w:t>
      </w:r>
    </w:p>
    <w:p w14:paraId="3E7DBBDB" w14:textId="3D8EC2E7"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11 –</w:t>
      </w:r>
      <w:r w:rsidR="00711086" w:rsidRPr="00FE1C87">
        <w:rPr>
          <w:sz w:val="28"/>
          <w:szCs w:val="28"/>
          <w:lang w:val="uk-UA"/>
        </w:rPr>
        <w:t xml:space="preserve"> </w:t>
      </w:r>
      <w:r w:rsidRPr="00FE1C87">
        <w:rPr>
          <w:sz w:val="28"/>
          <w:szCs w:val="28"/>
          <w:lang w:val="uk-UA"/>
        </w:rPr>
        <w:t>папір</w:t>
      </w:r>
      <w:r w:rsidR="00711086" w:rsidRPr="00FE1C87">
        <w:rPr>
          <w:sz w:val="28"/>
          <w:szCs w:val="28"/>
          <w:lang w:val="uk-UA"/>
        </w:rPr>
        <w:t xml:space="preserve"> фільтрувальний</w:t>
      </w:r>
      <w:r w:rsidRPr="00FE1C87">
        <w:rPr>
          <w:sz w:val="28"/>
          <w:szCs w:val="28"/>
          <w:lang w:val="uk-UA"/>
        </w:rPr>
        <w:t xml:space="preserve">; 12 – </w:t>
      </w:r>
      <w:r w:rsidR="00711086" w:rsidRPr="00FE1C87">
        <w:rPr>
          <w:sz w:val="28"/>
          <w:szCs w:val="28"/>
          <w:lang w:val="uk-UA"/>
        </w:rPr>
        <w:t xml:space="preserve">баня </w:t>
      </w:r>
      <w:r w:rsidRPr="00FE1C87">
        <w:rPr>
          <w:sz w:val="28"/>
          <w:szCs w:val="28"/>
          <w:lang w:val="uk-UA"/>
        </w:rPr>
        <w:t>охолоджуюча;</w:t>
      </w:r>
    </w:p>
    <w:p w14:paraId="126192D4" w14:textId="0FD2211E" w:rsidR="00801870" w:rsidRPr="00FE1C87" w:rsidRDefault="00801870"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13 – трубка холодильника; 14 – кожух. </w:t>
      </w:r>
    </w:p>
    <w:p w14:paraId="0C9172C1" w14:textId="7784C241" w:rsidR="00C864C9" w:rsidRPr="00FE1C87" w:rsidRDefault="00C864C9"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Після охолодження колби вилийте її вміст у конденсат, що зібрався в градуй</w:t>
      </w:r>
      <w:r w:rsidR="00EC2561" w:rsidRPr="00FE1C87">
        <w:rPr>
          <w:sz w:val="28"/>
          <w:szCs w:val="28"/>
          <w:lang w:val="uk-UA"/>
        </w:rPr>
        <w:t>ова</w:t>
      </w:r>
      <w:r w:rsidRPr="00FE1C87">
        <w:rPr>
          <w:sz w:val="28"/>
          <w:szCs w:val="28"/>
          <w:lang w:val="uk-UA"/>
        </w:rPr>
        <w:t xml:space="preserve">ному циліндрі, і дайте стекти, поки не спостерігатиметься значне збільшення об’єму рідини в </w:t>
      </w:r>
      <w:r w:rsidR="00EC2561" w:rsidRPr="00FE1C87">
        <w:rPr>
          <w:sz w:val="28"/>
          <w:szCs w:val="28"/>
          <w:lang w:val="uk-UA"/>
        </w:rPr>
        <w:t>градуйованому</w:t>
      </w:r>
      <w:r w:rsidRPr="00FE1C87">
        <w:rPr>
          <w:sz w:val="28"/>
          <w:szCs w:val="28"/>
          <w:lang w:val="uk-UA"/>
        </w:rPr>
        <w:t xml:space="preserve"> циліндрі, запишіть цей об’єм з точністю до 0,5 см, як загальний відсоток відновленого продукту.</w:t>
      </w:r>
    </w:p>
    <w:p w14:paraId="277F2629" w14:textId="42EBFCDA" w:rsidR="00D44AAA" w:rsidRPr="00FE1C87" w:rsidRDefault="00D44AAA"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Опрацювання результатів</w:t>
      </w:r>
      <w:r w:rsidR="00C864C9" w:rsidRPr="00FE1C87">
        <w:rPr>
          <w:sz w:val="28"/>
          <w:szCs w:val="28"/>
          <w:lang w:val="uk-UA"/>
        </w:rPr>
        <w:t>.</w:t>
      </w:r>
    </w:p>
    <w:p w14:paraId="7A13BA34" w14:textId="273EB2E9" w:rsidR="00FA1AA3" w:rsidRPr="00FE1C87" w:rsidRDefault="00FA1AA3"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Записують всі значення об'єму у відсотках з точністю до 0,5, показання термометра в межах від 0,5 °C до 300 °C, від 1 °C до 370 °C і барометричного тиску в межах 0,05 кПа (0,5 мбар) (0,38 мм рт. ст.).</w:t>
      </w:r>
    </w:p>
    <w:p w14:paraId="61DB4E8E" w14:textId="2CA3B55D" w:rsidR="00FA1AA3" w:rsidRPr="00FE1C87" w:rsidRDefault="00FA1AA3"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Якщо дані базуються на показаннях термометра, скоригованих для барометричного тиску 101,3 10 Па (1013 мбар) (760 мм рт. ст.), використовують дані в таблиці 2.2 для барометричної корекції кожного показання термометра.</w:t>
      </w:r>
    </w:p>
    <w:p w14:paraId="1410FBF1" w14:textId="49A13A21" w:rsidR="007A7F06" w:rsidRPr="00FE1C87" w:rsidRDefault="007A7F06" w:rsidP="00443934">
      <w:pPr>
        <w:pStyle w:val="a6"/>
        <w:shd w:val="clear" w:color="auto" w:fill="FFFFFF"/>
        <w:spacing w:before="0" w:beforeAutospacing="0" w:after="0" w:afterAutospacing="0" w:line="360" w:lineRule="auto"/>
        <w:ind w:firstLine="709"/>
        <w:jc w:val="both"/>
        <w:rPr>
          <w:sz w:val="28"/>
          <w:szCs w:val="28"/>
          <w:lang w:val="uk-UA"/>
        </w:rPr>
      </w:pPr>
    </w:p>
    <w:p w14:paraId="493FD0F0" w14:textId="5775E0AB" w:rsidR="007A7F06" w:rsidRPr="00FE1C87" w:rsidRDefault="007A7F06"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Таблиц</w:t>
      </w:r>
      <w:r w:rsidR="00EC2561" w:rsidRPr="00FE1C87">
        <w:rPr>
          <w:sz w:val="28"/>
          <w:szCs w:val="28"/>
          <w:lang w:val="uk-UA"/>
        </w:rPr>
        <w:t>я 2.2 – Приблизні скореговані по</w:t>
      </w:r>
      <w:r w:rsidRPr="00FE1C87">
        <w:rPr>
          <w:sz w:val="28"/>
          <w:szCs w:val="28"/>
          <w:lang w:val="uk-UA"/>
        </w:rPr>
        <w:t>кази термометра</w:t>
      </w:r>
    </w:p>
    <w:tbl>
      <w:tblPr>
        <w:tblStyle w:val="a7"/>
        <w:tblW w:w="0" w:type="auto"/>
        <w:tblInd w:w="108" w:type="dxa"/>
        <w:tblLayout w:type="fixed"/>
        <w:tblLook w:val="04A0" w:firstRow="1" w:lastRow="0" w:firstColumn="1" w:lastColumn="0" w:noHBand="0" w:noVBand="1"/>
      </w:tblPr>
      <w:tblGrid>
        <w:gridCol w:w="1985"/>
        <w:gridCol w:w="1347"/>
        <w:gridCol w:w="1404"/>
        <w:gridCol w:w="1954"/>
        <w:gridCol w:w="1503"/>
        <w:gridCol w:w="1446"/>
      </w:tblGrid>
      <w:tr w:rsidR="007A7F06" w:rsidRPr="00FE1C87" w14:paraId="68B9E577" w14:textId="77777777" w:rsidTr="00F06D2C">
        <w:tc>
          <w:tcPr>
            <w:tcW w:w="1985" w:type="dxa"/>
            <w:vMerge w:val="restart"/>
            <w:vAlign w:val="center"/>
          </w:tcPr>
          <w:p w14:paraId="4D1A7579" w14:textId="73073299"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Температурний діапазон</w:t>
            </w:r>
          </w:p>
        </w:tc>
        <w:tc>
          <w:tcPr>
            <w:tcW w:w="2751" w:type="dxa"/>
            <w:gridSpan w:val="2"/>
            <w:vAlign w:val="center"/>
          </w:tcPr>
          <w:p w14:paraId="6A70FFD1" w14:textId="3E49ABEE"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Поправка</w:t>
            </w:r>
            <w:r w:rsidRPr="0005546E">
              <w:rPr>
                <w:sz w:val="28"/>
                <w:szCs w:val="28"/>
                <w:vertAlign w:val="superscript"/>
                <w:lang w:val="uk-UA"/>
              </w:rPr>
              <w:t>1</w:t>
            </w:r>
            <w:r w:rsidRPr="0005546E">
              <w:rPr>
                <w:sz w:val="28"/>
                <w:szCs w:val="28"/>
                <w:lang w:val="uk-UA"/>
              </w:rPr>
              <w:t xml:space="preserve"> на різницю тиску на кожні</w:t>
            </w:r>
          </w:p>
        </w:tc>
        <w:tc>
          <w:tcPr>
            <w:tcW w:w="1954" w:type="dxa"/>
            <w:vMerge w:val="restart"/>
            <w:vAlign w:val="center"/>
          </w:tcPr>
          <w:p w14:paraId="0C12DA9B" w14:textId="4B3813C4"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Температурний діапазон</w:t>
            </w:r>
          </w:p>
        </w:tc>
        <w:tc>
          <w:tcPr>
            <w:tcW w:w="2949" w:type="dxa"/>
            <w:gridSpan w:val="2"/>
            <w:vAlign w:val="center"/>
          </w:tcPr>
          <w:p w14:paraId="5AF0F37D" w14:textId="4EDA4D18"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Поправка</w:t>
            </w:r>
            <w:r w:rsidRPr="0005546E">
              <w:rPr>
                <w:sz w:val="28"/>
                <w:szCs w:val="28"/>
                <w:vertAlign w:val="superscript"/>
                <w:lang w:val="uk-UA"/>
              </w:rPr>
              <w:t>1</w:t>
            </w:r>
            <w:r w:rsidRPr="0005546E">
              <w:rPr>
                <w:sz w:val="28"/>
                <w:szCs w:val="28"/>
                <w:lang w:val="uk-UA"/>
              </w:rPr>
              <w:t xml:space="preserve"> на різницю тиску на кожні</w:t>
            </w:r>
          </w:p>
        </w:tc>
      </w:tr>
      <w:tr w:rsidR="007A7F06" w:rsidRPr="00FE1C87" w14:paraId="3CAF1433" w14:textId="77777777" w:rsidTr="00F06D2C">
        <w:tc>
          <w:tcPr>
            <w:tcW w:w="1985" w:type="dxa"/>
            <w:vMerge/>
            <w:vAlign w:val="center"/>
          </w:tcPr>
          <w:p w14:paraId="3EA4E504" w14:textId="77777777" w:rsidR="007A7F06" w:rsidRPr="0005546E" w:rsidRDefault="007A7F06" w:rsidP="00443934">
            <w:pPr>
              <w:pStyle w:val="a6"/>
              <w:spacing w:before="0" w:beforeAutospacing="0" w:after="0" w:afterAutospacing="0" w:line="360" w:lineRule="auto"/>
              <w:jc w:val="center"/>
              <w:rPr>
                <w:sz w:val="28"/>
                <w:szCs w:val="28"/>
                <w:lang w:val="uk-UA"/>
              </w:rPr>
            </w:pPr>
          </w:p>
        </w:tc>
        <w:tc>
          <w:tcPr>
            <w:tcW w:w="1347" w:type="dxa"/>
            <w:vAlign w:val="center"/>
          </w:tcPr>
          <w:p w14:paraId="56F29BAD" w14:textId="7FAF48E1"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10</w:t>
            </w:r>
            <w:r w:rsidRPr="0005546E">
              <w:rPr>
                <w:sz w:val="28"/>
                <w:szCs w:val="28"/>
                <w:vertAlign w:val="superscript"/>
                <w:lang w:val="uk-UA"/>
              </w:rPr>
              <w:t>3</w:t>
            </w:r>
            <w:r w:rsidRPr="0005546E">
              <w:rPr>
                <w:sz w:val="28"/>
                <w:szCs w:val="28"/>
                <w:lang w:val="uk-UA"/>
              </w:rPr>
              <w:t xml:space="preserve"> Па</w:t>
            </w:r>
          </w:p>
        </w:tc>
        <w:tc>
          <w:tcPr>
            <w:tcW w:w="1404" w:type="dxa"/>
            <w:vAlign w:val="center"/>
          </w:tcPr>
          <w:p w14:paraId="344B11CB" w14:textId="6B27E0DA"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10 мм рт. ст. (10 мбар)</w:t>
            </w:r>
          </w:p>
        </w:tc>
        <w:tc>
          <w:tcPr>
            <w:tcW w:w="1954" w:type="dxa"/>
            <w:vMerge/>
            <w:vAlign w:val="center"/>
          </w:tcPr>
          <w:p w14:paraId="3EF65956" w14:textId="77777777" w:rsidR="007A7F06" w:rsidRPr="0005546E" w:rsidRDefault="007A7F06" w:rsidP="00443934">
            <w:pPr>
              <w:pStyle w:val="a6"/>
              <w:spacing w:before="0" w:beforeAutospacing="0" w:after="0" w:afterAutospacing="0" w:line="360" w:lineRule="auto"/>
              <w:jc w:val="center"/>
              <w:rPr>
                <w:sz w:val="28"/>
                <w:szCs w:val="28"/>
                <w:lang w:val="uk-UA"/>
              </w:rPr>
            </w:pPr>
          </w:p>
        </w:tc>
        <w:tc>
          <w:tcPr>
            <w:tcW w:w="1503" w:type="dxa"/>
            <w:vAlign w:val="center"/>
          </w:tcPr>
          <w:p w14:paraId="0BCE01C0" w14:textId="27C2F841"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10</w:t>
            </w:r>
            <w:r w:rsidRPr="0005546E">
              <w:rPr>
                <w:sz w:val="28"/>
                <w:szCs w:val="28"/>
                <w:vertAlign w:val="superscript"/>
                <w:lang w:val="uk-UA"/>
              </w:rPr>
              <w:t>3</w:t>
            </w:r>
            <w:r w:rsidRPr="0005546E">
              <w:rPr>
                <w:sz w:val="28"/>
                <w:szCs w:val="28"/>
                <w:lang w:val="uk-UA"/>
              </w:rPr>
              <w:t xml:space="preserve"> Па</w:t>
            </w:r>
          </w:p>
        </w:tc>
        <w:tc>
          <w:tcPr>
            <w:tcW w:w="1446" w:type="dxa"/>
            <w:vAlign w:val="center"/>
          </w:tcPr>
          <w:p w14:paraId="7925DD7E" w14:textId="20DF69A8"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10 мм рт. ст. (10 мбар)</w:t>
            </w:r>
          </w:p>
        </w:tc>
      </w:tr>
      <w:tr w:rsidR="007A7F06" w:rsidRPr="00FE1C87" w14:paraId="42094198" w14:textId="77777777" w:rsidTr="00F06D2C">
        <w:tc>
          <w:tcPr>
            <w:tcW w:w="1985" w:type="dxa"/>
          </w:tcPr>
          <w:p w14:paraId="74E1EE07"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Від 10 до 30</w:t>
            </w:r>
          </w:p>
          <w:p w14:paraId="1A7586A5"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Вище 30 &gt; 50</w:t>
            </w:r>
          </w:p>
          <w:p w14:paraId="29BB2469"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50 &gt; 70</w:t>
            </w:r>
          </w:p>
          <w:p w14:paraId="0B709A07"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70 &gt; 90</w:t>
            </w:r>
          </w:p>
          <w:p w14:paraId="79D1B5C3"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90 &gt; 110</w:t>
            </w:r>
          </w:p>
          <w:p w14:paraId="7D36F505" w14:textId="6BEC67E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110 &gt; 130</w:t>
            </w:r>
          </w:p>
          <w:p w14:paraId="4062B255" w14:textId="392C66BC"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130 &gt; 150</w:t>
            </w:r>
          </w:p>
          <w:p w14:paraId="256047EA" w14:textId="780F09D9"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150 &gt; 170</w:t>
            </w:r>
          </w:p>
          <w:p w14:paraId="79B39819" w14:textId="4422D23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170 &gt; 190</w:t>
            </w:r>
          </w:p>
          <w:p w14:paraId="79DEEAD8" w14:textId="253D2D3E"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190 &gt; 210</w:t>
            </w:r>
          </w:p>
          <w:p w14:paraId="23A6B1E2" w14:textId="3594D2E3"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210 &gt; 230</w:t>
            </w:r>
          </w:p>
        </w:tc>
        <w:tc>
          <w:tcPr>
            <w:tcW w:w="1347" w:type="dxa"/>
          </w:tcPr>
          <w:p w14:paraId="351624FD"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0,26</w:t>
            </w:r>
          </w:p>
          <w:p w14:paraId="1C904A06"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0,29</w:t>
            </w:r>
          </w:p>
          <w:p w14:paraId="12259561"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0,30</w:t>
            </w:r>
          </w:p>
          <w:p w14:paraId="1155B4DA"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0,32</w:t>
            </w:r>
          </w:p>
          <w:p w14:paraId="23ACC086"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0,34</w:t>
            </w:r>
          </w:p>
          <w:p w14:paraId="34611E43"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0,35</w:t>
            </w:r>
          </w:p>
          <w:p w14:paraId="044837C6"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0,38</w:t>
            </w:r>
          </w:p>
          <w:p w14:paraId="3D372844"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0,39</w:t>
            </w:r>
          </w:p>
          <w:p w14:paraId="342D6449"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0,41</w:t>
            </w:r>
          </w:p>
          <w:p w14:paraId="31F089AF"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0,43</w:t>
            </w:r>
          </w:p>
          <w:p w14:paraId="4D02FE46" w14:textId="455105C9"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0,44</w:t>
            </w:r>
          </w:p>
        </w:tc>
        <w:tc>
          <w:tcPr>
            <w:tcW w:w="1404" w:type="dxa"/>
          </w:tcPr>
          <w:p w14:paraId="2B64B1D2"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0,35</w:t>
            </w:r>
          </w:p>
          <w:p w14:paraId="3CFACFF1"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0,38</w:t>
            </w:r>
          </w:p>
          <w:p w14:paraId="739C588A"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0,40</w:t>
            </w:r>
          </w:p>
          <w:p w14:paraId="21F47405"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0,42</w:t>
            </w:r>
          </w:p>
          <w:p w14:paraId="7305D907"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0,45</w:t>
            </w:r>
          </w:p>
          <w:p w14:paraId="12EF4B55"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0,47</w:t>
            </w:r>
          </w:p>
          <w:p w14:paraId="51CAF67B"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0,50</w:t>
            </w:r>
          </w:p>
          <w:p w14:paraId="527590E4"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0,52</w:t>
            </w:r>
          </w:p>
          <w:p w14:paraId="296DFC5F"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0,54</w:t>
            </w:r>
          </w:p>
          <w:p w14:paraId="40E8662D"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0,57</w:t>
            </w:r>
          </w:p>
          <w:p w14:paraId="06E18EBD" w14:textId="7EC7E10B"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0,59</w:t>
            </w:r>
          </w:p>
        </w:tc>
        <w:tc>
          <w:tcPr>
            <w:tcW w:w="1954" w:type="dxa"/>
          </w:tcPr>
          <w:p w14:paraId="290D9944" w14:textId="7BF8ACAF"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Вище 230 до 250</w:t>
            </w:r>
          </w:p>
          <w:p w14:paraId="09BD87DE" w14:textId="6091DAAD"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250 &gt; 70</w:t>
            </w:r>
          </w:p>
          <w:p w14:paraId="47121209" w14:textId="75CEC6BC"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270 &gt; 90</w:t>
            </w:r>
          </w:p>
          <w:p w14:paraId="1B4ABA90" w14:textId="168A672A"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290 &gt; 110</w:t>
            </w:r>
          </w:p>
          <w:p w14:paraId="1CE3F13E" w14:textId="5348038F"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310 &gt; 130</w:t>
            </w:r>
          </w:p>
          <w:p w14:paraId="6FAAA393" w14:textId="4BFE83F8"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330 &gt; 150</w:t>
            </w:r>
          </w:p>
          <w:p w14:paraId="00522642" w14:textId="37661C7D"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350 &gt; 170</w:t>
            </w:r>
          </w:p>
          <w:p w14:paraId="6A925C29" w14:textId="07DD4EE0"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370 &gt; 190</w:t>
            </w:r>
          </w:p>
          <w:p w14:paraId="0BE674DB" w14:textId="32A4A97D"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&gt; 390 &gt; 210</w:t>
            </w:r>
          </w:p>
          <w:p w14:paraId="162D8AD5" w14:textId="1E2BAC4C" w:rsidR="007A7F06" w:rsidRPr="0005546E" w:rsidRDefault="007A7F06" w:rsidP="00443934">
            <w:pPr>
              <w:pStyle w:val="a6"/>
              <w:spacing w:before="0" w:beforeAutospacing="0" w:after="0" w:afterAutospacing="0" w:line="360" w:lineRule="auto"/>
              <w:jc w:val="both"/>
              <w:rPr>
                <w:sz w:val="28"/>
                <w:szCs w:val="28"/>
                <w:lang w:val="uk-UA"/>
              </w:rPr>
            </w:pPr>
          </w:p>
        </w:tc>
        <w:tc>
          <w:tcPr>
            <w:tcW w:w="1503" w:type="dxa"/>
          </w:tcPr>
          <w:p w14:paraId="44430B71"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0,56</w:t>
            </w:r>
          </w:p>
          <w:p w14:paraId="3CFFECDC"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0,48</w:t>
            </w:r>
          </w:p>
          <w:p w14:paraId="42EE7737"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0,50</w:t>
            </w:r>
          </w:p>
          <w:p w14:paraId="126DE721"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0,52</w:t>
            </w:r>
          </w:p>
          <w:p w14:paraId="67348879"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0,53</w:t>
            </w:r>
          </w:p>
          <w:p w14:paraId="5F3173CE"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0,56</w:t>
            </w:r>
          </w:p>
          <w:p w14:paraId="292D8516"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0,57</w:t>
            </w:r>
          </w:p>
          <w:p w14:paraId="13F2F0CF"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0,59</w:t>
            </w:r>
          </w:p>
          <w:p w14:paraId="6C33BA42" w14:textId="1B58F986"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0,60</w:t>
            </w:r>
          </w:p>
        </w:tc>
        <w:tc>
          <w:tcPr>
            <w:tcW w:w="1446" w:type="dxa"/>
          </w:tcPr>
          <w:p w14:paraId="563E0081"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0,62</w:t>
            </w:r>
          </w:p>
          <w:p w14:paraId="361EBF19"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0,64</w:t>
            </w:r>
          </w:p>
          <w:p w14:paraId="0AC28BC0"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0,66</w:t>
            </w:r>
          </w:p>
          <w:p w14:paraId="4989AA70"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0,69</w:t>
            </w:r>
          </w:p>
          <w:p w14:paraId="696DFD7C"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0,71</w:t>
            </w:r>
          </w:p>
          <w:p w14:paraId="6197AB12" w14:textId="092FF250"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0,74</w:t>
            </w:r>
          </w:p>
          <w:p w14:paraId="1C38A4D1"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0,76</w:t>
            </w:r>
          </w:p>
          <w:p w14:paraId="222BE099" w14:textId="77777777"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0,78</w:t>
            </w:r>
          </w:p>
          <w:p w14:paraId="177D6E9D" w14:textId="5BB343E6" w:rsidR="007A7F06" w:rsidRPr="0005546E" w:rsidRDefault="007A7F06" w:rsidP="00443934">
            <w:pPr>
              <w:pStyle w:val="a6"/>
              <w:spacing w:before="0" w:beforeAutospacing="0" w:after="0" w:afterAutospacing="0" w:line="360" w:lineRule="auto"/>
              <w:jc w:val="center"/>
              <w:rPr>
                <w:sz w:val="28"/>
                <w:szCs w:val="28"/>
                <w:lang w:val="uk-UA"/>
              </w:rPr>
            </w:pPr>
            <w:r w:rsidRPr="0005546E">
              <w:rPr>
                <w:sz w:val="28"/>
                <w:szCs w:val="28"/>
                <w:lang w:val="uk-UA"/>
              </w:rPr>
              <w:t>0,81</w:t>
            </w:r>
          </w:p>
        </w:tc>
      </w:tr>
      <w:tr w:rsidR="007A7F06" w:rsidRPr="00FE1C87" w14:paraId="0D7A3474" w14:textId="77777777" w:rsidTr="00F06D2C">
        <w:tc>
          <w:tcPr>
            <w:tcW w:w="9639" w:type="dxa"/>
            <w:gridSpan w:val="6"/>
          </w:tcPr>
          <w:p w14:paraId="6B49E8F0" w14:textId="3076863B" w:rsidR="007A7F06" w:rsidRPr="0005546E" w:rsidRDefault="007A7F06" w:rsidP="00443934">
            <w:pPr>
              <w:pStyle w:val="a6"/>
              <w:spacing w:before="0" w:beforeAutospacing="0" w:after="0" w:afterAutospacing="0" w:line="360" w:lineRule="auto"/>
              <w:jc w:val="both"/>
              <w:rPr>
                <w:sz w:val="28"/>
                <w:szCs w:val="28"/>
                <w:vertAlign w:val="superscript"/>
                <w:lang w:val="uk-UA"/>
              </w:rPr>
            </w:pPr>
            <w:r w:rsidRPr="0005546E">
              <w:rPr>
                <w:sz w:val="28"/>
                <w:szCs w:val="28"/>
                <w:vertAlign w:val="superscript"/>
                <w:lang w:val="uk-UA"/>
              </w:rPr>
              <w:t xml:space="preserve">      1)</w:t>
            </w:r>
            <w:r w:rsidRPr="0005546E">
              <w:rPr>
                <w:sz w:val="28"/>
                <w:szCs w:val="28"/>
                <w:lang w:val="uk-UA"/>
              </w:rPr>
              <w:t xml:space="preserve"> Додати, якщо барометричний тиск нижче 101,3·103 Па (1013 мбар) (760 мм рт. ст.), відняти, якщо барометричний тиск вище 101,3 · 103 Па (1013 мбар) (760 мм рт. ст.).</w:t>
            </w:r>
          </w:p>
        </w:tc>
      </w:tr>
    </w:tbl>
    <w:p w14:paraId="502E4FAB" w14:textId="77777777" w:rsidR="00F06D2C" w:rsidRPr="00FE1C87" w:rsidRDefault="00F06D2C" w:rsidP="00443934">
      <w:pPr>
        <w:pStyle w:val="a6"/>
        <w:shd w:val="clear" w:color="auto" w:fill="FFFFFF"/>
        <w:spacing w:before="0" w:beforeAutospacing="0" w:after="0" w:afterAutospacing="0" w:line="360" w:lineRule="auto"/>
        <w:ind w:firstLine="709"/>
        <w:jc w:val="both"/>
        <w:rPr>
          <w:sz w:val="28"/>
          <w:szCs w:val="28"/>
          <w:lang w:val="uk-UA"/>
        </w:rPr>
      </w:pPr>
    </w:p>
    <w:p w14:paraId="2FDA0110" w14:textId="32BA59F2" w:rsidR="00711086" w:rsidRDefault="00F06D2C" w:rsidP="00073989">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 xml:space="preserve">Після внесення поправок на барометричний тиск записують скореговану температуру при 95% відгону,  об’єм </w:t>
      </w:r>
      <w:r w:rsidR="00EC2561" w:rsidRPr="00FE1C87">
        <w:rPr>
          <w:sz w:val="28"/>
          <w:szCs w:val="28"/>
          <w:lang w:val="uk-UA"/>
        </w:rPr>
        <w:t>відгону</w:t>
      </w:r>
      <w:r w:rsidRPr="00FE1C87">
        <w:rPr>
          <w:sz w:val="28"/>
          <w:szCs w:val="28"/>
          <w:lang w:val="uk-UA"/>
        </w:rPr>
        <w:t xml:space="preserve"> за температури 250 </w:t>
      </w:r>
      <w:r w:rsidRPr="00FE1C87">
        <w:rPr>
          <w:sz w:val="28"/>
          <w:szCs w:val="28"/>
          <w:vertAlign w:val="superscript"/>
          <w:lang w:val="uk-UA"/>
        </w:rPr>
        <w:t>о</w:t>
      </w:r>
      <w:r w:rsidRPr="00FE1C87">
        <w:rPr>
          <w:sz w:val="28"/>
          <w:szCs w:val="28"/>
          <w:lang w:val="uk-UA"/>
        </w:rPr>
        <w:t xml:space="preserve">С и 350 </w:t>
      </w:r>
      <w:r w:rsidRPr="00FE1C87">
        <w:rPr>
          <w:sz w:val="28"/>
          <w:szCs w:val="28"/>
          <w:vertAlign w:val="superscript"/>
          <w:lang w:val="uk-UA"/>
        </w:rPr>
        <w:t>о</w:t>
      </w:r>
      <w:r w:rsidR="00436ECC" w:rsidRPr="00FE1C87">
        <w:rPr>
          <w:sz w:val="28"/>
          <w:szCs w:val="28"/>
          <w:lang w:val="uk-UA"/>
        </w:rPr>
        <w:t>С [</w:t>
      </w:r>
      <w:r w:rsidR="007B13EB" w:rsidRPr="00FE1C87">
        <w:rPr>
          <w:sz w:val="28"/>
          <w:szCs w:val="28"/>
          <w:lang w:val="uk-UA"/>
        </w:rPr>
        <w:t>34</w:t>
      </w:r>
      <w:r w:rsidR="00436ECC" w:rsidRPr="00FE1C87">
        <w:rPr>
          <w:sz w:val="28"/>
          <w:szCs w:val="28"/>
          <w:lang w:val="uk-UA"/>
        </w:rPr>
        <w:t>].</w:t>
      </w:r>
    </w:p>
    <w:p w14:paraId="321962DF" w14:textId="01746A9C" w:rsidR="00073989" w:rsidRDefault="00073989" w:rsidP="00073989">
      <w:pPr>
        <w:pStyle w:val="a6"/>
        <w:shd w:val="clear" w:color="auto" w:fill="FFFFFF"/>
        <w:spacing w:before="0" w:beforeAutospacing="0" w:after="0" w:afterAutospacing="0" w:line="360" w:lineRule="auto"/>
        <w:ind w:firstLine="709"/>
        <w:jc w:val="both"/>
        <w:rPr>
          <w:sz w:val="28"/>
          <w:szCs w:val="28"/>
          <w:lang w:val="uk-UA"/>
        </w:rPr>
      </w:pPr>
    </w:p>
    <w:p w14:paraId="6A2A8DE7" w14:textId="77777777" w:rsidR="00073989" w:rsidRPr="00FE1C87" w:rsidRDefault="00073989" w:rsidP="00073989">
      <w:pPr>
        <w:pStyle w:val="a6"/>
        <w:shd w:val="clear" w:color="auto" w:fill="FFFFFF"/>
        <w:spacing w:before="0" w:beforeAutospacing="0" w:after="0" w:afterAutospacing="0" w:line="360" w:lineRule="auto"/>
        <w:ind w:firstLine="709"/>
        <w:jc w:val="both"/>
        <w:rPr>
          <w:sz w:val="28"/>
          <w:szCs w:val="28"/>
          <w:lang w:val="uk-UA"/>
        </w:rPr>
      </w:pPr>
    </w:p>
    <w:p w14:paraId="694993EE" w14:textId="71C681D6" w:rsidR="009E0A11" w:rsidRPr="00FE1C87" w:rsidRDefault="009E0A11"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2.2.5 Визначення граничної температури фільтрованості</w:t>
      </w:r>
    </w:p>
    <w:p w14:paraId="676FE4AD" w14:textId="3F8A9DBE"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43D26993" w14:textId="7777777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28DC1BF6" w14:textId="6A3931EE" w:rsidR="009E0A11" w:rsidRPr="00FE1C87" w:rsidRDefault="009E0A11"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Стандарт на метод дослідження – ДСТУ EN</w:t>
      </w:r>
      <w:r w:rsidR="00711086" w:rsidRPr="00FE1C87">
        <w:rPr>
          <w:sz w:val="28"/>
          <w:szCs w:val="28"/>
          <w:lang w:val="uk-UA"/>
        </w:rPr>
        <w:t xml:space="preserve"> 116:2012.</w:t>
      </w:r>
    </w:p>
    <w:p w14:paraId="05EBC23B" w14:textId="37FAD098" w:rsidR="008A57C1" w:rsidRPr="00FE1C87" w:rsidRDefault="009E0A11"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Суть методу:</w:t>
      </w:r>
      <w:r w:rsidR="008A57C1" w:rsidRPr="00FE1C87">
        <w:rPr>
          <w:sz w:val="28"/>
          <w:szCs w:val="28"/>
          <w:lang w:val="uk-UA"/>
        </w:rPr>
        <w:t xml:space="preserve"> Частину проби палива охолоджують за певних умов і </w:t>
      </w:r>
      <w:r w:rsidR="00EC2561" w:rsidRPr="00FE1C87">
        <w:rPr>
          <w:sz w:val="28"/>
          <w:szCs w:val="28"/>
          <w:lang w:val="uk-UA"/>
        </w:rPr>
        <w:t>відтягують</w:t>
      </w:r>
      <w:r w:rsidR="008A57C1" w:rsidRPr="00FE1C87">
        <w:rPr>
          <w:sz w:val="28"/>
          <w:szCs w:val="28"/>
          <w:lang w:val="uk-UA"/>
        </w:rPr>
        <w:t xml:space="preserve"> в піпетку за допомогою</w:t>
      </w:r>
      <w:r w:rsidR="000B7B04" w:rsidRPr="00FE1C87">
        <w:rPr>
          <w:sz w:val="28"/>
          <w:szCs w:val="28"/>
          <w:lang w:val="uk-UA"/>
        </w:rPr>
        <w:t xml:space="preserve"> керованого розрідження через стандартний фільтр, що виготовлений із дротяної сітки</w:t>
      </w:r>
      <w:r w:rsidR="008A57C1" w:rsidRPr="00FE1C87">
        <w:rPr>
          <w:sz w:val="28"/>
          <w:szCs w:val="28"/>
          <w:lang w:val="uk-UA"/>
        </w:rPr>
        <w:t>.</w:t>
      </w:r>
      <w:r w:rsidR="000B7B04" w:rsidRPr="00FE1C87">
        <w:rPr>
          <w:sz w:val="28"/>
          <w:szCs w:val="28"/>
          <w:lang w:val="uk-UA"/>
        </w:rPr>
        <w:t xml:space="preserve"> </w:t>
      </w:r>
      <w:r w:rsidR="008A57C1" w:rsidRPr="00FE1C87">
        <w:rPr>
          <w:sz w:val="28"/>
          <w:szCs w:val="28"/>
          <w:lang w:val="uk-UA"/>
        </w:rPr>
        <w:t>Процедура охолодження палива повторюється кожного разу, коли температура випробування знижується</w:t>
      </w:r>
      <w:r w:rsidR="000B7B04" w:rsidRPr="00FE1C87">
        <w:rPr>
          <w:sz w:val="28"/>
          <w:szCs w:val="28"/>
          <w:lang w:val="uk-UA"/>
        </w:rPr>
        <w:t xml:space="preserve"> </w:t>
      </w:r>
      <w:r w:rsidR="008A57C1" w:rsidRPr="00FE1C87">
        <w:rPr>
          <w:sz w:val="28"/>
          <w:szCs w:val="28"/>
          <w:lang w:val="uk-UA"/>
        </w:rPr>
        <w:t>1°C. Випробування продовжують до досягнення кількості кристалів парафіну, що випали в осад</w:t>
      </w:r>
      <w:r w:rsidR="000B7B04" w:rsidRPr="00FE1C87">
        <w:rPr>
          <w:sz w:val="28"/>
          <w:szCs w:val="28"/>
          <w:lang w:val="uk-UA"/>
        </w:rPr>
        <w:t xml:space="preserve">, доки їх кількість </w:t>
      </w:r>
      <w:r w:rsidR="008A57C1" w:rsidRPr="00FE1C87">
        <w:rPr>
          <w:sz w:val="28"/>
          <w:szCs w:val="28"/>
          <w:lang w:val="uk-UA"/>
        </w:rPr>
        <w:t>буде достатньо, щоб перервати потік палива або сповільнити потік палива, щоб</w:t>
      </w:r>
      <w:r w:rsidR="000B7B04" w:rsidRPr="00FE1C87">
        <w:rPr>
          <w:sz w:val="28"/>
          <w:szCs w:val="28"/>
          <w:lang w:val="uk-UA"/>
        </w:rPr>
        <w:t xml:space="preserve"> час на </w:t>
      </w:r>
      <w:r w:rsidR="00EC2561" w:rsidRPr="00FE1C87">
        <w:rPr>
          <w:sz w:val="28"/>
          <w:szCs w:val="28"/>
          <w:lang w:val="uk-UA"/>
        </w:rPr>
        <w:t>заповнення</w:t>
      </w:r>
      <w:r w:rsidR="000B7B04" w:rsidRPr="00FE1C87">
        <w:rPr>
          <w:sz w:val="28"/>
          <w:szCs w:val="28"/>
          <w:lang w:val="uk-UA"/>
        </w:rPr>
        <w:t xml:space="preserve"> піпетки не перевищував </w:t>
      </w:r>
      <w:r w:rsidR="008A57C1" w:rsidRPr="00FE1C87">
        <w:rPr>
          <w:sz w:val="28"/>
          <w:szCs w:val="28"/>
          <w:lang w:val="uk-UA"/>
        </w:rPr>
        <w:t xml:space="preserve">60 секунд, </w:t>
      </w:r>
      <w:r w:rsidR="000B7B04" w:rsidRPr="00FE1C87">
        <w:rPr>
          <w:sz w:val="28"/>
          <w:szCs w:val="28"/>
          <w:lang w:val="uk-UA"/>
        </w:rPr>
        <w:t xml:space="preserve">або паливо вже не буде повністю стікати у </w:t>
      </w:r>
      <w:r w:rsidR="00EC2561" w:rsidRPr="00FE1C87">
        <w:rPr>
          <w:sz w:val="28"/>
          <w:szCs w:val="28"/>
          <w:lang w:val="uk-UA"/>
        </w:rPr>
        <w:t>випробувальну</w:t>
      </w:r>
      <w:r w:rsidR="000B7B04" w:rsidRPr="00FE1C87">
        <w:rPr>
          <w:sz w:val="28"/>
          <w:szCs w:val="28"/>
          <w:lang w:val="uk-UA"/>
        </w:rPr>
        <w:t xml:space="preserve"> місткість раніше, ніж відбудеться охолодження на 1 °С.</w:t>
      </w:r>
    </w:p>
    <w:p w14:paraId="4086F374" w14:textId="483A7A73" w:rsidR="008A57C1" w:rsidRPr="00FE1C87" w:rsidRDefault="008A57C1"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w:t>
      </w:r>
      <w:r w:rsidR="000B7B04" w:rsidRPr="00FE1C87">
        <w:rPr>
          <w:sz w:val="28"/>
          <w:szCs w:val="28"/>
          <w:lang w:val="uk-UA"/>
        </w:rPr>
        <w:t>означають</w:t>
      </w:r>
      <w:r w:rsidRPr="00FE1C87">
        <w:rPr>
          <w:sz w:val="28"/>
          <w:szCs w:val="28"/>
          <w:lang w:val="uk-UA"/>
        </w:rPr>
        <w:t xml:space="preserve"> температуру, при якій почалася остання фільтрація, як </w:t>
      </w:r>
      <w:r w:rsidR="000B7B04" w:rsidRPr="00FE1C87">
        <w:rPr>
          <w:sz w:val="28"/>
          <w:szCs w:val="28"/>
          <w:lang w:val="uk-UA"/>
        </w:rPr>
        <w:t>граничну</w:t>
      </w:r>
      <w:r w:rsidRPr="00FE1C87">
        <w:rPr>
          <w:sz w:val="28"/>
          <w:szCs w:val="28"/>
          <w:lang w:val="uk-UA"/>
        </w:rPr>
        <w:t xml:space="preserve"> температуру</w:t>
      </w:r>
      <w:r w:rsidR="000B7B04" w:rsidRPr="00FE1C87">
        <w:rPr>
          <w:sz w:val="28"/>
          <w:szCs w:val="28"/>
          <w:lang w:val="uk-UA"/>
        </w:rPr>
        <w:t>.</w:t>
      </w:r>
    </w:p>
    <w:p w14:paraId="2DBA85D2" w14:textId="3964067F" w:rsidR="000B7B04" w:rsidRPr="00FE1C87" w:rsidRDefault="000B7B0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Проведення випробування</w:t>
      </w:r>
      <w:r w:rsidR="00E96BF1" w:rsidRPr="00FE1C87">
        <w:rPr>
          <w:sz w:val="28"/>
          <w:szCs w:val="28"/>
          <w:lang w:val="uk-UA"/>
        </w:rPr>
        <w:t>.</w:t>
      </w:r>
    </w:p>
    <w:p w14:paraId="2BE8221F" w14:textId="6FA7239C" w:rsidR="000B7B04" w:rsidRPr="00FE1C87" w:rsidRDefault="000B7B0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Перевір</w:t>
      </w:r>
      <w:r w:rsidR="003C091E" w:rsidRPr="00FE1C87">
        <w:rPr>
          <w:sz w:val="28"/>
          <w:szCs w:val="28"/>
          <w:lang w:val="uk-UA"/>
        </w:rPr>
        <w:t>яють</w:t>
      </w:r>
      <w:r w:rsidRPr="00FE1C87">
        <w:rPr>
          <w:sz w:val="28"/>
          <w:szCs w:val="28"/>
          <w:lang w:val="uk-UA"/>
        </w:rPr>
        <w:t xml:space="preserve">, щоб температура охолоджувальної </w:t>
      </w:r>
      <w:r w:rsidR="003C091E" w:rsidRPr="00FE1C87">
        <w:rPr>
          <w:sz w:val="28"/>
          <w:szCs w:val="28"/>
          <w:lang w:val="uk-UA"/>
        </w:rPr>
        <w:t>бані</w:t>
      </w:r>
      <w:r w:rsidRPr="00FE1C87">
        <w:rPr>
          <w:sz w:val="28"/>
          <w:szCs w:val="28"/>
          <w:lang w:val="uk-UA"/>
        </w:rPr>
        <w:t xml:space="preserve"> дорівнювала (мінус 34 ± 0,5) °С.</w:t>
      </w:r>
    </w:p>
    <w:p w14:paraId="0371CF70" w14:textId="4626ABA1" w:rsidR="000B7B04" w:rsidRPr="00FE1C87" w:rsidRDefault="003C091E"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В</w:t>
      </w:r>
      <w:r w:rsidR="000B7B04" w:rsidRPr="00FE1C87">
        <w:rPr>
          <w:sz w:val="28"/>
          <w:szCs w:val="28"/>
          <w:lang w:val="uk-UA"/>
        </w:rPr>
        <w:t>ідфільтруйте приблизно 50 см</w:t>
      </w:r>
      <w:r w:rsidR="000B7B04" w:rsidRPr="00FE1C87">
        <w:rPr>
          <w:sz w:val="28"/>
          <w:szCs w:val="28"/>
          <w:vertAlign w:val="superscript"/>
          <w:lang w:val="uk-UA"/>
        </w:rPr>
        <w:t>3</w:t>
      </w:r>
      <w:r w:rsidR="000B7B04" w:rsidRPr="00FE1C87">
        <w:rPr>
          <w:sz w:val="28"/>
          <w:szCs w:val="28"/>
          <w:lang w:val="uk-UA"/>
        </w:rPr>
        <w:t xml:space="preserve"> зразка при лабораторній температурі, але ні в якому разі не нижче 15 °C, че</w:t>
      </w:r>
      <w:r w:rsidRPr="00FE1C87">
        <w:rPr>
          <w:sz w:val="28"/>
          <w:szCs w:val="28"/>
          <w:lang w:val="uk-UA"/>
        </w:rPr>
        <w:t>рез сухий фільтрувальний папір.</w:t>
      </w:r>
      <w:r w:rsidR="000B7B04" w:rsidRPr="00FE1C87">
        <w:rPr>
          <w:sz w:val="28"/>
          <w:szCs w:val="28"/>
          <w:lang w:val="uk-UA"/>
        </w:rPr>
        <w:t xml:space="preserve"> </w:t>
      </w:r>
      <w:r w:rsidRPr="00FE1C87">
        <w:rPr>
          <w:sz w:val="28"/>
          <w:szCs w:val="28"/>
          <w:lang w:val="uk-UA"/>
        </w:rPr>
        <w:t xml:space="preserve">Випробувальну місткість </w:t>
      </w:r>
      <w:r w:rsidR="00020C21" w:rsidRPr="00FE1C87">
        <w:rPr>
          <w:sz w:val="28"/>
          <w:szCs w:val="28"/>
          <w:lang w:val="uk-UA"/>
        </w:rPr>
        <w:t>заповнюють</w:t>
      </w:r>
      <w:r w:rsidRPr="00FE1C87">
        <w:rPr>
          <w:sz w:val="28"/>
          <w:szCs w:val="28"/>
          <w:lang w:val="uk-UA"/>
        </w:rPr>
        <w:t xml:space="preserve"> відфільтрованим досліджуваним зразком </w:t>
      </w:r>
      <w:r w:rsidR="000B7B04" w:rsidRPr="00FE1C87">
        <w:rPr>
          <w:sz w:val="28"/>
          <w:szCs w:val="28"/>
          <w:lang w:val="uk-UA"/>
        </w:rPr>
        <w:t>до позначки (45 см</w:t>
      </w:r>
      <w:r w:rsidR="000B7B04" w:rsidRPr="00FE1C87">
        <w:rPr>
          <w:sz w:val="28"/>
          <w:szCs w:val="28"/>
          <w:vertAlign w:val="superscript"/>
          <w:lang w:val="uk-UA"/>
        </w:rPr>
        <w:t>3</w:t>
      </w:r>
      <w:r w:rsidR="000B7B04" w:rsidRPr="00FE1C87">
        <w:rPr>
          <w:sz w:val="28"/>
          <w:szCs w:val="28"/>
          <w:lang w:val="uk-UA"/>
        </w:rPr>
        <w:t>).</w:t>
      </w:r>
    </w:p>
    <w:p w14:paraId="402FBCCD" w14:textId="5B97460B" w:rsidR="000B7B04" w:rsidRPr="00FE1C87" w:rsidRDefault="000B7B0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У ко</w:t>
      </w:r>
      <w:r w:rsidR="003C091E" w:rsidRPr="00FE1C87">
        <w:rPr>
          <w:sz w:val="28"/>
          <w:szCs w:val="28"/>
          <w:lang w:val="uk-UA"/>
        </w:rPr>
        <w:t>жух</w:t>
      </w:r>
      <w:r w:rsidRPr="00FE1C87">
        <w:rPr>
          <w:sz w:val="28"/>
          <w:szCs w:val="28"/>
          <w:lang w:val="uk-UA"/>
        </w:rPr>
        <w:t xml:space="preserve"> встав</w:t>
      </w:r>
      <w:r w:rsidR="003C091E" w:rsidRPr="00FE1C87">
        <w:rPr>
          <w:sz w:val="28"/>
          <w:szCs w:val="28"/>
          <w:lang w:val="uk-UA"/>
        </w:rPr>
        <w:t>те</w:t>
      </w:r>
      <w:r w:rsidRPr="00FE1C87">
        <w:rPr>
          <w:sz w:val="28"/>
          <w:szCs w:val="28"/>
          <w:lang w:val="uk-UA"/>
        </w:rPr>
        <w:t xml:space="preserve"> ізоляційні кільця і </w:t>
      </w:r>
      <w:r w:rsidR="003C091E" w:rsidRPr="00FE1C87">
        <w:rPr>
          <w:sz w:val="28"/>
          <w:szCs w:val="28"/>
          <w:lang w:val="uk-UA"/>
        </w:rPr>
        <w:t>прокладки</w:t>
      </w:r>
      <w:r w:rsidRPr="00FE1C87">
        <w:rPr>
          <w:sz w:val="28"/>
          <w:szCs w:val="28"/>
          <w:lang w:val="uk-UA"/>
        </w:rPr>
        <w:t>.</w:t>
      </w:r>
    </w:p>
    <w:p w14:paraId="22765018" w14:textId="5DE5E640" w:rsidR="00461974" w:rsidRPr="00FE1C87" w:rsidRDefault="0046197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 xml:space="preserve">Вставте тестовий місткість із пробкою та піпетку з фільтрувальним </w:t>
      </w:r>
      <w:r w:rsidR="00020C21" w:rsidRPr="00FE1C87">
        <w:rPr>
          <w:sz w:val="28"/>
          <w:szCs w:val="28"/>
          <w:lang w:val="uk-UA"/>
        </w:rPr>
        <w:t>пристроєм</w:t>
      </w:r>
      <w:r w:rsidRPr="00FE1C87">
        <w:rPr>
          <w:sz w:val="28"/>
          <w:szCs w:val="28"/>
          <w:lang w:val="uk-UA"/>
        </w:rPr>
        <w:t xml:space="preserve"> у кожух, переконавшись, що фільтрувальний пристрій </w:t>
      </w:r>
      <w:r w:rsidRPr="00073989">
        <w:rPr>
          <w:sz w:val="28"/>
          <w:szCs w:val="28"/>
          <w:lang w:val="uk-UA"/>
        </w:rPr>
        <w:t>дот</w:t>
      </w:r>
      <w:r w:rsidR="00073989">
        <w:rPr>
          <w:sz w:val="28"/>
          <w:szCs w:val="28"/>
          <w:lang w:val="uk-UA"/>
        </w:rPr>
        <w:t>оркається</w:t>
      </w:r>
      <w:r w:rsidRPr="00FE1C87">
        <w:rPr>
          <w:sz w:val="28"/>
          <w:szCs w:val="28"/>
          <w:lang w:val="uk-UA"/>
        </w:rPr>
        <w:t xml:space="preserve"> до дна випробувальної місткості.</w:t>
      </w:r>
    </w:p>
    <w:p w14:paraId="5566F241" w14:textId="13BA2A41" w:rsidR="00461974" w:rsidRDefault="0046197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Як тільки тестова конструкція встановлена, натискайте кнопку запуску. Якщо температура помутніння зразка відома, відсмоктування зразка через фільтр можна розпочати, коли досліджуваний зразок охолоне до температури щонайменше на 5°C, вище температури помутніння. Пристрій (рисунок 5) автоматично виконає тестову програму, якщо необхідно, змінить температуру в </w:t>
      </w:r>
      <w:r w:rsidR="001C3F7C" w:rsidRPr="00FE1C87">
        <w:rPr>
          <w:sz w:val="28"/>
          <w:szCs w:val="28"/>
          <w:lang w:val="uk-UA"/>
        </w:rPr>
        <w:t>охолоджувальній ба</w:t>
      </w:r>
      <w:r w:rsidRPr="00FE1C87">
        <w:rPr>
          <w:sz w:val="28"/>
          <w:szCs w:val="28"/>
          <w:lang w:val="uk-UA"/>
        </w:rPr>
        <w:t>ні до бажаного значення</w:t>
      </w:r>
      <w:r w:rsidR="001C3F7C" w:rsidRPr="00FE1C87">
        <w:rPr>
          <w:sz w:val="28"/>
          <w:szCs w:val="28"/>
          <w:lang w:val="uk-UA"/>
        </w:rPr>
        <w:t xml:space="preserve">, прилад </w:t>
      </w:r>
      <w:r w:rsidRPr="00FE1C87">
        <w:rPr>
          <w:sz w:val="28"/>
          <w:szCs w:val="28"/>
          <w:lang w:val="uk-UA"/>
        </w:rPr>
        <w:t>виведе як GTP першу температуру, при якій зразок більше не досягає позначки кільця протягом 60 секунд, або у випадку переривання вакууму, більше не буде повністю зливатися в тестову ємність.</w:t>
      </w:r>
    </w:p>
    <w:p w14:paraId="67F3BD34" w14:textId="77777777" w:rsidR="00073989" w:rsidRPr="00FE1C87"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07F5C993" w14:textId="1102B2BC" w:rsidR="002A720D" w:rsidRPr="00FE1C87" w:rsidRDefault="002A720D" w:rsidP="00443934">
      <w:pPr>
        <w:pStyle w:val="a6"/>
        <w:shd w:val="clear" w:color="auto" w:fill="FFFFFF"/>
        <w:spacing w:before="0" w:beforeAutospacing="0" w:after="0" w:afterAutospacing="0" w:line="360" w:lineRule="auto"/>
        <w:jc w:val="both"/>
        <w:rPr>
          <w:sz w:val="28"/>
          <w:szCs w:val="28"/>
          <w:lang w:val="uk-UA"/>
        </w:rPr>
      </w:pPr>
      <w:r w:rsidRPr="00FE1C87">
        <w:rPr>
          <w:noProof/>
          <w:sz w:val="28"/>
          <w:szCs w:val="28"/>
        </w:rPr>
        <w:drawing>
          <wp:inline distT="0" distB="0" distL="0" distR="0" wp14:anchorId="703E6DE0" wp14:editId="13FE31AB">
            <wp:extent cx="6115050" cy="3086100"/>
            <wp:effectExtent l="0" t="0" r="0" b="0"/>
            <wp:docPr id="5" name="Рисунок 5" descr="C:\Users\USER\Pictur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586" cy="3089903"/>
                    </a:xfrm>
                    <a:prstGeom prst="rect">
                      <a:avLst/>
                    </a:prstGeom>
                    <a:noFill/>
                    <a:ln>
                      <a:noFill/>
                    </a:ln>
                  </pic:spPr>
                </pic:pic>
              </a:graphicData>
            </a:graphic>
          </wp:inline>
        </w:drawing>
      </w:r>
    </w:p>
    <w:p w14:paraId="55E8328E" w14:textId="77777777" w:rsidR="00073989" w:rsidRDefault="00073989" w:rsidP="00073989">
      <w:pPr>
        <w:pStyle w:val="a6"/>
        <w:shd w:val="clear" w:color="auto" w:fill="FFFFFF"/>
        <w:spacing w:before="0" w:beforeAutospacing="0" w:after="0" w:afterAutospacing="0" w:line="360" w:lineRule="auto"/>
        <w:jc w:val="center"/>
        <w:rPr>
          <w:sz w:val="28"/>
          <w:szCs w:val="28"/>
          <w:lang w:val="uk-UA"/>
        </w:rPr>
      </w:pPr>
    </w:p>
    <w:p w14:paraId="2F8F9C6E" w14:textId="43ACC401" w:rsidR="002A720D" w:rsidRPr="00FE1C87" w:rsidRDefault="00073989" w:rsidP="00073989">
      <w:pPr>
        <w:pStyle w:val="a6"/>
        <w:shd w:val="clear" w:color="auto" w:fill="FFFFFF"/>
        <w:spacing w:before="0" w:beforeAutospacing="0" w:after="0" w:afterAutospacing="0" w:line="360" w:lineRule="auto"/>
        <w:jc w:val="center"/>
        <w:rPr>
          <w:sz w:val="28"/>
          <w:szCs w:val="28"/>
          <w:lang w:val="uk-UA"/>
        </w:rPr>
      </w:pPr>
      <w:r w:rsidRPr="00073989">
        <w:rPr>
          <w:sz w:val="28"/>
          <w:szCs w:val="28"/>
          <w:lang w:val="uk-UA"/>
        </w:rPr>
        <w:t>Рисунок 2.4</w:t>
      </w:r>
      <w:r w:rsidR="002A720D" w:rsidRPr="00073989">
        <w:rPr>
          <w:sz w:val="28"/>
          <w:szCs w:val="28"/>
          <w:lang w:val="uk-UA"/>
        </w:rPr>
        <w:t xml:space="preserve"> –</w:t>
      </w:r>
      <w:r w:rsidR="002A720D" w:rsidRPr="00FE1C87">
        <w:rPr>
          <w:sz w:val="28"/>
          <w:szCs w:val="28"/>
          <w:lang w:val="uk-UA"/>
        </w:rPr>
        <w:t xml:space="preserve"> Загальне розташування апаратури:</w:t>
      </w:r>
    </w:p>
    <w:p w14:paraId="456D15F7" w14:textId="1D3F23C2" w:rsidR="002A720D"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 – вода; 2 – випробувальна місткість;</w:t>
      </w:r>
    </w:p>
    <w:p w14:paraId="5218E066" w14:textId="77777777" w:rsidR="00D234DB"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3 – охолоджувальна баня; 4 – ізоляційне кільце;</w:t>
      </w:r>
    </w:p>
    <w:p w14:paraId="400DB292" w14:textId="77777777" w:rsidR="00D234DB"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5 – фільтрувальний пристрій; 6,7 – прокладки;</w:t>
      </w:r>
    </w:p>
    <w:p w14:paraId="522595B0" w14:textId="77777777" w:rsidR="00D234DB"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8 – кожух; 9 – опорне кільце;</w:t>
      </w:r>
    </w:p>
    <w:p w14:paraId="7474284C" w14:textId="77777777" w:rsidR="00D234DB"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10 – пробка; 11 – піпетка;</w:t>
      </w:r>
    </w:p>
    <w:p w14:paraId="1A4B9887" w14:textId="33508DB3" w:rsidR="00D234DB"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12 – мітка 20 см</w:t>
      </w:r>
      <w:r w:rsidRPr="00FE1C87">
        <w:rPr>
          <w:sz w:val="28"/>
          <w:szCs w:val="28"/>
          <w:vertAlign w:val="superscript"/>
          <w:lang w:val="uk-UA"/>
        </w:rPr>
        <w:t>3</w:t>
      </w:r>
      <w:r w:rsidRPr="00FE1C87">
        <w:rPr>
          <w:sz w:val="28"/>
          <w:szCs w:val="28"/>
          <w:lang w:val="uk-UA"/>
        </w:rPr>
        <w:t>; 13 – запірний клапан з подвійним похилим отвором;</w:t>
      </w:r>
    </w:p>
    <w:p w14:paraId="3458D7DB" w14:textId="770FB0BA" w:rsidR="00D234DB" w:rsidRPr="00FE1C87" w:rsidRDefault="00D234DB"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14 – U-подібна трубка манометра; 15 – внутрішній діаметр </w:t>
      </w:r>
      <w:r w:rsidR="00461974" w:rsidRPr="00FE1C87">
        <w:rPr>
          <w:sz w:val="28"/>
          <w:szCs w:val="28"/>
          <w:lang w:val="uk-UA"/>
        </w:rPr>
        <w:t>Ø 3</w:t>
      </w:r>
      <w:r w:rsidR="00461974" w:rsidRPr="00FE1C87">
        <w:rPr>
          <w:sz w:val="28"/>
          <w:szCs w:val="28"/>
          <w:vertAlign w:val="superscript"/>
          <w:lang w:val="uk-UA"/>
        </w:rPr>
        <w:t>+1</w:t>
      </w:r>
      <w:r w:rsidR="00461974" w:rsidRPr="00FE1C87">
        <w:rPr>
          <w:sz w:val="28"/>
          <w:szCs w:val="28"/>
          <w:vertAlign w:val="subscript"/>
          <w:lang w:val="uk-UA"/>
        </w:rPr>
        <w:t>0</w:t>
      </w:r>
      <w:r w:rsidR="00461974" w:rsidRPr="00FE1C87">
        <w:rPr>
          <w:sz w:val="28"/>
          <w:szCs w:val="28"/>
          <w:lang w:val="uk-UA"/>
        </w:rPr>
        <w:t>;</w:t>
      </w:r>
    </w:p>
    <w:p w14:paraId="2FFBD578" w14:textId="1C28C2FF" w:rsidR="00461974" w:rsidRPr="00FE1C87" w:rsidRDefault="0046197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 xml:space="preserve">16 – додаткова п’ятилітрова вакуумна місткість; </w:t>
      </w:r>
    </w:p>
    <w:p w14:paraId="62CD721F" w14:textId="0BA12608" w:rsidR="00461974" w:rsidRPr="00FE1C87" w:rsidRDefault="0046197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17 – вентиляційний штуцер; 18 – вакуумне джерело;</w:t>
      </w:r>
    </w:p>
    <w:p w14:paraId="403CBC8D" w14:textId="3A5841FA" w:rsidR="00461974" w:rsidRPr="00FE1C87" w:rsidRDefault="0046197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19 – вакуумний резервуар; 20 – рівень води;</w:t>
      </w:r>
    </w:p>
    <w:p w14:paraId="1891C815" w14:textId="601919B1" w:rsidR="00D234DB" w:rsidRPr="00FE1C87" w:rsidRDefault="00461974"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21 – внутрішній діаметр Ø 10</w:t>
      </w:r>
      <w:r w:rsidRPr="00FE1C87">
        <w:rPr>
          <w:sz w:val="28"/>
          <w:szCs w:val="28"/>
          <w:vertAlign w:val="superscript"/>
          <w:lang w:val="uk-UA"/>
        </w:rPr>
        <w:t>+1</w:t>
      </w:r>
      <w:r w:rsidRPr="00FE1C87">
        <w:rPr>
          <w:sz w:val="28"/>
          <w:szCs w:val="28"/>
          <w:vertAlign w:val="subscript"/>
          <w:lang w:val="uk-UA"/>
        </w:rPr>
        <w:t>0</w:t>
      </w:r>
      <w:r w:rsidRPr="00FE1C87">
        <w:rPr>
          <w:sz w:val="28"/>
          <w:szCs w:val="28"/>
          <w:lang w:val="uk-UA"/>
        </w:rPr>
        <w:t>.</w:t>
      </w:r>
    </w:p>
    <w:p w14:paraId="17811A4E" w14:textId="4CFA717D" w:rsidR="00711086" w:rsidRPr="00FE1C87" w:rsidRDefault="002A720D"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t>За значен</w:t>
      </w:r>
      <w:r w:rsidR="00D24803" w:rsidRPr="00FE1C87">
        <w:rPr>
          <w:sz w:val="28"/>
          <w:szCs w:val="28"/>
          <w:lang w:val="uk-UA"/>
        </w:rPr>
        <w:t>ня GTP</w:t>
      </w:r>
      <w:r w:rsidRPr="00FE1C87">
        <w:rPr>
          <w:sz w:val="28"/>
          <w:szCs w:val="28"/>
          <w:lang w:val="uk-UA"/>
        </w:rPr>
        <w:t xml:space="preserve"> приймається температура (округлена до 1°С), зафіксована та показана прила</w:t>
      </w:r>
      <w:r w:rsidR="00436ECC" w:rsidRPr="00FE1C87">
        <w:rPr>
          <w:sz w:val="28"/>
          <w:szCs w:val="28"/>
          <w:lang w:val="uk-UA"/>
        </w:rPr>
        <w:t>дом перед останньою фільтрацією [</w:t>
      </w:r>
      <w:r w:rsidR="007B13EB" w:rsidRPr="00FE1C87">
        <w:rPr>
          <w:sz w:val="28"/>
          <w:szCs w:val="28"/>
          <w:lang w:val="uk-UA"/>
        </w:rPr>
        <w:t>35, 36</w:t>
      </w:r>
      <w:r w:rsidR="00436ECC" w:rsidRPr="00FE1C87">
        <w:rPr>
          <w:sz w:val="28"/>
          <w:szCs w:val="28"/>
          <w:lang w:val="uk-UA"/>
        </w:rPr>
        <w:t>].</w:t>
      </w:r>
    </w:p>
    <w:p w14:paraId="36C40ADC" w14:textId="0CCC5177" w:rsidR="00436ECC" w:rsidRDefault="00436ECC" w:rsidP="00443934">
      <w:pPr>
        <w:pStyle w:val="a6"/>
        <w:shd w:val="clear" w:color="auto" w:fill="FFFFFF"/>
        <w:spacing w:before="0" w:beforeAutospacing="0" w:after="0" w:afterAutospacing="0" w:line="360" w:lineRule="auto"/>
        <w:ind w:firstLine="709"/>
        <w:jc w:val="both"/>
        <w:rPr>
          <w:sz w:val="28"/>
          <w:szCs w:val="28"/>
          <w:lang w:val="uk-UA"/>
        </w:rPr>
      </w:pPr>
    </w:p>
    <w:p w14:paraId="155E01D9" w14:textId="58534F1C"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0F0EB905" w14:textId="01B0D95C"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788F55B7" w14:textId="30CD84CD"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576C79B9" w14:textId="43770E93"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4976E46F" w14:textId="432A9A46"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546D4419" w14:textId="328CE64E"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626C0BBC" w14:textId="68073BFA"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7894E5CB" w14:textId="05DE504A"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3CBAD33E" w14:textId="3748D811"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0095CC90" w14:textId="1C0477A9"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726F5EB8" w14:textId="42933A32"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252C6D60" w14:textId="6CFA96B8"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6474F94B" w14:textId="73E65774"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66B5E165" w14:textId="47A94C34"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44DD5183" w14:textId="109D22B3"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7748DD34" w14:textId="68F967FC"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43171AAB" w14:textId="2843999C"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4468B4D6" w14:textId="2F56B1C1" w:rsidR="00073989"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2BEDF32F" w14:textId="77777777" w:rsidR="00073989" w:rsidRPr="00FE1C87" w:rsidRDefault="00073989" w:rsidP="00443934">
      <w:pPr>
        <w:pStyle w:val="a6"/>
        <w:shd w:val="clear" w:color="auto" w:fill="FFFFFF"/>
        <w:spacing w:before="0" w:beforeAutospacing="0" w:after="0" w:afterAutospacing="0" w:line="360" w:lineRule="auto"/>
        <w:ind w:firstLine="709"/>
        <w:jc w:val="both"/>
        <w:rPr>
          <w:sz w:val="28"/>
          <w:szCs w:val="28"/>
          <w:lang w:val="uk-UA"/>
        </w:rPr>
      </w:pPr>
    </w:p>
    <w:p w14:paraId="4E0422A9" w14:textId="706A62C9" w:rsidR="009A472F" w:rsidRPr="00A17C35" w:rsidRDefault="006418D3" w:rsidP="0005546E">
      <w:pPr>
        <w:pStyle w:val="1"/>
        <w:spacing w:before="0" w:line="360" w:lineRule="auto"/>
        <w:jc w:val="center"/>
        <w:rPr>
          <w:rFonts w:ascii="Times New Roman" w:hAnsi="Times New Roman" w:cs="Times New Roman"/>
          <w:color w:val="auto"/>
          <w:lang w:val="uk-UA"/>
        </w:rPr>
      </w:pPr>
      <w:bookmarkStart w:id="19" w:name="_Toc90244395"/>
      <w:bookmarkEnd w:id="18"/>
      <w:r w:rsidRPr="00A17C35">
        <w:rPr>
          <w:rFonts w:ascii="Times New Roman" w:hAnsi="Times New Roman" w:cs="Times New Roman"/>
          <w:color w:val="auto"/>
          <w:lang w:val="uk-UA"/>
        </w:rPr>
        <w:lastRenderedPageBreak/>
        <w:t>3 ЕКСПЕРИМЕНТАЛЬНА ЧАСТИНА</w:t>
      </w:r>
      <w:bookmarkEnd w:id="19"/>
    </w:p>
    <w:p w14:paraId="4223A0CC" w14:textId="4A4C41E4" w:rsidR="006070EE" w:rsidRPr="00FE1C87" w:rsidRDefault="006418D3" w:rsidP="00443934">
      <w:pPr>
        <w:pStyle w:val="1"/>
        <w:spacing w:before="0" w:line="360" w:lineRule="auto"/>
        <w:ind w:firstLine="709"/>
        <w:jc w:val="both"/>
        <w:rPr>
          <w:rFonts w:ascii="Times New Roman" w:hAnsi="Times New Roman" w:cs="Times New Roman"/>
          <w:b w:val="0"/>
          <w:color w:val="auto"/>
          <w:lang w:val="uk-UA"/>
        </w:rPr>
      </w:pPr>
      <w:bookmarkStart w:id="20" w:name="_Toc90244396"/>
      <w:r w:rsidRPr="00FE1C87">
        <w:rPr>
          <w:rFonts w:ascii="Times New Roman" w:hAnsi="Times New Roman" w:cs="Times New Roman"/>
          <w:b w:val="0"/>
          <w:color w:val="auto"/>
          <w:lang w:val="uk-UA"/>
        </w:rPr>
        <w:t xml:space="preserve">3.1 </w:t>
      </w:r>
      <w:r w:rsidR="006070EE" w:rsidRPr="00FE1C87">
        <w:rPr>
          <w:rFonts w:ascii="Times New Roman" w:hAnsi="Times New Roman" w:cs="Times New Roman"/>
          <w:b w:val="0"/>
          <w:color w:val="auto"/>
          <w:lang w:val="uk-UA"/>
        </w:rPr>
        <w:t xml:space="preserve">Експериментальні дані визначення густини за температури 15 </w:t>
      </w:r>
      <w:r w:rsidR="006070EE" w:rsidRPr="00FE1C87">
        <w:rPr>
          <w:rFonts w:ascii="Times New Roman" w:hAnsi="Times New Roman" w:cs="Times New Roman"/>
          <w:b w:val="0"/>
          <w:color w:val="auto"/>
          <w:vertAlign w:val="superscript"/>
          <w:lang w:val="uk-UA"/>
        </w:rPr>
        <w:t>о</w:t>
      </w:r>
      <w:r w:rsidR="006070EE" w:rsidRPr="00FE1C87">
        <w:rPr>
          <w:rFonts w:ascii="Times New Roman" w:hAnsi="Times New Roman" w:cs="Times New Roman"/>
          <w:b w:val="0"/>
          <w:color w:val="auto"/>
          <w:lang w:val="uk-UA"/>
        </w:rPr>
        <w:t>С</w:t>
      </w:r>
      <w:bookmarkEnd w:id="20"/>
    </w:p>
    <w:p w14:paraId="6A88A4F6" w14:textId="2EB3CC84" w:rsidR="00761BCB" w:rsidRPr="00FE1C87" w:rsidRDefault="00761BCB" w:rsidP="00443934">
      <w:pPr>
        <w:spacing w:after="0" w:line="360" w:lineRule="auto"/>
        <w:rPr>
          <w:rFonts w:ascii="Times New Roman" w:hAnsi="Times New Roman" w:cs="Times New Roman"/>
          <w:sz w:val="28"/>
          <w:szCs w:val="28"/>
          <w:lang w:val="uk-UA"/>
        </w:rPr>
      </w:pPr>
    </w:p>
    <w:p w14:paraId="42B99CF9" w14:textId="77777777" w:rsidR="00761BCB" w:rsidRPr="00FE1C87" w:rsidRDefault="00761BCB" w:rsidP="00443934">
      <w:pPr>
        <w:spacing w:after="0" w:line="360" w:lineRule="auto"/>
        <w:rPr>
          <w:rFonts w:ascii="Times New Roman" w:hAnsi="Times New Roman" w:cs="Times New Roman"/>
          <w:sz w:val="28"/>
          <w:szCs w:val="28"/>
          <w:lang w:val="uk-UA"/>
        </w:rPr>
      </w:pPr>
    </w:p>
    <w:p w14:paraId="0FB28A3C" w14:textId="269B25BA" w:rsidR="006418D3" w:rsidRPr="00FE1C87" w:rsidRDefault="00540646"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Було проведено</w:t>
      </w:r>
      <w:r w:rsidR="00F82ED3" w:rsidRPr="00FE1C87">
        <w:rPr>
          <w:rFonts w:ascii="Times New Roman" w:hAnsi="Times New Roman" w:cs="Times New Roman"/>
          <w:b w:val="0"/>
          <w:color w:val="auto"/>
          <w:lang w:val="uk-UA"/>
        </w:rPr>
        <w:t xml:space="preserve"> ряд випробувань</w:t>
      </w:r>
      <w:r w:rsidRPr="00FE1C87">
        <w:rPr>
          <w:rFonts w:ascii="Times New Roman" w:hAnsi="Times New Roman" w:cs="Times New Roman"/>
          <w:b w:val="0"/>
          <w:color w:val="auto"/>
          <w:lang w:val="uk-UA"/>
        </w:rPr>
        <w:t xml:space="preserve"> визначення </w:t>
      </w:r>
      <w:r w:rsidR="00020C21" w:rsidRPr="00FE1C87">
        <w:rPr>
          <w:rFonts w:ascii="Times New Roman" w:hAnsi="Times New Roman" w:cs="Times New Roman"/>
          <w:b w:val="0"/>
          <w:color w:val="auto"/>
          <w:lang w:val="uk-UA"/>
        </w:rPr>
        <w:t>густини</w:t>
      </w:r>
      <w:r w:rsidRPr="00FE1C87">
        <w:rPr>
          <w:rFonts w:ascii="Times New Roman" w:hAnsi="Times New Roman" w:cs="Times New Roman"/>
          <w:b w:val="0"/>
          <w:color w:val="auto"/>
          <w:lang w:val="uk-UA"/>
        </w:rPr>
        <w:t xml:space="preserve"> </w:t>
      </w:r>
      <w:r w:rsidR="00F82ED3" w:rsidRPr="00FE1C87">
        <w:rPr>
          <w:rFonts w:ascii="Times New Roman" w:hAnsi="Times New Roman" w:cs="Times New Roman"/>
          <w:b w:val="0"/>
          <w:color w:val="auto"/>
          <w:lang w:val="uk-UA"/>
        </w:rPr>
        <w:t>за температури 15</w:t>
      </w:r>
      <w:r w:rsidRPr="00FE1C87">
        <w:rPr>
          <w:rFonts w:ascii="Times New Roman" w:hAnsi="Times New Roman" w:cs="Times New Roman"/>
          <w:b w:val="0"/>
          <w:color w:val="auto"/>
          <w:vertAlign w:val="superscript"/>
          <w:lang w:val="uk-UA"/>
        </w:rPr>
        <w:t>о</w:t>
      </w:r>
      <w:r w:rsidRPr="00FE1C87">
        <w:rPr>
          <w:rFonts w:ascii="Times New Roman" w:hAnsi="Times New Roman" w:cs="Times New Roman"/>
          <w:b w:val="0"/>
          <w:color w:val="auto"/>
          <w:lang w:val="uk-UA"/>
        </w:rPr>
        <w:t xml:space="preserve">С зразків дизельного палива. </w:t>
      </w:r>
      <w:r w:rsidR="00F27B67" w:rsidRPr="00FE1C87">
        <w:rPr>
          <w:rFonts w:ascii="Times New Roman" w:hAnsi="Times New Roman" w:cs="Times New Roman"/>
          <w:b w:val="0"/>
          <w:color w:val="auto"/>
          <w:lang w:val="uk-UA"/>
        </w:rPr>
        <w:t xml:space="preserve">Результати випробувань відображено </w:t>
      </w:r>
      <w:r w:rsidRPr="00FE1C87">
        <w:rPr>
          <w:rFonts w:ascii="Times New Roman" w:hAnsi="Times New Roman" w:cs="Times New Roman"/>
          <w:b w:val="0"/>
          <w:color w:val="auto"/>
          <w:lang w:val="uk-UA"/>
        </w:rPr>
        <w:t>на Рисунку 3.1.</w:t>
      </w:r>
    </w:p>
    <w:p w14:paraId="724D1193" w14:textId="77777777" w:rsidR="005235DF" w:rsidRPr="00FE1C87" w:rsidRDefault="005235DF" w:rsidP="00443934">
      <w:pPr>
        <w:spacing w:after="0" w:line="360" w:lineRule="auto"/>
        <w:rPr>
          <w:rFonts w:ascii="Times New Roman" w:hAnsi="Times New Roman" w:cs="Times New Roman"/>
          <w:sz w:val="28"/>
          <w:szCs w:val="28"/>
          <w:lang w:val="uk-UA"/>
        </w:rPr>
      </w:pPr>
    </w:p>
    <w:p w14:paraId="31791365" w14:textId="73109161" w:rsidR="00CA51E0" w:rsidRDefault="005235DF" w:rsidP="00CA51E0">
      <w:pPr>
        <w:spacing w:after="0" w:line="360" w:lineRule="auto"/>
        <w:jc w:val="center"/>
        <w:rPr>
          <w:rFonts w:ascii="Times New Roman" w:hAnsi="Times New Roman" w:cs="Times New Roman"/>
          <w:sz w:val="28"/>
          <w:szCs w:val="28"/>
          <w:lang w:val="uk-UA"/>
        </w:rPr>
      </w:pPr>
      <w:r w:rsidRPr="00FE1C87">
        <w:rPr>
          <w:rFonts w:ascii="Times New Roman" w:hAnsi="Times New Roman" w:cs="Times New Roman"/>
          <w:noProof/>
          <w:sz w:val="28"/>
          <w:szCs w:val="28"/>
          <w:lang w:eastAsia="ru-RU"/>
        </w:rPr>
        <w:drawing>
          <wp:inline distT="0" distB="0" distL="0" distR="0" wp14:anchorId="5DA2C4D0" wp14:editId="4865458A">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3E2420" w14:textId="77777777" w:rsidR="00CA51E0" w:rsidRDefault="00CA51E0" w:rsidP="00CA51E0">
      <w:pPr>
        <w:spacing w:after="0" w:line="360" w:lineRule="auto"/>
        <w:jc w:val="center"/>
        <w:rPr>
          <w:rFonts w:ascii="Times New Roman" w:hAnsi="Times New Roman" w:cs="Times New Roman"/>
          <w:sz w:val="28"/>
          <w:szCs w:val="28"/>
          <w:lang w:val="uk-UA"/>
        </w:rPr>
      </w:pPr>
    </w:p>
    <w:p w14:paraId="4C44B045" w14:textId="3D255517" w:rsidR="00540646" w:rsidRPr="00FE1C87" w:rsidRDefault="008D1746" w:rsidP="00CA51E0">
      <w:pPr>
        <w:spacing w:after="0" w:line="360" w:lineRule="auto"/>
        <w:jc w:val="center"/>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Рисунок 3.1 </w:t>
      </w:r>
      <w:r w:rsidR="00CA51E0">
        <w:rPr>
          <w:rFonts w:ascii="Times New Roman" w:hAnsi="Times New Roman" w:cs="Times New Roman"/>
          <w:sz w:val="28"/>
          <w:szCs w:val="28"/>
          <w:lang w:val="uk-UA"/>
        </w:rPr>
        <w:t xml:space="preserve"> </w:t>
      </w:r>
      <w:r w:rsidRPr="00FE1C87">
        <w:rPr>
          <w:rFonts w:ascii="Times New Roman" w:hAnsi="Times New Roman" w:cs="Times New Roman"/>
          <w:sz w:val="28"/>
          <w:szCs w:val="28"/>
          <w:lang w:val="uk-UA"/>
        </w:rPr>
        <w:t xml:space="preserve">Густина за температури 15 </w:t>
      </w:r>
      <w:r w:rsidRPr="00FE1C87">
        <w:rPr>
          <w:rFonts w:ascii="Times New Roman" w:hAnsi="Times New Roman" w:cs="Times New Roman"/>
          <w:sz w:val="28"/>
          <w:szCs w:val="28"/>
          <w:vertAlign w:val="superscript"/>
          <w:lang w:val="uk-UA"/>
        </w:rPr>
        <w:t>о</w:t>
      </w:r>
      <w:r w:rsidRPr="00FE1C87">
        <w:rPr>
          <w:rFonts w:ascii="Times New Roman" w:hAnsi="Times New Roman" w:cs="Times New Roman"/>
          <w:sz w:val="28"/>
          <w:szCs w:val="28"/>
          <w:lang w:val="uk-UA"/>
        </w:rPr>
        <w:t>С</w:t>
      </w:r>
      <w:r w:rsidR="005235DF" w:rsidRPr="00FE1C87">
        <w:rPr>
          <w:rFonts w:ascii="Times New Roman" w:hAnsi="Times New Roman" w:cs="Times New Roman"/>
          <w:sz w:val="28"/>
          <w:szCs w:val="28"/>
          <w:lang w:val="uk-UA"/>
        </w:rPr>
        <w:t>, кг/м</w:t>
      </w:r>
      <w:r w:rsidR="005235DF" w:rsidRPr="00FE1C87">
        <w:rPr>
          <w:rFonts w:ascii="Times New Roman" w:hAnsi="Times New Roman" w:cs="Times New Roman"/>
          <w:sz w:val="28"/>
          <w:szCs w:val="28"/>
          <w:vertAlign w:val="superscript"/>
          <w:lang w:val="uk-UA"/>
        </w:rPr>
        <w:t>3</w:t>
      </w:r>
    </w:p>
    <w:p w14:paraId="2F6E951E" w14:textId="77777777" w:rsidR="00CA51E0" w:rsidRDefault="00CA51E0" w:rsidP="00443934">
      <w:pPr>
        <w:spacing w:after="0" w:line="360" w:lineRule="auto"/>
        <w:ind w:firstLine="709"/>
        <w:jc w:val="both"/>
        <w:rPr>
          <w:rFonts w:ascii="Times New Roman" w:hAnsi="Times New Roman" w:cs="Times New Roman"/>
          <w:sz w:val="28"/>
          <w:szCs w:val="28"/>
          <w:lang w:val="uk-UA"/>
        </w:rPr>
      </w:pPr>
    </w:p>
    <w:p w14:paraId="75C4164B" w14:textId="2E55DF91" w:rsidR="008D1746" w:rsidRPr="00FE1C87" w:rsidRDefault="00F82ED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Виходячи з результатів випробувань можна зробити висновок,</w:t>
      </w:r>
      <w:r w:rsidR="00020C21" w:rsidRPr="00FE1C87">
        <w:rPr>
          <w:rFonts w:ascii="Times New Roman" w:hAnsi="Times New Roman" w:cs="Times New Roman"/>
          <w:sz w:val="28"/>
          <w:szCs w:val="28"/>
          <w:lang w:val="uk-UA"/>
        </w:rPr>
        <w:t xml:space="preserve"> що ж</w:t>
      </w:r>
      <w:r w:rsidRPr="00FE1C87">
        <w:rPr>
          <w:rFonts w:ascii="Times New Roman" w:hAnsi="Times New Roman" w:cs="Times New Roman"/>
          <w:sz w:val="28"/>
          <w:szCs w:val="28"/>
          <w:lang w:val="uk-UA"/>
        </w:rPr>
        <w:t>оден зразок за показником густина за температури 15</w:t>
      </w:r>
      <w:r w:rsidRPr="00FE1C87">
        <w:rPr>
          <w:rFonts w:ascii="Times New Roman" w:hAnsi="Times New Roman" w:cs="Times New Roman"/>
          <w:sz w:val="28"/>
          <w:szCs w:val="28"/>
          <w:vertAlign w:val="superscript"/>
          <w:lang w:val="uk-UA"/>
        </w:rPr>
        <w:t>о</w:t>
      </w:r>
      <w:r w:rsidRPr="00FE1C87">
        <w:rPr>
          <w:rFonts w:ascii="Times New Roman" w:hAnsi="Times New Roman" w:cs="Times New Roman"/>
          <w:sz w:val="28"/>
          <w:szCs w:val="28"/>
          <w:lang w:val="uk-UA"/>
        </w:rPr>
        <w:t>С</w:t>
      </w:r>
      <w:r w:rsidR="000A59E0" w:rsidRPr="00FE1C87">
        <w:rPr>
          <w:rFonts w:ascii="Times New Roman" w:hAnsi="Times New Roman" w:cs="Times New Roman"/>
          <w:sz w:val="28"/>
          <w:szCs w:val="28"/>
          <w:lang w:val="uk-UA"/>
        </w:rPr>
        <w:t xml:space="preserve"> не виходить за допустимі межі, вказані в ДСТУ 7688:2015.</w:t>
      </w:r>
    </w:p>
    <w:p w14:paraId="4E11BAB3" w14:textId="7FF8112C"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6AB7B8E5" w14:textId="555F5C0A"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465AD907" w14:textId="46CE0443"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688656C1" w14:textId="74027C3F"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228730A7" w14:textId="152CDFC9"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21594560" w14:textId="2BD959F9" w:rsidR="00F82ED3" w:rsidRPr="00FE1C87" w:rsidRDefault="00F82ED3" w:rsidP="00443934">
      <w:pPr>
        <w:pStyle w:val="a6"/>
        <w:shd w:val="clear" w:color="auto" w:fill="FFFFFF"/>
        <w:spacing w:before="0" w:beforeAutospacing="0" w:after="0" w:afterAutospacing="0" w:line="360" w:lineRule="auto"/>
        <w:ind w:firstLine="709"/>
        <w:jc w:val="both"/>
        <w:rPr>
          <w:sz w:val="28"/>
          <w:szCs w:val="28"/>
          <w:lang w:val="uk-UA"/>
        </w:rPr>
      </w:pPr>
      <w:r w:rsidRPr="00FE1C87">
        <w:rPr>
          <w:sz w:val="28"/>
          <w:szCs w:val="28"/>
          <w:lang w:val="uk-UA"/>
        </w:rPr>
        <w:lastRenderedPageBreak/>
        <w:t>3.2 Експериментальні дані визначення вмісту сірки</w:t>
      </w:r>
    </w:p>
    <w:p w14:paraId="4C5D6CF0" w14:textId="3F7CD05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32515CF8" w14:textId="77777777" w:rsidR="00761BCB" w:rsidRPr="00FE1C87" w:rsidRDefault="00761BCB" w:rsidP="00443934">
      <w:pPr>
        <w:pStyle w:val="a6"/>
        <w:shd w:val="clear" w:color="auto" w:fill="FFFFFF"/>
        <w:spacing w:before="0" w:beforeAutospacing="0" w:after="0" w:afterAutospacing="0" w:line="360" w:lineRule="auto"/>
        <w:ind w:firstLine="709"/>
        <w:jc w:val="both"/>
        <w:rPr>
          <w:sz w:val="28"/>
          <w:szCs w:val="28"/>
          <w:lang w:val="uk-UA"/>
        </w:rPr>
      </w:pPr>
    </w:p>
    <w:p w14:paraId="245883D7" w14:textId="162722A6" w:rsidR="00F82ED3" w:rsidRPr="00FE1C87" w:rsidRDefault="00F82ED3"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Було проведено ряд випробувань</w:t>
      </w:r>
      <w:r w:rsidR="000A59E0" w:rsidRPr="00FE1C87">
        <w:rPr>
          <w:rFonts w:ascii="Times New Roman" w:hAnsi="Times New Roman" w:cs="Times New Roman"/>
          <w:b w:val="0"/>
          <w:color w:val="auto"/>
          <w:lang w:val="uk-UA"/>
        </w:rPr>
        <w:t xml:space="preserve"> визначення</w:t>
      </w:r>
      <w:r w:rsidRPr="00FE1C87">
        <w:rPr>
          <w:rFonts w:ascii="Times New Roman" w:hAnsi="Times New Roman" w:cs="Times New Roman"/>
          <w:b w:val="0"/>
          <w:color w:val="auto"/>
          <w:lang w:val="uk-UA"/>
        </w:rPr>
        <w:t xml:space="preserve"> вмісту сірки зразків дизельного палива. Результати випробувань відображено на </w:t>
      </w:r>
      <w:r w:rsidR="00CA51E0" w:rsidRPr="00CA51E0">
        <w:rPr>
          <w:rFonts w:ascii="Times New Roman" w:hAnsi="Times New Roman" w:cs="Times New Roman"/>
          <w:b w:val="0"/>
          <w:color w:val="auto"/>
          <w:lang w:val="uk-UA"/>
        </w:rPr>
        <w:t>р</w:t>
      </w:r>
      <w:r w:rsidRPr="00FE1C87">
        <w:rPr>
          <w:rFonts w:ascii="Times New Roman" w:hAnsi="Times New Roman" w:cs="Times New Roman"/>
          <w:b w:val="0"/>
          <w:color w:val="auto"/>
          <w:lang w:val="uk-UA"/>
        </w:rPr>
        <w:t>исунку 3.2.</w:t>
      </w:r>
    </w:p>
    <w:p w14:paraId="19BE2215" w14:textId="2826E266" w:rsidR="00F82ED3" w:rsidRPr="00FE1C87" w:rsidRDefault="00F82ED3" w:rsidP="00443934">
      <w:pPr>
        <w:spacing w:after="0" w:line="360" w:lineRule="auto"/>
        <w:jc w:val="both"/>
        <w:rPr>
          <w:rFonts w:ascii="Times New Roman" w:hAnsi="Times New Roman" w:cs="Times New Roman"/>
          <w:sz w:val="28"/>
          <w:szCs w:val="28"/>
          <w:lang w:val="uk-UA"/>
        </w:rPr>
      </w:pPr>
    </w:p>
    <w:p w14:paraId="28636AAD" w14:textId="578D26B9" w:rsidR="00B14216" w:rsidRPr="00FE1C87" w:rsidRDefault="005235DF"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noProof/>
          <w:sz w:val="28"/>
          <w:szCs w:val="28"/>
          <w:lang w:eastAsia="ru-RU"/>
        </w:rPr>
        <w:drawing>
          <wp:inline distT="0" distB="0" distL="0" distR="0" wp14:anchorId="3FF1D768" wp14:editId="7C9DC61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A366C6" w14:textId="77777777" w:rsidR="000A59E0" w:rsidRPr="00FE1C87" w:rsidRDefault="000A59E0" w:rsidP="00443934">
      <w:pPr>
        <w:spacing w:after="0" w:line="360" w:lineRule="auto"/>
        <w:ind w:firstLine="709"/>
        <w:jc w:val="both"/>
        <w:rPr>
          <w:rFonts w:ascii="Times New Roman" w:hAnsi="Times New Roman" w:cs="Times New Roman"/>
          <w:sz w:val="28"/>
          <w:szCs w:val="28"/>
          <w:lang w:val="uk-UA"/>
        </w:rPr>
      </w:pPr>
    </w:p>
    <w:p w14:paraId="428CB93B" w14:textId="6462F6D0" w:rsidR="005235DF" w:rsidRPr="00FE1C87" w:rsidRDefault="005235DF" w:rsidP="00CA51E0">
      <w:pPr>
        <w:spacing w:after="0" w:line="360" w:lineRule="auto"/>
        <w:jc w:val="center"/>
        <w:rPr>
          <w:rFonts w:ascii="Times New Roman" w:hAnsi="Times New Roman" w:cs="Times New Roman"/>
          <w:sz w:val="28"/>
          <w:szCs w:val="28"/>
          <w:lang w:val="uk-UA"/>
        </w:rPr>
      </w:pPr>
      <w:r w:rsidRPr="00CA51E0">
        <w:rPr>
          <w:rFonts w:ascii="Times New Roman" w:hAnsi="Times New Roman" w:cs="Times New Roman"/>
          <w:sz w:val="28"/>
          <w:szCs w:val="28"/>
          <w:lang w:val="uk-UA"/>
        </w:rPr>
        <w:t>Рисунок 3.2 – Вміст сірки, мг/кг</w:t>
      </w:r>
    </w:p>
    <w:p w14:paraId="0B752CC0" w14:textId="77777777" w:rsidR="000A59E0" w:rsidRPr="00FE1C87" w:rsidRDefault="000A59E0" w:rsidP="00443934">
      <w:pPr>
        <w:spacing w:after="0" w:line="360" w:lineRule="auto"/>
        <w:ind w:firstLine="709"/>
        <w:jc w:val="both"/>
        <w:rPr>
          <w:rFonts w:ascii="Times New Roman" w:hAnsi="Times New Roman" w:cs="Times New Roman"/>
          <w:sz w:val="28"/>
          <w:szCs w:val="28"/>
          <w:lang w:val="uk-UA"/>
        </w:rPr>
      </w:pPr>
    </w:p>
    <w:p w14:paraId="3F20D44E" w14:textId="3F3F8299" w:rsidR="00FF1E27" w:rsidRPr="00FE1C87" w:rsidRDefault="005235DF"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Дивлячись на результати випробувань, можна зробити висновок, що </w:t>
      </w:r>
      <w:r w:rsidR="000A59E0" w:rsidRPr="00FE1C87">
        <w:rPr>
          <w:rFonts w:ascii="Times New Roman" w:hAnsi="Times New Roman" w:cs="Times New Roman"/>
          <w:sz w:val="28"/>
          <w:szCs w:val="28"/>
          <w:lang w:val="uk-UA"/>
        </w:rPr>
        <w:t xml:space="preserve">вміст сірки у Зразку 2 перевищує допустимі норми згідно </w:t>
      </w:r>
      <w:r w:rsidR="00711086" w:rsidRPr="00FE1C87">
        <w:rPr>
          <w:rFonts w:ascii="Times New Roman" w:hAnsi="Times New Roman" w:cs="Times New Roman"/>
          <w:sz w:val="28"/>
          <w:szCs w:val="28"/>
          <w:lang w:val="uk-UA"/>
        </w:rPr>
        <w:t>ДСТУ 7688:2015.</w:t>
      </w:r>
    </w:p>
    <w:p w14:paraId="3181F225" w14:textId="7CE03127" w:rsidR="00761BCB" w:rsidRPr="00FE1C87" w:rsidRDefault="00761BCB" w:rsidP="00443934">
      <w:pPr>
        <w:spacing w:after="0" w:line="360" w:lineRule="auto"/>
        <w:jc w:val="both"/>
        <w:rPr>
          <w:rFonts w:ascii="Times New Roman" w:hAnsi="Times New Roman" w:cs="Times New Roman"/>
          <w:sz w:val="28"/>
          <w:szCs w:val="28"/>
          <w:lang w:val="uk-UA"/>
        </w:rPr>
      </w:pPr>
    </w:p>
    <w:p w14:paraId="3FCA9B55" w14:textId="1A4B4822" w:rsidR="00711086" w:rsidRDefault="00711086" w:rsidP="00443934">
      <w:pPr>
        <w:spacing w:after="0" w:line="360" w:lineRule="auto"/>
        <w:jc w:val="both"/>
        <w:rPr>
          <w:rFonts w:ascii="Times New Roman" w:hAnsi="Times New Roman" w:cs="Times New Roman"/>
          <w:sz w:val="28"/>
          <w:szCs w:val="28"/>
          <w:lang w:val="uk-UA"/>
        </w:rPr>
      </w:pPr>
    </w:p>
    <w:p w14:paraId="551B04C3" w14:textId="493A4D33" w:rsidR="00CA51E0" w:rsidRDefault="00CA51E0" w:rsidP="00443934">
      <w:pPr>
        <w:spacing w:after="0" w:line="360" w:lineRule="auto"/>
        <w:jc w:val="both"/>
        <w:rPr>
          <w:rFonts w:ascii="Times New Roman" w:hAnsi="Times New Roman" w:cs="Times New Roman"/>
          <w:sz w:val="28"/>
          <w:szCs w:val="28"/>
          <w:lang w:val="uk-UA"/>
        </w:rPr>
      </w:pPr>
    </w:p>
    <w:p w14:paraId="5CB06768" w14:textId="3D9C12CA" w:rsidR="00CA51E0" w:rsidRDefault="00CA51E0" w:rsidP="00443934">
      <w:pPr>
        <w:spacing w:after="0" w:line="360" w:lineRule="auto"/>
        <w:jc w:val="both"/>
        <w:rPr>
          <w:rFonts w:ascii="Times New Roman" w:hAnsi="Times New Roman" w:cs="Times New Roman"/>
          <w:sz w:val="28"/>
          <w:szCs w:val="28"/>
          <w:lang w:val="uk-UA"/>
        </w:rPr>
      </w:pPr>
    </w:p>
    <w:p w14:paraId="2789A794" w14:textId="58D6D263" w:rsidR="00CA51E0" w:rsidRDefault="00CA51E0" w:rsidP="00443934">
      <w:pPr>
        <w:spacing w:after="0" w:line="360" w:lineRule="auto"/>
        <w:jc w:val="both"/>
        <w:rPr>
          <w:rFonts w:ascii="Times New Roman" w:hAnsi="Times New Roman" w:cs="Times New Roman"/>
          <w:sz w:val="28"/>
          <w:szCs w:val="28"/>
          <w:lang w:val="uk-UA"/>
        </w:rPr>
      </w:pPr>
    </w:p>
    <w:p w14:paraId="44521800" w14:textId="0A2D69D4" w:rsidR="00CA51E0" w:rsidRDefault="00CA51E0" w:rsidP="00443934">
      <w:pPr>
        <w:spacing w:after="0" w:line="360" w:lineRule="auto"/>
        <w:jc w:val="both"/>
        <w:rPr>
          <w:rFonts w:ascii="Times New Roman" w:hAnsi="Times New Roman" w:cs="Times New Roman"/>
          <w:sz w:val="28"/>
          <w:szCs w:val="28"/>
          <w:lang w:val="uk-UA"/>
        </w:rPr>
      </w:pPr>
    </w:p>
    <w:p w14:paraId="0B4192DB" w14:textId="018E8007" w:rsidR="00CA51E0" w:rsidRDefault="00CA51E0" w:rsidP="00443934">
      <w:pPr>
        <w:spacing w:after="0" w:line="360" w:lineRule="auto"/>
        <w:jc w:val="both"/>
        <w:rPr>
          <w:rFonts w:ascii="Times New Roman" w:hAnsi="Times New Roman" w:cs="Times New Roman"/>
          <w:sz w:val="28"/>
          <w:szCs w:val="28"/>
          <w:lang w:val="uk-UA"/>
        </w:rPr>
      </w:pPr>
    </w:p>
    <w:p w14:paraId="52D231DB" w14:textId="77777777" w:rsidR="00CA51E0" w:rsidRPr="00FE1C87" w:rsidRDefault="00CA51E0" w:rsidP="00443934">
      <w:pPr>
        <w:spacing w:after="0" w:line="360" w:lineRule="auto"/>
        <w:jc w:val="both"/>
        <w:rPr>
          <w:rFonts w:ascii="Times New Roman" w:hAnsi="Times New Roman" w:cs="Times New Roman"/>
          <w:sz w:val="28"/>
          <w:szCs w:val="28"/>
          <w:lang w:val="uk-UA"/>
        </w:rPr>
      </w:pPr>
    </w:p>
    <w:p w14:paraId="6D023A6B" w14:textId="590F54AE" w:rsidR="000A59E0" w:rsidRPr="00FE1C87" w:rsidRDefault="000A59E0"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3.3 Експериментальні дані визначення температури спалаху у закритому тиглі</w:t>
      </w:r>
    </w:p>
    <w:p w14:paraId="3C308BE0" w14:textId="503848F1"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1A53313A"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1E2A6901" w14:textId="698E3E21" w:rsidR="000A59E0" w:rsidRDefault="000A59E0"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Було проведено ряд випробувань визначення температури спалаху у закритому тиглі зразків дизельного палива. Результ</w:t>
      </w:r>
      <w:r w:rsidR="00CA51E0">
        <w:rPr>
          <w:rFonts w:ascii="Times New Roman" w:hAnsi="Times New Roman" w:cs="Times New Roman"/>
          <w:sz w:val="28"/>
          <w:szCs w:val="28"/>
          <w:lang w:val="uk-UA"/>
        </w:rPr>
        <w:t>ати випробувань відображено на р</w:t>
      </w:r>
      <w:r w:rsidRPr="00FE1C87">
        <w:rPr>
          <w:rFonts w:ascii="Times New Roman" w:hAnsi="Times New Roman" w:cs="Times New Roman"/>
          <w:sz w:val="28"/>
          <w:szCs w:val="28"/>
          <w:lang w:val="uk-UA"/>
        </w:rPr>
        <w:t>исунку 3.3.</w:t>
      </w:r>
    </w:p>
    <w:p w14:paraId="10F25667" w14:textId="77777777" w:rsidR="00CA51E0" w:rsidRPr="00FE1C87" w:rsidRDefault="00CA51E0" w:rsidP="00443934">
      <w:pPr>
        <w:spacing w:after="0" w:line="360" w:lineRule="auto"/>
        <w:ind w:firstLine="709"/>
        <w:jc w:val="both"/>
        <w:rPr>
          <w:rFonts w:ascii="Times New Roman" w:hAnsi="Times New Roman" w:cs="Times New Roman"/>
          <w:sz w:val="28"/>
          <w:szCs w:val="28"/>
          <w:lang w:val="uk-UA"/>
        </w:rPr>
      </w:pPr>
    </w:p>
    <w:p w14:paraId="02FD19B0" w14:textId="7656787A" w:rsidR="000A59E0" w:rsidRPr="00FE1C87" w:rsidRDefault="000A59E0"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noProof/>
          <w:sz w:val="28"/>
          <w:szCs w:val="28"/>
          <w:lang w:eastAsia="ru-RU"/>
        </w:rPr>
        <w:drawing>
          <wp:inline distT="0" distB="0" distL="0" distR="0" wp14:anchorId="6E58DA9A" wp14:editId="3E934EDB">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B7666C" w14:textId="7C2C3431" w:rsidR="000A59E0" w:rsidRPr="00FE1C87" w:rsidRDefault="000A59E0" w:rsidP="00443934">
      <w:pPr>
        <w:spacing w:after="0" w:line="360" w:lineRule="auto"/>
        <w:ind w:firstLine="709"/>
        <w:jc w:val="both"/>
        <w:rPr>
          <w:rFonts w:ascii="Times New Roman" w:hAnsi="Times New Roman" w:cs="Times New Roman"/>
          <w:sz w:val="28"/>
          <w:szCs w:val="28"/>
          <w:lang w:val="uk-UA"/>
        </w:rPr>
      </w:pPr>
    </w:p>
    <w:p w14:paraId="46DB28F9" w14:textId="73A48E89" w:rsidR="000A59E0" w:rsidRPr="00FE1C87" w:rsidRDefault="00FF1E27" w:rsidP="00CA51E0">
      <w:pPr>
        <w:spacing w:after="0" w:line="360" w:lineRule="auto"/>
        <w:jc w:val="center"/>
        <w:rPr>
          <w:rFonts w:ascii="Times New Roman" w:hAnsi="Times New Roman" w:cs="Times New Roman"/>
          <w:sz w:val="28"/>
          <w:szCs w:val="28"/>
          <w:lang w:val="uk-UA"/>
        </w:rPr>
      </w:pPr>
      <w:r w:rsidRPr="00CA51E0">
        <w:rPr>
          <w:rFonts w:ascii="Times New Roman" w:hAnsi="Times New Roman" w:cs="Times New Roman"/>
          <w:sz w:val="28"/>
          <w:szCs w:val="28"/>
          <w:lang w:val="uk-UA"/>
        </w:rPr>
        <w:t>Ри</w:t>
      </w:r>
      <w:r w:rsidRPr="00FE1C87">
        <w:rPr>
          <w:rFonts w:ascii="Times New Roman" w:hAnsi="Times New Roman" w:cs="Times New Roman"/>
          <w:sz w:val="28"/>
          <w:szCs w:val="28"/>
          <w:lang w:val="uk-UA"/>
        </w:rPr>
        <w:t>сунок 3.3</w:t>
      </w:r>
      <w:r w:rsidR="000A59E0" w:rsidRPr="00FE1C87">
        <w:rPr>
          <w:rFonts w:ascii="Times New Roman" w:hAnsi="Times New Roman" w:cs="Times New Roman"/>
          <w:sz w:val="28"/>
          <w:szCs w:val="28"/>
          <w:lang w:val="uk-UA"/>
        </w:rPr>
        <w:t xml:space="preserve"> – Температура спалаху у закритому тиглі, </w:t>
      </w:r>
      <w:r w:rsidR="000A59E0" w:rsidRPr="00FE1C87">
        <w:rPr>
          <w:rFonts w:ascii="Times New Roman" w:hAnsi="Times New Roman" w:cs="Times New Roman"/>
          <w:sz w:val="28"/>
          <w:szCs w:val="28"/>
          <w:vertAlign w:val="superscript"/>
          <w:lang w:val="uk-UA"/>
        </w:rPr>
        <w:t>о</w:t>
      </w:r>
      <w:r w:rsidR="000A59E0" w:rsidRPr="00FE1C87">
        <w:rPr>
          <w:rFonts w:ascii="Times New Roman" w:hAnsi="Times New Roman" w:cs="Times New Roman"/>
          <w:sz w:val="28"/>
          <w:szCs w:val="28"/>
          <w:lang w:val="uk-UA"/>
        </w:rPr>
        <w:t>С</w:t>
      </w:r>
    </w:p>
    <w:p w14:paraId="72699835" w14:textId="77777777" w:rsidR="00FF1E27" w:rsidRPr="00FE1C87" w:rsidRDefault="00FF1E27" w:rsidP="00443934">
      <w:pPr>
        <w:spacing w:after="0" w:line="360" w:lineRule="auto"/>
        <w:ind w:firstLine="709"/>
        <w:jc w:val="both"/>
        <w:rPr>
          <w:rFonts w:ascii="Times New Roman" w:hAnsi="Times New Roman" w:cs="Times New Roman"/>
          <w:sz w:val="28"/>
          <w:szCs w:val="28"/>
          <w:lang w:val="uk-UA"/>
        </w:rPr>
      </w:pPr>
    </w:p>
    <w:p w14:paraId="77E55BD5" w14:textId="4E5491B7" w:rsidR="000A59E0" w:rsidRPr="00FE1C87" w:rsidRDefault="00FF1E27"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Виходячи з результатів випробув</w:t>
      </w:r>
      <w:r w:rsidR="00020C21" w:rsidRPr="00FE1C87">
        <w:rPr>
          <w:rFonts w:ascii="Times New Roman" w:hAnsi="Times New Roman" w:cs="Times New Roman"/>
          <w:sz w:val="28"/>
          <w:szCs w:val="28"/>
          <w:lang w:val="uk-UA"/>
        </w:rPr>
        <w:t>ань можна зробити висновок, що ж</w:t>
      </w:r>
      <w:r w:rsidRPr="00FE1C87">
        <w:rPr>
          <w:rFonts w:ascii="Times New Roman" w:hAnsi="Times New Roman" w:cs="Times New Roman"/>
          <w:sz w:val="28"/>
          <w:szCs w:val="28"/>
          <w:lang w:val="uk-UA"/>
        </w:rPr>
        <w:t>оден зразок за показником температура спалаху у закритому тиглі не виходить за допустим</w:t>
      </w:r>
      <w:r w:rsidR="00711086" w:rsidRPr="00FE1C87">
        <w:rPr>
          <w:rFonts w:ascii="Times New Roman" w:hAnsi="Times New Roman" w:cs="Times New Roman"/>
          <w:sz w:val="28"/>
          <w:szCs w:val="28"/>
          <w:lang w:val="uk-UA"/>
        </w:rPr>
        <w:t>і межі, вказані в ДСТУ 7688:2015</w:t>
      </w:r>
      <w:r w:rsidRPr="00FE1C87">
        <w:rPr>
          <w:rFonts w:ascii="Times New Roman" w:hAnsi="Times New Roman" w:cs="Times New Roman"/>
          <w:sz w:val="28"/>
          <w:szCs w:val="28"/>
          <w:lang w:val="uk-UA"/>
        </w:rPr>
        <w:t>.</w:t>
      </w:r>
    </w:p>
    <w:p w14:paraId="6B139F13" w14:textId="0D105615" w:rsidR="00761BCB" w:rsidRDefault="00761BCB" w:rsidP="00443934">
      <w:pPr>
        <w:spacing w:after="0" w:line="360" w:lineRule="auto"/>
        <w:ind w:firstLine="709"/>
        <w:jc w:val="both"/>
        <w:rPr>
          <w:rFonts w:ascii="Times New Roman" w:hAnsi="Times New Roman" w:cs="Times New Roman"/>
          <w:sz w:val="28"/>
          <w:szCs w:val="28"/>
          <w:lang w:val="uk-UA"/>
        </w:rPr>
      </w:pPr>
    </w:p>
    <w:p w14:paraId="46C31874" w14:textId="0B600C0A" w:rsidR="00CA51E0" w:rsidRDefault="00CA51E0" w:rsidP="00443934">
      <w:pPr>
        <w:spacing w:after="0" w:line="360" w:lineRule="auto"/>
        <w:ind w:firstLine="709"/>
        <w:jc w:val="both"/>
        <w:rPr>
          <w:rFonts w:ascii="Times New Roman" w:hAnsi="Times New Roman" w:cs="Times New Roman"/>
          <w:sz w:val="28"/>
          <w:szCs w:val="28"/>
          <w:lang w:val="uk-UA"/>
        </w:rPr>
      </w:pPr>
    </w:p>
    <w:p w14:paraId="7EBA819E" w14:textId="18F22D2A" w:rsidR="00CA51E0" w:rsidRDefault="00CA51E0" w:rsidP="00443934">
      <w:pPr>
        <w:spacing w:after="0" w:line="360" w:lineRule="auto"/>
        <w:ind w:firstLine="709"/>
        <w:jc w:val="both"/>
        <w:rPr>
          <w:rFonts w:ascii="Times New Roman" w:hAnsi="Times New Roman" w:cs="Times New Roman"/>
          <w:sz w:val="28"/>
          <w:szCs w:val="28"/>
          <w:lang w:val="uk-UA"/>
        </w:rPr>
      </w:pPr>
    </w:p>
    <w:p w14:paraId="1DBB6260" w14:textId="77777777" w:rsidR="00CA51E0" w:rsidRPr="00FE1C87" w:rsidRDefault="00CA51E0" w:rsidP="00443934">
      <w:pPr>
        <w:spacing w:after="0" w:line="360" w:lineRule="auto"/>
        <w:ind w:firstLine="709"/>
        <w:jc w:val="both"/>
        <w:rPr>
          <w:rFonts w:ascii="Times New Roman" w:hAnsi="Times New Roman" w:cs="Times New Roman"/>
          <w:sz w:val="28"/>
          <w:szCs w:val="28"/>
          <w:lang w:val="uk-UA"/>
        </w:rPr>
      </w:pPr>
    </w:p>
    <w:p w14:paraId="1C5F3C3B"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736F48B5" w14:textId="5738DFB0" w:rsidR="00FF1E27" w:rsidRPr="00FE1C87" w:rsidRDefault="00FF1E27"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3.4 Експериментальні дані визначення фракційного складу</w:t>
      </w:r>
    </w:p>
    <w:p w14:paraId="3BEA3A14" w14:textId="55844CA6"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4F7D65BA"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660361BD" w14:textId="18013AA3" w:rsidR="00452903" w:rsidRPr="00FE1C87" w:rsidRDefault="00FF1E27"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Було проведено ряд випробувань визначення </w:t>
      </w:r>
      <w:r w:rsidR="00020C21" w:rsidRPr="00FE1C87">
        <w:rPr>
          <w:rFonts w:ascii="Times New Roman" w:hAnsi="Times New Roman" w:cs="Times New Roman"/>
          <w:sz w:val="28"/>
          <w:szCs w:val="28"/>
          <w:lang w:val="uk-UA"/>
        </w:rPr>
        <w:t>фракційного</w:t>
      </w:r>
      <w:r w:rsidRPr="00FE1C87">
        <w:rPr>
          <w:rFonts w:ascii="Times New Roman" w:hAnsi="Times New Roman" w:cs="Times New Roman"/>
          <w:sz w:val="28"/>
          <w:szCs w:val="28"/>
          <w:lang w:val="uk-UA"/>
        </w:rPr>
        <w:t xml:space="preserve"> складу за такими точками: за температури 250°С, 350 °С та температура при об’єм 95% зразків дизельного палива. Результати випробувань відображено на </w:t>
      </w:r>
      <w:r w:rsidR="00CA51E0" w:rsidRPr="00CA51E0">
        <w:rPr>
          <w:rFonts w:ascii="Times New Roman" w:hAnsi="Times New Roman" w:cs="Times New Roman"/>
          <w:sz w:val="28"/>
          <w:szCs w:val="28"/>
          <w:lang w:val="uk-UA"/>
        </w:rPr>
        <w:t>р</w:t>
      </w:r>
      <w:r w:rsidRPr="00FE1C87">
        <w:rPr>
          <w:rFonts w:ascii="Times New Roman" w:hAnsi="Times New Roman" w:cs="Times New Roman"/>
          <w:sz w:val="28"/>
          <w:szCs w:val="28"/>
          <w:lang w:val="uk-UA"/>
        </w:rPr>
        <w:t>исунку 3.4.</w:t>
      </w:r>
    </w:p>
    <w:p w14:paraId="17FC0866" w14:textId="27983E4D" w:rsidR="00FF1E27" w:rsidRPr="00FE1C87" w:rsidRDefault="00FF1E27" w:rsidP="00443934">
      <w:pPr>
        <w:spacing w:after="0" w:line="360" w:lineRule="auto"/>
        <w:ind w:firstLine="709"/>
        <w:jc w:val="both"/>
        <w:rPr>
          <w:rFonts w:ascii="Times New Roman" w:hAnsi="Times New Roman" w:cs="Times New Roman"/>
          <w:sz w:val="28"/>
          <w:szCs w:val="28"/>
          <w:lang w:val="uk-UA"/>
        </w:rPr>
      </w:pPr>
    </w:p>
    <w:p w14:paraId="169AD309" w14:textId="52472809" w:rsidR="00FF1E27" w:rsidRPr="00FE1C87" w:rsidRDefault="00FF1E27"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noProof/>
          <w:sz w:val="28"/>
          <w:szCs w:val="28"/>
          <w:lang w:eastAsia="ru-RU"/>
        </w:rPr>
        <w:drawing>
          <wp:inline distT="0" distB="0" distL="0" distR="0" wp14:anchorId="0ED7B633" wp14:editId="05A750BA">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BD5F76" w14:textId="77777777" w:rsidR="00452903" w:rsidRPr="00FE1C87" w:rsidRDefault="00452903" w:rsidP="00443934">
      <w:pPr>
        <w:spacing w:after="0" w:line="360" w:lineRule="auto"/>
        <w:ind w:firstLine="709"/>
        <w:jc w:val="both"/>
        <w:rPr>
          <w:rFonts w:ascii="Times New Roman" w:hAnsi="Times New Roman" w:cs="Times New Roman"/>
          <w:sz w:val="28"/>
          <w:szCs w:val="28"/>
          <w:lang w:val="uk-UA"/>
        </w:rPr>
      </w:pPr>
    </w:p>
    <w:p w14:paraId="762898E8" w14:textId="00E17A8E" w:rsidR="000A59E0" w:rsidRPr="00FE1C87" w:rsidRDefault="00452903" w:rsidP="00CA51E0">
      <w:pPr>
        <w:spacing w:after="0" w:line="360" w:lineRule="auto"/>
        <w:jc w:val="center"/>
        <w:rPr>
          <w:rFonts w:ascii="Times New Roman" w:hAnsi="Times New Roman" w:cs="Times New Roman"/>
          <w:sz w:val="28"/>
          <w:szCs w:val="28"/>
          <w:lang w:val="uk-UA"/>
        </w:rPr>
      </w:pPr>
      <w:r w:rsidRPr="00CA51E0">
        <w:rPr>
          <w:rFonts w:ascii="Times New Roman" w:hAnsi="Times New Roman" w:cs="Times New Roman"/>
          <w:sz w:val="28"/>
          <w:szCs w:val="28"/>
          <w:lang w:val="uk-UA"/>
        </w:rPr>
        <w:t>Рисунок 3.4 – Фракційний склад</w:t>
      </w:r>
    </w:p>
    <w:p w14:paraId="65275A8C" w14:textId="77777777" w:rsidR="00452903" w:rsidRPr="00FE1C87" w:rsidRDefault="00452903" w:rsidP="00443934">
      <w:pPr>
        <w:spacing w:after="0" w:line="360" w:lineRule="auto"/>
        <w:ind w:firstLine="709"/>
        <w:jc w:val="both"/>
        <w:rPr>
          <w:rFonts w:ascii="Times New Roman" w:hAnsi="Times New Roman" w:cs="Times New Roman"/>
          <w:sz w:val="28"/>
          <w:szCs w:val="28"/>
          <w:lang w:val="uk-UA"/>
        </w:rPr>
      </w:pPr>
    </w:p>
    <w:p w14:paraId="04B79670" w14:textId="0200619E" w:rsidR="00452903" w:rsidRPr="00FE1C87" w:rsidRDefault="0045290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Дивлячись на результати випробувань, можна зробити висновок, що Зразок 6 має нестандартні результати за точками 350</w:t>
      </w:r>
      <w:r w:rsidRPr="00FE1C87">
        <w:rPr>
          <w:rFonts w:ascii="Times New Roman" w:hAnsi="Times New Roman" w:cs="Times New Roman"/>
          <w:sz w:val="28"/>
          <w:szCs w:val="28"/>
          <w:vertAlign w:val="superscript"/>
          <w:lang w:val="uk-UA"/>
        </w:rPr>
        <w:t>о</w:t>
      </w:r>
      <w:r w:rsidRPr="00FE1C87">
        <w:rPr>
          <w:rFonts w:ascii="Times New Roman" w:hAnsi="Times New Roman" w:cs="Times New Roman"/>
          <w:sz w:val="28"/>
          <w:szCs w:val="28"/>
          <w:lang w:val="uk-UA"/>
        </w:rPr>
        <w:t>С та 95%, згідно ДСТУ 7688:2015.</w:t>
      </w:r>
    </w:p>
    <w:p w14:paraId="0BDCEB56" w14:textId="4DCACBC0" w:rsidR="00CA51E0" w:rsidRDefault="00CA51E0" w:rsidP="00443934">
      <w:pPr>
        <w:spacing w:after="0" w:line="360" w:lineRule="auto"/>
        <w:ind w:firstLine="709"/>
        <w:jc w:val="both"/>
        <w:rPr>
          <w:rFonts w:ascii="Times New Roman" w:hAnsi="Times New Roman" w:cs="Times New Roman"/>
          <w:sz w:val="28"/>
          <w:szCs w:val="28"/>
          <w:lang w:val="uk-UA"/>
        </w:rPr>
      </w:pPr>
    </w:p>
    <w:p w14:paraId="77F76E65" w14:textId="020E952F" w:rsidR="00CA51E0" w:rsidRDefault="00CA51E0" w:rsidP="00443934">
      <w:pPr>
        <w:spacing w:after="0" w:line="360" w:lineRule="auto"/>
        <w:ind w:firstLine="709"/>
        <w:jc w:val="both"/>
        <w:rPr>
          <w:rFonts w:ascii="Times New Roman" w:hAnsi="Times New Roman" w:cs="Times New Roman"/>
          <w:sz w:val="28"/>
          <w:szCs w:val="28"/>
          <w:lang w:val="uk-UA"/>
        </w:rPr>
      </w:pPr>
    </w:p>
    <w:p w14:paraId="047DCD32" w14:textId="3064B8BC" w:rsidR="00CA51E0" w:rsidRDefault="00CA51E0" w:rsidP="00443934">
      <w:pPr>
        <w:spacing w:after="0" w:line="360" w:lineRule="auto"/>
        <w:ind w:firstLine="709"/>
        <w:jc w:val="both"/>
        <w:rPr>
          <w:rFonts w:ascii="Times New Roman" w:hAnsi="Times New Roman" w:cs="Times New Roman"/>
          <w:sz w:val="28"/>
          <w:szCs w:val="28"/>
          <w:lang w:val="uk-UA"/>
        </w:rPr>
      </w:pPr>
    </w:p>
    <w:p w14:paraId="230FD43F" w14:textId="77777777" w:rsidR="00CA51E0" w:rsidRPr="00FE1C87" w:rsidRDefault="00CA51E0" w:rsidP="00443934">
      <w:pPr>
        <w:spacing w:after="0" w:line="360" w:lineRule="auto"/>
        <w:ind w:firstLine="709"/>
        <w:jc w:val="both"/>
        <w:rPr>
          <w:rFonts w:ascii="Times New Roman" w:hAnsi="Times New Roman" w:cs="Times New Roman"/>
          <w:sz w:val="28"/>
          <w:szCs w:val="28"/>
          <w:lang w:val="uk-UA"/>
        </w:rPr>
      </w:pPr>
    </w:p>
    <w:p w14:paraId="5C37F267" w14:textId="3C400C62" w:rsidR="00452903" w:rsidRPr="00FE1C87" w:rsidRDefault="0045290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3.5 Експериментальні дані визначення граничної температури фільтрованості</w:t>
      </w:r>
    </w:p>
    <w:p w14:paraId="0027D8B5" w14:textId="78A5F54C"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11C0602B" w14:textId="77777777" w:rsidR="00761BCB" w:rsidRPr="00FE1C87" w:rsidRDefault="00761BCB" w:rsidP="00443934">
      <w:pPr>
        <w:spacing w:after="0" w:line="360" w:lineRule="auto"/>
        <w:ind w:firstLine="709"/>
        <w:jc w:val="both"/>
        <w:rPr>
          <w:rFonts w:ascii="Times New Roman" w:hAnsi="Times New Roman" w:cs="Times New Roman"/>
          <w:sz w:val="28"/>
          <w:szCs w:val="28"/>
          <w:lang w:val="uk-UA"/>
        </w:rPr>
      </w:pPr>
    </w:p>
    <w:p w14:paraId="3334F8AB" w14:textId="6AD55725" w:rsidR="00452903" w:rsidRPr="00FE1C87" w:rsidRDefault="0045290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Було проведено ряд випробувань з визначення граничної температури фільтрованості зразків дизельного палива. Результати випробувань відображено </w:t>
      </w:r>
      <w:r w:rsidR="00CA51E0" w:rsidRPr="00CA51E0">
        <w:rPr>
          <w:rFonts w:ascii="Times New Roman" w:hAnsi="Times New Roman" w:cs="Times New Roman"/>
          <w:sz w:val="28"/>
          <w:szCs w:val="28"/>
          <w:lang w:val="uk-UA"/>
        </w:rPr>
        <w:t>на р</w:t>
      </w:r>
      <w:r w:rsidRPr="00FE1C87">
        <w:rPr>
          <w:rFonts w:ascii="Times New Roman" w:hAnsi="Times New Roman" w:cs="Times New Roman"/>
          <w:sz w:val="28"/>
          <w:szCs w:val="28"/>
          <w:lang w:val="uk-UA"/>
        </w:rPr>
        <w:t>исунку 3.5.</w:t>
      </w:r>
    </w:p>
    <w:p w14:paraId="469481A3" w14:textId="5CCACFAE" w:rsidR="00452903" w:rsidRPr="00FE1C87" w:rsidRDefault="00452903" w:rsidP="00443934">
      <w:pPr>
        <w:spacing w:after="0" w:line="360" w:lineRule="auto"/>
        <w:ind w:firstLine="709"/>
        <w:jc w:val="both"/>
        <w:rPr>
          <w:rFonts w:ascii="Times New Roman" w:hAnsi="Times New Roman" w:cs="Times New Roman"/>
          <w:sz w:val="28"/>
          <w:szCs w:val="28"/>
          <w:lang w:val="uk-UA"/>
        </w:rPr>
      </w:pPr>
    </w:p>
    <w:p w14:paraId="6B8E3A7F" w14:textId="3DAEC769" w:rsidR="00641073" w:rsidRPr="00FE1C87" w:rsidRDefault="00452903" w:rsidP="00CA51E0">
      <w:pPr>
        <w:spacing w:after="0" w:line="360" w:lineRule="auto"/>
        <w:jc w:val="both"/>
        <w:rPr>
          <w:rFonts w:ascii="Times New Roman" w:hAnsi="Times New Roman" w:cs="Times New Roman"/>
          <w:sz w:val="28"/>
          <w:szCs w:val="28"/>
          <w:lang w:val="uk-UA"/>
        </w:rPr>
      </w:pPr>
      <w:r w:rsidRPr="00FE1C87">
        <w:rPr>
          <w:rFonts w:ascii="Times New Roman" w:hAnsi="Times New Roman" w:cs="Times New Roman"/>
          <w:noProof/>
          <w:sz w:val="28"/>
          <w:szCs w:val="28"/>
          <w:lang w:eastAsia="ru-RU"/>
        </w:rPr>
        <w:drawing>
          <wp:anchor distT="0" distB="0" distL="114300" distR="114300" simplePos="0" relativeHeight="251664896" behindDoc="0" locked="0" layoutInCell="1" allowOverlap="1" wp14:anchorId="3920FCA1" wp14:editId="3FEA9395">
            <wp:simplePos x="1533525" y="790575"/>
            <wp:positionH relativeFrom="column">
              <wp:align>left</wp:align>
            </wp:positionH>
            <wp:positionV relativeFrom="paragraph">
              <wp:align>top</wp:align>
            </wp:positionV>
            <wp:extent cx="5486400" cy="369570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2C9C4F82" w14:textId="77777777" w:rsidR="00641073" w:rsidRPr="00FE1C87" w:rsidRDefault="00641073" w:rsidP="00443934">
      <w:pPr>
        <w:spacing w:after="0" w:line="360" w:lineRule="auto"/>
        <w:rPr>
          <w:rFonts w:ascii="Times New Roman" w:hAnsi="Times New Roman" w:cs="Times New Roman"/>
          <w:sz w:val="28"/>
          <w:szCs w:val="28"/>
          <w:lang w:val="uk-UA"/>
        </w:rPr>
      </w:pPr>
    </w:p>
    <w:p w14:paraId="1D432AD6" w14:textId="77777777" w:rsidR="00641073" w:rsidRPr="00FE1C87" w:rsidRDefault="00641073" w:rsidP="00CA51E0">
      <w:pPr>
        <w:spacing w:after="0" w:line="360" w:lineRule="auto"/>
        <w:jc w:val="center"/>
        <w:rPr>
          <w:rFonts w:ascii="Times New Roman" w:hAnsi="Times New Roman" w:cs="Times New Roman"/>
          <w:sz w:val="28"/>
          <w:szCs w:val="28"/>
          <w:lang w:val="uk-UA"/>
        </w:rPr>
      </w:pPr>
    </w:p>
    <w:p w14:paraId="096B11F2" w14:textId="77777777" w:rsidR="00641073" w:rsidRPr="00FE1C87" w:rsidRDefault="00641073" w:rsidP="00443934">
      <w:pPr>
        <w:spacing w:after="0" w:line="360" w:lineRule="auto"/>
        <w:rPr>
          <w:rFonts w:ascii="Times New Roman" w:hAnsi="Times New Roman" w:cs="Times New Roman"/>
          <w:sz w:val="28"/>
          <w:szCs w:val="28"/>
          <w:lang w:val="uk-UA"/>
        </w:rPr>
      </w:pPr>
    </w:p>
    <w:p w14:paraId="5F862980" w14:textId="77777777" w:rsidR="00641073" w:rsidRPr="00FE1C87" w:rsidRDefault="00641073" w:rsidP="00443934">
      <w:pPr>
        <w:spacing w:after="0" w:line="360" w:lineRule="auto"/>
        <w:rPr>
          <w:rFonts w:ascii="Times New Roman" w:hAnsi="Times New Roman" w:cs="Times New Roman"/>
          <w:sz w:val="28"/>
          <w:szCs w:val="28"/>
          <w:lang w:val="uk-UA"/>
        </w:rPr>
      </w:pPr>
    </w:p>
    <w:p w14:paraId="7524EDCB" w14:textId="30F5F684" w:rsidR="00641073" w:rsidRPr="00FE1C87" w:rsidRDefault="00641073" w:rsidP="00443934">
      <w:pPr>
        <w:spacing w:after="0" w:line="360" w:lineRule="auto"/>
        <w:ind w:firstLine="709"/>
        <w:jc w:val="both"/>
        <w:rPr>
          <w:rFonts w:ascii="Times New Roman" w:hAnsi="Times New Roman" w:cs="Times New Roman"/>
          <w:sz w:val="28"/>
          <w:szCs w:val="28"/>
          <w:lang w:val="uk-UA"/>
        </w:rPr>
      </w:pPr>
    </w:p>
    <w:p w14:paraId="1D75EF13" w14:textId="39EC89B0" w:rsidR="00452903" w:rsidRPr="00FE1C87" w:rsidRDefault="00641073"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br w:type="textWrapping" w:clear="all"/>
      </w:r>
    </w:p>
    <w:p w14:paraId="60251174" w14:textId="73A97B7F" w:rsidR="00452903" w:rsidRPr="00FE1C87" w:rsidRDefault="00452903" w:rsidP="00CA51E0">
      <w:pPr>
        <w:spacing w:after="0" w:line="360" w:lineRule="auto"/>
        <w:ind w:firstLine="142"/>
        <w:jc w:val="center"/>
        <w:rPr>
          <w:rFonts w:ascii="Times New Roman" w:hAnsi="Times New Roman" w:cs="Times New Roman"/>
          <w:sz w:val="28"/>
          <w:szCs w:val="28"/>
          <w:lang w:val="uk-UA"/>
        </w:rPr>
      </w:pPr>
      <w:r w:rsidRPr="00CA51E0">
        <w:rPr>
          <w:rFonts w:ascii="Times New Roman" w:hAnsi="Times New Roman" w:cs="Times New Roman"/>
          <w:sz w:val="28"/>
          <w:szCs w:val="28"/>
          <w:lang w:val="uk-UA"/>
        </w:rPr>
        <w:t>Рисунок 3.5 – Гранична температура фільтрованості</w:t>
      </w:r>
    </w:p>
    <w:p w14:paraId="47F3B9F6" w14:textId="4848F1DA" w:rsidR="00452903" w:rsidRPr="00FE1C87" w:rsidRDefault="00452903" w:rsidP="00443934">
      <w:pPr>
        <w:spacing w:after="0" w:line="360" w:lineRule="auto"/>
        <w:ind w:firstLine="709"/>
        <w:jc w:val="both"/>
        <w:rPr>
          <w:rFonts w:ascii="Times New Roman" w:hAnsi="Times New Roman" w:cs="Times New Roman"/>
          <w:sz w:val="28"/>
          <w:szCs w:val="28"/>
          <w:lang w:val="uk-UA"/>
        </w:rPr>
      </w:pPr>
    </w:p>
    <w:p w14:paraId="7A03F900" w14:textId="17CFF78C" w:rsidR="0035007C" w:rsidRPr="00FE1C87" w:rsidRDefault="00641073" w:rsidP="00CA51E0">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Дивлячись на результати випробувань, можна зробити висновок, що </w:t>
      </w:r>
      <w:r w:rsidR="00020C21" w:rsidRPr="00FE1C87">
        <w:rPr>
          <w:rFonts w:ascii="Times New Roman" w:hAnsi="Times New Roman" w:cs="Times New Roman"/>
          <w:sz w:val="28"/>
          <w:szCs w:val="28"/>
          <w:lang w:val="uk-UA"/>
        </w:rPr>
        <w:t>результати</w:t>
      </w:r>
      <w:r w:rsidRPr="00FE1C87">
        <w:rPr>
          <w:rFonts w:ascii="Times New Roman" w:hAnsi="Times New Roman" w:cs="Times New Roman"/>
          <w:sz w:val="28"/>
          <w:szCs w:val="28"/>
          <w:lang w:val="uk-UA"/>
        </w:rPr>
        <w:t xml:space="preserve"> випробувань Зразка 6 не відпов</w:t>
      </w:r>
      <w:bookmarkStart w:id="21" w:name="_Toc90244401"/>
      <w:r w:rsidR="00CA51E0">
        <w:rPr>
          <w:rFonts w:ascii="Times New Roman" w:hAnsi="Times New Roman" w:cs="Times New Roman"/>
          <w:sz w:val="28"/>
          <w:szCs w:val="28"/>
          <w:lang w:val="uk-UA"/>
        </w:rPr>
        <w:t>ідають вимогам  ДСТУ 7688:2015.</w:t>
      </w:r>
    </w:p>
    <w:p w14:paraId="2B19E2FC" w14:textId="77777777" w:rsidR="005511FD" w:rsidRDefault="00BA43E4" w:rsidP="0005546E">
      <w:pPr>
        <w:pStyle w:val="1"/>
        <w:spacing w:before="0" w:line="360" w:lineRule="auto"/>
        <w:jc w:val="center"/>
        <w:rPr>
          <w:rFonts w:ascii="Times New Roman" w:eastAsiaTheme="minorHAnsi" w:hAnsi="Times New Roman" w:cs="Times New Roman"/>
          <w:color w:val="auto"/>
          <w:shd w:val="clear" w:color="auto" w:fill="FFFFFF"/>
          <w:lang w:val="uk-UA"/>
        </w:rPr>
      </w:pPr>
      <w:r w:rsidRPr="00A17C35">
        <w:rPr>
          <w:rFonts w:ascii="Times New Roman" w:eastAsiaTheme="minorHAnsi" w:hAnsi="Times New Roman" w:cs="Times New Roman"/>
          <w:color w:val="auto"/>
          <w:shd w:val="clear" w:color="auto" w:fill="FFFFFF"/>
          <w:lang w:val="uk-UA"/>
        </w:rPr>
        <w:lastRenderedPageBreak/>
        <w:t xml:space="preserve">4 </w:t>
      </w:r>
      <w:bookmarkStart w:id="22" w:name="_Toc90244402"/>
      <w:bookmarkEnd w:id="21"/>
      <w:r w:rsidR="005511FD" w:rsidRPr="005511FD">
        <w:rPr>
          <w:rFonts w:ascii="Times New Roman" w:eastAsiaTheme="minorHAnsi" w:hAnsi="Times New Roman" w:cs="Times New Roman"/>
          <w:color w:val="auto"/>
          <w:shd w:val="clear" w:color="auto" w:fill="FFFFFF"/>
          <w:lang w:val="uk-UA"/>
        </w:rPr>
        <w:t xml:space="preserve">ОХОРОНА ПРАЦІ ТА БЕЗПЕКА В НАДЗВИЧАЙНИХ </w:t>
      </w:r>
    </w:p>
    <w:p w14:paraId="0B834D24" w14:textId="74B6FD21" w:rsidR="00890A7B" w:rsidRPr="00A17C35" w:rsidRDefault="005511FD" w:rsidP="0005546E">
      <w:pPr>
        <w:pStyle w:val="1"/>
        <w:spacing w:before="0" w:line="360" w:lineRule="auto"/>
        <w:jc w:val="center"/>
        <w:rPr>
          <w:rFonts w:ascii="Times New Roman" w:eastAsiaTheme="minorHAnsi" w:hAnsi="Times New Roman" w:cs="Times New Roman"/>
          <w:color w:val="auto"/>
          <w:shd w:val="clear" w:color="auto" w:fill="FFFFFF"/>
          <w:lang w:val="uk-UA"/>
        </w:rPr>
      </w:pPr>
      <w:r w:rsidRPr="005511FD">
        <w:rPr>
          <w:rFonts w:ascii="Times New Roman" w:eastAsiaTheme="minorHAnsi" w:hAnsi="Times New Roman" w:cs="Times New Roman"/>
          <w:color w:val="auto"/>
          <w:shd w:val="clear" w:color="auto" w:fill="FFFFFF"/>
          <w:lang w:val="uk-UA"/>
        </w:rPr>
        <w:t>СИТУАЦІЯХ</w:t>
      </w:r>
    </w:p>
    <w:p w14:paraId="76AC4B56" w14:textId="4FE286C6" w:rsidR="0035007C" w:rsidRPr="00FE1C87" w:rsidRDefault="00BA43E4" w:rsidP="00443934">
      <w:pPr>
        <w:pStyle w:val="1"/>
        <w:spacing w:before="0" w:line="360" w:lineRule="auto"/>
        <w:ind w:firstLine="709"/>
        <w:jc w:val="both"/>
        <w:rPr>
          <w:rFonts w:ascii="Times New Roman" w:eastAsiaTheme="minorHAnsi" w:hAnsi="Times New Roman" w:cs="Times New Roman"/>
          <w:b w:val="0"/>
          <w:color w:val="auto"/>
          <w:shd w:val="clear" w:color="auto" w:fill="FFFFFF"/>
          <w:lang w:val="uk-UA"/>
        </w:rPr>
      </w:pPr>
      <w:r w:rsidRPr="00FE1C87">
        <w:rPr>
          <w:rFonts w:ascii="Times New Roman" w:eastAsiaTheme="minorHAnsi" w:hAnsi="Times New Roman" w:cs="Times New Roman"/>
          <w:b w:val="0"/>
          <w:color w:val="auto"/>
          <w:shd w:val="clear" w:color="auto" w:fill="FFFFFF"/>
          <w:lang w:val="uk-UA"/>
        </w:rPr>
        <w:t xml:space="preserve">4.1. </w:t>
      </w:r>
      <w:r w:rsidR="0035007C" w:rsidRPr="00FE1C87">
        <w:rPr>
          <w:rFonts w:ascii="Times New Roman" w:eastAsiaTheme="minorHAnsi" w:hAnsi="Times New Roman" w:cs="Times New Roman"/>
          <w:b w:val="0"/>
          <w:color w:val="auto"/>
          <w:shd w:val="clear" w:color="auto" w:fill="FFFFFF"/>
          <w:lang w:val="uk-UA"/>
        </w:rPr>
        <w:t>Загальні положення</w:t>
      </w:r>
    </w:p>
    <w:p w14:paraId="40593172" w14:textId="440E0118" w:rsidR="00761BCB" w:rsidRPr="00FE1C87" w:rsidRDefault="00761BCB" w:rsidP="00443934">
      <w:pPr>
        <w:pStyle w:val="1"/>
        <w:spacing w:before="0" w:line="360" w:lineRule="auto"/>
        <w:ind w:firstLine="709"/>
        <w:jc w:val="center"/>
        <w:rPr>
          <w:rFonts w:ascii="Times New Roman" w:eastAsiaTheme="minorHAnsi" w:hAnsi="Times New Roman" w:cs="Times New Roman"/>
          <w:b w:val="0"/>
          <w:color w:val="auto"/>
          <w:shd w:val="clear" w:color="auto" w:fill="FFFFFF"/>
          <w:lang w:val="uk-UA"/>
        </w:rPr>
      </w:pPr>
    </w:p>
    <w:p w14:paraId="684CE0CA" w14:textId="77777777" w:rsidR="00761BCB" w:rsidRPr="00FE1C87" w:rsidRDefault="00761BCB" w:rsidP="00443934">
      <w:pPr>
        <w:pStyle w:val="1"/>
        <w:spacing w:before="0" w:line="360" w:lineRule="auto"/>
        <w:ind w:firstLine="709"/>
        <w:jc w:val="center"/>
        <w:rPr>
          <w:rFonts w:ascii="Times New Roman" w:eastAsiaTheme="minorHAnsi" w:hAnsi="Times New Roman" w:cs="Times New Roman"/>
          <w:b w:val="0"/>
          <w:color w:val="auto"/>
          <w:shd w:val="clear" w:color="auto" w:fill="FFFFFF"/>
          <w:lang w:val="uk-UA"/>
        </w:rPr>
      </w:pPr>
    </w:p>
    <w:p w14:paraId="0A3EFC2C" w14:textId="72118D68" w:rsidR="0053299B"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 xml:space="preserve">Одним з </w:t>
      </w:r>
      <w:r w:rsidR="00020C21" w:rsidRPr="00FE1C87">
        <w:rPr>
          <w:rFonts w:ascii="Times New Roman" w:hAnsi="Times New Roman" w:cs="Times New Roman"/>
          <w:b w:val="0"/>
          <w:color w:val="auto"/>
          <w:lang w:val="uk-UA"/>
        </w:rPr>
        <w:t>найважливіших</w:t>
      </w:r>
      <w:r w:rsidRPr="00FE1C87">
        <w:rPr>
          <w:rFonts w:ascii="Times New Roman" w:hAnsi="Times New Roman" w:cs="Times New Roman"/>
          <w:b w:val="0"/>
          <w:color w:val="auto"/>
          <w:lang w:val="uk-UA"/>
        </w:rPr>
        <w:t xml:space="preserve"> аспектів</w:t>
      </w:r>
      <w:r w:rsidR="0053299B" w:rsidRPr="00FE1C87">
        <w:rPr>
          <w:rFonts w:ascii="Times New Roman" w:hAnsi="Times New Roman" w:cs="Times New Roman"/>
          <w:b w:val="0"/>
          <w:color w:val="auto"/>
          <w:lang w:val="uk-UA"/>
        </w:rPr>
        <w:t xml:space="preserve"> </w:t>
      </w:r>
      <w:r w:rsidRPr="00FE1C87">
        <w:rPr>
          <w:rFonts w:ascii="Times New Roman" w:hAnsi="Times New Roman" w:cs="Times New Roman"/>
          <w:b w:val="0"/>
          <w:color w:val="auto"/>
          <w:lang w:val="uk-UA"/>
        </w:rPr>
        <w:t xml:space="preserve">функціонування </w:t>
      </w:r>
      <w:r w:rsidR="0053299B" w:rsidRPr="00FE1C87">
        <w:rPr>
          <w:rFonts w:ascii="Times New Roman" w:hAnsi="Times New Roman" w:cs="Times New Roman"/>
          <w:b w:val="0"/>
          <w:color w:val="auto"/>
          <w:lang w:val="uk-UA"/>
        </w:rPr>
        <w:t>хімічної лабораторії є забезпечення необхідних умов роботи організму людини. Для цього необхідно розробити єдині норми, які включають певні функції, а саме: підтримання необхідного рівня працездатності працівників і запобігання травматизму, професійним захворюванням та отруєнням та іншим можливим загрозам здоров'ю. Відповідно до законодавства України керівник підприємства зобов’язаний забезпечити дотримання цих норм щодо охорони здоров’я працівників (ст. 28 Основ законодавства У</w:t>
      </w:r>
      <w:r w:rsidR="00436ECC" w:rsidRPr="00FE1C87">
        <w:rPr>
          <w:rFonts w:ascii="Times New Roman" w:hAnsi="Times New Roman" w:cs="Times New Roman"/>
          <w:b w:val="0"/>
          <w:color w:val="auto"/>
          <w:lang w:val="uk-UA"/>
        </w:rPr>
        <w:t>країни про охорону здоров’я) [37</w:t>
      </w:r>
      <w:r w:rsidR="0053299B" w:rsidRPr="00FE1C87">
        <w:rPr>
          <w:rFonts w:ascii="Times New Roman" w:hAnsi="Times New Roman" w:cs="Times New Roman"/>
          <w:b w:val="0"/>
          <w:color w:val="auto"/>
          <w:lang w:val="uk-UA"/>
        </w:rPr>
        <w:t>].</w:t>
      </w:r>
    </w:p>
    <w:p w14:paraId="08EB93BF" w14:textId="77777777" w:rsidR="0035007C"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Застосування охорони праці в хімічних лабораторіях спрямоване на створення безпечних умов праці, усунення впливу шкідливих факторів на організм людини і навколишнє середовище, забезпечення безпечної експлуатації обладнання.</w:t>
      </w:r>
    </w:p>
    <w:p w14:paraId="476186BC" w14:textId="0CEDB961" w:rsidR="0035007C"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Через це в дію вступає система управління охороною здоров’я, представлена ​​спеціальним підрозділом – службами охорони праці. Положення про нормативи послуг з охорони праці затверджено наказом Державного комітету України по наг</w:t>
      </w:r>
      <w:r w:rsidR="007B13EB" w:rsidRPr="00FE1C87">
        <w:rPr>
          <w:rFonts w:ascii="Times New Roman" w:hAnsi="Times New Roman" w:cs="Times New Roman"/>
          <w:b w:val="0"/>
          <w:color w:val="auto"/>
          <w:lang w:val="uk-UA"/>
        </w:rPr>
        <w:t>ляду за охороною праці № 255 [38</w:t>
      </w:r>
      <w:r w:rsidRPr="00FE1C87">
        <w:rPr>
          <w:rFonts w:ascii="Times New Roman" w:hAnsi="Times New Roman" w:cs="Times New Roman"/>
          <w:b w:val="0"/>
          <w:color w:val="auto"/>
          <w:lang w:val="uk-UA"/>
        </w:rPr>
        <w:t>].</w:t>
      </w:r>
    </w:p>
    <w:p w14:paraId="2C6E14CA" w14:textId="605F8631" w:rsidR="0035007C"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Основним нормативним документом, що регулює питання охорони праці в Україні, є Закон України «Про охорону праці». Він уточнює основні положення щодо реалізації конституційних прав громадян на життя і здоров'я на виробництві, регулює відносини між власниками підприємств, установ і організацій за участю відповідних державних органів. Він і працівники уповноважених установ у сфері безпеки, гігієни праці та виробничого середовища встановили єдиний порядок діяльності українсь</w:t>
      </w:r>
      <w:r w:rsidR="009B4A43" w:rsidRPr="00FE1C87">
        <w:rPr>
          <w:rFonts w:ascii="Times New Roman" w:hAnsi="Times New Roman" w:cs="Times New Roman"/>
          <w:b w:val="0"/>
          <w:color w:val="auto"/>
          <w:lang w:val="uk-UA"/>
        </w:rPr>
        <w:t>ких організацій з охорони праці.</w:t>
      </w:r>
    </w:p>
    <w:p w14:paraId="786A5C41" w14:textId="77777777" w:rsidR="0035007C"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lastRenderedPageBreak/>
        <w:t>Важливою умовою належного функціонування охорони праці в хімічних лабораторіях є виконання всіх робіт відповідно до чітко визначених інструкцій, які називаються стандартними робочими процедурами.</w:t>
      </w:r>
    </w:p>
    <w:p w14:paraId="236224CC" w14:textId="77777777" w:rsidR="0035007C"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Кваліфікований персонал є ще одним важливим фактором у створенні безпечних робочих місць, особливо в лабораторіях, де передбачається використання токсичних і вибухових речовин, які можуть завдати значної шкоди здоров’ю людей або навколишньому середовищу.</w:t>
      </w:r>
    </w:p>
    <w:p w14:paraId="072A7144" w14:textId="77777777" w:rsidR="0035007C" w:rsidRPr="00FE1C87" w:rsidRDefault="0035007C"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Місце розташування хімічної лабораторії, її планування, обладнання та планування повинні відповідати вимогам будівельних норм і умов, санітарно-гігієнічних норм, архітектурних умов підприємств хімічної промисловості, будівель і споруд.</w:t>
      </w:r>
    </w:p>
    <w:p w14:paraId="6EC4D71B" w14:textId="380B2FB7" w:rsidR="00761BCB" w:rsidRPr="00FE1C87" w:rsidRDefault="0035007C"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sz w:val="28"/>
          <w:szCs w:val="28"/>
          <w:lang w:val="uk-UA"/>
        </w:rPr>
        <w:t xml:space="preserve">При недотриманні відповідних вимог безпеки та пожежної безпеки під час хімічних реакцій можуть виникнути критичні ситуації через виділення </w:t>
      </w:r>
      <w:r w:rsidRPr="00FE1C87">
        <w:rPr>
          <w:rFonts w:ascii="Times New Roman" w:hAnsi="Times New Roman" w:cs="Times New Roman"/>
          <w:sz w:val="28"/>
          <w:szCs w:val="28"/>
          <w:shd w:val="clear" w:color="auto" w:fill="FFFFFF"/>
          <w:lang w:val="uk-UA"/>
        </w:rPr>
        <w:t xml:space="preserve">горючих газів і рідин при температурах вище температури спалаху, переважно </w:t>
      </w:r>
      <w:r w:rsidRPr="00FE1C87">
        <w:rPr>
          <w:rFonts w:ascii="Times New Roman" w:hAnsi="Times New Roman" w:cs="Times New Roman"/>
          <w:color w:val="000000"/>
          <w:spacing w:val="2"/>
          <w:sz w:val="28"/>
          <w:szCs w:val="28"/>
          <w:lang w:val="uk-UA"/>
        </w:rPr>
        <w:t>в закритих приміщеннях.</w:t>
      </w:r>
    </w:p>
    <w:p w14:paraId="2032556D" w14:textId="2D95F55C"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6CF28F0E"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31DC449D" w14:textId="34E39241" w:rsidR="00890A7B" w:rsidRPr="00FE1C87" w:rsidRDefault="00890A7B"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4.2 Шкідливі фактори при роботі в хімічній лабораторії</w:t>
      </w:r>
    </w:p>
    <w:p w14:paraId="196EA2F4" w14:textId="002DD78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79B20FA9"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496756AA" w14:textId="17D90B84" w:rsidR="00890A7B" w:rsidRPr="00FE1C87" w:rsidRDefault="00890A7B"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color w:val="000000"/>
          <w:spacing w:val="2"/>
          <w:sz w:val="28"/>
          <w:szCs w:val="28"/>
          <w:lang w:val="uk-UA"/>
        </w:rPr>
        <w:t>Основні шкідливі фактори, що впливають</w:t>
      </w:r>
      <w:r w:rsidRPr="00FE1C87">
        <w:rPr>
          <w:rFonts w:ascii="Times New Roman" w:hAnsi="Times New Roman" w:cs="Times New Roman"/>
          <w:sz w:val="28"/>
          <w:szCs w:val="28"/>
          <w:lang w:val="uk-UA"/>
        </w:rPr>
        <w:t xml:space="preserve"> на працівників різних галузей промисловості, часто однакові й призводять до однакових фізичних захворювань. Керівники лабораторій зобов'язані дбати про зменшення негативного впливу шкідливих факторів на здоров'я працівників. Шкідливі виробничі фактори (ШВФ) </w:t>
      </w:r>
      <w:r w:rsidR="00CA51E0" w:rsidRPr="00CA51E0">
        <w:rPr>
          <w:rFonts w:ascii="Times New Roman" w:hAnsi="Times New Roman" w:cs="Times New Roman"/>
          <w:sz w:val="28"/>
          <w:szCs w:val="28"/>
          <w:lang w:val="uk-UA"/>
        </w:rPr>
        <w:t>-</w:t>
      </w:r>
      <w:r w:rsidRPr="00FE1C87">
        <w:rPr>
          <w:rFonts w:ascii="Times New Roman" w:hAnsi="Times New Roman" w:cs="Times New Roman"/>
          <w:sz w:val="28"/>
          <w:szCs w:val="28"/>
          <w:lang w:val="uk-UA"/>
        </w:rPr>
        <w:t xml:space="preserve"> фактори, що впливають на організм людини в процесі праці та виробничих умовах, недотримання санітарних норм може призвести до зниження працездатності та погіршення здоров'я, аж до виникнення професійних захворювань.</w:t>
      </w:r>
    </w:p>
    <w:p w14:paraId="3B938DC6" w14:textId="3AD4A28A" w:rsidR="00890A7B" w:rsidRPr="00FE1C87" w:rsidRDefault="00890A7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lastRenderedPageBreak/>
        <w:t>Професійні захворювання - це хронічні або гострі захворювання, зумовлені тривалим впливом на працівників шкідливих факторів виробництва. Небе</w:t>
      </w:r>
      <w:r w:rsidR="00CA51E0">
        <w:rPr>
          <w:rFonts w:ascii="Times New Roman" w:hAnsi="Times New Roman" w:cs="Times New Roman"/>
          <w:b w:val="0"/>
          <w:color w:val="auto"/>
          <w:lang w:val="uk-UA"/>
        </w:rPr>
        <w:t>зпечні виробничі фактори (НВФ) -</w:t>
      </w:r>
      <w:r w:rsidRPr="00FE1C87">
        <w:rPr>
          <w:rFonts w:ascii="Times New Roman" w:hAnsi="Times New Roman" w:cs="Times New Roman"/>
          <w:b w:val="0"/>
          <w:color w:val="auto"/>
          <w:lang w:val="uk-UA"/>
        </w:rPr>
        <w:t xml:space="preserve"> це фактори навколишнього середовища та робочих процесів, які можуть спричинити гострі захворювання, раптове та різке погіршення здоров’я або смерть.</w:t>
      </w:r>
    </w:p>
    <w:p w14:paraId="66952508" w14:textId="77777777" w:rsidR="00890A7B" w:rsidRPr="00FE1C87" w:rsidRDefault="00890A7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Основні групи шкідливих виробничих факторів:</w:t>
      </w:r>
    </w:p>
    <w:p w14:paraId="19A9E358" w14:textId="77777777" w:rsidR="00890A7B" w:rsidRPr="00FE1C87" w:rsidRDefault="00890A7B" w:rsidP="00443934">
      <w:pPr>
        <w:pStyle w:val="1"/>
        <w:numPr>
          <w:ilvl w:val="0"/>
          <w:numId w:val="31"/>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фізичні;</w:t>
      </w:r>
    </w:p>
    <w:p w14:paraId="7A6AFBC9" w14:textId="77777777" w:rsidR="00890A7B" w:rsidRPr="00FE1C87" w:rsidRDefault="00890A7B" w:rsidP="00443934">
      <w:pPr>
        <w:pStyle w:val="1"/>
        <w:numPr>
          <w:ilvl w:val="0"/>
          <w:numId w:val="31"/>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психофізіологічні;</w:t>
      </w:r>
    </w:p>
    <w:p w14:paraId="461CCB11" w14:textId="77777777" w:rsidR="00890A7B" w:rsidRPr="00FE1C87" w:rsidRDefault="00890A7B" w:rsidP="00443934">
      <w:pPr>
        <w:pStyle w:val="1"/>
        <w:numPr>
          <w:ilvl w:val="0"/>
          <w:numId w:val="31"/>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хімічних</w:t>
      </w:r>
    </w:p>
    <w:p w14:paraId="57625DD5" w14:textId="7CB9F3DD" w:rsidR="00890A7B" w:rsidRPr="00FE1C87" w:rsidRDefault="00890A7B" w:rsidP="00443934">
      <w:pPr>
        <w:pStyle w:val="1"/>
        <w:numPr>
          <w:ilvl w:val="0"/>
          <w:numId w:val="31"/>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біологічні.</w:t>
      </w:r>
    </w:p>
    <w:p w14:paraId="2B5C9596" w14:textId="77777777" w:rsidR="00890A7B" w:rsidRPr="00FE1C87" w:rsidRDefault="00890A7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Працюючи в хімічній лабораторії, неможливо уникнути впливу фізичних факторів. Серед них особливе місце займають:</w:t>
      </w:r>
    </w:p>
    <w:p w14:paraId="077A03A5" w14:textId="77777777" w:rsidR="00890A7B" w:rsidRPr="00FE1C87" w:rsidRDefault="00890A7B" w:rsidP="00443934">
      <w:pPr>
        <w:pStyle w:val="1"/>
        <w:numPr>
          <w:ilvl w:val="0"/>
          <w:numId w:val="32"/>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температура, висока вологість та радіація;</w:t>
      </w:r>
    </w:p>
    <w:p w14:paraId="54F98C1E" w14:textId="77777777" w:rsidR="00890A7B" w:rsidRPr="00FE1C87" w:rsidRDefault="00890A7B" w:rsidP="00443934">
      <w:pPr>
        <w:pStyle w:val="1"/>
        <w:numPr>
          <w:ilvl w:val="0"/>
          <w:numId w:val="32"/>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підвищений рівень шуму, вібрації, ультразвуку та інфразвуку;</w:t>
      </w:r>
    </w:p>
    <w:p w14:paraId="5AF1A4CA" w14:textId="77777777" w:rsidR="00890A7B" w:rsidRPr="00FE1C87" w:rsidRDefault="00890A7B" w:rsidP="00443934">
      <w:pPr>
        <w:pStyle w:val="1"/>
        <w:numPr>
          <w:ilvl w:val="0"/>
          <w:numId w:val="32"/>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 xml:space="preserve">можливе недостатнє освітлення та погіршення зору; </w:t>
      </w:r>
    </w:p>
    <w:p w14:paraId="0355C0D1" w14:textId="77777777" w:rsidR="00890A7B" w:rsidRPr="00FE1C87" w:rsidRDefault="00890A7B" w:rsidP="00443934">
      <w:pPr>
        <w:pStyle w:val="1"/>
        <w:numPr>
          <w:ilvl w:val="0"/>
          <w:numId w:val="32"/>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вплив пилу та аерозолів;</w:t>
      </w:r>
    </w:p>
    <w:p w14:paraId="09E3FB01" w14:textId="59A4D867" w:rsidR="00890A7B" w:rsidRPr="00FE1C87" w:rsidRDefault="00890A7B" w:rsidP="00443934">
      <w:pPr>
        <w:pStyle w:val="1"/>
        <w:numPr>
          <w:ilvl w:val="0"/>
          <w:numId w:val="32"/>
        </w:numPr>
        <w:spacing w:before="0" w:line="360" w:lineRule="auto"/>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дія струму;</w:t>
      </w:r>
    </w:p>
    <w:p w14:paraId="04CD711B" w14:textId="1D221CB9" w:rsidR="00890A7B" w:rsidRPr="00FE1C87" w:rsidRDefault="00890A7B"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sz w:val="28"/>
          <w:szCs w:val="28"/>
          <w:lang w:val="uk-UA"/>
        </w:rPr>
        <w:t xml:space="preserve">Здається, кожен фактор окремо не становить особливого ризику для здоров’я людини після короткочасного впливу. Але лаборанти часто оточені ними протягом тривалого часу або навіть кількома лаборантами одночасно, </w:t>
      </w:r>
      <w:r w:rsidRPr="00FE1C87">
        <w:rPr>
          <w:rFonts w:ascii="Times New Roman" w:hAnsi="Times New Roman" w:cs="Times New Roman"/>
          <w:color w:val="000000"/>
          <w:spacing w:val="2"/>
          <w:sz w:val="28"/>
          <w:szCs w:val="28"/>
          <w:lang w:val="uk-UA"/>
        </w:rPr>
        <w:t xml:space="preserve">тому їх вплив стає цілком </w:t>
      </w:r>
      <w:r w:rsidR="007B13EB" w:rsidRPr="00FE1C87">
        <w:rPr>
          <w:rFonts w:ascii="Times New Roman" w:hAnsi="Times New Roman" w:cs="Times New Roman"/>
          <w:color w:val="000000"/>
          <w:spacing w:val="2"/>
          <w:sz w:val="28"/>
          <w:szCs w:val="28"/>
          <w:lang w:val="uk-UA"/>
        </w:rPr>
        <w:t>очевидним [39].</w:t>
      </w:r>
    </w:p>
    <w:p w14:paraId="165089C3" w14:textId="6DA374E1"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32C7C683"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64DB78CB" w14:textId="47C99952" w:rsidR="00357DF4" w:rsidRPr="00FE1C87" w:rsidRDefault="00357DF4"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4.3 Мікроклімат виробничих приміщень</w:t>
      </w:r>
    </w:p>
    <w:p w14:paraId="1C0BC239" w14:textId="663677C5"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529DAB4D"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29891EEA" w14:textId="27B38F5C" w:rsidR="009401BB" w:rsidRPr="00FE1C87" w:rsidRDefault="00357DF4"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color w:val="000000"/>
          <w:spacing w:val="2"/>
          <w:sz w:val="28"/>
          <w:szCs w:val="28"/>
          <w:lang w:val="uk-UA"/>
        </w:rPr>
        <w:t>Умови внутрішнього середовища виробничих приміщень впливають на теплообмін між працівниками</w:t>
      </w:r>
      <w:r w:rsidRPr="00FE1C87">
        <w:rPr>
          <w:rFonts w:ascii="Times New Roman" w:hAnsi="Times New Roman" w:cs="Times New Roman"/>
          <w:sz w:val="28"/>
          <w:szCs w:val="28"/>
          <w:lang w:val="uk-UA"/>
        </w:rPr>
        <w:t xml:space="preserve"> та навколишнім середовищем через конвекцію, провідність, теплове випромінювання та випаровування води. Ці умови </w:t>
      </w:r>
      <w:r w:rsidRPr="00FE1C87">
        <w:rPr>
          <w:rFonts w:ascii="Times New Roman" w:hAnsi="Times New Roman" w:cs="Times New Roman"/>
          <w:sz w:val="28"/>
          <w:szCs w:val="28"/>
          <w:lang w:val="uk-UA"/>
        </w:rPr>
        <w:lastRenderedPageBreak/>
        <w:t>визначаються температурою, відносною вологістю і швидкістю руху повітря, температурою поверхонь, що оточують людину, інтенсивністю теплового (ін</w:t>
      </w:r>
      <w:r w:rsidR="007B13EB" w:rsidRPr="00FE1C87">
        <w:rPr>
          <w:rFonts w:ascii="Times New Roman" w:hAnsi="Times New Roman" w:cs="Times New Roman"/>
          <w:sz w:val="28"/>
          <w:szCs w:val="28"/>
          <w:lang w:val="uk-UA"/>
        </w:rPr>
        <w:t>фрачервоного) випромінювання</w:t>
      </w:r>
      <w:r w:rsidRPr="00FE1C87">
        <w:rPr>
          <w:rFonts w:ascii="Times New Roman" w:hAnsi="Times New Roman" w:cs="Times New Roman"/>
          <w:sz w:val="28"/>
          <w:szCs w:val="28"/>
          <w:lang w:val="uk-UA"/>
        </w:rPr>
        <w:t xml:space="preserve">. </w:t>
      </w:r>
    </w:p>
    <w:p w14:paraId="704C318E" w14:textId="77777777" w:rsidR="009401BB" w:rsidRPr="00FE1C87" w:rsidRDefault="00357DF4"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За ступенем впливу на організм людини термічні умови мікроклімату поділяють на оптимальні умови мікроклімату та допустимі умови мікроклімату.</w:t>
      </w:r>
    </w:p>
    <w:p w14:paraId="04C33641" w14:textId="55297CFB" w:rsidR="009401BB" w:rsidRPr="00FE1C87" w:rsidRDefault="00357DF4"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 xml:space="preserve">Оптимальні умови мікроклімату - це такі параметри мікроклімату, які при тривалому і систематичному впливі на людину забезпечують підтримання нормального теплового стану організму без активації терморегуляції, тобто забезпечують стан теплового комфорту, створюючи тим самим умови для доброго здоров'я. </w:t>
      </w:r>
    </w:p>
    <w:p w14:paraId="14D860BC" w14:textId="77777777" w:rsidR="009401BB" w:rsidRPr="00FE1C87" w:rsidRDefault="009401B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Допустимі умови мікроклімату - це показники мікроклімату, які при тривалому і систематичному впливі на людину можуть викликати зміни теплового стану організму, які швидко зникають і повертаються до норми. Ці зміни супроводжуються навантаженням на механізми терморегуляції в межах фізіологічного адаптивного діапазону. У цьому випадку працездатність може бути знижена, але порушення здоров'я людини не буде.</w:t>
      </w:r>
    </w:p>
    <w:p w14:paraId="31147ACB" w14:textId="095ECC83" w:rsidR="009401BB" w:rsidRPr="00FE1C87" w:rsidRDefault="009401B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Оптимальний мікроклімат зазвичай досягається за допомогою кондиціонування повітря. Приміщення, пов'язані з нервово-емоційною роботою, що потребують підвищеної уваги (наприклад, хімічні лабораторії), повинні мати оптимальні параметри мікроклімату.</w:t>
      </w:r>
    </w:p>
    <w:p w14:paraId="79B782AD" w14:textId="77777777" w:rsidR="009401BB" w:rsidRPr="00FE1C87" w:rsidRDefault="009401B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Допустимі значення показників мікроклімату визначаються у випадках, коли оптимальні показники не можуть бути забезпечені з технічних вимог, техніко-економічних причин.</w:t>
      </w:r>
    </w:p>
    <w:p w14:paraId="4D0AAE16" w14:textId="0332523F" w:rsidR="00357DF4" w:rsidRPr="00FE1C87" w:rsidRDefault="009401BB"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t>Оптимальні та допустимі показники мікроклімату в холодний і теплий періоди для хімічної лабораторії наведено в таблиці 4.1.</w:t>
      </w:r>
    </w:p>
    <w:p w14:paraId="574A2499" w14:textId="1F5E2669" w:rsidR="0096609D" w:rsidRDefault="0096609D" w:rsidP="00443934">
      <w:pPr>
        <w:pStyle w:val="1"/>
        <w:spacing w:before="0" w:line="360" w:lineRule="auto"/>
        <w:ind w:firstLine="709"/>
        <w:jc w:val="both"/>
        <w:rPr>
          <w:rFonts w:ascii="Times New Roman" w:hAnsi="Times New Roman" w:cs="Times New Roman"/>
          <w:b w:val="0"/>
          <w:color w:val="auto"/>
          <w:lang w:val="uk-UA"/>
        </w:rPr>
      </w:pPr>
    </w:p>
    <w:p w14:paraId="79F4426A" w14:textId="77777777" w:rsidR="00CA51E0" w:rsidRPr="00CA51E0" w:rsidRDefault="00CA51E0" w:rsidP="00CA51E0">
      <w:pPr>
        <w:rPr>
          <w:lang w:val="uk-UA"/>
        </w:rPr>
      </w:pPr>
    </w:p>
    <w:p w14:paraId="39B45C6A" w14:textId="77777777" w:rsidR="0096609D" w:rsidRPr="00FE1C87" w:rsidRDefault="0096609D" w:rsidP="00443934">
      <w:pPr>
        <w:pStyle w:val="1"/>
        <w:spacing w:before="0" w:line="360" w:lineRule="auto"/>
        <w:ind w:firstLine="709"/>
        <w:jc w:val="both"/>
        <w:rPr>
          <w:rFonts w:ascii="Times New Roman" w:hAnsi="Times New Roman" w:cs="Times New Roman"/>
          <w:b w:val="0"/>
          <w:color w:val="auto"/>
          <w:lang w:val="uk-UA"/>
        </w:rPr>
      </w:pPr>
      <w:r w:rsidRPr="00FE1C87">
        <w:rPr>
          <w:rFonts w:ascii="Times New Roman" w:hAnsi="Times New Roman" w:cs="Times New Roman"/>
          <w:b w:val="0"/>
          <w:color w:val="auto"/>
          <w:lang w:val="uk-UA"/>
        </w:rPr>
        <w:lastRenderedPageBreak/>
        <w:t>Таблиця 4.1 – Оптимальні та допустимі показники мікрокліматичних показників для хімічної лабораторії.</w:t>
      </w:r>
    </w:p>
    <w:tbl>
      <w:tblPr>
        <w:tblStyle w:val="a7"/>
        <w:tblW w:w="0" w:type="auto"/>
        <w:tblLook w:val="04A0" w:firstRow="1" w:lastRow="0" w:firstColumn="1" w:lastColumn="0" w:noHBand="0" w:noVBand="1"/>
      </w:tblPr>
      <w:tblGrid>
        <w:gridCol w:w="2463"/>
        <w:gridCol w:w="2890"/>
        <w:gridCol w:w="2268"/>
        <w:gridCol w:w="2233"/>
      </w:tblGrid>
      <w:tr w:rsidR="009401BB" w:rsidRPr="00FE1C87" w14:paraId="0B9C0026" w14:textId="77777777" w:rsidTr="0035150A">
        <w:tc>
          <w:tcPr>
            <w:tcW w:w="2463" w:type="dxa"/>
            <w:vAlign w:val="center"/>
          </w:tcPr>
          <w:p w14:paraId="36393D07" w14:textId="4BA2119B" w:rsidR="009401BB" w:rsidRPr="00FE1C87" w:rsidRDefault="009401BB" w:rsidP="00443934">
            <w:pPr>
              <w:pStyle w:val="Default"/>
              <w:spacing w:line="360" w:lineRule="auto"/>
              <w:jc w:val="center"/>
              <w:rPr>
                <w:sz w:val="28"/>
                <w:szCs w:val="28"/>
                <w:lang w:val="uk-UA"/>
              </w:rPr>
            </w:pPr>
            <w:r w:rsidRPr="00FE1C87">
              <w:rPr>
                <w:sz w:val="28"/>
                <w:szCs w:val="28"/>
                <w:lang w:val="uk-UA"/>
              </w:rPr>
              <w:t>Параметри мікроклімату</w:t>
            </w:r>
          </w:p>
        </w:tc>
        <w:tc>
          <w:tcPr>
            <w:tcW w:w="2890" w:type="dxa"/>
            <w:vAlign w:val="center"/>
          </w:tcPr>
          <w:p w14:paraId="4CE6FA8D" w14:textId="31D8FAFE" w:rsidR="009401BB" w:rsidRPr="00FE1C87" w:rsidRDefault="009401BB" w:rsidP="00443934">
            <w:pPr>
              <w:pStyle w:val="Default"/>
              <w:spacing w:line="360" w:lineRule="auto"/>
              <w:jc w:val="center"/>
              <w:rPr>
                <w:sz w:val="28"/>
                <w:szCs w:val="28"/>
                <w:lang w:val="uk-UA"/>
              </w:rPr>
            </w:pPr>
            <w:r w:rsidRPr="00FE1C87">
              <w:rPr>
                <w:sz w:val="28"/>
                <w:szCs w:val="28"/>
                <w:lang w:val="uk-UA"/>
              </w:rPr>
              <w:t>Період</w:t>
            </w:r>
          </w:p>
        </w:tc>
        <w:tc>
          <w:tcPr>
            <w:tcW w:w="2268" w:type="dxa"/>
            <w:vAlign w:val="center"/>
          </w:tcPr>
          <w:p w14:paraId="5426D83A" w14:textId="6C21A748" w:rsidR="009401BB" w:rsidRPr="00FE1C87" w:rsidRDefault="009401BB" w:rsidP="00443934">
            <w:pPr>
              <w:pStyle w:val="Default"/>
              <w:spacing w:line="360" w:lineRule="auto"/>
              <w:jc w:val="center"/>
              <w:rPr>
                <w:sz w:val="28"/>
                <w:szCs w:val="28"/>
                <w:lang w:val="uk-UA"/>
              </w:rPr>
            </w:pPr>
            <w:r w:rsidRPr="00FE1C87">
              <w:rPr>
                <w:sz w:val="28"/>
                <w:szCs w:val="28"/>
                <w:lang w:val="uk-UA"/>
              </w:rPr>
              <w:t>Оптимальні показники</w:t>
            </w:r>
          </w:p>
        </w:tc>
        <w:tc>
          <w:tcPr>
            <w:tcW w:w="2233" w:type="dxa"/>
            <w:vAlign w:val="center"/>
          </w:tcPr>
          <w:p w14:paraId="7141FD36" w14:textId="621B5A28" w:rsidR="009401BB" w:rsidRPr="00FE1C87" w:rsidRDefault="009401BB" w:rsidP="00443934">
            <w:pPr>
              <w:pStyle w:val="Default"/>
              <w:spacing w:line="360" w:lineRule="auto"/>
              <w:jc w:val="center"/>
              <w:rPr>
                <w:sz w:val="28"/>
                <w:szCs w:val="28"/>
                <w:lang w:val="uk-UA"/>
              </w:rPr>
            </w:pPr>
            <w:r w:rsidRPr="00FE1C87">
              <w:rPr>
                <w:sz w:val="28"/>
                <w:szCs w:val="28"/>
                <w:lang w:val="uk-UA"/>
              </w:rPr>
              <w:t>Допустимі показники</w:t>
            </w:r>
          </w:p>
        </w:tc>
      </w:tr>
      <w:tr w:rsidR="009401BB" w:rsidRPr="00FE1C87" w14:paraId="6C57F7A6" w14:textId="77777777" w:rsidTr="0035150A">
        <w:tc>
          <w:tcPr>
            <w:tcW w:w="2463" w:type="dxa"/>
            <w:vMerge w:val="restart"/>
            <w:vAlign w:val="center"/>
          </w:tcPr>
          <w:p w14:paraId="7ABE6B45" w14:textId="392C1175" w:rsidR="009401BB" w:rsidRPr="00FE1C87" w:rsidRDefault="009401BB" w:rsidP="00443934">
            <w:pPr>
              <w:pStyle w:val="Default"/>
              <w:spacing w:line="360" w:lineRule="auto"/>
              <w:jc w:val="center"/>
              <w:rPr>
                <w:sz w:val="28"/>
                <w:szCs w:val="28"/>
                <w:lang w:val="uk-UA"/>
              </w:rPr>
            </w:pPr>
            <w:r w:rsidRPr="00FE1C87">
              <w:rPr>
                <w:sz w:val="28"/>
                <w:szCs w:val="28"/>
                <w:lang w:val="uk-UA"/>
              </w:rPr>
              <w:t>Температура повітря, ºС</w:t>
            </w:r>
          </w:p>
        </w:tc>
        <w:tc>
          <w:tcPr>
            <w:tcW w:w="2890" w:type="dxa"/>
            <w:vAlign w:val="center"/>
          </w:tcPr>
          <w:p w14:paraId="7626427B" w14:textId="3AABBCCC" w:rsidR="009401BB" w:rsidRPr="00FE1C87" w:rsidRDefault="009401BB" w:rsidP="00443934">
            <w:pPr>
              <w:pStyle w:val="Default"/>
              <w:spacing w:line="360" w:lineRule="auto"/>
              <w:jc w:val="both"/>
              <w:rPr>
                <w:sz w:val="28"/>
                <w:szCs w:val="28"/>
                <w:lang w:val="uk-UA"/>
              </w:rPr>
            </w:pPr>
            <w:r w:rsidRPr="00FE1C87">
              <w:rPr>
                <w:sz w:val="28"/>
                <w:szCs w:val="28"/>
                <w:lang w:val="uk-UA"/>
              </w:rPr>
              <w:t xml:space="preserve">Холодний </w:t>
            </w:r>
          </w:p>
        </w:tc>
        <w:tc>
          <w:tcPr>
            <w:tcW w:w="2268" w:type="dxa"/>
            <w:vAlign w:val="center"/>
          </w:tcPr>
          <w:p w14:paraId="34D151CF" w14:textId="4E906CC2"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21-24</w:t>
            </w:r>
          </w:p>
        </w:tc>
        <w:tc>
          <w:tcPr>
            <w:tcW w:w="2233" w:type="dxa"/>
            <w:vAlign w:val="center"/>
          </w:tcPr>
          <w:p w14:paraId="5D3C460B" w14:textId="28386A22"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20 -25</w:t>
            </w:r>
          </w:p>
        </w:tc>
      </w:tr>
      <w:tr w:rsidR="009401BB" w:rsidRPr="00FE1C87" w14:paraId="31FB43E2" w14:textId="77777777" w:rsidTr="0035150A">
        <w:tc>
          <w:tcPr>
            <w:tcW w:w="2463" w:type="dxa"/>
            <w:vMerge/>
            <w:vAlign w:val="center"/>
          </w:tcPr>
          <w:p w14:paraId="574A797C" w14:textId="77777777" w:rsidR="009401BB" w:rsidRPr="00FE1C87" w:rsidRDefault="009401BB" w:rsidP="00443934">
            <w:pPr>
              <w:pStyle w:val="Default"/>
              <w:spacing w:line="360" w:lineRule="auto"/>
              <w:jc w:val="center"/>
              <w:rPr>
                <w:sz w:val="28"/>
                <w:szCs w:val="28"/>
                <w:lang w:val="uk-UA"/>
              </w:rPr>
            </w:pPr>
          </w:p>
        </w:tc>
        <w:tc>
          <w:tcPr>
            <w:tcW w:w="2890" w:type="dxa"/>
            <w:vAlign w:val="center"/>
          </w:tcPr>
          <w:p w14:paraId="5F238048" w14:textId="26D7BB7D" w:rsidR="009401BB" w:rsidRPr="00FE1C87" w:rsidRDefault="009401BB" w:rsidP="00443934">
            <w:pPr>
              <w:pStyle w:val="Default"/>
              <w:spacing w:line="360" w:lineRule="auto"/>
              <w:jc w:val="both"/>
              <w:rPr>
                <w:sz w:val="28"/>
                <w:szCs w:val="28"/>
                <w:lang w:val="uk-UA"/>
              </w:rPr>
            </w:pPr>
            <w:r w:rsidRPr="00FE1C87">
              <w:rPr>
                <w:sz w:val="28"/>
                <w:szCs w:val="28"/>
                <w:lang w:val="uk-UA"/>
              </w:rPr>
              <w:t xml:space="preserve">Теплий </w:t>
            </w:r>
          </w:p>
        </w:tc>
        <w:tc>
          <w:tcPr>
            <w:tcW w:w="2268" w:type="dxa"/>
            <w:vAlign w:val="center"/>
          </w:tcPr>
          <w:p w14:paraId="6FFD3C1F" w14:textId="7A086BB3"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2-25</w:t>
            </w:r>
          </w:p>
        </w:tc>
        <w:tc>
          <w:tcPr>
            <w:tcW w:w="2233" w:type="dxa"/>
            <w:vAlign w:val="center"/>
          </w:tcPr>
          <w:p w14:paraId="60F855AA" w14:textId="70F5CB9C"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21-28</w:t>
            </w:r>
          </w:p>
        </w:tc>
      </w:tr>
      <w:tr w:rsidR="009401BB" w:rsidRPr="00FE1C87" w14:paraId="4A80D911" w14:textId="77777777" w:rsidTr="0035150A">
        <w:tc>
          <w:tcPr>
            <w:tcW w:w="2463" w:type="dxa"/>
            <w:vMerge w:val="restart"/>
            <w:vAlign w:val="center"/>
          </w:tcPr>
          <w:p w14:paraId="05C48B7A" w14:textId="0B67CFAB" w:rsidR="009401BB" w:rsidRPr="00FE1C87" w:rsidRDefault="009401BB" w:rsidP="00443934">
            <w:pPr>
              <w:pStyle w:val="Default"/>
              <w:spacing w:line="360" w:lineRule="auto"/>
              <w:jc w:val="center"/>
              <w:rPr>
                <w:sz w:val="28"/>
                <w:szCs w:val="28"/>
                <w:lang w:val="uk-UA"/>
              </w:rPr>
            </w:pPr>
            <w:r w:rsidRPr="00FE1C87">
              <w:rPr>
                <w:sz w:val="28"/>
                <w:szCs w:val="28"/>
                <w:lang w:val="uk-UA"/>
              </w:rPr>
              <w:t>Відносна вологість, %</w:t>
            </w:r>
          </w:p>
        </w:tc>
        <w:tc>
          <w:tcPr>
            <w:tcW w:w="2890" w:type="dxa"/>
            <w:vAlign w:val="center"/>
          </w:tcPr>
          <w:p w14:paraId="602777A6" w14:textId="2865F56B" w:rsidR="009401BB" w:rsidRPr="00FE1C87" w:rsidRDefault="009401BB" w:rsidP="00443934">
            <w:pPr>
              <w:pStyle w:val="Default"/>
              <w:spacing w:line="360" w:lineRule="auto"/>
              <w:jc w:val="both"/>
              <w:rPr>
                <w:sz w:val="28"/>
                <w:szCs w:val="28"/>
                <w:lang w:val="uk-UA"/>
              </w:rPr>
            </w:pPr>
            <w:r w:rsidRPr="00FE1C87">
              <w:rPr>
                <w:sz w:val="28"/>
                <w:szCs w:val="28"/>
                <w:lang w:val="uk-UA"/>
              </w:rPr>
              <w:t xml:space="preserve">Холодний </w:t>
            </w:r>
          </w:p>
        </w:tc>
        <w:tc>
          <w:tcPr>
            <w:tcW w:w="2268" w:type="dxa"/>
            <w:vAlign w:val="center"/>
          </w:tcPr>
          <w:p w14:paraId="6525FB36" w14:textId="72169DE7"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40-60</w:t>
            </w:r>
          </w:p>
        </w:tc>
        <w:tc>
          <w:tcPr>
            <w:tcW w:w="2233" w:type="dxa"/>
            <w:vAlign w:val="center"/>
          </w:tcPr>
          <w:p w14:paraId="7D2333A2" w14:textId="1263EB4E"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 75</w:t>
            </w:r>
          </w:p>
        </w:tc>
      </w:tr>
      <w:tr w:rsidR="009401BB" w:rsidRPr="00FE1C87" w14:paraId="51048203" w14:textId="77777777" w:rsidTr="0035150A">
        <w:tc>
          <w:tcPr>
            <w:tcW w:w="2463" w:type="dxa"/>
            <w:vMerge/>
            <w:vAlign w:val="center"/>
          </w:tcPr>
          <w:p w14:paraId="1AEA5334" w14:textId="77777777" w:rsidR="009401BB" w:rsidRPr="00FE1C87" w:rsidRDefault="009401BB" w:rsidP="00443934">
            <w:pPr>
              <w:pStyle w:val="Default"/>
              <w:spacing w:line="360" w:lineRule="auto"/>
              <w:jc w:val="center"/>
              <w:rPr>
                <w:sz w:val="28"/>
                <w:szCs w:val="28"/>
                <w:lang w:val="uk-UA"/>
              </w:rPr>
            </w:pPr>
          </w:p>
        </w:tc>
        <w:tc>
          <w:tcPr>
            <w:tcW w:w="2890" w:type="dxa"/>
            <w:vAlign w:val="center"/>
          </w:tcPr>
          <w:p w14:paraId="2A86AF8F" w14:textId="442DDE82" w:rsidR="009401BB" w:rsidRPr="00FE1C87" w:rsidRDefault="009401BB" w:rsidP="00443934">
            <w:pPr>
              <w:pStyle w:val="Default"/>
              <w:spacing w:line="360" w:lineRule="auto"/>
              <w:jc w:val="both"/>
              <w:rPr>
                <w:sz w:val="28"/>
                <w:szCs w:val="28"/>
                <w:lang w:val="uk-UA"/>
              </w:rPr>
            </w:pPr>
            <w:r w:rsidRPr="00FE1C87">
              <w:rPr>
                <w:sz w:val="28"/>
                <w:szCs w:val="28"/>
                <w:lang w:val="uk-UA"/>
              </w:rPr>
              <w:t xml:space="preserve">Теплий </w:t>
            </w:r>
          </w:p>
        </w:tc>
        <w:tc>
          <w:tcPr>
            <w:tcW w:w="2268" w:type="dxa"/>
            <w:vAlign w:val="center"/>
          </w:tcPr>
          <w:p w14:paraId="0C09C73C" w14:textId="55259FE8"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40-60</w:t>
            </w:r>
          </w:p>
        </w:tc>
        <w:tc>
          <w:tcPr>
            <w:tcW w:w="2233" w:type="dxa"/>
            <w:vAlign w:val="center"/>
          </w:tcPr>
          <w:p w14:paraId="6E2D0ACE" w14:textId="571F1B4F"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 55</w:t>
            </w:r>
          </w:p>
        </w:tc>
      </w:tr>
      <w:tr w:rsidR="009401BB" w:rsidRPr="00FE1C87" w14:paraId="296B19F4" w14:textId="77777777" w:rsidTr="0035150A">
        <w:tc>
          <w:tcPr>
            <w:tcW w:w="2463" w:type="dxa"/>
            <w:vMerge w:val="restart"/>
            <w:vAlign w:val="center"/>
          </w:tcPr>
          <w:p w14:paraId="4C144DE5" w14:textId="2896877F" w:rsidR="009401BB" w:rsidRPr="00FE1C87" w:rsidRDefault="009401BB" w:rsidP="00443934">
            <w:pPr>
              <w:pStyle w:val="Default"/>
              <w:spacing w:line="360" w:lineRule="auto"/>
              <w:jc w:val="center"/>
              <w:rPr>
                <w:sz w:val="28"/>
                <w:szCs w:val="28"/>
                <w:lang w:val="uk-UA"/>
              </w:rPr>
            </w:pPr>
            <w:r w:rsidRPr="00FE1C87">
              <w:rPr>
                <w:sz w:val="28"/>
                <w:szCs w:val="28"/>
                <w:lang w:val="uk-UA"/>
              </w:rPr>
              <w:t>Швидкість руху повітря, м/с</w:t>
            </w:r>
          </w:p>
        </w:tc>
        <w:tc>
          <w:tcPr>
            <w:tcW w:w="2890" w:type="dxa"/>
            <w:vAlign w:val="center"/>
          </w:tcPr>
          <w:p w14:paraId="41FD3989" w14:textId="15CC10FB" w:rsidR="009401BB" w:rsidRPr="00FE1C87" w:rsidRDefault="009401BB" w:rsidP="00443934">
            <w:pPr>
              <w:pStyle w:val="Default"/>
              <w:spacing w:line="360" w:lineRule="auto"/>
              <w:jc w:val="both"/>
              <w:rPr>
                <w:sz w:val="28"/>
                <w:szCs w:val="28"/>
                <w:lang w:val="uk-UA"/>
              </w:rPr>
            </w:pPr>
            <w:r w:rsidRPr="00FE1C87">
              <w:rPr>
                <w:sz w:val="28"/>
                <w:szCs w:val="28"/>
                <w:lang w:val="uk-UA"/>
              </w:rPr>
              <w:t xml:space="preserve">Холодний </w:t>
            </w:r>
          </w:p>
        </w:tc>
        <w:tc>
          <w:tcPr>
            <w:tcW w:w="2268" w:type="dxa"/>
            <w:vAlign w:val="center"/>
          </w:tcPr>
          <w:p w14:paraId="2A951377" w14:textId="588E3758"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0,1</w:t>
            </w:r>
          </w:p>
        </w:tc>
        <w:tc>
          <w:tcPr>
            <w:tcW w:w="2233" w:type="dxa"/>
            <w:vAlign w:val="center"/>
          </w:tcPr>
          <w:p w14:paraId="341875C7" w14:textId="0BCDFEEA"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0,2</w:t>
            </w:r>
          </w:p>
        </w:tc>
      </w:tr>
      <w:tr w:rsidR="009401BB" w:rsidRPr="00FE1C87" w14:paraId="7C743AC5" w14:textId="77777777" w:rsidTr="0035150A">
        <w:tc>
          <w:tcPr>
            <w:tcW w:w="2463" w:type="dxa"/>
            <w:vMerge/>
            <w:vAlign w:val="center"/>
          </w:tcPr>
          <w:p w14:paraId="2C1584B3" w14:textId="77777777" w:rsidR="009401BB" w:rsidRPr="00FE1C87" w:rsidRDefault="009401BB" w:rsidP="00443934">
            <w:pPr>
              <w:pStyle w:val="Default"/>
              <w:spacing w:line="360" w:lineRule="auto"/>
              <w:jc w:val="both"/>
              <w:rPr>
                <w:sz w:val="28"/>
                <w:szCs w:val="28"/>
                <w:lang w:val="uk-UA"/>
              </w:rPr>
            </w:pPr>
          </w:p>
        </w:tc>
        <w:tc>
          <w:tcPr>
            <w:tcW w:w="2890" w:type="dxa"/>
            <w:vAlign w:val="center"/>
          </w:tcPr>
          <w:p w14:paraId="50908165" w14:textId="06C6E47F" w:rsidR="009401BB" w:rsidRPr="00FE1C87" w:rsidRDefault="009401BB" w:rsidP="00443934">
            <w:pPr>
              <w:pStyle w:val="Default"/>
              <w:spacing w:line="360" w:lineRule="auto"/>
              <w:jc w:val="both"/>
              <w:rPr>
                <w:sz w:val="28"/>
                <w:szCs w:val="28"/>
                <w:lang w:val="uk-UA"/>
              </w:rPr>
            </w:pPr>
            <w:r w:rsidRPr="00FE1C87">
              <w:rPr>
                <w:sz w:val="28"/>
                <w:szCs w:val="28"/>
                <w:lang w:val="uk-UA"/>
              </w:rPr>
              <w:t xml:space="preserve">Теплий </w:t>
            </w:r>
          </w:p>
        </w:tc>
        <w:tc>
          <w:tcPr>
            <w:tcW w:w="2268" w:type="dxa"/>
            <w:vAlign w:val="center"/>
          </w:tcPr>
          <w:p w14:paraId="52C0ECA3" w14:textId="31FBF59A"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0,1</w:t>
            </w:r>
          </w:p>
        </w:tc>
        <w:tc>
          <w:tcPr>
            <w:tcW w:w="2233" w:type="dxa"/>
            <w:vAlign w:val="center"/>
          </w:tcPr>
          <w:p w14:paraId="4E430719" w14:textId="43D292FD" w:rsidR="009401BB" w:rsidRPr="00FE1C87" w:rsidRDefault="0035150A" w:rsidP="00443934">
            <w:pPr>
              <w:pStyle w:val="1"/>
              <w:spacing w:before="0" w:line="360" w:lineRule="auto"/>
              <w:jc w:val="center"/>
              <w:outlineLvl w:val="0"/>
              <w:rPr>
                <w:rFonts w:ascii="Times New Roman" w:hAnsi="Times New Roman" w:cs="Times New Roman"/>
                <w:b w:val="0"/>
                <w:color w:val="auto"/>
                <w:lang w:val="uk-UA"/>
              </w:rPr>
            </w:pPr>
            <w:r w:rsidRPr="00FE1C87">
              <w:rPr>
                <w:rFonts w:ascii="Times New Roman" w:hAnsi="Times New Roman" w:cs="Times New Roman"/>
                <w:b w:val="0"/>
                <w:color w:val="auto"/>
                <w:lang w:val="uk-UA"/>
              </w:rPr>
              <w:t>0,3</w:t>
            </w:r>
          </w:p>
        </w:tc>
      </w:tr>
    </w:tbl>
    <w:p w14:paraId="700A91C9" w14:textId="24F56829" w:rsidR="000D776C" w:rsidRDefault="000D776C" w:rsidP="00443934">
      <w:pPr>
        <w:spacing w:after="0" w:line="360" w:lineRule="auto"/>
        <w:ind w:firstLine="709"/>
        <w:jc w:val="both"/>
        <w:rPr>
          <w:rFonts w:ascii="Times New Roman" w:hAnsi="Times New Roman" w:cs="Times New Roman"/>
          <w:b/>
          <w:bCs/>
          <w:color w:val="C00000"/>
          <w:spacing w:val="2"/>
          <w:sz w:val="28"/>
          <w:szCs w:val="28"/>
          <w:lang w:val="uk-UA"/>
        </w:rPr>
      </w:pPr>
    </w:p>
    <w:p w14:paraId="75A9A443" w14:textId="77777777" w:rsidR="00CA51E0" w:rsidRPr="00FE1C87" w:rsidRDefault="00CA51E0" w:rsidP="00443934">
      <w:pPr>
        <w:spacing w:after="0" w:line="360" w:lineRule="auto"/>
        <w:ind w:firstLine="709"/>
        <w:jc w:val="both"/>
        <w:rPr>
          <w:rFonts w:ascii="Times New Roman" w:hAnsi="Times New Roman" w:cs="Times New Roman"/>
          <w:color w:val="000000"/>
          <w:spacing w:val="2"/>
          <w:sz w:val="28"/>
          <w:szCs w:val="28"/>
          <w:lang w:val="uk-UA"/>
        </w:rPr>
      </w:pPr>
    </w:p>
    <w:p w14:paraId="70FD2220" w14:textId="09B496D1" w:rsidR="0035150A" w:rsidRPr="00FE1C87" w:rsidRDefault="00402C5D"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4.4</w:t>
      </w:r>
      <w:r w:rsidR="0035150A" w:rsidRPr="00FE1C87">
        <w:rPr>
          <w:rFonts w:ascii="Times New Roman" w:hAnsi="Times New Roman" w:cs="Times New Roman"/>
          <w:color w:val="000000"/>
          <w:spacing w:val="2"/>
          <w:sz w:val="28"/>
          <w:szCs w:val="28"/>
          <w:lang w:val="uk-UA"/>
        </w:rPr>
        <w:t xml:space="preserve"> Освітлення в лабораторії</w:t>
      </w:r>
    </w:p>
    <w:p w14:paraId="526AF678" w14:textId="2340C08C" w:rsidR="0096609D" w:rsidRPr="00FE1C87" w:rsidRDefault="0096609D" w:rsidP="00443934">
      <w:pPr>
        <w:spacing w:after="0" w:line="360" w:lineRule="auto"/>
        <w:ind w:firstLine="709"/>
        <w:jc w:val="both"/>
        <w:rPr>
          <w:rFonts w:ascii="Times New Roman" w:hAnsi="Times New Roman" w:cs="Times New Roman"/>
          <w:color w:val="000000"/>
          <w:spacing w:val="2"/>
          <w:sz w:val="28"/>
          <w:szCs w:val="28"/>
          <w:lang w:val="uk-UA"/>
        </w:rPr>
      </w:pPr>
    </w:p>
    <w:p w14:paraId="06277ADA"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7E50FDE8" w14:textId="67D69976" w:rsidR="0096609D" w:rsidRPr="00FE1C87" w:rsidRDefault="00637840"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 xml:space="preserve">Освітлення в лабораторії може бути: штучне, природнє. При освітленні лабораторії використовують горизонтальне природне освітлення, а при необхідності </w:t>
      </w:r>
      <w:r w:rsidR="00CA51E0">
        <w:rPr>
          <w:rFonts w:ascii="Times New Roman" w:hAnsi="Times New Roman" w:cs="Times New Roman"/>
          <w:color w:val="000000"/>
          <w:spacing w:val="2"/>
          <w:sz w:val="28"/>
          <w:szCs w:val="28"/>
          <w:lang w:val="uk-UA"/>
        </w:rPr>
        <w:t>–</w:t>
      </w:r>
      <w:r w:rsidRPr="00FE1C87">
        <w:rPr>
          <w:rFonts w:ascii="Times New Roman" w:hAnsi="Times New Roman" w:cs="Times New Roman"/>
          <w:color w:val="000000"/>
          <w:spacing w:val="2"/>
          <w:sz w:val="28"/>
          <w:szCs w:val="28"/>
          <w:lang w:val="uk-UA"/>
        </w:rPr>
        <w:t xml:space="preserve"> штучне. Використовують</w:t>
      </w:r>
      <w:r w:rsidRPr="00FE1C87">
        <w:rPr>
          <w:rFonts w:ascii="Times New Roman" w:hAnsi="Times New Roman" w:cs="Times New Roman"/>
          <w:sz w:val="28"/>
          <w:szCs w:val="28"/>
          <w:lang w:val="uk-UA"/>
        </w:rPr>
        <w:t xml:space="preserve"> природне освітлення протягом дня. Забезпечує хорошу освітленість, рівномірність і, головне, ідеальну передачу кольору. У темний час доби використовують штучне освітлення. Недостатнє освітлення може призвести до напруги очей і, в гіршому випадку, до травм на робочому місці. Освітлення робочих місць хімічних лабораторій повинне </w:t>
      </w:r>
      <w:r w:rsidR="00467E8A" w:rsidRPr="00FE1C87">
        <w:rPr>
          <w:rFonts w:ascii="Times New Roman" w:hAnsi="Times New Roman" w:cs="Times New Roman"/>
          <w:color w:val="000000"/>
          <w:spacing w:val="2"/>
          <w:sz w:val="28"/>
          <w:szCs w:val="28"/>
          <w:lang w:val="uk-UA"/>
        </w:rPr>
        <w:t>відповідати ДБН В.2.5-28-2006</w:t>
      </w:r>
      <w:r w:rsidRPr="00FE1C87">
        <w:rPr>
          <w:rFonts w:ascii="Times New Roman" w:hAnsi="Times New Roman" w:cs="Times New Roman"/>
          <w:color w:val="000000"/>
          <w:spacing w:val="2"/>
          <w:sz w:val="28"/>
          <w:szCs w:val="28"/>
          <w:lang w:val="uk-UA"/>
        </w:rPr>
        <w:t xml:space="preserve"> [</w:t>
      </w:r>
      <w:r w:rsidR="007B13EB" w:rsidRPr="00FE1C87">
        <w:rPr>
          <w:rFonts w:ascii="Times New Roman" w:hAnsi="Times New Roman" w:cs="Times New Roman"/>
          <w:color w:val="000000"/>
          <w:spacing w:val="2"/>
          <w:sz w:val="28"/>
          <w:szCs w:val="28"/>
          <w:lang w:val="uk-UA"/>
        </w:rPr>
        <w:t>40</w:t>
      </w:r>
      <w:r w:rsidRPr="00FE1C87">
        <w:rPr>
          <w:rFonts w:ascii="Times New Roman" w:hAnsi="Times New Roman" w:cs="Times New Roman"/>
          <w:color w:val="000000"/>
          <w:spacing w:val="2"/>
          <w:sz w:val="28"/>
          <w:szCs w:val="28"/>
          <w:lang w:val="uk-UA"/>
        </w:rPr>
        <w:t>].</w:t>
      </w:r>
    </w:p>
    <w:p w14:paraId="268D80B1" w14:textId="0B7E0576"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7CA4276D"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0D1F4533" w14:textId="38A1843B" w:rsidR="00402C5D" w:rsidRPr="00FE1C87" w:rsidRDefault="00402C5D"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4.5 Рівень шуму в лабораторії</w:t>
      </w:r>
    </w:p>
    <w:p w14:paraId="04299A15" w14:textId="15C078E2" w:rsidR="0096609D" w:rsidRPr="00FE1C87" w:rsidRDefault="0096609D" w:rsidP="00443934">
      <w:pPr>
        <w:spacing w:after="0" w:line="360" w:lineRule="auto"/>
        <w:ind w:firstLine="709"/>
        <w:jc w:val="both"/>
        <w:rPr>
          <w:rFonts w:ascii="Times New Roman" w:hAnsi="Times New Roman" w:cs="Times New Roman"/>
          <w:color w:val="000000"/>
          <w:spacing w:val="2"/>
          <w:sz w:val="28"/>
          <w:szCs w:val="28"/>
          <w:lang w:val="uk-UA"/>
        </w:rPr>
      </w:pPr>
    </w:p>
    <w:p w14:paraId="13EA3A5D"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219D7057" w14:textId="003A3710" w:rsidR="00402C5D" w:rsidRPr="00FE1C87" w:rsidRDefault="00402C5D"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color w:val="000000"/>
          <w:spacing w:val="2"/>
          <w:sz w:val="28"/>
          <w:szCs w:val="28"/>
          <w:lang w:val="uk-UA"/>
        </w:rPr>
        <w:t>Шум – це група звуків різної інтенсивності та частоти, які заважають людині сприймати сигнали</w:t>
      </w:r>
      <w:r w:rsidRPr="00FE1C87">
        <w:rPr>
          <w:rFonts w:ascii="Times New Roman" w:hAnsi="Times New Roman" w:cs="Times New Roman"/>
          <w:sz w:val="28"/>
          <w:szCs w:val="28"/>
          <w:lang w:val="uk-UA"/>
        </w:rPr>
        <w:t xml:space="preserve">. Шум негативно впливає на людину і може </w:t>
      </w:r>
      <w:r w:rsidRPr="00FE1C87">
        <w:rPr>
          <w:rFonts w:ascii="Times New Roman" w:hAnsi="Times New Roman" w:cs="Times New Roman"/>
          <w:sz w:val="28"/>
          <w:szCs w:val="28"/>
          <w:lang w:val="uk-UA"/>
        </w:rPr>
        <w:lastRenderedPageBreak/>
        <w:t>викликати страждання, глухуватість і глухоту. Шум може спричинити прискорення пульсу та дихання людини. Довготривалий шум впливає на центральну нервову та серцево-судинну системи: симптоми надмірної втоми, ослаблення концентрації, підвищена нервова збудливість, зниження працездатності, порушення роботи шлунково-кишкового тракту.</w:t>
      </w:r>
    </w:p>
    <w:p w14:paraId="6653C629" w14:textId="3F7F1379" w:rsidR="009A291D" w:rsidRPr="00FE1C87" w:rsidRDefault="00402C5D"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sz w:val="28"/>
          <w:szCs w:val="28"/>
          <w:lang w:val="uk-UA"/>
        </w:rPr>
        <w:t xml:space="preserve">За частотою звукові коливання поділяються на три діапазони: інфразвуковий, акустичний і ультразвуковий. Нормами промислового шуму є рівні звуку до 85 децибел. Рівень шуму до 20 дБ не впливає на розбірливість мови. Коли рівень шуму зростає до 70 децибел і вище, мову стає важко зрозуміти. Рівень шуму в хімічних лабораторіях не повинен перевищувати </w:t>
      </w:r>
      <w:r w:rsidRPr="00FE1C87">
        <w:rPr>
          <w:rFonts w:ascii="Times New Roman" w:hAnsi="Times New Roman" w:cs="Times New Roman"/>
          <w:color w:val="000000"/>
          <w:spacing w:val="2"/>
          <w:sz w:val="28"/>
          <w:szCs w:val="28"/>
          <w:lang w:val="uk-UA"/>
        </w:rPr>
        <w:t>норматив - 60 дБА.</w:t>
      </w:r>
    </w:p>
    <w:p w14:paraId="091ADB9B" w14:textId="6C33F7E9"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20BAA699"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2FFB9F02" w14:textId="66BA1F6A" w:rsidR="00402C5D" w:rsidRPr="00FE1C87" w:rsidRDefault="00402C5D"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 xml:space="preserve">4.6 Небезпека ураження електричним струмом </w:t>
      </w:r>
    </w:p>
    <w:p w14:paraId="29E92D8E" w14:textId="2EA7A5DD" w:rsidR="0096609D" w:rsidRPr="00FE1C87" w:rsidRDefault="0096609D" w:rsidP="00443934">
      <w:pPr>
        <w:spacing w:after="0" w:line="360" w:lineRule="auto"/>
        <w:ind w:firstLine="709"/>
        <w:jc w:val="both"/>
        <w:rPr>
          <w:rFonts w:ascii="Times New Roman" w:hAnsi="Times New Roman" w:cs="Times New Roman"/>
          <w:color w:val="000000"/>
          <w:spacing w:val="2"/>
          <w:sz w:val="28"/>
          <w:szCs w:val="28"/>
          <w:lang w:val="uk-UA"/>
        </w:rPr>
      </w:pPr>
    </w:p>
    <w:p w14:paraId="7092D87D" w14:textId="77777777" w:rsidR="000D776C" w:rsidRPr="00FE1C87" w:rsidRDefault="000D776C" w:rsidP="00443934">
      <w:pPr>
        <w:spacing w:after="0" w:line="360" w:lineRule="auto"/>
        <w:ind w:firstLine="709"/>
        <w:jc w:val="both"/>
        <w:rPr>
          <w:rFonts w:ascii="Times New Roman" w:hAnsi="Times New Roman" w:cs="Times New Roman"/>
          <w:color w:val="000000"/>
          <w:spacing w:val="2"/>
          <w:sz w:val="28"/>
          <w:szCs w:val="28"/>
          <w:lang w:val="uk-UA"/>
        </w:rPr>
      </w:pPr>
    </w:p>
    <w:p w14:paraId="7A2AF008" w14:textId="3708B97F" w:rsidR="0096609D" w:rsidRPr="00FE1C87" w:rsidRDefault="00402C5D"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Напруга і струм</w:t>
      </w:r>
      <w:r w:rsidRPr="00FE1C87">
        <w:rPr>
          <w:rFonts w:ascii="Times New Roman" w:hAnsi="Times New Roman" w:cs="Times New Roman"/>
          <w:sz w:val="28"/>
          <w:szCs w:val="28"/>
          <w:lang w:val="uk-UA"/>
        </w:rPr>
        <w:t xml:space="preserve">, що протікають через тіло людини в нормальному (неаварійному) режимі електрообладнання, не повинні </w:t>
      </w:r>
      <w:r w:rsidR="009A291D" w:rsidRPr="00FE1C87">
        <w:rPr>
          <w:rFonts w:ascii="Times New Roman" w:hAnsi="Times New Roman" w:cs="Times New Roman"/>
          <w:sz w:val="28"/>
          <w:szCs w:val="28"/>
          <w:lang w:val="uk-UA"/>
        </w:rPr>
        <w:t xml:space="preserve">перевищувати значень, </w:t>
      </w:r>
      <w:r w:rsidR="009A291D" w:rsidRPr="00FE1C87">
        <w:rPr>
          <w:rFonts w:ascii="Times New Roman" w:hAnsi="Times New Roman" w:cs="Times New Roman"/>
          <w:color w:val="000000"/>
          <w:spacing w:val="2"/>
          <w:sz w:val="28"/>
          <w:szCs w:val="28"/>
          <w:lang w:val="uk-UA"/>
        </w:rPr>
        <w:t>наведених у таблиці 4.2.</w:t>
      </w:r>
    </w:p>
    <w:p w14:paraId="64C101C5" w14:textId="77777777" w:rsidR="0096609D" w:rsidRPr="00FE1C87" w:rsidRDefault="0096609D" w:rsidP="00443934">
      <w:pPr>
        <w:spacing w:after="0" w:line="360" w:lineRule="auto"/>
        <w:ind w:firstLine="709"/>
        <w:jc w:val="both"/>
        <w:rPr>
          <w:rFonts w:ascii="Times New Roman" w:hAnsi="Times New Roman" w:cs="Times New Roman"/>
          <w:color w:val="000000"/>
          <w:spacing w:val="2"/>
          <w:sz w:val="28"/>
          <w:szCs w:val="28"/>
          <w:lang w:val="uk-UA"/>
        </w:rPr>
      </w:pPr>
    </w:p>
    <w:p w14:paraId="23EDF05D" w14:textId="6DFCAE09" w:rsidR="0096609D" w:rsidRPr="00FE1C87" w:rsidRDefault="00020C21"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Таблиця</w:t>
      </w:r>
      <w:r w:rsidR="0096609D" w:rsidRPr="00FE1C87">
        <w:rPr>
          <w:rFonts w:ascii="Times New Roman" w:hAnsi="Times New Roman" w:cs="Times New Roman"/>
          <w:color w:val="000000"/>
          <w:spacing w:val="2"/>
          <w:sz w:val="28"/>
          <w:szCs w:val="28"/>
          <w:lang w:val="uk-UA"/>
        </w:rPr>
        <w:t xml:space="preserve"> 4.2 – Допустимі рівні напруги та струму</w:t>
      </w:r>
    </w:p>
    <w:tbl>
      <w:tblPr>
        <w:tblStyle w:val="a7"/>
        <w:tblW w:w="0" w:type="auto"/>
        <w:tblLook w:val="04A0" w:firstRow="1" w:lastRow="0" w:firstColumn="1" w:lastColumn="0" w:noHBand="0" w:noVBand="1"/>
      </w:tblPr>
      <w:tblGrid>
        <w:gridCol w:w="3209"/>
        <w:gridCol w:w="3209"/>
        <w:gridCol w:w="3210"/>
      </w:tblGrid>
      <w:tr w:rsidR="009A291D" w:rsidRPr="00FE1C87" w14:paraId="59F1A5B6" w14:textId="77777777" w:rsidTr="009A291D">
        <w:tc>
          <w:tcPr>
            <w:tcW w:w="3209" w:type="dxa"/>
          </w:tcPr>
          <w:p w14:paraId="00C84CBC" w14:textId="7EF9A662" w:rsidR="009A291D" w:rsidRPr="00CA51E0" w:rsidRDefault="009A291D" w:rsidP="00443934">
            <w:pPr>
              <w:spacing w:line="360" w:lineRule="auto"/>
              <w:ind w:firstLine="709"/>
              <w:jc w:val="both"/>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Вид струму</w:t>
            </w:r>
          </w:p>
        </w:tc>
        <w:tc>
          <w:tcPr>
            <w:tcW w:w="3209" w:type="dxa"/>
          </w:tcPr>
          <w:p w14:paraId="1F347B2D" w14:textId="28EC1299"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U, B</w:t>
            </w:r>
          </w:p>
        </w:tc>
        <w:tc>
          <w:tcPr>
            <w:tcW w:w="3210" w:type="dxa"/>
          </w:tcPr>
          <w:p w14:paraId="3B662DA3" w14:textId="47D6A90E"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I,мА</w:t>
            </w:r>
          </w:p>
        </w:tc>
      </w:tr>
      <w:tr w:rsidR="009A291D" w:rsidRPr="00FE1C87" w14:paraId="54D34896" w14:textId="77777777" w:rsidTr="009A291D">
        <w:tc>
          <w:tcPr>
            <w:tcW w:w="3209" w:type="dxa"/>
          </w:tcPr>
          <w:p w14:paraId="266F1108" w14:textId="6DA61EE9" w:rsidR="009A291D" w:rsidRPr="00CA51E0" w:rsidRDefault="009A291D" w:rsidP="00443934">
            <w:pPr>
              <w:spacing w:line="360" w:lineRule="auto"/>
              <w:jc w:val="both"/>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 xml:space="preserve">Змінний, 50 Гц, не </w:t>
            </w:r>
            <w:r w:rsidR="00020C21" w:rsidRPr="00CA51E0">
              <w:rPr>
                <w:rFonts w:ascii="Times New Roman" w:hAnsi="Times New Roman" w:cs="Times New Roman"/>
                <w:color w:val="000000"/>
                <w:spacing w:val="2"/>
                <w:sz w:val="28"/>
                <w:szCs w:val="28"/>
                <w:lang w:val="uk-UA"/>
              </w:rPr>
              <w:t>більше</w:t>
            </w:r>
          </w:p>
        </w:tc>
        <w:tc>
          <w:tcPr>
            <w:tcW w:w="3209" w:type="dxa"/>
          </w:tcPr>
          <w:p w14:paraId="0DED388D" w14:textId="4581CBFA"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2,0</w:t>
            </w:r>
          </w:p>
        </w:tc>
        <w:tc>
          <w:tcPr>
            <w:tcW w:w="3210" w:type="dxa"/>
          </w:tcPr>
          <w:p w14:paraId="609F2820" w14:textId="51A749D3"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0,3</w:t>
            </w:r>
          </w:p>
        </w:tc>
      </w:tr>
      <w:tr w:rsidR="009A291D" w:rsidRPr="00FE1C87" w14:paraId="49D7D96D" w14:textId="77777777" w:rsidTr="009A291D">
        <w:tc>
          <w:tcPr>
            <w:tcW w:w="3209" w:type="dxa"/>
          </w:tcPr>
          <w:p w14:paraId="48949116" w14:textId="05116185" w:rsidR="009A291D" w:rsidRPr="00CA51E0" w:rsidRDefault="009A291D" w:rsidP="00443934">
            <w:pPr>
              <w:spacing w:line="360" w:lineRule="auto"/>
              <w:jc w:val="both"/>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 xml:space="preserve">Змінний, 400 Гц, не </w:t>
            </w:r>
            <w:r w:rsidR="00020C21" w:rsidRPr="00CA51E0">
              <w:rPr>
                <w:rFonts w:ascii="Times New Roman" w:hAnsi="Times New Roman" w:cs="Times New Roman"/>
                <w:color w:val="000000"/>
                <w:spacing w:val="2"/>
                <w:sz w:val="28"/>
                <w:szCs w:val="28"/>
                <w:lang w:val="uk-UA"/>
              </w:rPr>
              <w:t>більше</w:t>
            </w:r>
          </w:p>
        </w:tc>
        <w:tc>
          <w:tcPr>
            <w:tcW w:w="3209" w:type="dxa"/>
          </w:tcPr>
          <w:p w14:paraId="068ED6BB" w14:textId="5018B632"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3,0</w:t>
            </w:r>
          </w:p>
        </w:tc>
        <w:tc>
          <w:tcPr>
            <w:tcW w:w="3210" w:type="dxa"/>
          </w:tcPr>
          <w:p w14:paraId="30D08054" w14:textId="1D6A862E"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0,4</w:t>
            </w:r>
          </w:p>
        </w:tc>
      </w:tr>
      <w:tr w:rsidR="009A291D" w:rsidRPr="00FE1C87" w14:paraId="1FF596F3" w14:textId="77777777" w:rsidTr="009A291D">
        <w:tc>
          <w:tcPr>
            <w:tcW w:w="3209" w:type="dxa"/>
          </w:tcPr>
          <w:p w14:paraId="78BD0C4D" w14:textId="61E3C136" w:rsidR="009A291D" w:rsidRPr="00CA51E0" w:rsidRDefault="009A291D" w:rsidP="00443934">
            <w:pPr>
              <w:spacing w:line="360" w:lineRule="auto"/>
              <w:jc w:val="both"/>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Постійний, не більше</w:t>
            </w:r>
          </w:p>
        </w:tc>
        <w:tc>
          <w:tcPr>
            <w:tcW w:w="3209" w:type="dxa"/>
          </w:tcPr>
          <w:p w14:paraId="078DE0C9" w14:textId="3081C366"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8,0</w:t>
            </w:r>
          </w:p>
        </w:tc>
        <w:tc>
          <w:tcPr>
            <w:tcW w:w="3210" w:type="dxa"/>
          </w:tcPr>
          <w:p w14:paraId="68F52767" w14:textId="0DCC6696" w:rsidR="009A291D" w:rsidRPr="00CA51E0" w:rsidRDefault="009A291D" w:rsidP="00443934">
            <w:pPr>
              <w:spacing w:line="360" w:lineRule="auto"/>
              <w:jc w:val="center"/>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1,0</w:t>
            </w:r>
          </w:p>
        </w:tc>
      </w:tr>
    </w:tbl>
    <w:p w14:paraId="539748BB" w14:textId="27323078" w:rsidR="009A291D" w:rsidRPr="00FE1C87" w:rsidRDefault="009A291D" w:rsidP="00443934">
      <w:pPr>
        <w:spacing w:after="0" w:line="360" w:lineRule="auto"/>
        <w:ind w:firstLine="709"/>
        <w:jc w:val="both"/>
        <w:rPr>
          <w:rFonts w:ascii="Times New Roman" w:hAnsi="Times New Roman" w:cs="Times New Roman"/>
          <w:color w:val="000000"/>
          <w:spacing w:val="2"/>
          <w:sz w:val="28"/>
          <w:szCs w:val="28"/>
          <w:lang w:val="uk-UA"/>
        </w:rPr>
      </w:pPr>
    </w:p>
    <w:p w14:paraId="0E2358DA" w14:textId="77777777" w:rsidR="000754E5" w:rsidRPr="00FE1C87" w:rsidRDefault="00402C5D"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 xml:space="preserve">Для забезпечення безпечної роботи персоналу, який працює з електрообладнанням, необхідно дотримуватись наступних правил: </w:t>
      </w:r>
    </w:p>
    <w:p w14:paraId="39C8611D" w14:textId="446E198D" w:rsidR="000754E5" w:rsidRPr="00FE1C87" w:rsidRDefault="000754E5" w:rsidP="00443934">
      <w:pPr>
        <w:pStyle w:val="a5"/>
        <w:numPr>
          <w:ilvl w:val="0"/>
          <w:numId w:val="42"/>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lastRenderedPageBreak/>
        <w:t>у</w:t>
      </w:r>
      <w:r w:rsidR="00402C5D" w:rsidRPr="00FE1C87">
        <w:rPr>
          <w:rFonts w:ascii="Times New Roman" w:hAnsi="Times New Roman" w:cs="Times New Roman"/>
          <w:color w:val="000000"/>
          <w:spacing w:val="2"/>
          <w:sz w:val="28"/>
          <w:szCs w:val="28"/>
          <w:lang w:val="uk-UA"/>
        </w:rPr>
        <w:t xml:space="preserve">се </w:t>
      </w:r>
      <w:r w:rsidRPr="00FE1C87">
        <w:rPr>
          <w:rFonts w:ascii="Times New Roman" w:hAnsi="Times New Roman" w:cs="Times New Roman"/>
          <w:color w:val="000000"/>
          <w:spacing w:val="2"/>
          <w:sz w:val="28"/>
          <w:szCs w:val="28"/>
          <w:lang w:val="uk-UA"/>
        </w:rPr>
        <w:t>електрообладнання</w:t>
      </w:r>
      <w:r w:rsidR="00402C5D" w:rsidRPr="00FE1C87">
        <w:rPr>
          <w:rFonts w:ascii="Times New Roman" w:hAnsi="Times New Roman" w:cs="Times New Roman"/>
          <w:color w:val="000000"/>
          <w:spacing w:val="2"/>
          <w:sz w:val="28"/>
          <w:szCs w:val="28"/>
          <w:lang w:val="uk-UA"/>
        </w:rPr>
        <w:t xml:space="preserve"> має бути заземлене; </w:t>
      </w:r>
    </w:p>
    <w:p w14:paraId="7339D9ED" w14:textId="77777777" w:rsidR="000754E5" w:rsidRPr="00FE1C87" w:rsidRDefault="00402C5D" w:rsidP="00443934">
      <w:pPr>
        <w:pStyle w:val="a5"/>
        <w:numPr>
          <w:ilvl w:val="0"/>
          <w:numId w:val="42"/>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 xml:space="preserve">все обладнання має бути справним; </w:t>
      </w:r>
    </w:p>
    <w:p w14:paraId="5E475071" w14:textId="77777777" w:rsidR="000754E5" w:rsidRPr="00FE1C87" w:rsidRDefault="00402C5D" w:rsidP="00443934">
      <w:pPr>
        <w:pStyle w:val="a5"/>
        <w:numPr>
          <w:ilvl w:val="0"/>
          <w:numId w:val="42"/>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усі металеві та струмопровідні неметалеві частини технологічного обладнання та систем вен</w:t>
      </w:r>
      <w:r w:rsidR="000754E5" w:rsidRPr="00FE1C87">
        <w:rPr>
          <w:rFonts w:ascii="Times New Roman" w:hAnsi="Times New Roman" w:cs="Times New Roman"/>
          <w:color w:val="000000"/>
          <w:spacing w:val="2"/>
          <w:sz w:val="28"/>
          <w:szCs w:val="28"/>
          <w:lang w:val="uk-UA"/>
        </w:rPr>
        <w:t>тиляції повинні бути заземлені;</w:t>
      </w:r>
    </w:p>
    <w:p w14:paraId="640A49B6" w14:textId="2A455E59" w:rsidR="00CA51E0" w:rsidRDefault="000754E5" w:rsidP="004879B8">
      <w:pPr>
        <w:pStyle w:val="a5"/>
        <w:numPr>
          <w:ilvl w:val="0"/>
          <w:numId w:val="42"/>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д</w:t>
      </w:r>
      <w:r w:rsidR="00402C5D" w:rsidRPr="00FE1C87">
        <w:rPr>
          <w:rFonts w:ascii="Times New Roman" w:hAnsi="Times New Roman" w:cs="Times New Roman"/>
          <w:color w:val="000000"/>
          <w:spacing w:val="2"/>
          <w:sz w:val="28"/>
          <w:szCs w:val="28"/>
          <w:lang w:val="uk-UA"/>
        </w:rPr>
        <w:t>отримуватися техніки безпеки при роботі з електрообладнанням.</w:t>
      </w:r>
    </w:p>
    <w:p w14:paraId="424154F9" w14:textId="3FD371FC" w:rsidR="004879B8" w:rsidRDefault="004879B8" w:rsidP="004879B8">
      <w:pPr>
        <w:spacing w:after="0" w:line="360" w:lineRule="auto"/>
        <w:jc w:val="both"/>
        <w:rPr>
          <w:rFonts w:ascii="Times New Roman" w:hAnsi="Times New Roman" w:cs="Times New Roman"/>
          <w:color w:val="000000"/>
          <w:spacing w:val="2"/>
          <w:sz w:val="28"/>
          <w:szCs w:val="28"/>
          <w:lang w:val="uk-UA"/>
        </w:rPr>
      </w:pPr>
    </w:p>
    <w:p w14:paraId="2DC8B10E" w14:textId="77777777" w:rsidR="004879B8" w:rsidRPr="004879B8" w:rsidRDefault="004879B8" w:rsidP="004879B8">
      <w:pPr>
        <w:spacing w:after="0" w:line="360" w:lineRule="auto"/>
        <w:jc w:val="both"/>
        <w:rPr>
          <w:rFonts w:ascii="Times New Roman" w:hAnsi="Times New Roman" w:cs="Times New Roman"/>
          <w:color w:val="000000"/>
          <w:spacing w:val="2"/>
          <w:sz w:val="28"/>
          <w:szCs w:val="28"/>
          <w:lang w:val="uk-UA"/>
        </w:rPr>
      </w:pPr>
    </w:p>
    <w:p w14:paraId="22FDAF32" w14:textId="38C544D1" w:rsidR="009401BB" w:rsidRPr="00FE1C87" w:rsidRDefault="000754E5" w:rsidP="00443934">
      <w:pPr>
        <w:spacing w:after="0" w:line="360" w:lineRule="auto"/>
        <w:ind w:firstLine="709"/>
        <w:jc w:val="both"/>
        <w:rPr>
          <w:rFonts w:ascii="Times New Roman" w:hAnsi="Times New Roman" w:cs="Times New Roman"/>
          <w:color w:val="000000"/>
          <w:spacing w:val="2"/>
          <w:sz w:val="28"/>
          <w:szCs w:val="28"/>
          <w:lang w:val="uk-UA"/>
        </w:rPr>
      </w:pPr>
      <w:r w:rsidRPr="00CA51E0">
        <w:rPr>
          <w:rFonts w:ascii="Times New Roman" w:hAnsi="Times New Roman" w:cs="Times New Roman"/>
          <w:color w:val="000000"/>
          <w:spacing w:val="2"/>
          <w:sz w:val="28"/>
          <w:szCs w:val="28"/>
          <w:lang w:val="uk-UA"/>
        </w:rPr>
        <w:t>4.7</w:t>
      </w:r>
      <w:r w:rsidRPr="00FE1C87">
        <w:rPr>
          <w:rFonts w:ascii="Times New Roman" w:hAnsi="Times New Roman" w:cs="Times New Roman"/>
          <w:color w:val="000000"/>
          <w:spacing w:val="2"/>
          <w:sz w:val="28"/>
          <w:szCs w:val="28"/>
          <w:lang w:val="uk-UA"/>
        </w:rPr>
        <w:t xml:space="preserve"> Безпека в надзвичайних ситуаціях</w:t>
      </w:r>
      <w:r w:rsidR="009D3935" w:rsidRPr="00FE1C87">
        <w:rPr>
          <w:rFonts w:ascii="Times New Roman" w:hAnsi="Times New Roman" w:cs="Times New Roman"/>
          <w:color w:val="000000"/>
          <w:spacing w:val="2"/>
          <w:sz w:val="28"/>
          <w:szCs w:val="28"/>
          <w:lang w:val="uk-UA"/>
        </w:rPr>
        <w:t xml:space="preserve"> </w:t>
      </w:r>
    </w:p>
    <w:p w14:paraId="39DB835A" w14:textId="33AB1DEB" w:rsidR="000D776C" w:rsidRPr="00FE1C87" w:rsidRDefault="000754E5"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4.7.1 Пожежна безпека, первинні засоби пожежогасіння</w:t>
      </w:r>
    </w:p>
    <w:p w14:paraId="46A7A021" w14:textId="0DD0472D" w:rsidR="00020C21" w:rsidRPr="00FE1C87" w:rsidRDefault="00020C21" w:rsidP="00443934">
      <w:pPr>
        <w:spacing w:after="0" w:line="360" w:lineRule="auto"/>
        <w:ind w:firstLine="709"/>
        <w:jc w:val="both"/>
        <w:rPr>
          <w:rFonts w:ascii="Times New Roman" w:hAnsi="Times New Roman" w:cs="Times New Roman"/>
          <w:color w:val="000000"/>
          <w:spacing w:val="2"/>
          <w:sz w:val="28"/>
          <w:szCs w:val="28"/>
          <w:lang w:val="uk-UA"/>
        </w:rPr>
      </w:pPr>
    </w:p>
    <w:p w14:paraId="0A472EE4" w14:textId="77777777" w:rsidR="00020C21" w:rsidRPr="00FE1C87" w:rsidRDefault="00020C21" w:rsidP="00443934">
      <w:pPr>
        <w:spacing w:after="0" w:line="360" w:lineRule="auto"/>
        <w:ind w:firstLine="709"/>
        <w:jc w:val="both"/>
        <w:rPr>
          <w:rFonts w:ascii="Times New Roman" w:hAnsi="Times New Roman" w:cs="Times New Roman"/>
          <w:color w:val="000000"/>
          <w:spacing w:val="2"/>
          <w:sz w:val="28"/>
          <w:szCs w:val="28"/>
          <w:lang w:val="uk-UA"/>
        </w:rPr>
      </w:pPr>
    </w:p>
    <w:p w14:paraId="57BDCFA8" w14:textId="77777777" w:rsidR="000754E5" w:rsidRPr="00FE1C87" w:rsidRDefault="000754E5"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Пожежа – це неконтрольоване горіння, яке поширюється в часі та просторі за межі конкретної пожежі, завдаючи матеріальних збитків.</w:t>
      </w:r>
    </w:p>
    <w:p w14:paraId="006FB665" w14:textId="77777777" w:rsidR="000D776C" w:rsidRPr="00FE1C87" w:rsidRDefault="000754E5"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color w:val="000000"/>
          <w:spacing w:val="2"/>
          <w:sz w:val="28"/>
          <w:szCs w:val="28"/>
          <w:lang w:val="uk-UA"/>
        </w:rPr>
        <w:t>Протипожежна профілактика - це комплекс організаційних і технічних заходів, що здійснюються для забезпечення безпеки людей, запобігання виникненню пожеж</w:t>
      </w:r>
      <w:r w:rsidRPr="00FE1C87">
        <w:rPr>
          <w:rFonts w:ascii="Times New Roman" w:hAnsi="Times New Roman" w:cs="Times New Roman"/>
          <w:sz w:val="28"/>
          <w:szCs w:val="28"/>
          <w:lang w:val="uk-UA"/>
        </w:rPr>
        <w:t>, обмеження поширення пожежі, створення умов для успішного гасіння пожежі. Метою протипожежних заходів є забезпечення пожежної безпеки.</w:t>
      </w:r>
    </w:p>
    <w:p w14:paraId="075DCA2B" w14:textId="2346715D" w:rsidR="000D776C" w:rsidRPr="00FE1C87" w:rsidRDefault="000754E5"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 xml:space="preserve">Пожежна безпека </w:t>
      </w:r>
      <w:r w:rsidR="00CA51E0" w:rsidRPr="00CA51E0">
        <w:rPr>
          <w:rFonts w:ascii="Times New Roman" w:hAnsi="Times New Roman" w:cs="Times New Roman"/>
          <w:sz w:val="28"/>
          <w:szCs w:val="28"/>
          <w:lang w:val="uk-UA"/>
        </w:rPr>
        <w:t>–</w:t>
      </w:r>
      <w:r w:rsidRPr="00FE1C87">
        <w:rPr>
          <w:rFonts w:ascii="Times New Roman" w:hAnsi="Times New Roman" w:cs="Times New Roman"/>
          <w:sz w:val="28"/>
          <w:szCs w:val="28"/>
          <w:lang w:val="uk-UA"/>
        </w:rPr>
        <w:t xml:space="preserve"> це стан об'єктів, при якому з заданою ймовірністю виключається можливість виникнення і розвитку пожежі, впливу на людей небезпечних факторів і забезпечується збереження матеріальних цінностей. Приміщення хімічної лабораторії повинно мати основний засіб пожежогасіння та позначення місця його встановлення.</w:t>
      </w:r>
    </w:p>
    <w:p w14:paraId="69241026" w14:textId="7D4C3498" w:rsidR="000754E5" w:rsidRPr="00FE1C87" w:rsidRDefault="000D776C"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Первинні зас</w:t>
      </w:r>
      <w:r w:rsidR="000754E5" w:rsidRPr="00FE1C87">
        <w:rPr>
          <w:rFonts w:ascii="Times New Roman" w:hAnsi="Times New Roman" w:cs="Times New Roman"/>
          <w:sz w:val="28"/>
          <w:szCs w:val="28"/>
          <w:lang w:val="uk-UA"/>
        </w:rPr>
        <w:t>оби пожежогасіння:</w:t>
      </w:r>
    </w:p>
    <w:p w14:paraId="6FB22CC2" w14:textId="77777777" w:rsidR="000D776C" w:rsidRPr="00FE1C87" w:rsidRDefault="000754E5" w:rsidP="00443934">
      <w:pPr>
        <w:pStyle w:val="a5"/>
        <w:numPr>
          <w:ilvl w:val="0"/>
          <w:numId w:val="43"/>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вогнегасники;</w:t>
      </w:r>
    </w:p>
    <w:p w14:paraId="7DD514BD" w14:textId="77777777" w:rsidR="000D776C" w:rsidRPr="00FE1C87" w:rsidRDefault="000754E5" w:rsidP="00443934">
      <w:pPr>
        <w:pStyle w:val="a5"/>
        <w:numPr>
          <w:ilvl w:val="0"/>
          <w:numId w:val="43"/>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пожежні крани-комплекти, ручні насоси;</w:t>
      </w:r>
    </w:p>
    <w:p w14:paraId="45A74937" w14:textId="77777777" w:rsidR="000D776C" w:rsidRPr="00FE1C87" w:rsidRDefault="000754E5" w:rsidP="00443934">
      <w:pPr>
        <w:pStyle w:val="a5"/>
        <w:numPr>
          <w:ilvl w:val="0"/>
          <w:numId w:val="43"/>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ящики з піском, бочки з водою;</w:t>
      </w:r>
    </w:p>
    <w:p w14:paraId="1CA99A38" w14:textId="16FB66E6" w:rsidR="000754E5" w:rsidRPr="00FE1C87" w:rsidRDefault="000754E5" w:rsidP="00443934">
      <w:pPr>
        <w:pStyle w:val="a5"/>
        <w:numPr>
          <w:ilvl w:val="0"/>
          <w:numId w:val="43"/>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азбестові полотна.</w:t>
      </w:r>
      <w:bookmarkEnd w:id="22"/>
    </w:p>
    <w:p w14:paraId="68D32C85" w14:textId="77777777" w:rsidR="000D776C" w:rsidRPr="00FE1C87" w:rsidRDefault="000754E5"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lastRenderedPageBreak/>
        <w:t>Основним засобом гасіння пожеж є розміщення вогнезахисних кожухів, які встановлюються в межах об’єкта з розрахунку 1 вогнезахисний кожух на 5000 м². Вони повинні бут</w:t>
      </w:r>
      <w:r w:rsidR="00F626C1" w:rsidRPr="00FE1C87">
        <w:rPr>
          <w:rFonts w:ascii="Times New Roman" w:hAnsi="Times New Roman" w:cs="Times New Roman"/>
          <w:color w:val="000000"/>
          <w:spacing w:val="2"/>
          <w:sz w:val="28"/>
          <w:szCs w:val="28"/>
          <w:lang w:val="uk-UA"/>
        </w:rPr>
        <w:t>и пофарбовані в червоний колір.</w:t>
      </w:r>
    </w:p>
    <w:p w14:paraId="3421721B" w14:textId="77777777" w:rsidR="000D776C" w:rsidRPr="00FE1C87" w:rsidRDefault="000754E5"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Кожен працівник повинен розуміти правила поведінки при виникненні пожежі, вміти користуватися первинними засобами пожежогасіння та знати їх місце розташування. У разі виникнення пожежі працівники зобов’язані негайно повідомити про це пожежну охорону та керівництво та використати всі наявні засоби для гасіння пожежі.</w:t>
      </w:r>
    </w:p>
    <w:p w14:paraId="2C3AA6AF" w14:textId="42AE4F35" w:rsidR="000754E5" w:rsidRPr="00FE1C87" w:rsidRDefault="000754E5"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У кожній хімічній лабораторії повинен бути вогнегасник. Вогнегасники маркуються літерою, яка вказує на тип, і цифрою, яка вказує на потужність.</w:t>
      </w:r>
    </w:p>
    <w:p w14:paraId="5D869D13" w14:textId="3E3094E6" w:rsidR="000754E5" w:rsidRPr="00FE1C87" w:rsidRDefault="000754E5" w:rsidP="00443934">
      <w:pPr>
        <w:spacing w:after="0" w:line="360" w:lineRule="auto"/>
        <w:ind w:left="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Вогнегасники поділяються на:</w:t>
      </w:r>
    </w:p>
    <w:p w14:paraId="5F4E14AD" w14:textId="77777777" w:rsidR="00F626C1" w:rsidRPr="00FE1C87" w:rsidRDefault="00F626C1"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автоматичний - зазвичай стаціонарно встановлюється там, де може виникнути пожежа;</w:t>
      </w:r>
    </w:p>
    <w:p w14:paraId="03150C56" w14:textId="7B12A04C" w:rsidR="00F626C1" w:rsidRPr="00FE1C87" w:rsidRDefault="00CA51E0"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ручний (керується людиною) -</w:t>
      </w:r>
      <w:r w:rsidR="00F626C1" w:rsidRPr="00FE1C87">
        <w:rPr>
          <w:rFonts w:ascii="Times New Roman" w:hAnsi="Times New Roman" w:cs="Times New Roman"/>
          <w:color w:val="000000"/>
          <w:spacing w:val="2"/>
          <w:sz w:val="28"/>
          <w:szCs w:val="28"/>
          <w:lang w:val="uk-UA"/>
        </w:rPr>
        <w:t xml:space="preserve"> розташований на спеціально призначеному стенді;</w:t>
      </w:r>
    </w:p>
    <w:p w14:paraId="68CD1BFC" w14:textId="299C100F" w:rsidR="00F626C1" w:rsidRPr="00FE1C87" w:rsidRDefault="00020C21"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універсальна</w:t>
      </w:r>
      <w:r w:rsidR="00F626C1" w:rsidRPr="00FE1C87">
        <w:rPr>
          <w:rFonts w:ascii="Times New Roman" w:hAnsi="Times New Roman" w:cs="Times New Roman"/>
          <w:color w:val="000000"/>
          <w:spacing w:val="2"/>
          <w:sz w:val="28"/>
          <w:szCs w:val="28"/>
          <w:lang w:val="uk-UA"/>
        </w:rPr>
        <w:t xml:space="preserve"> (комбінована дія) - поєднує в собі переваги обох вищевказаних видів.</w:t>
      </w:r>
    </w:p>
    <w:p w14:paraId="552C479A" w14:textId="77777777" w:rsidR="00F626C1" w:rsidRPr="00FE1C87" w:rsidRDefault="00F626C1" w:rsidP="00443934">
      <w:pPr>
        <w:pStyle w:val="a5"/>
        <w:spacing w:after="0" w:line="360" w:lineRule="auto"/>
        <w:ind w:left="0"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Вогнегасники розрізняються за принципом дії на осередок вогню:</w:t>
      </w:r>
    </w:p>
    <w:p w14:paraId="38D4A019" w14:textId="3CB67797" w:rsidR="00F626C1" w:rsidRPr="00FE1C87" w:rsidRDefault="00F626C1"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газові (вуглекислотні);</w:t>
      </w:r>
    </w:p>
    <w:p w14:paraId="5C64D07D" w14:textId="77777777" w:rsidR="00F626C1" w:rsidRPr="00FE1C87" w:rsidRDefault="00F626C1"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пінні (хімічні, повітряно-пінні, хімічні повітряно-пінні, повітряно-емульсійні);</w:t>
      </w:r>
    </w:p>
    <w:p w14:paraId="072858AC" w14:textId="77777777" w:rsidR="00F626C1" w:rsidRPr="00FE1C87" w:rsidRDefault="00F626C1"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порошкові;</w:t>
      </w:r>
    </w:p>
    <w:p w14:paraId="3366BA7A" w14:textId="7EB8808B" w:rsidR="00F626C1" w:rsidRPr="00FE1C87" w:rsidRDefault="00F626C1" w:rsidP="00443934">
      <w:pPr>
        <w:pStyle w:val="a5"/>
        <w:numPr>
          <w:ilvl w:val="0"/>
          <w:numId w:val="44"/>
        </w:numPr>
        <w:spacing w:after="0" w:line="360" w:lineRule="auto"/>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водні.</w:t>
      </w:r>
    </w:p>
    <w:p w14:paraId="5484A1A4" w14:textId="29B0B535" w:rsidR="00614740" w:rsidRPr="00FE1C87" w:rsidRDefault="00F626C1" w:rsidP="00443934">
      <w:pPr>
        <w:spacing w:after="0" w:line="360" w:lineRule="auto"/>
        <w:ind w:firstLine="709"/>
        <w:jc w:val="both"/>
        <w:rPr>
          <w:rFonts w:ascii="Times New Roman" w:hAnsi="Times New Roman" w:cs="Times New Roman"/>
          <w:color w:val="000000"/>
          <w:spacing w:val="2"/>
          <w:sz w:val="28"/>
          <w:szCs w:val="28"/>
          <w:lang w:val="uk-UA"/>
        </w:rPr>
      </w:pPr>
      <w:r w:rsidRPr="00FE1C87">
        <w:rPr>
          <w:rFonts w:ascii="Times New Roman" w:hAnsi="Times New Roman" w:cs="Times New Roman"/>
          <w:color w:val="000000"/>
          <w:spacing w:val="2"/>
          <w:sz w:val="28"/>
          <w:szCs w:val="28"/>
          <w:lang w:val="uk-UA"/>
        </w:rPr>
        <w:t>Для хімічних лабораторій найбільш перспективними є порошкові вогнегасники для гасіння лужних металів, електрообладнання під напругою, твердих і</w:t>
      </w:r>
      <w:r w:rsidR="007B13EB" w:rsidRPr="00FE1C87">
        <w:rPr>
          <w:rFonts w:ascii="Times New Roman" w:hAnsi="Times New Roman" w:cs="Times New Roman"/>
          <w:color w:val="000000"/>
          <w:spacing w:val="2"/>
          <w:sz w:val="28"/>
          <w:szCs w:val="28"/>
          <w:lang w:val="uk-UA"/>
        </w:rPr>
        <w:t xml:space="preserve"> газоподібних речовин.</w:t>
      </w:r>
    </w:p>
    <w:p w14:paraId="6C9FE219" w14:textId="4A038E16" w:rsidR="00B37409" w:rsidRPr="00FE1C87" w:rsidRDefault="00B37409" w:rsidP="00443934">
      <w:pPr>
        <w:spacing w:after="0" w:line="360" w:lineRule="auto"/>
        <w:ind w:firstLine="709"/>
        <w:jc w:val="both"/>
        <w:rPr>
          <w:rFonts w:ascii="Times New Roman" w:hAnsi="Times New Roman" w:cs="Times New Roman"/>
          <w:sz w:val="28"/>
          <w:szCs w:val="28"/>
          <w:lang w:val="uk-UA"/>
        </w:rPr>
      </w:pPr>
    </w:p>
    <w:p w14:paraId="056EBD8F" w14:textId="3311652E" w:rsidR="000D776C" w:rsidRDefault="000D776C" w:rsidP="00443934">
      <w:pPr>
        <w:spacing w:after="0" w:line="360" w:lineRule="auto"/>
        <w:ind w:firstLine="709"/>
        <w:jc w:val="both"/>
        <w:rPr>
          <w:rFonts w:ascii="Times New Roman" w:hAnsi="Times New Roman" w:cs="Times New Roman"/>
          <w:sz w:val="28"/>
          <w:szCs w:val="28"/>
          <w:lang w:val="uk-UA"/>
        </w:rPr>
      </w:pPr>
    </w:p>
    <w:p w14:paraId="3D636E80" w14:textId="77777777" w:rsidR="004879B8" w:rsidRPr="00FE1C87" w:rsidRDefault="004879B8" w:rsidP="00443934">
      <w:pPr>
        <w:spacing w:after="0" w:line="360" w:lineRule="auto"/>
        <w:ind w:firstLine="709"/>
        <w:jc w:val="both"/>
        <w:rPr>
          <w:rFonts w:ascii="Times New Roman" w:hAnsi="Times New Roman" w:cs="Times New Roman"/>
          <w:sz w:val="28"/>
          <w:szCs w:val="28"/>
          <w:lang w:val="uk-UA"/>
        </w:rPr>
      </w:pPr>
    </w:p>
    <w:p w14:paraId="61A2EF2C" w14:textId="47017285" w:rsidR="00F626C1" w:rsidRPr="00FE1C87" w:rsidRDefault="00F626C1"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lastRenderedPageBreak/>
        <w:t>4.7.2 Безпека під час інших надзвичайних ситуаціях</w:t>
      </w:r>
    </w:p>
    <w:p w14:paraId="1D9340D8" w14:textId="056ED7C3" w:rsidR="000D776C" w:rsidRPr="00FE1C87" w:rsidRDefault="000D776C" w:rsidP="00443934">
      <w:pPr>
        <w:spacing w:after="0" w:line="360" w:lineRule="auto"/>
        <w:ind w:firstLine="709"/>
        <w:jc w:val="both"/>
        <w:rPr>
          <w:rFonts w:ascii="Times New Roman" w:hAnsi="Times New Roman" w:cs="Times New Roman"/>
          <w:sz w:val="28"/>
          <w:szCs w:val="28"/>
          <w:lang w:val="uk-UA"/>
        </w:rPr>
      </w:pPr>
    </w:p>
    <w:p w14:paraId="0857FB4B" w14:textId="77777777" w:rsidR="000D776C" w:rsidRPr="00FE1C87" w:rsidRDefault="000D776C" w:rsidP="00443934">
      <w:pPr>
        <w:spacing w:after="0" w:line="360" w:lineRule="auto"/>
        <w:ind w:firstLine="709"/>
        <w:jc w:val="both"/>
        <w:rPr>
          <w:rFonts w:ascii="Times New Roman" w:hAnsi="Times New Roman" w:cs="Times New Roman"/>
          <w:sz w:val="28"/>
          <w:szCs w:val="28"/>
          <w:lang w:val="uk-UA"/>
        </w:rPr>
      </w:pPr>
    </w:p>
    <w:p w14:paraId="5C43D051" w14:textId="1CCE7A53" w:rsidR="00F626C1" w:rsidRPr="00FE1C87" w:rsidRDefault="00F626C1"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Для запобігання нещасним випадкам у хімічній лабораторії працівники повинні дотримуватись таких правил:</w:t>
      </w:r>
    </w:p>
    <w:p w14:paraId="0282FF19" w14:textId="77777777" w:rsidR="00CA51E0" w:rsidRPr="00CA51E0" w:rsidRDefault="00CA51E0" w:rsidP="00CA51E0">
      <w:pPr>
        <w:pStyle w:val="a5"/>
        <w:numPr>
          <w:ilvl w:val="0"/>
          <w:numId w:val="37"/>
        </w:numPr>
        <w:spacing w:after="0" w:line="360" w:lineRule="auto"/>
        <w:ind w:left="0" w:firstLine="709"/>
        <w:jc w:val="both"/>
        <w:rPr>
          <w:rFonts w:ascii="Times New Roman" w:hAnsi="Times New Roman" w:cs="Times New Roman"/>
          <w:b/>
          <w:bCs/>
          <w:sz w:val="28"/>
          <w:szCs w:val="28"/>
          <w:lang w:val="uk-UA"/>
        </w:rPr>
      </w:pPr>
      <w:r w:rsidRPr="00CA51E0">
        <w:rPr>
          <w:rFonts w:ascii="Times New Roman" w:hAnsi="Times New Roman" w:cs="Times New Roman"/>
          <w:bCs/>
          <w:color w:val="000000" w:themeColor="text1"/>
          <w:spacing w:val="2"/>
          <w:sz w:val="28"/>
          <w:szCs w:val="28"/>
          <w:lang w:val="uk-UA"/>
        </w:rPr>
        <w:t>п</w:t>
      </w:r>
      <w:r w:rsidR="00F626C1" w:rsidRPr="00FE1C87">
        <w:rPr>
          <w:rFonts w:ascii="Times New Roman" w:hAnsi="Times New Roman" w:cs="Times New Roman"/>
          <w:color w:val="000000"/>
          <w:spacing w:val="2"/>
          <w:sz w:val="28"/>
          <w:szCs w:val="28"/>
          <w:lang w:val="uk-UA"/>
        </w:rPr>
        <w:t>ри виявленні обриву</w:t>
      </w:r>
      <w:r w:rsidR="00A66014" w:rsidRPr="00FE1C87">
        <w:rPr>
          <w:rFonts w:ascii="Times New Roman" w:hAnsi="Times New Roman" w:cs="Times New Roman"/>
          <w:color w:val="000000"/>
          <w:spacing w:val="2"/>
          <w:sz w:val="28"/>
          <w:szCs w:val="28"/>
          <w:lang w:val="uk-UA"/>
        </w:rPr>
        <w:t>/замикання</w:t>
      </w:r>
      <w:r w:rsidR="00F626C1" w:rsidRPr="00FE1C87">
        <w:rPr>
          <w:rFonts w:ascii="Times New Roman" w:hAnsi="Times New Roman" w:cs="Times New Roman"/>
          <w:color w:val="000000"/>
          <w:spacing w:val="2"/>
          <w:sz w:val="28"/>
          <w:szCs w:val="28"/>
          <w:lang w:val="uk-UA"/>
        </w:rPr>
        <w:t xml:space="preserve"> шнура живлення, </w:t>
      </w:r>
      <w:r w:rsidR="00A66014" w:rsidRPr="00FE1C87">
        <w:rPr>
          <w:rFonts w:ascii="Times New Roman" w:hAnsi="Times New Roman" w:cs="Times New Roman"/>
          <w:color w:val="000000"/>
          <w:spacing w:val="2"/>
          <w:sz w:val="28"/>
          <w:szCs w:val="28"/>
          <w:lang w:val="uk-UA"/>
        </w:rPr>
        <w:t xml:space="preserve">, пошкодження  електрообладнання, </w:t>
      </w:r>
      <w:r w:rsidR="00F626C1" w:rsidRPr="00FE1C87">
        <w:rPr>
          <w:rFonts w:ascii="Times New Roman" w:hAnsi="Times New Roman" w:cs="Times New Roman"/>
          <w:color w:val="000000"/>
          <w:spacing w:val="2"/>
          <w:sz w:val="28"/>
          <w:szCs w:val="28"/>
          <w:lang w:val="uk-UA"/>
        </w:rPr>
        <w:t>запаху гару негайно вимкнути електроживлення та повідомити про аварійну ситуацію керівника та чергового електрика</w:t>
      </w:r>
      <w:r w:rsidR="00F626C1" w:rsidRPr="00CA51E0">
        <w:rPr>
          <w:rFonts w:ascii="Times New Roman" w:hAnsi="Times New Roman" w:cs="Times New Roman"/>
          <w:color w:val="000000"/>
          <w:spacing w:val="2"/>
          <w:sz w:val="28"/>
          <w:szCs w:val="28"/>
          <w:lang w:val="uk-UA"/>
        </w:rPr>
        <w:t>;</w:t>
      </w:r>
      <w:r w:rsidR="009D3935" w:rsidRPr="00FE1C87">
        <w:rPr>
          <w:rFonts w:ascii="Times New Roman" w:hAnsi="Times New Roman" w:cs="Times New Roman"/>
          <w:b/>
          <w:bCs/>
          <w:color w:val="C00000"/>
          <w:spacing w:val="2"/>
          <w:sz w:val="28"/>
          <w:szCs w:val="28"/>
          <w:lang w:val="uk-UA"/>
        </w:rPr>
        <w:t xml:space="preserve"> </w:t>
      </w:r>
    </w:p>
    <w:p w14:paraId="19A6656F" w14:textId="77777777" w:rsidR="00CA51E0" w:rsidRPr="00CA51E0" w:rsidRDefault="00CA51E0" w:rsidP="00CA51E0">
      <w:pPr>
        <w:pStyle w:val="a5"/>
        <w:numPr>
          <w:ilvl w:val="0"/>
          <w:numId w:val="37"/>
        </w:numPr>
        <w:spacing w:after="0" w:line="360" w:lineRule="auto"/>
        <w:ind w:left="0" w:firstLine="709"/>
        <w:jc w:val="both"/>
        <w:rPr>
          <w:rFonts w:ascii="Times New Roman" w:hAnsi="Times New Roman" w:cs="Times New Roman"/>
          <w:b/>
          <w:bCs/>
          <w:sz w:val="28"/>
          <w:szCs w:val="28"/>
          <w:lang w:val="uk-UA"/>
        </w:rPr>
      </w:pPr>
      <w:r w:rsidRPr="00CA51E0">
        <w:rPr>
          <w:rFonts w:ascii="Times New Roman" w:hAnsi="Times New Roman" w:cs="Times New Roman"/>
          <w:color w:val="000000"/>
          <w:spacing w:val="2"/>
          <w:sz w:val="28"/>
          <w:szCs w:val="28"/>
          <w:lang w:val="uk-UA"/>
        </w:rPr>
        <w:t>п</w:t>
      </w:r>
      <w:r w:rsidR="00F626C1" w:rsidRPr="00CA51E0">
        <w:rPr>
          <w:rFonts w:ascii="Times New Roman" w:hAnsi="Times New Roman" w:cs="Times New Roman"/>
          <w:color w:val="000000"/>
          <w:spacing w:val="2"/>
          <w:sz w:val="28"/>
          <w:szCs w:val="28"/>
          <w:lang w:val="uk-UA"/>
        </w:rPr>
        <w:t xml:space="preserve">ри виявленні людини </w:t>
      </w:r>
      <w:r w:rsidR="00A66014" w:rsidRPr="00CA51E0">
        <w:rPr>
          <w:rFonts w:ascii="Times New Roman" w:hAnsi="Times New Roman" w:cs="Times New Roman"/>
          <w:color w:val="000000"/>
          <w:spacing w:val="2"/>
          <w:sz w:val="28"/>
          <w:szCs w:val="28"/>
          <w:lang w:val="uk-UA"/>
        </w:rPr>
        <w:t>ураженою</w:t>
      </w:r>
      <w:r w:rsidR="00F626C1" w:rsidRPr="00CA51E0">
        <w:rPr>
          <w:rFonts w:ascii="Times New Roman" w:hAnsi="Times New Roman" w:cs="Times New Roman"/>
          <w:color w:val="000000"/>
          <w:spacing w:val="2"/>
          <w:sz w:val="28"/>
          <w:szCs w:val="28"/>
          <w:lang w:val="uk-UA"/>
        </w:rPr>
        <w:t xml:space="preserve"> напругою негайно вимкнути електроживлення, щоб захистити її від дії струму та надати медичну допомогу потерпілому до прибуття лікарів; </w:t>
      </w:r>
    </w:p>
    <w:p w14:paraId="13E6A6C4" w14:textId="77777777" w:rsidR="00CA51E0" w:rsidRPr="00CA51E0" w:rsidRDefault="00CA51E0" w:rsidP="00CA51E0">
      <w:pPr>
        <w:pStyle w:val="a5"/>
        <w:numPr>
          <w:ilvl w:val="0"/>
          <w:numId w:val="37"/>
        </w:numPr>
        <w:spacing w:after="0" w:line="360" w:lineRule="auto"/>
        <w:ind w:left="0" w:firstLine="709"/>
        <w:jc w:val="both"/>
        <w:rPr>
          <w:rFonts w:ascii="Times New Roman" w:hAnsi="Times New Roman" w:cs="Times New Roman"/>
          <w:b/>
          <w:bCs/>
          <w:sz w:val="28"/>
          <w:szCs w:val="28"/>
          <w:lang w:val="uk-UA"/>
        </w:rPr>
      </w:pPr>
      <w:r>
        <w:rPr>
          <w:rFonts w:ascii="Times New Roman" w:hAnsi="Times New Roman" w:cs="Times New Roman"/>
          <w:color w:val="000000"/>
          <w:spacing w:val="2"/>
          <w:sz w:val="28"/>
          <w:szCs w:val="28"/>
          <w:lang w:val="uk-UA"/>
        </w:rPr>
        <w:t>п</w:t>
      </w:r>
      <w:r w:rsidR="00F626C1" w:rsidRPr="00CA51E0">
        <w:rPr>
          <w:rFonts w:ascii="Times New Roman" w:hAnsi="Times New Roman" w:cs="Times New Roman"/>
          <w:color w:val="000000"/>
          <w:spacing w:val="2"/>
          <w:sz w:val="28"/>
          <w:szCs w:val="28"/>
          <w:lang w:val="uk-UA"/>
        </w:rPr>
        <w:t xml:space="preserve">ри </w:t>
      </w:r>
      <w:r w:rsidRPr="00CA51E0">
        <w:rPr>
          <w:rFonts w:ascii="Times New Roman" w:hAnsi="Times New Roman" w:cs="Times New Roman"/>
          <w:color w:val="000000"/>
          <w:spacing w:val="2"/>
          <w:sz w:val="28"/>
          <w:szCs w:val="28"/>
          <w:lang w:val="uk-UA"/>
        </w:rPr>
        <w:t>збоях</w:t>
      </w:r>
      <w:r w:rsidR="00F626C1" w:rsidRPr="00CA51E0">
        <w:rPr>
          <w:rFonts w:ascii="Times New Roman" w:hAnsi="Times New Roman" w:cs="Times New Roman"/>
          <w:color w:val="000000"/>
          <w:spacing w:val="2"/>
          <w:sz w:val="28"/>
          <w:szCs w:val="28"/>
          <w:lang w:val="uk-UA"/>
        </w:rPr>
        <w:t xml:space="preserve"> в роботі технічних засобів програмного забезпечення негайно викликати представника інженерно-технічної служби експлуатації обчислювальної техніки; </w:t>
      </w:r>
    </w:p>
    <w:p w14:paraId="4EB6AC06" w14:textId="50986525" w:rsidR="00CA51E0" w:rsidRPr="00CA51E0" w:rsidRDefault="00CA51E0" w:rsidP="00CA51E0">
      <w:pPr>
        <w:pStyle w:val="a5"/>
        <w:numPr>
          <w:ilvl w:val="0"/>
          <w:numId w:val="37"/>
        </w:numPr>
        <w:spacing w:after="0" w:line="360" w:lineRule="auto"/>
        <w:ind w:left="0" w:firstLine="709"/>
        <w:jc w:val="both"/>
        <w:rPr>
          <w:rFonts w:ascii="Times New Roman" w:hAnsi="Times New Roman" w:cs="Times New Roman"/>
          <w:b/>
          <w:bCs/>
          <w:sz w:val="28"/>
          <w:szCs w:val="28"/>
          <w:lang w:val="uk-UA"/>
        </w:rPr>
      </w:pPr>
      <w:r>
        <w:rPr>
          <w:rFonts w:ascii="Times New Roman" w:hAnsi="Times New Roman" w:cs="Times New Roman"/>
          <w:color w:val="000000"/>
          <w:spacing w:val="2"/>
          <w:sz w:val="28"/>
          <w:szCs w:val="28"/>
          <w:lang w:val="uk-UA"/>
        </w:rPr>
        <w:t>п</w:t>
      </w:r>
      <w:r w:rsidR="00F626C1" w:rsidRPr="00CA51E0">
        <w:rPr>
          <w:rFonts w:ascii="Times New Roman" w:hAnsi="Times New Roman" w:cs="Times New Roman"/>
          <w:color w:val="000000"/>
          <w:spacing w:val="2"/>
          <w:sz w:val="28"/>
          <w:szCs w:val="28"/>
          <w:lang w:val="uk-UA"/>
        </w:rPr>
        <w:t xml:space="preserve">ри появі різі на очах, різкого погіршення видимості </w:t>
      </w:r>
      <w:r w:rsidR="004879B8" w:rsidRPr="004879B8">
        <w:rPr>
          <w:rFonts w:ascii="Times New Roman" w:hAnsi="Times New Roman" w:cs="Times New Roman"/>
          <w:color w:val="000000"/>
          <w:spacing w:val="2"/>
          <w:sz w:val="28"/>
          <w:szCs w:val="28"/>
          <w:lang w:val="uk-UA"/>
        </w:rPr>
        <w:t>–</w:t>
      </w:r>
      <w:r w:rsidR="00F626C1" w:rsidRPr="00CA51E0">
        <w:rPr>
          <w:rFonts w:ascii="Times New Roman" w:hAnsi="Times New Roman" w:cs="Times New Roman"/>
          <w:color w:val="000000"/>
          <w:spacing w:val="2"/>
          <w:sz w:val="28"/>
          <w:szCs w:val="28"/>
          <w:lang w:val="uk-UA"/>
        </w:rPr>
        <w:t xml:space="preserve"> неможливості сфокусувати або спрямувати погляд на чіткість, болю в пальцях і руках, прискореного серцебиття, негайно покиньте робоче місце, повідомте персонал і керівника лабораторії, щоб зрозуміти, що трапилося і </w:t>
      </w:r>
      <w:r w:rsidRPr="00CA51E0">
        <w:rPr>
          <w:rFonts w:ascii="Times New Roman" w:hAnsi="Times New Roman" w:cs="Times New Roman"/>
          <w:color w:val="000000"/>
          <w:spacing w:val="2"/>
          <w:sz w:val="28"/>
          <w:szCs w:val="28"/>
          <w:lang w:val="uk-UA"/>
        </w:rPr>
        <w:t>з</w:t>
      </w:r>
      <w:r w:rsidR="00F626C1" w:rsidRPr="00CA51E0">
        <w:rPr>
          <w:rFonts w:ascii="Times New Roman" w:hAnsi="Times New Roman" w:cs="Times New Roman"/>
          <w:color w:val="000000"/>
          <w:spacing w:val="2"/>
          <w:sz w:val="28"/>
          <w:szCs w:val="28"/>
          <w:lang w:val="uk-UA"/>
        </w:rPr>
        <w:t>верніться до лікаря;</w:t>
      </w:r>
    </w:p>
    <w:p w14:paraId="09B5189D" w14:textId="77777777" w:rsidR="00CA51E0" w:rsidRPr="00CA51E0" w:rsidRDefault="00CA51E0" w:rsidP="00CA51E0">
      <w:pPr>
        <w:pStyle w:val="a5"/>
        <w:numPr>
          <w:ilvl w:val="0"/>
          <w:numId w:val="37"/>
        </w:numPr>
        <w:spacing w:after="0" w:line="360" w:lineRule="auto"/>
        <w:ind w:left="0" w:firstLine="709"/>
        <w:jc w:val="both"/>
        <w:rPr>
          <w:rFonts w:ascii="Times New Roman" w:hAnsi="Times New Roman" w:cs="Times New Roman"/>
          <w:b/>
          <w:bCs/>
          <w:sz w:val="28"/>
          <w:szCs w:val="28"/>
          <w:lang w:val="uk-UA"/>
        </w:rPr>
      </w:pPr>
      <w:r>
        <w:rPr>
          <w:rFonts w:ascii="Times New Roman" w:hAnsi="Times New Roman" w:cs="Times New Roman"/>
          <w:color w:val="000000"/>
          <w:spacing w:val="2"/>
          <w:sz w:val="28"/>
          <w:szCs w:val="28"/>
          <w:lang w:val="uk-UA"/>
        </w:rPr>
        <w:t>п</w:t>
      </w:r>
      <w:r w:rsidR="00A66014" w:rsidRPr="00CA51E0">
        <w:rPr>
          <w:rFonts w:ascii="Times New Roman" w:hAnsi="Times New Roman" w:cs="Times New Roman"/>
          <w:color w:val="000000"/>
          <w:spacing w:val="2"/>
          <w:sz w:val="28"/>
          <w:szCs w:val="28"/>
          <w:lang w:val="uk-UA"/>
        </w:rPr>
        <w:t>ри спалаху обладнання вимкнути живлення та вжити заходів до гасіння пожежі, викликати пожежну охорону та повідомити про ситуацію керівника лабораторії;</w:t>
      </w:r>
    </w:p>
    <w:p w14:paraId="7F39E58B" w14:textId="5AACE3EC" w:rsidR="00614740" w:rsidRPr="00CA51E0" w:rsidRDefault="00CA51E0" w:rsidP="00CA51E0">
      <w:pPr>
        <w:pStyle w:val="a5"/>
        <w:numPr>
          <w:ilvl w:val="0"/>
          <w:numId w:val="37"/>
        </w:numPr>
        <w:spacing w:after="0" w:line="360" w:lineRule="auto"/>
        <w:ind w:left="0" w:firstLine="709"/>
        <w:jc w:val="both"/>
        <w:rPr>
          <w:rFonts w:ascii="Times New Roman" w:hAnsi="Times New Roman" w:cs="Times New Roman"/>
          <w:b/>
          <w:bCs/>
          <w:sz w:val="28"/>
          <w:szCs w:val="28"/>
          <w:lang w:val="uk-UA"/>
        </w:rPr>
      </w:pPr>
      <w:r>
        <w:rPr>
          <w:rFonts w:ascii="Times New Roman" w:hAnsi="Times New Roman" w:cs="Times New Roman"/>
          <w:color w:val="000000"/>
          <w:spacing w:val="2"/>
          <w:sz w:val="28"/>
          <w:szCs w:val="28"/>
          <w:lang w:val="uk-UA"/>
        </w:rPr>
        <w:t>п</w:t>
      </w:r>
      <w:r w:rsidR="00A66014" w:rsidRPr="00CA51E0">
        <w:rPr>
          <w:rFonts w:ascii="Times New Roman" w:hAnsi="Times New Roman" w:cs="Times New Roman"/>
          <w:color w:val="000000"/>
          <w:spacing w:val="2"/>
          <w:sz w:val="28"/>
          <w:szCs w:val="28"/>
          <w:lang w:val="uk-UA"/>
        </w:rPr>
        <w:t>ід час повідомлення про надзвичайну ситуацію необхідно чітко виконувати інструкції щодо евакуації та залишити приміщення.</w:t>
      </w:r>
    </w:p>
    <w:p w14:paraId="68645864" w14:textId="77777777" w:rsidR="00B37409" w:rsidRPr="00FE1C87" w:rsidRDefault="00B37409" w:rsidP="00443934">
      <w:pPr>
        <w:spacing w:after="0" w:line="360" w:lineRule="auto"/>
        <w:rPr>
          <w:rFonts w:ascii="Times New Roman" w:eastAsiaTheme="majorEastAsia" w:hAnsi="Times New Roman" w:cs="Times New Roman"/>
          <w:bCs/>
          <w:sz w:val="28"/>
          <w:szCs w:val="28"/>
          <w:lang w:val="uk-UA"/>
        </w:rPr>
      </w:pPr>
      <w:bookmarkStart w:id="23" w:name="_Toc90244406"/>
      <w:r w:rsidRPr="00FE1C87">
        <w:rPr>
          <w:rFonts w:ascii="Times New Roman" w:hAnsi="Times New Roman" w:cs="Times New Roman"/>
          <w:b/>
          <w:sz w:val="28"/>
          <w:szCs w:val="28"/>
          <w:lang w:val="uk-UA"/>
        </w:rPr>
        <w:br w:type="page"/>
      </w:r>
    </w:p>
    <w:p w14:paraId="6B2804F2" w14:textId="0058C403" w:rsidR="00614740" w:rsidRPr="00A17C35" w:rsidRDefault="00614740" w:rsidP="0005546E">
      <w:pPr>
        <w:pStyle w:val="1"/>
        <w:spacing w:before="0" w:line="360" w:lineRule="auto"/>
        <w:jc w:val="center"/>
        <w:rPr>
          <w:rFonts w:ascii="Times New Roman" w:hAnsi="Times New Roman" w:cs="Times New Roman"/>
          <w:color w:val="auto"/>
          <w:lang w:val="uk-UA"/>
        </w:rPr>
      </w:pPr>
      <w:r w:rsidRPr="00A17C35">
        <w:rPr>
          <w:rFonts w:ascii="Times New Roman" w:hAnsi="Times New Roman" w:cs="Times New Roman"/>
          <w:color w:val="auto"/>
          <w:lang w:val="uk-UA"/>
        </w:rPr>
        <w:lastRenderedPageBreak/>
        <w:t>ПРАКТИЧНІ РЕКОМЕНДАЦІЇ</w:t>
      </w:r>
      <w:bookmarkEnd w:id="23"/>
    </w:p>
    <w:p w14:paraId="7952B710" w14:textId="77777777" w:rsidR="002E2A4D" w:rsidRPr="00FE1C87" w:rsidRDefault="002E2A4D" w:rsidP="00443934">
      <w:pPr>
        <w:spacing w:after="0" w:line="360" w:lineRule="auto"/>
        <w:rPr>
          <w:rFonts w:ascii="Times New Roman" w:hAnsi="Times New Roman" w:cs="Times New Roman"/>
          <w:sz w:val="28"/>
          <w:szCs w:val="28"/>
          <w:highlight w:val="yellow"/>
          <w:lang w:val="uk-UA"/>
        </w:rPr>
      </w:pPr>
    </w:p>
    <w:p w14:paraId="7545EA74" w14:textId="77777777" w:rsidR="00614740" w:rsidRPr="00FE1C87" w:rsidRDefault="00614740" w:rsidP="00443934">
      <w:pPr>
        <w:spacing w:after="0" w:line="360" w:lineRule="auto"/>
        <w:rPr>
          <w:rFonts w:ascii="Times New Roman" w:hAnsi="Times New Roman" w:cs="Times New Roman"/>
          <w:sz w:val="28"/>
          <w:szCs w:val="28"/>
          <w:highlight w:val="yellow"/>
          <w:lang w:val="uk-UA"/>
        </w:rPr>
      </w:pPr>
    </w:p>
    <w:p w14:paraId="4517B1C9" w14:textId="08105CAC" w:rsidR="00C57AF3" w:rsidRDefault="00C57AF3" w:rsidP="00443934">
      <w:pPr>
        <w:spacing w:after="0" w:line="360" w:lineRule="auto"/>
        <w:ind w:firstLine="709"/>
        <w:jc w:val="both"/>
        <w:rPr>
          <w:rFonts w:ascii="Times New Roman" w:hAnsi="Times New Roman" w:cs="Times New Roman"/>
          <w:sz w:val="28"/>
          <w:szCs w:val="28"/>
          <w:lang w:val="uk-UA"/>
        </w:rPr>
      </w:pPr>
      <w:r w:rsidRPr="00C57AF3">
        <w:rPr>
          <w:rFonts w:ascii="Times New Roman" w:hAnsi="Times New Roman" w:cs="Times New Roman"/>
          <w:sz w:val="28"/>
          <w:szCs w:val="28"/>
          <w:lang w:val="uk-UA"/>
        </w:rPr>
        <w:t xml:space="preserve">Результати експериментальних досліджень кваліфікаційної роботи магістра можуть бути використані в освітньому процесі під час викладання навчальних дисциплін: для освітнього рівня бакалавр </w:t>
      </w:r>
      <w:r>
        <w:rPr>
          <w:rFonts w:ascii="Times New Roman" w:hAnsi="Times New Roman" w:cs="Times New Roman"/>
          <w:sz w:val="28"/>
          <w:szCs w:val="28"/>
          <w:lang w:val="uk-UA"/>
        </w:rPr>
        <w:t>спеціальності 102 Хімія</w:t>
      </w:r>
      <w:r w:rsidRPr="00C57AF3">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освітнього рівня магістр 102 Хімія.</w:t>
      </w:r>
    </w:p>
    <w:p w14:paraId="164057E8" w14:textId="141357B0" w:rsidR="00614740" w:rsidRPr="00FE1C87" w:rsidRDefault="00A018D9" w:rsidP="00443934">
      <w:pPr>
        <w:spacing w:after="0" w:line="360" w:lineRule="auto"/>
        <w:ind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Для більш детального аналіз</w:t>
      </w:r>
      <w:r w:rsidR="0060380C" w:rsidRPr="00FE1C87">
        <w:rPr>
          <w:rFonts w:ascii="Times New Roman" w:hAnsi="Times New Roman" w:cs="Times New Roman"/>
          <w:sz w:val="28"/>
          <w:szCs w:val="28"/>
          <w:lang w:val="uk-UA"/>
        </w:rPr>
        <w:t>у</w:t>
      </w:r>
      <w:r w:rsidRPr="00FE1C87">
        <w:rPr>
          <w:rFonts w:ascii="Times New Roman" w:hAnsi="Times New Roman" w:cs="Times New Roman"/>
          <w:sz w:val="28"/>
          <w:szCs w:val="28"/>
          <w:lang w:val="uk-UA"/>
        </w:rPr>
        <w:t xml:space="preserve">вання дизельного палива </w:t>
      </w:r>
      <w:r w:rsidR="005D279C" w:rsidRPr="00FE1C87">
        <w:rPr>
          <w:rFonts w:ascii="Times New Roman" w:hAnsi="Times New Roman" w:cs="Times New Roman"/>
          <w:sz w:val="28"/>
          <w:szCs w:val="28"/>
          <w:lang w:val="uk-UA"/>
        </w:rPr>
        <w:t>можна</w:t>
      </w:r>
      <w:r w:rsidRPr="00FE1C87">
        <w:rPr>
          <w:rFonts w:ascii="Times New Roman" w:hAnsi="Times New Roman" w:cs="Times New Roman"/>
          <w:sz w:val="28"/>
          <w:szCs w:val="28"/>
          <w:lang w:val="uk-UA"/>
        </w:rPr>
        <w:t xml:space="preserve"> </w:t>
      </w:r>
      <w:r w:rsidR="005D279C" w:rsidRPr="00FE1C87">
        <w:rPr>
          <w:rFonts w:ascii="Times New Roman" w:hAnsi="Times New Roman" w:cs="Times New Roman"/>
          <w:sz w:val="28"/>
          <w:szCs w:val="28"/>
          <w:lang w:val="uk-UA"/>
        </w:rPr>
        <w:t>включити у</w:t>
      </w:r>
      <w:r w:rsidRPr="00FE1C87">
        <w:rPr>
          <w:rFonts w:ascii="Times New Roman" w:hAnsi="Times New Roman" w:cs="Times New Roman"/>
          <w:sz w:val="28"/>
          <w:szCs w:val="28"/>
          <w:lang w:val="uk-UA"/>
        </w:rPr>
        <w:t xml:space="preserve"> с</w:t>
      </w:r>
      <w:r w:rsidR="005D279C" w:rsidRPr="00FE1C87">
        <w:rPr>
          <w:rFonts w:ascii="Times New Roman" w:hAnsi="Times New Roman" w:cs="Times New Roman"/>
          <w:sz w:val="28"/>
          <w:szCs w:val="28"/>
          <w:lang w:val="uk-UA"/>
        </w:rPr>
        <w:t>феру</w:t>
      </w:r>
      <w:r w:rsidR="0060380C" w:rsidRPr="00FE1C87">
        <w:rPr>
          <w:rFonts w:ascii="Times New Roman" w:hAnsi="Times New Roman" w:cs="Times New Roman"/>
          <w:sz w:val="28"/>
          <w:szCs w:val="28"/>
          <w:lang w:val="uk-UA"/>
        </w:rPr>
        <w:t xml:space="preserve"> акредитації</w:t>
      </w:r>
      <w:r w:rsidR="00F80C46" w:rsidRPr="00FE1C87">
        <w:rPr>
          <w:rFonts w:ascii="Times New Roman" w:hAnsi="Times New Roman" w:cs="Times New Roman"/>
          <w:sz w:val="28"/>
          <w:szCs w:val="28"/>
          <w:lang w:val="uk-UA"/>
        </w:rPr>
        <w:t xml:space="preserve"> ВЛ ТОВ «ЛПГ ЛАБ»</w:t>
      </w:r>
      <w:r w:rsidR="0060380C" w:rsidRPr="00FE1C87">
        <w:rPr>
          <w:rFonts w:ascii="Times New Roman" w:hAnsi="Times New Roman" w:cs="Times New Roman"/>
          <w:sz w:val="28"/>
          <w:szCs w:val="28"/>
          <w:lang w:val="uk-UA"/>
        </w:rPr>
        <w:t xml:space="preserve"> наступні показники</w:t>
      </w:r>
      <w:r w:rsidR="00614740" w:rsidRPr="00FE1C87">
        <w:rPr>
          <w:rFonts w:ascii="Times New Roman" w:hAnsi="Times New Roman" w:cs="Times New Roman"/>
          <w:sz w:val="28"/>
          <w:szCs w:val="28"/>
          <w:lang w:val="uk-UA"/>
        </w:rPr>
        <w:t>:</w:t>
      </w:r>
    </w:p>
    <w:p w14:paraId="3D792B2F" w14:textId="1CE6014C" w:rsidR="008A153D" w:rsidRPr="00FE1C87" w:rsidRDefault="0060380C"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Масова час</w:t>
      </w:r>
      <w:r w:rsidR="00467E8A" w:rsidRPr="00FE1C87">
        <w:rPr>
          <w:rFonts w:ascii="Times New Roman" w:hAnsi="Times New Roman" w:cs="Times New Roman"/>
          <w:sz w:val="28"/>
          <w:szCs w:val="28"/>
          <w:lang w:val="uk-UA"/>
        </w:rPr>
        <w:t>тка поліциклічних вуглеводнів.</w:t>
      </w:r>
    </w:p>
    <w:p w14:paraId="6C7A83FC" w14:textId="4EE8915B" w:rsidR="00614740" w:rsidRPr="00FE1C87" w:rsidRDefault="00467E8A"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Масова частка домішок.</w:t>
      </w:r>
    </w:p>
    <w:p w14:paraId="3326598D" w14:textId="32624DFB" w:rsidR="00614740" w:rsidRPr="00FE1C87" w:rsidRDefault="00467E8A"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Змащювальна здатність.</w:t>
      </w:r>
    </w:p>
    <w:p w14:paraId="61464B90" w14:textId="295410C5" w:rsidR="00614740" w:rsidRPr="00FE1C87" w:rsidRDefault="00065FF9"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Кінематична в’язкість за температури 40 °С</w:t>
      </w:r>
      <w:r w:rsidR="00467E8A" w:rsidRPr="00FE1C87">
        <w:rPr>
          <w:rFonts w:ascii="Times New Roman" w:hAnsi="Times New Roman" w:cs="Times New Roman"/>
          <w:sz w:val="28"/>
          <w:szCs w:val="28"/>
          <w:lang w:val="uk-UA"/>
        </w:rPr>
        <w:t>.</w:t>
      </w:r>
    </w:p>
    <w:p w14:paraId="60CDCF3E" w14:textId="4FCFC068" w:rsidR="00614740" w:rsidRPr="00FE1C87" w:rsidRDefault="00467E8A"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Температура помутніння.</w:t>
      </w:r>
    </w:p>
    <w:p w14:paraId="529467FF" w14:textId="67EEA286" w:rsidR="00614740" w:rsidRPr="00FE1C87" w:rsidRDefault="00467E8A"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Вміст марганцю.</w:t>
      </w:r>
    </w:p>
    <w:p w14:paraId="22667FC0" w14:textId="33BB17E9" w:rsidR="00614740" w:rsidRPr="00FE1C87" w:rsidRDefault="00467E8A"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Зольність.</w:t>
      </w:r>
    </w:p>
    <w:p w14:paraId="0E65D53E" w14:textId="77777777" w:rsidR="009D3935" w:rsidRPr="00FE1C87" w:rsidRDefault="005D279C"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lang w:val="uk-UA"/>
        </w:rPr>
        <w:t>Коксованість 10-відсоткового залишку</w:t>
      </w:r>
      <w:r w:rsidR="00467E8A" w:rsidRPr="00FE1C87">
        <w:rPr>
          <w:rFonts w:ascii="Times New Roman" w:hAnsi="Times New Roman" w:cs="Times New Roman"/>
          <w:sz w:val="28"/>
          <w:szCs w:val="28"/>
          <w:lang w:val="uk-UA"/>
        </w:rPr>
        <w:t>.</w:t>
      </w:r>
    </w:p>
    <w:p w14:paraId="554146F0" w14:textId="1750B614" w:rsidR="00467E8A" w:rsidRPr="00FE1C87" w:rsidRDefault="00D94858" w:rsidP="00443934">
      <w:pPr>
        <w:pStyle w:val="a5"/>
        <w:numPr>
          <w:ilvl w:val="0"/>
          <w:numId w:val="9"/>
        </w:numPr>
        <w:spacing w:after="0" w:line="360" w:lineRule="auto"/>
        <w:ind w:left="0" w:firstLine="709"/>
        <w:jc w:val="both"/>
        <w:rPr>
          <w:rFonts w:ascii="Times New Roman" w:hAnsi="Times New Roman" w:cs="Times New Roman"/>
          <w:sz w:val="28"/>
          <w:szCs w:val="28"/>
          <w:lang w:val="uk-UA"/>
        </w:rPr>
      </w:pPr>
      <w:r w:rsidRPr="00FE1C87">
        <w:rPr>
          <w:rFonts w:ascii="Times New Roman" w:hAnsi="Times New Roman" w:cs="Times New Roman"/>
          <w:sz w:val="28"/>
          <w:szCs w:val="28"/>
          <w:highlight w:val="yellow"/>
          <w:lang w:val="uk-UA"/>
        </w:rPr>
        <w:br w:type="page"/>
      </w:r>
    </w:p>
    <w:p w14:paraId="07BD2756" w14:textId="41C39219" w:rsidR="00D94858" w:rsidRPr="00A17C35" w:rsidRDefault="00D94858" w:rsidP="0005546E">
      <w:pPr>
        <w:pStyle w:val="1"/>
        <w:spacing w:before="0" w:line="360" w:lineRule="auto"/>
        <w:jc w:val="center"/>
        <w:rPr>
          <w:rFonts w:ascii="Times New Roman" w:hAnsi="Times New Roman" w:cs="Times New Roman"/>
          <w:color w:val="auto"/>
          <w:lang w:val="uk-UA"/>
        </w:rPr>
      </w:pPr>
      <w:bookmarkStart w:id="24" w:name="_Toc90244407"/>
      <w:r w:rsidRPr="00A17C35">
        <w:rPr>
          <w:rFonts w:ascii="Times New Roman" w:hAnsi="Times New Roman" w:cs="Times New Roman"/>
          <w:color w:val="auto"/>
          <w:lang w:val="uk-UA"/>
        </w:rPr>
        <w:lastRenderedPageBreak/>
        <w:t>ВИСНОВКИ</w:t>
      </w:r>
      <w:bookmarkEnd w:id="24"/>
    </w:p>
    <w:p w14:paraId="7E9AC29D" w14:textId="77777777" w:rsidR="002E2A4D" w:rsidRPr="00FE1C87" w:rsidRDefault="002E2A4D" w:rsidP="00443934">
      <w:pPr>
        <w:spacing w:after="0" w:line="360" w:lineRule="auto"/>
        <w:rPr>
          <w:rFonts w:ascii="Times New Roman" w:hAnsi="Times New Roman" w:cs="Times New Roman"/>
          <w:sz w:val="28"/>
          <w:szCs w:val="28"/>
          <w:highlight w:val="yellow"/>
          <w:lang w:val="uk-UA"/>
        </w:rPr>
      </w:pPr>
    </w:p>
    <w:p w14:paraId="1228FFF8" w14:textId="77777777" w:rsidR="00AB713B" w:rsidRPr="00FE1C87" w:rsidRDefault="00AB713B" w:rsidP="00443934">
      <w:pPr>
        <w:spacing w:after="0" w:line="360" w:lineRule="auto"/>
        <w:jc w:val="both"/>
        <w:rPr>
          <w:rFonts w:ascii="Times New Roman" w:hAnsi="Times New Roman" w:cs="Times New Roman"/>
          <w:sz w:val="28"/>
          <w:szCs w:val="28"/>
          <w:highlight w:val="yellow"/>
          <w:lang w:val="uk-UA"/>
        </w:rPr>
      </w:pPr>
    </w:p>
    <w:p w14:paraId="567537B5" w14:textId="6D952960" w:rsidR="004879B8" w:rsidRPr="00E32073" w:rsidRDefault="00D05F98" w:rsidP="00E32073">
      <w:pPr>
        <w:pStyle w:val="a5"/>
        <w:numPr>
          <w:ilvl w:val="1"/>
          <w:numId w:val="9"/>
        </w:numPr>
        <w:spacing w:after="0" w:line="360" w:lineRule="auto"/>
        <w:ind w:left="0" w:firstLine="709"/>
        <w:jc w:val="both"/>
        <w:rPr>
          <w:rFonts w:ascii="Times New Roman" w:hAnsi="Times New Roman" w:cs="Times New Roman"/>
          <w:sz w:val="28"/>
          <w:szCs w:val="28"/>
          <w:lang w:val="uk-UA"/>
        </w:rPr>
      </w:pPr>
      <w:r w:rsidRPr="00E32073">
        <w:rPr>
          <w:rFonts w:ascii="Times New Roman" w:hAnsi="Times New Roman" w:cs="Times New Roman"/>
          <w:sz w:val="28"/>
          <w:szCs w:val="28"/>
          <w:lang w:val="uk-UA"/>
        </w:rPr>
        <w:t>Розглянул</w:t>
      </w:r>
      <w:r w:rsidR="00F80C46" w:rsidRPr="00E32073">
        <w:rPr>
          <w:rFonts w:ascii="Times New Roman" w:hAnsi="Times New Roman" w:cs="Times New Roman"/>
          <w:sz w:val="28"/>
          <w:szCs w:val="28"/>
          <w:lang w:val="uk-UA"/>
        </w:rPr>
        <w:t>и методи аналізу фізичних та хімічних показників дизельного палива</w:t>
      </w:r>
      <w:r w:rsidRPr="00E32073">
        <w:rPr>
          <w:rFonts w:ascii="Times New Roman" w:hAnsi="Times New Roman" w:cs="Times New Roman"/>
          <w:sz w:val="28"/>
          <w:szCs w:val="28"/>
          <w:lang w:val="uk-UA"/>
        </w:rPr>
        <w:t xml:space="preserve"> на пр</w:t>
      </w:r>
      <w:r w:rsidR="004879B8" w:rsidRPr="00E32073">
        <w:rPr>
          <w:rFonts w:ascii="Times New Roman" w:hAnsi="Times New Roman" w:cs="Times New Roman"/>
          <w:sz w:val="28"/>
          <w:szCs w:val="28"/>
          <w:lang w:val="uk-UA"/>
        </w:rPr>
        <w:t>икладі ТОВ «ЛПГ ЛАБ».</w:t>
      </w:r>
    </w:p>
    <w:p w14:paraId="4EC2557A" w14:textId="055E3973" w:rsidR="004879B8" w:rsidRPr="00E32073" w:rsidRDefault="004879B8" w:rsidP="00E32073">
      <w:pPr>
        <w:pStyle w:val="a5"/>
        <w:numPr>
          <w:ilvl w:val="1"/>
          <w:numId w:val="9"/>
        </w:numPr>
        <w:spacing w:after="0" w:line="360" w:lineRule="auto"/>
        <w:ind w:left="0" w:firstLine="709"/>
        <w:jc w:val="both"/>
        <w:rPr>
          <w:rFonts w:ascii="Times New Roman" w:hAnsi="Times New Roman" w:cs="Times New Roman"/>
          <w:sz w:val="28"/>
          <w:szCs w:val="28"/>
          <w:lang w:val="uk-UA"/>
        </w:rPr>
      </w:pPr>
      <w:r w:rsidRPr="00E32073">
        <w:rPr>
          <w:rFonts w:ascii="Times New Roman" w:hAnsi="Times New Roman" w:cs="Times New Roman"/>
          <w:bCs/>
          <w:sz w:val="28"/>
          <w:szCs w:val="28"/>
          <w:shd w:val="clear" w:color="auto" w:fill="FFFFFF"/>
          <w:lang w:val="uk-UA"/>
        </w:rPr>
        <w:t>Провели аналіз дизельного пального різних класів.</w:t>
      </w:r>
    </w:p>
    <w:p w14:paraId="5BE34EE2" w14:textId="77777777" w:rsidR="00E32073" w:rsidRPr="00E32073" w:rsidRDefault="00E32073" w:rsidP="00E32073">
      <w:pPr>
        <w:pStyle w:val="a5"/>
        <w:spacing w:after="0" w:line="360" w:lineRule="auto"/>
        <w:ind w:left="0" w:firstLine="709"/>
        <w:jc w:val="both"/>
        <w:rPr>
          <w:rFonts w:ascii="Times New Roman" w:hAnsi="Times New Roman" w:cs="Times New Roman"/>
          <w:sz w:val="28"/>
          <w:szCs w:val="28"/>
          <w:lang w:val="uk-UA"/>
        </w:rPr>
      </w:pPr>
      <w:r w:rsidRPr="00E32073">
        <w:rPr>
          <w:rFonts w:ascii="Times New Roman" w:hAnsi="Times New Roman" w:cs="Times New Roman"/>
          <w:bCs/>
          <w:sz w:val="28"/>
          <w:szCs w:val="28"/>
          <w:shd w:val="clear" w:color="auto" w:fill="FFFFFF"/>
          <w:lang w:val="uk-UA"/>
        </w:rPr>
        <w:t>Аналізуючи результати випробувань можна зробити висновок: 2 зразки з семи (Зразок 2 та 6) не відповідають вимогам ДСТУ 7688:2015. Зразок 2 за показником вміст сірки методом ДСТУ ISO 20846:2009, має перевищення норми</w:t>
      </w:r>
      <w:r w:rsidRPr="00E32073">
        <w:rPr>
          <w:rFonts w:ascii="Times New Roman" w:hAnsi="Times New Roman" w:cs="Times New Roman"/>
          <w:sz w:val="28"/>
          <w:szCs w:val="28"/>
          <w:lang w:val="uk-UA"/>
        </w:rPr>
        <w:t xml:space="preserve"> </w:t>
      </w:r>
      <w:r w:rsidRPr="00E32073">
        <w:rPr>
          <w:rFonts w:ascii="Times New Roman" w:hAnsi="Times New Roman" w:cs="Times New Roman"/>
          <w:bCs/>
          <w:sz w:val="28"/>
          <w:szCs w:val="28"/>
          <w:shd w:val="clear" w:color="auto" w:fill="FFFFFF"/>
          <w:lang w:val="uk-UA"/>
        </w:rPr>
        <w:t xml:space="preserve">на 6,11 мг/кг. Зразок 6: за показником гранична температура фільтрованості </w:t>
      </w:r>
      <w:r w:rsidRPr="00E32073">
        <w:rPr>
          <w:rFonts w:ascii="Times New Roman" w:hAnsi="Times New Roman" w:cs="Times New Roman"/>
          <w:sz w:val="28"/>
          <w:szCs w:val="28"/>
          <w:lang w:val="uk-UA"/>
        </w:rPr>
        <w:t xml:space="preserve">методом ДСТУ EN 116:2012, </w:t>
      </w:r>
      <w:r w:rsidRPr="00E32073">
        <w:rPr>
          <w:rFonts w:ascii="Times New Roman" w:hAnsi="Times New Roman" w:cs="Times New Roman"/>
          <w:bCs/>
          <w:sz w:val="28"/>
          <w:szCs w:val="28"/>
          <w:shd w:val="clear" w:color="auto" w:fill="FFFFFF"/>
          <w:lang w:val="uk-UA"/>
        </w:rPr>
        <w:t>має нижче значення за норму</w:t>
      </w:r>
      <w:r w:rsidRPr="00E32073">
        <w:rPr>
          <w:rFonts w:ascii="Times New Roman" w:hAnsi="Times New Roman" w:cs="Times New Roman"/>
          <w:sz w:val="28"/>
          <w:szCs w:val="28"/>
          <w:lang w:val="uk-UA"/>
        </w:rPr>
        <w:t xml:space="preserve"> </w:t>
      </w:r>
      <w:r w:rsidRPr="00E32073">
        <w:rPr>
          <w:rFonts w:ascii="Times New Roman" w:hAnsi="Times New Roman" w:cs="Times New Roman"/>
          <w:bCs/>
          <w:sz w:val="28"/>
          <w:szCs w:val="28"/>
          <w:shd w:val="clear" w:color="auto" w:fill="FFFFFF"/>
          <w:lang w:val="uk-UA"/>
        </w:rPr>
        <w:t xml:space="preserve">на 2 </w:t>
      </w:r>
      <w:r w:rsidRPr="00E32073">
        <w:rPr>
          <w:rFonts w:ascii="Times New Roman" w:hAnsi="Times New Roman" w:cs="Times New Roman"/>
          <w:bCs/>
          <w:sz w:val="28"/>
          <w:szCs w:val="28"/>
          <w:shd w:val="clear" w:color="auto" w:fill="FFFFFF"/>
          <w:vertAlign w:val="superscript"/>
          <w:lang w:val="uk-UA"/>
        </w:rPr>
        <w:t>о</w:t>
      </w:r>
      <w:r w:rsidRPr="00E32073">
        <w:rPr>
          <w:rFonts w:ascii="Times New Roman" w:hAnsi="Times New Roman" w:cs="Times New Roman"/>
          <w:bCs/>
          <w:sz w:val="28"/>
          <w:szCs w:val="28"/>
          <w:shd w:val="clear" w:color="auto" w:fill="FFFFFF"/>
          <w:lang w:val="uk-UA"/>
        </w:rPr>
        <w:t xml:space="preserve">С; за показником </w:t>
      </w:r>
      <w:r w:rsidRPr="00E32073">
        <w:rPr>
          <w:rFonts w:ascii="Times New Roman" w:hAnsi="Times New Roman" w:cs="Times New Roman"/>
          <w:sz w:val="28"/>
          <w:szCs w:val="28"/>
          <w:lang w:val="uk-UA"/>
        </w:rPr>
        <w:t xml:space="preserve">фракційний склад методом ГОСТ 2177-99, має відхилення за точками 350 </w:t>
      </w:r>
      <w:r w:rsidRPr="00E32073">
        <w:rPr>
          <w:rFonts w:ascii="Times New Roman" w:hAnsi="Times New Roman" w:cs="Times New Roman"/>
          <w:sz w:val="28"/>
          <w:szCs w:val="28"/>
          <w:vertAlign w:val="superscript"/>
          <w:lang w:val="uk-UA"/>
        </w:rPr>
        <w:t>о</w:t>
      </w:r>
      <w:r w:rsidRPr="00E32073">
        <w:rPr>
          <w:rFonts w:ascii="Times New Roman" w:hAnsi="Times New Roman" w:cs="Times New Roman"/>
          <w:sz w:val="28"/>
          <w:szCs w:val="28"/>
          <w:lang w:val="uk-UA"/>
        </w:rPr>
        <w:t xml:space="preserve">С та температури за якою переганяється 95% на 1% та на 2 </w:t>
      </w:r>
      <w:r w:rsidRPr="00E32073">
        <w:rPr>
          <w:rFonts w:ascii="Times New Roman" w:hAnsi="Times New Roman" w:cs="Times New Roman"/>
          <w:sz w:val="28"/>
          <w:szCs w:val="28"/>
          <w:vertAlign w:val="superscript"/>
          <w:lang w:val="uk-UA"/>
        </w:rPr>
        <w:t>о</w:t>
      </w:r>
      <w:r w:rsidRPr="00E32073">
        <w:rPr>
          <w:rFonts w:ascii="Times New Roman" w:hAnsi="Times New Roman" w:cs="Times New Roman"/>
          <w:sz w:val="28"/>
          <w:szCs w:val="28"/>
          <w:lang w:val="uk-UA"/>
        </w:rPr>
        <w:t>С відповідно.</w:t>
      </w:r>
    </w:p>
    <w:p w14:paraId="0ACE9ABE" w14:textId="7B1B25D1" w:rsidR="00E32073" w:rsidRPr="00E32073" w:rsidRDefault="00E32073" w:rsidP="00E32073">
      <w:pPr>
        <w:pStyle w:val="a5"/>
        <w:spacing w:after="0" w:line="360" w:lineRule="auto"/>
        <w:ind w:left="0" w:firstLine="709"/>
        <w:jc w:val="both"/>
        <w:rPr>
          <w:rFonts w:ascii="Times New Roman" w:hAnsi="Times New Roman" w:cs="Times New Roman"/>
          <w:sz w:val="28"/>
          <w:szCs w:val="28"/>
          <w:lang w:val="uk-UA"/>
        </w:rPr>
      </w:pPr>
      <w:r w:rsidRPr="00E32073">
        <w:rPr>
          <w:rFonts w:ascii="Times New Roman" w:hAnsi="Times New Roman" w:cs="Times New Roman"/>
          <w:sz w:val="28"/>
          <w:szCs w:val="28"/>
          <w:lang w:val="uk-UA"/>
        </w:rPr>
        <w:t>Можна зробити припущення, що Зразок 2 та 6 мають відхилення через неправильні умови зберігання. Такі відхилення від норми можуть негативно вплинути на роботу двигуна, при постійному використанні такого палива.</w:t>
      </w:r>
    </w:p>
    <w:p w14:paraId="5BA625DB" w14:textId="15B8FFAC" w:rsidR="004879B8" w:rsidRPr="00E32073" w:rsidRDefault="004879B8" w:rsidP="00E32073">
      <w:pPr>
        <w:pStyle w:val="a5"/>
        <w:numPr>
          <w:ilvl w:val="1"/>
          <w:numId w:val="9"/>
        </w:numPr>
        <w:spacing w:after="0" w:line="360" w:lineRule="auto"/>
        <w:ind w:left="0" w:firstLine="709"/>
        <w:jc w:val="both"/>
        <w:rPr>
          <w:rFonts w:ascii="Times New Roman" w:hAnsi="Times New Roman" w:cs="Times New Roman"/>
          <w:bCs/>
          <w:sz w:val="28"/>
          <w:szCs w:val="28"/>
          <w:shd w:val="clear" w:color="auto" w:fill="FFFFFF"/>
          <w:lang w:val="uk-UA"/>
        </w:rPr>
      </w:pPr>
      <w:r w:rsidRPr="00E32073">
        <w:rPr>
          <w:rFonts w:ascii="Times New Roman" w:hAnsi="Times New Roman" w:cs="Times New Roman"/>
          <w:bCs/>
          <w:sz w:val="28"/>
          <w:szCs w:val="28"/>
          <w:shd w:val="clear" w:color="auto" w:fill="FFFFFF"/>
          <w:lang w:val="uk-UA"/>
        </w:rPr>
        <w:t>Визначили вміст сірки методом  ДСТУ ISO 20846:2009.</w:t>
      </w:r>
    </w:p>
    <w:p w14:paraId="73410A3D" w14:textId="738E9173" w:rsidR="004879B8" w:rsidRPr="00E32073" w:rsidRDefault="00E32073" w:rsidP="00E32073">
      <w:pPr>
        <w:pStyle w:val="a5"/>
        <w:numPr>
          <w:ilvl w:val="1"/>
          <w:numId w:val="9"/>
        </w:numPr>
        <w:spacing w:after="0" w:line="360" w:lineRule="auto"/>
        <w:ind w:left="0" w:firstLine="709"/>
        <w:jc w:val="both"/>
        <w:rPr>
          <w:rFonts w:ascii="Times New Roman" w:hAnsi="Times New Roman" w:cs="Times New Roman"/>
          <w:sz w:val="28"/>
          <w:szCs w:val="28"/>
          <w:lang w:val="uk-UA"/>
        </w:rPr>
      </w:pPr>
      <w:r w:rsidRPr="00E32073">
        <w:rPr>
          <w:rFonts w:ascii="Times New Roman" w:hAnsi="Times New Roman" w:cs="Times New Roman"/>
          <w:bCs/>
          <w:sz w:val="28"/>
          <w:szCs w:val="28"/>
          <w:shd w:val="clear" w:color="auto" w:fill="FFFFFF"/>
          <w:lang w:val="uk-UA"/>
        </w:rPr>
        <w:t>Визначили</w:t>
      </w:r>
      <w:r>
        <w:rPr>
          <w:rFonts w:ascii="Times New Roman" w:hAnsi="Times New Roman" w:cs="Times New Roman"/>
          <w:bCs/>
          <w:sz w:val="28"/>
          <w:szCs w:val="28"/>
          <w:shd w:val="clear" w:color="auto" w:fill="FFFFFF"/>
          <w:lang w:val="uk-UA"/>
        </w:rPr>
        <w:t xml:space="preserve"> граничну температуру</w:t>
      </w:r>
      <w:r w:rsidR="004879B8" w:rsidRPr="00E32073">
        <w:rPr>
          <w:rFonts w:ascii="Times New Roman" w:hAnsi="Times New Roman" w:cs="Times New Roman"/>
          <w:bCs/>
          <w:sz w:val="28"/>
          <w:szCs w:val="28"/>
          <w:shd w:val="clear" w:color="auto" w:fill="FFFFFF"/>
          <w:lang w:val="uk-UA"/>
        </w:rPr>
        <w:t xml:space="preserve"> фільтрованості методом ДСТУ EN 116:2012;</w:t>
      </w:r>
    </w:p>
    <w:p w14:paraId="2132C70A" w14:textId="7D090CB0" w:rsidR="004879B8" w:rsidRPr="00E32073" w:rsidRDefault="00E32073" w:rsidP="00E32073">
      <w:pPr>
        <w:pStyle w:val="a5"/>
        <w:numPr>
          <w:ilvl w:val="1"/>
          <w:numId w:val="9"/>
        </w:numPr>
        <w:spacing w:after="0" w:line="360" w:lineRule="auto"/>
        <w:ind w:left="0" w:firstLine="709"/>
        <w:jc w:val="both"/>
        <w:rPr>
          <w:rFonts w:ascii="Times New Roman" w:hAnsi="Times New Roman" w:cs="Times New Roman"/>
          <w:bCs/>
          <w:sz w:val="28"/>
          <w:szCs w:val="28"/>
          <w:shd w:val="clear" w:color="auto" w:fill="FFFFFF"/>
          <w:lang w:val="uk-UA"/>
        </w:rPr>
      </w:pPr>
      <w:r w:rsidRPr="00E32073">
        <w:rPr>
          <w:rFonts w:ascii="Times New Roman" w:hAnsi="Times New Roman" w:cs="Times New Roman"/>
          <w:bCs/>
          <w:sz w:val="28"/>
          <w:szCs w:val="28"/>
          <w:shd w:val="clear" w:color="auto" w:fill="FFFFFF"/>
          <w:lang w:val="uk-UA"/>
        </w:rPr>
        <w:t>Визначили</w:t>
      </w:r>
      <w:r>
        <w:rPr>
          <w:rFonts w:ascii="Times New Roman" w:hAnsi="Times New Roman" w:cs="Times New Roman"/>
          <w:bCs/>
          <w:sz w:val="28"/>
          <w:szCs w:val="28"/>
          <w:shd w:val="clear" w:color="auto" w:fill="FFFFFF"/>
          <w:lang w:val="uk-UA"/>
        </w:rPr>
        <w:t xml:space="preserve"> фракційний склад</w:t>
      </w:r>
      <w:r w:rsidR="004879B8" w:rsidRPr="00E32073">
        <w:rPr>
          <w:rFonts w:ascii="Times New Roman" w:hAnsi="Times New Roman" w:cs="Times New Roman"/>
          <w:bCs/>
          <w:sz w:val="28"/>
          <w:szCs w:val="28"/>
          <w:shd w:val="clear" w:color="auto" w:fill="FFFFFF"/>
          <w:lang w:val="uk-UA"/>
        </w:rPr>
        <w:t xml:space="preserve"> методом ГОСТ 2177-99;</w:t>
      </w:r>
    </w:p>
    <w:p w14:paraId="340A8E4B" w14:textId="4CA0A82A" w:rsidR="004879B8" w:rsidRPr="00E32073" w:rsidRDefault="00E32073" w:rsidP="00E32073">
      <w:pPr>
        <w:pStyle w:val="a5"/>
        <w:numPr>
          <w:ilvl w:val="1"/>
          <w:numId w:val="9"/>
        </w:numPr>
        <w:spacing w:after="0" w:line="360" w:lineRule="auto"/>
        <w:ind w:left="0" w:firstLine="709"/>
        <w:jc w:val="both"/>
        <w:rPr>
          <w:rFonts w:ascii="Times New Roman" w:hAnsi="Times New Roman" w:cs="Times New Roman"/>
          <w:bCs/>
          <w:sz w:val="28"/>
          <w:szCs w:val="28"/>
          <w:shd w:val="clear" w:color="auto" w:fill="FFFFFF"/>
          <w:lang w:val="uk-UA"/>
        </w:rPr>
      </w:pPr>
      <w:r w:rsidRPr="00E32073">
        <w:rPr>
          <w:rFonts w:ascii="Times New Roman" w:hAnsi="Times New Roman" w:cs="Times New Roman"/>
          <w:bCs/>
          <w:sz w:val="28"/>
          <w:szCs w:val="28"/>
          <w:shd w:val="clear" w:color="auto" w:fill="FFFFFF"/>
          <w:lang w:val="uk-UA"/>
        </w:rPr>
        <w:t>Визначили</w:t>
      </w:r>
      <w:r w:rsidR="004879B8" w:rsidRPr="00E32073">
        <w:rPr>
          <w:rFonts w:ascii="Times New Roman" w:hAnsi="Times New Roman" w:cs="Times New Roman"/>
          <w:bCs/>
          <w:sz w:val="28"/>
          <w:szCs w:val="28"/>
          <w:shd w:val="clear" w:color="auto" w:fill="FFFFFF"/>
          <w:lang w:val="uk-UA"/>
        </w:rPr>
        <w:t xml:space="preserve"> температ</w:t>
      </w:r>
      <w:r>
        <w:rPr>
          <w:rFonts w:ascii="Times New Roman" w:hAnsi="Times New Roman" w:cs="Times New Roman"/>
          <w:bCs/>
          <w:sz w:val="28"/>
          <w:szCs w:val="28"/>
          <w:shd w:val="clear" w:color="auto" w:fill="FFFFFF"/>
          <w:lang w:val="uk-UA"/>
        </w:rPr>
        <w:t>уру</w:t>
      </w:r>
      <w:r w:rsidR="004879B8" w:rsidRPr="00E32073">
        <w:rPr>
          <w:rFonts w:ascii="Times New Roman" w:hAnsi="Times New Roman" w:cs="Times New Roman"/>
          <w:bCs/>
          <w:sz w:val="28"/>
          <w:szCs w:val="28"/>
          <w:shd w:val="clear" w:color="auto" w:fill="FFFFFF"/>
          <w:lang w:val="uk-UA"/>
        </w:rPr>
        <w:t xml:space="preserve"> спалаху в закритому тиглі методом ДСТУ ISO 2719:2006;</w:t>
      </w:r>
    </w:p>
    <w:p w14:paraId="1401ADEA" w14:textId="43B57188" w:rsidR="004879B8" w:rsidRPr="00E32073" w:rsidRDefault="00E32073" w:rsidP="00E32073">
      <w:pPr>
        <w:pStyle w:val="a5"/>
        <w:numPr>
          <w:ilvl w:val="1"/>
          <w:numId w:val="9"/>
        </w:numPr>
        <w:spacing w:after="0" w:line="360" w:lineRule="auto"/>
        <w:ind w:left="0" w:firstLine="709"/>
        <w:jc w:val="both"/>
        <w:rPr>
          <w:rFonts w:ascii="Times New Roman" w:hAnsi="Times New Roman" w:cs="Times New Roman"/>
          <w:bCs/>
          <w:sz w:val="28"/>
          <w:szCs w:val="28"/>
          <w:shd w:val="clear" w:color="auto" w:fill="FFFFFF"/>
          <w:lang w:val="uk-UA"/>
        </w:rPr>
      </w:pPr>
      <w:r w:rsidRPr="00E32073">
        <w:rPr>
          <w:rFonts w:ascii="Times New Roman" w:hAnsi="Times New Roman" w:cs="Times New Roman"/>
          <w:bCs/>
          <w:sz w:val="28"/>
          <w:szCs w:val="28"/>
          <w:shd w:val="clear" w:color="auto" w:fill="FFFFFF"/>
          <w:lang w:val="uk-UA"/>
        </w:rPr>
        <w:t>Визначили</w:t>
      </w:r>
      <w:r>
        <w:rPr>
          <w:rFonts w:ascii="Times New Roman" w:hAnsi="Times New Roman" w:cs="Times New Roman"/>
          <w:bCs/>
          <w:sz w:val="28"/>
          <w:szCs w:val="28"/>
          <w:shd w:val="clear" w:color="auto" w:fill="FFFFFF"/>
          <w:lang w:val="uk-UA"/>
        </w:rPr>
        <w:t xml:space="preserve"> густину за температурою</w:t>
      </w:r>
      <w:r w:rsidR="004879B8" w:rsidRPr="00E32073">
        <w:rPr>
          <w:rFonts w:ascii="Times New Roman" w:hAnsi="Times New Roman" w:cs="Times New Roman"/>
          <w:bCs/>
          <w:sz w:val="28"/>
          <w:szCs w:val="28"/>
          <w:shd w:val="clear" w:color="auto" w:fill="FFFFFF"/>
          <w:lang w:val="uk-UA"/>
        </w:rPr>
        <w:t xml:space="preserve"> 15</w:t>
      </w:r>
      <w:r w:rsidR="004879B8" w:rsidRPr="00E32073">
        <w:rPr>
          <w:rFonts w:ascii="Times New Roman" w:hAnsi="Times New Roman" w:cs="Times New Roman"/>
          <w:bCs/>
          <w:sz w:val="28"/>
          <w:szCs w:val="28"/>
          <w:shd w:val="clear" w:color="auto" w:fill="FFFFFF"/>
          <w:vertAlign w:val="superscript"/>
          <w:lang w:val="uk-UA"/>
        </w:rPr>
        <w:t>о</w:t>
      </w:r>
      <w:r w:rsidR="004879B8" w:rsidRPr="00E32073">
        <w:rPr>
          <w:rFonts w:ascii="Times New Roman" w:hAnsi="Times New Roman" w:cs="Times New Roman"/>
          <w:bCs/>
          <w:sz w:val="28"/>
          <w:szCs w:val="28"/>
          <w:shd w:val="clear" w:color="auto" w:fill="FFFFFF"/>
          <w:lang w:val="uk-UA"/>
        </w:rPr>
        <w:t>С методом ДСТУ EN ISO 3675:2012.</w:t>
      </w:r>
    </w:p>
    <w:p w14:paraId="34E6777B" w14:textId="77777777" w:rsidR="00881CA8" w:rsidRPr="00FE1C87" w:rsidRDefault="00881CA8" w:rsidP="00443934">
      <w:pPr>
        <w:pStyle w:val="a5"/>
        <w:spacing w:after="0" w:line="360" w:lineRule="auto"/>
        <w:ind w:left="1429"/>
        <w:jc w:val="both"/>
        <w:rPr>
          <w:rFonts w:ascii="Times New Roman" w:hAnsi="Times New Roman" w:cs="Times New Roman"/>
          <w:sz w:val="28"/>
          <w:szCs w:val="28"/>
          <w:lang w:val="uk-UA"/>
        </w:rPr>
      </w:pPr>
    </w:p>
    <w:p w14:paraId="3C091B12" w14:textId="77777777" w:rsidR="0025435E" w:rsidRPr="00FE1C87" w:rsidRDefault="0025435E" w:rsidP="00443934">
      <w:pPr>
        <w:spacing w:after="0" w:line="360" w:lineRule="auto"/>
        <w:ind w:firstLine="709"/>
        <w:jc w:val="both"/>
        <w:rPr>
          <w:rFonts w:ascii="Times New Roman" w:hAnsi="Times New Roman" w:cs="Times New Roman"/>
          <w:sz w:val="28"/>
          <w:szCs w:val="28"/>
          <w:highlight w:val="yellow"/>
          <w:lang w:val="uk-UA"/>
        </w:rPr>
      </w:pPr>
    </w:p>
    <w:p w14:paraId="44605EFA" w14:textId="77777777" w:rsidR="007628DB" w:rsidRPr="00FE1C87" w:rsidRDefault="007628DB" w:rsidP="00443934">
      <w:pPr>
        <w:spacing w:after="0" w:line="360" w:lineRule="auto"/>
        <w:rPr>
          <w:rFonts w:ascii="Times New Roman" w:hAnsi="Times New Roman" w:cs="Times New Roman"/>
          <w:sz w:val="28"/>
          <w:szCs w:val="28"/>
          <w:highlight w:val="yellow"/>
          <w:lang w:val="uk-UA"/>
        </w:rPr>
      </w:pPr>
      <w:r w:rsidRPr="00FE1C87">
        <w:rPr>
          <w:rFonts w:ascii="Times New Roman" w:hAnsi="Times New Roman" w:cs="Times New Roman"/>
          <w:sz w:val="28"/>
          <w:szCs w:val="28"/>
          <w:highlight w:val="yellow"/>
          <w:lang w:val="uk-UA"/>
        </w:rPr>
        <w:br w:type="page"/>
      </w:r>
    </w:p>
    <w:p w14:paraId="6BB51897" w14:textId="77777777" w:rsidR="0025435E" w:rsidRPr="00A17C35" w:rsidRDefault="0025435E" w:rsidP="0005546E">
      <w:pPr>
        <w:pStyle w:val="1"/>
        <w:spacing w:before="0" w:line="360" w:lineRule="auto"/>
        <w:jc w:val="center"/>
        <w:rPr>
          <w:rFonts w:ascii="Times New Roman" w:hAnsi="Times New Roman" w:cs="Times New Roman"/>
          <w:color w:val="auto"/>
          <w:lang w:val="uk-UA"/>
        </w:rPr>
      </w:pPr>
      <w:bookmarkStart w:id="25" w:name="_Toc90244409"/>
      <w:r w:rsidRPr="00A17C35">
        <w:rPr>
          <w:rFonts w:ascii="Times New Roman" w:hAnsi="Times New Roman" w:cs="Times New Roman"/>
          <w:color w:val="auto"/>
          <w:lang w:val="uk-UA"/>
        </w:rPr>
        <w:lastRenderedPageBreak/>
        <w:t>ПЕРЕЛІК ПОСИЛАНЬ</w:t>
      </w:r>
      <w:bookmarkEnd w:id="25"/>
    </w:p>
    <w:p w14:paraId="1D7D3817" w14:textId="77777777" w:rsidR="002E2A4D" w:rsidRPr="00FE1C87" w:rsidRDefault="002E2A4D" w:rsidP="00443934">
      <w:pPr>
        <w:spacing w:after="0" w:line="360" w:lineRule="auto"/>
        <w:rPr>
          <w:rFonts w:ascii="Times New Roman" w:hAnsi="Times New Roman" w:cs="Times New Roman"/>
          <w:sz w:val="28"/>
          <w:szCs w:val="28"/>
          <w:lang w:val="uk-UA"/>
        </w:rPr>
      </w:pPr>
    </w:p>
    <w:p w14:paraId="67DD9F19" w14:textId="77777777" w:rsidR="009A472F" w:rsidRPr="00FE1C87" w:rsidRDefault="009A472F" w:rsidP="00443934">
      <w:pPr>
        <w:spacing w:after="0" w:line="360" w:lineRule="auto"/>
        <w:rPr>
          <w:rFonts w:ascii="Times New Roman" w:hAnsi="Times New Roman" w:cs="Times New Roman"/>
          <w:sz w:val="28"/>
          <w:szCs w:val="28"/>
          <w:lang w:val="uk-UA"/>
        </w:rPr>
      </w:pPr>
    </w:p>
    <w:p w14:paraId="31045ED0" w14:textId="77777777" w:rsidR="00EB4F9B" w:rsidRPr="00FE1C87" w:rsidRDefault="00EB4F9B" w:rsidP="00E32073">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1</w:t>
      </w:r>
      <w:r w:rsidRPr="00FE1C87">
        <w:rPr>
          <w:rFonts w:ascii="Times New Roman" w:hAnsi="Times New Roman" w:cs="Times New Roman"/>
          <w:sz w:val="28"/>
          <w:szCs w:val="28"/>
          <w:shd w:val="clear" w:color="auto" w:fill="FFFFFF"/>
          <w:lang w:val="uk-UA"/>
        </w:rPr>
        <w:tab/>
        <w:t>Моторні палива: властивості та якість : підручник / С. Бойченко та ін. Київ : Центр учб. літ., 2017. 324 с.</w:t>
      </w:r>
    </w:p>
    <w:p w14:paraId="0FB6184C" w14:textId="7DACCB59" w:rsidR="00EB4F9B" w:rsidRPr="00FE1C87" w:rsidRDefault="00EB4F9B" w:rsidP="00E32073">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2</w:t>
      </w:r>
      <w:r w:rsidRPr="00FE1C87">
        <w:rPr>
          <w:rFonts w:ascii="Times New Roman" w:hAnsi="Times New Roman" w:cs="Times New Roman"/>
          <w:sz w:val="28"/>
          <w:szCs w:val="28"/>
          <w:shd w:val="clear" w:color="auto" w:fill="FFFFFF"/>
          <w:lang w:val="uk-UA"/>
        </w:rPr>
        <w:tab/>
        <w:t>Diesel fuel oil / ed. by J. R. Callaway. 100 Barr Harbor Drive, PO Box C700, West Conshohocken, PA 19428-2959 : ASTM International, 1967. URL: https://doi.org/10.1520/stp413-eb (</w:t>
      </w:r>
      <w:r w:rsidR="00E32073" w:rsidRPr="00E32073">
        <w:rPr>
          <w:rFonts w:ascii="Times New Roman" w:hAnsi="Times New Roman" w:cs="Times New Roman"/>
          <w:bCs/>
          <w:color w:val="000000" w:themeColor="text1"/>
          <w:sz w:val="28"/>
          <w:szCs w:val="28"/>
          <w:shd w:val="clear" w:color="auto" w:fill="FFFFFF"/>
          <w:lang w:val="uk-UA"/>
        </w:rPr>
        <w:t>дата звернення</w:t>
      </w:r>
      <w:r w:rsidRPr="00FE1C87">
        <w:rPr>
          <w:rFonts w:ascii="Times New Roman" w:hAnsi="Times New Roman" w:cs="Times New Roman"/>
          <w:sz w:val="28"/>
          <w:szCs w:val="28"/>
          <w:shd w:val="clear" w:color="auto" w:fill="FFFFFF"/>
          <w:lang w:val="uk-UA"/>
        </w:rPr>
        <w:t>: 17.10.2023).</w:t>
      </w:r>
    </w:p>
    <w:p w14:paraId="57CEE111" w14:textId="1AE14939" w:rsidR="00EB4F9B" w:rsidRPr="00FE1C87" w:rsidRDefault="00EB4F9B" w:rsidP="00E32073">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3</w:t>
      </w:r>
      <w:r w:rsidRPr="00FE1C87">
        <w:rPr>
          <w:rFonts w:ascii="Times New Roman" w:hAnsi="Times New Roman" w:cs="Times New Roman"/>
          <w:sz w:val="28"/>
          <w:szCs w:val="28"/>
          <w:shd w:val="clear" w:color="auto" w:fill="FFFFFF"/>
          <w:lang w:val="uk-UA"/>
        </w:rPr>
        <w:tab/>
        <w:t>Diesel Fuel / M. J. Kaiser et al. Petroleum refining. 2019. P. 381</w:t>
      </w:r>
      <w:r w:rsidR="00E32073">
        <w:rPr>
          <w:rFonts w:ascii="Times New Roman" w:hAnsi="Times New Roman" w:cs="Times New Roman"/>
          <w:sz w:val="28"/>
          <w:szCs w:val="28"/>
          <w:shd w:val="clear" w:color="auto" w:fill="FFFFFF"/>
          <w:lang w:val="uk-UA"/>
        </w:rPr>
        <w:t>-</w:t>
      </w:r>
      <w:r w:rsidRPr="00FE1C87">
        <w:rPr>
          <w:rFonts w:ascii="Times New Roman" w:hAnsi="Times New Roman" w:cs="Times New Roman"/>
          <w:sz w:val="28"/>
          <w:szCs w:val="28"/>
          <w:shd w:val="clear" w:color="auto" w:fill="FFFFFF"/>
          <w:lang w:val="uk-UA"/>
        </w:rPr>
        <w:t>395. URL: https://doi.org/10.1201/9780429188893-19 (</w:t>
      </w:r>
      <w:r w:rsidR="00E32073" w:rsidRPr="00E32073">
        <w:rPr>
          <w:rFonts w:ascii="Times New Roman" w:hAnsi="Times New Roman" w:cs="Times New Roman"/>
          <w:bCs/>
          <w:color w:val="000000" w:themeColor="text1"/>
          <w:sz w:val="28"/>
          <w:szCs w:val="28"/>
          <w:shd w:val="clear" w:color="auto" w:fill="FFFFFF"/>
          <w:lang w:val="uk-UA"/>
        </w:rPr>
        <w:t>дата звернення</w:t>
      </w:r>
      <w:r w:rsidRPr="00FE1C87">
        <w:rPr>
          <w:rFonts w:ascii="Times New Roman" w:hAnsi="Times New Roman" w:cs="Times New Roman"/>
          <w:sz w:val="28"/>
          <w:szCs w:val="28"/>
          <w:shd w:val="clear" w:color="auto" w:fill="FFFFFF"/>
          <w:lang w:val="uk-UA"/>
        </w:rPr>
        <w:t>: 17.10.2023).</w:t>
      </w:r>
    </w:p>
    <w:p w14:paraId="369D31A0" w14:textId="77777777" w:rsidR="00EB4F9B" w:rsidRPr="00FE1C87" w:rsidRDefault="00EB4F9B" w:rsidP="00E32073">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4</w:t>
      </w:r>
      <w:r w:rsidRPr="00FE1C87">
        <w:rPr>
          <w:rFonts w:ascii="Times New Roman" w:hAnsi="Times New Roman" w:cs="Times New Roman"/>
          <w:sz w:val="28"/>
          <w:szCs w:val="28"/>
          <w:shd w:val="clear" w:color="auto" w:fill="FFFFFF"/>
          <w:lang w:val="uk-UA"/>
        </w:rPr>
        <w:tab/>
        <w:t>Ткачук В. Оцінка якості світлих нафто-продуктів. Київ : КНТЕУ, 2014. 128 с.</w:t>
      </w:r>
    </w:p>
    <w:p w14:paraId="6DADA7B1" w14:textId="352E00B9" w:rsidR="00EB4F9B" w:rsidRPr="00FE1C87" w:rsidRDefault="00EB4F9B" w:rsidP="00E32073">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5</w:t>
      </w:r>
      <w:r w:rsidRPr="00FE1C87">
        <w:rPr>
          <w:rFonts w:ascii="Times New Roman" w:hAnsi="Times New Roman" w:cs="Times New Roman"/>
          <w:sz w:val="28"/>
          <w:szCs w:val="28"/>
          <w:shd w:val="clear" w:color="auto" w:fill="FFFFFF"/>
          <w:lang w:val="uk-UA"/>
        </w:rPr>
        <w:tab/>
        <w:t>Локомотивні експлуатаційні матеріали / Д. Жалкін та ін. Харків : Укр. держ. ун-</w:t>
      </w:r>
      <w:r w:rsidR="00E32073">
        <w:rPr>
          <w:rFonts w:ascii="Times New Roman" w:hAnsi="Times New Roman" w:cs="Times New Roman"/>
          <w:sz w:val="28"/>
          <w:szCs w:val="28"/>
          <w:shd w:val="clear" w:color="auto" w:fill="FFFFFF"/>
          <w:lang w:val="uk-UA"/>
        </w:rPr>
        <w:t>т залізн. трансп., 2021. 106 с.</w:t>
      </w:r>
    </w:p>
    <w:p w14:paraId="3A072238" w14:textId="61484886"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6</w:t>
      </w:r>
      <w:r w:rsidR="00EB4F9B" w:rsidRPr="00FE1C87">
        <w:rPr>
          <w:rFonts w:ascii="Times New Roman" w:hAnsi="Times New Roman" w:cs="Times New Roman"/>
          <w:sz w:val="28"/>
          <w:szCs w:val="28"/>
          <w:shd w:val="clear" w:color="auto" w:fill="FFFFFF"/>
          <w:lang w:val="uk-UA"/>
        </w:rPr>
        <w:tab/>
        <w:t>The Editors of Encycl</w:t>
      </w:r>
      <w:r>
        <w:rPr>
          <w:rFonts w:ascii="Times New Roman" w:hAnsi="Times New Roman" w:cs="Times New Roman"/>
          <w:sz w:val="28"/>
          <w:szCs w:val="28"/>
          <w:shd w:val="clear" w:color="auto" w:fill="FFFFFF"/>
          <w:lang w:val="uk-UA"/>
        </w:rPr>
        <w:t>opaedia Britannica. Diesel fuel</w:t>
      </w:r>
      <w:r w:rsidR="00EB4F9B" w:rsidRPr="00FE1C87">
        <w:rPr>
          <w:rFonts w:ascii="Times New Roman" w:hAnsi="Times New Roman" w:cs="Times New Roman"/>
          <w:sz w:val="28"/>
          <w:szCs w:val="28"/>
          <w:shd w:val="clear" w:color="auto" w:fill="FFFFFF"/>
          <w:lang w:val="uk-UA"/>
        </w:rPr>
        <w:t xml:space="preserve"> definition, efficiency, &amp; pollution. Ency</w:t>
      </w:r>
      <w:r>
        <w:rPr>
          <w:rFonts w:ascii="Times New Roman" w:hAnsi="Times New Roman" w:cs="Times New Roman"/>
          <w:sz w:val="28"/>
          <w:szCs w:val="28"/>
          <w:shd w:val="clear" w:color="auto" w:fill="FFFFFF"/>
          <w:lang w:val="uk-UA"/>
        </w:rPr>
        <w:t xml:space="preserve">clopedia britannica. 2023. URL: </w:t>
      </w:r>
      <w:r w:rsidR="00EB4F9B" w:rsidRPr="00FE1C87">
        <w:rPr>
          <w:rFonts w:ascii="Times New Roman" w:hAnsi="Times New Roman" w:cs="Times New Roman"/>
          <w:sz w:val="28"/>
          <w:szCs w:val="28"/>
          <w:shd w:val="clear" w:color="auto" w:fill="FFFFFF"/>
          <w:lang w:val="uk-UA"/>
        </w:rPr>
        <w:t>https://www.britannica.com/technology/diesel-fuel (</w:t>
      </w:r>
      <w:r w:rsidRPr="00E32073">
        <w:rPr>
          <w:rFonts w:ascii="Times New Roman" w:hAnsi="Times New Roman" w:cs="Times New Roman"/>
          <w:bCs/>
          <w:color w:val="000000" w:themeColor="text1"/>
          <w:sz w:val="28"/>
          <w:szCs w:val="28"/>
          <w:shd w:val="clear" w:color="auto" w:fill="FFFFFF"/>
          <w:lang w:val="uk-UA"/>
        </w:rPr>
        <w:t>дата звернення</w:t>
      </w:r>
      <w:r w:rsidR="00EB4F9B" w:rsidRPr="00FE1C87">
        <w:rPr>
          <w:rFonts w:ascii="Times New Roman" w:hAnsi="Times New Roman" w:cs="Times New Roman"/>
          <w:sz w:val="28"/>
          <w:szCs w:val="28"/>
          <w:shd w:val="clear" w:color="auto" w:fill="FFFFFF"/>
          <w:lang w:val="uk-UA"/>
        </w:rPr>
        <w:t>: 17.05.2023).</w:t>
      </w:r>
    </w:p>
    <w:p w14:paraId="3EB88DFE" w14:textId="31F4D7F8"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7</w:t>
      </w:r>
      <w:r w:rsidR="00EB4F9B" w:rsidRPr="00FE1C87">
        <w:rPr>
          <w:rFonts w:ascii="Times New Roman" w:hAnsi="Times New Roman" w:cs="Times New Roman"/>
          <w:sz w:val="28"/>
          <w:szCs w:val="28"/>
          <w:shd w:val="clear" w:color="auto" w:fill="FFFFFF"/>
          <w:lang w:val="uk-UA"/>
        </w:rPr>
        <w:tab/>
        <w:t>Majewski W. A., Jääskeläinen H. What is diesel fuel. DieselNet: Engine &amp; Emission Technology Online. URL: https://dieselnet.com/tech/fuel_diesel.php#component (</w:t>
      </w:r>
      <w:r w:rsidRPr="00E32073">
        <w:rPr>
          <w:rFonts w:ascii="Times New Roman" w:hAnsi="Times New Roman" w:cs="Times New Roman"/>
          <w:bCs/>
          <w:color w:val="000000" w:themeColor="text1"/>
          <w:sz w:val="28"/>
          <w:szCs w:val="28"/>
          <w:shd w:val="clear" w:color="auto" w:fill="FFFFFF"/>
          <w:lang w:val="uk-UA"/>
        </w:rPr>
        <w:t>дата звернення</w:t>
      </w:r>
      <w:r w:rsidR="00EB4F9B" w:rsidRPr="00FE1C87">
        <w:rPr>
          <w:rFonts w:ascii="Times New Roman" w:hAnsi="Times New Roman" w:cs="Times New Roman"/>
          <w:sz w:val="28"/>
          <w:szCs w:val="28"/>
          <w:shd w:val="clear" w:color="auto" w:fill="FFFFFF"/>
          <w:lang w:val="uk-UA"/>
        </w:rPr>
        <w:t>: 17.05.2023).</w:t>
      </w:r>
    </w:p>
    <w:p w14:paraId="492C2656" w14:textId="26AEAF1B"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8</w:t>
      </w:r>
      <w:r w:rsidR="00EB4F9B" w:rsidRPr="00FE1C87">
        <w:rPr>
          <w:rFonts w:ascii="Times New Roman" w:hAnsi="Times New Roman" w:cs="Times New Roman"/>
          <w:sz w:val="28"/>
          <w:szCs w:val="28"/>
          <w:shd w:val="clear" w:color="auto" w:fill="FFFFFF"/>
          <w:lang w:val="uk-UA"/>
        </w:rPr>
        <w:tab/>
        <w:t>Експуатаційні матеріали: лабораторний практикум / В. Єфіменко та ін. Хмельницький : ХНУ, 2020. 99 с.</w:t>
      </w:r>
    </w:p>
    <w:p w14:paraId="3DC77BA5" w14:textId="730DD790"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9</w:t>
      </w:r>
      <w:r w:rsidR="00EB4F9B" w:rsidRPr="00FE1C87">
        <w:rPr>
          <w:rFonts w:ascii="Times New Roman" w:hAnsi="Times New Roman" w:cs="Times New Roman"/>
          <w:sz w:val="28"/>
          <w:szCs w:val="28"/>
          <w:shd w:val="clear" w:color="auto" w:fill="FFFFFF"/>
          <w:lang w:val="uk-UA"/>
        </w:rPr>
        <w:tab/>
        <w:t>Diesel Power and Diesel Transportation. Fuel injection systems / ed. by Emerson, Brian P., 1910- ed., D. P. Inc. New York : Diesel Publications, 1950. 215 p.</w:t>
      </w:r>
    </w:p>
    <w:p w14:paraId="28DF50F2" w14:textId="31709511" w:rsidR="00EB4F9B" w:rsidRPr="00FE1C87" w:rsidRDefault="00EB4F9B" w:rsidP="00E32073">
      <w:pPr>
        <w:spacing w:after="0" w:line="360" w:lineRule="auto"/>
        <w:ind w:firstLine="709"/>
        <w:jc w:val="both"/>
        <w:rPr>
          <w:rFonts w:ascii="Times New Roman" w:hAnsi="Times New Roman" w:cs="Times New Roman"/>
          <w:sz w:val="28"/>
          <w:szCs w:val="28"/>
          <w:shd w:val="clear" w:color="auto" w:fill="FFFFFF"/>
          <w:lang w:val="uk-UA"/>
        </w:rPr>
      </w:pPr>
      <w:r w:rsidRPr="00FE1C87">
        <w:rPr>
          <w:rFonts w:ascii="Times New Roman" w:hAnsi="Times New Roman" w:cs="Times New Roman"/>
          <w:sz w:val="28"/>
          <w:szCs w:val="28"/>
          <w:shd w:val="clear" w:color="auto" w:fill="FFFFFF"/>
          <w:lang w:val="uk-UA"/>
        </w:rPr>
        <w:t>1</w:t>
      </w:r>
      <w:r w:rsidR="00E32073">
        <w:rPr>
          <w:rFonts w:ascii="Times New Roman" w:hAnsi="Times New Roman" w:cs="Times New Roman"/>
          <w:sz w:val="28"/>
          <w:szCs w:val="28"/>
          <w:shd w:val="clear" w:color="auto" w:fill="FFFFFF"/>
          <w:lang w:val="uk-UA"/>
        </w:rPr>
        <w:t>0</w:t>
      </w:r>
      <w:r w:rsidRPr="00FE1C87">
        <w:rPr>
          <w:rFonts w:ascii="Times New Roman" w:hAnsi="Times New Roman" w:cs="Times New Roman"/>
          <w:sz w:val="28"/>
          <w:szCs w:val="28"/>
          <w:shd w:val="clear" w:color="auto" w:fill="FFFFFF"/>
          <w:lang w:val="uk-UA"/>
        </w:rPr>
        <w:tab/>
        <w:t>Diesel R. Anwendungen des Motors. Theorie und Konstruktion eines rationellen Wärmemotors. Berlin, Heidelberg, 1893. P. 88–92. URL: https://doi.org/10.1007/978-3-642-64949-3_10 (</w:t>
      </w:r>
      <w:r w:rsidR="00E32073" w:rsidRPr="00E32073">
        <w:rPr>
          <w:rFonts w:ascii="Times New Roman" w:hAnsi="Times New Roman" w:cs="Times New Roman"/>
          <w:bCs/>
          <w:color w:val="000000" w:themeColor="text1"/>
          <w:sz w:val="28"/>
          <w:szCs w:val="28"/>
          <w:shd w:val="clear" w:color="auto" w:fill="FFFFFF"/>
          <w:lang w:val="uk-UA"/>
        </w:rPr>
        <w:t>дата звернення</w:t>
      </w:r>
      <w:r w:rsidRPr="00FE1C87">
        <w:rPr>
          <w:rFonts w:ascii="Times New Roman" w:hAnsi="Times New Roman" w:cs="Times New Roman"/>
          <w:sz w:val="28"/>
          <w:szCs w:val="28"/>
          <w:shd w:val="clear" w:color="auto" w:fill="FFFFFF"/>
          <w:lang w:val="uk-UA"/>
        </w:rPr>
        <w:t>: 04.10.2023).</w:t>
      </w:r>
    </w:p>
    <w:p w14:paraId="1A310BE3" w14:textId="70D69F71"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11</w:t>
      </w:r>
      <w:r w:rsidR="00EB4F9B" w:rsidRPr="00FE1C87">
        <w:rPr>
          <w:rFonts w:ascii="Times New Roman" w:hAnsi="Times New Roman" w:cs="Times New Roman"/>
          <w:sz w:val="28"/>
          <w:szCs w:val="28"/>
          <w:shd w:val="clear" w:color="auto" w:fill="FFFFFF"/>
          <w:lang w:val="uk-UA"/>
        </w:rPr>
        <w:tab/>
        <w:t>Жалкін Д., Жалкін С. Г. Хімотологія дизельних палив. Харків : УкрДУЗТ, 2016. 42 с.</w:t>
      </w:r>
    </w:p>
    <w:p w14:paraId="66A1D13D" w14:textId="0A4B29C0"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12</w:t>
      </w:r>
      <w:r w:rsidR="00EB4F9B" w:rsidRPr="00FE1C87">
        <w:rPr>
          <w:rFonts w:ascii="Times New Roman" w:hAnsi="Times New Roman" w:cs="Times New Roman"/>
          <w:sz w:val="28"/>
          <w:szCs w:val="28"/>
          <w:shd w:val="clear" w:color="auto" w:fill="FFFFFF"/>
          <w:lang w:val="uk-UA"/>
        </w:rPr>
        <w:tab/>
        <w:t xml:space="preserve">Костенко А. І. Гриневецький В.Г. – засновник теорії і практики вчення про </w:t>
      </w:r>
      <w:r>
        <w:rPr>
          <w:rFonts w:ascii="Times New Roman" w:hAnsi="Times New Roman" w:cs="Times New Roman"/>
          <w:sz w:val="28"/>
          <w:szCs w:val="28"/>
          <w:shd w:val="clear" w:color="auto" w:fill="FFFFFF"/>
          <w:lang w:val="uk-UA"/>
        </w:rPr>
        <w:t xml:space="preserve">двигуни внутрішнього згорання, </w:t>
      </w:r>
      <w:r w:rsidR="00EB4F9B" w:rsidRPr="00FE1C87">
        <w:rPr>
          <w:rFonts w:ascii="Times New Roman" w:hAnsi="Times New Roman" w:cs="Times New Roman"/>
          <w:sz w:val="28"/>
          <w:szCs w:val="28"/>
          <w:shd w:val="clear" w:color="auto" w:fill="FFFFFF"/>
          <w:lang w:val="uk-UA"/>
        </w:rPr>
        <w:t>2014. URL: http://repository.kpi.kh</w:t>
      </w:r>
      <w:r w:rsidR="00A17C35">
        <w:rPr>
          <w:rFonts w:ascii="Times New Roman" w:hAnsi="Times New Roman" w:cs="Times New Roman"/>
          <w:sz w:val="28"/>
          <w:szCs w:val="28"/>
          <w:shd w:val="clear" w:color="auto" w:fill="FFFFFF"/>
          <w:lang w:val="uk-UA"/>
        </w:rPr>
        <w:t xml:space="preserve">arkov.ua/handle/KhPI-Press/8299 </w:t>
      </w:r>
      <w:r w:rsidR="00EB4F9B" w:rsidRPr="00FE1C87">
        <w:rPr>
          <w:rFonts w:ascii="Times New Roman" w:hAnsi="Times New Roman" w:cs="Times New Roman"/>
          <w:sz w:val="28"/>
          <w:szCs w:val="28"/>
          <w:shd w:val="clear" w:color="auto" w:fill="FFFFFF"/>
          <w:lang w:val="uk-UA"/>
        </w:rPr>
        <w:t>(дата звернення: 04.11.2023).</w:t>
      </w:r>
    </w:p>
    <w:p w14:paraId="68E4FFD4" w14:textId="74D40459"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13</w:t>
      </w:r>
      <w:r w:rsidR="00EB4F9B" w:rsidRPr="00FE1C87">
        <w:rPr>
          <w:rFonts w:ascii="Times New Roman" w:hAnsi="Times New Roman" w:cs="Times New Roman"/>
          <w:sz w:val="28"/>
          <w:szCs w:val="28"/>
          <w:shd w:val="clear" w:color="auto" w:fill="FFFFFF"/>
          <w:lang w:val="uk-UA"/>
        </w:rPr>
        <w:tab/>
        <w:t>Сіренко Г. О., Кириченко В. І., Сулима І. В. Фізико-хімія паливно-мастильних матеріалів : моногр. підруч. (курс лекцій). Івано-Франківськ : Супрун В.П., 2017. 510 с.</w:t>
      </w:r>
    </w:p>
    <w:p w14:paraId="34374CB8" w14:textId="3AEC79EA"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14</w:t>
      </w:r>
      <w:r w:rsidR="00EB4F9B" w:rsidRPr="00FE1C87">
        <w:rPr>
          <w:rFonts w:ascii="Times New Roman" w:hAnsi="Times New Roman" w:cs="Times New Roman"/>
          <w:sz w:val="28"/>
          <w:szCs w:val="28"/>
          <w:shd w:val="clear" w:color="auto" w:fill="FFFFFF"/>
          <w:lang w:val="uk-UA"/>
        </w:rPr>
        <w:tab/>
        <w:t>Crude oil. Commodity investing. Hoboken, NJ, USA, 2015. P. 37–55. URL: https://doi.org/10.1002/9781119201397.ch4 (</w:t>
      </w:r>
      <w:r w:rsidR="0005546E">
        <w:rPr>
          <w:rFonts w:ascii="Times New Roman" w:hAnsi="Times New Roman" w:cs="Times New Roman"/>
          <w:sz w:val="28"/>
          <w:szCs w:val="28"/>
          <w:shd w:val="clear" w:color="auto" w:fill="FFFFFF"/>
          <w:lang w:val="uk-UA"/>
        </w:rPr>
        <w:t>дата звернення</w:t>
      </w:r>
      <w:r w:rsidR="00EB4F9B" w:rsidRPr="00FE1C87">
        <w:rPr>
          <w:rFonts w:ascii="Times New Roman" w:hAnsi="Times New Roman" w:cs="Times New Roman"/>
          <w:sz w:val="28"/>
          <w:szCs w:val="28"/>
          <w:shd w:val="clear" w:color="auto" w:fill="FFFFFF"/>
          <w:lang w:val="uk-UA"/>
        </w:rPr>
        <w:t>: 17.10.2023).</w:t>
      </w:r>
    </w:p>
    <w:p w14:paraId="48870D7A" w14:textId="1E713BD1"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15</w:t>
      </w:r>
      <w:r w:rsidR="00EB4F9B" w:rsidRPr="00FE1C87">
        <w:rPr>
          <w:rFonts w:ascii="Times New Roman" w:hAnsi="Times New Roman" w:cs="Times New Roman"/>
          <w:sz w:val="28"/>
          <w:szCs w:val="28"/>
          <w:shd w:val="clear" w:color="auto" w:fill="FFFFFF"/>
          <w:lang w:val="uk-UA"/>
        </w:rPr>
        <w:tab/>
        <w:t>Топільницький П., Гринишин О., Мачинський О. Технологія первинної переробки нафти і газу. Львів : Львів. політехніка, 2014. 468 с.</w:t>
      </w:r>
    </w:p>
    <w:p w14:paraId="001CEAF9" w14:textId="3CA7C64E"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16</w:t>
      </w:r>
      <w:r w:rsidR="00EB4F9B" w:rsidRPr="00FE1C87">
        <w:rPr>
          <w:rFonts w:ascii="Times New Roman" w:hAnsi="Times New Roman" w:cs="Times New Roman"/>
          <w:sz w:val="28"/>
          <w:szCs w:val="28"/>
          <w:shd w:val="clear" w:color="auto" w:fill="FFFFFF"/>
          <w:lang w:val="uk-UA"/>
        </w:rPr>
        <w:tab/>
        <w:t>Паливо-мастильні матеріали, технічні рідини та системи їх забезпечення : навч. посіб. / В. Чабанний та ін. Кропивницький : Центральноукр. нац. техн. ун-т, 2022. 487 с.</w:t>
      </w:r>
    </w:p>
    <w:p w14:paraId="706F0A47" w14:textId="5FEA3020"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17</w:t>
      </w:r>
      <w:r w:rsidR="00EB4F9B" w:rsidRPr="00FE1C87">
        <w:rPr>
          <w:rFonts w:ascii="Times New Roman" w:hAnsi="Times New Roman" w:cs="Times New Roman"/>
          <w:sz w:val="28"/>
          <w:szCs w:val="28"/>
          <w:shd w:val="clear" w:color="auto" w:fill="FFFFFF"/>
          <w:lang w:val="uk-UA"/>
        </w:rPr>
        <w:tab/>
        <w:t>McDonnell R. H. Diesel power. Journal - american water works association. 1938. Vol. 30, no. 10. P. 1690–1695. URL: https://doi.org/10.1002/j.1551-8833.1938.tb12286.x (</w:t>
      </w:r>
      <w:r w:rsidRPr="00E32073">
        <w:rPr>
          <w:rFonts w:ascii="Times New Roman" w:hAnsi="Times New Roman" w:cs="Times New Roman"/>
          <w:bCs/>
          <w:color w:val="000000" w:themeColor="text1"/>
          <w:sz w:val="28"/>
          <w:szCs w:val="28"/>
          <w:shd w:val="clear" w:color="auto" w:fill="FFFFFF"/>
          <w:lang w:val="uk-UA"/>
        </w:rPr>
        <w:t>дата звернення</w:t>
      </w:r>
      <w:r w:rsidR="00EB4F9B" w:rsidRPr="00FE1C87">
        <w:rPr>
          <w:rFonts w:ascii="Times New Roman" w:hAnsi="Times New Roman" w:cs="Times New Roman"/>
          <w:sz w:val="28"/>
          <w:szCs w:val="28"/>
          <w:shd w:val="clear" w:color="auto" w:fill="FFFFFF"/>
          <w:lang w:val="uk-UA"/>
        </w:rPr>
        <w:t>: 04.11.2023).</w:t>
      </w:r>
    </w:p>
    <w:p w14:paraId="28A6B493" w14:textId="48D166DA"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18</w:t>
      </w:r>
      <w:r w:rsidR="00EB4F9B" w:rsidRPr="00FE1C87">
        <w:rPr>
          <w:rFonts w:ascii="Times New Roman" w:hAnsi="Times New Roman" w:cs="Times New Roman"/>
          <w:sz w:val="28"/>
          <w:szCs w:val="28"/>
          <w:shd w:val="clear" w:color="auto" w:fill="FFFFFF"/>
          <w:lang w:val="uk-UA"/>
        </w:rPr>
        <w:tab/>
        <w:t xml:space="preserve">ДСТУ 7688:2015. «Дизельне паливо. Технічі умови». На заміну ДСТУ 4840:2007 ; </w:t>
      </w:r>
      <w:r w:rsidR="0005546E">
        <w:rPr>
          <w:rFonts w:ascii="Times New Roman" w:hAnsi="Times New Roman" w:cs="Times New Roman"/>
          <w:sz w:val="28"/>
          <w:szCs w:val="28"/>
          <w:shd w:val="clear" w:color="auto" w:fill="FFFFFF"/>
          <w:lang w:val="en-US"/>
        </w:rPr>
        <w:t>[</w:t>
      </w:r>
      <w:r w:rsidR="0005546E" w:rsidRP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2015-05-28</w:t>
      </w:r>
      <w:r w:rsid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Вид. офіц. Київ : (ДП «УкрНДНЦ»), 2015. 16 с.</w:t>
      </w:r>
    </w:p>
    <w:p w14:paraId="1E6A2446" w14:textId="544CDEB4"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19</w:t>
      </w:r>
      <w:r w:rsidR="00EB4F9B" w:rsidRPr="00FE1C87">
        <w:rPr>
          <w:rFonts w:ascii="Times New Roman" w:hAnsi="Times New Roman" w:cs="Times New Roman"/>
          <w:sz w:val="28"/>
          <w:szCs w:val="28"/>
          <w:shd w:val="clear" w:color="auto" w:fill="FFFFFF"/>
          <w:lang w:val="uk-UA"/>
        </w:rPr>
        <w:tab/>
        <w:t>EN 590:2013. Automotive fuels - Diesel - Requirements and test methods. Replaces EN 590:2009+A1:2010 ; effective from 2023-07-26. Official edition. Brussels : European Committee For Standardization, 2013. 12 p.</w:t>
      </w:r>
    </w:p>
    <w:p w14:paraId="68FE6619" w14:textId="64E3DAA1"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20</w:t>
      </w:r>
      <w:r w:rsidR="00EB4F9B" w:rsidRPr="00FE1C87">
        <w:rPr>
          <w:rFonts w:ascii="Times New Roman" w:hAnsi="Times New Roman" w:cs="Times New Roman"/>
          <w:sz w:val="28"/>
          <w:szCs w:val="28"/>
          <w:shd w:val="clear" w:color="auto" w:fill="FFFFFF"/>
          <w:lang w:val="uk-UA"/>
        </w:rPr>
        <w:tab/>
        <w:t>Бендера І., Дуганець В., Кизима М. Паливо-мастильні та інші експлуатаційні матеріли. Камя'нець-Подільський : ФОП Сисин Я.І., 2016. 420 с.</w:t>
      </w:r>
    </w:p>
    <w:p w14:paraId="029FB0AA" w14:textId="417F73FF"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21</w:t>
      </w:r>
      <w:r w:rsidR="00EB4F9B" w:rsidRPr="00FE1C87">
        <w:rPr>
          <w:rFonts w:ascii="Times New Roman" w:hAnsi="Times New Roman" w:cs="Times New Roman"/>
          <w:sz w:val="28"/>
          <w:szCs w:val="28"/>
          <w:shd w:val="clear" w:color="auto" w:fill="FFFFFF"/>
          <w:lang w:val="uk-UA"/>
        </w:rPr>
        <w:tab/>
        <w:t>Safety considerations. Dual-Fuel diesel engines. 2015. P. 110–117. URL: https://doi.org/10.1201/b18163-13 (</w:t>
      </w:r>
      <w:r w:rsidRPr="00E32073">
        <w:rPr>
          <w:rFonts w:ascii="Times New Roman" w:hAnsi="Times New Roman" w:cs="Times New Roman"/>
          <w:bCs/>
          <w:color w:val="000000" w:themeColor="text1"/>
          <w:sz w:val="28"/>
          <w:szCs w:val="28"/>
          <w:shd w:val="clear" w:color="auto" w:fill="FFFFFF"/>
          <w:lang w:val="uk-UA"/>
        </w:rPr>
        <w:t>дата звернення</w:t>
      </w:r>
      <w:r w:rsidR="00EB4F9B" w:rsidRPr="00FE1C87">
        <w:rPr>
          <w:rFonts w:ascii="Times New Roman" w:hAnsi="Times New Roman" w:cs="Times New Roman"/>
          <w:sz w:val="28"/>
          <w:szCs w:val="28"/>
          <w:shd w:val="clear" w:color="auto" w:fill="FFFFFF"/>
          <w:lang w:val="uk-UA"/>
        </w:rPr>
        <w:t>: 17.10.2023).</w:t>
      </w:r>
    </w:p>
    <w:p w14:paraId="43492C98" w14:textId="0178A796"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22</w:t>
      </w:r>
      <w:r w:rsidR="00EB4F9B" w:rsidRPr="00FE1C87">
        <w:rPr>
          <w:rFonts w:ascii="Times New Roman" w:hAnsi="Times New Roman" w:cs="Times New Roman"/>
          <w:sz w:val="28"/>
          <w:szCs w:val="28"/>
          <w:shd w:val="clear" w:color="auto" w:fill="FFFFFF"/>
          <w:lang w:val="uk-UA"/>
        </w:rPr>
        <w:tab/>
        <w:t xml:space="preserve">ДСТУ 4454:2005. Нафта і нафтопродукти. Маркування, пакування, транспортування та зберігання. На заміну ГОСТ 1510-84 крім вимог, які стосуються нафти і нафтопродуктів, що постачаються за межі України ; </w:t>
      </w:r>
      <w:r w:rsidR="0005546E">
        <w:rPr>
          <w:rFonts w:ascii="Times New Roman" w:hAnsi="Times New Roman" w:cs="Times New Roman"/>
          <w:sz w:val="28"/>
          <w:szCs w:val="28"/>
          <w:shd w:val="clear" w:color="auto" w:fill="FFFFFF"/>
          <w:lang w:val="uk-UA"/>
        </w:rPr>
        <w:lastRenderedPageBreak/>
        <w:t>[</w:t>
      </w:r>
      <w:r w:rsidR="0005546E" w:rsidRP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2005-09-16</w:t>
      </w:r>
      <w:r w:rsid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Вид. офіц. Київ : ДЕРЖСПОЖИВСТАНДАРТ УКРАЇНИ, 2005. 35 с.</w:t>
      </w:r>
    </w:p>
    <w:p w14:paraId="69409DF5" w14:textId="0716A804"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23</w:t>
      </w:r>
      <w:r w:rsidR="00EB4F9B" w:rsidRPr="00FE1C87">
        <w:rPr>
          <w:rFonts w:ascii="Times New Roman" w:hAnsi="Times New Roman" w:cs="Times New Roman"/>
          <w:sz w:val="28"/>
          <w:szCs w:val="28"/>
          <w:shd w:val="clear" w:color="auto" w:fill="FFFFFF"/>
          <w:lang w:val="uk-UA"/>
        </w:rPr>
        <w:tab/>
        <w:t>Божидарнік Т., Ткачук В., Речун О. Проблеми і перспективи формування та розвитку ринку біопалив в україні. Економічний часопис-ХХІ. 2014. С. 45–48.</w:t>
      </w:r>
    </w:p>
    <w:p w14:paraId="6EF8AF92" w14:textId="5D4ACC46"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24</w:t>
      </w:r>
      <w:r w:rsidR="00EB4F9B" w:rsidRPr="00FE1C87">
        <w:rPr>
          <w:rFonts w:ascii="Times New Roman" w:hAnsi="Times New Roman" w:cs="Times New Roman"/>
          <w:sz w:val="28"/>
          <w:szCs w:val="28"/>
          <w:shd w:val="clear" w:color="auto" w:fill="FFFFFF"/>
          <w:lang w:val="uk-UA"/>
        </w:rPr>
        <w:tab/>
        <w:t>Сучасні паливно-мастильні матеріали: стан та поступ розвитку : монографія / С. Бойченко та ін. 2-ге вид. Івано-Франківськ : Супронов В.П., 2017. 288 с.</w:t>
      </w:r>
    </w:p>
    <w:p w14:paraId="55745FA3" w14:textId="33A0D517"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25</w:t>
      </w:r>
      <w:r w:rsidR="00EB4F9B" w:rsidRPr="00FE1C87">
        <w:rPr>
          <w:rFonts w:ascii="Times New Roman" w:hAnsi="Times New Roman" w:cs="Times New Roman"/>
          <w:sz w:val="28"/>
          <w:szCs w:val="28"/>
          <w:shd w:val="clear" w:color="auto" w:fill="FFFFFF"/>
          <w:lang w:val="uk-UA"/>
        </w:rPr>
        <w:tab/>
        <w:t>Експлуатаційні властивості і використання дизельних палив. StudFiles. URL: https://studfile.net/preview/7301689/page:7/ (дата звернення: 04.08.2023).</w:t>
      </w:r>
    </w:p>
    <w:p w14:paraId="6C85C3C2" w14:textId="28BD848C"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26</w:t>
      </w:r>
      <w:r w:rsidR="00EB4F9B" w:rsidRPr="00FE1C87">
        <w:rPr>
          <w:rFonts w:ascii="Times New Roman" w:hAnsi="Times New Roman" w:cs="Times New Roman"/>
          <w:sz w:val="28"/>
          <w:szCs w:val="28"/>
          <w:shd w:val="clear" w:color="auto" w:fill="FFFFFF"/>
          <w:lang w:val="uk-UA"/>
        </w:rPr>
        <w:tab/>
        <w:t xml:space="preserve">ДСТУ EN ISO 3675:2012. Нафта сира та нафтопродукти рідкі. Метод лабораторного визначення густини ареометром (EN ISO 3675:1998, IDT). </w:t>
      </w:r>
      <w:r w:rsidR="0005546E" w:rsidRP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2012-05-18</w:t>
      </w:r>
      <w:r w:rsid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Вид. офіц. Київ : МІНЕКОНОМРОЗВИТКУ УКРАЇНИ, 2012. 12 с.</w:t>
      </w:r>
    </w:p>
    <w:p w14:paraId="62B3D79F" w14:textId="074CB330"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27</w:t>
      </w:r>
      <w:r w:rsidR="00EB4F9B" w:rsidRPr="00FE1C87">
        <w:rPr>
          <w:rFonts w:ascii="Times New Roman" w:hAnsi="Times New Roman" w:cs="Times New Roman"/>
          <w:sz w:val="28"/>
          <w:szCs w:val="28"/>
          <w:shd w:val="clear" w:color="auto" w:fill="FFFFFF"/>
          <w:lang w:val="uk-UA"/>
        </w:rPr>
        <w:tab/>
        <w:t>ISO 3675:1998. Crude petroleum and liquid petroleum products – Laboratory determination of density – Hydrometer method. Replaces second edition (ISO 3675:1993) ; effective from 1998-06-15. Official edition. Switzerland : International Organization for Standardization, 1998. 14 p.</w:t>
      </w:r>
    </w:p>
    <w:p w14:paraId="2863C934" w14:textId="5D9EFB36"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28</w:t>
      </w:r>
      <w:r w:rsidR="00EB4F9B" w:rsidRPr="00FE1C87">
        <w:rPr>
          <w:rFonts w:ascii="Times New Roman" w:hAnsi="Times New Roman" w:cs="Times New Roman"/>
          <w:sz w:val="28"/>
          <w:szCs w:val="28"/>
          <w:shd w:val="clear" w:color="auto" w:fill="FFFFFF"/>
          <w:lang w:val="uk-UA"/>
        </w:rPr>
        <w:tab/>
        <w:t xml:space="preserve">ДСТУ ISO 20846:2009. Нафтопродукти. Визначення вмісту сірки в автомобільному пальному методом ультрафіолетової флуоресценції (ISO 20846:2004, IDT). </w:t>
      </w:r>
      <w:r w:rsidR="0005546E" w:rsidRP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2009-10-15</w:t>
      </w:r>
      <w:r w:rsid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Вид. офіц. Київ : ДЕРЖСПОЖИВСТАНДАРТ УКРАЇНИ, 2009. 14 с.</w:t>
      </w:r>
    </w:p>
    <w:p w14:paraId="172A8C96" w14:textId="7FECD033"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29</w:t>
      </w:r>
      <w:r w:rsidR="00EB4F9B" w:rsidRPr="00FE1C87">
        <w:rPr>
          <w:rFonts w:ascii="Times New Roman" w:hAnsi="Times New Roman" w:cs="Times New Roman"/>
          <w:sz w:val="28"/>
          <w:szCs w:val="28"/>
          <w:shd w:val="clear" w:color="auto" w:fill="FFFFFF"/>
          <w:lang w:val="uk-UA"/>
        </w:rPr>
        <w:tab/>
        <w:t>EN ISO 20846. Petroleum products - Determination of sulfur content of automotive fuels - Ultraviolet fluorescence method. Effective from 2004-03-01. Official edition. Brussels : European Committee For Standardization, 2004. 14 p.</w:t>
      </w:r>
    </w:p>
    <w:p w14:paraId="56600EEA" w14:textId="1A0291E7"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30</w:t>
      </w:r>
      <w:r w:rsidR="00EB4F9B" w:rsidRPr="00FE1C87">
        <w:rPr>
          <w:rFonts w:ascii="Times New Roman" w:hAnsi="Times New Roman" w:cs="Times New Roman"/>
          <w:sz w:val="28"/>
          <w:szCs w:val="28"/>
          <w:shd w:val="clear" w:color="auto" w:fill="FFFFFF"/>
          <w:lang w:val="uk-UA"/>
        </w:rPr>
        <w:tab/>
        <w:t xml:space="preserve">ДСТУ ISO 2719:2006. Визначення температури спалаху горючих речовин методом Пенського-Мартенса в закритому тиглі (ISO 2719:2002, IDT). </w:t>
      </w:r>
      <w:r w:rsidR="0005546E" w:rsidRPr="0005546E">
        <w:rPr>
          <w:rFonts w:ascii="Times New Roman" w:hAnsi="Times New Roman" w:cs="Times New Roman"/>
          <w:sz w:val="28"/>
          <w:szCs w:val="28"/>
          <w:shd w:val="clear" w:color="auto" w:fill="FFFFFF"/>
          <w:lang w:val="uk-UA"/>
        </w:rPr>
        <w:t>[</w:t>
      </w:r>
      <w:r w:rsid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2006-12-27</w:t>
      </w:r>
      <w:r w:rsid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Вид. офіц. Київ : ДЕРЖСПОЖИВСТАНДАРТ УКРАЇНИ, 2012. 19 с.</w:t>
      </w:r>
    </w:p>
    <w:p w14:paraId="3E28F83B" w14:textId="41C0C00D"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31</w:t>
      </w:r>
      <w:r w:rsidR="00EB4F9B" w:rsidRPr="00FE1C87">
        <w:rPr>
          <w:rFonts w:ascii="Times New Roman" w:hAnsi="Times New Roman" w:cs="Times New Roman"/>
          <w:sz w:val="28"/>
          <w:szCs w:val="28"/>
          <w:shd w:val="clear" w:color="auto" w:fill="FFFFFF"/>
          <w:lang w:val="uk-UA"/>
        </w:rPr>
        <w:tab/>
        <w:t>ISO 2719:2002. Determination of flash point – PenskyMartens closed cup method. Replaces the second edition (ISO 2719:1988) ; effective from 2002-11-15. Official edition. Switzerland : International Organization for Standardization, 2002. 19 p.</w:t>
      </w:r>
    </w:p>
    <w:p w14:paraId="44C7C560" w14:textId="2FA763A3"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32</w:t>
      </w:r>
      <w:r w:rsidR="00EB4F9B" w:rsidRPr="00FE1C87">
        <w:rPr>
          <w:rFonts w:ascii="Times New Roman" w:hAnsi="Times New Roman" w:cs="Times New Roman"/>
          <w:sz w:val="28"/>
          <w:szCs w:val="28"/>
          <w:shd w:val="clear" w:color="auto" w:fill="FFFFFF"/>
          <w:lang w:val="uk-UA"/>
        </w:rPr>
        <w:tab/>
        <w:t xml:space="preserve">ГОСТ 2177-99. Нафтопродукти. методи визначення фракційного складу. На заміну ГОСТ 2177-82 ; </w:t>
      </w:r>
      <w:r w:rsidR="0005546E">
        <w:rPr>
          <w:rFonts w:ascii="Times New Roman" w:hAnsi="Times New Roman" w:cs="Times New Roman"/>
          <w:sz w:val="28"/>
          <w:szCs w:val="28"/>
          <w:shd w:val="clear" w:color="auto" w:fill="FFFFFF"/>
          <w:lang w:val="uk-UA"/>
        </w:rPr>
        <w:t>[</w:t>
      </w:r>
      <w:r w:rsidR="0005546E" w:rsidRP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2001-01-01</w:t>
      </w:r>
      <w:r w:rsid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Вид. офіц. Київ : ДЕРЖСТАНДАРТ УКРАЇНИ, 2001. 31 с.</w:t>
      </w:r>
    </w:p>
    <w:p w14:paraId="3EEBDAD4" w14:textId="2D470F80"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33</w:t>
      </w:r>
      <w:r w:rsidR="00EB4F9B" w:rsidRPr="00FE1C87">
        <w:rPr>
          <w:rFonts w:ascii="Times New Roman" w:hAnsi="Times New Roman" w:cs="Times New Roman"/>
          <w:sz w:val="28"/>
          <w:szCs w:val="28"/>
          <w:shd w:val="clear" w:color="auto" w:fill="FFFFFF"/>
          <w:lang w:val="uk-UA"/>
        </w:rPr>
        <w:tab/>
        <w:t>ДСТУ EN 116:2012. Палива дизельні та побутові. Метод визначення граничної температури фільтрованості на холодному фільтрі (EN 116:1997, IDT</w:t>
      </w:r>
      <w:r w:rsidR="00EB4F9B" w:rsidRPr="0005546E">
        <w:rPr>
          <w:rFonts w:ascii="Times New Roman" w:hAnsi="Times New Roman" w:cs="Times New Roman"/>
          <w:sz w:val="28"/>
          <w:szCs w:val="28"/>
          <w:shd w:val="clear" w:color="auto" w:fill="FFFFFF"/>
          <w:lang w:val="uk-UA"/>
        </w:rPr>
        <w:t xml:space="preserve">). </w:t>
      </w:r>
      <w:r w:rsidR="0005546E" w:rsidRPr="0005546E">
        <w:rPr>
          <w:rFonts w:ascii="Times New Roman" w:hAnsi="Times New Roman" w:cs="Times New Roman"/>
          <w:sz w:val="28"/>
          <w:szCs w:val="28"/>
          <w:shd w:val="clear" w:color="auto" w:fill="FFFFFF"/>
          <w:lang w:val="uk-UA"/>
        </w:rPr>
        <w:t>[Ч</w:t>
      </w:r>
      <w:r w:rsidR="00EB4F9B" w:rsidRPr="0005546E">
        <w:rPr>
          <w:rFonts w:ascii="Times New Roman" w:hAnsi="Times New Roman" w:cs="Times New Roman"/>
          <w:sz w:val="28"/>
          <w:szCs w:val="28"/>
          <w:shd w:val="clear" w:color="auto" w:fill="FFFFFF"/>
          <w:lang w:val="uk-UA"/>
        </w:rPr>
        <w:t>инний від 2012-05-28</w:t>
      </w:r>
      <w:r w:rsidR="0005546E" w:rsidRPr="0005546E">
        <w:rPr>
          <w:rFonts w:ascii="Times New Roman" w:hAnsi="Times New Roman" w:cs="Times New Roman"/>
          <w:sz w:val="28"/>
          <w:szCs w:val="28"/>
          <w:shd w:val="clear" w:color="auto" w:fill="FFFFFF"/>
          <w:lang w:val="uk-UA"/>
        </w:rPr>
        <w:t>]</w:t>
      </w:r>
      <w:r w:rsidR="00EB4F9B" w:rsidRPr="0005546E">
        <w:rPr>
          <w:rFonts w:ascii="Times New Roman" w:hAnsi="Times New Roman" w:cs="Times New Roman"/>
          <w:sz w:val="28"/>
          <w:szCs w:val="28"/>
          <w:shd w:val="clear" w:color="auto" w:fill="FFFFFF"/>
          <w:lang w:val="uk-UA"/>
        </w:rPr>
        <w:t>.</w:t>
      </w:r>
      <w:r w:rsidR="00EB4F9B" w:rsidRPr="00FE1C87">
        <w:rPr>
          <w:rFonts w:ascii="Times New Roman" w:hAnsi="Times New Roman" w:cs="Times New Roman"/>
          <w:sz w:val="28"/>
          <w:szCs w:val="28"/>
          <w:shd w:val="clear" w:color="auto" w:fill="FFFFFF"/>
          <w:lang w:val="uk-UA"/>
        </w:rPr>
        <w:t xml:space="preserve"> Вид. офіц. Київ : МІНЕКОНОМРОЗВИТКУ УКРАЇНИ, 2012. 19 с.</w:t>
      </w:r>
      <w:r w:rsidR="00FE3D12" w:rsidRPr="00FE1C87">
        <w:rPr>
          <w:rFonts w:ascii="Times New Roman" w:hAnsi="Times New Roman" w:cs="Times New Roman"/>
          <w:sz w:val="28"/>
          <w:szCs w:val="28"/>
          <w:shd w:val="clear" w:color="auto" w:fill="FFFFFF"/>
          <w:lang w:val="uk-UA"/>
        </w:rPr>
        <w:t xml:space="preserve"> </w:t>
      </w:r>
    </w:p>
    <w:p w14:paraId="7936C084" w14:textId="0767D4C6"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34</w:t>
      </w:r>
      <w:r w:rsidR="00EB4F9B" w:rsidRPr="00FE1C87">
        <w:rPr>
          <w:rFonts w:ascii="Times New Roman" w:hAnsi="Times New Roman" w:cs="Times New Roman"/>
          <w:sz w:val="28"/>
          <w:szCs w:val="28"/>
          <w:shd w:val="clear" w:color="auto" w:fill="FFFFFF"/>
          <w:lang w:val="uk-UA"/>
        </w:rPr>
        <w:tab/>
        <w:t>EN 116:1997. Diesel and domestic heating fuels - Determination of cold filter plugging point. Replaces EN 116:1981 ; effective from 1997-10-16. Official edition. Brussels : European Committee For Standardization, 1997. 21 p.</w:t>
      </w:r>
    </w:p>
    <w:p w14:paraId="44848F6C" w14:textId="08179D88"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35</w:t>
      </w:r>
      <w:r w:rsidR="00EB4F9B" w:rsidRPr="00FE1C87">
        <w:rPr>
          <w:rFonts w:ascii="Times New Roman" w:hAnsi="Times New Roman" w:cs="Times New Roman"/>
          <w:sz w:val="28"/>
          <w:szCs w:val="28"/>
          <w:shd w:val="clear" w:color="auto" w:fill="FFFFFF"/>
          <w:lang w:val="uk-UA"/>
        </w:rPr>
        <w:tab/>
        <w:t>Основи законодавства України про охорону здоров'я. Офіційний вебпортал парламенту України. URL: https://zakon.rada.gov.ua/laws/show/2801-12#Text (дата звернення: 03.08.2023).</w:t>
      </w:r>
    </w:p>
    <w:p w14:paraId="2C7F0BA9" w14:textId="53ED552D"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36</w:t>
      </w:r>
      <w:r w:rsidR="00EB4F9B" w:rsidRPr="00FE1C87">
        <w:rPr>
          <w:rFonts w:ascii="Times New Roman" w:hAnsi="Times New Roman" w:cs="Times New Roman"/>
          <w:sz w:val="28"/>
          <w:szCs w:val="28"/>
          <w:shd w:val="clear" w:color="auto" w:fill="FFFFFF"/>
          <w:lang w:val="uk-UA"/>
        </w:rPr>
        <w:tab/>
        <w:t>Про затвердження Правил охорони праці під час роботи в хімічних лабораторіях. Офіційний вебпортал парламенту України. URL: https://zakon.rada.gov.ua/laws/show/z1648-12#Text (дата звернення: 17.08.2023).</w:t>
      </w:r>
    </w:p>
    <w:p w14:paraId="20EF1BAD" w14:textId="124739C9" w:rsidR="00EB4F9B"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37</w:t>
      </w:r>
      <w:r w:rsidR="00EB4F9B" w:rsidRPr="00FE1C87">
        <w:rPr>
          <w:rFonts w:ascii="Times New Roman" w:hAnsi="Times New Roman" w:cs="Times New Roman"/>
          <w:sz w:val="28"/>
          <w:szCs w:val="28"/>
          <w:shd w:val="clear" w:color="auto" w:fill="FFFFFF"/>
          <w:lang w:val="uk-UA"/>
        </w:rPr>
        <w:tab/>
        <w:t>Санітарні норми мікроклімату виробничих приміщень ДСН 3.3.6.042-99. Офіційний вебпортал парламенту України. URL: https://zakon.rada.gov.ua/rada/show/va042282-99#Text (дата звернення: 17.08.2023).</w:t>
      </w:r>
    </w:p>
    <w:p w14:paraId="20BD2317" w14:textId="4EAE89F7" w:rsidR="0025435E" w:rsidRPr="00FE1C87" w:rsidRDefault="00E32073" w:rsidP="00E3207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38</w:t>
      </w:r>
      <w:r w:rsidR="00EB4F9B" w:rsidRPr="00FE1C87">
        <w:rPr>
          <w:rFonts w:ascii="Times New Roman" w:hAnsi="Times New Roman" w:cs="Times New Roman"/>
          <w:sz w:val="28"/>
          <w:szCs w:val="28"/>
          <w:shd w:val="clear" w:color="auto" w:fill="FFFFFF"/>
          <w:lang w:val="uk-UA"/>
        </w:rPr>
        <w:tab/>
        <w:t>Про затвердження типового положення про службу охорони праці. (НПАОП 0.00-4.35-04). Офіційний вебпортал парламенту України. URL: https://zakon.rada.gov.ua/laws/show/z1526-04#Text (дата звернення: 16.08.2023).</w:t>
      </w:r>
    </w:p>
    <w:p w14:paraId="5FE744D9" w14:textId="77777777" w:rsidR="00FE3D12" w:rsidRPr="00FE1C87" w:rsidRDefault="00FE3D12" w:rsidP="00443934">
      <w:pPr>
        <w:spacing w:after="0" w:line="360" w:lineRule="auto"/>
        <w:ind w:firstLine="709"/>
        <w:rPr>
          <w:rFonts w:ascii="Times New Roman" w:hAnsi="Times New Roman" w:cs="Times New Roman"/>
          <w:sz w:val="28"/>
          <w:szCs w:val="28"/>
          <w:shd w:val="clear" w:color="auto" w:fill="FFFFFF"/>
          <w:lang w:val="uk-UA"/>
        </w:rPr>
      </w:pPr>
    </w:p>
    <w:p w14:paraId="7F076381" w14:textId="09BD2CD3" w:rsidR="00FE3D12" w:rsidRPr="00FE1C87" w:rsidRDefault="00FE3D12" w:rsidP="00443934">
      <w:pPr>
        <w:spacing w:after="0" w:line="360" w:lineRule="auto"/>
        <w:ind w:firstLine="709"/>
        <w:rPr>
          <w:rFonts w:ascii="Times New Roman" w:hAnsi="Times New Roman" w:cs="Times New Roman"/>
          <w:b/>
          <w:bCs/>
          <w:color w:val="E36C0A" w:themeColor="accent6" w:themeShade="BF"/>
          <w:sz w:val="28"/>
          <w:szCs w:val="28"/>
          <w:highlight w:val="yellow"/>
          <w:shd w:val="clear" w:color="auto" w:fill="FFFFFF"/>
          <w:lang w:val="uk-UA"/>
        </w:rPr>
      </w:pPr>
    </w:p>
    <w:sectPr w:rsidR="00FE3D12" w:rsidRPr="00FE1C87" w:rsidSect="00443934">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4B95" w14:textId="77777777" w:rsidR="001C26A2" w:rsidRDefault="001C26A2" w:rsidP="002E2A4D">
      <w:pPr>
        <w:spacing w:after="0" w:line="240" w:lineRule="auto"/>
      </w:pPr>
      <w:r>
        <w:separator/>
      </w:r>
    </w:p>
  </w:endnote>
  <w:endnote w:type="continuationSeparator" w:id="0">
    <w:p w14:paraId="20FA8368" w14:textId="77777777" w:rsidR="001C26A2" w:rsidRDefault="001C26A2" w:rsidP="002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altName w:val="Times New Roman"/>
    <w:charset w:val="00"/>
    <w:family w:val="auto"/>
    <w:pitch w:val="variable"/>
  </w:font>
  <w:font w:name="FreeSans">
    <w:altName w:val="Arial"/>
    <w:charset w:val="00"/>
    <w:family w:val="swiss"/>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8BFC" w14:textId="77777777" w:rsidR="005511FD" w:rsidRDefault="005511F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7016" w14:textId="77777777" w:rsidR="005511FD" w:rsidRDefault="005511F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7B89" w14:textId="77777777" w:rsidR="005511FD" w:rsidRDefault="005511F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06D2" w14:textId="77777777" w:rsidR="001C26A2" w:rsidRDefault="001C26A2" w:rsidP="002E2A4D">
      <w:pPr>
        <w:spacing w:after="0" w:line="240" w:lineRule="auto"/>
      </w:pPr>
      <w:r>
        <w:separator/>
      </w:r>
    </w:p>
  </w:footnote>
  <w:footnote w:type="continuationSeparator" w:id="0">
    <w:p w14:paraId="5A20EA92" w14:textId="77777777" w:rsidR="001C26A2" w:rsidRDefault="001C26A2" w:rsidP="002E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C5FA" w14:textId="77777777" w:rsidR="005511FD" w:rsidRDefault="005511F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485168"/>
      <w:docPartObj>
        <w:docPartGallery w:val="Page Numbers (Top of Page)"/>
        <w:docPartUnique/>
      </w:docPartObj>
    </w:sdtPr>
    <w:sdtEndPr/>
    <w:sdtContent>
      <w:p w14:paraId="0CD105F9" w14:textId="00612D1A" w:rsidR="005511FD" w:rsidRDefault="005511FD">
        <w:pPr>
          <w:pStyle w:val="af0"/>
          <w:jc w:val="right"/>
        </w:pPr>
        <w:r>
          <w:fldChar w:fldCharType="begin"/>
        </w:r>
        <w:r>
          <w:instrText xml:space="preserve"> PAGE   \* MERGEFORMAT </w:instrText>
        </w:r>
        <w:r>
          <w:fldChar w:fldCharType="separate"/>
        </w:r>
        <w:r w:rsidR="001659D2">
          <w:rPr>
            <w:noProof/>
          </w:rPr>
          <w:t>4</w:t>
        </w:r>
        <w:r>
          <w:rPr>
            <w:noProof/>
          </w:rPr>
          <w:fldChar w:fldCharType="end"/>
        </w:r>
      </w:p>
    </w:sdtContent>
  </w:sdt>
  <w:p w14:paraId="49DED528" w14:textId="77777777" w:rsidR="005511FD" w:rsidRDefault="005511F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F4BE" w14:textId="77777777" w:rsidR="005511FD" w:rsidRDefault="005511F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AF9"/>
    <w:multiLevelType w:val="hybridMultilevel"/>
    <w:tmpl w:val="8632B678"/>
    <w:lvl w:ilvl="0" w:tplc="7E8E84E4">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8E30BC6"/>
    <w:multiLevelType w:val="hybridMultilevel"/>
    <w:tmpl w:val="DACE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C6C4E"/>
    <w:multiLevelType w:val="hybridMultilevel"/>
    <w:tmpl w:val="18921212"/>
    <w:lvl w:ilvl="0" w:tplc="9FF03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6906D0"/>
    <w:multiLevelType w:val="multilevel"/>
    <w:tmpl w:val="F500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C240E"/>
    <w:multiLevelType w:val="hybridMultilevel"/>
    <w:tmpl w:val="AC84D5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761B5F"/>
    <w:multiLevelType w:val="hybridMultilevel"/>
    <w:tmpl w:val="62143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5A2450"/>
    <w:multiLevelType w:val="hybridMultilevel"/>
    <w:tmpl w:val="5C06D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426033"/>
    <w:multiLevelType w:val="hybridMultilevel"/>
    <w:tmpl w:val="B96AB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1486B"/>
    <w:multiLevelType w:val="hybridMultilevel"/>
    <w:tmpl w:val="141E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66E45"/>
    <w:multiLevelType w:val="hybridMultilevel"/>
    <w:tmpl w:val="14986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C73D4C"/>
    <w:multiLevelType w:val="hybridMultilevel"/>
    <w:tmpl w:val="1D3A938A"/>
    <w:lvl w:ilvl="0" w:tplc="0419000B">
      <w:start w:val="1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406A6B"/>
    <w:multiLevelType w:val="hybridMultilevel"/>
    <w:tmpl w:val="8FBCA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0943E5"/>
    <w:multiLevelType w:val="hybridMultilevel"/>
    <w:tmpl w:val="EF6CA0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EEA32D4"/>
    <w:multiLevelType w:val="hybridMultilevel"/>
    <w:tmpl w:val="707CDC24"/>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208724AE"/>
    <w:multiLevelType w:val="hybridMultilevel"/>
    <w:tmpl w:val="B3B4733C"/>
    <w:lvl w:ilvl="0" w:tplc="B62A204E">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64E291A"/>
    <w:multiLevelType w:val="hybridMultilevel"/>
    <w:tmpl w:val="2BE2FB28"/>
    <w:lvl w:ilvl="0" w:tplc="6AFCB2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491902"/>
    <w:multiLevelType w:val="hybridMultilevel"/>
    <w:tmpl w:val="4A8C5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C95476"/>
    <w:multiLevelType w:val="hybridMultilevel"/>
    <w:tmpl w:val="138C5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9D71D3"/>
    <w:multiLevelType w:val="hybridMultilevel"/>
    <w:tmpl w:val="D1EE2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1F1886"/>
    <w:multiLevelType w:val="hybridMultilevel"/>
    <w:tmpl w:val="69428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80129"/>
    <w:multiLevelType w:val="hybridMultilevel"/>
    <w:tmpl w:val="CE12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11890"/>
    <w:multiLevelType w:val="hybridMultilevel"/>
    <w:tmpl w:val="ED267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316DF1"/>
    <w:multiLevelType w:val="hybridMultilevel"/>
    <w:tmpl w:val="C9626B52"/>
    <w:lvl w:ilvl="0" w:tplc="84C60BB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957D91"/>
    <w:multiLevelType w:val="hybridMultilevel"/>
    <w:tmpl w:val="A70C1164"/>
    <w:lvl w:ilvl="0" w:tplc="B2D650EA">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494345FF"/>
    <w:multiLevelType w:val="hybridMultilevel"/>
    <w:tmpl w:val="F9E2172A"/>
    <w:lvl w:ilvl="0" w:tplc="33FEF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C47A52"/>
    <w:multiLevelType w:val="hybridMultilevel"/>
    <w:tmpl w:val="CC36B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EC0002"/>
    <w:multiLevelType w:val="hybridMultilevel"/>
    <w:tmpl w:val="B2340344"/>
    <w:lvl w:ilvl="0" w:tplc="34FE53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574C33E1"/>
    <w:multiLevelType w:val="hybridMultilevel"/>
    <w:tmpl w:val="9DA8D1B8"/>
    <w:lvl w:ilvl="0" w:tplc="EA508A50">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C43C91"/>
    <w:multiLevelType w:val="hybridMultilevel"/>
    <w:tmpl w:val="2470325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87A7890"/>
    <w:multiLevelType w:val="hybridMultilevel"/>
    <w:tmpl w:val="13E81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C4E57"/>
    <w:multiLevelType w:val="hybridMultilevel"/>
    <w:tmpl w:val="58786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B216E1"/>
    <w:multiLevelType w:val="hybridMultilevel"/>
    <w:tmpl w:val="CB5E58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FCD10C3"/>
    <w:multiLevelType w:val="hybridMultilevel"/>
    <w:tmpl w:val="8D206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0F04E4"/>
    <w:multiLevelType w:val="multilevel"/>
    <w:tmpl w:val="B4AA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52177"/>
    <w:multiLevelType w:val="hybridMultilevel"/>
    <w:tmpl w:val="FDF09812"/>
    <w:lvl w:ilvl="0" w:tplc="0166DD1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6EB26A4A"/>
    <w:multiLevelType w:val="hybridMultilevel"/>
    <w:tmpl w:val="4FD4E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97697"/>
    <w:multiLevelType w:val="hybridMultilevel"/>
    <w:tmpl w:val="EB16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4C0184"/>
    <w:multiLevelType w:val="hybridMultilevel"/>
    <w:tmpl w:val="EC423C98"/>
    <w:lvl w:ilvl="0" w:tplc="B87E71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7E704F"/>
    <w:multiLevelType w:val="hybridMultilevel"/>
    <w:tmpl w:val="ABBA9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727334"/>
    <w:multiLevelType w:val="multilevel"/>
    <w:tmpl w:val="BCF0E166"/>
    <w:lvl w:ilvl="0">
      <w:start w:val="4"/>
      <w:numFmt w:val="decimal"/>
      <w:lvlText w:val="%1"/>
      <w:lvlJc w:val="left"/>
      <w:pPr>
        <w:ind w:left="720" w:hanging="360"/>
      </w:pPr>
      <w:rPr>
        <w:rFonts w:hint="default"/>
      </w:rPr>
    </w:lvl>
    <w:lvl w:ilvl="1">
      <w:start w:val="1"/>
      <w:numFmt w:val="decimal"/>
      <w:isLgl/>
      <w:lvlText w:val="%1.%2"/>
      <w:lvlJc w:val="left"/>
      <w:pPr>
        <w:ind w:left="1085" w:hanging="375"/>
      </w:pPr>
      <w:rPr>
        <w:rFonts w:asciiTheme="minorHAnsi" w:hAnsiTheme="minorHAnsi" w:cstheme="minorBidi" w:hint="default"/>
        <w:color w:val="000000"/>
      </w:rPr>
    </w:lvl>
    <w:lvl w:ilvl="2">
      <w:start w:val="1"/>
      <w:numFmt w:val="decimal"/>
      <w:isLgl/>
      <w:lvlText w:val="%1.%2.%3"/>
      <w:lvlJc w:val="left"/>
      <w:pPr>
        <w:ind w:left="1780" w:hanging="720"/>
      </w:pPr>
      <w:rPr>
        <w:rFonts w:asciiTheme="minorHAnsi" w:hAnsiTheme="minorHAnsi" w:cstheme="minorBidi" w:hint="default"/>
        <w:color w:val="000000"/>
      </w:rPr>
    </w:lvl>
    <w:lvl w:ilvl="3">
      <w:start w:val="1"/>
      <w:numFmt w:val="decimal"/>
      <w:isLgl/>
      <w:lvlText w:val="%1.%2.%3.%4"/>
      <w:lvlJc w:val="left"/>
      <w:pPr>
        <w:ind w:left="2490" w:hanging="1080"/>
      </w:pPr>
      <w:rPr>
        <w:rFonts w:asciiTheme="minorHAnsi" w:hAnsiTheme="minorHAnsi" w:cstheme="minorBidi" w:hint="default"/>
        <w:color w:val="000000"/>
      </w:rPr>
    </w:lvl>
    <w:lvl w:ilvl="4">
      <w:start w:val="1"/>
      <w:numFmt w:val="decimal"/>
      <w:isLgl/>
      <w:lvlText w:val="%1.%2.%3.%4.%5"/>
      <w:lvlJc w:val="left"/>
      <w:pPr>
        <w:ind w:left="2840" w:hanging="1080"/>
      </w:pPr>
      <w:rPr>
        <w:rFonts w:asciiTheme="minorHAnsi" w:hAnsiTheme="minorHAnsi" w:cstheme="minorBidi" w:hint="default"/>
        <w:color w:val="000000"/>
      </w:rPr>
    </w:lvl>
    <w:lvl w:ilvl="5">
      <w:start w:val="1"/>
      <w:numFmt w:val="decimal"/>
      <w:isLgl/>
      <w:lvlText w:val="%1.%2.%3.%4.%5.%6"/>
      <w:lvlJc w:val="left"/>
      <w:pPr>
        <w:ind w:left="3550" w:hanging="1440"/>
      </w:pPr>
      <w:rPr>
        <w:rFonts w:asciiTheme="minorHAnsi" w:hAnsiTheme="minorHAnsi" w:cstheme="minorBidi" w:hint="default"/>
        <w:color w:val="000000"/>
      </w:rPr>
    </w:lvl>
    <w:lvl w:ilvl="6">
      <w:start w:val="1"/>
      <w:numFmt w:val="decimal"/>
      <w:isLgl/>
      <w:lvlText w:val="%1.%2.%3.%4.%5.%6.%7"/>
      <w:lvlJc w:val="left"/>
      <w:pPr>
        <w:ind w:left="3900" w:hanging="1440"/>
      </w:pPr>
      <w:rPr>
        <w:rFonts w:asciiTheme="minorHAnsi" w:hAnsiTheme="minorHAnsi" w:cstheme="minorBidi" w:hint="default"/>
        <w:color w:val="000000"/>
      </w:rPr>
    </w:lvl>
    <w:lvl w:ilvl="7">
      <w:start w:val="1"/>
      <w:numFmt w:val="decimal"/>
      <w:isLgl/>
      <w:lvlText w:val="%1.%2.%3.%4.%5.%6.%7.%8"/>
      <w:lvlJc w:val="left"/>
      <w:pPr>
        <w:ind w:left="4610" w:hanging="1800"/>
      </w:pPr>
      <w:rPr>
        <w:rFonts w:asciiTheme="minorHAnsi" w:hAnsiTheme="minorHAnsi" w:cstheme="minorBidi" w:hint="default"/>
        <w:color w:val="000000"/>
      </w:rPr>
    </w:lvl>
    <w:lvl w:ilvl="8">
      <w:start w:val="1"/>
      <w:numFmt w:val="decimal"/>
      <w:isLgl/>
      <w:lvlText w:val="%1.%2.%3.%4.%5.%6.%7.%8.%9"/>
      <w:lvlJc w:val="left"/>
      <w:pPr>
        <w:ind w:left="5320" w:hanging="2160"/>
      </w:pPr>
      <w:rPr>
        <w:rFonts w:asciiTheme="minorHAnsi" w:hAnsiTheme="minorHAnsi" w:cstheme="minorBidi" w:hint="default"/>
        <w:color w:val="000000"/>
      </w:rPr>
    </w:lvl>
  </w:abstractNum>
  <w:abstractNum w:abstractNumId="41" w15:restartNumberingAfterBreak="0">
    <w:nsid w:val="7AD63944"/>
    <w:multiLevelType w:val="hybridMultilevel"/>
    <w:tmpl w:val="583C5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9C48C3"/>
    <w:multiLevelType w:val="hybridMultilevel"/>
    <w:tmpl w:val="5F92C6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15:restartNumberingAfterBreak="0">
    <w:nsid w:val="7D9167DC"/>
    <w:multiLevelType w:val="hybridMultilevel"/>
    <w:tmpl w:val="FFAAE114"/>
    <w:lvl w:ilvl="0" w:tplc="980C9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387F59"/>
    <w:multiLevelType w:val="hybridMultilevel"/>
    <w:tmpl w:val="1CC28370"/>
    <w:lvl w:ilvl="0" w:tplc="0419000F">
      <w:start w:val="1"/>
      <w:numFmt w:val="decimal"/>
      <w:lvlText w:val="%1."/>
      <w:lvlJc w:val="left"/>
      <w:pPr>
        <w:ind w:left="720" w:hanging="360"/>
      </w:pPr>
      <w:rPr>
        <w:rFonts w:hint="default"/>
      </w:rPr>
    </w:lvl>
    <w:lvl w:ilvl="1" w:tplc="C5AC0F6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67F79"/>
    <w:multiLevelType w:val="hybridMultilevel"/>
    <w:tmpl w:val="323A3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3"/>
  </w:num>
  <w:num w:numId="3">
    <w:abstractNumId w:val="36"/>
  </w:num>
  <w:num w:numId="4">
    <w:abstractNumId w:val="40"/>
  </w:num>
  <w:num w:numId="5">
    <w:abstractNumId w:val="19"/>
  </w:num>
  <w:num w:numId="6">
    <w:abstractNumId w:val="7"/>
  </w:num>
  <w:num w:numId="7">
    <w:abstractNumId w:val="24"/>
  </w:num>
  <w:num w:numId="8">
    <w:abstractNumId w:val="3"/>
  </w:num>
  <w:num w:numId="9">
    <w:abstractNumId w:val="44"/>
  </w:num>
  <w:num w:numId="10">
    <w:abstractNumId w:val="8"/>
  </w:num>
  <w:num w:numId="11">
    <w:abstractNumId w:val="37"/>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4"/>
  </w:num>
  <w:num w:numId="16">
    <w:abstractNumId w:val="18"/>
  </w:num>
  <w:num w:numId="17">
    <w:abstractNumId w:val="5"/>
  </w:num>
  <w:num w:numId="18">
    <w:abstractNumId w:val="1"/>
  </w:num>
  <w:num w:numId="19">
    <w:abstractNumId w:val="26"/>
  </w:num>
  <w:num w:numId="20">
    <w:abstractNumId w:val="42"/>
  </w:num>
  <w:num w:numId="21">
    <w:abstractNumId w:val="11"/>
  </w:num>
  <w:num w:numId="22">
    <w:abstractNumId w:val="25"/>
  </w:num>
  <w:num w:numId="23">
    <w:abstractNumId w:val="16"/>
  </w:num>
  <w:num w:numId="24">
    <w:abstractNumId w:val="35"/>
  </w:num>
  <w:num w:numId="25">
    <w:abstractNumId w:val="14"/>
  </w:num>
  <w:num w:numId="26">
    <w:abstractNumId w:val="0"/>
  </w:num>
  <w:num w:numId="27">
    <w:abstractNumId w:val="23"/>
  </w:num>
  <w:num w:numId="28">
    <w:abstractNumId w:val="15"/>
  </w:num>
  <w:num w:numId="29">
    <w:abstractNumId w:val="38"/>
  </w:num>
  <w:num w:numId="30">
    <w:abstractNumId w:val="10"/>
  </w:num>
  <w:num w:numId="31">
    <w:abstractNumId w:val="31"/>
  </w:num>
  <w:num w:numId="32">
    <w:abstractNumId w:val="32"/>
  </w:num>
  <w:num w:numId="33">
    <w:abstractNumId w:val="17"/>
  </w:num>
  <w:num w:numId="34">
    <w:abstractNumId w:val="41"/>
  </w:num>
  <w:num w:numId="35">
    <w:abstractNumId w:val="21"/>
  </w:num>
  <w:num w:numId="36">
    <w:abstractNumId w:val="9"/>
  </w:num>
  <w:num w:numId="37">
    <w:abstractNumId w:val="22"/>
  </w:num>
  <w:num w:numId="38">
    <w:abstractNumId w:val="30"/>
  </w:num>
  <w:num w:numId="39">
    <w:abstractNumId w:val="4"/>
  </w:num>
  <w:num w:numId="40">
    <w:abstractNumId w:val="1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num>
  <w:num w:numId="44">
    <w:abstractNumId w:val="45"/>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AB"/>
    <w:rsid w:val="000158A0"/>
    <w:rsid w:val="00020C21"/>
    <w:rsid w:val="0002604C"/>
    <w:rsid w:val="00040DEB"/>
    <w:rsid w:val="00044C38"/>
    <w:rsid w:val="00053280"/>
    <w:rsid w:val="0005546E"/>
    <w:rsid w:val="00061975"/>
    <w:rsid w:val="00065FF9"/>
    <w:rsid w:val="00070B54"/>
    <w:rsid w:val="00073989"/>
    <w:rsid w:val="00074006"/>
    <w:rsid w:val="000754E5"/>
    <w:rsid w:val="0008334D"/>
    <w:rsid w:val="00083F66"/>
    <w:rsid w:val="000856FC"/>
    <w:rsid w:val="000A0AFE"/>
    <w:rsid w:val="000A59E0"/>
    <w:rsid w:val="000A707F"/>
    <w:rsid w:val="000B4C9B"/>
    <w:rsid w:val="000B6AEC"/>
    <w:rsid w:val="000B7B04"/>
    <w:rsid w:val="000D55D4"/>
    <w:rsid w:val="000D6256"/>
    <w:rsid w:val="000D776C"/>
    <w:rsid w:val="000E0835"/>
    <w:rsid w:val="000E5D1C"/>
    <w:rsid w:val="000F6646"/>
    <w:rsid w:val="00120AEA"/>
    <w:rsid w:val="001307A1"/>
    <w:rsid w:val="00136114"/>
    <w:rsid w:val="0014408F"/>
    <w:rsid w:val="001473D7"/>
    <w:rsid w:val="00157D42"/>
    <w:rsid w:val="001625EA"/>
    <w:rsid w:val="00164DBD"/>
    <w:rsid w:val="001659D2"/>
    <w:rsid w:val="00167806"/>
    <w:rsid w:val="00171FFC"/>
    <w:rsid w:val="00172D9D"/>
    <w:rsid w:val="00173590"/>
    <w:rsid w:val="00180383"/>
    <w:rsid w:val="001811E9"/>
    <w:rsid w:val="001B6469"/>
    <w:rsid w:val="001C26A2"/>
    <w:rsid w:val="001C3F7C"/>
    <w:rsid w:val="001D09A3"/>
    <w:rsid w:val="001D6378"/>
    <w:rsid w:val="001E795B"/>
    <w:rsid w:val="001F3A7B"/>
    <w:rsid w:val="00201456"/>
    <w:rsid w:val="002021C2"/>
    <w:rsid w:val="002117E8"/>
    <w:rsid w:val="00212DB8"/>
    <w:rsid w:val="0022532A"/>
    <w:rsid w:val="0025435E"/>
    <w:rsid w:val="002739D1"/>
    <w:rsid w:val="002767FD"/>
    <w:rsid w:val="00283396"/>
    <w:rsid w:val="00295530"/>
    <w:rsid w:val="002A6017"/>
    <w:rsid w:val="002A720D"/>
    <w:rsid w:val="002B0CDB"/>
    <w:rsid w:val="002B71A8"/>
    <w:rsid w:val="002D79C3"/>
    <w:rsid w:val="002E1CD9"/>
    <w:rsid w:val="002E202B"/>
    <w:rsid w:val="002E2904"/>
    <w:rsid w:val="002E2A4D"/>
    <w:rsid w:val="002E3290"/>
    <w:rsid w:val="002F2EA2"/>
    <w:rsid w:val="00334CD1"/>
    <w:rsid w:val="00337219"/>
    <w:rsid w:val="0035007C"/>
    <w:rsid w:val="0035150A"/>
    <w:rsid w:val="00357DF4"/>
    <w:rsid w:val="0036379B"/>
    <w:rsid w:val="003706E7"/>
    <w:rsid w:val="00387E94"/>
    <w:rsid w:val="00390183"/>
    <w:rsid w:val="00395E67"/>
    <w:rsid w:val="003A74BF"/>
    <w:rsid w:val="003B04D7"/>
    <w:rsid w:val="003B7DCD"/>
    <w:rsid w:val="003C091E"/>
    <w:rsid w:val="003C66F0"/>
    <w:rsid w:val="003D4562"/>
    <w:rsid w:val="003D5B4D"/>
    <w:rsid w:val="003E35E4"/>
    <w:rsid w:val="003F6872"/>
    <w:rsid w:val="00402C5D"/>
    <w:rsid w:val="004074A7"/>
    <w:rsid w:val="00413B73"/>
    <w:rsid w:val="0041502B"/>
    <w:rsid w:val="00433CF1"/>
    <w:rsid w:val="00436ECC"/>
    <w:rsid w:val="00440574"/>
    <w:rsid w:val="00443934"/>
    <w:rsid w:val="004515A7"/>
    <w:rsid w:val="00452903"/>
    <w:rsid w:val="00461974"/>
    <w:rsid w:val="00467E8A"/>
    <w:rsid w:val="004808DA"/>
    <w:rsid w:val="00486858"/>
    <w:rsid w:val="004879B8"/>
    <w:rsid w:val="004916A8"/>
    <w:rsid w:val="004A01CC"/>
    <w:rsid w:val="004B29DB"/>
    <w:rsid w:val="004B7171"/>
    <w:rsid w:val="004C3763"/>
    <w:rsid w:val="004D76EE"/>
    <w:rsid w:val="004F5242"/>
    <w:rsid w:val="004F7E34"/>
    <w:rsid w:val="005007DF"/>
    <w:rsid w:val="0050285E"/>
    <w:rsid w:val="00515BA7"/>
    <w:rsid w:val="00520DB3"/>
    <w:rsid w:val="005235DF"/>
    <w:rsid w:val="00531EA0"/>
    <w:rsid w:val="0053299B"/>
    <w:rsid w:val="005330F3"/>
    <w:rsid w:val="00540646"/>
    <w:rsid w:val="005511FD"/>
    <w:rsid w:val="00557D04"/>
    <w:rsid w:val="00562426"/>
    <w:rsid w:val="0057327F"/>
    <w:rsid w:val="00573473"/>
    <w:rsid w:val="005753B2"/>
    <w:rsid w:val="00576BF3"/>
    <w:rsid w:val="00577327"/>
    <w:rsid w:val="0057771F"/>
    <w:rsid w:val="0058309C"/>
    <w:rsid w:val="005A468A"/>
    <w:rsid w:val="005A6CC5"/>
    <w:rsid w:val="005C68F6"/>
    <w:rsid w:val="005D13BB"/>
    <w:rsid w:val="005D1C2C"/>
    <w:rsid w:val="005D279C"/>
    <w:rsid w:val="006021B5"/>
    <w:rsid w:val="0060380C"/>
    <w:rsid w:val="006070EE"/>
    <w:rsid w:val="006104B1"/>
    <w:rsid w:val="00614740"/>
    <w:rsid w:val="0061586C"/>
    <w:rsid w:val="0063007F"/>
    <w:rsid w:val="00632B43"/>
    <w:rsid w:val="0063423F"/>
    <w:rsid w:val="00637840"/>
    <w:rsid w:val="00641073"/>
    <w:rsid w:val="006418D3"/>
    <w:rsid w:val="00652F18"/>
    <w:rsid w:val="006652C3"/>
    <w:rsid w:val="006769FC"/>
    <w:rsid w:val="006826F2"/>
    <w:rsid w:val="00687D4F"/>
    <w:rsid w:val="00690982"/>
    <w:rsid w:val="006B5EE2"/>
    <w:rsid w:val="006B67A6"/>
    <w:rsid w:val="006D0175"/>
    <w:rsid w:val="006E2640"/>
    <w:rsid w:val="006F4C91"/>
    <w:rsid w:val="006F50C7"/>
    <w:rsid w:val="00711086"/>
    <w:rsid w:val="00712CBE"/>
    <w:rsid w:val="00714CE6"/>
    <w:rsid w:val="00727DC5"/>
    <w:rsid w:val="0073033D"/>
    <w:rsid w:val="00735D16"/>
    <w:rsid w:val="00740AEC"/>
    <w:rsid w:val="007529DC"/>
    <w:rsid w:val="0075719C"/>
    <w:rsid w:val="007612C3"/>
    <w:rsid w:val="00761BCB"/>
    <w:rsid w:val="007628DB"/>
    <w:rsid w:val="00762D57"/>
    <w:rsid w:val="0076697B"/>
    <w:rsid w:val="00766FE7"/>
    <w:rsid w:val="00775632"/>
    <w:rsid w:val="007836A2"/>
    <w:rsid w:val="00784DE6"/>
    <w:rsid w:val="0079007C"/>
    <w:rsid w:val="00794962"/>
    <w:rsid w:val="007A7F06"/>
    <w:rsid w:val="007B13EB"/>
    <w:rsid w:val="007B760F"/>
    <w:rsid w:val="007E76CE"/>
    <w:rsid w:val="007F2D5B"/>
    <w:rsid w:val="007F3A26"/>
    <w:rsid w:val="00800C3D"/>
    <w:rsid w:val="00801870"/>
    <w:rsid w:val="00803E90"/>
    <w:rsid w:val="00836684"/>
    <w:rsid w:val="00843FDB"/>
    <w:rsid w:val="008512F3"/>
    <w:rsid w:val="00856589"/>
    <w:rsid w:val="0086211B"/>
    <w:rsid w:val="0087701B"/>
    <w:rsid w:val="00881CA8"/>
    <w:rsid w:val="00890A7B"/>
    <w:rsid w:val="008962CE"/>
    <w:rsid w:val="008A153D"/>
    <w:rsid w:val="008A57C1"/>
    <w:rsid w:val="008A5A72"/>
    <w:rsid w:val="008C6567"/>
    <w:rsid w:val="008D08BE"/>
    <w:rsid w:val="008D1171"/>
    <w:rsid w:val="008D1746"/>
    <w:rsid w:val="008D579F"/>
    <w:rsid w:val="008E6F18"/>
    <w:rsid w:val="008F5E9B"/>
    <w:rsid w:val="009170D7"/>
    <w:rsid w:val="00920949"/>
    <w:rsid w:val="00932E3B"/>
    <w:rsid w:val="009401BB"/>
    <w:rsid w:val="00951E92"/>
    <w:rsid w:val="00956AF9"/>
    <w:rsid w:val="0096609D"/>
    <w:rsid w:val="009862BD"/>
    <w:rsid w:val="009922D6"/>
    <w:rsid w:val="009923C5"/>
    <w:rsid w:val="009A291D"/>
    <w:rsid w:val="009A472F"/>
    <w:rsid w:val="009A7A5F"/>
    <w:rsid w:val="009B45FC"/>
    <w:rsid w:val="009B4A43"/>
    <w:rsid w:val="009B66F6"/>
    <w:rsid w:val="009C5D3D"/>
    <w:rsid w:val="009C6D7E"/>
    <w:rsid w:val="009C7FC3"/>
    <w:rsid w:val="009D3935"/>
    <w:rsid w:val="009E0A11"/>
    <w:rsid w:val="009E267F"/>
    <w:rsid w:val="00A018D9"/>
    <w:rsid w:val="00A108DE"/>
    <w:rsid w:val="00A1391F"/>
    <w:rsid w:val="00A16D50"/>
    <w:rsid w:val="00A17C35"/>
    <w:rsid w:val="00A208E9"/>
    <w:rsid w:val="00A27289"/>
    <w:rsid w:val="00A34CE8"/>
    <w:rsid w:val="00A35563"/>
    <w:rsid w:val="00A411DA"/>
    <w:rsid w:val="00A420AB"/>
    <w:rsid w:val="00A66014"/>
    <w:rsid w:val="00A84F23"/>
    <w:rsid w:val="00A9033A"/>
    <w:rsid w:val="00A9754C"/>
    <w:rsid w:val="00AA1F19"/>
    <w:rsid w:val="00AA54B9"/>
    <w:rsid w:val="00AA58CD"/>
    <w:rsid w:val="00AB713B"/>
    <w:rsid w:val="00AB7C77"/>
    <w:rsid w:val="00AB7F55"/>
    <w:rsid w:val="00AC6ABE"/>
    <w:rsid w:val="00AD148C"/>
    <w:rsid w:val="00AF1F14"/>
    <w:rsid w:val="00B14216"/>
    <w:rsid w:val="00B34EDC"/>
    <w:rsid w:val="00B37409"/>
    <w:rsid w:val="00B4497B"/>
    <w:rsid w:val="00B51001"/>
    <w:rsid w:val="00B53F33"/>
    <w:rsid w:val="00B5508F"/>
    <w:rsid w:val="00B61972"/>
    <w:rsid w:val="00B64DDD"/>
    <w:rsid w:val="00B70164"/>
    <w:rsid w:val="00B95982"/>
    <w:rsid w:val="00BA43E4"/>
    <w:rsid w:val="00BB202B"/>
    <w:rsid w:val="00BC0A5D"/>
    <w:rsid w:val="00BC14FE"/>
    <w:rsid w:val="00BD4D91"/>
    <w:rsid w:val="00BE2F5A"/>
    <w:rsid w:val="00BF62FB"/>
    <w:rsid w:val="00C43CAB"/>
    <w:rsid w:val="00C44C70"/>
    <w:rsid w:val="00C45FCA"/>
    <w:rsid w:val="00C50124"/>
    <w:rsid w:val="00C5523D"/>
    <w:rsid w:val="00C565B7"/>
    <w:rsid w:val="00C57AF3"/>
    <w:rsid w:val="00C64646"/>
    <w:rsid w:val="00C7432E"/>
    <w:rsid w:val="00C76696"/>
    <w:rsid w:val="00C835DF"/>
    <w:rsid w:val="00C864C9"/>
    <w:rsid w:val="00C926C5"/>
    <w:rsid w:val="00CA51E0"/>
    <w:rsid w:val="00CA576B"/>
    <w:rsid w:val="00CB7A05"/>
    <w:rsid w:val="00CC76BF"/>
    <w:rsid w:val="00CE3A69"/>
    <w:rsid w:val="00CE404C"/>
    <w:rsid w:val="00CF339B"/>
    <w:rsid w:val="00D05F98"/>
    <w:rsid w:val="00D06DBB"/>
    <w:rsid w:val="00D12682"/>
    <w:rsid w:val="00D14557"/>
    <w:rsid w:val="00D16782"/>
    <w:rsid w:val="00D234DB"/>
    <w:rsid w:val="00D24803"/>
    <w:rsid w:val="00D341DA"/>
    <w:rsid w:val="00D44AAA"/>
    <w:rsid w:val="00D57FD7"/>
    <w:rsid w:val="00D7740C"/>
    <w:rsid w:val="00D80649"/>
    <w:rsid w:val="00D856E2"/>
    <w:rsid w:val="00D871D5"/>
    <w:rsid w:val="00D9144C"/>
    <w:rsid w:val="00D94858"/>
    <w:rsid w:val="00D94C0A"/>
    <w:rsid w:val="00DA25B5"/>
    <w:rsid w:val="00DA5F9D"/>
    <w:rsid w:val="00DB189E"/>
    <w:rsid w:val="00DB483C"/>
    <w:rsid w:val="00DB7A28"/>
    <w:rsid w:val="00DC4B42"/>
    <w:rsid w:val="00DC5FC8"/>
    <w:rsid w:val="00DD46AD"/>
    <w:rsid w:val="00DE146D"/>
    <w:rsid w:val="00E01D0B"/>
    <w:rsid w:val="00E177B7"/>
    <w:rsid w:val="00E2327E"/>
    <w:rsid w:val="00E32073"/>
    <w:rsid w:val="00E3532C"/>
    <w:rsid w:val="00E578C2"/>
    <w:rsid w:val="00E57B54"/>
    <w:rsid w:val="00E80417"/>
    <w:rsid w:val="00E8104D"/>
    <w:rsid w:val="00E84644"/>
    <w:rsid w:val="00E85995"/>
    <w:rsid w:val="00E96BF1"/>
    <w:rsid w:val="00EB4F9B"/>
    <w:rsid w:val="00EC21D1"/>
    <w:rsid w:val="00EC21F3"/>
    <w:rsid w:val="00EC2561"/>
    <w:rsid w:val="00EC30FE"/>
    <w:rsid w:val="00EC4C70"/>
    <w:rsid w:val="00ED246B"/>
    <w:rsid w:val="00ED42A3"/>
    <w:rsid w:val="00EE5F28"/>
    <w:rsid w:val="00EF442A"/>
    <w:rsid w:val="00F06D2C"/>
    <w:rsid w:val="00F14CA0"/>
    <w:rsid w:val="00F253B6"/>
    <w:rsid w:val="00F27B67"/>
    <w:rsid w:val="00F30898"/>
    <w:rsid w:val="00F32146"/>
    <w:rsid w:val="00F3272D"/>
    <w:rsid w:val="00F37DEE"/>
    <w:rsid w:val="00F4163B"/>
    <w:rsid w:val="00F5452D"/>
    <w:rsid w:val="00F626C1"/>
    <w:rsid w:val="00F6561C"/>
    <w:rsid w:val="00F80C46"/>
    <w:rsid w:val="00F82ED3"/>
    <w:rsid w:val="00F8757C"/>
    <w:rsid w:val="00FA1AA3"/>
    <w:rsid w:val="00FA45F0"/>
    <w:rsid w:val="00FB070E"/>
    <w:rsid w:val="00FB2A3B"/>
    <w:rsid w:val="00FB2FE9"/>
    <w:rsid w:val="00FB40EF"/>
    <w:rsid w:val="00FB5E2C"/>
    <w:rsid w:val="00FB6C44"/>
    <w:rsid w:val="00FB709A"/>
    <w:rsid w:val="00FC0E60"/>
    <w:rsid w:val="00FD41AE"/>
    <w:rsid w:val="00FD654B"/>
    <w:rsid w:val="00FD68EA"/>
    <w:rsid w:val="00FD7D15"/>
    <w:rsid w:val="00FE1C87"/>
    <w:rsid w:val="00FE3D12"/>
    <w:rsid w:val="00FF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BD7F"/>
  <w15:docId w15:val="{51641C5B-8B18-431B-AC77-CD719F7A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11B"/>
  </w:style>
  <w:style w:type="paragraph" w:styleId="1">
    <w:name w:val="heading 1"/>
    <w:basedOn w:val="a"/>
    <w:next w:val="a"/>
    <w:link w:val="10"/>
    <w:uiPriority w:val="9"/>
    <w:qFormat/>
    <w:rsid w:val="000A0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6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48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4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3CAB"/>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43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AB"/>
    <w:rPr>
      <w:rFonts w:ascii="Tahoma" w:hAnsi="Tahoma" w:cs="Tahoma"/>
      <w:sz w:val="16"/>
      <w:szCs w:val="16"/>
    </w:rPr>
  </w:style>
  <w:style w:type="paragraph" w:styleId="a5">
    <w:name w:val="List Paragraph"/>
    <w:basedOn w:val="a"/>
    <w:uiPriority w:val="34"/>
    <w:qFormat/>
    <w:rsid w:val="0086211B"/>
    <w:pPr>
      <w:ind w:left="720"/>
      <w:contextualSpacing/>
    </w:pPr>
  </w:style>
  <w:style w:type="paragraph" w:styleId="a6">
    <w:name w:val="Normal (Web)"/>
    <w:basedOn w:val="a"/>
    <w:uiPriority w:val="99"/>
    <w:unhideWhenUsed/>
    <w:rsid w:val="008A15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A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8A15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8">
    <w:name w:val="Hyperlink"/>
    <w:basedOn w:val="a0"/>
    <w:uiPriority w:val="99"/>
    <w:unhideWhenUsed/>
    <w:rsid w:val="008A153D"/>
    <w:rPr>
      <w:color w:val="0000FF"/>
      <w:u w:val="single"/>
    </w:rPr>
  </w:style>
  <w:style w:type="character" w:styleId="a9">
    <w:name w:val="Emphasis"/>
    <w:basedOn w:val="a0"/>
    <w:uiPriority w:val="20"/>
    <w:qFormat/>
    <w:rsid w:val="008A153D"/>
    <w:rPr>
      <w:i/>
      <w:iCs/>
    </w:rPr>
  </w:style>
  <w:style w:type="paragraph" w:customStyle="1" w:styleId="11">
    <w:name w:val="Стиль1"/>
    <w:basedOn w:val="a"/>
    <w:link w:val="12"/>
    <w:qFormat/>
    <w:rsid w:val="000A0AFE"/>
    <w:pPr>
      <w:spacing w:after="0" w:line="360" w:lineRule="auto"/>
      <w:ind w:firstLine="709"/>
      <w:jc w:val="center"/>
    </w:pPr>
    <w:rPr>
      <w:rFonts w:ascii="Times New Roman" w:hAnsi="Times New Roman" w:cs="Times New Roman"/>
      <w:sz w:val="28"/>
      <w:szCs w:val="28"/>
    </w:rPr>
  </w:style>
  <w:style w:type="character" w:customStyle="1" w:styleId="10">
    <w:name w:val="Заголовок 1 Знак"/>
    <w:basedOn w:val="a0"/>
    <w:link w:val="1"/>
    <w:uiPriority w:val="9"/>
    <w:rsid w:val="000A0AFE"/>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0A0AFE"/>
    <w:rPr>
      <w:rFonts w:ascii="Times New Roman" w:hAnsi="Times New Roman" w:cs="Times New Roman"/>
      <w:sz w:val="28"/>
      <w:szCs w:val="28"/>
    </w:rPr>
  </w:style>
  <w:style w:type="paragraph" w:styleId="aa">
    <w:name w:val="TOC Heading"/>
    <w:basedOn w:val="1"/>
    <w:next w:val="a"/>
    <w:uiPriority w:val="39"/>
    <w:unhideWhenUsed/>
    <w:qFormat/>
    <w:rsid w:val="000A0AFE"/>
    <w:pPr>
      <w:outlineLvl w:val="9"/>
    </w:pPr>
  </w:style>
  <w:style w:type="paragraph" w:styleId="ab">
    <w:name w:val="Subtitle"/>
    <w:basedOn w:val="a"/>
    <w:next w:val="a"/>
    <w:link w:val="ac"/>
    <w:uiPriority w:val="11"/>
    <w:qFormat/>
    <w:rsid w:val="000A0A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A0AFE"/>
    <w:rPr>
      <w:rFonts w:asciiTheme="majorHAnsi" w:eastAsiaTheme="majorEastAsia" w:hAnsiTheme="majorHAnsi" w:cstheme="majorBidi"/>
      <w:i/>
      <w:iCs/>
      <w:color w:val="4F81BD" w:themeColor="accent1"/>
      <w:spacing w:val="15"/>
      <w:sz w:val="24"/>
      <w:szCs w:val="24"/>
    </w:rPr>
  </w:style>
  <w:style w:type="paragraph" w:styleId="13">
    <w:name w:val="toc 1"/>
    <w:basedOn w:val="a"/>
    <w:next w:val="a"/>
    <w:autoRedefine/>
    <w:uiPriority w:val="39"/>
    <w:unhideWhenUsed/>
    <w:qFormat/>
    <w:rsid w:val="00920949"/>
    <w:pPr>
      <w:spacing w:after="100"/>
    </w:pPr>
  </w:style>
  <w:style w:type="paragraph" w:styleId="21">
    <w:name w:val="toc 2"/>
    <w:basedOn w:val="a"/>
    <w:next w:val="a"/>
    <w:autoRedefine/>
    <w:uiPriority w:val="39"/>
    <w:semiHidden/>
    <w:unhideWhenUsed/>
    <w:qFormat/>
    <w:rsid w:val="00920949"/>
    <w:pPr>
      <w:spacing w:after="100"/>
      <w:ind w:left="220"/>
    </w:pPr>
    <w:rPr>
      <w:rFonts w:eastAsiaTheme="minorEastAsia"/>
    </w:rPr>
  </w:style>
  <w:style w:type="paragraph" w:styleId="31">
    <w:name w:val="toc 3"/>
    <w:basedOn w:val="a"/>
    <w:next w:val="a"/>
    <w:autoRedefine/>
    <w:uiPriority w:val="39"/>
    <w:semiHidden/>
    <w:unhideWhenUsed/>
    <w:qFormat/>
    <w:rsid w:val="00920949"/>
    <w:pPr>
      <w:spacing w:after="100"/>
      <w:ind w:left="440"/>
    </w:pPr>
    <w:rPr>
      <w:rFonts w:eastAsiaTheme="minorEastAsia"/>
    </w:rPr>
  </w:style>
  <w:style w:type="table" w:styleId="2-5">
    <w:name w:val="Medium Grid 2 Accent 5"/>
    <w:basedOn w:val="a1"/>
    <w:uiPriority w:val="68"/>
    <w:rsid w:val="00641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1"/>
    <w:uiPriority w:val="68"/>
    <w:rsid w:val="00641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ad">
    <w:name w:val="Strong"/>
    <w:basedOn w:val="a0"/>
    <w:uiPriority w:val="22"/>
    <w:qFormat/>
    <w:rsid w:val="00BA43E4"/>
    <w:rPr>
      <w:b/>
      <w:bCs/>
    </w:rPr>
  </w:style>
  <w:style w:type="character" w:customStyle="1" w:styleId="apple-converted-space">
    <w:name w:val="apple-converted-space"/>
    <w:basedOn w:val="a0"/>
    <w:rsid w:val="00D57FD7"/>
  </w:style>
  <w:style w:type="paragraph" w:customStyle="1" w:styleId="14">
    <w:name w:val="Обычный1"/>
    <w:rsid w:val="009862BD"/>
    <w:pPr>
      <w:spacing w:after="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unhideWhenUsed/>
    <w:rsid w:val="009862BD"/>
    <w:pPr>
      <w:spacing w:after="120" w:line="240" w:lineRule="auto"/>
      <w:ind w:left="283"/>
    </w:pPr>
    <w:rPr>
      <w:rFonts w:ascii="Times New Roman" w:eastAsia="Times New Roman" w:hAnsi="Times New Roman" w:cs="Times New Roman"/>
      <w:sz w:val="24"/>
      <w:szCs w:val="24"/>
      <w:lang w:val="uk-UA" w:eastAsia="zh-CN"/>
    </w:rPr>
  </w:style>
  <w:style w:type="character" w:customStyle="1" w:styleId="af">
    <w:name w:val="Основной текст с отступом Знак"/>
    <w:basedOn w:val="a0"/>
    <w:link w:val="ae"/>
    <w:rsid w:val="009862BD"/>
    <w:rPr>
      <w:rFonts w:ascii="Times New Roman" w:eastAsia="Times New Roman" w:hAnsi="Times New Roman" w:cs="Times New Roman"/>
      <w:sz w:val="24"/>
      <w:szCs w:val="24"/>
      <w:lang w:val="uk-UA" w:eastAsia="zh-CN"/>
    </w:rPr>
  </w:style>
  <w:style w:type="paragraph" w:customStyle="1" w:styleId="Standard">
    <w:name w:val="Standard"/>
    <w:rsid w:val="009862BD"/>
    <w:pPr>
      <w:widowControl w:val="0"/>
      <w:suppressAutoHyphens/>
      <w:autoSpaceDN w:val="0"/>
      <w:spacing w:after="0" w:line="240" w:lineRule="auto"/>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9862BD"/>
    <w:pPr>
      <w:spacing w:after="140" w:line="288" w:lineRule="auto"/>
    </w:pPr>
  </w:style>
  <w:style w:type="character" w:customStyle="1" w:styleId="20">
    <w:name w:val="Заголовок 2 Знак"/>
    <w:basedOn w:val="a0"/>
    <w:link w:val="2"/>
    <w:uiPriority w:val="9"/>
    <w:rsid w:val="009862BD"/>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2E2A4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A4D"/>
  </w:style>
  <w:style w:type="paragraph" w:styleId="af2">
    <w:name w:val="footer"/>
    <w:basedOn w:val="a"/>
    <w:link w:val="af3"/>
    <w:uiPriority w:val="99"/>
    <w:unhideWhenUsed/>
    <w:rsid w:val="002E2A4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2A4D"/>
  </w:style>
  <w:style w:type="character" w:customStyle="1" w:styleId="rynqvb">
    <w:name w:val="rynqvb"/>
    <w:basedOn w:val="a0"/>
    <w:rsid w:val="00AF1F14"/>
  </w:style>
  <w:style w:type="character" w:styleId="af4">
    <w:name w:val="annotation reference"/>
    <w:basedOn w:val="a0"/>
    <w:uiPriority w:val="99"/>
    <w:semiHidden/>
    <w:unhideWhenUsed/>
    <w:rsid w:val="00BC14FE"/>
    <w:rPr>
      <w:sz w:val="16"/>
      <w:szCs w:val="16"/>
    </w:rPr>
  </w:style>
  <w:style w:type="paragraph" w:styleId="af5">
    <w:name w:val="annotation text"/>
    <w:basedOn w:val="a"/>
    <w:link w:val="af6"/>
    <w:uiPriority w:val="99"/>
    <w:semiHidden/>
    <w:unhideWhenUsed/>
    <w:rsid w:val="00BC14FE"/>
    <w:pPr>
      <w:spacing w:line="240" w:lineRule="auto"/>
    </w:pPr>
    <w:rPr>
      <w:sz w:val="20"/>
      <w:szCs w:val="20"/>
    </w:rPr>
  </w:style>
  <w:style w:type="character" w:customStyle="1" w:styleId="af6">
    <w:name w:val="Текст примечания Знак"/>
    <w:basedOn w:val="a0"/>
    <w:link w:val="af5"/>
    <w:uiPriority w:val="99"/>
    <w:semiHidden/>
    <w:rsid w:val="00BC14FE"/>
    <w:rPr>
      <w:sz w:val="20"/>
      <w:szCs w:val="20"/>
    </w:rPr>
  </w:style>
  <w:style w:type="paragraph" w:styleId="af7">
    <w:name w:val="annotation subject"/>
    <w:basedOn w:val="af5"/>
    <w:next w:val="af5"/>
    <w:link w:val="af8"/>
    <w:uiPriority w:val="99"/>
    <w:semiHidden/>
    <w:unhideWhenUsed/>
    <w:rsid w:val="00BC14FE"/>
    <w:rPr>
      <w:b/>
      <w:bCs/>
    </w:rPr>
  </w:style>
  <w:style w:type="character" w:customStyle="1" w:styleId="af8">
    <w:name w:val="Тема примечания Знак"/>
    <w:basedOn w:val="af6"/>
    <w:link w:val="af7"/>
    <w:uiPriority w:val="99"/>
    <w:semiHidden/>
    <w:rsid w:val="00BC14FE"/>
    <w:rPr>
      <w:b/>
      <w:bCs/>
      <w:sz w:val="20"/>
      <w:szCs w:val="20"/>
    </w:rPr>
  </w:style>
  <w:style w:type="character" w:styleId="af9">
    <w:name w:val="Placeholder Text"/>
    <w:basedOn w:val="a0"/>
    <w:uiPriority w:val="99"/>
    <w:semiHidden/>
    <w:rsid w:val="00A16D50"/>
    <w:rPr>
      <w:color w:val="808080"/>
    </w:rPr>
  </w:style>
  <w:style w:type="paragraph" w:customStyle="1" w:styleId="Default">
    <w:name w:val="Default"/>
    <w:rsid w:val="009E267F"/>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FollowedHyperlink"/>
    <w:basedOn w:val="a0"/>
    <w:uiPriority w:val="99"/>
    <w:semiHidden/>
    <w:unhideWhenUsed/>
    <w:rsid w:val="004F7E34"/>
    <w:rPr>
      <w:color w:val="800080" w:themeColor="followedHyperlink"/>
      <w:u w:val="single"/>
    </w:rPr>
  </w:style>
  <w:style w:type="character" w:customStyle="1" w:styleId="30">
    <w:name w:val="Заголовок 3 Знак"/>
    <w:basedOn w:val="a0"/>
    <w:link w:val="3"/>
    <w:uiPriority w:val="9"/>
    <w:semiHidden/>
    <w:rsid w:val="00D24803"/>
    <w:rPr>
      <w:rFonts w:asciiTheme="majorHAnsi" w:eastAsiaTheme="majorEastAsia" w:hAnsiTheme="majorHAnsi" w:cstheme="majorBidi"/>
      <w:color w:val="243F60" w:themeColor="accent1" w:themeShade="7F"/>
      <w:sz w:val="24"/>
      <w:szCs w:val="24"/>
    </w:rPr>
  </w:style>
  <w:style w:type="character" w:customStyle="1" w:styleId="FontStyle83">
    <w:name w:val="Font Style83"/>
    <w:rsid w:val="00836684"/>
    <w:rPr>
      <w:rFonts w:ascii="Times New Roman" w:hAnsi="Times New Roman"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6618">
      <w:bodyDiv w:val="1"/>
      <w:marLeft w:val="0"/>
      <w:marRight w:val="0"/>
      <w:marTop w:val="0"/>
      <w:marBottom w:val="0"/>
      <w:divBdr>
        <w:top w:val="none" w:sz="0" w:space="0" w:color="auto"/>
        <w:left w:val="none" w:sz="0" w:space="0" w:color="auto"/>
        <w:bottom w:val="none" w:sz="0" w:space="0" w:color="auto"/>
        <w:right w:val="none" w:sz="0" w:space="0" w:color="auto"/>
      </w:divBdr>
    </w:div>
    <w:div w:id="745110505">
      <w:bodyDiv w:val="1"/>
      <w:marLeft w:val="0"/>
      <w:marRight w:val="0"/>
      <w:marTop w:val="0"/>
      <w:marBottom w:val="0"/>
      <w:divBdr>
        <w:top w:val="none" w:sz="0" w:space="0" w:color="auto"/>
        <w:left w:val="none" w:sz="0" w:space="0" w:color="auto"/>
        <w:bottom w:val="none" w:sz="0" w:space="0" w:color="auto"/>
        <w:right w:val="none" w:sz="0" w:space="0" w:color="auto"/>
      </w:divBdr>
    </w:div>
    <w:div w:id="811403853">
      <w:bodyDiv w:val="1"/>
      <w:marLeft w:val="0"/>
      <w:marRight w:val="0"/>
      <w:marTop w:val="0"/>
      <w:marBottom w:val="0"/>
      <w:divBdr>
        <w:top w:val="none" w:sz="0" w:space="0" w:color="auto"/>
        <w:left w:val="none" w:sz="0" w:space="0" w:color="auto"/>
        <w:bottom w:val="none" w:sz="0" w:space="0" w:color="auto"/>
        <w:right w:val="none" w:sz="0" w:space="0" w:color="auto"/>
      </w:divBdr>
    </w:div>
    <w:div w:id="856499390">
      <w:bodyDiv w:val="1"/>
      <w:marLeft w:val="0"/>
      <w:marRight w:val="0"/>
      <w:marTop w:val="0"/>
      <w:marBottom w:val="0"/>
      <w:divBdr>
        <w:top w:val="none" w:sz="0" w:space="0" w:color="auto"/>
        <w:left w:val="none" w:sz="0" w:space="0" w:color="auto"/>
        <w:bottom w:val="none" w:sz="0" w:space="0" w:color="auto"/>
        <w:right w:val="none" w:sz="0" w:space="0" w:color="auto"/>
      </w:divBdr>
      <w:divsChild>
        <w:div w:id="93868939">
          <w:marLeft w:val="0"/>
          <w:marRight w:val="0"/>
          <w:marTop w:val="0"/>
          <w:marBottom w:val="0"/>
          <w:divBdr>
            <w:top w:val="none" w:sz="0" w:space="0" w:color="auto"/>
            <w:left w:val="none" w:sz="0" w:space="0" w:color="auto"/>
            <w:bottom w:val="none" w:sz="0" w:space="0" w:color="auto"/>
            <w:right w:val="none" w:sz="0" w:space="0" w:color="auto"/>
          </w:divBdr>
        </w:div>
        <w:div w:id="113181814">
          <w:marLeft w:val="0"/>
          <w:marRight w:val="0"/>
          <w:marTop w:val="0"/>
          <w:marBottom w:val="0"/>
          <w:divBdr>
            <w:top w:val="none" w:sz="0" w:space="0" w:color="auto"/>
            <w:left w:val="none" w:sz="0" w:space="0" w:color="auto"/>
            <w:bottom w:val="none" w:sz="0" w:space="0" w:color="auto"/>
            <w:right w:val="none" w:sz="0" w:space="0" w:color="auto"/>
          </w:divBdr>
        </w:div>
        <w:div w:id="154731941">
          <w:marLeft w:val="0"/>
          <w:marRight w:val="0"/>
          <w:marTop w:val="0"/>
          <w:marBottom w:val="0"/>
          <w:divBdr>
            <w:top w:val="none" w:sz="0" w:space="0" w:color="auto"/>
            <w:left w:val="none" w:sz="0" w:space="0" w:color="auto"/>
            <w:bottom w:val="none" w:sz="0" w:space="0" w:color="auto"/>
            <w:right w:val="none" w:sz="0" w:space="0" w:color="auto"/>
          </w:divBdr>
        </w:div>
        <w:div w:id="201094003">
          <w:marLeft w:val="0"/>
          <w:marRight w:val="0"/>
          <w:marTop w:val="0"/>
          <w:marBottom w:val="0"/>
          <w:divBdr>
            <w:top w:val="none" w:sz="0" w:space="0" w:color="auto"/>
            <w:left w:val="none" w:sz="0" w:space="0" w:color="auto"/>
            <w:bottom w:val="none" w:sz="0" w:space="0" w:color="auto"/>
            <w:right w:val="none" w:sz="0" w:space="0" w:color="auto"/>
          </w:divBdr>
        </w:div>
        <w:div w:id="226301567">
          <w:marLeft w:val="0"/>
          <w:marRight w:val="0"/>
          <w:marTop w:val="0"/>
          <w:marBottom w:val="0"/>
          <w:divBdr>
            <w:top w:val="none" w:sz="0" w:space="0" w:color="auto"/>
            <w:left w:val="none" w:sz="0" w:space="0" w:color="auto"/>
            <w:bottom w:val="none" w:sz="0" w:space="0" w:color="auto"/>
            <w:right w:val="none" w:sz="0" w:space="0" w:color="auto"/>
          </w:divBdr>
        </w:div>
        <w:div w:id="326783900">
          <w:marLeft w:val="0"/>
          <w:marRight w:val="0"/>
          <w:marTop w:val="0"/>
          <w:marBottom w:val="0"/>
          <w:divBdr>
            <w:top w:val="none" w:sz="0" w:space="0" w:color="auto"/>
            <w:left w:val="none" w:sz="0" w:space="0" w:color="auto"/>
            <w:bottom w:val="none" w:sz="0" w:space="0" w:color="auto"/>
            <w:right w:val="none" w:sz="0" w:space="0" w:color="auto"/>
          </w:divBdr>
        </w:div>
        <w:div w:id="346712189">
          <w:marLeft w:val="0"/>
          <w:marRight w:val="0"/>
          <w:marTop w:val="0"/>
          <w:marBottom w:val="0"/>
          <w:divBdr>
            <w:top w:val="none" w:sz="0" w:space="0" w:color="auto"/>
            <w:left w:val="none" w:sz="0" w:space="0" w:color="auto"/>
            <w:bottom w:val="none" w:sz="0" w:space="0" w:color="auto"/>
            <w:right w:val="none" w:sz="0" w:space="0" w:color="auto"/>
          </w:divBdr>
        </w:div>
        <w:div w:id="415588733">
          <w:marLeft w:val="0"/>
          <w:marRight w:val="0"/>
          <w:marTop w:val="0"/>
          <w:marBottom w:val="0"/>
          <w:divBdr>
            <w:top w:val="none" w:sz="0" w:space="0" w:color="auto"/>
            <w:left w:val="none" w:sz="0" w:space="0" w:color="auto"/>
            <w:bottom w:val="none" w:sz="0" w:space="0" w:color="auto"/>
            <w:right w:val="none" w:sz="0" w:space="0" w:color="auto"/>
          </w:divBdr>
        </w:div>
        <w:div w:id="430703588">
          <w:marLeft w:val="0"/>
          <w:marRight w:val="0"/>
          <w:marTop w:val="0"/>
          <w:marBottom w:val="0"/>
          <w:divBdr>
            <w:top w:val="none" w:sz="0" w:space="0" w:color="auto"/>
            <w:left w:val="none" w:sz="0" w:space="0" w:color="auto"/>
            <w:bottom w:val="none" w:sz="0" w:space="0" w:color="auto"/>
            <w:right w:val="none" w:sz="0" w:space="0" w:color="auto"/>
          </w:divBdr>
        </w:div>
        <w:div w:id="441844273">
          <w:marLeft w:val="0"/>
          <w:marRight w:val="0"/>
          <w:marTop w:val="0"/>
          <w:marBottom w:val="0"/>
          <w:divBdr>
            <w:top w:val="none" w:sz="0" w:space="0" w:color="auto"/>
            <w:left w:val="none" w:sz="0" w:space="0" w:color="auto"/>
            <w:bottom w:val="none" w:sz="0" w:space="0" w:color="auto"/>
            <w:right w:val="none" w:sz="0" w:space="0" w:color="auto"/>
          </w:divBdr>
        </w:div>
        <w:div w:id="443381506">
          <w:marLeft w:val="0"/>
          <w:marRight w:val="0"/>
          <w:marTop w:val="0"/>
          <w:marBottom w:val="0"/>
          <w:divBdr>
            <w:top w:val="none" w:sz="0" w:space="0" w:color="auto"/>
            <w:left w:val="none" w:sz="0" w:space="0" w:color="auto"/>
            <w:bottom w:val="none" w:sz="0" w:space="0" w:color="auto"/>
            <w:right w:val="none" w:sz="0" w:space="0" w:color="auto"/>
          </w:divBdr>
        </w:div>
        <w:div w:id="467284505">
          <w:marLeft w:val="0"/>
          <w:marRight w:val="0"/>
          <w:marTop w:val="0"/>
          <w:marBottom w:val="0"/>
          <w:divBdr>
            <w:top w:val="none" w:sz="0" w:space="0" w:color="auto"/>
            <w:left w:val="none" w:sz="0" w:space="0" w:color="auto"/>
            <w:bottom w:val="none" w:sz="0" w:space="0" w:color="auto"/>
            <w:right w:val="none" w:sz="0" w:space="0" w:color="auto"/>
          </w:divBdr>
        </w:div>
        <w:div w:id="512653012">
          <w:marLeft w:val="0"/>
          <w:marRight w:val="0"/>
          <w:marTop w:val="0"/>
          <w:marBottom w:val="0"/>
          <w:divBdr>
            <w:top w:val="none" w:sz="0" w:space="0" w:color="auto"/>
            <w:left w:val="none" w:sz="0" w:space="0" w:color="auto"/>
            <w:bottom w:val="none" w:sz="0" w:space="0" w:color="auto"/>
            <w:right w:val="none" w:sz="0" w:space="0" w:color="auto"/>
          </w:divBdr>
        </w:div>
        <w:div w:id="527065967">
          <w:marLeft w:val="0"/>
          <w:marRight w:val="0"/>
          <w:marTop w:val="0"/>
          <w:marBottom w:val="0"/>
          <w:divBdr>
            <w:top w:val="none" w:sz="0" w:space="0" w:color="auto"/>
            <w:left w:val="none" w:sz="0" w:space="0" w:color="auto"/>
            <w:bottom w:val="none" w:sz="0" w:space="0" w:color="auto"/>
            <w:right w:val="none" w:sz="0" w:space="0" w:color="auto"/>
          </w:divBdr>
        </w:div>
        <w:div w:id="557129749">
          <w:marLeft w:val="0"/>
          <w:marRight w:val="0"/>
          <w:marTop w:val="0"/>
          <w:marBottom w:val="0"/>
          <w:divBdr>
            <w:top w:val="none" w:sz="0" w:space="0" w:color="auto"/>
            <w:left w:val="none" w:sz="0" w:space="0" w:color="auto"/>
            <w:bottom w:val="none" w:sz="0" w:space="0" w:color="auto"/>
            <w:right w:val="none" w:sz="0" w:space="0" w:color="auto"/>
          </w:divBdr>
        </w:div>
        <w:div w:id="635456368">
          <w:marLeft w:val="0"/>
          <w:marRight w:val="0"/>
          <w:marTop w:val="0"/>
          <w:marBottom w:val="0"/>
          <w:divBdr>
            <w:top w:val="none" w:sz="0" w:space="0" w:color="auto"/>
            <w:left w:val="none" w:sz="0" w:space="0" w:color="auto"/>
            <w:bottom w:val="none" w:sz="0" w:space="0" w:color="auto"/>
            <w:right w:val="none" w:sz="0" w:space="0" w:color="auto"/>
          </w:divBdr>
        </w:div>
        <w:div w:id="672298037">
          <w:marLeft w:val="0"/>
          <w:marRight w:val="0"/>
          <w:marTop w:val="0"/>
          <w:marBottom w:val="0"/>
          <w:divBdr>
            <w:top w:val="none" w:sz="0" w:space="0" w:color="auto"/>
            <w:left w:val="none" w:sz="0" w:space="0" w:color="auto"/>
            <w:bottom w:val="none" w:sz="0" w:space="0" w:color="auto"/>
            <w:right w:val="none" w:sz="0" w:space="0" w:color="auto"/>
          </w:divBdr>
        </w:div>
        <w:div w:id="694380868">
          <w:marLeft w:val="0"/>
          <w:marRight w:val="0"/>
          <w:marTop w:val="0"/>
          <w:marBottom w:val="0"/>
          <w:divBdr>
            <w:top w:val="none" w:sz="0" w:space="0" w:color="auto"/>
            <w:left w:val="none" w:sz="0" w:space="0" w:color="auto"/>
            <w:bottom w:val="none" w:sz="0" w:space="0" w:color="auto"/>
            <w:right w:val="none" w:sz="0" w:space="0" w:color="auto"/>
          </w:divBdr>
        </w:div>
        <w:div w:id="746465853">
          <w:marLeft w:val="0"/>
          <w:marRight w:val="0"/>
          <w:marTop w:val="0"/>
          <w:marBottom w:val="0"/>
          <w:divBdr>
            <w:top w:val="none" w:sz="0" w:space="0" w:color="auto"/>
            <w:left w:val="none" w:sz="0" w:space="0" w:color="auto"/>
            <w:bottom w:val="none" w:sz="0" w:space="0" w:color="auto"/>
            <w:right w:val="none" w:sz="0" w:space="0" w:color="auto"/>
          </w:divBdr>
        </w:div>
        <w:div w:id="757674033">
          <w:marLeft w:val="0"/>
          <w:marRight w:val="0"/>
          <w:marTop w:val="0"/>
          <w:marBottom w:val="0"/>
          <w:divBdr>
            <w:top w:val="none" w:sz="0" w:space="0" w:color="auto"/>
            <w:left w:val="none" w:sz="0" w:space="0" w:color="auto"/>
            <w:bottom w:val="none" w:sz="0" w:space="0" w:color="auto"/>
            <w:right w:val="none" w:sz="0" w:space="0" w:color="auto"/>
          </w:divBdr>
        </w:div>
        <w:div w:id="758215606">
          <w:marLeft w:val="0"/>
          <w:marRight w:val="0"/>
          <w:marTop w:val="0"/>
          <w:marBottom w:val="0"/>
          <w:divBdr>
            <w:top w:val="none" w:sz="0" w:space="0" w:color="auto"/>
            <w:left w:val="none" w:sz="0" w:space="0" w:color="auto"/>
            <w:bottom w:val="none" w:sz="0" w:space="0" w:color="auto"/>
            <w:right w:val="none" w:sz="0" w:space="0" w:color="auto"/>
          </w:divBdr>
        </w:div>
        <w:div w:id="777065459">
          <w:marLeft w:val="0"/>
          <w:marRight w:val="0"/>
          <w:marTop w:val="0"/>
          <w:marBottom w:val="0"/>
          <w:divBdr>
            <w:top w:val="none" w:sz="0" w:space="0" w:color="auto"/>
            <w:left w:val="none" w:sz="0" w:space="0" w:color="auto"/>
            <w:bottom w:val="none" w:sz="0" w:space="0" w:color="auto"/>
            <w:right w:val="none" w:sz="0" w:space="0" w:color="auto"/>
          </w:divBdr>
        </w:div>
        <w:div w:id="807287586">
          <w:marLeft w:val="0"/>
          <w:marRight w:val="0"/>
          <w:marTop w:val="0"/>
          <w:marBottom w:val="0"/>
          <w:divBdr>
            <w:top w:val="none" w:sz="0" w:space="0" w:color="auto"/>
            <w:left w:val="none" w:sz="0" w:space="0" w:color="auto"/>
            <w:bottom w:val="none" w:sz="0" w:space="0" w:color="auto"/>
            <w:right w:val="none" w:sz="0" w:space="0" w:color="auto"/>
          </w:divBdr>
        </w:div>
        <w:div w:id="818377869">
          <w:marLeft w:val="0"/>
          <w:marRight w:val="0"/>
          <w:marTop w:val="0"/>
          <w:marBottom w:val="0"/>
          <w:divBdr>
            <w:top w:val="none" w:sz="0" w:space="0" w:color="auto"/>
            <w:left w:val="none" w:sz="0" w:space="0" w:color="auto"/>
            <w:bottom w:val="none" w:sz="0" w:space="0" w:color="auto"/>
            <w:right w:val="none" w:sz="0" w:space="0" w:color="auto"/>
          </w:divBdr>
        </w:div>
        <w:div w:id="887229515">
          <w:marLeft w:val="0"/>
          <w:marRight w:val="0"/>
          <w:marTop w:val="0"/>
          <w:marBottom w:val="0"/>
          <w:divBdr>
            <w:top w:val="none" w:sz="0" w:space="0" w:color="auto"/>
            <w:left w:val="none" w:sz="0" w:space="0" w:color="auto"/>
            <w:bottom w:val="none" w:sz="0" w:space="0" w:color="auto"/>
            <w:right w:val="none" w:sz="0" w:space="0" w:color="auto"/>
          </w:divBdr>
        </w:div>
        <w:div w:id="906846480">
          <w:marLeft w:val="0"/>
          <w:marRight w:val="0"/>
          <w:marTop w:val="0"/>
          <w:marBottom w:val="0"/>
          <w:divBdr>
            <w:top w:val="none" w:sz="0" w:space="0" w:color="auto"/>
            <w:left w:val="none" w:sz="0" w:space="0" w:color="auto"/>
            <w:bottom w:val="none" w:sz="0" w:space="0" w:color="auto"/>
            <w:right w:val="none" w:sz="0" w:space="0" w:color="auto"/>
          </w:divBdr>
        </w:div>
        <w:div w:id="909654448">
          <w:marLeft w:val="0"/>
          <w:marRight w:val="0"/>
          <w:marTop w:val="0"/>
          <w:marBottom w:val="0"/>
          <w:divBdr>
            <w:top w:val="none" w:sz="0" w:space="0" w:color="auto"/>
            <w:left w:val="none" w:sz="0" w:space="0" w:color="auto"/>
            <w:bottom w:val="none" w:sz="0" w:space="0" w:color="auto"/>
            <w:right w:val="none" w:sz="0" w:space="0" w:color="auto"/>
          </w:divBdr>
        </w:div>
        <w:div w:id="949774709">
          <w:marLeft w:val="0"/>
          <w:marRight w:val="0"/>
          <w:marTop w:val="0"/>
          <w:marBottom w:val="0"/>
          <w:divBdr>
            <w:top w:val="none" w:sz="0" w:space="0" w:color="auto"/>
            <w:left w:val="none" w:sz="0" w:space="0" w:color="auto"/>
            <w:bottom w:val="none" w:sz="0" w:space="0" w:color="auto"/>
            <w:right w:val="none" w:sz="0" w:space="0" w:color="auto"/>
          </w:divBdr>
        </w:div>
        <w:div w:id="960451344">
          <w:marLeft w:val="0"/>
          <w:marRight w:val="0"/>
          <w:marTop w:val="0"/>
          <w:marBottom w:val="0"/>
          <w:divBdr>
            <w:top w:val="none" w:sz="0" w:space="0" w:color="auto"/>
            <w:left w:val="none" w:sz="0" w:space="0" w:color="auto"/>
            <w:bottom w:val="none" w:sz="0" w:space="0" w:color="auto"/>
            <w:right w:val="none" w:sz="0" w:space="0" w:color="auto"/>
          </w:divBdr>
        </w:div>
        <w:div w:id="1000504089">
          <w:marLeft w:val="0"/>
          <w:marRight w:val="0"/>
          <w:marTop w:val="0"/>
          <w:marBottom w:val="0"/>
          <w:divBdr>
            <w:top w:val="none" w:sz="0" w:space="0" w:color="auto"/>
            <w:left w:val="none" w:sz="0" w:space="0" w:color="auto"/>
            <w:bottom w:val="none" w:sz="0" w:space="0" w:color="auto"/>
            <w:right w:val="none" w:sz="0" w:space="0" w:color="auto"/>
          </w:divBdr>
        </w:div>
        <w:div w:id="1074161878">
          <w:marLeft w:val="0"/>
          <w:marRight w:val="0"/>
          <w:marTop w:val="0"/>
          <w:marBottom w:val="0"/>
          <w:divBdr>
            <w:top w:val="none" w:sz="0" w:space="0" w:color="auto"/>
            <w:left w:val="none" w:sz="0" w:space="0" w:color="auto"/>
            <w:bottom w:val="none" w:sz="0" w:space="0" w:color="auto"/>
            <w:right w:val="none" w:sz="0" w:space="0" w:color="auto"/>
          </w:divBdr>
        </w:div>
        <w:div w:id="1187139666">
          <w:marLeft w:val="0"/>
          <w:marRight w:val="0"/>
          <w:marTop w:val="0"/>
          <w:marBottom w:val="0"/>
          <w:divBdr>
            <w:top w:val="none" w:sz="0" w:space="0" w:color="auto"/>
            <w:left w:val="none" w:sz="0" w:space="0" w:color="auto"/>
            <w:bottom w:val="none" w:sz="0" w:space="0" w:color="auto"/>
            <w:right w:val="none" w:sz="0" w:space="0" w:color="auto"/>
          </w:divBdr>
        </w:div>
        <w:div w:id="1187987306">
          <w:marLeft w:val="0"/>
          <w:marRight w:val="0"/>
          <w:marTop w:val="0"/>
          <w:marBottom w:val="0"/>
          <w:divBdr>
            <w:top w:val="none" w:sz="0" w:space="0" w:color="auto"/>
            <w:left w:val="none" w:sz="0" w:space="0" w:color="auto"/>
            <w:bottom w:val="none" w:sz="0" w:space="0" w:color="auto"/>
            <w:right w:val="none" w:sz="0" w:space="0" w:color="auto"/>
          </w:divBdr>
        </w:div>
        <w:div w:id="1197427488">
          <w:marLeft w:val="0"/>
          <w:marRight w:val="0"/>
          <w:marTop w:val="0"/>
          <w:marBottom w:val="0"/>
          <w:divBdr>
            <w:top w:val="none" w:sz="0" w:space="0" w:color="auto"/>
            <w:left w:val="none" w:sz="0" w:space="0" w:color="auto"/>
            <w:bottom w:val="none" w:sz="0" w:space="0" w:color="auto"/>
            <w:right w:val="none" w:sz="0" w:space="0" w:color="auto"/>
          </w:divBdr>
        </w:div>
        <w:div w:id="1250582681">
          <w:marLeft w:val="0"/>
          <w:marRight w:val="0"/>
          <w:marTop w:val="0"/>
          <w:marBottom w:val="0"/>
          <w:divBdr>
            <w:top w:val="none" w:sz="0" w:space="0" w:color="auto"/>
            <w:left w:val="none" w:sz="0" w:space="0" w:color="auto"/>
            <w:bottom w:val="none" w:sz="0" w:space="0" w:color="auto"/>
            <w:right w:val="none" w:sz="0" w:space="0" w:color="auto"/>
          </w:divBdr>
        </w:div>
        <w:div w:id="1260993149">
          <w:marLeft w:val="0"/>
          <w:marRight w:val="0"/>
          <w:marTop w:val="0"/>
          <w:marBottom w:val="0"/>
          <w:divBdr>
            <w:top w:val="none" w:sz="0" w:space="0" w:color="auto"/>
            <w:left w:val="none" w:sz="0" w:space="0" w:color="auto"/>
            <w:bottom w:val="none" w:sz="0" w:space="0" w:color="auto"/>
            <w:right w:val="none" w:sz="0" w:space="0" w:color="auto"/>
          </w:divBdr>
        </w:div>
        <w:div w:id="1359350433">
          <w:marLeft w:val="0"/>
          <w:marRight w:val="0"/>
          <w:marTop w:val="0"/>
          <w:marBottom w:val="0"/>
          <w:divBdr>
            <w:top w:val="none" w:sz="0" w:space="0" w:color="auto"/>
            <w:left w:val="none" w:sz="0" w:space="0" w:color="auto"/>
            <w:bottom w:val="none" w:sz="0" w:space="0" w:color="auto"/>
            <w:right w:val="none" w:sz="0" w:space="0" w:color="auto"/>
          </w:divBdr>
        </w:div>
        <w:div w:id="1409500478">
          <w:marLeft w:val="0"/>
          <w:marRight w:val="0"/>
          <w:marTop w:val="0"/>
          <w:marBottom w:val="0"/>
          <w:divBdr>
            <w:top w:val="none" w:sz="0" w:space="0" w:color="auto"/>
            <w:left w:val="none" w:sz="0" w:space="0" w:color="auto"/>
            <w:bottom w:val="none" w:sz="0" w:space="0" w:color="auto"/>
            <w:right w:val="none" w:sz="0" w:space="0" w:color="auto"/>
          </w:divBdr>
        </w:div>
        <w:div w:id="1441145918">
          <w:marLeft w:val="0"/>
          <w:marRight w:val="0"/>
          <w:marTop w:val="0"/>
          <w:marBottom w:val="0"/>
          <w:divBdr>
            <w:top w:val="none" w:sz="0" w:space="0" w:color="auto"/>
            <w:left w:val="none" w:sz="0" w:space="0" w:color="auto"/>
            <w:bottom w:val="none" w:sz="0" w:space="0" w:color="auto"/>
            <w:right w:val="none" w:sz="0" w:space="0" w:color="auto"/>
          </w:divBdr>
        </w:div>
        <w:div w:id="1458839788">
          <w:marLeft w:val="0"/>
          <w:marRight w:val="0"/>
          <w:marTop w:val="0"/>
          <w:marBottom w:val="0"/>
          <w:divBdr>
            <w:top w:val="none" w:sz="0" w:space="0" w:color="auto"/>
            <w:left w:val="none" w:sz="0" w:space="0" w:color="auto"/>
            <w:bottom w:val="none" w:sz="0" w:space="0" w:color="auto"/>
            <w:right w:val="none" w:sz="0" w:space="0" w:color="auto"/>
          </w:divBdr>
        </w:div>
        <w:div w:id="1514346474">
          <w:marLeft w:val="0"/>
          <w:marRight w:val="0"/>
          <w:marTop w:val="0"/>
          <w:marBottom w:val="0"/>
          <w:divBdr>
            <w:top w:val="none" w:sz="0" w:space="0" w:color="auto"/>
            <w:left w:val="none" w:sz="0" w:space="0" w:color="auto"/>
            <w:bottom w:val="none" w:sz="0" w:space="0" w:color="auto"/>
            <w:right w:val="none" w:sz="0" w:space="0" w:color="auto"/>
          </w:divBdr>
        </w:div>
        <w:div w:id="1532836956">
          <w:marLeft w:val="0"/>
          <w:marRight w:val="0"/>
          <w:marTop w:val="0"/>
          <w:marBottom w:val="0"/>
          <w:divBdr>
            <w:top w:val="none" w:sz="0" w:space="0" w:color="auto"/>
            <w:left w:val="none" w:sz="0" w:space="0" w:color="auto"/>
            <w:bottom w:val="none" w:sz="0" w:space="0" w:color="auto"/>
            <w:right w:val="none" w:sz="0" w:space="0" w:color="auto"/>
          </w:divBdr>
        </w:div>
        <w:div w:id="1541163186">
          <w:marLeft w:val="0"/>
          <w:marRight w:val="0"/>
          <w:marTop w:val="0"/>
          <w:marBottom w:val="0"/>
          <w:divBdr>
            <w:top w:val="none" w:sz="0" w:space="0" w:color="auto"/>
            <w:left w:val="none" w:sz="0" w:space="0" w:color="auto"/>
            <w:bottom w:val="none" w:sz="0" w:space="0" w:color="auto"/>
            <w:right w:val="none" w:sz="0" w:space="0" w:color="auto"/>
          </w:divBdr>
        </w:div>
        <w:div w:id="1612862736">
          <w:marLeft w:val="0"/>
          <w:marRight w:val="0"/>
          <w:marTop w:val="0"/>
          <w:marBottom w:val="0"/>
          <w:divBdr>
            <w:top w:val="none" w:sz="0" w:space="0" w:color="auto"/>
            <w:left w:val="none" w:sz="0" w:space="0" w:color="auto"/>
            <w:bottom w:val="none" w:sz="0" w:space="0" w:color="auto"/>
            <w:right w:val="none" w:sz="0" w:space="0" w:color="auto"/>
          </w:divBdr>
        </w:div>
        <w:div w:id="1620378299">
          <w:marLeft w:val="0"/>
          <w:marRight w:val="0"/>
          <w:marTop w:val="0"/>
          <w:marBottom w:val="0"/>
          <w:divBdr>
            <w:top w:val="none" w:sz="0" w:space="0" w:color="auto"/>
            <w:left w:val="none" w:sz="0" w:space="0" w:color="auto"/>
            <w:bottom w:val="none" w:sz="0" w:space="0" w:color="auto"/>
            <w:right w:val="none" w:sz="0" w:space="0" w:color="auto"/>
          </w:divBdr>
        </w:div>
        <w:div w:id="1620912130">
          <w:marLeft w:val="0"/>
          <w:marRight w:val="0"/>
          <w:marTop w:val="0"/>
          <w:marBottom w:val="0"/>
          <w:divBdr>
            <w:top w:val="none" w:sz="0" w:space="0" w:color="auto"/>
            <w:left w:val="none" w:sz="0" w:space="0" w:color="auto"/>
            <w:bottom w:val="none" w:sz="0" w:space="0" w:color="auto"/>
            <w:right w:val="none" w:sz="0" w:space="0" w:color="auto"/>
          </w:divBdr>
        </w:div>
        <w:div w:id="1628924642">
          <w:marLeft w:val="0"/>
          <w:marRight w:val="0"/>
          <w:marTop w:val="0"/>
          <w:marBottom w:val="0"/>
          <w:divBdr>
            <w:top w:val="none" w:sz="0" w:space="0" w:color="auto"/>
            <w:left w:val="none" w:sz="0" w:space="0" w:color="auto"/>
            <w:bottom w:val="none" w:sz="0" w:space="0" w:color="auto"/>
            <w:right w:val="none" w:sz="0" w:space="0" w:color="auto"/>
          </w:divBdr>
        </w:div>
        <w:div w:id="1665088281">
          <w:marLeft w:val="0"/>
          <w:marRight w:val="0"/>
          <w:marTop w:val="0"/>
          <w:marBottom w:val="0"/>
          <w:divBdr>
            <w:top w:val="none" w:sz="0" w:space="0" w:color="auto"/>
            <w:left w:val="none" w:sz="0" w:space="0" w:color="auto"/>
            <w:bottom w:val="none" w:sz="0" w:space="0" w:color="auto"/>
            <w:right w:val="none" w:sz="0" w:space="0" w:color="auto"/>
          </w:divBdr>
        </w:div>
        <w:div w:id="1698696642">
          <w:marLeft w:val="0"/>
          <w:marRight w:val="0"/>
          <w:marTop w:val="0"/>
          <w:marBottom w:val="0"/>
          <w:divBdr>
            <w:top w:val="none" w:sz="0" w:space="0" w:color="auto"/>
            <w:left w:val="none" w:sz="0" w:space="0" w:color="auto"/>
            <w:bottom w:val="none" w:sz="0" w:space="0" w:color="auto"/>
            <w:right w:val="none" w:sz="0" w:space="0" w:color="auto"/>
          </w:divBdr>
        </w:div>
        <w:div w:id="1710884254">
          <w:marLeft w:val="0"/>
          <w:marRight w:val="0"/>
          <w:marTop w:val="0"/>
          <w:marBottom w:val="0"/>
          <w:divBdr>
            <w:top w:val="none" w:sz="0" w:space="0" w:color="auto"/>
            <w:left w:val="none" w:sz="0" w:space="0" w:color="auto"/>
            <w:bottom w:val="none" w:sz="0" w:space="0" w:color="auto"/>
            <w:right w:val="none" w:sz="0" w:space="0" w:color="auto"/>
          </w:divBdr>
        </w:div>
        <w:div w:id="1745906278">
          <w:marLeft w:val="0"/>
          <w:marRight w:val="0"/>
          <w:marTop w:val="0"/>
          <w:marBottom w:val="0"/>
          <w:divBdr>
            <w:top w:val="none" w:sz="0" w:space="0" w:color="auto"/>
            <w:left w:val="none" w:sz="0" w:space="0" w:color="auto"/>
            <w:bottom w:val="none" w:sz="0" w:space="0" w:color="auto"/>
            <w:right w:val="none" w:sz="0" w:space="0" w:color="auto"/>
          </w:divBdr>
        </w:div>
        <w:div w:id="1766457501">
          <w:marLeft w:val="0"/>
          <w:marRight w:val="0"/>
          <w:marTop w:val="0"/>
          <w:marBottom w:val="0"/>
          <w:divBdr>
            <w:top w:val="none" w:sz="0" w:space="0" w:color="auto"/>
            <w:left w:val="none" w:sz="0" w:space="0" w:color="auto"/>
            <w:bottom w:val="none" w:sz="0" w:space="0" w:color="auto"/>
            <w:right w:val="none" w:sz="0" w:space="0" w:color="auto"/>
          </w:divBdr>
        </w:div>
        <w:div w:id="1802728700">
          <w:marLeft w:val="0"/>
          <w:marRight w:val="0"/>
          <w:marTop w:val="0"/>
          <w:marBottom w:val="0"/>
          <w:divBdr>
            <w:top w:val="none" w:sz="0" w:space="0" w:color="auto"/>
            <w:left w:val="none" w:sz="0" w:space="0" w:color="auto"/>
            <w:bottom w:val="none" w:sz="0" w:space="0" w:color="auto"/>
            <w:right w:val="none" w:sz="0" w:space="0" w:color="auto"/>
          </w:divBdr>
        </w:div>
        <w:div w:id="1823424125">
          <w:marLeft w:val="0"/>
          <w:marRight w:val="0"/>
          <w:marTop w:val="0"/>
          <w:marBottom w:val="0"/>
          <w:divBdr>
            <w:top w:val="none" w:sz="0" w:space="0" w:color="auto"/>
            <w:left w:val="none" w:sz="0" w:space="0" w:color="auto"/>
            <w:bottom w:val="none" w:sz="0" w:space="0" w:color="auto"/>
            <w:right w:val="none" w:sz="0" w:space="0" w:color="auto"/>
          </w:divBdr>
        </w:div>
        <w:div w:id="1932354128">
          <w:marLeft w:val="0"/>
          <w:marRight w:val="0"/>
          <w:marTop w:val="0"/>
          <w:marBottom w:val="0"/>
          <w:divBdr>
            <w:top w:val="none" w:sz="0" w:space="0" w:color="auto"/>
            <w:left w:val="none" w:sz="0" w:space="0" w:color="auto"/>
            <w:bottom w:val="none" w:sz="0" w:space="0" w:color="auto"/>
            <w:right w:val="none" w:sz="0" w:space="0" w:color="auto"/>
          </w:divBdr>
        </w:div>
        <w:div w:id="1935939696">
          <w:marLeft w:val="0"/>
          <w:marRight w:val="0"/>
          <w:marTop w:val="0"/>
          <w:marBottom w:val="0"/>
          <w:divBdr>
            <w:top w:val="none" w:sz="0" w:space="0" w:color="auto"/>
            <w:left w:val="none" w:sz="0" w:space="0" w:color="auto"/>
            <w:bottom w:val="none" w:sz="0" w:space="0" w:color="auto"/>
            <w:right w:val="none" w:sz="0" w:space="0" w:color="auto"/>
          </w:divBdr>
        </w:div>
        <w:div w:id="1956598977">
          <w:marLeft w:val="0"/>
          <w:marRight w:val="0"/>
          <w:marTop w:val="0"/>
          <w:marBottom w:val="0"/>
          <w:divBdr>
            <w:top w:val="none" w:sz="0" w:space="0" w:color="auto"/>
            <w:left w:val="none" w:sz="0" w:space="0" w:color="auto"/>
            <w:bottom w:val="none" w:sz="0" w:space="0" w:color="auto"/>
            <w:right w:val="none" w:sz="0" w:space="0" w:color="auto"/>
          </w:divBdr>
        </w:div>
        <w:div w:id="1996958350">
          <w:marLeft w:val="0"/>
          <w:marRight w:val="0"/>
          <w:marTop w:val="0"/>
          <w:marBottom w:val="0"/>
          <w:divBdr>
            <w:top w:val="none" w:sz="0" w:space="0" w:color="auto"/>
            <w:left w:val="none" w:sz="0" w:space="0" w:color="auto"/>
            <w:bottom w:val="none" w:sz="0" w:space="0" w:color="auto"/>
            <w:right w:val="none" w:sz="0" w:space="0" w:color="auto"/>
          </w:divBdr>
        </w:div>
        <w:div w:id="2062090406">
          <w:marLeft w:val="0"/>
          <w:marRight w:val="0"/>
          <w:marTop w:val="0"/>
          <w:marBottom w:val="0"/>
          <w:divBdr>
            <w:top w:val="none" w:sz="0" w:space="0" w:color="auto"/>
            <w:left w:val="none" w:sz="0" w:space="0" w:color="auto"/>
            <w:bottom w:val="none" w:sz="0" w:space="0" w:color="auto"/>
            <w:right w:val="none" w:sz="0" w:space="0" w:color="auto"/>
          </w:divBdr>
        </w:div>
        <w:div w:id="2115589128">
          <w:marLeft w:val="0"/>
          <w:marRight w:val="0"/>
          <w:marTop w:val="0"/>
          <w:marBottom w:val="0"/>
          <w:divBdr>
            <w:top w:val="none" w:sz="0" w:space="0" w:color="auto"/>
            <w:left w:val="none" w:sz="0" w:space="0" w:color="auto"/>
            <w:bottom w:val="none" w:sz="0" w:space="0" w:color="auto"/>
            <w:right w:val="none" w:sz="0" w:space="0" w:color="auto"/>
          </w:divBdr>
        </w:div>
      </w:divsChild>
    </w:div>
    <w:div w:id="1696886041">
      <w:bodyDiv w:val="1"/>
      <w:marLeft w:val="0"/>
      <w:marRight w:val="0"/>
      <w:marTop w:val="0"/>
      <w:marBottom w:val="0"/>
      <w:divBdr>
        <w:top w:val="none" w:sz="0" w:space="0" w:color="auto"/>
        <w:left w:val="none" w:sz="0" w:space="0" w:color="auto"/>
        <w:bottom w:val="none" w:sz="0" w:space="0" w:color="auto"/>
        <w:right w:val="none" w:sz="0" w:space="0" w:color="auto"/>
      </w:divBdr>
    </w:div>
    <w:div w:id="195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0-5A3A-47FA-8337-7A615969067C}"/>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1-5A3A-47FA-8337-7A615969067C}"/>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2-5A3A-47FA-8337-7A615969067C}"/>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3-5A3A-47FA-8337-7A615969067C}"/>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4-5A3A-47FA-8337-7A615969067C}"/>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5-5A3A-47FA-8337-7A615969067C}"/>
                </c:ext>
              </c:extLst>
            </c:dLbl>
            <c:dLbl>
              <c:idx val="6"/>
              <c:tx>
                <c:rich>
                  <a:bodyPr/>
                  <a:lstStyle/>
                  <a:p>
                    <a:fld id="{99B9DAA5-1422-4B13-9784-D5BB67DA5F93}" type="VALUE">
                      <a:rPr lang="en-US" sz="1100" b="1" i="0">
                        <a:solidFill>
                          <a:schemeClr val="tx1">
                            <a:lumMod val="50000"/>
                            <a:lumOff val="50000"/>
                          </a:schemeClr>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06A-4206-A8A1-DB2455582A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 Зразок 1</c:v>
                </c:pt>
                <c:pt idx="1">
                  <c:v>Зразок 2</c:v>
                </c:pt>
                <c:pt idx="2">
                  <c:v>Зразок 3</c:v>
                </c:pt>
                <c:pt idx="3">
                  <c:v>Зразок 4</c:v>
                </c:pt>
                <c:pt idx="4">
                  <c:v>Зразок 5</c:v>
                </c:pt>
                <c:pt idx="5">
                  <c:v>Зразок 6</c:v>
                </c:pt>
                <c:pt idx="6">
                  <c:v>Зразок 7</c:v>
                </c:pt>
              </c:strCache>
            </c:strRef>
          </c:cat>
          <c:val>
            <c:numRef>
              <c:f>Лист1!$B$2:$B$8</c:f>
              <c:numCache>
                <c:formatCode>General</c:formatCode>
                <c:ptCount val="7"/>
                <c:pt idx="0">
                  <c:v>831</c:v>
                </c:pt>
                <c:pt idx="1">
                  <c:v>830</c:v>
                </c:pt>
                <c:pt idx="2">
                  <c:v>832</c:v>
                </c:pt>
                <c:pt idx="3">
                  <c:v>828</c:v>
                </c:pt>
                <c:pt idx="4">
                  <c:v>823</c:v>
                </c:pt>
                <c:pt idx="5">
                  <c:v>841</c:v>
                </c:pt>
                <c:pt idx="6">
                  <c:v>846</c:v>
                </c:pt>
              </c:numCache>
            </c:numRef>
          </c:val>
          <c:extLst>
            <c:ext xmlns:c16="http://schemas.microsoft.com/office/drawing/2014/chart" uri="{C3380CC4-5D6E-409C-BE32-E72D297353CC}">
              <c16:uniqueId val="{00000007-206A-4206-A8A1-DB2455582A61}"/>
            </c:ext>
          </c:extLst>
        </c:ser>
        <c:dLbls>
          <c:dLblPos val="inEnd"/>
          <c:showLegendKey val="0"/>
          <c:showVal val="1"/>
          <c:showCatName val="0"/>
          <c:showSerName val="0"/>
          <c:showPercent val="0"/>
          <c:showBubbleSize val="0"/>
        </c:dLbls>
        <c:gapWidth val="100"/>
        <c:overlap val="-24"/>
        <c:axId val="84871808"/>
        <c:axId val="84873600"/>
      </c:barChart>
      <c:catAx>
        <c:axId val="8487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4873600"/>
        <c:crosses val="autoZero"/>
        <c:auto val="1"/>
        <c:lblAlgn val="ctr"/>
        <c:lblOffset val="100"/>
        <c:noMultiLvlLbl val="0"/>
      </c:catAx>
      <c:valAx>
        <c:axId val="8487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487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0-8BA3-49CE-A70E-FB8575C6363D}"/>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1-8BA3-49CE-A70E-FB8575C6363D}"/>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2-8BA3-49CE-A70E-FB8575C6363D}"/>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3-8BA3-49CE-A70E-FB8575C6363D}"/>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4-8BA3-49CE-A70E-FB8575C6363D}"/>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5-8BA3-49CE-A70E-FB8575C6363D}"/>
                </c:ext>
              </c:extLst>
            </c:dLbl>
            <c:dLbl>
              <c:idx val="6"/>
              <c:tx>
                <c:rich>
                  <a:bodyPr/>
                  <a:lstStyle/>
                  <a:p>
                    <a:fld id="{99B9DAA5-1422-4B13-9784-D5BB67DA5F93}" type="VALUE">
                      <a:rPr lang="en-US" sz="1100" b="1" i="0">
                        <a:solidFill>
                          <a:schemeClr val="tx1">
                            <a:lumMod val="50000"/>
                            <a:lumOff val="50000"/>
                          </a:schemeClr>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E84-48C9-A0A1-66E911B5C9E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 Зразок 1</c:v>
                </c:pt>
                <c:pt idx="1">
                  <c:v>Зразок 2</c:v>
                </c:pt>
                <c:pt idx="2">
                  <c:v>Зразок 3</c:v>
                </c:pt>
                <c:pt idx="3">
                  <c:v>Зразок 4</c:v>
                </c:pt>
                <c:pt idx="4">
                  <c:v>Зразок 5</c:v>
                </c:pt>
                <c:pt idx="5">
                  <c:v>Зразок 6</c:v>
                </c:pt>
                <c:pt idx="6">
                  <c:v>Зразок 7</c:v>
                </c:pt>
              </c:strCache>
            </c:strRef>
          </c:cat>
          <c:val>
            <c:numRef>
              <c:f>Лист1!$B$2:$B$8</c:f>
              <c:numCache>
                <c:formatCode>General</c:formatCode>
                <c:ptCount val="7"/>
                <c:pt idx="0">
                  <c:v>5.65</c:v>
                </c:pt>
                <c:pt idx="1">
                  <c:v>356.11</c:v>
                </c:pt>
                <c:pt idx="2">
                  <c:v>35.17</c:v>
                </c:pt>
                <c:pt idx="3">
                  <c:v>17.12</c:v>
                </c:pt>
                <c:pt idx="4">
                  <c:v>3.74</c:v>
                </c:pt>
                <c:pt idx="5">
                  <c:v>9.43</c:v>
                </c:pt>
                <c:pt idx="6">
                  <c:v>12.56</c:v>
                </c:pt>
              </c:numCache>
            </c:numRef>
          </c:val>
          <c:extLst>
            <c:ext xmlns:c16="http://schemas.microsoft.com/office/drawing/2014/chart" uri="{C3380CC4-5D6E-409C-BE32-E72D297353CC}">
              <c16:uniqueId val="{00000000-7CCB-4499-B79B-51EF0A2AE945}"/>
            </c:ext>
          </c:extLst>
        </c:ser>
        <c:dLbls>
          <c:dLblPos val="inEnd"/>
          <c:showLegendKey val="0"/>
          <c:showVal val="1"/>
          <c:showCatName val="0"/>
          <c:showSerName val="0"/>
          <c:showPercent val="0"/>
          <c:showBubbleSize val="0"/>
        </c:dLbls>
        <c:gapWidth val="100"/>
        <c:overlap val="-24"/>
        <c:axId val="81071488"/>
        <c:axId val="81073280"/>
      </c:barChart>
      <c:catAx>
        <c:axId val="8107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1073280"/>
        <c:crosses val="autoZero"/>
        <c:auto val="1"/>
        <c:lblAlgn val="ctr"/>
        <c:lblOffset val="100"/>
        <c:noMultiLvlLbl val="0"/>
      </c:catAx>
      <c:valAx>
        <c:axId val="8107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107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r>
                      <a:rPr lang="en-US"/>
                      <a:t>57</a:t>
                    </a:r>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E3-4640-822F-29B5A7A8CDC8}"/>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0-BB50-45D6-A327-05E4A379C03B}"/>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1-BB50-45D6-A327-05E4A379C03B}"/>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2-BB50-45D6-A327-05E4A379C03B}"/>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3-BB50-45D6-A327-05E4A379C03B}"/>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4-BB50-45D6-A327-05E4A379C03B}"/>
                </c:ext>
              </c:extLst>
            </c:dLbl>
            <c:dLbl>
              <c:idx val="6"/>
              <c:tx>
                <c:rich>
                  <a:bodyPr/>
                  <a:lstStyle/>
                  <a:p>
                    <a:fld id="{99B9DAA5-1422-4B13-9784-D5BB67DA5F93}" type="VALUE">
                      <a:rPr lang="en-US" sz="1100" b="1" i="0">
                        <a:solidFill>
                          <a:schemeClr val="tx1">
                            <a:lumMod val="50000"/>
                            <a:lumOff val="50000"/>
                          </a:schemeClr>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DE3-4640-822F-29B5A7A8CD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 Зразок 1</c:v>
                </c:pt>
                <c:pt idx="1">
                  <c:v>Зразок 2</c:v>
                </c:pt>
                <c:pt idx="2">
                  <c:v>Зразок 3</c:v>
                </c:pt>
                <c:pt idx="3">
                  <c:v>Зразок 4</c:v>
                </c:pt>
                <c:pt idx="4">
                  <c:v>Зразок 5</c:v>
                </c:pt>
                <c:pt idx="5">
                  <c:v>Зразок 6</c:v>
                </c:pt>
                <c:pt idx="6">
                  <c:v>Зразок 7</c:v>
                </c:pt>
              </c:strCache>
            </c:strRef>
          </c:cat>
          <c:val>
            <c:numRef>
              <c:f>Лист1!$B$2:$B$8</c:f>
              <c:numCache>
                <c:formatCode>General</c:formatCode>
                <c:ptCount val="7"/>
                <c:pt idx="0">
                  <c:v>57</c:v>
                </c:pt>
                <c:pt idx="1">
                  <c:v>56</c:v>
                </c:pt>
                <c:pt idx="2">
                  <c:v>55</c:v>
                </c:pt>
                <c:pt idx="3">
                  <c:v>73</c:v>
                </c:pt>
                <c:pt idx="4">
                  <c:v>59</c:v>
                </c:pt>
                <c:pt idx="5">
                  <c:v>63</c:v>
                </c:pt>
                <c:pt idx="6">
                  <c:v>43</c:v>
                </c:pt>
              </c:numCache>
            </c:numRef>
          </c:val>
          <c:extLst>
            <c:ext xmlns:c16="http://schemas.microsoft.com/office/drawing/2014/chart" uri="{C3380CC4-5D6E-409C-BE32-E72D297353CC}">
              <c16:uniqueId val="{00000007-7DE3-4640-822F-29B5A7A8CDC8}"/>
            </c:ext>
          </c:extLst>
        </c:ser>
        <c:dLbls>
          <c:dLblPos val="inEnd"/>
          <c:showLegendKey val="0"/>
          <c:showVal val="1"/>
          <c:showCatName val="0"/>
          <c:showSerName val="0"/>
          <c:showPercent val="0"/>
          <c:showBubbleSize val="0"/>
        </c:dLbls>
        <c:gapWidth val="100"/>
        <c:overlap val="-24"/>
        <c:axId val="85361408"/>
        <c:axId val="85362944"/>
      </c:barChart>
      <c:catAx>
        <c:axId val="853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362944"/>
        <c:crosses val="autoZero"/>
        <c:auto val="1"/>
        <c:lblAlgn val="ctr"/>
        <c:lblOffset val="100"/>
        <c:noMultiLvlLbl val="0"/>
      </c:catAx>
      <c:valAx>
        <c:axId val="8536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36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250°С</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0"/>
          <c:dLbls>
            <c:dLbl>
              <c:idx val="5"/>
              <c:tx>
                <c:rich>
                  <a:bodyPr/>
                  <a:lstStyle/>
                  <a:p>
                    <a:r>
                      <a:rPr lang="en-US"/>
                      <a:t>63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39-40ED-8ABE-AA9CEECCDD8C}"/>
                </c:ext>
              </c:extLst>
            </c:dLbl>
            <c:dLbl>
              <c:idx val="6"/>
              <c:tx>
                <c:rich>
                  <a:bodyPr/>
                  <a:lstStyle/>
                  <a:p>
                    <a:fld id="{99B9DAA5-1422-4B13-9784-D5BB67DA5F93}" type="VALUE">
                      <a:rPr lang="en-US" sz="1100" b="1" i="0">
                        <a:solidFill>
                          <a:schemeClr val="tx1">
                            <a:lumMod val="50000"/>
                            <a:lumOff val="50000"/>
                          </a:schemeClr>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90B-408E-8085-8B83B11F483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Зразок 1</c:v>
                </c:pt>
                <c:pt idx="1">
                  <c:v>Зразок 2</c:v>
                </c:pt>
                <c:pt idx="2">
                  <c:v>Зразок 3</c:v>
                </c:pt>
                <c:pt idx="3">
                  <c:v>Зразок 4</c:v>
                </c:pt>
                <c:pt idx="4">
                  <c:v>Зразок 5</c:v>
                </c:pt>
                <c:pt idx="5">
                  <c:v>Зразок 6</c:v>
                </c:pt>
                <c:pt idx="6">
                  <c:v>Зразок 7</c:v>
                </c:pt>
              </c:strCache>
            </c:strRef>
          </c:cat>
          <c:val>
            <c:numRef>
              <c:f>Лист1!$B$2:$B$8</c:f>
              <c:numCache>
                <c:formatCode>General</c:formatCode>
                <c:ptCount val="7"/>
                <c:pt idx="0">
                  <c:v>58</c:v>
                </c:pt>
                <c:pt idx="1">
                  <c:v>56</c:v>
                </c:pt>
                <c:pt idx="2">
                  <c:v>46</c:v>
                </c:pt>
                <c:pt idx="3">
                  <c:v>59</c:v>
                </c:pt>
                <c:pt idx="4">
                  <c:v>50</c:v>
                </c:pt>
                <c:pt idx="5">
                  <c:v>67</c:v>
                </c:pt>
                <c:pt idx="6">
                  <c:v>55</c:v>
                </c:pt>
              </c:numCache>
            </c:numRef>
          </c:val>
          <c:extLst>
            <c:ext xmlns:c16="http://schemas.microsoft.com/office/drawing/2014/chart" uri="{C3380CC4-5D6E-409C-BE32-E72D297353CC}">
              <c16:uniqueId val="{00000007-590B-408E-8085-8B83B11F4837}"/>
            </c:ext>
          </c:extLst>
        </c:ser>
        <c:ser>
          <c:idx val="1"/>
          <c:order val="1"/>
          <c:tx>
            <c:strRef>
              <c:f>Лист1!$C$1</c:f>
              <c:strCache>
                <c:ptCount val="1"/>
                <c:pt idx="0">
                  <c:v>350°C</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dLbl>
              <c:idx val="5"/>
              <c:tx>
                <c:rich>
                  <a:bodyPr/>
                  <a:lstStyle/>
                  <a:p>
                    <a:r>
                      <a:rPr lang="en-US"/>
                      <a:t>84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39-40ED-8ABE-AA9CEECCDD8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Зразок 1</c:v>
                </c:pt>
                <c:pt idx="1">
                  <c:v>Зразок 2</c:v>
                </c:pt>
                <c:pt idx="2">
                  <c:v>Зразок 3</c:v>
                </c:pt>
                <c:pt idx="3">
                  <c:v>Зразок 4</c:v>
                </c:pt>
                <c:pt idx="4">
                  <c:v>Зразок 5</c:v>
                </c:pt>
                <c:pt idx="5">
                  <c:v>Зразок 6</c:v>
                </c:pt>
                <c:pt idx="6">
                  <c:v>Зразок 7</c:v>
                </c:pt>
              </c:strCache>
            </c:strRef>
          </c:cat>
          <c:val>
            <c:numRef>
              <c:f>Лист1!$C$2:$C$8</c:f>
              <c:numCache>
                <c:formatCode>General</c:formatCode>
                <c:ptCount val="7"/>
                <c:pt idx="0">
                  <c:v>95</c:v>
                </c:pt>
                <c:pt idx="1">
                  <c:v>91</c:v>
                </c:pt>
                <c:pt idx="2">
                  <c:v>87</c:v>
                </c:pt>
                <c:pt idx="3">
                  <c:v>94</c:v>
                </c:pt>
                <c:pt idx="4">
                  <c:v>86</c:v>
                </c:pt>
                <c:pt idx="5">
                  <c:v>96</c:v>
                </c:pt>
                <c:pt idx="6">
                  <c:v>89</c:v>
                </c:pt>
              </c:numCache>
            </c:numRef>
          </c:val>
          <c:extLst>
            <c:ext xmlns:c16="http://schemas.microsoft.com/office/drawing/2014/chart" uri="{C3380CC4-5D6E-409C-BE32-E72D297353CC}">
              <c16:uniqueId val="{00000000-9D10-4A7C-99D5-F81DD0C494D8}"/>
            </c:ext>
          </c:extLst>
        </c:ser>
        <c:ser>
          <c:idx val="2"/>
          <c:order val="2"/>
          <c:tx>
            <c:strRef>
              <c:f>Лист1!$D$1</c:f>
              <c:strCache>
                <c:ptCount val="1"/>
                <c:pt idx="0">
                  <c:v>95%</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Зразок 1</c:v>
                </c:pt>
                <c:pt idx="1">
                  <c:v>Зразок 2</c:v>
                </c:pt>
                <c:pt idx="2">
                  <c:v>Зразок 3</c:v>
                </c:pt>
                <c:pt idx="3">
                  <c:v>Зразок 4</c:v>
                </c:pt>
                <c:pt idx="4">
                  <c:v>Зразок 5</c:v>
                </c:pt>
                <c:pt idx="5">
                  <c:v>Зразок 6</c:v>
                </c:pt>
                <c:pt idx="6">
                  <c:v>Зразок 7</c:v>
                </c:pt>
              </c:strCache>
            </c:strRef>
          </c:cat>
          <c:val>
            <c:numRef>
              <c:f>Лист1!$D$2:$D$8</c:f>
              <c:numCache>
                <c:formatCode>General</c:formatCode>
                <c:ptCount val="7"/>
                <c:pt idx="0">
                  <c:v>350</c:v>
                </c:pt>
                <c:pt idx="1">
                  <c:v>352</c:v>
                </c:pt>
                <c:pt idx="2">
                  <c:v>321</c:v>
                </c:pt>
                <c:pt idx="3">
                  <c:v>351</c:v>
                </c:pt>
                <c:pt idx="4">
                  <c:v>357</c:v>
                </c:pt>
                <c:pt idx="5">
                  <c:v>362</c:v>
                </c:pt>
                <c:pt idx="6">
                  <c:v>354</c:v>
                </c:pt>
              </c:numCache>
            </c:numRef>
          </c:val>
          <c:extLst>
            <c:ext xmlns:c16="http://schemas.microsoft.com/office/drawing/2014/chart" uri="{C3380CC4-5D6E-409C-BE32-E72D297353CC}">
              <c16:uniqueId val="{00000001-9D10-4A7C-99D5-F81DD0C494D8}"/>
            </c:ext>
          </c:extLst>
        </c:ser>
        <c:dLbls>
          <c:dLblPos val="inEnd"/>
          <c:showLegendKey val="0"/>
          <c:showVal val="1"/>
          <c:showCatName val="0"/>
          <c:showSerName val="0"/>
          <c:showPercent val="0"/>
          <c:showBubbleSize val="0"/>
        </c:dLbls>
        <c:gapWidth val="100"/>
        <c:overlap val="-24"/>
        <c:axId val="85388288"/>
        <c:axId val="85390080"/>
      </c:barChart>
      <c:catAx>
        <c:axId val="8538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390080"/>
        <c:crosses val="autoZero"/>
        <c:auto val="1"/>
        <c:lblAlgn val="ctr"/>
        <c:lblOffset val="100"/>
        <c:noMultiLvlLbl val="0"/>
      </c:catAx>
      <c:valAx>
        <c:axId val="8539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38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0-E79D-47B7-B3F8-38DF131403F1}"/>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1-E79D-47B7-B3F8-38DF131403F1}"/>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2-E79D-47B7-B3F8-38DF131403F1}"/>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3-E79D-47B7-B3F8-38DF131403F1}"/>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4-E79D-47B7-B3F8-38DF131403F1}"/>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5-E79D-47B7-B3F8-38DF131403F1}"/>
                </c:ext>
              </c:extLst>
            </c:dLbl>
            <c:dLbl>
              <c:idx val="6"/>
              <c:tx>
                <c:rich>
                  <a:bodyPr/>
                  <a:lstStyle/>
                  <a:p>
                    <a:fld id="{99B9DAA5-1422-4B13-9784-D5BB67DA5F93}" type="VALUE">
                      <a:rPr lang="en-US" sz="1100" b="1" i="0">
                        <a:solidFill>
                          <a:schemeClr val="tx1">
                            <a:lumMod val="50000"/>
                            <a:lumOff val="50000"/>
                          </a:schemeClr>
                        </a:solidFill>
                      </a:rPr>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205-4AC5-B98D-2099C44127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 Зразок 1</c:v>
                </c:pt>
                <c:pt idx="1">
                  <c:v>Зразок 2</c:v>
                </c:pt>
                <c:pt idx="2">
                  <c:v>Зразок 3</c:v>
                </c:pt>
                <c:pt idx="3">
                  <c:v>Зразок 4</c:v>
                </c:pt>
                <c:pt idx="4">
                  <c:v>Зразок 5</c:v>
                </c:pt>
                <c:pt idx="5">
                  <c:v>Зразок 6</c:v>
                </c:pt>
                <c:pt idx="6">
                  <c:v>Зразок 7</c:v>
                </c:pt>
              </c:strCache>
            </c:strRef>
          </c:cat>
          <c:val>
            <c:numRef>
              <c:f>Лист1!$B$2:$B$8</c:f>
              <c:numCache>
                <c:formatCode>General</c:formatCode>
                <c:ptCount val="7"/>
                <c:pt idx="0">
                  <c:v>-5</c:v>
                </c:pt>
                <c:pt idx="1">
                  <c:v>-22</c:v>
                </c:pt>
                <c:pt idx="2">
                  <c:v>-24</c:v>
                </c:pt>
                <c:pt idx="3">
                  <c:v>-33</c:v>
                </c:pt>
                <c:pt idx="4">
                  <c:v>-31</c:v>
                </c:pt>
                <c:pt idx="5">
                  <c:v>-3</c:v>
                </c:pt>
                <c:pt idx="6">
                  <c:v>-29</c:v>
                </c:pt>
              </c:numCache>
            </c:numRef>
          </c:val>
          <c:extLst>
            <c:ext xmlns:c16="http://schemas.microsoft.com/office/drawing/2014/chart" uri="{C3380CC4-5D6E-409C-BE32-E72D297353CC}">
              <c16:uniqueId val="{00000007-C205-4AC5-B98D-2099C4412707}"/>
            </c:ext>
          </c:extLst>
        </c:ser>
        <c:dLbls>
          <c:dLblPos val="inEnd"/>
          <c:showLegendKey val="0"/>
          <c:showVal val="1"/>
          <c:showCatName val="0"/>
          <c:showSerName val="0"/>
          <c:showPercent val="0"/>
          <c:showBubbleSize val="0"/>
        </c:dLbls>
        <c:gapWidth val="100"/>
        <c:overlap val="-24"/>
        <c:axId val="85499904"/>
        <c:axId val="85501440"/>
      </c:barChart>
      <c:catAx>
        <c:axId val="85499904"/>
        <c:scaling>
          <c:orientation val="minMax"/>
        </c:scaling>
        <c:delete val="0"/>
        <c:axPos val="b"/>
        <c:numFmt formatCode="General" sourceLinked="1"/>
        <c:majorTickMark val="out"/>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501440"/>
        <c:crosses val="autoZero"/>
        <c:auto val="1"/>
        <c:lblAlgn val="ctr"/>
        <c:lblOffset val="100"/>
        <c:noMultiLvlLbl val="0"/>
      </c:catAx>
      <c:valAx>
        <c:axId val="8550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49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717EE-E6E0-4238-B482-CE96980F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8070</TotalTime>
  <Pages>55</Pages>
  <Words>9603</Words>
  <Characters>54738</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2023-10-22T11:55:00Z</dcterms:created>
  <dcterms:modified xsi:type="dcterms:W3CDTF">2023-12-12T14:44:00Z</dcterms:modified>
</cp:coreProperties>
</file>