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18519" w14:textId="77777777" w:rsidR="00350554" w:rsidRPr="00046780" w:rsidRDefault="00350554" w:rsidP="00581C7D">
      <w:pPr>
        <w:spacing w:after="0" w:line="360" w:lineRule="auto"/>
        <w:jc w:val="center"/>
        <w:rPr>
          <w:rFonts w:ascii="Times New Roman" w:hAnsi="Times New Roman" w:cs="Times New Roman"/>
          <w:b/>
          <w:sz w:val="28"/>
          <w:szCs w:val="28"/>
        </w:rPr>
      </w:pPr>
      <w:bookmarkStart w:id="0" w:name="_Hlk147837261"/>
      <w:r w:rsidRPr="00046780">
        <w:rPr>
          <w:rFonts w:ascii="Times New Roman" w:hAnsi="Times New Roman" w:cs="Times New Roman"/>
          <w:b/>
          <w:sz w:val="28"/>
          <w:szCs w:val="28"/>
        </w:rPr>
        <w:t>МІНІСТЕРСТВО ОСВІТИ І НАУКИ УКРАЇНИ</w:t>
      </w:r>
    </w:p>
    <w:p w14:paraId="60829128" w14:textId="77777777" w:rsidR="00350554" w:rsidRPr="00046780" w:rsidRDefault="00350554" w:rsidP="00581C7D">
      <w:pPr>
        <w:spacing w:after="0" w:line="360" w:lineRule="auto"/>
        <w:jc w:val="center"/>
        <w:rPr>
          <w:rFonts w:ascii="Times New Roman" w:hAnsi="Times New Roman" w:cs="Times New Roman"/>
          <w:b/>
          <w:sz w:val="28"/>
          <w:szCs w:val="28"/>
        </w:rPr>
      </w:pPr>
      <w:r w:rsidRPr="00046780">
        <w:rPr>
          <w:rFonts w:ascii="Times New Roman" w:hAnsi="Times New Roman" w:cs="Times New Roman"/>
          <w:b/>
          <w:sz w:val="28"/>
          <w:szCs w:val="28"/>
        </w:rPr>
        <w:t>ЗАПОРІЗЬКИЙ НАЦІОНАЛЬНИЙ УНІВЕРСИТЕТ</w:t>
      </w:r>
    </w:p>
    <w:p w14:paraId="0225582E" w14:textId="77777777" w:rsidR="00350554" w:rsidRPr="00046780" w:rsidRDefault="00350554" w:rsidP="00581C7D">
      <w:pPr>
        <w:spacing w:after="0" w:line="360" w:lineRule="auto"/>
        <w:jc w:val="center"/>
        <w:rPr>
          <w:rFonts w:ascii="Times New Roman" w:hAnsi="Times New Roman" w:cs="Times New Roman"/>
          <w:bCs/>
          <w:sz w:val="28"/>
          <w:szCs w:val="28"/>
        </w:rPr>
      </w:pPr>
      <w:r w:rsidRPr="00046780">
        <w:rPr>
          <w:rFonts w:ascii="Times New Roman" w:hAnsi="Times New Roman" w:cs="Times New Roman"/>
          <w:bCs/>
          <w:sz w:val="28"/>
          <w:szCs w:val="28"/>
        </w:rPr>
        <w:t>Факультет фізичного виховання, здоров’я та туризму</w:t>
      </w:r>
    </w:p>
    <w:p w14:paraId="5FD81A3A" w14:textId="77777777" w:rsidR="00350554" w:rsidRPr="00046780" w:rsidRDefault="00350554" w:rsidP="00581C7D">
      <w:pPr>
        <w:spacing w:after="0" w:line="360" w:lineRule="auto"/>
        <w:jc w:val="center"/>
        <w:rPr>
          <w:rFonts w:ascii="Times New Roman" w:hAnsi="Times New Roman" w:cs="Times New Roman"/>
          <w:bCs/>
          <w:sz w:val="28"/>
          <w:szCs w:val="28"/>
        </w:rPr>
      </w:pPr>
      <w:r w:rsidRPr="00046780">
        <w:rPr>
          <w:rFonts w:ascii="Times New Roman" w:hAnsi="Times New Roman" w:cs="Times New Roman"/>
          <w:bCs/>
          <w:sz w:val="28"/>
          <w:szCs w:val="28"/>
        </w:rPr>
        <w:t>Кафедра туризму та готельно-ресторанної справи</w:t>
      </w:r>
    </w:p>
    <w:p w14:paraId="672A6659" w14:textId="77777777" w:rsidR="00350554" w:rsidRPr="00046780" w:rsidRDefault="00350554" w:rsidP="00581C7D">
      <w:pPr>
        <w:spacing w:after="0" w:line="360" w:lineRule="auto"/>
        <w:rPr>
          <w:rFonts w:ascii="Times New Roman" w:hAnsi="Times New Roman" w:cs="Times New Roman"/>
          <w:b/>
          <w:sz w:val="28"/>
          <w:szCs w:val="28"/>
        </w:rPr>
      </w:pPr>
    </w:p>
    <w:p w14:paraId="3BD8A5BC" w14:textId="77777777" w:rsidR="00350554" w:rsidRPr="00046780" w:rsidRDefault="00350554" w:rsidP="00581C7D">
      <w:pPr>
        <w:spacing w:after="0" w:line="360" w:lineRule="auto"/>
        <w:jc w:val="center"/>
        <w:rPr>
          <w:rFonts w:ascii="Times New Roman" w:hAnsi="Times New Roman" w:cs="Times New Roman"/>
          <w:b/>
          <w:sz w:val="28"/>
          <w:szCs w:val="28"/>
        </w:rPr>
      </w:pPr>
      <w:r w:rsidRPr="00046780">
        <w:rPr>
          <w:rFonts w:ascii="Times New Roman" w:hAnsi="Times New Roman" w:cs="Times New Roman"/>
          <w:b/>
          <w:sz w:val="28"/>
          <w:szCs w:val="28"/>
        </w:rPr>
        <w:t>КВАЛІФІКАЦІЙНА РОБОТА</w:t>
      </w:r>
    </w:p>
    <w:p w14:paraId="7CE1B67F" w14:textId="77777777" w:rsidR="00350554" w:rsidRPr="00046780" w:rsidRDefault="00350554" w:rsidP="00581C7D">
      <w:pPr>
        <w:spacing w:after="0" w:line="360" w:lineRule="auto"/>
        <w:jc w:val="center"/>
        <w:rPr>
          <w:rFonts w:ascii="Times New Roman" w:hAnsi="Times New Roman" w:cs="Times New Roman"/>
          <w:b/>
          <w:sz w:val="28"/>
          <w:szCs w:val="28"/>
        </w:rPr>
      </w:pPr>
      <w:r w:rsidRPr="00046780">
        <w:rPr>
          <w:rFonts w:ascii="Times New Roman" w:hAnsi="Times New Roman" w:cs="Times New Roman"/>
          <w:b/>
          <w:sz w:val="28"/>
          <w:szCs w:val="28"/>
        </w:rPr>
        <w:t>магістра</w:t>
      </w:r>
    </w:p>
    <w:p w14:paraId="0A37501D" w14:textId="77777777" w:rsidR="00350554" w:rsidRPr="00046780" w:rsidRDefault="00350554" w:rsidP="00581C7D">
      <w:pPr>
        <w:spacing w:after="0" w:line="360" w:lineRule="auto"/>
        <w:jc w:val="center"/>
        <w:rPr>
          <w:rFonts w:ascii="Times New Roman" w:hAnsi="Times New Roman" w:cs="Times New Roman"/>
          <w:b/>
          <w:sz w:val="28"/>
          <w:szCs w:val="28"/>
        </w:rPr>
      </w:pPr>
    </w:p>
    <w:p w14:paraId="61E9B821" w14:textId="77777777" w:rsidR="00350554" w:rsidRPr="00046780" w:rsidRDefault="00350554" w:rsidP="00581C7D">
      <w:pPr>
        <w:spacing w:after="0" w:line="360" w:lineRule="auto"/>
        <w:jc w:val="center"/>
        <w:rPr>
          <w:rFonts w:ascii="Times New Roman" w:hAnsi="Times New Roman" w:cs="Times New Roman"/>
          <w:bCs/>
          <w:sz w:val="28"/>
          <w:szCs w:val="28"/>
        </w:rPr>
      </w:pPr>
      <w:r w:rsidRPr="00046780">
        <w:rPr>
          <w:rFonts w:ascii="Times New Roman" w:hAnsi="Times New Roman" w:cs="Times New Roman"/>
          <w:bCs/>
          <w:sz w:val="28"/>
          <w:szCs w:val="28"/>
        </w:rPr>
        <w:t>на тему: «</w:t>
      </w:r>
      <w:bookmarkStart w:id="1" w:name="_Hlk147418057"/>
      <w:r w:rsidRPr="00046780">
        <w:rPr>
          <w:rFonts w:ascii="Times New Roman" w:hAnsi="Times New Roman" w:cs="Times New Roman"/>
          <w:bCs/>
          <w:sz w:val="28"/>
          <w:szCs w:val="28"/>
        </w:rPr>
        <w:t>Професійний розвиток працівників підприємств туристичної галузі</w:t>
      </w:r>
      <w:bookmarkEnd w:id="1"/>
      <w:r w:rsidRPr="00046780">
        <w:rPr>
          <w:rFonts w:ascii="Times New Roman" w:hAnsi="Times New Roman" w:cs="Times New Roman"/>
          <w:bCs/>
          <w:sz w:val="28"/>
          <w:szCs w:val="28"/>
        </w:rPr>
        <w:t>»</w:t>
      </w:r>
    </w:p>
    <w:p w14:paraId="36850195" w14:textId="77777777" w:rsidR="00350554" w:rsidRPr="00B214B0" w:rsidRDefault="00350554" w:rsidP="00581C7D">
      <w:pPr>
        <w:spacing w:after="0" w:line="360" w:lineRule="auto"/>
        <w:jc w:val="center"/>
        <w:rPr>
          <w:rFonts w:ascii="Times New Roman" w:hAnsi="Times New Roman" w:cs="Times New Roman"/>
          <w:bCs/>
          <w:sz w:val="28"/>
          <w:szCs w:val="28"/>
        </w:rPr>
      </w:pPr>
      <w:r w:rsidRPr="00046780">
        <w:rPr>
          <w:rFonts w:ascii="Times New Roman" w:hAnsi="Times New Roman" w:cs="Times New Roman"/>
          <w:bCs/>
          <w:sz w:val="28"/>
          <w:szCs w:val="28"/>
        </w:rPr>
        <w:t>«</w:t>
      </w:r>
      <w:r w:rsidRPr="00B214B0">
        <w:rPr>
          <w:rFonts w:ascii="Times New Roman" w:hAnsi="Times New Roman" w:cs="Times New Roman"/>
          <w:bCs/>
          <w:sz w:val="28"/>
          <w:szCs w:val="28"/>
        </w:rPr>
        <w:t xml:space="preserve">Professional Development of Employees </w:t>
      </w:r>
      <w:r>
        <w:rPr>
          <w:rFonts w:ascii="Times New Roman" w:hAnsi="Times New Roman" w:cs="Times New Roman"/>
          <w:bCs/>
          <w:sz w:val="28"/>
          <w:szCs w:val="28"/>
          <w:lang w:val="ru-RU"/>
        </w:rPr>
        <w:t>о</w:t>
      </w:r>
      <w:r w:rsidRPr="00B214B0">
        <w:rPr>
          <w:rFonts w:ascii="Times New Roman" w:hAnsi="Times New Roman" w:cs="Times New Roman"/>
          <w:bCs/>
          <w:sz w:val="28"/>
          <w:szCs w:val="28"/>
        </w:rPr>
        <w:t xml:space="preserve">f Enterprises in the </w:t>
      </w:r>
    </w:p>
    <w:p w14:paraId="48B1A272" w14:textId="77777777" w:rsidR="00350554" w:rsidRPr="00B214B0" w:rsidRDefault="00350554" w:rsidP="00581C7D">
      <w:pPr>
        <w:spacing w:after="0" w:line="360" w:lineRule="auto"/>
        <w:jc w:val="center"/>
        <w:rPr>
          <w:rFonts w:ascii="Times New Roman" w:hAnsi="Times New Roman" w:cs="Times New Roman"/>
          <w:bCs/>
          <w:sz w:val="28"/>
          <w:szCs w:val="28"/>
        </w:rPr>
      </w:pPr>
      <w:r w:rsidRPr="00B214B0">
        <w:rPr>
          <w:rFonts w:ascii="Times New Roman" w:hAnsi="Times New Roman" w:cs="Times New Roman"/>
          <w:bCs/>
          <w:sz w:val="28"/>
          <w:szCs w:val="28"/>
        </w:rPr>
        <w:t>Tourism Industry</w:t>
      </w:r>
      <w:r w:rsidRPr="00046780">
        <w:rPr>
          <w:rFonts w:ascii="Times New Roman" w:hAnsi="Times New Roman" w:cs="Times New Roman"/>
          <w:bCs/>
          <w:sz w:val="28"/>
          <w:szCs w:val="28"/>
        </w:rPr>
        <w:t xml:space="preserve">» </w:t>
      </w:r>
    </w:p>
    <w:p w14:paraId="5DAB6C7B" w14:textId="77777777" w:rsidR="00350554" w:rsidRPr="00046780" w:rsidRDefault="00350554" w:rsidP="00581C7D">
      <w:pPr>
        <w:spacing w:after="0" w:line="360" w:lineRule="auto"/>
        <w:jc w:val="center"/>
        <w:rPr>
          <w:rFonts w:ascii="Times New Roman" w:hAnsi="Times New Roman" w:cs="Times New Roman"/>
          <w:b/>
          <w:sz w:val="28"/>
          <w:szCs w:val="28"/>
        </w:rPr>
      </w:pPr>
    </w:p>
    <w:tbl>
      <w:tblPr>
        <w:tblW w:w="9781" w:type="dxa"/>
        <w:tblLook w:val="04A0" w:firstRow="1" w:lastRow="0" w:firstColumn="1" w:lastColumn="0" w:noHBand="0" w:noVBand="1"/>
      </w:tblPr>
      <w:tblGrid>
        <w:gridCol w:w="4111"/>
        <w:gridCol w:w="5670"/>
      </w:tblGrid>
      <w:tr w:rsidR="00350554" w:rsidRPr="00046780" w14:paraId="23235E96" w14:textId="77777777" w:rsidTr="00D66F0C">
        <w:tc>
          <w:tcPr>
            <w:tcW w:w="4111" w:type="dxa"/>
            <w:shd w:val="clear" w:color="auto" w:fill="auto"/>
          </w:tcPr>
          <w:p w14:paraId="02EB378F" w14:textId="77777777" w:rsidR="00350554" w:rsidRPr="00046780" w:rsidRDefault="00350554" w:rsidP="00581C7D">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14:paraId="369FFF5E" w14:textId="77777777" w:rsidR="00350554" w:rsidRPr="00046780" w:rsidRDefault="00350554" w:rsidP="00581C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046780">
              <w:rPr>
                <w:rFonts w:ascii="Times New Roman" w:eastAsia="Times New Roman" w:hAnsi="Times New Roman" w:cs="Times New Roman"/>
                <w:bCs/>
                <w:sz w:val="28"/>
                <w:szCs w:val="28"/>
                <w:lang w:eastAsia="ru-RU"/>
              </w:rPr>
              <w:t>Викона</w:t>
            </w:r>
            <w:r>
              <w:rPr>
                <w:rFonts w:ascii="Times New Roman" w:eastAsia="Times New Roman" w:hAnsi="Times New Roman" w:cs="Times New Roman"/>
                <w:bCs/>
                <w:sz w:val="28"/>
                <w:szCs w:val="28"/>
                <w:lang w:val="ru-RU" w:eastAsia="ru-RU"/>
              </w:rPr>
              <w:t>в</w:t>
            </w:r>
            <w:r w:rsidRPr="00046780">
              <w:rPr>
                <w:rFonts w:ascii="Times New Roman" w:eastAsia="Times New Roman" w:hAnsi="Times New Roman" w:cs="Times New Roman"/>
                <w:bCs/>
                <w:sz w:val="28"/>
                <w:szCs w:val="28"/>
                <w:lang w:eastAsia="ru-RU"/>
              </w:rPr>
              <w:t xml:space="preserve">: студент 2 курсу, </w:t>
            </w:r>
          </w:p>
          <w:p w14:paraId="02E63380" w14:textId="77777777" w:rsidR="00350554" w:rsidRPr="00046780" w:rsidRDefault="00350554" w:rsidP="00581C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ru-RU" w:eastAsia="ru-RU"/>
              </w:rPr>
            </w:pPr>
            <w:r w:rsidRPr="00046780">
              <w:rPr>
                <w:rFonts w:ascii="Times New Roman" w:eastAsia="Times New Roman" w:hAnsi="Times New Roman" w:cs="Times New Roman"/>
                <w:bCs/>
                <w:sz w:val="28"/>
                <w:szCs w:val="28"/>
                <w:lang w:eastAsia="ru-RU"/>
              </w:rPr>
              <w:t>групи 8.242</w:t>
            </w:r>
            <w:r>
              <w:rPr>
                <w:rFonts w:ascii="Times New Roman" w:eastAsia="Times New Roman" w:hAnsi="Times New Roman" w:cs="Times New Roman"/>
                <w:bCs/>
                <w:sz w:val="28"/>
                <w:szCs w:val="28"/>
                <w:lang w:val="ru-RU" w:eastAsia="ru-RU"/>
              </w:rPr>
              <w:t>2</w:t>
            </w:r>
            <w:r w:rsidRPr="0004678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val="ru-RU" w:eastAsia="ru-RU"/>
              </w:rPr>
              <w:t>тг</w:t>
            </w:r>
          </w:p>
          <w:p w14:paraId="634BC7D9" w14:textId="77777777" w:rsidR="00350554" w:rsidRPr="00046780" w:rsidRDefault="00350554" w:rsidP="00581C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046780">
              <w:rPr>
                <w:rFonts w:ascii="Times New Roman" w:eastAsia="Times New Roman" w:hAnsi="Times New Roman" w:cs="Times New Roman"/>
                <w:bCs/>
                <w:sz w:val="28"/>
                <w:szCs w:val="28"/>
                <w:lang w:eastAsia="ru-RU"/>
              </w:rPr>
              <w:t xml:space="preserve">спеціальності 242 туризм </w:t>
            </w:r>
          </w:p>
          <w:p w14:paraId="350ECD96" w14:textId="77777777" w:rsidR="00350554" w:rsidRPr="00046780" w:rsidRDefault="00350554" w:rsidP="00581C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046780">
              <w:rPr>
                <w:rFonts w:ascii="Times New Roman" w:eastAsia="Times New Roman" w:hAnsi="Times New Roman" w:cs="Times New Roman"/>
                <w:bCs/>
                <w:sz w:val="28"/>
                <w:szCs w:val="28"/>
                <w:lang w:eastAsia="ru-RU"/>
              </w:rPr>
              <w:t>освітньої програми туризмознавство і гостинність</w:t>
            </w:r>
          </w:p>
          <w:p w14:paraId="63286FB8" w14:textId="77777777" w:rsidR="00350554" w:rsidRPr="00046780" w:rsidRDefault="00350554" w:rsidP="00581C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Кобзар В.Ю.</w:t>
            </w:r>
          </w:p>
          <w:p w14:paraId="6A05A809" w14:textId="77777777" w:rsidR="00350554" w:rsidRPr="00046780" w:rsidRDefault="00350554" w:rsidP="00581C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tc>
      </w:tr>
      <w:tr w:rsidR="00350554" w:rsidRPr="00046780" w14:paraId="088C46B4" w14:textId="77777777" w:rsidTr="00D66F0C">
        <w:tc>
          <w:tcPr>
            <w:tcW w:w="4111" w:type="dxa"/>
            <w:shd w:val="clear" w:color="auto" w:fill="auto"/>
          </w:tcPr>
          <w:p w14:paraId="5A39BBE3" w14:textId="77777777" w:rsidR="00350554" w:rsidRPr="00046780" w:rsidRDefault="00350554" w:rsidP="00581C7D">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14:paraId="5BDFD37D" w14:textId="77777777" w:rsidR="00350554" w:rsidRPr="00046780" w:rsidRDefault="00350554" w:rsidP="00581C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046780">
              <w:rPr>
                <w:rFonts w:ascii="Times New Roman" w:eastAsia="Times New Roman" w:hAnsi="Times New Roman" w:cs="Times New Roman"/>
                <w:bCs/>
                <w:sz w:val="28"/>
                <w:szCs w:val="28"/>
                <w:lang w:eastAsia="ru-RU"/>
              </w:rPr>
              <w:t>Керівник: к.п.н., доцент кафедри туризму та готельно-ресторанної справи</w:t>
            </w:r>
          </w:p>
          <w:p w14:paraId="75F04072" w14:textId="77777777" w:rsidR="00350554" w:rsidRPr="00046780" w:rsidRDefault="00350554" w:rsidP="00581C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046780">
              <w:rPr>
                <w:rFonts w:ascii="Times New Roman" w:eastAsia="Times New Roman" w:hAnsi="Times New Roman" w:cs="Times New Roman"/>
                <w:bCs/>
                <w:sz w:val="28"/>
                <w:szCs w:val="28"/>
                <w:lang w:eastAsia="ru-RU"/>
              </w:rPr>
              <w:t>Сидорук А.В.</w:t>
            </w:r>
          </w:p>
          <w:p w14:paraId="51D4CD10" w14:textId="77777777" w:rsidR="00581C7D" w:rsidRDefault="00350554" w:rsidP="00581C7D">
            <w:pPr>
              <w:widowControl w:val="0"/>
              <w:autoSpaceDE w:val="0"/>
              <w:autoSpaceDN w:val="0"/>
              <w:adjustRightInd w:val="0"/>
              <w:spacing w:after="0" w:line="360" w:lineRule="auto"/>
              <w:ind w:firstLine="33"/>
              <w:jc w:val="both"/>
              <w:rPr>
                <w:rFonts w:ascii="Times New Roman" w:hAnsi="Times New Roman" w:cs="Times New Roman"/>
                <w:color w:val="000000"/>
                <w:sz w:val="28"/>
                <w:szCs w:val="28"/>
                <w:shd w:val="clear" w:color="auto" w:fill="FFFFFF"/>
              </w:rPr>
            </w:pPr>
            <w:r w:rsidRPr="00046780">
              <w:rPr>
                <w:rFonts w:ascii="Times New Roman" w:eastAsia="Times New Roman" w:hAnsi="Times New Roman" w:cs="Times New Roman"/>
                <w:bCs/>
                <w:sz w:val="28"/>
                <w:szCs w:val="28"/>
                <w:lang w:eastAsia="ru-RU"/>
              </w:rPr>
              <w:t xml:space="preserve">Рецензент: </w:t>
            </w:r>
            <w:r w:rsidR="00D66F0C" w:rsidRPr="00D66F0C">
              <w:rPr>
                <w:rFonts w:ascii="Times New Roman" w:hAnsi="Times New Roman" w:cs="Times New Roman"/>
                <w:color w:val="000000"/>
                <w:sz w:val="28"/>
                <w:szCs w:val="28"/>
                <w:shd w:val="clear" w:color="auto" w:fill="FFFFFF"/>
              </w:rPr>
              <w:t xml:space="preserve">д.п.н., професор кафедри туризму та готельно-ресторанної справи </w:t>
            </w:r>
          </w:p>
          <w:p w14:paraId="0E6EDF7E" w14:textId="6BCBC6BC" w:rsidR="00350554" w:rsidRPr="00046780" w:rsidRDefault="00D66F0C" w:rsidP="00581C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D66F0C">
              <w:rPr>
                <w:rFonts w:ascii="Times New Roman" w:hAnsi="Times New Roman" w:cs="Times New Roman"/>
                <w:color w:val="000000"/>
                <w:sz w:val="28"/>
                <w:szCs w:val="28"/>
                <w:shd w:val="clear" w:color="auto" w:fill="FFFFFF"/>
              </w:rPr>
              <w:t>Маковецька Н.В.</w:t>
            </w:r>
          </w:p>
          <w:p w14:paraId="41C8F396" w14:textId="77777777" w:rsidR="00350554" w:rsidRPr="00046780" w:rsidRDefault="00350554" w:rsidP="00581C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p w14:paraId="72A3D3EC" w14:textId="77777777" w:rsidR="00350554" w:rsidRPr="00046780" w:rsidRDefault="00350554" w:rsidP="00581C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tc>
      </w:tr>
    </w:tbl>
    <w:p w14:paraId="4D718EC5" w14:textId="1DE1BFB3" w:rsidR="00581C7D" w:rsidRDefault="00350554" w:rsidP="00581C7D">
      <w:pPr>
        <w:spacing w:after="0" w:line="360" w:lineRule="auto"/>
        <w:jc w:val="center"/>
        <w:rPr>
          <w:rFonts w:ascii="Times New Roman" w:hAnsi="Times New Roman" w:cs="Times New Roman"/>
          <w:b/>
          <w:sz w:val="28"/>
          <w:szCs w:val="28"/>
        </w:rPr>
      </w:pPr>
      <w:r w:rsidRPr="00046780">
        <w:rPr>
          <w:rFonts w:ascii="Times New Roman" w:hAnsi="Times New Roman" w:cs="Times New Roman"/>
          <w:b/>
          <w:sz w:val="28"/>
          <w:szCs w:val="28"/>
        </w:rPr>
        <w:t>Запоріжжя - 202</w:t>
      </w:r>
      <w:r>
        <w:rPr>
          <w:rFonts w:ascii="Times New Roman" w:hAnsi="Times New Roman" w:cs="Times New Roman"/>
          <w:b/>
          <w:sz w:val="28"/>
          <w:szCs w:val="28"/>
          <w:lang w:val="ru-RU"/>
        </w:rPr>
        <w:t>3</w:t>
      </w:r>
      <w:r w:rsidRPr="00046780">
        <w:rPr>
          <w:rFonts w:ascii="Times New Roman" w:hAnsi="Times New Roman" w:cs="Times New Roman"/>
          <w:b/>
          <w:sz w:val="28"/>
          <w:szCs w:val="28"/>
        </w:rPr>
        <w:t xml:space="preserve"> </w:t>
      </w:r>
    </w:p>
    <w:p w14:paraId="7883F9FC" w14:textId="77777777" w:rsidR="00581C7D" w:rsidRDefault="00581C7D">
      <w:pPr>
        <w:rPr>
          <w:rFonts w:ascii="Times New Roman" w:hAnsi="Times New Roman" w:cs="Times New Roman"/>
          <w:b/>
          <w:sz w:val="28"/>
          <w:szCs w:val="28"/>
        </w:rPr>
      </w:pPr>
      <w:r>
        <w:rPr>
          <w:rFonts w:ascii="Times New Roman" w:hAnsi="Times New Roman" w:cs="Times New Roman"/>
          <w:b/>
          <w:sz w:val="28"/>
          <w:szCs w:val="28"/>
        </w:rPr>
        <w:br w:type="page"/>
      </w:r>
    </w:p>
    <w:bookmarkEnd w:id="0"/>
    <w:p w14:paraId="3D1DE77E" w14:textId="77777777" w:rsidR="00350554" w:rsidRPr="00046780" w:rsidRDefault="00350554" w:rsidP="00581C7D">
      <w:pPr>
        <w:spacing w:after="0" w:line="240" w:lineRule="auto"/>
        <w:jc w:val="center"/>
        <w:rPr>
          <w:rFonts w:ascii="Times New Roman" w:hAnsi="Times New Roman" w:cs="Times New Roman"/>
          <w:b/>
          <w:sz w:val="28"/>
          <w:szCs w:val="28"/>
        </w:rPr>
      </w:pPr>
      <w:r w:rsidRPr="00046780">
        <w:rPr>
          <w:rFonts w:ascii="Times New Roman" w:hAnsi="Times New Roman" w:cs="Times New Roman"/>
          <w:b/>
          <w:sz w:val="28"/>
          <w:szCs w:val="28"/>
        </w:rPr>
        <w:lastRenderedPageBreak/>
        <w:t>МІНІСТЕРСТВО ОСВІТИ І НАУКИ УКРАЇНИ</w:t>
      </w:r>
    </w:p>
    <w:p w14:paraId="0BD614A9" w14:textId="77777777" w:rsidR="00350554" w:rsidRPr="00046780" w:rsidRDefault="00350554" w:rsidP="00581C7D">
      <w:pPr>
        <w:spacing w:after="0" w:line="240" w:lineRule="auto"/>
        <w:jc w:val="center"/>
        <w:rPr>
          <w:rFonts w:ascii="Times New Roman" w:hAnsi="Times New Roman" w:cs="Times New Roman"/>
          <w:b/>
          <w:sz w:val="28"/>
          <w:szCs w:val="28"/>
        </w:rPr>
      </w:pPr>
      <w:r w:rsidRPr="00046780">
        <w:rPr>
          <w:rFonts w:ascii="Times New Roman" w:hAnsi="Times New Roman" w:cs="Times New Roman"/>
          <w:b/>
          <w:sz w:val="28"/>
          <w:szCs w:val="28"/>
        </w:rPr>
        <w:t>ЗАПОРІЗЬКИЙ НАЦІОНАЛЬНИЙ УНІВЕРСИТЕТ</w:t>
      </w:r>
    </w:p>
    <w:p w14:paraId="458D4B36" w14:textId="77777777" w:rsidR="00350554" w:rsidRPr="00B214B0" w:rsidRDefault="00350554" w:rsidP="00581C7D">
      <w:pPr>
        <w:spacing w:after="0" w:line="240" w:lineRule="auto"/>
        <w:jc w:val="center"/>
        <w:rPr>
          <w:rFonts w:ascii="Times New Roman" w:hAnsi="Times New Roman" w:cs="Times New Roman"/>
          <w:bCs/>
          <w:sz w:val="28"/>
          <w:szCs w:val="28"/>
        </w:rPr>
      </w:pPr>
      <w:r w:rsidRPr="00B214B0">
        <w:rPr>
          <w:rFonts w:ascii="Times New Roman" w:hAnsi="Times New Roman" w:cs="Times New Roman"/>
          <w:bCs/>
          <w:sz w:val="28"/>
          <w:szCs w:val="28"/>
        </w:rPr>
        <w:t>Факультет фізичного виховання, здоров’я та туризму</w:t>
      </w:r>
    </w:p>
    <w:p w14:paraId="65A27773" w14:textId="77777777" w:rsidR="00350554" w:rsidRPr="00B214B0" w:rsidRDefault="00350554" w:rsidP="00581C7D">
      <w:pPr>
        <w:spacing w:after="0" w:line="240" w:lineRule="auto"/>
        <w:jc w:val="center"/>
        <w:rPr>
          <w:rFonts w:ascii="Times New Roman" w:hAnsi="Times New Roman" w:cs="Times New Roman"/>
          <w:bCs/>
          <w:sz w:val="28"/>
          <w:szCs w:val="28"/>
        </w:rPr>
      </w:pPr>
      <w:r w:rsidRPr="00B214B0">
        <w:rPr>
          <w:rFonts w:ascii="Times New Roman" w:hAnsi="Times New Roman" w:cs="Times New Roman"/>
          <w:bCs/>
          <w:sz w:val="28"/>
          <w:szCs w:val="28"/>
        </w:rPr>
        <w:t>Кафедра туризму та готельно-ресторанної справи</w:t>
      </w:r>
    </w:p>
    <w:p w14:paraId="3BF8FF20" w14:textId="77777777" w:rsidR="00350554" w:rsidRPr="00B214B0" w:rsidRDefault="00350554" w:rsidP="00581C7D">
      <w:pPr>
        <w:spacing w:after="0" w:line="240" w:lineRule="auto"/>
        <w:jc w:val="center"/>
        <w:rPr>
          <w:rFonts w:ascii="Times New Roman" w:hAnsi="Times New Roman" w:cs="Times New Roman"/>
          <w:bCs/>
          <w:sz w:val="28"/>
          <w:szCs w:val="28"/>
        </w:rPr>
      </w:pPr>
      <w:r w:rsidRPr="00B214B0">
        <w:rPr>
          <w:rFonts w:ascii="Times New Roman" w:hAnsi="Times New Roman" w:cs="Times New Roman"/>
          <w:bCs/>
          <w:sz w:val="28"/>
          <w:szCs w:val="28"/>
        </w:rPr>
        <w:t>освітній рівень магістр</w:t>
      </w:r>
    </w:p>
    <w:p w14:paraId="7831D668" w14:textId="77777777" w:rsidR="00350554" w:rsidRPr="00B214B0" w:rsidRDefault="00350554" w:rsidP="00581C7D">
      <w:pPr>
        <w:spacing w:after="0" w:line="240" w:lineRule="auto"/>
        <w:jc w:val="center"/>
        <w:rPr>
          <w:rFonts w:ascii="Times New Roman" w:hAnsi="Times New Roman" w:cs="Times New Roman"/>
          <w:bCs/>
          <w:sz w:val="28"/>
          <w:szCs w:val="28"/>
        </w:rPr>
      </w:pPr>
      <w:r w:rsidRPr="00B214B0">
        <w:rPr>
          <w:rFonts w:ascii="Times New Roman" w:hAnsi="Times New Roman" w:cs="Times New Roman"/>
          <w:bCs/>
          <w:sz w:val="28"/>
          <w:szCs w:val="28"/>
        </w:rPr>
        <w:t>спеціальність 242 туризм</w:t>
      </w:r>
    </w:p>
    <w:p w14:paraId="60061E4C" w14:textId="77777777" w:rsidR="00350554" w:rsidRDefault="00350554" w:rsidP="00581C7D">
      <w:pPr>
        <w:spacing w:after="0" w:line="240" w:lineRule="auto"/>
        <w:jc w:val="center"/>
        <w:rPr>
          <w:rFonts w:ascii="Times New Roman" w:hAnsi="Times New Roman" w:cs="Times New Roman"/>
          <w:b/>
          <w:sz w:val="28"/>
          <w:szCs w:val="28"/>
        </w:rPr>
      </w:pPr>
    </w:p>
    <w:p w14:paraId="44EAFD9C" w14:textId="77777777" w:rsidR="00350554" w:rsidRPr="00046780" w:rsidRDefault="00350554" w:rsidP="00581C7D">
      <w:pPr>
        <w:spacing w:after="0" w:line="240" w:lineRule="auto"/>
        <w:jc w:val="center"/>
        <w:rPr>
          <w:rFonts w:ascii="Times New Roman" w:hAnsi="Times New Roman" w:cs="Times New Roman"/>
          <w:b/>
          <w:sz w:val="28"/>
          <w:szCs w:val="28"/>
        </w:rPr>
      </w:pPr>
    </w:p>
    <w:p w14:paraId="5F056B92" w14:textId="77777777" w:rsidR="00350554" w:rsidRPr="00B214B0" w:rsidRDefault="00350554" w:rsidP="00581C7D">
      <w:pPr>
        <w:spacing w:after="0" w:line="240" w:lineRule="auto"/>
        <w:jc w:val="right"/>
        <w:rPr>
          <w:rFonts w:ascii="Times New Roman" w:hAnsi="Times New Roman" w:cs="Times New Roman"/>
          <w:b/>
          <w:sz w:val="28"/>
          <w:szCs w:val="28"/>
        </w:rPr>
      </w:pPr>
      <w:r w:rsidRPr="00B214B0">
        <w:rPr>
          <w:rFonts w:ascii="Times New Roman" w:hAnsi="Times New Roman" w:cs="Times New Roman"/>
          <w:b/>
          <w:sz w:val="28"/>
          <w:szCs w:val="28"/>
        </w:rPr>
        <w:t>ЗАТВЕРДЖУЮ:</w:t>
      </w:r>
    </w:p>
    <w:p w14:paraId="5AB75EEC" w14:textId="77777777" w:rsidR="00350554" w:rsidRPr="00B214B0" w:rsidRDefault="00350554" w:rsidP="00581C7D">
      <w:pPr>
        <w:spacing w:after="0" w:line="240" w:lineRule="auto"/>
        <w:jc w:val="right"/>
        <w:rPr>
          <w:rFonts w:ascii="Times New Roman" w:hAnsi="Times New Roman" w:cs="Times New Roman"/>
          <w:b/>
          <w:sz w:val="28"/>
          <w:szCs w:val="28"/>
        </w:rPr>
      </w:pPr>
      <w:r w:rsidRPr="00B214B0">
        <w:rPr>
          <w:rFonts w:ascii="Times New Roman" w:hAnsi="Times New Roman" w:cs="Times New Roman"/>
          <w:b/>
          <w:sz w:val="28"/>
          <w:szCs w:val="28"/>
        </w:rPr>
        <w:t>Завідувач кафедри туризму</w:t>
      </w:r>
    </w:p>
    <w:p w14:paraId="0103142A" w14:textId="77777777" w:rsidR="00350554" w:rsidRPr="00B214B0" w:rsidRDefault="00350554" w:rsidP="00581C7D">
      <w:pPr>
        <w:spacing w:after="0" w:line="240" w:lineRule="auto"/>
        <w:jc w:val="right"/>
        <w:rPr>
          <w:rFonts w:ascii="Times New Roman" w:hAnsi="Times New Roman" w:cs="Times New Roman"/>
          <w:b/>
          <w:sz w:val="28"/>
          <w:szCs w:val="28"/>
        </w:rPr>
      </w:pPr>
      <w:r w:rsidRPr="00B214B0">
        <w:rPr>
          <w:rFonts w:ascii="Times New Roman" w:hAnsi="Times New Roman" w:cs="Times New Roman"/>
          <w:b/>
          <w:sz w:val="28"/>
          <w:szCs w:val="28"/>
        </w:rPr>
        <w:t xml:space="preserve"> та готельно-ресторанної справи</w:t>
      </w:r>
    </w:p>
    <w:p w14:paraId="20366E78" w14:textId="77777777" w:rsidR="00350554" w:rsidRPr="00B214B0" w:rsidRDefault="00350554" w:rsidP="00581C7D">
      <w:pPr>
        <w:spacing w:after="0" w:line="240" w:lineRule="auto"/>
        <w:jc w:val="right"/>
        <w:rPr>
          <w:rFonts w:ascii="Times New Roman" w:hAnsi="Times New Roman" w:cs="Times New Roman"/>
          <w:bCs/>
          <w:sz w:val="28"/>
          <w:szCs w:val="28"/>
        </w:rPr>
      </w:pPr>
      <w:r w:rsidRPr="00B214B0">
        <w:rPr>
          <w:rFonts w:ascii="Times New Roman" w:hAnsi="Times New Roman" w:cs="Times New Roman"/>
          <w:bCs/>
          <w:sz w:val="28"/>
          <w:szCs w:val="28"/>
        </w:rPr>
        <w:t xml:space="preserve">__________ Н. В. Маковецька </w:t>
      </w:r>
    </w:p>
    <w:p w14:paraId="39BAB8BC" w14:textId="77777777" w:rsidR="00350554" w:rsidRPr="00B214B0" w:rsidRDefault="00350554" w:rsidP="00581C7D">
      <w:pPr>
        <w:spacing w:after="0" w:line="240" w:lineRule="auto"/>
        <w:jc w:val="right"/>
        <w:rPr>
          <w:rFonts w:ascii="Times New Roman" w:hAnsi="Times New Roman" w:cs="Times New Roman"/>
          <w:bCs/>
          <w:sz w:val="28"/>
          <w:szCs w:val="28"/>
        </w:rPr>
      </w:pPr>
      <w:r w:rsidRPr="00B214B0">
        <w:rPr>
          <w:rFonts w:ascii="Times New Roman" w:hAnsi="Times New Roman" w:cs="Times New Roman"/>
          <w:bCs/>
          <w:sz w:val="28"/>
          <w:szCs w:val="28"/>
        </w:rPr>
        <w:t xml:space="preserve">                                          (підпис)</w:t>
      </w:r>
    </w:p>
    <w:p w14:paraId="1748625D" w14:textId="77777777" w:rsidR="00350554" w:rsidRPr="00B214B0" w:rsidRDefault="00350554" w:rsidP="00581C7D">
      <w:pPr>
        <w:spacing w:after="0" w:line="240" w:lineRule="auto"/>
        <w:jc w:val="right"/>
        <w:rPr>
          <w:rFonts w:ascii="Times New Roman" w:hAnsi="Times New Roman" w:cs="Times New Roman"/>
          <w:bCs/>
          <w:sz w:val="28"/>
          <w:szCs w:val="28"/>
        </w:rPr>
      </w:pPr>
      <w:r w:rsidRPr="00B214B0">
        <w:rPr>
          <w:rFonts w:ascii="Times New Roman" w:hAnsi="Times New Roman" w:cs="Times New Roman"/>
          <w:bCs/>
          <w:sz w:val="28"/>
          <w:szCs w:val="28"/>
        </w:rPr>
        <w:t xml:space="preserve">                                                                       «____» __________ 202</w:t>
      </w:r>
      <w:r>
        <w:rPr>
          <w:rFonts w:ascii="Times New Roman" w:hAnsi="Times New Roman" w:cs="Times New Roman"/>
          <w:bCs/>
          <w:sz w:val="28"/>
          <w:szCs w:val="28"/>
        </w:rPr>
        <w:t>3</w:t>
      </w:r>
      <w:r w:rsidRPr="00B214B0">
        <w:rPr>
          <w:rFonts w:ascii="Times New Roman" w:hAnsi="Times New Roman" w:cs="Times New Roman"/>
          <w:bCs/>
          <w:sz w:val="28"/>
          <w:szCs w:val="28"/>
        </w:rPr>
        <w:t xml:space="preserve"> року</w:t>
      </w:r>
    </w:p>
    <w:p w14:paraId="4B94D5A5" w14:textId="77777777" w:rsidR="00350554" w:rsidRDefault="00350554" w:rsidP="00581C7D">
      <w:pPr>
        <w:spacing w:after="0" w:line="240" w:lineRule="auto"/>
        <w:jc w:val="center"/>
        <w:rPr>
          <w:rFonts w:ascii="Times New Roman" w:hAnsi="Times New Roman" w:cs="Times New Roman"/>
          <w:b/>
          <w:sz w:val="28"/>
          <w:szCs w:val="28"/>
        </w:rPr>
      </w:pPr>
    </w:p>
    <w:p w14:paraId="11FFBB06" w14:textId="77777777" w:rsidR="00350554" w:rsidRPr="00B214B0" w:rsidRDefault="00350554" w:rsidP="00581C7D">
      <w:pPr>
        <w:spacing w:after="0" w:line="240" w:lineRule="auto"/>
        <w:jc w:val="center"/>
        <w:rPr>
          <w:rFonts w:ascii="Times New Roman" w:hAnsi="Times New Roman" w:cs="Times New Roman"/>
          <w:b/>
          <w:sz w:val="28"/>
          <w:szCs w:val="28"/>
        </w:rPr>
      </w:pPr>
      <w:r w:rsidRPr="00B214B0">
        <w:rPr>
          <w:rFonts w:ascii="Times New Roman" w:hAnsi="Times New Roman" w:cs="Times New Roman"/>
          <w:b/>
          <w:sz w:val="28"/>
          <w:szCs w:val="28"/>
        </w:rPr>
        <w:t>ЗАВДАННЯ</w:t>
      </w:r>
    </w:p>
    <w:p w14:paraId="59EF83CF" w14:textId="77777777" w:rsidR="00350554" w:rsidRPr="00B214B0" w:rsidRDefault="00350554" w:rsidP="00581C7D">
      <w:pPr>
        <w:spacing w:after="0" w:line="240" w:lineRule="auto"/>
        <w:jc w:val="center"/>
        <w:rPr>
          <w:rFonts w:ascii="Times New Roman" w:hAnsi="Times New Roman" w:cs="Times New Roman"/>
          <w:b/>
          <w:sz w:val="28"/>
          <w:szCs w:val="28"/>
        </w:rPr>
      </w:pPr>
      <w:r w:rsidRPr="00B214B0">
        <w:rPr>
          <w:rFonts w:ascii="Times New Roman" w:hAnsi="Times New Roman" w:cs="Times New Roman"/>
          <w:b/>
          <w:sz w:val="28"/>
          <w:szCs w:val="28"/>
        </w:rPr>
        <w:t>НА КВАЛІФІКАЦІЙНУ РОБОТУ</w:t>
      </w:r>
    </w:p>
    <w:p w14:paraId="0955677B" w14:textId="04532B38" w:rsidR="00350554" w:rsidRPr="00B214B0" w:rsidRDefault="5034E71E" w:rsidP="00581C7D">
      <w:pPr>
        <w:spacing w:after="0" w:line="240" w:lineRule="auto"/>
        <w:jc w:val="center"/>
        <w:rPr>
          <w:rFonts w:ascii="Times New Roman" w:hAnsi="Times New Roman" w:cs="Times New Roman"/>
          <w:sz w:val="28"/>
          <w:szCs w:val="28"/>
        </w:rPr>
      </w:pPr>
      <w:r w:rsidRPr="5034E71E">
        <w:rPr>
          <w:rFonts w:ascii="Times New Roman" w:hAnsi="Times New Roman" w:cs="Times New Roman"/>
          <w:sz w:val="28"/>
          <w:szCs w:val="28"/>
        </w:rPr>
        <w:t>_____________</w:t>
      </w:r>
      <w:r w:rsidRPr="5034E71E">
        <w:rPr>
          <w:rFonts w:ascii="Times New Roman" w:hAnsi="Times New Roman" w:cs="Times New Roman"/>
          <w:sz w:val="28"/>
          <w:szCs w:val="28"/>
          <w:lang w:val="ru-RU"/>
        </w:rPr>
        <w:t>Кобзара Владислава Юрійовича</w:t>
      </w:r>
      <w:r w:rsidRPr="5034E71E">
        <w:rPr>
          <w:rFonts w:ascii="Times New Roman" w:hAnsi="Times New Roman" w:cs="Times New Roman"/>
          <w:sz w:val="28"/>
          <w:szCs w:val="28"/>
        </w:rPr>
        <w:t>_______________</w:t>
      </w:r>
    </w:p>
    <w:p w14:paraId="565BCB4B" w14:textId="77777777" w:rsidR="00350554" w:rsidRDefault="00350554" w:rsidP="00581C7D">
      <w:pPr>
        <w:spacing w:after="0" w:line="240" w:lineRule="auto"/>
        <w:jc w:val="center"/>
        <w:rPr>
          <w:rFonts w:ascii="Times New Roman" w:hAnsi="Times New Roman" w:cs="Times New Roman"/>
          <w:bCs/>
          <w:sz w:val="28"/>
          <w:szCs w:val="28"/>
        </w:rPr>
      </w:pPr>
      <w:r w:rsidRPr="00B214B0">
        <w:rPr>
          <w:rFonts w:ascii="Times New Roman" w:hAnsi="Times New Roman" w:cs="Times New Roman"/>
          <w:bCs/>
          <w:sz w:val="28"/>
          <w:szCs w:val="28"/>
        </w:rPr>
        <w:t>(прізвище, ім’я, по-батькові)</w:t>
      </w:r>
    </w:p>
    <w:p w14:paraId="3DEEC669" w14:textId="77777777" w:rsidR="00350554" w:rsidRPr="00B214B0" w:rsidRDefault="00350554" w:rsidP="00581C7D">
      <w:pPr>
        <w:spacing w:after="0" w:line="240" w:lineRule="auto"/>
        <w:jc w:val="center"/>
        <w:rPr>
          <w:rFonts w:ascii="Times New Roman" w:hAnsi="Times New Roman" w:cs="Times New Roman"/>
          <w:bCs/>
          <w:sz w:val="28"/>
          <w:szCs w:val="28"/>
        </w:rPr>
      </w:pPr>
    </w:p>
    <w:p w14:paraId="0C4B22D4" w14:textId="77777777" w:rsidR="00350554" w:rsidRPr="00B214B0" w:rsidRDefault="00350554" w:rsidP="00581C7D">
      <w:pPr>
        <w:spacing w:after="0" w:line="240" w:lineRule="auto"/>
        <w:jc w:val="both"/>
        <w:rPr>
          <w:rFonts w:ascii="Times New Roman" w:hAnsi="Times New Roman" w:cs="Times New Roman"/>
          <w:bCs/>
          <w:sz w:val="28"/>
          <w:szCs w:val="28"/>
        </w:rPr>
      </w:pPr>
      <w:r w:rsidRPr="00B214B0">
        <w:rPr>
          <w:rFonts w:ascii="Times New Roman" w:hAnsi="Times New Roman" w:cs="Times New Roman"/>
          <w:bCs/>
          <w:sz w:val="28"/>
          <w:szCs w:val="28"/>
        </w:rPr>
        <w:t>1.Тема роботи (проєкту) «</w:t>
      </w:r>
      <w:r w:rsidRPr="00C76083">
        <w:rPr>
          <w:rFonts w:ascii="Times New Roman" w:hAnsi="Times New Roman" w:cs="Times New Roman"/>
          <w:bCs/>
          <w:sz w:val="28"/>
          <w:szCs w:val="28"/>
        </w:rPr>
        <w:t>Професійний розвиток працівників підприємств туристичної галузі</w:t>
      </w:r>
      <w:r w:rsidRPr="00B214B0">
        <w:rPr>
          <w:rFonts w:ascii="Times New Roman" w:hAnsi="Times New Roman" w:cs="Times New Roman"/>
          <w:bCs/>
          <w:sz w:val="28"/>
          <w:szCs w:val="28"/>
        </w:rPr>
        <w:t>», керівник роботи (проєкту) Сидорук А.В., затверджена наказом ЗНУ від «</w:t>
      </w:r>
      <w:r>
        <w:rPr>
          <w:rFonts w:ascii="Times New Roman" w:hAnsi="Times New Roman" w:cs="Times New Roman"/>
          <w:bCs/>
          <w:sz w:val="28"/>
          <w:szCs w:val="28"/>
        </w:rPr>
        <w:t>14</w:t>
      </w:r>
      <w:r w:rsidRPr="00B214B0">
        <w:rPr>
          <w:rFonts w:ascii="Times New Roman" w:hAnsi="Times New Roman" w:cs="Times New Roman"/>
          <w:bCs/>
          <w:sz w:val="28"/>
          <w:szCs w:val="28"/>
        </w:rPr>
        <w:t xml:space="preserve">» </w:t>
      </w:r>
      <w:r>
        <w:rPr>
          <w:rFonts w:ascii="Times New Roman" w:hAnsi="Times New Roman" w:cs="Times New Roman"/>
          <w:bCs/>
          <w:sz w:val="28"/>
          <w:szCs w:val="28"/>
        </w:rPr>
        <w:t>вересня</w:t>
      </w:r>
      <w:r w:rsidRPr="00B214B0">
        <w:rPr>
          <w:rFonts w:ascii="Times New Roman" w:hAnsi="Times New Roman" w:cs="Times New Roman"/>
          <w:bCs/>
          <w:sz w:val="28"/>
          <w:szCs w:val="28"/>
        </w:rPr>
        <w:t xml:space="preserve"> 202</w:t>
      </w:r>
      <w:r>
        <w:rPr>
          <w:rFonts w:ascii="Times New Roman" w:hAnsi="Times New Roman" w:cs="Times New Roman"/>
          <w:bCs/>
          <w:sz w:val="28"/>
          <w:szCs w:val="28"/>
        </w:rPr>
        <w:t>3</w:t>
      </w:r>
      <w:r w:rsidRPr="00B214B0">
        <w:rPr>
          <w:rFonts w:ascii="Times New Roman" w:hAnsi="Times New Roman" w:cs="Times New Roman"/>
          <w:bCs/>
          <w:sz w:val="28"/>
          <w:szCs w:val="28"/>
        </w:rPr>
        <w:t xml:space="preserve"> року № </w:t>
      </w:r>
      <w:r>
        <w:rPr>
          <w:rFonts w:ascii="Times New Roman" w:hAnsi="Times New Roman" w:cs="Times New Roman"/>
          <w:bCs/>
          <w:sz w:val="28"/>
          <w:szCs w:val="28"/>
        </w:rPr>
        <w:t>1425</w:t>
      </w:r>
      <w:r w:rsidRPr="00B214B0">
        <w:rPr>
          <w:rFonts w:ascii="Times New Roman" w:hAnsi="Times New Roman" w:cs="Times New Roman"/>
          <w:bCs/>
          <w:sz w:val="28"/>
          <w:szCs w:val="28"/>
        </w:rPr>
        <w:t>-с.</w:t>
      </w:r>
    </w:p>
    <w:p w14:paraId="4CF9D67B" w14:textId="77777777" w:rsidR="00350554" w:rsidRPr="00B214B0" w:rsidRDefault="00350554" w:rsidP="00581C7D">
      <w:pPr>
        <w:spacing w:after="0" w:line="240" w:lineRule="auto"/>
        <w:jc w:val="both"/>
        <w:rPr>
          <w:rFonts w:ascii="Times New Roman" w:hAnsi="Times New Roman" w:cs="Times New Roman"/>
          <w:bCs/>
          <w:sz w:val="28"/>
          <w:szCs w:val="28"/>
        </w:rPr>
      </w:pPr>
      <w:r w:rsidRPr="00B214B0">
        <w:rPr>
          <w:rFonts w:ascii="Times New Roman" w:hAnsi="Times New Roman" w:cs="Times New Roman"/>
          <w:bCs/>
          <w:sz w:val="28"/>
          <w:szCs w:val="28"/>
        </w:rPr>
        <w:t>2. Строк подання студентом роботи (проєкту) «___» _______ 202</w:t>
      </w:r>
      <w:r>
        <w:rPr>
          <w:rFonts w:ascii="Times New Roman" w:hAnsi="Times New Roman" w:cs="Times New Roman"/>
          <w:bCs/>
          <w:sz w:val="28"/>
          <w:szCs w:val="28"/>
        </w:rPr>
        <w:t>3</w:t>
      </w:r>
      <w:r w:rsidRPr="00B214B0">
        <w:rPr>
          <w:rFonts w:ascii="Times New Roman" w:hAnsi="Times New Roman" w:cs="Times New Roman"/>
          <w:bCs/>
          <w:sz w:val="28"/>
          <w:szCs w:val="28"/>
        </w:rPr>
        <w:t xml:space="preserve"> року.</w:t>
      </w:r>
    </w:p>
    <w:p w14:paraId="235A1969" w14:textId="5E108377" w:rsidR="00350554" w:rsidRPr="00B214B0" w:rsidRDefault="00350554" w:rsidP="00581C7D">
      <w:pPr>
        <w:spacing w:after="0" w:line="240" w:lineRule="auto"/>
        <w:jc w:val="both"/>
        <w:rPr>
          <w:rFonts w:ascii="Times New Roman" w:hAnsi="Times New Roman" w:cs="Times New Roman"/>
          <w:bCs/>
          <w:sz w:val="28"/>
          <w:szCs w:val="28"/>
        </w:rPr>
      </w:pPr>
      <w:r w:rsidRPr="00B214B0">
        <w:rPr>
          <w:rFonts w:ascii="Times New Roman" w:hAnsi="Times New Roman" w:cs="Times New Roman"/>
          <w:bCs/>
          <w:sz w:val="28"/>
          <w:szCs w:val="28"/>
        </w:rPr>
        <w:t xml:space="preserve">3. Вихідні дані до роботи (проєкту). </w:t>
      </w:r>
      <w:r w:rsidRPr="00081635">
        <w:rPr>
          <w:rFonts w:ascii="Times New Roman" w:hAnsi="Times New Roman" w:cs="Times New Roman"/>
          <w:bCs/>
          <w:sz w:val="28"/>
          <w:szCs w:val="28"/>
        </w:rPr>
        <w:t xml:space="preserve">В ході дослідження нами виявлено, що </w:t>
      </w:r>
      <w:r w:rsidR="002B45D3">
        <w:rPr>
          <w:rFonts w:ascii="Times New Roman" w:hAnsi="Times New Roman" w:cs="Times New Roman"/>
          <w:bCs/>
          <w:sz w:val="28"/>
          <w:szCs w:val="28"/>
        </w:rPr>
        <w:t>Війна</w:t>
      </w:r>
      <w:r w:rsidR="002B45D3" w:rsidRPr="002B45D3">
        <w:rPr>
          <w:rFonts w:ascii="Times New Roman" w:hAnsi="Times New Roman" w:cs="Times New Roman"/>
          <w:bCs/>
          <w:sz w:val="28"/>
          <w:szCs w:val="28"/>
        </w:rPr>
        <w:t xml:space="preserve"> в Україні має значущий вплив на туризм та професійний розвиток його працівників. </w:t>
      </w:r>
      <w:r w:rsidR="007C0EFF">
        <w:rPr>
          <w:rFonts w:ascii="Times New Roman" w:hAnsi="Times New Roman" w:cs="Times New Roman"/>
          <w:bCs/>
          <w:sz w:val="28"/>
          <w:szCs w:val="28"/>
        </w:rPr>
        <w:t>З</w:t>
      </w:r>
      <w:r w:rsidR="002B45D3" w:rsidRPr="002B45D3">
        <w:rPr>
          <w:rFonts w:ascii="Times New Roman" w:hAnsi="Times New Roman" w:cs="Times New Roman"/>
          <w:bCs/>
          <w:sz w:val="28"/>
          <w:szCs w:val="28"/>
        </w:rPr>
        <w:t>ниження туристичного потоку через нестабільність та загрозу безпеки значно впливає на галузь. Щодо професійного розвитку робітників у сфері туризму, вони стикаються з викликами, пов'язаними зі зменшенням попиту на послуги. Зниження обсягів бізнесу може впливати на можливості кар'єрного зростання та створювати нестабільність в сфері зайнятості. Крім того, періодичні обмеження і обставини конфлікту можуть ускладнити можливість отримання нових навичок та підвищення кваліфікації.</w:t>
      </w:r>
      <w:r w:rsidR="007C0EFF">
        <w:rPr>
          <w:rFonts w:ascii="Times New Roman" w:hAnsi="Times New Roman" w:cs="Times New Roman"/>
          <w:bCs/>
          <w:sz w:val="28"/>
          <w:szCs w:val="28"/>
        </w:rPr>
        <w:t xml:space="preserve"> </w:t>
      </w:r>
      <w:r w:rsidR="002B45D3" w:rsidRPr="002B45D3">
        <w:rPr>
          <w:rFonts w:ascii="Times New Roman" w:hAnsi="Times New Roman" w:cs="Times New Roman"/>
          <w:bCs/>
          <w:sz w:val="28"/>
          <w:szCs w:val="28"/>
        </w:rPr>
        <w:t>У таких умовах важливо вживати заходів для підтримки галузі та її працівників, сприяти відновленню інфраструктури та надавати підтримку для професійного розвитку та перекваліфікації.</w:t>
      </w:r>
    </w:p>
    <w:p w14:paraId="024819FD" w14:textId="77777777" w:rsidR="00350554" w:rsidRPr="00B214B0" w:rsidRDefault="00350554" w:rsidP="00581C7D">
      <w:pPr>
        <w:spacing w:after="0" w:line="240" w:lineRule="auto"/>
        <w:jc w:val="both"/>
        <w:rPr>
          <w:rFonts w:ascii="Times New Roman" w:hAnsi="Times New Roman" w:cs="Times New Roman"/>
          <w:bCs/>
          <w:sz w:val="28"/>
          <w:szCs w:val="28"/>
        </w:rPr>
      </w:pPr>
      <w:r w:rsidRPr="00B214B0">
        <w:rPr>
          <w:rFonts w:ascii="Times New Roman" w:hAnsi="Times New Roman" w:cs="Times New Roman"/>
          <w:bCs/>
          <w:sz w:val="28"/>
          <w:szCs w:val="28"/>
        </w:rPr>
        <w:t>4. Зміст розрахунково-пояснювальної записки (перелік питань, що їх належить розробити):</w:t>
      </w:r>
    </w:p>
    <w:p w14:paraId="6B520D58" w14:textId="77777777" w:rsidR="00350554" w:rsidRPr="003246ED" w:rsidRDefault="00350554" w:rsidP="00581C7D">
      <w:pPr>
        <w:spacing w:after="0" w:line="240" w:lineRule="auto"/>
        <w:jc w:val="both"/>
        <w:rPr>
          <w:rFonts w:ascii="Times New Roman" w:hAnsi="Times New Roman" w:cs="Times New Roman"/>
          <w:bCs/>
          <w:sz w:val="28"/>
          <w:szCs w:val="28"/>
        </w:rPr>
      </w:pPr>
      <w:bookmarkStart w:id="2" w:name="_Hlk147419678"/>
      <w:r>
        <w:rPr>
          <w:rFonts w:ascii="Times New Roman" w:hAnsi="Times New Roman" w:cs="Times New Roman"/>
          <w:bCs/>
          <w:sz w:val="28"/>
          <w:szCs w:val="28"/>
        </w:rPr>
        <w:t>1. Р</w:t>
      </w:r>
      <w:r w:rsidRPr="003246ED">
        <w:rPr>
          <w:rFonts w:ascii="Times New Roman" w:hAnsi="Times New Roman" w:cs="Times New Roman"/>
          <w:bCs/>
          <w:sz w:val="28"/>
          <w:szCs w:val="28"/>
        </w:rPr>
        <w:t xml:space="preserve">озкрити сутність та особливості </w:t>
      </w:r>
      <w:r>
        <w:rPr>
          <w:rFonts w:ascii="Times New Roman" w:hAnsi="Times New Roman" w:cs="Times New Roman"/>
          <w:bCs/>
          <w:sz w:val="28"/>
          <w:szCs w:val="28"/>
        </w:rPr>
        <w:t>системи</w:t>
      </w:r>
      <w:r w:rsidRPr="003246ED">
        <w:rPr>
          <w:rFonts w:ascii="Times New Roman" w:hAnsi="Times New Roman" w:cs="Times New Roman"/>
          <w:bCs/>
          <w:sz w:val="28"/>
          <w:szCs w:val="28"/>
        </w:rPr>
        <w:t xml:space="preserve"> професійної підготовки фахівців туристичної галузі</w:t>
      </w:r>
      <w:r>
        <w:rPr>
          <w:rFonts w:ascii="Times New Roman" w:hAnsi="Times New Roman" w:cs="Times New Roman"/>
          <w:bCs/>
          <w:sz w:val="28"/>
          <w:szCs w:val="28"/>
        </w:rPr>
        <w:t>.</w:t>
      </w:r>
    </w:p>
    <w:p w14:paraId="376A42BD" w14:textId="77777777" w:rsidR="00350554" w:rsidRPr="003246ED" w:rsidRDefault="00350554" w:rsidP="00581C7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 П</w:t>
      </w:r>
      <w:r w:rsidRPr="003246ED">
        <w:rPr>
          <w:rFonts w:ascii="Times New Roman" w:hAnsi="Times New Roman" w:cs="Times New Roman"/>
          <w:bCs/>
          <w:sz w:val="28"/>
          <w:szCs w:val="28"/>
        </w:rPr>
        <w:t xml:space="preserve">роаналізувати </w:t>
      </w:r>
      <w:r>
        <w:rPr>
          <w:rFonts w:ascii="Times New Roman" w:hAnsi="Times New Roman" w:cs="Times New Roman"/>
          <w:bCs/>
          <w:sz w:val="28"/>
          <w:szCs w:val="28"/>
        </w:rPr>
        <w:t>процес</w:t>
      </w:r>
      <w:r w:rsidRPr="003246ED">
        <w:rPr>
          <w:rFonts w:ascii="Times New Roman" w:hAnsi="Times New Roman" w:cs="Times New Roman"/>
          <w:bCs/>
          <w:sz w:val="28"/>
          <w:szCs w:val="28"/>
        </w:rPr>
        <w:t xml:space="preserve"> професійн</w:t>
      </w:r>
      <w:r>
        <w:rPr>
          <w:rFonts w:ascii="Times New Roman" w:hAnsi="Times New Roman" w:cs="Times New Roman"/>
          <w:bCs/>
          <w:sz w:val="28"/>
          <w:szCs w:val="28"/>
        </w:rPr>
        <w:t>ого</w:t>
      </w:r>
      <w:r w:rsidRPr="003246ED">
        <w:rPr>
          <w:rFonts w:ascii="Times New Roman" w:hAnsi="Times New Roman" w:cs="Times New Roman"/>
          <w:bCs/>
          <w:sz w:val="28"/>
          <w:szCs w:val="28"/>
        </w:rPr>
        <w:t xml:space="preserve"> розвитк</w:t>
      </w:r>
      <w:r>
        <w:rPr>
          <w:rFonts w:ascii="Times New Roman" w:hAnsi="Times New Roman" w:cs="Times New Roman"/>
          <w:bCs/>
          <w:sz w:val="28"/>
          <w:szCs w:val="28"/>
        </w:rPr>
        <w:t>у</w:t>
      </w:r>
      <w:r w:rsidRPr="003246ED">
        <w:rPr>
          <w:rFonts w:ascii="Times New Roman" w:hAnsi="Times New Roman" w:cs="Times New Roman"/>
          <w:bCs/>
          <w:sz w:val="28"/>
          <w:szCs w:val="28"/>
        </w:rPr>
        <w:t xml:space="preserve"> працівників </w:t>
      </w:r>
      <w:r>
        <w:rPr>
          <w:rFonts w:ascii="Times New Roman" w:hAnsi="Times New Roman" w:cs="Times New Roman"/>
          <w:bCs/>
          <w:sz w:val="28"/>
          <w:szCs w:val="28"/>
        </w:rPr>
        <w:t xml:space="preserve">міжнародного </w:t>
      </w:r>
      <w:r w:rsidRPr="003246ED">
        <w:rPr>
          <w:rFonts w:ascii="Times New Roman" w:hAnsi="Times New Roman" w:cs="Times New Roman"/>
          <w:bCs/>
          <w:sz w:val="28"/>
          <w:szCs w:val="28"/>
        </w:rPr>
        <w:t>туристичного оператора «Join Up!»</w:t>
      </w:r>
      <w:r>
        <w:rPr>
          <w:rFonts w:ascii="Times New Roman" w:hAnsi="Times New Roman" w:cs="Times New Roman"/>
          <w:bCs/>
          <w:sz w:val="28"/>
          <w:szCs w:val="28"/>
        </w:rPr>
        <w:t>.</w:t>
      </w:r>
    </w:p>
    <w:p w14:paraId="2B4A871D" w14:textId="77777777" w:rsidR="00350554" w:rsidRDefault="00350554" w:rsidP="00581C7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 З</w:t>
      </w:r>
      <w:r w:rsidRPr="003246ED">
        <w:rPr>
          <w:rFonts w:ascii="Times New Roman" w:hAnsi="Times New Roman" w:cs="Times New Roman"/>
          <w:bCs/>
          <w:sz w:val="28"/>
          <w:szCs w:val="28"/>
        </w:rPr>
        <w:t xml:space="preserve">апропонувати шляхи вдосконалення процесу професійного розвитку працівників </w:t>
      </w:r>
      <w:r>
        <w:rPr>
          <w:rFonts w:ascii="Times New Roman" w:hAnsi="Times New Roman" w:cs="Times New Roman"/>
          <w:bCs/>
          <w:sz w:val="28"/>
          <w:szCs w:val="28"/>
        </w:rPr>
        <w:t xml:space="preserve">міжнародного </w:t>
      </w:r>
      <w:r w:rsidRPr="003246ED">
        <w:rPr>
          <w:rFonts w:ascii="Times New Roman" w:hAnsi="Times New Roman" w:cs="Times New Roman"/>
          <w:bCs/>
          <w:sz w:val="28"/>
          <w:szCs w:val="28"/>
        </w:rPr>
        <w:t>туристичного оператора «Join Up!».</w:t>
      </w:r>
    </w:p>
    <w:bookmarkEnd w:id="2"/>
    <w:p w14:paraId="4D6EB31C" w14:textId="1DAD284A" w:rsidR="00350554" w:rsidRDefault="00350554" w:rsidP="00581C7D">
      <w:pPr>
        <w:spacing w:after="0" w:line="240" w:lineRule="auto"/>
        <w:jc w:val="both"/>
        <w:rPr>
          <w:rFonts w:ascii="Times New Roman" w:hAnsi="Times New Roman" w:cs="Times New Roman"/>
          <w:bCs/>
          <w:sz w:val="28"/>
          <w:szCs w:val="28"/>
        </w:rPr>
      </w:pPr>
      <w:r w:rsidRPr="00B214B0">
        <w:rPr>
          <w:rFonts w:ascii="Times New Roman" w:hAnsi="Times New Roman" w:cs="Times New Roman"/>
          <w:bCs/>
          <w:sz w:val="28"/>
          <w:szCs w:val="28"/>
        </w:rPr>
        <w:lastRenderedPageBreak/>
        <w:t xml:space="preserve">5. Перелік графічного матеріалу (з точним зазначенням обов’язкових креслень): </w:t>
      </w:r>
      <w:r w:rsidR="00081635">
        <w:rPr>
          <w:rFonts w:ascii="Times New Roman" w:hAnsi="Times New Roman" w:cs="Times New Roman"/>
          <w:bCs/>
          <w:sz w:val="28"/>
          <w:szCs w:val="28"/>
        </w:rPr>
        <w:t>8</w:t>
      </w:r>
      <w:r w:rsidRPr="00B214B0">
        <w:rPr>
          <w:rFonts w:ascii="Times New Roman" w:hAnsi="Times New Roman" w:cs="Times New Roman"/>
          <w:bCs/>
          <w:sz w:val="28"/>
          <w:szCs w:val="28"/>
        </w:rPr>
        <w:t xml:space="preserve"> таблиці, </w:t>
      </w:r>
      <w:r w:rsidR="00081635">
        <w:rPr>
          <w:rFonts w:ascii="Times New Roman" w:hAnsi="Times New Roman" w:cs="Times New Roman"/>
          <w:bCs/>
          <w:sz w:val="28"/>
          <w:szCs w:val="28"/>
        </w:rPr>
        <w:t>16</w:t>
      </w:r>
      <w:r w:rsidRPr="00B214B0">
        <w:rPr>
          <w:rFonts w:ascii="Times New Roman" w:hAnsi="Times New Roman" w:cs="Times New Roman"/>
          <w:bCs/>
          <w:sz w:val="28"/>
          <w:szCs w:val="28"/>
        </w:rPr>
        <w:t xml:space="preserve"> малюнків, </w:t>
      </w:r>
      <w:r w:rsidR="009D037D">
        <w:rPr>
          <w:rFonts w:ascii="Times New Roman" w:hAnsi="Times New Roman" w:cs="Times New Roman"/>
          <w:bCs/>
          <w:sz w:val="28"/>
          <w:szCs w:val="28"/>
        </w:rPr>
        <w:t>72</w:t>
      </w:r>
      <w:r w:rsidRPr="00B214B0">
        <w:rPr>
          <w:rFonts w:ascii="Times New Roman" w:hAnsi="Times New Roman" w:cs="Times New Roman"/>
          <w:bCs/>
          <w:sz w:val="28"/>
          <w:szCs w:val="28"/>
        </w:rPr>
        <w:t xml:space="preserve"> літературних </w:t>
      </w:r>
      <w:r w:rsidR="009D037D">
        <w:rPr>
          <w:rFonts w:ascii="Times New Roman" w:hAnsi="Times New Roman" w:cs="Times New Roman"/>
          <w:bCs/>
          <w:sz w:val="28"/>
          <w:szCs w:val="28"/>
        </w:rPr>
        <w:t>джерела</w:t>
      </w:r>
      <w:r w:rsidRPr="00B214B0">
        <w:rPr>
          <w:rFonts w:ascii="Times New Roman" w:hAnsi="Times New Roman" w:cs="Times New Roman"/>
          <w:bCs/>
          <w:sz w:val="28"/>
          <w:szCs w:val="28"/>
        </w:rPr>
        <w:t xml:space="preserve">, </w:t>
      </w:r>
      <w:r w:rsidR="009D037D">
        <w:rPr>
          <w:rFonts w:ascii="Times New Roman" w:hAnsi="Times New Roman" w:cs="Times New Roman"/>
          <w:bCs/>
          <w:sz w:val="28"/>
          <w:szCs w:val="28"/>
        </w:rPr>
        <w:t>5</w:t>
      </w:r>
      <w:r w:rsidRPr="00B214B0">
        <w:rPr>
          <w:rFonts w:ascii="Times New Roman" w:hAnsi="Times New Roman" w:cs="Times New Roman"/>
          <w:bCs/>
          <w:sz w:val="28"/>
          <w:szCs w:val="28"/>
        </w:rPr>
        <w:t xml:space="preserve"> додатків. </w:t>
      </w:r>
    </w:p>
    <w:p w14:paraId="3656B9AB" w14:textId="77777777" w:rsidR="00350554" w:rsidRPr="00B214B0" w:rsidRDefault="00350554" w:rsidP="00581C7D">
      <w:pPr>
        <w:spacing w:after="0" w:line="240" w:lineRule="auto"/>
        <w:jc w:val="both"/>
        <w:rPr>
          <w:rFonts w:ascii="Times New Roman" w:hAnsi="Times New Roman" w:cs="Times New Roman"/>
          <w:bCs/>
          <w:sz w:val="28"/>
          <w:szCs w:val="28"/>
        </w:rPr>
      </w:pPr>
    </w:p>
    <w:p w14:paraId="3612097A" w14:textId="77777777" w:rsidR="00350554" w:rsidRPr="00C76083" w:rsidRDefault="00350554" w:rsidP="00581C7D">
      <w:pPr>
        <w:spacing w:after="0" w:line="240" w:lineRule="auto"/>
        <w:jc w:val="both"/>
        <w:rPr>
          <w:rFonts w:ascii="Times New Roman" w:hAnsi="Times New Roman" w:cs="Times New Roman"/>
          <w:sz w:val="28"/>
          <w:szCs w:val="28"/>
        </w:rPr>
      </w:pPr>
      <w:r w:rsidRPr="00C76083">
        <w:rPr>
          <w:rFonts w:ascii="Times New Roman" w:hAnsi="Times New Roman" w:cs="Times New Roman"/>
          <w:sz w:val="28"/>
          <w:szCs w:val="28"/>
        </w:rPr>
        <w:t>6. Консультанти роботи (проєкту)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1"/>
        <w:gridCol w:w="2756"/>
        <w:gridCol w:w="2614"/>
        <w:gridCol w:w="2861"/>
      </w:tblGrid>
      <w:tr w:rsidR="00350554" w:rsidRPr="00C76083" w14:paraId="5CED3FF2" w14:textId="77777777" w:rsidTr="00D66F0C">
        <w:trPr>
          <w:cantSplit/>
          <w:trHeight w:val="298"/>
        </w:trPr>
        <w:tc>
          <w:tcPr>
            <w:tcW w:w="762" w:type="pct"/>
            <w:tcBorders>
              <w:top w:val="single" w:sz="6" w:space="0" w:color="auto"/>
              <w:left w:val="single" w:sz="6" w:space="0" w:color="auto"/>
              <w:bottom w:val="nil"/>
              <w:right w:val="single" w:sz="6" w:space="0" w:color="auto"/>
            </w:tcBorders>
            <w:hideMark/>
          </w:tcPr>
          <w:p w14:paraId="10F4EACF" w14:textId="77777777" w:rsidR="00350554" w:rsidRPr="00C76083" w:rsidRDefault="00350554" w:rsidP="00581C7D">
            <w:pPr>
              <w:spacing w:after="0" w:line="240" w:lineRule="auto"/>
              <w:jc w:val="center"/>
              <w:rPr>
                <w:rFonts w:ascii="Times New Roman" w:eastAsia="Calibri" w:hAnsi="Times New Roman" w:cs="Times New Roman"/>
                <w:sz w:val="28"/>
              </w:rPr>
            </w:pPr>
            <w:r w:rsidRPr="00C76083">
              <w:rPr>
                <w:rFonts w:ascii="Times New Roman" w:eastAsia="Calibri" w:hAnsi="Times New Roman" w:cs="Times New Roman"/>
                <w:sz w:val="28"/>
              </w:rPr>
              <w:t>Розділ</w:t>
            </w:r>
          </w:p>
        </w:tc>
        <w:tc>
          <w:tcPr>
            <w:tcW w:w="1419" w:type="pct"/>
            <w:tcBorders>
              <w:top w:val="single" w:sz="6" w:space="0" w:color="auto"/>
              <w:left w:val="single" w:sz="6" w:space="0" w:color="auto"/>
              <w:bottom w:val="nil"/>
              <w:right w:val="single" w:sz="6" w:space="0" w:color="auto"/>
            </w:tcBorders>
            <w:hideMark/>
          </w:tcPr>
          <w:p w14:paraId="1294C9AC" w14:textId="77777777" w:rsidR="00350554" w:rsidRPr="00C76083" w:rsidRDefault="00350554" w:rsidP="00581C7D">
            <w:pPr>
              <w:spacing w:after="0" w:line="240" w:lineRule="auto"/>
              <w:jc w:val="center"/>
              <w:rPr>
                <w:rFonts w:ascii="Times New Roman" w:eastAsia="Calibri" w:hAnsi="Times New Roman" w:cs="Times New Roman"/>
                <w:sz w:val="28"/>
              </w:rPr>
            </w:pPr>
            <w:r w:rsidRPr="00C76083">
              <w:rPr>
                <w:rFonts w:ascii="Times New Roman" w:eastAsia="Calibri" w:hAnsi="Times New Roman" w:cs="Times New Roman"/>
                <w:sz w:val="28"/>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1168A3D6" w14:textId="77777777" w:rsidR="00350554" w:rsidRPr="00C76083" w:rsidRDefault="00350554" w:rsidP="00581C7D">
            <w:pPr>
              <w:spacing w:after="0" w:line="240" w:lineRule="auto"/>
              <w:jc w:val="center"/>
              <w:rPr>
                <w:rFonts w:ascii="Times New Roman" w:eastAsia="Calibri" w:hAnsi="Times New Roman" w:cs="Times New Roman"/>
                <w:sz w:val="28"/>
              </w:rPr>
            </w:pPr>
            <w:r w:rsidRPr="00C76083">
              <w:rPr>
                <w:rFonts w:ascii="Times New Roman" w:eastAsia="Calibri" w:hAnsi="Times New Roman" w:cs="Times New Roman"/>
                <w:sz w:val="28"/>
              </w:rPr>
              <w:t>Підпис, дата</w:t>
            </w:r>
          </w:p>
        </w:tc>
      </w:tr>
      <w:tr w:rsidR="00350554" w:rsidRPr="00C76083" w14:paraId="314B05E3" w14:textId="77777777" w:rsidTr="00D66F0C">
        <w:trPr>
          <w:cantSplit/>
          <w:trHeight w:val="195"/>
        </w:trPr>
        <w:tc>
          <w:tcPr>
            <w:tcW w:w="762" w:type="pct"/>
            <w:tcBorders>
              <w:top w:val="nil"/>
              <w:left w:val="single" w:sz="6" w:space="0" w:color="auto"/>
              <w:bottom w:val="single" w:sz="6" w:space="0" w:color="auto"/>
              <w:right w:val="single" w:sz="6" w:space="0" w:color="auto"/>
            </w:tcBorders>
          </w:tcPr>
          <w:p w14:paraId="45FB0818" w14:textId="77777777" w:rsidR="00350554" w:rsidRPr="00C76083" w:rsidRDefault="00350554" w:rsidP="00581C7D">
            <w:pPr>
              <w:spacing w:after="0" w:line="240" w:lineRule="auto"/>
              <w:jc w:val="center"/>
              <w:rPr>
                <w:rFonts w:ascii="Times New Roman" w:eastAsia="Calibri" w:hAnsi="Times New Roman" w:cs="Times New Roman"/>
                <w:sz w:val="28"/>
              </w:rPr>
            </w:pPr>
          </w:p>
        </w:tc>
        <w:tc>
          <w:tcPr>
            <w:tcW w:w="1419" w:type="pct"/>
            <w:tcBorders>
              <w:top w:val="nil"/>
              <w:left w:val="single" w:sz="6" w:space="0" w:color="auto"/>
              <w:bottom w:val="single" w:sz="6" w:space="0" w:color="auto"/>
              <w:right w:val="single" w:sz="6" w:space="0" w:color="auto"/>
            </w:tcBorders>
          </w:tcPr>
          <w:p w14:paraId="049F31CB" w14:textId="77777777" w:rsidR="00350554" w:rsidRPr="00C76083" w:rsidRDefault="00350554" w:rsidP="00581C7D">
            <w:pPr>
              <w:spacing w:after="0" w:line="240" w:lineRule="auto"/>
              <w:jc w:val="center"/>
              <w:rPr>
                <w:rFonts w:ascii="Times New Roman" w:eastAsia="Calibri" w:hAnsi="Times New Roman" w:cs="Times New Roman"/>
                <w:sz w:val="28"/>
              </w:rPr>
            </w:pPr>
          </w:p>
        </w:tc>
        <w:tc>
          <w:tcPr>
            <w:tcW w:w="1346" w:type="pct"/>
            <w:tcBorders>
              <w:top w:val="single" w:sz="6" w:space="0" w:color="auto"/>
              <w:left w:val="single" w:sz="6" w:space="0" w:color="auto"/>
              <w:bottom w:val="single" w:sz="6" w:space="0" w:color="auto"/>
              <w:right w:val="single" w:sz="6" w:space="0" w:color="auto"/>
            </w:tcBorders>
            <w:hideMark/>
          </w:tcPr>
          <w:p w14:paraId="4427935C" w14:textId="77777777" w:rsidR="00350554" w:rsidRPr="00C76083" w:rsidRDefault="00350554" w:rsidP="00581C7D">
            <w:pPr>
              <w:spacing w:after="0" w:line="240" w:lineRule="auto"/>
              <w:jc w:val="center"/>
              <w:rPr>
                <w:rFonts w:ascii="Times New Roman" w:eastAsia="Calibri" w:hAnsi="Times New Roman" w:cs="Times New Roman"/>
                <w:sz w:val="28"/>
              </w:rPr>
            </w:pPr>
            <w:r w:rsidRPr="00C76083">
              <w:rPr>
                <w:rFonts w:ascii="Times New Roman" w:eastAsia="Calibri" w:hAnsi="Times New Roman" w:cs="Times New Roman"/>
                <w:sz w:val="28"/>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2749BE5D" w14:textId="77777777" w:rsidR="00350554" w:rsidRPr="00C76083" w:rsidRDefault="00350554" w:rsidP="00581C7D">
            <w:pPr>
              <w:spacing w:after="0" w:line="240" w:lineRule="auto"/>
              <w:jc w:val="center"/>
              <w:rPr>
                <w:rFonts w:ascii="Times New Roman" w:eastAsia="Calibri" w:hAnsi="Times New Roman" w:cs="Times New Roman"/>
                <w:sz w:val="28"/>
              </w:rPr>
            </w:pPr>
            <w:r w:rsidRPr="00C76083">
              <w:rPr>
                <w:rFonts w:ascii="Times New Roman" w:eastAsia="Calibri" w:hAnsi="Times New Roman" w:cs="Times New Roman"/>
                <w:sz w:val="28"/>
              </w:rPr>
              <w:t>Завдання прийняв</w:t>
            </w:r>
          </w:p>
        </w:tc>
      </w:tr>
      <w:tr w:rsidR="00350554" w:rsidRPr="00C76083" w14:paraId="5E5825D1" w14:textId="77777777" w:rsidTr="00D66F0C">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1C55D7F2"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Розділ 1</w:t>
            </w:r>
          </w:p>
        </w:tc>
        <w:tc>
          <w:tcPr>
            <w:tcW w:w="1419" w:type="pct"/>
            <w:tcBorders>
              <w:top w:val="single" w:sz="6" w:space="0" w:color="auto"/>
              <w:left w:val="single" w:sz="6" w:space="0" w:color="auto"/>
              <w:bottom w:val="single" w:sz="6" w:space="0" w:color="auto"/>
              <w:right w:val="single" w:sz="6" w:space="0" w:color="auto"/>
            </w:tcBorders>
            <w:hideMark/>
          </w:tcPr>
          <w:p w14:paraId="0CEFC8C6"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39F01D42" w14:textId="77777777" w:rsidR="00350554" w:rsidRPr="00C76083" w:rsidRDefault="00350554" w:rsidP="00581C7D">
            <w:pPr>
              <w:spacing w:after="0" w:line="240" w:lineRule="auto"/>
              <w:jc w:val="both"/>
              <w:rPr>
                <w:rFonts w:ascii="Times New Roman" w:eastAsia="Calibri" w:hAnsi="Times New Roman" w:cs="Times New Roman"/>
                <w:color w:val="000000"/>
                <w:sz w:val="28"/>
              </w:rPr>
            </w:pPr>
            <w:r w:rsidRPr="00C76083">
              <w:rPr>
                <w:rFonts w:ascii="Times New Roman" w:eastAsia="Calibri" w:hAnsi="Times New Roman" w:cs="Times New Roman"/>
                <w:color w:val="000000"/>
                <w:sz w:val="28"/>
              </w:rPr>
              <w:t>1</w:t>
            </w:r>
            <w:r>
              <w:rPr>
                <w:rFonts w:ascii="Times New Roman" w:eastAsia="Calibri" w:hAnsi="Times New Roman" w:cs="Times New Roman"/>
                <w:color w:val="000000"/>
                <w:sz w:val="28"/>
              </w:rPr>
              <w:t>1</w:t>
            </w:r>
            <w:r w:rsidRPr="00C76083">
              <w:rPr>
                <w:rFonts w:ascii="Times New Roman" w:eastAsia="Calibri" w:hAnsi="Times New Roman" w:cs="Times New Roman"/>
                <w:color w:val="000000"/>
                <w:sz w:val="28"/>
              </w:rPr>
              <w:t>.09.202</w:t>
            </w:r>
            <w:r>
              <w:rPr>
                <w:rFonts w:ascii="Times New Roman" w:eastAsia="Calibri" w:hAnsi="Times New Roman" w:cs="Times New Roman"/>
                <w:color w:val="000000"/>
                <w:sz w:val="28"/>
              </w:rPr>
              <w:t>3</w:t>
            </w:r>
          </w:p>
        </w:tc>
        <w:tc>
          <w:tcPr>
            <w:tcW w:w="1473" w:type="pct"/>
            <w:tcBorders>
              <w:top w:val="single" w:sz="6" w:space="0" w:color="auto"/>
              <w:left w:val="single" w:sz="6" w:space="0" w:color="auto"/>
              <w:bottom w:val="single" w:sz="6" w:space="0" w:color="auto"/>
              <w:right w:val="single" w:sz="6" w:space="0" w:color="auto"/>
            </w:tcBorders>
            <w:hideMark/>
          </w:tcPr>
          <w:p w14:paraId="61A093DB" w14:textId="77777777" w:rsidR="00350554" w:rsidRPr="00C76083" w:rsidRDefault="00350554" w:rsidP="00581C7D">
            <w:pPr>
              <w:spacing w:after="0" w:line="240" w:lineRule="auto"/>
              <w:jc w:val="both"/>
              <w:rPr>
                <w:rFonts w:ascii="Times New Roman" w:eastAsia="Calibri" w:hAnsi="Times New Roman" w:cs="Times New Roman"/>
                <w:color w:val="000000"/>
                <w:sz w:val="28"/>
              </w:rPr>
            </w:pPr>
            <w:r w:rsidRPr="00C76083">
              <w:rPr>
                <w:rFonts w:ascii="Times New Roman" w:eastAsia="Calibri" w:hAnsi="Times New Roman" w:cs="Times New Roman"/>
                <w:color w:val="000000"/>
                <w:sz w:val="28"/>
              </w:rPr>
              <w:t>1</w:t>
            </w:r>
            <w:r>
              <w:rPr>
                <w:rFonts w:ascii="Times New Roman" w:eastAsia="Calibri" w:hAnsi="Times New Roman" w:cs="Times New Roman"/>
                <w:color w:val="000000"/>
                <w:sz w:val="28"/>
              </w:rPr>
              <w:t>1</w:t>
            </w:r>
            <w:r w:rsidRPr="00C76083">
              <w:rPr>
                <w:rFonts w:ascii="Times New Roman" w:eastAsia="Calibri" w:hAnsi="Times New Roman" w:cs="Times New Roman"/>
                <w:color w:val="000000"/>
                <w:sz w:val="28"/>
              </w:rPr>
              <w:t>.09.202</w:t>
            </w:r>
            <w:r>
              <w:rPr>
                <w:rFonts w:ascii="Times New Roman" w:eastAsia="Calibri" w:hAnsi="Times New Roman" w:cs="Times New Roman"/>
                <w:color w:val="000000"/>
                <w:sz w:val="28"/>
              </w:rPr>
              <w:t>3</w:t>
            </w:r>
          </w:p>
        </w:tc>
      </w:tr>
      <w:tr w:rsidR="00350554" w:rsidRPr="00C76083" w14:paraId="136AB4FD" w14:textId="77777777" w:rsidTr="00D66F0C">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726A41B4"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Розділ 2</w:t>
            </w:r>
          </w:p>
        </w:tc>
        <w:tc>
          <w:tcPr>
            <w:tcW w:w="1419" w:type="pct"/>
            <w:tcBorders>
              <w:top w:val="single" w:sz="6" w:space="0" w:color="auto"/>
              <w:left w:val="single" w:sz="6" w:space="0" w:color="auto"/>
              <w:bottom w:val="single" w:sz="6" w:space="0" w:color="auto"/>
              <w:right w:val="single" w:sz="6" w:space="0" w:color="auto"/>
            </w:tcBorders>
            <w:hideMark/>
          </w:tcPr>
          <w:p w14:paraId="4A5AC43F"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051325C9" w14:textId="77777777" w:rsidR="00350554" w:rsidRPr="00C76083" w:rsidRDefault="00350554" w:rsidP="00581C7D">
            <w:pPr>
              <w:spacing w:after="0" w:line="240" w:lineRule="auto"/>
              <w:jc w:val="both"/>
              <w:rPr>
                <w:rFonts w:ascii="Times New Roman" w:eastAsia="Calibri" w:hAnsi="Times New Roman" w:cs="Times New Roman"/>
                <w:color w:val="000000"/>
                <w:sz w:val="28"/>
              </w:rPr>
            </w:pPr>
            <w:r w:rsidRPr="00C76083">
              <w:rPr>
                <w:rFonts w:ascii="Times New Roman" w:eastAsia="Calibri" w:hAnsi="Times New Roman" w:cs="Times New Roman"/>
                <w:color w:val="000000"/>
                <w:sz w:val="28"/>
              </w:rPr>
              <w:t>0</w:t>
            </w:r>
            <w:r>
              <w:rPr>
                <w:rFonts w:ascii="Times New Roman" w:eastAsia="Calibri" w:hAnsi="Times New Roman" w:cs="Times New Roman"/>
                <w:color w:val="000000"/>
                <w:sz w:val="28"/>
              </w:rPr>
              <w:t>9</w:t>
            </w:r>
            <w:r w:rsidRPr="00C76083">
              <w:rPr>
                <w:rFonts w:ascii="Times New Roman" w:eastAsia="Calibri" w:hAnsi="Times New Roman" w:cs="Times New Roman"/>
                <w:color w:val="000000"/>
                <w:sz w:val="28"/>
              </w:rPr>
              <w:t>.10.202</w:t>
            </w:r>
            <w:r>
              <w:rPr>
                <w:rFonts w:ascii="Times New Roman" w:eastAsia="Calibri" w:hAnsi="Times New Roman" w:cs="Times New Roman"/>
                <w:color w:val="000000"/>
                <w:sz w:val="28"/>
              </w:rPr>
              <w:t>3</w:t>
            </w:r>
          </w:p>
        </w:tc>
        <w:tc>
          <w:tcPr>
            <w:tcW w:w="1473" w:type="pct"/>
            <w:tcBorders>
              <w:top w:val="single" w:sz="6" w:space="0" w:color="auto"/>
              <w:left w:val="single" w:sz="6" w:space="0" w:color="auto"/>
              <w:bottom w:val="single" w:sz="6" w:space="0" w:color="auto"/>
              <w:right w:val="single" w:sz="6" w:space="0" w:color="auto"/>
            </w:tcBorders>
            <w:hideMark/>
          </w:tcPr>
          <w:p w14:paraId="5DD12DE1" w14:textId="77777777" w:rsidR="00350554" w:rsidRPr="00C76083" w:rsidRDefault="00350554" w:rsidP="00581C7D">
            <w:pPr>
              <w:spacing w:after="0" w:line="240" w:lineRule="auto"/>
              <w:jc w:val="both"/>
              <w:rPr>
                <w:rFonts w:ascii="Times New Roman" w:eastAsia="Calibri" w:hAnsi="Times New Roman" w:cs="Times New Roman"/>
                <w:color w:val="000000"/>
                <w:sz w:val="28"/>
              </w:rPr>
            </w:pPr>
            <w:r w:rsidRPr="00C76083">
              <w:rPr>
                <w:rFonts w:ascii="Times New Roman" w:eastAsia="Calibri" w:hAnsi="Times New Roman" w:cs="Times New Roman"/>
                <w:color w:val="000000"/>
                <w:sz w:val="28"/>
              </w:rPr>
              <w:t>0</w:t>
            </w:r>
            <w:r>
              <w:rPr>
                <w:rFonts w:ascii="Times New Roman" w:eastAsia="Calibri" w:hAnsi="Times New Roman" w:cs="Times New Roman"/>
                <w:color w:val="000000"/>
                <w:sz w:val="28"/>
              </w:rPr>
              <w:t>9</w:t>
            </w:r>
            <w:r w:rsidRPr="00C76083">
              <w:rPr>
                <w:rFonts w:ascii="Times New Roman" w:eastAsia="Calibri" w:hAnsi="Times New Roman" w:cs="Times New Roman"/>
                <w:color w:val="000000"/>
                <w:sz w:val="28"/>
              </w:rPr>
              <w:t>.10.202</w:t>
            </w:r>
            <w:r>
              <w:rPr>
                <w:rFonts w:ascii="Times New Roman" w:eastAsia="Calibri" w:hAnsi="Times New Roman" w:cs="Times New Roman"/>
                <w:color w:val="000000"/>
                <w:sz w:val="28"/>
              </w:rPr>
              <w:t>3</w:t>
            </w:r>
          </w:p>
        </w:tc>
      </w:tr>
      <w:tr w:rsidR="00350554" w:rsidRPr="00C76083" w14:paraId="7B832B6E" w14:textId="77777777" w:rsidTr="00D66F0C">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7127A536"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Розділ 3</w:t>
            </w:r>
          </w:p>
        </w:tc>
        <w:tc>
          <w:tcPr>
            <w:tcW w:w="1419" w:type="pct"/>
            <w:tcBorders>
              <w:top w:val="single" w:sz="6" w:space="0" w:color="auto"/>
              <w:left w:val="single" w:sz="6" w:space="0" w:color="auto"/>
              <w:bottom w:val="single" w:sz="6" w:space="0" w:color="auto"/>
              <w:right w:val="single" w:sz="6" w:space="0" w:color="auto"/>
            </w:tcBorders>
            <w:hideMark/>
          </w:tcPr>
          <w:p w14:paraId="090A30CF"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7ED32068" w14:textId="77777777" w:rsidR="00350554" w:rsidRPr="00C76083" w:rsidRDefault="00350554" w:rsidP="00581C7D">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20</w:t>
            </w:r>
            <w:r w:rsidRPr="00C76083">
              <w:rPr>
                <w:rFonts w:ascii="Times New Roman" w:eastAsia="Calibri" w:hAnsi="Times New Roman" w:cs="Times New Roman"/>
                <w:color w:val="000000"/>
                <w:sz w:val="28"/>
              </w:rPr>
              <w:t>.11.202</w:t>
            </w:r>
            <w:r>
              <w:rPr>
                <w:rFonts w:ascii="Times New Roman" w:eastAsia="Calibri" w:hAnsi="Times New Roman" w:cs="Times New Roman"/>
                <w:color w:val="000000"/>
                <w:sz w:val="28"/>
              </w:rPr>
              <w:t>3</w:t>
            </w:r>
          </w:p>
        </w:tc>
        <w:tc>
          <w:tcPr>
            <w:tcW w:w="1473" w:type="pct"/>
            <w:tcBorders>
              <w:top w:val="single" w:sz="6" w:space="0" w:color="auto"/>
              <w:left w:val="single" w:sz="6" w:space="0" w:color="auto"/>
              <w:bottom w:val="single" w:sz="6" w:space="0" w:color="auto"/>
              <w:right w:val="single" w:sz="6" w:space="0" w:color="auto"/>
            </w:tcBorders>
            <w:hideMark/>
          </w:tcPr>
          <w:p w14:paraId="4F60C6C1" w14:textId="77777777" w:rsidR="00350554" w:rsidRPr="00C76083" w:rsidRDefault="00350554" w:rsidP="00581C7D">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20</w:t>
            </w:r>
            <w:r w:rsidRPr="00C76083">
              <w:rPr>
                <w:rFonts w:ascii="Times New Roman" w:eastAsia="Calibri" w:hAnsi="Times New Roman" w:cs="Times New Roman"/>
                <w:color w:val="000000"/>
                <w:sz w:val="28"/>
              </w:rPr>
              <w:t>.11.202</w:t>
            </w:r>
            <w:r>
              <w:rPr>
                <w:rFonts w:ascii="Times New Roman" w:eastAsia="Calibri" w:hAnsi="Times New Roman" w:cs="Times New Roman"/>
                <w:color w:val="000000"/>
                <w:sz w:val="28"/>
              </w:rPr>
              <w:t>3</w:t>
            </w:r>
          </w:p>
        </w:tc>
      </w:tr>
    </w:tbl>
    <w:p w14:paraId="53128261" w14:textId="77777777" w:rsidR="00350554" w:rsidRDefault="00350554" w:rsidP="00581C7D">
      <w:pPr>
        <w:spacing w:after="0" w:line="240" w:lineRule="auto"/>
        <w:jc w:val="both"/>
        <w:rPr>
          <w:rFonts w:ascii="Times New Roman" w:eastAsia="Times New Roman" w:hAnsi="Times New Roman" w:cs="Times New Roman"/>
          <w:sz w:val="28"/>
          <w:szCs w:val="28"/>
          <w:lang w:eastAsia="ru-RU"/>
        </w:rPr>
      </w:pPr>
    </w:p>
    <w:p w14:paraId="62486C05" w14:textId="77777777" w:rsidR="00350554" w:rsidRDefault="00350554" w:rsidP="00581C7D">
      <w:pPr>
        <w:spacing w:after="0" w:line="240" w:lineRule="auto"/>
        <w:jc w:val="both"/>
        <w:rPr>
          <w:rFonts w:ascii="Times New Roman" w:eastAsia="Times New Roman" w:hAnsi="Times New Roman" w:cs="Times New Roman"/>
          <w:sz w:val="28"/>
          <w:szCs w:val="28"/>
          <w:lang w:eastAsia="ru-RU"/>
        </w:rPr>
      </w:pPr>
    </w:p>
    <w:p w14:paraId="38C59229" w14:textId="77777777" w:rsidR="00350554" w:rsidRPr="00C76083" w:rsidRDefault="00350554" w:rsidP="00581C7D">
      <w:pPr>
        <w:spacing w:after="0" w:line="240" w:lineRule="auto"/>
        <w:jc w:val="both"/>
        <w:rPr>
          <w:rFonts w:ascii="Times New Roman" w:eastAsia="Times New Roman" w:hAnsi="Times New Roman" w:cs="Times New Roman"/>
          <w:sz w:val="28"/>
          <w:szCs w:val="28"/>
          <w:lang w:eastAsia="ru-RU"/>
        </w:rPr>
      </w:pPr>
      <w:r w:rsidRPr="00C76083">
        <w:rPr>
          <w:rFonts w:ascii="Times New Roman" w:eastAsia="Times New Roman" w:hAnsi="Times New Roman" w:cs="Times New Roman"/>
          <w:sz w:val="28"/>
          <w:szCs w:val="28"/>
          <w:lang w:eastAsia="ru-RU"/>
        </w:rPr>
        <w:t xml:space="preserve">7. Дата видачі завдання «___» __________ 20_ року. </w:t>
      </w:r>
      <w:r w:rsidRPr="00C76083">
        <w:rPr>
          <w:rFonts w:ascii="Times New Roman" w:eastAsia="Times New Roman" w:hAnsi="Times New Roman" w:cs="Times New Roman"/>
          <w:sz w:val="28"/>
          <w:szCs w:val="28"/>
          <w:lang w:eastAsia="ru-RU"/>
        </w:rPr>
        <w:tab/>
      </w:r>
    </w:p>
    <w:p w14:paraId="64D69B10" w14:textId="77777777" w:rsidR="00350554" w:rsidRPr="00C76083" w:rsidRDefault="00350554" w:rsidP="00581C7D">
      <w:pPr>
        <w:spacing w:after="0" w:line="240" w:lineRule="auto"/>
        <w:ind w:firstLine="709"/>
        <w:jc w:val="both"/>
        <w:rPr>
          <w:rFonts w:ascii="Times New Roman" w:eastAsia="Calibri" w:hAnsi="Times New Roman" w:cs="Times New Roman"/>
          <w:b/>
          <w:sz w:val="28"/>
          <w:lang w:eastAsia="ru-RU"/>
        </w:rPr>
      </w:pPr>
      <w:bookmarkStart w:id="3" w:name="_Toc27503112"/>
      <w:bookmarkStart w:id="4" w:name="_Toc57054557"/>
      <w:bookmarkStart w:id="5" w:name="_Toc57058143"/>
      <w:bookmarkStart w:id="6" w:name="_Toc57580542"/>
      <w:bookmarkStart w:id="7" w:name="_Toc57580586"/>
      <w:bookmarkStart w:id="8" w:name="_Toc57580653"/>
      <w:bookmarkStart w:id="9" w:name="_Toc57664900"/>
      <w:bookmarkStart w:id="10" w:name="_Toc57666119"/>
      <w:bookmarkStart w:id="11" w:name="_Toc57670649"/>
      <w:bookmarkStart w:id="12" w:name="_Toc57670700"/>
      <w:bookmarkStart w:id="13" w:name="_Toc57714236"/>
      <w:bookmarkStart w:id="14" w:name="_Toc57715994"/>
      <w:bookmarkStart w:id="15" w:name="_Toc57718515"/>
      <w:bookmarkStart w:id="16" w:name="_Toc57718570"/>
      <w:bookmarkStart w:id="17" w:name="_Toc57750581"/>
      <w:bookmarkStart w:id="18" w:name="_Toc57805650"/>
      <w:r w:rsidRPr="00C76083">
        <w:rPr>
          <w:rFonts w:ascii="Times New Roman" w:eastAsia="Calibri" w:hAnsi="Times New Roman" w:cs="Times New Roman"/>
          <w:b/>
          <w:sz w:val="28"/>
          <w:lang w:eastAsia="ru-RU"/>
        </w:rPr>
        <w:t>КАЛЕНДАРНИЙ ПЛАН</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6"/>
        <w:gridCol w:w="3461"/>
        <w:gridCol w:w="1440"/>
      </w:tblGrid>
      <w:tr w:rsidR="00350554" w:rsidRPr="00C76083" w14:paraId="5A4E39CA" w14:textId="77777777" w:rsidTr="00D66F0C">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427D9C9B"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w:t>
            </w:r>
          </w:p>
          <w:p w14:paraId="38EC52E6"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14:paraId="3A0B30BA"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Назва етапів дипломного проєкту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14:paraId="34A13E96"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Строк виконання етапів проєкту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14:paraId="20D28095"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Примітка</w:t>
            </w:r>
          </w:p>
        </w:tc>
      </w:tr>
      <w:tr w:rsidR="00350554" w:rsidRPr="00C76083" w14:paraId="176CC0D2" w14:textId="77777777" w:rsidTr="00D66F0C">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0135CBF0"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1.</w:t>
            </w:r>
          </w:p>
        </w:tc>
        <w:tc>
          <w:tcPr>
            <w:tcW w:w="2079" w:type="pct"/>
            <w:tcBorders>
              <w:top w:val="single" w:sz="6" w:space="0" w:color="auto"/>
              <w:left w:val="single" w:sz="6" w:space="0" w:color="auto"/>
              <w:bottom w:val="single" w:sz="6" w:space="0" w:color="auto"/>
              <w:right w:val="single" w:sz="6" w:space="0" w:color="auto"/>
            </w:tcBorders>
            <w:hideMark/>
          </w:tcPr>
          <w:p w14:paraId="7BA1FF3E"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721B01D" w14:textId="77777777" w:rsidR="00350554" w:rsidRPr="00C76083" w:rsidRDefault="00350554" w:rsidP="00581C7D">
            <w:pPr>
              <w:spacing w:after="0" w:line="240" w:lineRule="auto"/>
              <w:jc w:val="both"/>
              <w:rPr>
                <w:rFonts w:ascii="Times New Roman" w:eastAsia="Calibri" w:hAnsi="Times New Roman" w:cs="Times New Roman"/>
                <w:color w:val="000000"/>
                <w:sz w:val="28"/>
              </w:rPr>
            </w:pPr>
            <w:r w:rsidRPr="00C76083">
              <w:rPr>
                <w:rFonts w:ascii="Times New Roman" w:eastAsia="Calibri" w:hAnsi="Times New Roman" w:cs="Times New Roman"/>
                <w:color w:val="000000"/>
                <w:sz w:val="28"/>
              </w:rPr>
              <w:t>Вересень 202</w:t>
            </w:r>
            <w:r>
              <w:rPr>
                <w:rFonts w:ascii="Times New Roman" w:eastAsia="Calibri" w:hAnsi="Times New Roman" w:cs="Times New Roman"/>
                <w:color w:val="000000"/>
                <w:sz w:val="28"/>
              </w:rPr>
              <w:t>3</w:t>
            </w:r>
            <w:r w:rsidRPr="00C76083">
              <w:rPr>
                <w:rFonts w:ascii="Times New Roman" w:eastAsia="Calibri" w:hAnsi="Times New Roman" w:cs="Times New Roman"/>
                <w:color w:val="000000"/>
                <w:sz w:val="28"/>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172EB1FC"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виконано</w:t>
            </w:r>
          </w:p>
        </w:tc>
      </w:tr>
      <w:tr w:rsidR="00350554" w:rsidRPr="00C76083" w14:paraId="4E980CC2" w14:textId="77777777" w:rsidTr="00D66F0C">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47886996"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2.</w:t>
            </w:r>
          </w:p>
        </w:tc>
        <w:tc>
          <w:tcPr>
            <w:tcW w:w="2079" w:type="pct"/>
            <w:tcBorders>
              <w:top w:val="single" w:sz="6" w:space="0" w:color="auto"/>
              <w:left w:val="single" w:sz="6" w:space="0" w:color="auto"/>
              <w:bottom w:val="single" w:sz="6" w:space="0" w:color="auto"/>
              <w:right w:val="single" w:sz="6" w:space="0" w:color="auto"/>
            </w:tcBorders>
            <w:hideMark/>
          </w:tcPr>
          <w:p w14:paraId="6AAD0A9A"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CC9E909" w14:textId="77777777" w:rsidR="00350554" w:rsidRPr="00C76083" w:rsidRDefault="00350554" w:rsidP="00581C7D">
            <w:pPr>
              <w:spacing w:after="0" w:line="240" w:lineRule="auto"/>
              <w:jc w:val="both"/>
              <w:rPr>
                <w:rFonts w:ascii="Times New Roman" w:eastAsia="Calibri" w:hAnsi="Times New Roman" w:cs="Times New Roman"/>
                <w:color w:val="000000"/>
                <w:sz w:val="28"/>
              </w:rPr>
            </w:pPr>
            <w:r w:rsidRPr="00C76083">
              <w:rPr>
                <w:rFonts w:ascii="Times New Roman" w:eastAsia="Calibri" w:hAnsi="Times New Roman" w:cs="Times New Roman"/>
                <w:color w:val="000000"/>
                <w:sz w:val="28"/>
              </w:rPr>
              <w:t>Вересень 202</w:t>
            </w:r>
            <w:r>
              <w:rPr>
                <w:rFonts w:ascii="Times New Roman" w:eastAsia="Calibri" w:hAnsi="Times New Roman" w:cs="Times New Roman"/>
                <w:color w:val="000000"/>
                <w:sz w:val="28"/>
              </w:rPr>
              <w:t>3</w:t>
            </w:r>
            <w:r w:rsidRPr="00C76083">
              <w:rPr>
                <w:rFonts w:ascii="Times New Roman" w:eastAsia="Calibri" w:hAnsi="Times New Roman" w:cs="Times New Roman"/>
                <w:color w:val="000000"/>
                <w:sz w:val="28"/>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C5C5ACD"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виконано</w:t>
            </w:r>
          </w:p>
        </w:tc>
      </w:tr>
      <w:tr w:rsidR="00350554" w:rsidRPr="00C76083" w14:paraId="429B90EA" w14:textId="77777777" w:rsidTr="00D66F0C">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1F75A9DD"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3.</w:t>
            </w:r>
          </w:p>
        </w:tc>
        <w:tc>
          <w:tcPr>
            <w:tcW w:w="2079" w:type="pct"/>
            <w:tcBorders>
              <w:top w:val="single" w:sz="6" w:space="0" w:color="auto"/>
              <w:left w:val="single" w:sz="6" w:space="0" w:color="auto"/>
              <w:bottom w:val="single" w:sz="6" w:space="0" w:color="auto"/>
              <w:right w:val="single" w:sz="6" w:space="0" w:color="auto"/>
            </w:tcBorders>
            <w:hideMark/>
          </w:tcPr>
          <w:p w14:paraId="6E640BF3"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73661AF6" w14:textId="77777777" w:rsidR="00350554" w:rsidRPr="00C76083" w:rsidRDefault="00350554" w:rsidP="00581C7D">
            <w:pPr>
              <w:spacing w:after="0" w:line="240" w:lineRule="auto"/>
              <w:jc w:val="both"/>
              <w:rPr>
                <w:rFonts w:ascii="Times New Roman" w:eastAsia="Calibri" w:hAnsi="Times New Roman" w:cs="Times New Roman"/>
                <w:color w:val="000000"/>
                <w:sz w:val="28"/>
              </w:rPr>
            </w:pPr>
            <w:r w:rsidRPr="00C76083">
              <w:rPr>
                <w:rFonts w:ascii="Times New Roman" w:eastAsia="Calibri" w:hAnsi="Times New Roman" w:cs="Times New Roman"/>
                <w:color w:val="000000"/>
                <w:sz w:val="28"/>
              </w:rPr>
              <w:t>Жовтень 202</w:t>
            </w:r>
            <w:r>
              <w:rPr>
                <w:rFonts w:ascii="Times New Roman" w:eastAsia="Calibri" w:hAnsi="Times New Roman" w:cs="Times New Roman"/>
                <w:color w:val="000000"/>
                <w:sz w:val="28"/>
              </w:rPr>
              <w:t>3</w:t>
            </w:r>
            <w:r w:rsidRPr="00C76083">
              <w:rPr>
                <w:rFonts w:ascii="Times New Roman" w:eastAsia="Calibri" w:hAnsi="Times New Roman" w:cs="Times New Roman"/>
                <w:color w:val="000000"/>
                <w:sz w:val="28"/>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4052CBE"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виконано</w:t>
            </w:r>
          </w:p>
        </w:tc>
      </w:tr>
      <w:tr w:rsidR="00350554" w:rsidRPr="00C76083" w14:paraId="235842F0" w14:textId="77777777" w:rsidTr="00D66F0C">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0F9ABB3F"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4.</w:t>
            </w:r>
          </w:p>
        </w:tc>
        <w:tc>
          <w:tcPr>
            <w:tcW w:w="2079" w:type="pct"/>
            <w:tcBorders>
              <w:top w:val="single" w:sz="6" w:space="0" w:color="auto"/>
              <w:left w:val="single" w:sz="6" w:space="0" w:color="auto"/>
              <w:bottom w:val="single" w:sz="6" w:space="0" w:color="auto"/>
              <w:right w:val="single" w:sz="6" w:space="0" w:color="auto"/>
            </w:tcBorders>
            <w:hideMark/>
          </w:tcPr>
          <w:p w14:paraId="0F59FCDE"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E8BFD21" w14:textId="77777777" w:rsidR="00350554" w:rsidRPr="00C76083" w:rsidRDefault="00350554" w:rsidP="00581C7D">
            <w:pPr>
              <w:spacing w:after="0" w:line="240" w:lineRule="auto"/>
              <w:jc w:val="both"/>
              <w:rPr>
                <w:rFonts w:ascii="Times New Roman" w:eastAsia="Calibri" w:hAnsi="Times New Roman" w:cs="Times New Roman"/>
                <w:color w:val="000000"/>
                <w:sz w:val="28"/>
              </w:rPr>
            </w:pPr>
            <w:r w:rsidRPr="00C76083">
              <w:rPr>
                <w:rFonts w:ascii="Times New Roman" w:eastAsia="Calibri" w:hAnsi="Times New Roman" w:cs="Times New Roman"/>
                <w:color w:val="000000"/>
                <w:sz w:val="28"/>
              </w:rPr>
              <w:t>Листопад 202</w:t>
            </w:r>
            <w:r>
              <w:rPr>
                <w:rFonts w:ascii="Times New Roman" w:eastAsia="Calibri" w:hAnsi="Times New Roman" w:cs="Times New Roman"/>
                <w:color w:val="000000"/>
                <w:sz w:val="28"/>
              </w:rPr>
              <w:t>3</w:t>
            </w:r>
            <w:r w:rsidRPr="00C76083">
              <w:rPr>
                <w:rFonts w:ascii="Times New Roman" w:eastAsia="Calibri" w:hAnsi="Times New Roman" w:cs="Times New Roman"/>
                <w:color w:val="000000"/>
                <w:sz w:val="28"/>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067EFCC7"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виконано</w:t>
            </w:r>
          </w:p>
        </w:tc>
      </w:tr>
      <w:tr w:rsidR="00350554" w:rsidRPr="00C76083" w14:paraId="7B0E006F" w14:textId="77777777" w:rsidTr="00D66F0C">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56C72689"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5.</w:t>
            </w:r>
          </w:p>
        </w:tc>
        <w:tc>
          <w:tcPr>
            <w:tcW w:w="2079" w:type="pct"/>
            <w:tcBorders>
              <w:top w:val="single" w:sz="6" w:space="0" w:color="auto"/>
              <w:left w:val="single" w:sz="6" w:space="0" w:color="auto"/>
              <w:bottom w:val="single" w:sz="6" w:space="0" w:color="auto"/>
              <w:right w:val="single" w:sz="6" w:space="0" w:color="auto"/>
            </w:tcBorders>
            <w:hideMark/>
          </w:tcPr>
          <w:p w14:paraId="388CE5C7"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EDF7FCE" w14:textId="77777777" w:rsidR="00350554" w:rsidRPr="00C76083" w:rsidRDefault="00350554" w:rsidP="00581C7D">
            <w:pPr>
              <w:spacing w:after="0" w:line="240" w:lineRule="auto"/>
              <w:jc w:val="both"/>
              <w:rPr>
                <w:rFonts w:ascii="Times New Roman" w:eastAsia="Calibri" w:hAnsi="Times New Roman" w:cs="Times New Roman"/>
                <w:color w:val="000000"/>
                <w:sz w:val="28"/>
              </w:rPr>
            </w:pPr>
            <w:r w:rsidRPr="00C76083">
              <w:rPr>
                <w:rFonts w:ascii="Times New Roman" w:eastAsia="Calibri" w:hAnsi="Times New Roman" w:cs="Times New Roman"/>
                <w:color w:val="000000"/>
                <w:sz w:val="28"/>
              </w:rPr>
              <w:t>Листопад 202</w:t>
            </w:r>
            <w:r>
              <w:rPr>
                <w:rFonts w:ascii="Times New Roman" w:eastAsia="Calibri" w:hAnsi="Times New Roman" w:cs="Times New Roman"/>
                <w:color w:val="000000"/>
                <w:sz w:val="28"/>
              </w:rPr>
              <w:t xml:space="preserve">3 </w:t>
            </w:r>
            <w:r w:rsidRPr="00C76083">
              <w:rPr>
                <w:rFonts w:ascii="Times New Roman" w:eastAsia="Calibri" w:hAnsi="Times New Roman" w:cs="Times New Roman"/>
                <w:color w:val="000000"/>
                <w:sz w:val="28"/>
              </w:rPr>
              <w:t>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53CCEC5A"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виконано</w:t>
            </w:r>
          </w:p>
        </w:tc>
      </w:tr>
      <w:tr w:rsidR="00350554" w:rsidRPr="00C76083" w14:paraId="604F1F2B" w14:textId="77777777" w:rsidTr="00D66F0C">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4BC6DBBF"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6.</w:t>
            </w:r>
          </w:p>
        </w:tc>
        <w:tc>
          <w:tcPr>
            <w:tcW w:w="2079" w:type="pct"/>
            <w:tcBorders>
              <w:top w:val="single" w:sz="6" w:space="0" w:color="auto"/>
              <w:left w:val="single" w:sz="6" w:space="0" w:color="auto"/>
              <w:bottom w:val="single" w:sz="6" w:space="0" w:color="auto"/>
              <w:right w:val="single" w:sz="6" w:space="0" w:color="auto"/>
            </w:tcBorders>
            <w:hideMark/>
          </w:tcPr>
          <w:p w14:paraId="36DE01A1"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988DB13" w14:textId="77777777" w:rsidR="00350554" w:rsidRPr="00C76083" w:rsidRDefault="00350554" w:rsidP="00581C7D">
            <w:pPr>
              <w:spacing w:after="0" w:line="240" w:lineRule="auto"/>
              <w:jc w:val="both"/>
              <w:rPr>
                <w:rFonts w:ascii="Times New Roman" w:eastAsia="Calibri" w:hAnsi="Times New Roman" w:cs="Times New Roman"/>
                <w:color w:val="FF0000"/>
                <w:sz w:val="28"/>
              </w:rPr>
            </w:pPr>
            <w:r w:rsidRPr="00C76083">
              <w:rPr>
                <w:rFonts w:ascii="Times New Roman" w:eastAsia="Calibri" w:hAnsi="Times New Roman" w:cs="Times New Roman"/>
                <w:color w:val="000000"/>
                <w:sz w:val="28"/>
              </w:rPr>
              <w:t>Листопад 202</w:t>
            </w:r>
            <w:r>
              <w:rPr>
                <w:rFonts w:ascii="Times New Roman" w:eastAsia="Calibri" w:hAnsi="Times New Roman" w:cs="Times New Roman"/>
                <w:color w:val="000000"/>
                <w:sz w:val="28"/>
              </w:rPr>
              <w:t>3</w:t>
            </w:r>
            <w:r w:rsidRPr="00C76083">
              <w:rPr>
                <w:rFonts w:ascii="Times New Roman" w:eastAsia="Calibri" w:hAnsi="Times New Roman" w:cs="Times New Roman"/>
                <w:color w:val="000000"/>
                <w:sz w:val="28"/>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64B787F1" w14:textId="77777777" w:rsidR="00350554" w:rsidRPr="00C76083" w:rsidRDefault="00350554" w:rsidP="00581C7D">
            <w:pPr>
              <w:spacing w:after="0" w:line="240" w:lineRule="auto"/>
              <w:jc w:val="both"/>
              <w:rPr>
                <w:rFonts w:ascii="Times New Roman" w:eastAsia="Calibri" w:hAnsi="Times New Roman" w:cs="Times New Roman"/>
                <w:sz w:val="28"/>
              </w:rPr>
            </w:pPr>
            <w:r w:rsidRPr="00C76083">
              <w:rPr>
                <w:rFonts w:ascii="Times New Roman" w:eastAsia="Calibri" w:hAnsi="Times New Roman" w:cs="Times New Roman"/>
                <w:sz w:val="28"/>
              </w:rPr>
              <w:t>виконано</w:t>
            </w:r>
          </w:p>
        </w:tc>
      </w:tr>
    </w:tbl>
    <w:p w14:paraId="4101652C" w14:textId="77777777" w:rsidR="00350554" w:rsidRPr="00046780" w:rsidRDefault="00350554" w:rsidP="00581C7D">
      <w:pPr>
        <w:spacing w:after="0" w:line="240" w:lineRule="auto"/>
        <w:jc w:val="both"/>
        <w:rPr>
          <w:rFonts w:ascii="Times New Roman" w:hAnsi="Times New Roman" w:cs="Times New Roman"/>
          <w:b/>
          <w:sz w:val="28"/>
          <w:szCs w:val="28"/>
        </w:rPr>
      </w:pPr>
    </w:p>
    <w:p w14:paraId="4B99056E" w14:textId="77777777" w:rsidR="00350554" w:rsidRPr="00046780" w:rsidRDefault="00350554" w:rsidP="00581C7D">
      <w:pPr>
        <w:spacing w:after="0" w:line="240" w:lineRule="auto"/>
        <w:rPr>
          <w:rFonts w:ascii="Times New Roman" w:hAnsi="Times New Roman" w:cs="Times New Roman"/>
          <w:b/>
          <w:sz w:val="28"/>
          <w:szCs w:val="28"/>
        </w:rPr>
      </w:pPr>
    </w:p>
    <w:p w14:paraId="44F3A32E" w14:textId="79954FA3" w:rsidR="00350554" w:rsidRPr="00B214B0" w:rsidRDefault="5034E71E" w:rsidP="00581C7D">
      <w:pPr>
        <w:spacing w:after="0" w:line="240" w:lineRule="auto"/>
        <w:jc w:val="both"/>
        <w:rPr>
          <w:rFonts w:ascii="Times New Roman" w:hAnsi="Times New Roman" w:cs="Times New Roman"/>
          <w:sz w:val="28"/>
          <w:szCs w:val="28"/>
        </w:rPr>
      </w:pPr>
      <w:r w:rsidRPr="5034E71E">
        <w:rPr>
          <w:rFonts w:ascii="Times New Roman" w:hAnsi="Times New Roman" w:cs="Times New Roman"/>
          <w:sz w:val="28"/>
          <w:szCs w:val="28"/>
        </w:rPr>
        <w:t>Студент______________________________В.Ю. Кобзар</w:t>
      </w:r>
    </w:p>
    <w:p w14:paraId="22D34420" w14:textId="77777777" w:rsidR="00350554" w:rsidRPr="00B214B0" w:rsidRDefault="00350554" w:rsidP="00581C7D">
      <w:pPr>
        <w:spacing w:after="0" w:line="240" w:lineRule="auto"/>
        <w:jc w:val="both"/>
        <w:rPr>
          <w:rFonts w:ascii="Times New Roman" w:hAnsi="Times New Roman" w:cs="Times New Roman"/>
          <w:bCs/>
          <w:sz w:val="28"/>
          <w:szCs w:val="28"/>
        </w:rPr>
      </w:pPr>
      <w:r w:rsidRPr="00B214B0">
        <w:rPr>
          <w:rFonts w:ascii="Times New Roman" w:hAnsi="Times New Roman" w:cs="Times New Roman"/>
          <w:bCs/>
          <w:sz w:val="28"/>
          <w:szCs w:val="28"/>
        </w:rPr>
        <w:t xml:space="preserve">                                                  (підпис)</w:t>
      </w:r>
    </w:p>
    <w:p w14:paraId="4D9298DF" w14:textId="77777777" w:rsidR="00350554" w:rsidRPr="00B214B0" w:rsidRDefault="00350554" w:rsidP="00581C7D">
      <w:pPr>
        <w:spacing w:after="0" w:line="240" w:lineRule="auto"/>
        <w:jc w:val="both"/>
        <w:rPr>
          <w:rFonts w:ascii="Times New Roman" w:hAnsi="Times New Roman" w:cs="Times New Roman"/>
          <w:bCs/>
          <w:sz w:val="28"/>
          <w:szCs w:val="28"/>
        </w:rPr>
      </w:pPr>
      <w:r w:rsidRPr="00B214B0">
        <w:rPr>
          <w:rFonts w:ascii="Times New Roman" w:hAnsi="Times New Roman" w:cs="Times New Roman"/>
          <w:bCs/>
          <w:sz w:val="28"/>
          <w:szCs w:val="28"/>
        </w:rPr>
        <w:t>Керівник роботи (проєкту) _____________А.В. Сидорук</w:t>
      </w:r>
    </w:p>
    <w:p w14:paraId="17D8FC4E" w14:textId="77777777" w:rsidR="00350554" w:rsidRPr="00B214B0" w:rsidRDefault="00350554" w:rsidP="00581C7D">
      <w:pPr>
        <w:spacing w:after="0" w:line="240" w:lineRule="auto"/>
        <w:jc w:val="both"/>
        <w:rPr>
          <w:rFonts w:ascii="Times New Roman" w:hAnsi="Times New Roman" w:cs="Times New Roman"/>
          <w:bCs/>
          <w:sz w:val="28"/>
          <w:szCs w:val="28"/>
        </w:rPr>
      </w:pPr>
      <w:r w:rsidRPr="00B214B0">
        <w:rPr>
          <w:rFonts w:ascii="Times New Roman" w:hAnsi="Times New Roman" w:cs="Times New Roman"/>
          <w:bCs/>
          <w:sz w:val="28"/>
          <w:szCs w:val="28"/>
        </w:rPr>
        <w:t xml:space="preserve">                                                   (підпис)</w:t>
      </w:r>
      <w:r w:rsidRPr="00B214B0">
        <w:rPr>
          <w:rFonts w:ascii="Times New Roman" w:hAnsi="Times New Roman" w:cs="Times New Roman"/>
          <w:bCs/>
          <w:sz w:val="28"/>
          <w:szCs w:val="28"/>
        </w:rPr>
        <w:tab/>
      </w:r>
    </w:p>
    <w:p w14:paraId="6872A1ED" w14:textId="77777777" w:rsidR="00350554" w:rsidRPr="00B214B0" w:rsidRDefault="00350554" w:rsidP="00581C7D">
      <w:pPr>
        <w:spacing w:after="0" w:line="240" w:lineRule="auto"/>
        <w:jc w:val="both"/>
        <w:rPr>
          <w:rFonts w:ascii="Times New Roman" w:hAnsi="Times New Roman" w:cs="Times New Roman"/>
          <w:bCs/>
          <w:sz w:val="28"/>
          <w:szCs w:val="28"/>
        </w:rPr>
      </w:pPr>
      <w:r w:rsidRPr="00B214B0">
        <w:rPr>
          <w:rFonts w:ascii="Times New Roman" w:hAnsi="Times New Roman" w:cs="Times New Roman"/>
          <w:bCs/>
          <w:sz w:val="28"/>
          <w:szCs w:val="28"/>
        </w:rPr>
        <w:t>Нормоконтроль пройдено</w:t>
      </w:r>
    </w:p>
    <w:p w14:paraId="779414BF" w14:textId="77777777" w:rsidR="00350554" w:rsidRPr="00B214B0" w:rsidRDefault="00350554" w:rsidP="00581C7D">
      <w:pPr>
        <w:spacing w:after="0" w:line="240" w:lineRule="auto"/>
        <w:jc w:val="both"/>
        <w:rPr>
          <w:rFonts w:ascii="Times New Roman" w:hAnsi="Times New Roman" w:cs="Times New Roman"/>
          <w:bCs/>
          <w:sz w:val="28"/>
          <w:szCs w:val="28"/>
        </w:rPr>
      </w:pPr>
      <w:r w:rsidRPr="00B214B0">
        <w:rPr>
          <w:rFonts w:ascii="Times New Roman" w:hAnsi="Times New Roman" w:cs="Times New Roman"/>
          <w:bCs/>
          <w:sz w:val="28"/>
          <w:szCs w:val="28"/>
        </w:rPr>
        <w:t>Нормоконтролер  ____________________Е.А. Криволапов</w:t>
      </w:r>
    </w:p>
    <w:p w14:paraId="1BCB82A2" w14:textId="77777777" w:rsidR="00350554" w:rsidRPr="00B214B0" w:rsidRDefault="00350554" w:rsidP="00581C7D">
      <w:pPr>
        <w:spacing w:after="0" w:line="240" w:lineRule="auto"/>
        <w:jc w:val="both"/>
        <w:rPr>
          <w:rFonts w:ascii="Times New Roman" w:hAnsi="Times New Roman" w:cs="Times New Roman"/>
          <w:bCs/>
          <w:sz w:val="28"/>
          <w:szCs w:val="28"/>
        </w:rPr>
      </w:pPr>
      <w:r w:rsidRPr="00B214B0">
        <w:rPr>
          <w:rFonts w:ascii="Times New Roman" w:hAnsi="Times New Roman" w:cs="Times New Roman"/>
          <w:bCs/>
          <w:sz w:val="28"/>
          <w:szCs w:val="28"/>
        </w:rPr>
        <w:t xml:space="preserve">                                                    (підпис) </w:t>
      </w:r>
    </w:p>
    <w:p w14:paraId="1299C43A" w14:textId="77777777" w:rsidR="00350554" w:rsidRPr="00046780" w:rsidRDefault="00350554" w:rsidP="00581C7D">
      <w:pPr>
        <w:spacing w:after="0" w:line="240" w:lineRule="auto"/>
        <w:jc w:val="center"/>
        <w:rPr>
          <w:rFonts w:ascii="Times New Roman" w:hAnsi="Times New Roman" w:cs="Times New Roman"/>
          <w:b/>
          <w:sz w:val="28"/>
          <w:szCs w:val="28"/>
        </w:rPr>
      </w:pPr>
    </w:p>
    <w:p w14:paraId="4DDBEF00" w14:textId="77777777" w:rsidR="00350554" w:rsidRPr="00046780" w:rsidRDefault="00350554" w:rsidP="00581C7D">
      <w:pPr>
        <w:spacing w:after="0" w:line="240" w:lineRule="auto"/>
        <w:jc w:val="center"/>
        <w:rPr>
          <w:rFonts w:ascii="Times New Roman" w:hAnsi="Times New Roman" w:cs="Times New Roman"/>
          <w:b/>
          <w:sz w:val="28"/>
          <w:szCs w:val="28"/>
        </w:rPr>
      </w:pPr>
    </w:p>
    <w:p w14:paraId="7918CC1D" w14:textId="77777777" w:rsidR="002B45D3" w:rsidRDefault="002B45D3" w:rsidP="00581C7D">
      <w:pPr>
        <w:spacing w:after="0" w:line="240" w:lineRule="auto"/>
        <w:rPr>
          <w:rFonts w:ascii="Times New Roman" w:hAnsi="Times New Roman" w:cs="Times New Roman"/>
          <w:b/>
          <w:sz w:val="26"/>
          <w:szCs w:val="26"/>
        </w:rPr>
      </w:pPr>
      <w:r>
        <w:rPr>
          <w:rFonts w:ascii="Times New Roman" w:hAnsi="Times New Roman" w:cs="Times New Roman"/>
          <w:b/>
          <w:sz w:val="26"/>
          <w:szCs w:val="26"/>
        </w:rPr>
        <w:br w:type="page"/>
      </w:r>
    </w:p>
    <w:p w14:paraId="7F09F583" w14:textId="38CBAF81" w:rsidR="008535E8" w:rsidRPr="008535E8" w:rsidRDefault="008535E8" w:rsidP="00581C7D">
      <w:pPr>
        <w:spacing w:after="0" w:line="360" w:lineRule="auto"/>
        <w:jc w:val="center"/>
        <w:rPr>
          <w:rFonts w:ascii="Times New Roman" w:hAnsi="Times New Roman" w:cs="Times New Roman"/>
          <w:b/>
          <w:sz w:val="26"/>
          <w:szCs w:val="26"/>
        </w:rPr>
      </w:pPr>
      <w:r w:rsidRPr="008535E8">
        <w:rPr>
          <w:rFonts w:ascii="Times New Roman" w:hAnsi="Times New Roman" w:cs="Times New Roman"/>
          <w:b/>
          <w:sz w:val="26"/>
          <w:szCs w:val="26"/>
        </w:rPr>
        <w:lastRenderedPageBreak/>
        <w:t>РЕФЕРАТ</w:t>
      </w:r>
    </w:p>
    <w:p w14:paraId="1DBFFDB3" w14:textId="3D896C72" w:rsidR="008535E8" w:rsidRPr="008535E8" w:rsidRDefault="008535E8" w:rsidP="00581C7D">
      <w:pPr>
        <w:spacing w:after="0" w:line="360" w:lineRule="auto"/>
        <w:ind w:firstLine="709"/>
        <w:jc w:val="both"/>
        <w:rPr>
          <w:rFonts w:ascii="Times New Roman" w:hAnsi="Times New Roman" w:cs="Times New Roman"/>
          <w:sz w:val="28"/>
          <w:szCs w:val="28"/>
        </w:rPr>
      </w:pPr>
      <w:r w:rsidRPr="008535E8">
        <w:rPr>
          <w:rFonts w:ascii="Times New Roman" w:hAnsi="Times New Roman" w:cs="Times New Roman"/>
          <w:sz w:val="28"/>
          <w:szCs w:val="28"/>
        </w:rPr>
        <w:t xml:space="preserve">Кваліфікаційна робота </w:t>
      </w:r>
      <w:r w:rsidR="007C4F7A">
        <w:rPr>
          <w:rFonts w:ascii="Times New Roman" w:hAnsi="Times New Roman" w:cs="Times New Roman"/>
          <w:sz w:val="28"/>
          <w:szCs w:val="28"/>
        </w:rPr>
        <w:t>-</w:t>
      </w:r>
      <w:r w:rsidRPr="008535E8">
        <w:rPr>
          <w:rFonts w:ascii="Times New Roman" w:hAnsi="Times New Roman" w:cs="Times New Roman"/>
          <w:sz w:val="28"/>
          <w:szCs w:val="28"/>
        </w:rPr>
        <w:t xml:space="preserve"> 9</w:t>
      </w:r>
      <w:r w:rsidR="007C0EFF">
        <w:rPr>
          <w:rFonts w:ascii="Times New Roman" w:hAnsi="Times New Roman" w:cs="Times New Roman"/>
          <w:sz w:val="28"/>
          <w:szCs w:val="28"/>
        </w:rPr>
        <w:t>7</w:t>
      </w:r>
      <w:r w:rsidRPr="008535E8">
        <w:rPr>
          <w:rFonts w:ascii="Times New Roman" w:hAnsi="Times New Roman" w:cs="Times New Roman"/>
          <w:sz w:val="28"/>
          <w:szCs w:val="28"/>
        </w:rPr>
        <w:t xml:space="preserve"> сторінок, </w:t>
      </w:r>
      <w:r w:rsidR="009D037D">
        <w:rPr>
          <w:rFonts w:ascii="Times New Roman" w:hAnsi="Times New Roman" w:cs="Times New Roman"/>
          <w:sz w:val="28"/>
          <w:szCs w:val="28"/>
        </w:rPr>
        <w:t>5</w:t>
      </w:r>
      <w:r w:rsidRPr="008535E8">
        <w:rPr>
          <w:rFonts w:ascii="Times New Roman" w:hAnsi="Times New Roman" w:cs="Times New Roman"/>
          <w:sz w:val="28"/>
          <w:szCs w:val="28"/>
        </w:rPr>
        <w:t xml:space="preserve"> додат</w:t>
      </w:r>
      <w:r w:rsidR="009D037D">
        <w:rPr>
          <w:rFonts w:ascii="Times New Roman" w:hAnsi="Times New Roman" w:cs="Times New Roman"/>
          <w:sz w:val="28"/>
          <w:szCs w:val="28"/>
        </w:rPr>
        <w:t>ків</w:t>
      </w:r>
      <w:r w:rsidRPr="008535E8">
        <w:rPr>
          <w:rFonts w:ascii="Times New Roman" w:hAnsi="Times New Roman" w:cs="Times New Roman"/>
          <w:sz w:val="28"/>
          <w:szCs w:val="28"/>
        </w:rPr>
        <w:t>, 72 літературних  джерела.</w:t>
      </w:r>
    </w:p>
    <w:p w14:paraId="6352EB19" w14:textId="16213E6D" w:rsidR="00C947AC" w:rsidRPr="00C947AC" w:rsidRDefault="00C947AC" w:rsidP="00581C7D">
      <w:pPr>
        <w:spacing w:after="0" w:line="360" w:lineRule="auto"/>
        <w:ind w:firstLine="709"/>
        <w:jc w:val="both"/>
        <w:rPr>
          <w:rFonts w:ascii="Times New Roman" w:hAnsi="Times New Roman" w:cs="Times New Roman"/>
          <w:bCs/>
          <w:sz w:val="28"/>
          <w:szCs w:val="28"/>
        </w:rPr>
      </w:pPr>
      <w:bookmarkStart w:id="19" w:name="_Hlk147419724"/>
      <w:r w:rsidRPr="00C947AC">
        <w:rPr>
          <w:rFonts w:ascii="Times New Roman" w:hAnsi="Times New Roman" w:cs="Times New Roman"/>
          <w:bCs/>
          <w:sz w:val="28"/>
          <w:szCs w:val="28"/>
        </w:rPr>
        <w:t xml:space="preserve">Мета кваліфікаційної роботи </w:t>
      </w:r>
      <w:r w:rsidR="007C4F7A">
        <w:rPr>
          <w:rFonts w:ascii="Times New Roman" w:hAnsi="Times New Roman" w:cs="Times New Roman"/>
          <w:bCs/>
          <w:sz w:val="28"/>
          <w:szCs w:val="28"/>
        </w:rPr>
        <w:t>-</w:t>
      </w:r>
      <w:r w:rsidRPr="00C947AC">
        <w:rPr>
          <w:rFonts w:ascii="Times New Roman" w:hAnsi="Times New Roman" w:cs="Times New Roman"/>
          <w:bCs/>
          <w:sz w:val="28"/>
          <w:szCs w:val="28"/>
        </w:rPr>
        <w:t xml:space="preserve"> аналіз процесу професійного розвитку працівників підприємства туристичної галузі.</w:t>
      </w:r>
    </w:p>
    <w:bookmarkEnd w:id="19"/>
    <w:p w14:paraId="7F11FB37" w14:textId="71E2B149" w:rsidR="00C947AC" w:rsidRPr="00C947AC" w:rsidRDefault="00C947AC" w:rsidP="00581C7D">
      <w:pPr>
        <w:spacing w:after="0" w:line="360" w:lineRule="auto"/>
        <w:ind w:firstLine="709"/>
        <w:jc w:val="both"/>
        <w:rPr>
          <w:rFonts w:ascii="Times New Roman" w:hAnsi="Times New Roman" w:cs="Times New Roman"/>
          <w:bCs/>
          <w:sz w:val="28"/>
          <w:szCs w:val="28"/>
        </w:rPr>
      </w:pPr>
      <w:r w:rsidRPr="00C947AC">
        <w:rPr>
          <w:rFonts w:ascii="Times New Roman" w:hAnsi="Times New Roman" w:cs="Times New Roman"/>
          <w:bCs/>
          <w:sz w:val="28"/>
          <w:szCs w:val="28"/>
        </w:rPr>
        <w:t xml:space="preserve">Об’єкт дослідження </w:t>
      </w:r>
      <w:r w:rsidR="007C4F7A">
        <w:rPr>
          <w:rFonts w:ascii="Times New Roman" w:hAnsi="Times New Roman" w:cs="Times New Roman"/>
          <w:bCs/>
          <w:sz w:val="28"/>
          <w:szCs w:val="28"/>
        </w:rPr>
        <w:t>-</w:t>
      </w:r>
      <w:r w:rsidRPr="00C947AC">
        <w:rPr>
          <w:rFonts w:ascii="Times New Roman" w:hAnsi="Times New Roman" w:cs="Times New Roman"/>
          <w:bCs/>
          <w:sz w:val="28"/>
          <w:szCs w:val="28"/>
        </w:rPr>
        <w:t xml:space="preserve"> професійний розвиток працівників підприємства туристичної галузі. </w:t>
      </w:r>
    </w:p>
    <w:p w14:paraId="6FDF64B7" w14:textId="55E5A23C" w:rsidR="00C947AC" w:rsidRPr="00C947AC" w:rsidRDefault="00C947AC" w:rsidP="00581C7D">
      <w:pPr>
        <w:spacing w:after="0" w:line="360" w:lineRule="auto"/>
        <w:ind w:firstLine="709"/>
        <w:jc w:val="both"/>
        <w:rPr>
          <w:rFonts w:ascii="Times New Roman" w:hAnsi="Times New Roman" w:cs="Times New Roman"/>
          <w:bCs/>
          <w:sz w:val="28"/>
          <w:szCs w:val="28"/>
        </w:rPr>
      </w:pPr>
      <w:r w:rsidRPr="00C947AC">
        <w:rPr>
          <w:rFonts w:ascii="Times New Roman" w:hAnsi="Times New Roman" w:cs="Times New Roman"/>
          <w:bCs/>
          <w:sz w:val="28"/>
          <w:szCs w:val="28"/>
        </w:rPr>
        <w:t xml:space="preserve">Предмет дослідження </w:t>
      </w:r>
      <w:r w:rsidR="007C4F7A">
        <w:rPr>
          <w:rFonts w:ascii="Times New Roman" w:hAnsi="Times New Roman" w:cs="Times New Roman"/>
          <w:bCs/>
          <w:sz w:val="28"/>
          <w:szCs w:val="28"/>
        </w:rPr>
        <w:t>-</w:t>
      </w:r>
      <w:r w:rsidRPr="00C947AC">
        <w:rPr>
          <w:rFonts w:ascii="Times New Roman" w:hAnsi="Times New Roman" w:cs="Times New Roman"/>
          <w:bCs/>
          <w:sz w:val="28"/>
          <w:szCs w:val="28"/>
        </w:rPr>
        <w:t xml:space="preserve"> складові процесу професійного розвитку працівників міжнародного туристичного оператора «Join Up!».</w:t>
      </w:r>
    </w:p>
    <w:p w14:paraId="52893BF8" w14:textId="77777777" w:rsidR="008535E8" w:rsidRDefault="008535E8" w:rsidP="00581C7D">
      <w:pPr>
        <w:spacing w:after="0" w:line="360" w:lineRule="auto"/>
        <w:ind w:firstLine="709"/>
        <w:jc w:val="both"/>
        <w:rPr>
          <w:rFonts w:ascii="Times New Roman" w:hAnsi="Times New Roman" w:cs="Times New Roman"/>
          <w:sz w:val="28"/>
          <w:szCs w:val="28"/>
        </w:rPr>
      </w:pPr>
      <w:r w:rsidRPr="008535E8">
        <w:rPr>
          <w:rFonts w:ascii="Times New Roman" w:hAnsi="Times New Roman" w:cs="Times New Roman"/>
          <w:sz w:val="28"/>
          <w:szCs w:val="28"/>
        </w:rPr>
        <w:t>Методи дослідження. У роботі використані наступні методи: абстрактно-логічний (при вивченні останніх наукових публікацій і досягнень практики по темі; при оцінці власних результатів на фоні вже відомих знань; при виділенні невирішених завдань; при розробці конкретних цілей дослідження) та системного аналізу, графічний (побудова графіків, діаграм) та статистичний (при встановленні факторів впливу на результуючий показник), економіко-математичний та анкетний метод.</w:t>
      </w:r>
    </w:p>
    <w:p w14:paraId="2BD7DDFF" w14:textId="77777777" w:rsidR="00036636" w:rsidRPr="00036636" w:rsidRDefault="008535E8" w:rsidP="00581C7D">
      <w:pPr>
        <w:spacing w:after="0" w:line="360" w:lineRule="auto"/>
        <w:ind w:firstLine="709"/>
        <w:jc w:val="both"/>
        <w:rPr>
          <w:rFonts w:ascii="Times New Roman" w:hAnsi="Times New Roman" w:cs="Times New Roman"/>
          <w:sz w:val="28"/>
          <w:szCs w:val="28"/>
        </w:rPr>
      </w:pPr>
      <w:r w:rsidRPr="008535E8">
        <w:rPr>
          <w:rFonts w:ascii="Times New Roman" w:hAnsi="Times New Roman" w:cs="Times New Roman"/>
          <w:sz w:val="28"/>
          <w:szCs w:val="28"/>
        </w:rPr>
        <w:t>Зміст кваліфікаційної роботи полягає у дослідженні професійного розвитку працівників міжнародного туристичного оператора, на прикладі туристичного оператора «Join Up!».</w:t>
      </w:r>
      <w:r w:rsidR="00036636">
        <w:rPr>
          <w:rFonts w:ascii="Times New Roman" w:hAnsi="Times New Roman" w:cs="Times New Roman"/>
          <w:sz w:val="28"/>
          <w:szCs w:val="28"/>
        </w:rPr>
        <w:t xml:space="preserve"> </w:t>
      </w:r>
      <w:r w:rsidR="00036636" w:rsidRPr="00036636">
        <w:rPr>
          <w:rFonts w:ascii="Times New Roman" w:hAnsi="Times New Roman" w:cs="Times New Roman"/>
          <w:sz w:val="28"/>
          <w:szCs w:val="28"/>
        </w:rPr>
        <w:t xml:space="preserve">Персонал в індустрії туризму є найважливішою складовою кінцевого продукту, одним із основних ресурсів конкурентних переваг підприємств, і, отже, якість обслуговування в туристичні  індустрії залежить від майстерності та свідомості персоналу. </w:t>
      </w:r>
    </w:p>
    <w:p w14:paraId="09F2C8FA" w14:textId="77777777" w:rsidR="00036636" w:rsidRDefault="00036636" w:rsidP="00581C7D">
      <w:pPr>
        <w:spacing w:after="0" w:line="360" w:lineRule="auto"/>
        <w:ind w:firstLine="709"/>
        <w:jc w:val="both"/>
        <w:rPr>
          <w:rFonts w:ascii="Times New Roman" w:hAnsi="Times New Roman" w:cs="Times New Roman"/>
          <w:sz w:val="28"/>
          <w:szCs w:val="28"/>
        </w:rPr>
      </w:pPr>
      <w:r w:rsidRPr="00036636">
        <w:rPr>
          <w:rFonts w:ascii="Times New Roman" w:hAnsi="Times New Roman" w:cs="Times New Roman"/>
          <w:sz w:val="28"/>
          <w:szCs w:val="28"/>
        </w:rPr>
        <w:t>Професійний розвиток персоналу має важливу роль в забезпеченні якісного обслуговування споживачів туризму. Процес професійного розвитку націлений на досягнення компетенцій, що дозволяють виконувати поставлені завдання, підвищувати ефективність діяльності підприємства.</w:t>
      </w:r>
    </w:p>
    <w:p w14:paraId="1FC39945" w14:textId="77777777" w:rsidR="00036636" w:rsidRDefault="00036636" w:rsidP="00581C7D">
      <w:pPr>
        <w:spacing w:after="0" w:line="360" w:lineRule="auto"/>
        <w:ind w:firstLine="709"/>
        <w:jc w:val="both"/>
        <w:rPr>
          <w:rFonts w:ascii="Times New Roman" w:hAnsi="Times New Roman" w:cs="Times New Roman"/>
          <w:sz w:val="28"/>
          <w:szCs w:val="28"/>
        </w:rPr>
      </w:pPr>
    </w:p>
    <w:p w14:paraId="59A2B038" w14:textId="767ECEB7" w:rsidR="00C947AC" w:rsidRDefault="00036636"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СФЕРА ТУРИЗМУ, ПЕРСОНАЛ, ПРАЦІВНИК, НАВЧАННЯ, РОЗВИТОК, СИСТЕМА УПРАВЛІННЯ, </w:t>
      </w:r>
      <w:r w:rsidR="00AD472B">
        <w:rPr>
          <w:rFonts w:ascii="Times New Roman" w:hAnsi="Times New Roman" w:cs="Times New Roman"/>
          <w:sz w:val="28"/>
          <w:szCs w:val="28"/>
        </w:rPr>
        <w:t>ТУРИСТИЧНИЙ ОПЕРАТОР</w:t>
      </w:r>
    </w:p>
    <w:p w14:paraId="79CD4574" w14:textId="77777777" w:rsidR="00C947AC" w:rsidRDefault="00C947AC" w:rsidP="00581C7D">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14:paraId="37B1810A" w14:textId="53578BE9" w:rsidR="00C947AC" w:rsidRDefault="00C947AC" w:rsidP="00581C7D">
      <w:pPr>
        <w:spacing w:after="0" w:line="360" w:lineRule="auto"/>
        <w:jc w:val="center"/>
        <w:rPr>
          <w:rFonts w:ascii="Times New Roman" w:hAnsi="Times New Roman" w:cs="Times New Roman"/>
          <w:b/>
          <w:sz w:val="28"/>
          <w:szCs w:val="28"/>
        </w:rPr>
      </w:pPr>
      <w:r w:rsidRPr="00046780">
        <w:rPr>
          <w:rFonts w:ascii="Times New Roman" w:hAnsi="Times New Roman" w:cs="Times New Roman"/>
          <w:b/>
          <w:sz w:val="28"/>
          <w:szCs w:val="28"/>
        </w:rPr>
        <w:lastRenderedPageBreak/>
        <w:t>ABSTRACT</w:t>
      </w:r>
    </w:p>
    <w:p w14:paraId="29114359" w14:textId="4006AECE" w:rsidR="00C947AC" w:rsidRPr="00C947AC" w:rsidRDefault="00C947AC" w:rsidP="00581C7D">
      <w:pPr>
        <w:spacing w:after="0" w:line="360" w:lineRule="auto"/>
        <w:ind w:firstLine="709"/>
        <w:jc w:val="both"/>
        <w:rPr>
          <w:rFonts w:ascii="Times New Roman" w:eastAsia="Calibri" w:hAnsi="Times New Roman" w:cs="Times New Roman"/>
          <w:kern w:val="2"/>
          <w:sz w:val="28"/>
          <w:lang w:val="en-US"/>
          <w14:ligatures w14:val="standardContextual"/>
        </w:rPr>
      </w:pPr>
      <w:r w:rsidRPr="00C947AC">
        <w:rPr>
          <w:rFonts w:ascii="Times New Roman" w:eastAsia="Calibri" w:hAnsi="Times New Roman" w:cs="Times New Roman"/>
          <w:kern w:val="2"/>
          <w:sz w:val="28"/>
          <w:lang w:val="en-US"/>
          <w14:ligatures w14:val="standardContextual"/>
        </w:rPr>
        <w:t xml:space="preserve">The qualification paper </w:t>
      </w:r>
      <w:r w:rsidR="007C4F7A">
        <w:rPr>
          <w:rFonts w:ascii="Times New Roman" w:eastAsia="Calibri" w:hAnsi="Times New Roman" w:cs="Times New Roman"/>
          <w:kern w:val="2"/>
          <w:sz w:val="28"/>
          <w:lang w:val="en-US"/>
          <w14:ligatures w14:val="standardContextual"/>
        </w:rPr>
        <w:t>-</w:t>
      </w:r>
      <w:r w:rsidRPr="00C947AC">
        <w:rPr>
          <w:rFonts w:ascii="Times New Roman" w:eastAsia="Calibri" w:hAnsi="Times New Roman" w:cs="Times New Roman"/>
          <w:kern w:val="2"/>
          <w:sz w:val="28"/>
          <w:lang w:val="en-US"/>
          <w14:ligatures w14:val="standardContextual"/>
        </w:rPr>
        <w:t xml:space="preserve"> 9</w:t>
      </w:r>
      <w:r w:rsidR="007C0EFF">
        <w:rPr>
          <w:rFonts w:ascii="Times New Roman" w:eastAsia="Calibri" w:hAnsi="Times New Roman" w:cs="Times New Roman"/>
          <w:kern w:val="2"/>
          <w:sz w:val="28"/>
          <w14:ligatures w14:val="standardContextual"/>
        </w:rPr>
        <w:t>7</w:t>
      </w:r>
      <w:r w:rsidRPr="00C947AC">
        <w:rPr>
          <w:rFonts w:ascii="Times New Roman" w:eastAsia="Calibri" w:hAnsi="Times New Roman" w:cs="Times New Roman"/>
          <w:kern w:val="2"/>
          <w:sz w:val="28"/>
          <w:lang w:val="en-US"/>
          <w14:ligatures w14:val="standardContextual"/>
        </w:rPr>
        <w:t xml:space="preserve"> pages, </w:t>
      </w:r>
      <w:r w:rsidR="009D037D">
        <w:rPr>
          <w:rFonts w:ascii="Times New Roman" w:eastAsia="Calibri" w:hAnsi="Times New Roman" w:cs="Times New Roman"/>
          <w:kern w:val="2"/>
          <w:sz w:val="28"/>
          <w14:ligatures w14:val="standardContextual"/>
        </w:rPr>
        <w:t>5</w:t>
      </w:r>
      <w:r w:rsidRPr="00C947AC">
        <w:rPr>
          <w:rFonts w:ascii="Times New Roman" w:eastAsia="Calibri" w:hAnsi="Times New Roman" w:cs="Times New Roman"/>
          <w:kern w:val="2"/>
          <w:sz w:val="28"/>
          <w:lang w:val="en-US"/>
          <w14:ligatures w14:val="standardContextual"/>
        </w:rPr>
        <w:t xml:space="preserve"> appendix, 72 literary sources.</w:t>
      </w:r>
    </w:p>
    <w:p w14:paraId="3CB92761" w14:textId="77777777" w:rsidR="00C947AC" w:rsidRPr="00C947AC" w:rsidRDefault="00C947AC" w:rsidP="00581C7D">
      <w:pPr>
        <w:spacing w:after="0" w:line="360" w:lineRule="auto"/>
        <w:ind w:firstLine="709"/>
        <w:jc w:val="both"/>
        <w:rPr>
          <w:rFonts w:ascii="Times New Roman" w:eastAsia="Calibri" w:hAnsi="Times New Roman" w:cs="Times New Roman"/>
          <w:kern w:val="2"/>
          <w:sz w:val="28"/>
          <w:lang w:val="en"/>
          <w14:ligatures w14:val="standardContextual"/>
        </w:rPr>
      </w:pPr>
      <w:r w:rsidRPr="00C947AC">
        <w:rPr>
          <w:rFonts w:ascii="Times New Roman" w:eastAsia="Calibri" w:hAnsi="Times New Roman" w:cs="Times New Roman"/>
          <w:kern w:val="2"/>
          <w:sz w:val="28"/>
          <w:lang w:val="en"/>
          <w14:ligatures w14:val="standardContextual"/>
        </w:rPr>
        <w:t>The purpose of the qualification work is to analyze the process of professional development of employees of the tourism industry enterprise.</w:t>
      </w:r>
    </w:p>
    <w:p w14:paraId="26289B1E" w14:textId="77777777" w:rsidR="00C947AC" w:rsidRPr="00C947AC" w:rsidRDefault="00C947AC" w:rsidP="00581C7D">
      <w:pPr>
        <w:spacing w:after="0" w:line="360" w:lineRule="auto"/>
        <w:ind w:firstLine="709"/>
        <w:jc w:val="both"/>
        <w:rPr>
          <w:rFonts w:ascii="Times New Roman" w:eastAsia="Calibri" w:hAnsi="Times New Roman" w:cs="Times New Roman"/>
          <w:kern w:val="2"/>
          <w:sz w:val="28"/>
          <w:lang w:val="en"/>
          <w14:ligatures w14:val="standardContextual"/>
        </w:rPr>
      </w:pPr>
      <w:r w:rsidRPr="00C947AC">
        <w:rPr>
          <w:rFonts w:ascii="Times New Roman" w:eastAsia="Calibri" w:hAnsi="Times New Roman" w:cs="Times New Roman"/>
          <w:kern w:val="2"/>
          <w:sz w:val="28"/>
          <w:lang w:val="en"/>
          <w14:ligatures w14:val="standardContextual"/>
        </w:rPr>
        <w:t>The object of the study is the professional development of employees of a tourism industry enterprise.</w:t>
      </w:r>
    </w:p>
    <w:p w14:paraId="7ED3906E" w14:textId="77777777" w:rsidR="00C947AC" w:rsidRPr="007C0EFF" w:rsidRDefault="00C947AC" w:rsidP="00581C7D">
      <w:pPr>
        <w:spacing w:after="0" w:line="360" w:lineRule="auto"/>
        <w:ind w:firstLine="709"/>
        <w:jc w:val="both"/>
        <w:rPr>
          <w:rFonts w:ascii="Times New Roman" w:eastAsia="Calibri" w:hAnsi="Times New Roman" w:cs="Times New Roman"/>
          <w:kern w:val="2"/>
          <w:sz w:val="28"/>
          <w:lang w:val="en-US"/>
          <w14:ligatures w14:val="standardContextual"/>
        </w:rPr>
      </w:pPr>
      <w:r w:rsidRPr="00C947AC">
        <w:rPr>
          <w:rFonts w:ascii="Times New Roman" w:eastAsia="Calibri" w:hAnsi="Times New Roman" w:cs="Times New Roman"/>
          <w:kern w:val="2"/>
          <w:sz w:val="28"/>
          <w:lang w:val="en"/>
          <w14:ligatures w14:val="standardContextual"/>
        </w:rPr>
        <w:t>The subject of the research is the components of the process of professional development of employees of the international tourist operator "Join Up!".</w:t>
      </w:r>
    </w:p>
    <w:p w14:paraId="315913B3" w14:textId="77777777" w:rsidR="00C947AC" w:rsidRPr="00C947AC" w:rsidRDefault="00C947AC" w:rsidP="00581C7D">
      <w:pPr>
        <w:spacing w:after="0" w:line="360" w:lineRule="auto"/>
        <w:ind w:firstLine="709"/>
        <w:jc w:val="both"/>
        <w:rPr>
          <w:rFonts w:ascii="Times New Roman" w:eastAsia="Calibri" w:hAnsi="Times New Roman" w:cs="Times New Roman"/>
          <w:kern w:val="2"/>
          <w:sz w:val="28"/>
          <w:lang w:val="en-US"/>
          <w14:ligatures w14:val="standardContextual"/>
        </w:rPr>
      </w:pPr>
      <w:r w:rsidRPr="00C947AC">
        <w:rPr>
          <w:rFonts w:ascii="Times New Roman" w:eastAsia="Calibri" w:hAnsi="Times New Roman" w:cs="Times New Roman"/>
          <w:kern w:val="2"/>
          <w:sz w:val="28"/>
          <w:lang w:val="en-US"/>
          <w14:ligatures w14:val="standardContextual"/>
        </w:rPr>
        <w:t>Research methods. The following methods were used in the study: abstract and logical (when studying the latest scientific publications and achievements of practice on the topic; when evaluating own results against the background of already known knowledge; when identifying unsolved tasks; when developing specific research piles) and system analysis, graphical (building graphs, diagrams) and statistical (when establishing factors influencing the resulting indicator), economic and mathematical and questionnaire methods.</w:t>
      </w:r>
    </w:p>
    <w:p w14:paraId="41559238" w14:textId="77777777" w:rsidR="00C947AC" w:rsidRPr="00C947AC" w:rsidRDefault="00C947AC" w:rsidP="00581C7D">
      <w:pPr>
        <w:spacing w:after="0" w:line="360" w:lineRule="auto"/>
        <w:ind w:firstLine="709"/>
        <w:jc w:val="both"/>
        <w:rPr>
          <w:rFonts w:ascii="Times New Roman" w:eastAsia="Calibri" w:hAnsi="Times New Roman" w:cs="Times New Roman"/>
          <w:kern w:val="2"/>
          <w:sz w:val="28"/>
          <w:lang w:val="en-US"/>
          <w14:ligatures w14:val="standardContextual"/>
        </w:rPr>
      </w:pPr>
      <w:r w:rsidRPr="00C947AC">
        <w:rPr>
          <w:rFonts w:ascii="Times New Roman" w:eastAsia="Calibri" w:hAnsi="Times New Roman" w:cs="Times New Roman"/>
          <w:kern w:val="2"/>
          <w:sz w:val="28"/>
          <w:lang w:val="en-US"/>
          <w14:ligatures w14:val="standardContextual"/>
        </w:rPr>
        <w:t>The content of the qualification paper is to study the professional development of employees of an international tour operator, on the example of the tour operator “Join Up!”. The personnel in the tourism industry is the most important component of the final product, one of the main resources of competitive advantages of enterprises, and, therefore, the quality of service in the tourism industry depends on the skills and consciousness of the personnel.</w:t>
      </w:r>
    </w:p>
    <w:p w14:paraId="0AD7402B" w14:textId="77777777" w:rsidR="00C947AC" w:rsidRPr="00C947AC" w:rsidRDefault="00C947AC" w:rsidP="00581C7D">
      <w:pPr>
        <w:spacing w:after="0" w:line="360" w:lineRule="auto"/>
        <w:ind w:firstLine="709"/>
        <w:jc w:val="both"/>
        <w:rPr>
          <w:rFonts w:ascii="Times New Roman" w:eastAsia="Calibri" w:hAnsi="Times New Roman" w:cs="Times New Roman"/>
          <w:kern w:val="2"/>
          <w:sz w:val="28"/>
          <w:lang w:val="en-US"/>
          <w14:ligatures w14:val="standardContextual"/>
        </w:rPr>
      </w:pPr>
      <w:r w:rsidRPr="00C947AC">
        <w:rPr>
          <w:rFonts w:ascii="Times New Roman" w:eastAsia="Calibri" w:hAnsi="Times New Roman" w:cs="Times New Roman"/>
          <w:kern w:val="2"/>
          <w:sz w:val="28"/>
          <w:lang w:val="en-US"/>
          <w14:ligatures w14:val="standardContextual"/>
        </w:rPr>
        <w:t>Professional development of personnel plays an important role in ensuring quality service to tourism consumers. The process of professional development is aimed at achieving competencies that allow performing tasks and increasing the efficiency of the enterprise.</w:t>
      </w:r>
    </w:p>
    <w:p w14:paraId="0DD776A2" w14:textId="77777777" w:rsidR="00C947AC" w:rsidRPr="00C947AC" w:rsidRDefault="00C947AC" w:rsidP="00581C7D">
      <w:pPr>
        <w:spacing w:after="0" w:line="360" w:lineRule="auto"/>
        <w:jc w:val="both"/>
        <w:rPr>
          <w:rFonts w:ascii="Times New Roman" w:hAnsi="Times New Roman" w:cs="Times New Roman"/>
          <w:b/>
          <w:sz w:val="28"/>
          <w:szCs w:val="28"/>
          <w:lang w:val="en-US"/>
        </w:rPr>
      </w:pPr>
    </w:p>
    <w:p w14:paraId="1B6C0EEB" w14:textId="77777777" w:rsidR="00C947AC" w:rsidRDefault="00C947AC" w:rsidP="00581C7D">
      <w:pPr>
        <w:spacing w:after="0" w:line="360" w:lineRule="auto"/>
        <w:ind w:firstLine="709"/>
        <w:jc w:val="both"/>
        <w:rPr>
          <w:rFonts w:ascii="Times New Roman" w:hAnsi="Times New Roman" w:cs="Times New Roman"/>
          <w:sz w:val="28"/>
          <w:szCs w:val="28"/>
          <w:lang w:val="en"/>
        </w:rPr>
      </w:pPr>
      <w:r w:rsidRPr="00C947AC">
        <w:rPr>
          <w:rFonts w:ascii="Times New Roman" w:hAnsi="Times New Roman" w:cs="Times New Roman"/>
          <w:sz w:val="28"/>
          <w:szCs w:val="28"/>
          <w:lang w:val="en"/>
        </w:rPr>
        <w:t>FIELD OF TOURISM, STAFF, EMPLOYEE, TRAINING, DEVELOPMENT, MANAGEMENT SYSTEM, TOURIST OPERATOR</w:t>
      </w:r>
    </w:p>
    <w:p w14:paraId="6F7A35B2" w14:textId="3E6AE27A" w:rsidR="00C947AC" w:rsidRDefault="00C947AC" w:rsidP="00581C7D">
      <w:pPr>
        <w:spacing w:after="0" w:line="360" w:lineRule="auto"/>
        <w:rPr>
          <w:rFonts w:ascii="Times New Roman" w:hAnsi="Times New Roman" w:cs="Times New Roman"/>
          <w:sz w:val="28"/>
          <w:szCs w:val="28"/>
          <w:lang w:val="en"/>
        </w:rPr>
      </w:pPr>
      <w:r>
        <w:rPr>
          <w:rFonts w:ascii="Times New Roman" w:hAnsi="Times New Roman" w:cs="Times New Roman"/>
          <w:sz w:val="28"/>
          <w:szCs w:val="28"/>
          <w:lang w:val="en"/>
        </w:rPr>
        <w:br w:type="page"/>
      </w:r>
    </w:p>
    <w:p w14:paraId="5E2645EC" w14:textId="77777777" w:rsidR="00C947AC" w:rsidRDefault="00C947AC" w:rsidP="00581C7D">
      <w:pPr>
        <w:spacing w:after="0" w:line="360" w:lineRule="auto"/>
        <w:ind w:firstLine="709"/>
        <w:jc w:val="center"/>
        <w:rPr>
          <w:rFonts w:ascii="Times New Roman" w:hAnsi="Times New Roman" w:cs="Times New Roman"/>
          <w:b/>
          <w:sz w:val="28"/>
          <w:szCs w:val="28"/>
          <w:lang w:val="ru-RU"/>
        </w:rPr>
      </w:pPr>
      <w:r w:rsidRPr="00EE7674">
        <w:rPr>
          <w:rFonts w:ascii="Times New Roman" w:hAnsi="Times New Roman" w:cs="Times New Roman"/>
          <w:b/>
          <w:sz w:val="28"/>
          <w:szCs w:val="28"/>
        </w:rPr>
        <w:lastRenderedPageBreak/>
        <w:t>ПЕРЕЛІК УМОВНИХ ПОЗНАЧЕНЬ, ОДИНИЦЬ, СИМВОЛІВ, СКОРОЧЕНЬ І ТЕРМІНІВ</w:t>
      </w:r>
    </w:p>
    <w:p w14:paraId="79FDA663" w14:textId="77777777" w:rsidR="00B34840" w:rsidRPr="00B34840" w:rsidRDefault="00B34840" w:rsidP="00581C7D">
      <w:pPr>
        <w:spacing w:after="0" w:line="360" w:lineRule="auto"/>
        <w:ind w:firstLine="709"/>
        <w:jc w:val="center"/>
        <w:rPr>
          <w:rFonts w:ascii="Times New Roman" w:hAnsi="Times New Roman" w:cs="Times New Roman"/>
          <w:b/>
          <w:sz w:val="28"/>
          <w:szCs w:val="28"/>
          <w:lang w:val="ru-RU"/>
        </w:rPr>
      </w:pPr>
    </w:p>
    <w:p w14:paraId="51E58D4B" w14:textId="7DA7F2A8" w:rsidR="00B34840" w:rsidRDefault="00B34840" w:rsidP="00581C7D">
      <w:pPr>
        <w:spacing w:after="0" w:line="360" w:lineRule="auto"/>
        <w:ind w:firstLine="709"/>
        <w:jc w:val="both"/>
        <w:rPr>
          <w:rFonts w:ascii="Times New Roman" w:hAnsi="Times New Roman" w:cs="Times New Roman"/>
          <w:sz w:val="28"/>
          <w:szCs w:val="28"/>
          <w:lang w:val="ru-RU"/>
        </w:rPr>
      </w:pPr>
      <w:r w:rsidRPr="0017006B">
        <w:rPr>
          <w:rFonts w:ascii="Times New Roman" w:hAnsi="Times New Roman" w:cs="Times New Roman"/>
          <w:sz w:val="28"/>
          <w:szCs w:val="28"/>
        </w:rPr>
        <w:t>Наставництво</w:t>
      </w:r>
      <w:r w:rsidRPr="008B356C">
        <w:rPr>
          <w:rFonts w:ascii="Times New Roman" w:hAnsi="Times New Roman" w:cs="Times New Roman"/>
          <w:sz w:val="28"/>
          <w:szCs w:val="28"/>
        </w:rPr>
        <w:t xml:space="preserve"> </w:t>
      </w:r>
      <w:r w:rsidR="007C4F7A">
        <w:rPr>
          <w:rFonts w:ascii="Times New Roman" w:hAnsi="Times New Roman" w:cs="Times New Roman"/>
          <w:sz w:val="28"/>
          <w:szCs w:val="28"/>
        </w:rPr>
        <w:t>-</w:t>
      </w:r>
      <w:r w:rsidRPr="008B356C">
        <w:rPr>
          <w:rFonts w:ascii="Times New Roman" w:hAnsi="Times New Roman" w:cs="Times New Roman"/>
          <w:sz w:val="28"/>
          <w:szCs w:val="28"/>
        </w:rPr>
        <w:t xml:space="preserve"> співпраця наставника та учня, коли наставник забезпечує безперервний, неупереджений зворотний зв'язок і періодично перевіряє рівень виконання роботи </w:t>
      </w:r>
      <w:r w:rsidRPr="008E7F20">
        <w:rPr>
          <w:rFonts w:ascii="Times New Roman" w:hAnsi="Times New Roman" w:cs="Times New Roman"/>
          <w:sz w:val="28"/>
          <w:szCs w:val="28"/>
        </w:rPr>
        <w:t>підопічних.</w:t>
      </w:r>
    </w:p>
    <w:p w14:paraId="46B4F2F9" w14:textId="25CC63A1" w:rsidR="00047782" w:rsidRPr="00047782" w:rsidRDefault="00047782" w:rsidP="00581C7D">
      <w:pPr>
        <w:spacing w:after="0" w:line="360" w:lineRule="auto"/>
        <w:ind w:firstLine="709"/>
        <w:jc w:val="both"/>
        <w:rPr>
          <w:lang w:val="ru-RU"/>
        </w:rPr>
      </w:pPr>
      <w:r w:rsidRPr="0017006B">
        <w:rPr>
          <w:rFonts w:ascii="Times New Roman" w:hAnsi="Times New Roman" w:cs="Times New Roman"/>
          <w:sz w:val="28"/>
          <w:szCs w:val="28"/>
        </w:rPr>
        <w:t>Аутсорсинг</w:t>
      </w:r>
      <w:r w:rsidRPr="00C83AAB">
        <w:rPr>
          <w:rFonts w:ascii="Times New Roman" w:hAnsi="Times New Roman" w:cs="Times New Roman"/>
          <w:sz w:val="28"/>
          <w:szCs w:val="28"/>
        </w:rPr>
        <w:t xml:space="preserve"> - передача деяких неключових функцій на обслуговування стороннім </w:t>
      </w:r>
      <w:r>
        <w:rPr>
          <w:rFonts w:ascii="Times New Roman" w:hAnsi="Times New Roman" w:cs="Times New Roman"/>
          <w:sz w:val="28"/>
          <w:szCs w:val="28"/>
        </w:rPr>
        <w:t>спеціалістам</w:t>
      </w:r>
      <w:r>
        <w:rPr>
          <w:rFonts w:ascii="Times New Roman" w:hAnsi="Times New Roman" w:cs="Times New Roman"/>
          <w:sz w:val="28"/>
          <w:szCs w:val="28"/>
          <w:lang w:val="ru-RU"/>
        </w:rPr>
        <w:t>.</w:t>
      </w:r>
    </w:p>
    <w:p w14:paraId="26DA18A5" w14:textId="55CD5A44" w:rsidR="00047782" w:rsidRDefault="00047782" w:rsidP="00581C7D">
      <w:pPr>
        <w:spacing w:after="0" w:line="360" w:lineRule="auto"/>
        <w:ind w:firstLine="709"/>
        <w:jc w:val="both"/>
        <w:rPr>
          <w:rFonts w:ascii="Times New Roman" w:hAnsi="Times New Roman" w:cs="Times New Roman"/>
          <w:sz w:val="28"/>
          <w:szCs w:val="28"/>
          <w:lang w:val="ru-RU"/>
        </w:rPr>
      </w:pPr>
      <w:r w:rsidRPr="0017006B">
        <w:rPr>
          <w:rFonts w:ascii="Times New Roman" w:hAnsi="Times New Roman" w:cs="Times New Roman"/>
          <w:sz w:val="28"/>
          <w:szCs w:val="28"/>
        </w:rPr>
        <w:t>Аутстаффінг</w:t>
      </w:r>
      <w:r w:rsidRPr="00FA0335">
        <w:rPr>
          <w:rFonts w:ascii="Times New Roman" w:hAnsi="Times New Roman" w:cs="Times New Roman"/>
          <w:sz w:val="28"/>
          <w:szCs w:val="28"/>
        </w:rPr>
        <w:t xml:space="preserve">, чи лізинг персоналу </w:t>
      </w:r>
      <w:r w:rsidR="007C4F7A">
        <w:rPr>
          <w:rFonts w:ascii="Times New Roman" w:hAnsi="Times New Roman" w:cs="Times New Roman"/>
          <w:sz w:val="28"/>
          <w:szCs w:val="28"/>
        </w:rPr>
        <w:t>-</w:t>
      </w:r>
      <w:r w:rsidRPr="00FA0335">
        <w:rPr>
          <w:rFonts w:ascii="Times New Roman" w:hAnsi="Times New Roman" w:cs="Times New Roman"/>
          <w:sz w:val="28"/>
          <w:szCs w:val="28"/>
        </w:rPr>
        <w:t xml:space="preserve"> це метод виведення персоналу за штат компанії, за якого персонал укладає трудові договори з компанією</w:t>
      </w:r>
      <w:r w:rsidRPr="001B36FD">
        <w:rPr>
          <w:rFonts w:ascii="Times New Roman" w:hAnsi="Times New Roman" w:cs="Times New Roman"/>
          <w:sz w:val="28"/>
          <w:szCs w:val="28"/>
        </w:rPr>
        <w:t xml:space="preserve"> посередником (аутстафером), але при цьому виконує роботу</w:t>
      </w:r>
      <w:r>
        <w:rPr>
          <w:rFonts w:ascii="Times New Roman" w:hAnsi="Times New Roman" w:cs="Times New Roman"/>
          <w:sz w:val="28"/>
          <w:szCs w:val="28"/>
        </w:rPr>
        <w:t xml:space="preserve"> </w:t>
      </w:r>
      <w:r w:rsidRPr="001B36FD">
        <w:rPr>
          <w:rFonts w:ascii="Times New Roman" w:hAnsi="Times New Roman" w:cs="Times New Roman"/>
          <w:sz w:val="28"/>
          <w:szCs w:val="28"/>
        </w:rPr>
        <w:t>бе</w:t>
      </w:r>
      <w:r>
        <w:rPr>
          <w:rFonts w:ascii="Times New Roman" w:hAnsi="Times New Roman" w:cs="Times New Roman"/>
          <w:sz w:val="28"/>
          <w:szCs w:val="28"/>
        </w:rPr>
        <w:t xml:space="preserve">зпосередньо для компанії, яка є </w:t>
      </w:r>
      <w:r w:rsidRPr="001B36FD">
        <w:rPr>
          <w:rFonts w:ascii="Times New Roman" w:hAnsi="Times New Roman" w:cs="Times New Roman"/>
          <w:sz w:val="28"/>
          <w:szCs w:val="28"/>
        </w:rPr>
        <w:t>фактичним замовн</w:t>
      </w:r>
      <w:r>
        <w:rPr>
          <w:rFonts w:ascii="Times New Roman" w:hAnsi="Times New Roman" w:cs="Times New Roman"/>
          <w:sz w:val="28"/>
          <w:szCs w:val="28"/>
        </w:rPr>
        <w:t>иком</w:t>
      </w:r>
      <w:r>
        <w:rPr>
          <w:rFonts w:ascii="Times New Roman" w:hAnsi="Times New Roman" w:cs="Times New Roman"/>
          <w:sz w:val="28"/>
          <w:szCs w:val="28"/>
          <w:lang w:val="ru-RU"/>
        </w:rPr>
        <w:t>.</w:t>
      </w:r>
    </w:p>
    <w:p w14:paraId="34FF5B67" w14:textId="7FAC7B04" w:rsidR="00081635" w:rsidRDefault="00081635" w:rsidP="00581C7D">
      <w:pPr>
        <w:spacing w:after="0" w:line="360" w:lineRule="auto"/>
        <w:ind w:firstLine="709"/>
        <w:jc w:val="both"/>
        <w:rPr>
          <w:rFonts w:ascii="Times New Roman" w:hAnsi="Times New Roman" w:cs="Times New Roman"/>
          <w:sz w:val="28"/>
          <w:szCs w:val="28"/>
          <w:shd w:val="clear" w:color="auto" w:fill="FFFFFF"/>
        </w:rPr>
      </w:pPr>
      <w:r w:rsidRPr="0017006B">
        <w:rPr>
          <w:rFonts w:ascii="Times New Roman" w:hAnsi="Times New Roman" w:cs="Times New Roman"/>
          <w:sz w:val="28"/>
          <w:szCs w:val="28"/>
          <w:shd w:val="clear" w:color="auto" w:fill="FFFFFF"/>
        </w:rPr>
        <w:t>Аналіз «витрати-вигоди» («сost-benefit analysis»)</w:t>
      </w:r>
      <w:r w:rsidRPr="00081635">
        <w:rPr>
          <w:rFonts w:ascii="Times New Roman" w:hAnsi="Times New Roman" w:cs="Times New Roman"/>
          <w:b/>
          <w:sz w:val="28"/>
          <w:szCs w:val="28"/>
          <w:shd w:val="clear" w:color="auto" w:fill="FFFFFF"/>
        </w:rPr>
        <w:t xml:space="preserve"> </w:t>
      </w:r>
      <w:r w:rsidR="007C4F7A">
        <w:rPr>
          <w:rFonts w:ascii="Times New Roman" w:hAnsi="Times New Roman" w:cs="Times New Roman"/>
          <w:sz w:val="28"/>
          <w:szCs w:val="28"/>
          <w:shd w:val="clear" w:color="auto" w:fill="FFFFFF"/>
        </w:rPr>
        <w:t>-</w:t>
      </w:r>
      <w:r w:rsidRPr="00104D07">
        <w:rPr>
          <w:rFonts w:ascii="Times New Roman" w:hAnsi="Times New Roman" w:cs="Times New Roman"/>
          <w:sz w:val="28"/>
          <w:szCs w:val="28"/>
          <w:shd w:val="clear" w:color="auto" w:fill="FFFFFF"/>
        </w:rPr>
        <w:t xml:space="preserve"> спосіб оцінки суспільних</w:t>
      </w:r>
      <w:r>
        <w:rPr>
          <w:rFonts w:ascii="Times New Roman" w:hAnsi="Times New Roman" w:cs="Times New Roman"/>
          <w:sz w:val="28"/>
          <w:szCs w:val="28"/>
          <w:shd w:val="clear" w:color="auto" w:fill="FFFFFF"/>
        </w:rPr>
        <w:t xml:space="preserve"> витрат і соціальних вигод, пов’</w:t>
      </w:r>
      <w:r w:rsidRPr="00104D07">
        <w:rPr>
          <w:rFonts w:ascii="Times New Roman" w:hAnsi="Times New Roman" w:cs="Times New Roman"/>
          <w:sz w:val="28"/>
          <w:szCs w:val="28"/>
          <w:shd w:val="clear" w:color="auto" w:fill="FFFFFF"/>
        </w:rPr>
        <w:t>язаних з будь-яким інвестиційним проектом.</w:t>
      </w:r>
    </w:p>
    <w:p w14:paraId="3E600BA0" w14:textId="77777777" w:rsidR="00EE7674" w:rsidRDefault="00EE7674" w:rsidP="00581C7D">
      <w:pPr>
        <w:spacing w:after="0" w:line="360" w:lineRule="auto"/>
        <w:ind w:firstLine="709"/>
        <w:jc w:val="both"/>
        <w:rPr>
          <w:rFonts w:ascii="Times New Roman" w:hAnsi="Times New Roman" w:cs="Times New Roman"/>
          <w:sz w:val="28"/>
          <w:szCs w:val="28"/>
          <w:shd w:val="clear" w:color="auto" w:fill="FFFFFF"/>
        </w:rPr>
      </w:pPr>
      <w:r w:rsidRPr="0017006B">
        <w:rPr>
          <w:rFonts w:ascii="Times New Roman" w:hAnsi="Times New Roman" w:cs="Times New Roman"/>
          <w:sz w:val="28"/>
          <w:szCs w:val="28"/>
          <w:shd w:val="clear" w:color="auto" w:fill="FFFFFF"/>
        </w:rPr>
        <w:t>MAG (Mitarbeitergeschpraech)</w:t>
      </w:r>
      <w:r>
        <w:rPr>
          <w:rFonts w:ascii="Times New Roman" w:hAnsi="Times New Roman" w:cs="Times New Roman"/>
          <w:sz w:val="28"/>
          <w:szCs w:val="28"/>
          <w:shd w:val="clear" w:color="auto" w:fill="FFFFFF"/>
        </w:rPr>
        <w:t xml:space="preserve"> - </w:t>
      </w:r>
      <w:r w:rsidRPr="00EE7674">
        <w:rPr>
          <w:rFonts w:ascii="Times New Roman" w:hAnsi="Times New Roman" w:cs="Times New Roman"/>
          <w:sz w:val="28"/>
          <w:szCs w:val="28"/>
        </w:rPr>
        <w:t>регулярні обговорення між працівниками та їхніми керівниками або менеджерами. Ці обговорення часто охоплюють різні аспекти роботи працівника, його результативність, поставлені завдання та будь-які питання чи турботи.</w:t>
      </w:r>
    </w:p>
    <w:p w14:paraId="289D4B9E" w14:textId="7C449CA4" w:rsidR="00EE7674" w:rsidRPr="004A7C38" w:rsidRDefault="00EE7674" w:rsidP="00581C7D">
      <w:pPr>
        <w:spacing w:after="0" w:line="360" w:lineRule="auto"/>
        <w:ind w:firstLine="709"/>
        <w:jc w:val="both"/>
        <w:rPr>
          <w:rFonts w:ascii="Times New Roman" w:hAnsi="Times New Roman" w:cs="Times New Roman"/>
          <w:sz w:val="28"/>
          <w:szCs w:val="28"/>
          <w:shd w:val="clear" w:color="auto" w:fill="FFFFFF"/>
        </w:rPr>
      </w:pPr>
      <w:r w:rsidRPr="0017006B">
        <w:rPr>
          <w:rFonts w:ascii="Times New Roman" w:hAnsi="Times New Roman" w:cs="Times New Roman"/>
          <w:sz w:val="28"/>
          <w:szCs w:val="28"/>
          <w:shd w:val="clear" w:color="auto" w:fill="FFFFFF"/>
        </w:rPr>
        <w:t>MED (Mitarbeiterentwicklungsdurchsprache)</w:t>
      </w:r>
      <w:r>
        <w:rPr>
          <w:rFonts w:ascii="Times New Roman" w:hAnsi="Times New Roman" w:cs="Times New Roman"/>
          <w:sz w:val="28"/>
          <w:szCs w:val="28"/>
          <w:shd w:val="clear" w:color="auto" w:fill="FFFFFF"/>
        </w:rPr>
        <w:t xml:space="preserve"> - </w:t>
      </w:r>
      <w:r>
        <w:rPr>
          <w:rFonts w:ascii="Times New Roman" w:hAnsi="Times New Roman" w:cs="Times New Roman"/>
          <w:sz w:val="28"/>
          <w:szCs w:val="28"/>
        </w:rPr>
        <w:t>обговорення, спрямовані</w:t>
      </w:r>
      <w:r w:rsidRPr="00EE7674">
        <w:rPr>
          <w:rFonts w:ascii="Times New Roman" w:hAnsi="Times New Roman" w:cs="Times New Roman"/>
          <w:sz w:val="28"/>
          <w:szCs w:val="28"/>
        </w:rPr>
        <w:t xml:space="preserve"> на розвиток та зростання працівника. </w:t>
      </w:r>
      <w:r>
        <w:rPr>
          <w:rFonts w:ascii="Times New Roman" w:hAnsi="Times New Roman" w:cs="Times New Roman"/>
          <w:sz w:val="28"/>
          <w:szCs w:val="28"/>
        </w:rPr>
        <w:t>Включає</w:t>
      </w:r>
      <w:r w:rsidRPr="00EE7674">
        <w:rPr>
          <w:rFonts w:ascii="Times New Roman" w:hAnsi="Times New Roman" w:cs="Times New Roman"/>
          <w:sz w:val="28"/>
          <w:szCs w:val="28"/>
        </w:rPr>
        <w:t xml:space="preserve"> оцінку поточних навичок, визначення областей для поліпшення та створення планів професійного розвитку.</w:t>
      </w:r>
    </w:p>
    <w:p w14:paraId="356AB18F" w14:textId="1B55405B" w:rsidR="00EE7674" w:rsidRPr="003F417E" w:rsidRDefault="00EE7674" w:rsidP="00581C7D">
      <w:pPr>
        <w:spacing w:after="0" w:line="360" w:lineRule="auto"/>
        <w:ind w:firstLine="709"/>
        <w:jc w:val="both"/>
        <w:rPr>
          <w:rFonts w:ascii="Times New Roman" w:hAnsi="Times New Roman" w:cs="Times New Roman"/>
          <w:sz w:val="28"/>
          <w:szCs w:val="28"/>
          <w:shd w:val="clear" w:color="auto" w:fill="FFFFFF"/>
        </w:rPr>
      </w:pPr>
      <w:r w:rsidRPr="0017006B">
        <w:rPr>
          <w:rFonts w:ascii="Times New Roman" w:hAnsi="Times New Roman" w:cs="Times New Roman"/>
          <w:sz w:val="28"/>
          <w:szCs w:val="28"/>
          <w:shd w:val="clear" w:color="auto" w:fill="FFFFFF"/>
        </w:rPr>
        <w:t>MEG (mitarbeiterentwiklungsgespraech)</w:t>
      </w:r>
      <w:r>
        <w:rPr>
          <w:rFonts w:ascii="Times New Roman" w:hAnsi="Times New Roman" w:cs="Times New Roman"/>
          <w:sz w:val="28"/>
          <w:szCs w:val="28"/>
          <w:shd w:val="clear" w:color="auto" w:fill="FFFFFF"/>
        </w:rPr>
        <w:t xml:space="preserve"> - </w:t>
      </w:r>
      <w:r w:rsidRPr="00EE7674">
        <w:rPr>
          <w:rFonts w:ascii="Times New Roman" w:hAnsi="Times New Roman" w:cs="Times New Roman"/>
          <w:sz w:val="28"/>
          <w:szCs w:val="28"/>
        </w:rPr>
        <w:t>вказує на розмову, спрямовану на розвиток працівника. Це може включати обговорення кар'єрних цілей, можливостей навчання та способів підвищення навичок та результативності.</w:t>
      </w:r>
    </w:p>
    <w:p w14:paraId="3AF772EB" w14:textId="77777777" w:rsidR="00EE7674" w:rsidRPr="00EE7674" w:rsidRDefault="00EE7674" w:rsidP="00581C7D">
      <w:pPr>
        <w:spacing w:after="0" w:line="360" w:lineRule="auto"/>
        <w:ind w:firstLine="709"/>
        <w:jc w:val="both"/>
      </w:pPr>
    </w:p>
    <w:p w14:paraId="72D0936F" w14:textId="77777777" w:rsidR="00047782" w:rsidRPr="00047782" w:rsidRDefault="00047782" w:rsidP="00581C7D">
      <w:pPr>
        <w:spacing w:after="0" w:line="360" w:lineRule="auto"/>
        <w:ind w:firstLine="709"/>
        <w:jc w:val="both"/>
        <w:rPr>
          <w:rFonts w:ascii="Times New Roman" w:hAnsi="Times New Roman" w:cs="Times New Roman"/>
          <w:sz w:val="28"/>
          <w:szCs w:val="28"/>
        </w:rPr>
      </w:pPr>
    </w:p>
    <w:p w14:paraId="37C2B0C6" w14:textId="66D7FBE9" w:rsidR="0012645A" w:rsidRPr="00C947AC" w:rsidRDefault="00B34840" w:rsidP="00581C7D">
      <w:pPr>
        <w:spacing w:after="0" w:line="360" w:lineRule="auto"/>
        <w:jc w:val="center"/>
        <w:rPr>
          <w:rFonts w:ascii="Times New Roman" w:hAnsi="Times New Roman" w:cs="Times New Roman"/>
          <w:b/>
          <w:iCs/>
          <w:sz w:val="28"/>
          <w:szCs w:val="28"/>
        </w:rPr>
      </w:pPr>
      <w:r>
        <w:rPr>
          <w:rFonts w:ascii="Times New Roman" w:hAnsi="Times New Roman" w:cs="Times New Roman"/>
          <w:sz w:val="28"/>
          <w:szCs w:val="28"/>
        </w:rPr>
        <w:br w:type="page"/>
      </w:r>
      <w:r w:rsidR="0012645A" w:rsidRPr="00C947AC">
        <w:rPr>
          <w:rFonts w:ascii="Times New Roman" w:hAnsi="Times New Roman" w:cs="Times New Roman"/>
          <w:b/>
          <w:iCs/>
          <w:sz w:val="28"/>
          <w:szCs w:val="28"/>
        </w:rPr>
        <w:lastRenderedPageBreak/>
        <w:t>ЗМІСТ</w:t>
      </w:r>
    </w:p>
    <w:p w14:paraId="34CE0A41" w14:textId="77777777" w:rsidR="00CC72E7" w:rsidRPr="00C947AC" w:rsidRDefault="00CC72E7" w:rsidP="00581C7D">
      <w:pPr>
        <w:spacing w:after="0" w:line="360" w:lineRule="auto"/>
        <w:jc w:val="center"/>
        <w:rPr>
          <w:rFonts w:ascii="Times New Roman" w:hAnsi="Times New Roman" w:cs="Times New Roman"/>
          <w:bCs/>
          <w:i/>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195"/>
        <w:gridCol w:w="730"/>
      </w:tblGrid>
      <w:tr w:rsidR="0012645A" w:rsidRPr="00C947AC" w14:paraId="30941F9D" w14:textId="77777777" w:rsidTr="00A02291">
        <w:tc>
          <w:tcPr>
            <w:tcW w:w="8761" w:type="dxa"/>
            <w:gridSpan w:val="2"/>
          </w:tcPr>
          <w:p w14:paraId="7DBBAFFA" w14:textId="77777777" w:rsidR="0012645A" w:rsidRPr="00C947AC" w:rsidRDefault="0012645A"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ВСТУП</w:t>
            </w:r>
          </w:p>
        </w:tc>
        <w:tc>
          <w:tcPr>
            <w:tcW w:w="730" w:type="dxa"/>
          </w:tcPr>
          <w:p w14:paraId="29B4EA11" w14:textId="44B8B6C6" w:rsidR="0012645A" w:rsidRPr="00C947AC" w:rsidRDefault="002B45D3"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9</w:t>
            </w:r>
          </w:p>
        </w:tc>
      </w:tr>
      <w:tr w:rsidR="0012645A" w:rsidRPr="00C947AC" w14:paraId="44ABF77F" w14:textId="77777777" w:rsidTr="00A02291">
        <w:tc>
          <w:tcPr>
            <w:tcW w:w="8761" w:type="dxa"/>
            <w:gridSpan w:val="2"/>
          </w:tcPr>
          <w:p w14:paraId="3401D0E3" w14:textId="77777777" w:rsidR="0012645A" w:rsidRPr="00C947AC" w:rsidRDefault="00247A63"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РОЗДІЛ 1. ТЕОРЕТИ</w:t>
            </w:r>
            <w:r w:rsidR="00492EE6" w:rsidRPr="00C947AC">
              <w:rPr>
                <w:rFonts w:ascii="Times New Roman" w:hAnsi="Times New Roman" w:cs="Times New Roman"/>
                <w:bCs/>
                <w:sz w:val="28"/>
                <w:szCs w:val="28"/>
              </w:rPr>
              <w:t>ЧНІ</w:t>
            </w:r>
            <w:r w:rsidR="0012645A" w:rsidRPr="00C947AC">
              <w:rPr>
                <w:rFonts w:ascii="Times New Roman" w:hAnsi="Times New Roman" w:cs="Times New Roman"/>
                <w:bCs/>
                <w:sz w:val="28"/>
                <w:szCs w:val="28"/>
              </w:rPr>
              <w:t xml:space="preserve"> ОСНОВИ</w:t>
            </w:r>
            <w:r w:rsidRPr="00C947AC">
              <w:rPr>
                <w:rFonts w:ascii="Times New Roman" w:hAnsi="Times New Roman" w:cs="Times New Roman"/>
                <w:bCs/>
                <w:sz w:val="28"/>
                <w:szCs w:val="28"/>
              </w:rPr>
              <w:t xml:space="preserve"> </w:t>
            </w:r>
            <w:r w:rsidR="00690DE5" w:rsidRPr="00C947AC">
              <w:rPr>
                <w:rFonts w:ascii="Times New Roman" w:hAnsi="Times New Roman" w:cs="Times New Roman"/>
                <w:bCs/>
                <w:sz w:val="28"/>
                <w:szCs w:val="28"/>
              </w:rPr>
              <w:t>ПРОФЕСІЙН</w:t>
            </w:r>
            <w:r w:rsidR="00492EE6" w:rsidRPr="00C947AC">
              <w:rPr>
                <w:rFonts w:ascii="Times New Roman" w:hAnsi="Times New Roman" w:cs="Times New Roman"/>
                <w:bCs/>
                <w:sz w:val="28"/>
                <w:szCs w:val="28"/>
              </w:rPr>
              <w:t>ОГО</w:t>
            </w:r>
            <w:r w:rsidR="00690DE5" w:rsidRPr="00C947AC">
              <w:rPr>
                <w:rFonts w:ascii="Times New Roman" w:hAnsi="Times New Roman" w:cs="Times New Roman"/>
                <w:bCs/>
                <w:sz w:val="28"/>
                <w:szCs w:val="28"/>
              </w:rPr>
              <w:t xml:space="preserve"> РОЗВИТ</w:t>
            </w:r>
            <w:r w:rsidR="00492EE6" w:rsidRPr="00C947AC">
              <w:rPr>
                <w:rFonts w:ascii="Times New Roman" w:hAnsi="Times New Roman" w:cs="Times New Roman"/>
                <w:bCs/>
                <w:sz w:val="28"/>
                <w:szCs w:val="28"/>
              </w:rPr>
              <w:t>КУ</w:t>
            </w:r>
            <w:r w:rsidR="00690DE5" w:rsidRPr="00C947AC">
              <w:rPr>
                <w:rFonts w:ascii="Times New Roman" w:hAnsi="Times New Roman" w:cs="Times New Roman"/>
                <w:bCs/>
                <w:sz w:val="28"/>
                <w:szCs w:val="28"/>
              </w:rPr>
              <w:t xml:space="preserve"> ПРАЦІВНИКІВ ПІДПРИЄМСТВ ТУРИСТИЧНОЇ ГАЛУЗІ</w:t>
            </w:r>
          </w:p>
        </w:tc>
        <w:tc>
          <w:tcPr>
            <w:tcW w:w="730" w:type="dxa"/>
          </w:tcPr>
          <w:p w14:paraId="5D369756" w14:textId="66CDED97" w:rsidR="0012645A" w:rsidRPr="00C947AC" w:rsidRDefault="00A02291" w:rsidP="00581C7D">
            <w:pPr>
              <w:spacing w:line="360" w:lineRule="auto"/>
              <w:jc w:val="center"/>
              <w:rPr>
                <w:rFonts w:ascii="Times New Roman" w:hAnsi="Times New Roman" w:cs="Times New Roman"/>
                <w:bCs/>
                <w:sz w:val="28"/>
                <w:szCs w:val="28"/>
              </w:rPr>
            </w:pPr>
            <w:r w:rsidRPr="00C947AC">
              <w:rPr>
                <w:rFonts w:ascii="Times New Roman" w:hAnsi="Times New Roman" w:cs="Times New Roman"/>
                <w:bCs/>
                <w:sz w:val="28"/>
                <w:szCs w:val="28"/>
              </w:rPr>
              <w:t>1</w:t>
            </w:r>
            <w:r w:rsidR="002B45D3">
              <w:rPr>
                <w:rFonts w:ascii="Times New Roman" w:hAnsi="Times New Roman" w:cs="Times New Roman"/>
                <w:bCs/>
                <w:sz w:val="28"/>
                <w:szCs w:val="28"/>
              </w:rPr>
              <w:t>1</w:t>
            </w:r>
          </w:p>
        </w:tc>
      </w:tr>
      <w:tr w:rsidR="0012645A" w:rsidRPr="00C947AC" w14:paraId="2A81CE04" w14:textId="77777777" w:rsidTr="00A02291">
        <w:tc>
          <w:tcPr>
            <w:tcW w:w="566" w:type="dxa"/>
          </w:tcPr>
          <w:p w14:paraId="55D8B3B0" w14:textId="77777777" w:rsidR="0012645A" w:rsidRPr="00C947AC" w:rsidRDefault="0012645A"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1.1</w:t>
            </w:r>
          </w:p>
        </w:tc>
        <w:tc>
          <w:tcPr>
            <w:tcW w:w="8195" w:type="dxa"/>
          </w:tcPr>
          <w:p w14:paraId="2EB879D7" w14:textId="77777777" w:rsidR="006E4102" w:rsidRPr="00C947AC" w:rsidRDefault="006E4102" w:rsidP="00581C7D">
            <w:pPr>
              <w:spacing w:line="360" w:lineRule="auto"/>
              <w:jc w:val="both"/>
              <w:rPr>
                <w:rFonts w:ascii="Times New Roman" w:hAnsi="Times New Roman" w:cs="Times New Roman"/>
                <w:bCs/>
                <w:color w:val="000000" w:themeColor="text1"/>
                <w:sz w:val="28"/>
                <w:szCs w:val="28"/>
              </w:rPr>
            </w:pPr>
            <w:r w:rsidRPr="00C947AC">
              <w:rPr>
                <w:rFonts w:ascii="Times New Roman" w:hAnsi="Times New Roman" w:cs="Times New Roman"/>
                <w:bCs/>
                <w:color w:val="000000" w:themeColor="text1"/>
                <w:sz w:val="28"/>
                <w:szCs w:val="28"/>
              </w:rPr>
              <w:t>Сутність та особливості системи підготовки фахівців як об’єкта</w:t>
            </w:r>
          </w:p>
          <w:p w14:paraId="30EE065F" w14:textId="77777777" w:rsidR="0012645A" w:rsidRPr="00C947AC" w:rsidRDefault="006E4102"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color w:val="000000" w:themeColor="text1"/>
                <w:sz w:val="28"/>
                <w:szCs w:val="28"/>
              </w:rPr>
              <w:t>наукового дослідження</w:t>
            </w:r>
          </w:p>
        </w:tc>
        <w:tc>
          <w:tcPr>
            <w:tcW w:w="730" w:type="dxa"/>
          </w:tcPr>
          <w:p w14:paraId="446DE71A" w14:textId="5069C755" w:rsidR="0012645A" w:rsidRPr="00C947AC" w:rsidRDefault="00A02291" w:rsidP="00581C7D">
            <w:pPr>
              <w:spacing w:line="360" w:lineRule="auto"/>
              <w:jc w:val="center"/>
              <w:rPr>
                <w:rFonts w:ascii="Times New Roman" w:hAnsi="Times New Roman" w:cs="Times New Roman"/>
                <w:bCs/>
                <w:sz w:val="28"/>
                <w:szCs w:val="28"/>
              </w:rPr>
            </w:pPr>
            <w:r w:rsidRPr="00C947AC">
              <w:rPr>
                <w:rFonts w:ascii="Times New Roman" w:hAnsi="Times New Roman" w:cs="Times New Roman"/>
                <w:bCs/>
                <w:sz w:val="28"/>
                <w:szCs w:val="28"/>
              </w:rPr>
              <w:t>1</w:t>
            </w:r>
            <w:r w:rsidR="002B45D3">
              <w:rPr>
                <w:rFonts w:ascii="Times New Roman" w:hAnsi="Times New Roman" w:cs="Times New Roman"/>
                <w:bCs/>
                <w:sz w:val="28"/>
                <w:szCs w:val="28"/>
              </w:rPr>
              <w:t>2</w:t>
            </w:r>
          </w:p>
        </w:tc>
      </w:tr>
      <w:tr w:rsidR="0012645A" w:rsidRPr="00C947AC" w14:paraId="40AB0463" w14:textId="77777777" w:rsidTr="00A02291">
        <w:tc>
          <w:tcPr>
            <w:tcW w:w="566" w:type="dxa"/>
          </w:tcPr>
          <w:p w14:paraId="39D7D509" w14:textId="77777777" w:rsidR="0012645A" w:rsidRPr="00C947AC" w:rsidRDefault="006E4102"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1.</w:t>
            </w:r>
            <w:r w:rsidR="00492EE6" w:rsidRPr="00C947AC">
              <w:rPr>
                <w:rFonts w:ascii="Times New Roman" w:hAnsi="Times New Roman" w:cs="Times New Roman"/>
                <w:bCs/>
                <w:sz w:val="28"/>
                <w:szCs w:val="28"/>
              </w:rPr>
              <w:t>2</w:t>
            </w:r>
          </w:p>
        </w:tc>
        <w:tc>
          <w:tcPr>
            <w:tcW w:w="8195" w:type="dxa"/>
          </w:tcPr>
          <w:p w14:paraId="0DD891E8" w14:textId="77777777" w:rsidR="0012645A" w:rsidRPr="00C947AC" w:rsidRDefault="00100325"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 xml:space="preserve">Особливості розвитку та навчання </w:t>
            </w:r>
            <w:r w:rsidR="00064FF1" w:rsidRPr="00C947AC">
              <w:rPr>
                <w:rFonts w:ascii="Times New Roman" w:hAnsi="Times New Roman" w:cs="Times New Roman"/>
                <w:bCs/>
                <w:sz w:val="28"/>
                <w:szCs w:val="28"/>
              </w:rPr>
              <w:t>працівників</w:t>
            </w:r>
            <w:r w:rsidRPr="00C947AC">
              <w:rPr>
                <w:rFonts w:ascii="Times New Roman" w:hAnsi="Times New Roman" w:cs="Times New Roman"/>
                <w:bCs/>
                <w:sz w:val="28"/>
                <w:szCs w:val="28"/>
              </w:rPr>
              <w:t xml:space="preserve"> у сфері туризму</w:t>
            </w:r>
          </w:p>
        </w:tc>
        <w:tc>
          <w:tcPr>
            <w:tcW w:w="730" w:type="dxa"/>
          </w:tcPr>
          <w:p w14:paraId="526D80A2" w14:textId="7411DD1E" w:rsidR="0012645A" w:rsidRPr="00C947AC" w:rsidRDefault="002B45D3"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19</w:t>
            </w:r>
          </w:p>
        </w:tc>
      </w:tr>
      <w:tr w:rsidR="00E07511" w:rsidRPr="00C947AC" w14:paraId="1AAA121B" w14:textId="77777777" w:rsidTr="00A02291">
        <w:tc>
          <w:tcPr>
            <w:tcW w:w="566" w:type="dxa"/>
          </w:tcPr>
          <w:p w14:paraId="52860A0C" w14:textId="77777777" w:rsidR="00E07511" w:rsidRPr="00C947AC" w:rsidRDefault="006E4102"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1.</w:t>
            </w:r>
            <w:r w:rsidR="00492EE6" w:rsidRPr="00C947AC">
              <w:rPr>
                <w:rFonts w:ascii="Times New Roman" w:hAnsi="Times New Roman" w:cs="Times New Roman"/>
                <w:bCs/>
                <w:sz w:val="28"/>
                <w:szCs w:val="28"/>
              </w:rPr>
              <w:t>3</w:t>
            </w:r>
          </w:p>
        </w:tc>
        <w:tc>
          <w:tcPr>
            <w:tcW w:w="8195" w:type="dxa"/>
          </w:tcPr>
          <w:p w14:paraId="7BC0AD43" w14:textId="77777777" w:rsidR="00E07511" w:rsidRPr="00C947AC" w:rsidRDefault="00E07511"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 xml:space="preserve">Сучасні методи </w:t>
            </w:r>
            <w:r w:rsidR="00F06BE3" w:rsidRPr="00C947AC">
              <w:rPr>
                <w:rFonts w:ascii="Times New Roman" w:hAnsi="Times New Roman" w:cs="Times New Roman"/>
                <w:bCs/>
                <w:sz w:val="28"/>
                <w:szCs w:val="28"/>
              </w:rPr>
              <w:t>розвитку</w:t>
            </w:r>
            <w:r w:rsidRPr="00C947AC">
              <w:rPr>
                <w:rFonts w:ascii="Times New Roman" w:hAnsi="Times New Roman" w:cs="Times New Roman"/>
                <w:bCs/>
                <w:sz w:val="28"/>
                <w:szCs w:val="28"/>
              </w:rPr>
              <w:t xml:space="preserve"> </w:t>
            </w:r>
            <w:r w:rsidR="00F06BE3" w:rsidRPr="00C947AC">
              <w:rPr>
                <w:rFonts w:ascii="Times New Roman" w:hAnsi="Times New Roman" w:cs="Times New Roman"/>
                <w:bCs/>
                <w:sz w:val="28"/>
                <w:szCs w:val="28"/>
              </w:rPr>
              <w:t>працівників</w:t>
            </w:r>
            <w:r w:rsidRPr="00C947AC">
              <w:rPr>
                <w:rFonts w:ascii="Times New Roman" w:hAnsi="Times New Roman" w:cs="Times New Roman"/>
                <w:bCs/>
                <w:sz w:val="28"/>
                <w:szCs w:val="28"/>
              </w:rPr>
              <w:t xml:space="preserve"> туристичної галузі</w:t>
            </w:r>
          </w:p>
        </w:tc>
        <w:tc>
          <w:tcPr>
            <w:tcW w:w="730" w:type="dxa"/>
          </w:tcPr>
          <w:p w14:paraId="1D8EB8EE" w14:textId="3AA40B2A" w:rsidR="00E07511" w:rsidRPr="00C947AC" w:rsidRDefault="002B45D3"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25</w:t>
            </w:r>
          </w:p>
        </w:tc>
      </w:tr>
      <w:tr w:rsidR="0012645A" w:rsidRPr="00C947AC" w14:paraId="0433A1D2" w14:textId="77777777" w:rsidTr="00A02291">
        <w:tc>
          <w:tcPr>
            <w:tcW w:w="8761" w:type="dxa"/>
            <w:gridSpan w:val="2"/>
          </w:tcPr>
          <w:p w14:paraId="0C190516" w14:textId="77777777" w:rsidR="0012645A" w:rsidRPr="00C947AC" w:rsidRDefault="0012645A"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 xml:space="preserve">РОЗДІЛ 2. </w:t>
            </w:r>
            <w:r w:rsidR="005D7341" w:rsidRPr="00C947AC">
              <w:rPr>
                <w:rFonts w:ascii="Times New Roman" w:hAnsi="Times New Roman" w:cs="Times New Roman"/>
                <w:bCs/>
                <w:sz w:val="28"/>
                <w:szCs w:val="28"/>
              </w:rPr>
              <w:t>ЗАВДАННЯ, МЕТОДИ ТА ОРГАНІЗАЦІЯ ДОСЛІДЖЕННЯ</w:t>
            </w:r>
          </w:p>
        </w:tc>
        <w:tc>
          <w:tcPr>
            <w:tcW w:w="730" w:type="dxa"/>
          </w:tcPr>
          <w:p w14:paraId="219897CE" w14:textId="22AE38EE" w:rsidR="0012645A" w:rsidRPr="00C947AC" w:rsidRDefault="002B45D3"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31</w:t>
            </w:r>
          </w:p>
        </w:tc>
      </w:tr>
      <w:tr w:rsidR="0012645A" w:rsidRPr="00C947AC" w14:paraId="03AD23B0" w14:textId="77777777" w:rsidTr="00A02291">
        <w:tc>
          <w:tcPr>
            <w:tcW w:w="566" w:type="dxa"/>
          </w:tcPr>
          <w:p w14:paraId="4E6CBBE6" w14:textId="77777777" w:rsidR="0012645A" w:rsidRPr="00C947AC" w:rsidRDefault="005D7341"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2.1</w:t>
            </w:r>
          </w:p>
        </w:tc>
        <w:tc>
          <w:tcPr>
            <w:tcW w:w="8195" w:type="dxa"/>
          </w:tcPr>
          <w:p w14:paraId="0EC2B2B1" w14:textId="77777777" w:rsidR="0012645A" w:rsidRPr="00C947AC" w:rsidRDefault="005D7341"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Мета та завдання дослідження</w:t>
            </w:r>
          </w:p>
        </w:tc>
        <w:tc>
          <w:tcPr>
            <w:tcW w:w="730" w:type="dxa"/>
          </w:tcPr>
          <w:p w14:paraId="60DA3216" w14:textId="6DBEF034" w:rsidR="0012645A" w:rsidRPr="00C947AC" w:rsidRDefault="00C94B4F"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31</w:t>
            </w:r>
          </w:p>
        </w:tc>
      </w:tr>
      <w:tr w:rsidR="005D7341" w:rsidRPr="00C947AC" w14:paraId="3FC500BC" w14:textId="77777777" w:rsidTr="00A02291">
        <w:tc>
          <w:tcPr>
            <w:tcW w:w="566" w:type="dxa"/>
          </w:tcPr>
          <w:p w14:paraId="24672A24" w14:textId="77777777" w:rsidR="005D7341" w:rsidRPr="00C947AC" w:rsidRDefault="005D7341"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2.2</w:t>
            </w:r>
          </w:p>
        </w:tc>
        <w:tc>
          <w:tcPr>
            <w:tcW w:w="8195" w:type="dxa"/>
          </w:tcPr>
          <w:p w14:paraId="67095AB1" w14:textId="77777777" w:rsidR="005D7341" w:rsidRPr="00C947AC" w:rsidRDefault="005D7341"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Методи дослідження</w:t>
            </w:r>
          </w:p>
        </w:tc>
        <w:tc>
          <w:tcPr>
            <w:tcW w:w="730" w:type="dxa"/>
          </w:tcPr>
          <w:p w14:paraId="18E8C380" w14:textId="39593F5C" w:rsidR="005D7341" w:rsidRPr="00C947AC" w:rsidRDefault="00C94B4F"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31</w:t>
            </w:r>
          </w:p>
        </w:tc>
      </w:tr>
      <w:tr w:rsidR="005D7341" w:rsidRPr="00C947AC" w14:paraId="75264122" w14:textId="77777777" w:rsidTr="00A02291">
        <w:tc>
          <w:tcPr>
            <w:tcW w:w="566" w:type="dxa"/>
          </w:tcPr>
          <w:p w14:paraId="1C93486C" w14:textId="77777777" w:rsidR="005D7341" w:rsidRPr="00C947AC" w:rsidRDefault="00D3774F"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2.3</w:t>
            </w:r>
          </w:p>
        </w:tc>
        <w:tc>
          <w:tcPr>
            <w:tcW w:w="8195" w:type="dxa"/>
          </w:tcPr>
          <w:p w14:paraId="07E75D31" w14:textId="77777777" w:rsidR="005D7341" w:rsidRPr="00C947AC" w:rsidRDefault="00D3774F"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Організація дослідження</w:t>
            </w:r>
          </w:p>
        </w:tc>
        <w:tc>
          <w:tcPr>
            <w:tcW w:w="730" w:type="dxa"/>
          </w:tcPr>
          <w:p w14:paraId="2C8B330C" w14:textId="05C417FC" w:rsidR="005D7341" w:rsidRPr="00C947AC" w:rsidRDefault="00C94B4F"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32</w:t>
            </w:r>
          </w:p>
        </w:tc>
      </w:tr>
      <w:tr w:rsidR="005D7341" w:rsidRPr="00C947AC" w14:paraId="7EACD0B8" w14:textId="77777777" w:rsidTr="00A02291">
        <w:tc>
          <w:tcPr>
            <w:tcW w:w="566" w:type="dxa"/>
          </w:tcPr>
          <w:p w14:paraId="62EBF3C5" w14:textId="77777777" w:rsidR="005D7341" w:rsidRPr="00C947AC" w:rsidRDefault="005D7341" w:rsidP="00581C7D">
            <w:pPr>
              <w:spacing w:line="360" w:lineRule="auto"/>
              <w:jc w:val="both"/>
              <w:rPr>
                <w:rFonts w:ascii="Times New Roman" w:hAnsi="Times New Roman" w:cs="Times New Roman"/>
                <w:bCs/>
                <w:sz w:val="28"/>
                <w:szCs w:val="28"/>
              </w:rPr>
            </w:pPr>
          </w:p>
        </w:tc>
        <w:tc>
          <w:tcPr>
            <w:tcW w:w="8195" w:type="dxa"/>
          </w:tcPr>
          <w:p w14:paraId="6E65253A" w14:textId="77777777" w:rsidR="005D7341" w:rsidRPr="00C947AC" w:rsidRDefault="00D3774F"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2.3.1. Загальна характеристика міжнародного туристичного оператора «Join Up!»</w:t>
            </w:r>
          </w:p>
        </w:tc>
        <w:tc>
          <w:tcPr>
            <w:tcW w:w="730" w:type="dxa"/>
          </w:tcPr>
          <w:p w14:paraId="57D182F7" w14:textId="549C9DBA" w:rsidR="005D7341" w:rsidRPr="00C947AC" w:rsidRDefault="00C94B4F"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32</w:t>
            </w:r>
          </w:p>
        </w:tc>
      </w:tr>
      <w:tr w:rsidR="005D7341" w:rsidRPr="00C947AC" w14:paraId="0FC709B1" w14:textId="77777777" w:rsidTr="00A02291">
        <w:tc>
          <w:tcPr>
            <w:tcW w:w="566" w:type="dxa"/>
          </w:tcPr>
          <w:p w14:paraId="6D98A12B" w14:textId="77777777" w:rsidR="005D7341" w:rsidRPr="00C947AC" w:rsidRDefault="005D7341" w:rsidP="00581C7D">
            <w:pPr>
              <w:spacing w:line="360" w:lineRule="auto"/>
              <w:jc w:val="both"/>
              <w:rPr>
                <w:rFonts w:ascii="Times New Roman" w:hAnsi="Times New Roman" w:cs="Times New Roman"/>
                <w:bCs/>
                <w:sz w:val="28"/>
                <w:szCs w:val="28"/>
              </w:rPr>
            </w:pPr>
          </w:p>
        </w:tc>
        <w:tc>
          <w:tcPr>
            <w:tcW w:w="8195" w:type="dxa"/>
          </w:tcPr>
          <w:p w14:paraId="32E54080" w14:textId="77777777" w:rsidR="005D7341" w:rsidRPr="00C947AC" w:rsidRDefault="00D3774F"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2.3.2. Особливості діяльності міжнародного туристичного оператора «Join Up!»</w:t>
            </w:r>
          </w:p>
        </w:tc>
        <w:tc>
          <w:tcPr>
            <w:tcW w:w="730" w:type="dxa"/>
          </w:tcPr>
          <w:p w14:paraId="61A51A77" w14:textId="77777777" w:rsidR="005D7341" w:rsidRPr="00C947AC" w:rsidRDefault="00A02291" w:rsidP="00581C7D">
            <w:pPr>
              <w:spacing w:line="360" w:lineRule="auto"/>
              <w:jc w:val="center"/>
              <w:rPr>
                <w:rFonts w:ascii="Times New Roman" w:hAnsi="Times New Roman" w:cs="Times New Roman"/>
                <w:bCs/>
                <w:sz w:val="28"/>
                <w:szCs w:val="28"/>
              </w:rPr>
            </w:pPr>
            <w:r w:rsidRPr="00C947AC">
              <w:rPr>
                <w:rFonts w:ascii="Times New Roman" w:hAnsi="Times New Roman" w:cs="Times New Roman"/>
                <w:bCs/>
                <w:sz w:val="28"/>
                <w:szCs w:val="28"/>
              </w:rPr>
              <w:t>39</w:t>
            </w:r>
          </w:p>
        </w:tc>
      </w:tr>
      <w:tr w:rsidR="005D7341" w:rsidRPr="00C947AC" w14:paraId="6005642F" w14:textId="77777777" w:rsidTr="00A02291">
        <w:tc>
          <w:tcPr>
            <w:tcW w:w="566" w:type="dxa"/>
          </w:tcPr>
          <w:p w14:paraId="2946DB82" w14:textId="77777777" w:rsidR="005D7341" w:rsidRPr="00C947AC" w:rsidRDefault="005D7341" w:rsidP="00581C7D">
            <w:pPr>
              <w:spacing w:line="360" w:lineRule="auto"/>
              <w:jc w:val="both"/>
              <w:rPr>
                <w:rFonts w:ascii="Times New Roman" w:hAnsi="Times New Roman" w:cs="Times New Roman"/>
                <w:bCs/>
                <w:sz w:val="28"/>
                <w:szCs w:val="28"/>
              </w:rPr>
            </w:pPr>
          </w:p>
        </w:tc>
        <w:tc>
          <w:tcPr>
            <w:tcW w:w="8195" w:type="dxa"/>
          </w:tcPr>
          <w:p w14:paraId="7FA05BD3" w14:textId="77777777" w:rsidR="005D7341" w:rsidRPr="00C947AC" w:rsidRDefault="009A5BD8"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2.3.3.</w:t>
            </w:r>
            <w:r w:rsidR="00A8301C" w:rsidRPr="00C947AC">
              <w:rPr>
                <w:rFonts w:ascii="Times New Roman" w:hAnsi="Times New Roman" w:cs="Times New Roman"/>
                <w:bCs/>
                <w:sz w:val="28"/>
                <w:szCs w:val="28"/>
              </w:rPr>
              <w:t xml:space="preserve"> </w:t>
            </w:r>
            <w:r w:rsidRPr="00C947AC">
              <w:rPr>
                <w:rFonts w:ascii="Times New Roman" w:hAnsi="Times New Roman" w:cs="Times New Roman"/>
                <w:bCs/>
                <w:sz w:val="28"/>
                <w:szCs w:val="28"/>
              </w:rPr>
              <w:t>Оцінка конкурентоспроможності міжнародного туристичного оператора «Join Up!»</w:t>
            </w:r>
          </w:p>
        </w:tc>
        <w:tc>
          <w:tcPr>
            <w:tcW w:w="730" w:type="dxa"/>
          </w:tcPr>
          <w:p w14:paraId="6089FD39" w14:textId="77777777" w:rsidR="005D7341" w:rsidRPr="00C947AC" w:rsidRDefault="00A02291" w:rsidP="00581C7D">
            <w:pPr>
              <w:spacing w:line="360" w:lineRule="auto"/>
              <w:jc w:val="center"/>
              <w:rPr>
                <w:rFonts w:ascii="Times New Roman" w:hAnsi="Times New Roman" w:cs="Times New Roman"/>
                <w:bCs/>
                <w:sz w:val="28"/>
                <w:szCs w:val="28"/>
              </w:rPr>
            </w:pPr>
            <w:r w:rsidRPr="00C947AC">
              <w:rPr>
                <w:rFonts w:ascii="Times New Roman" w:hAnsi="Times New Roman" w:cs="Times New Roman"/>
                <w:bCs/>
                <w:sz w:val="28"/>
                <w:szCs w:val="28"/>
              </w:rPr>
              <w:t>48</w:t>
            </w:r>
          </w:p>
        </w:tc>
      </w:tr>
      <w:tr w:rsidR="005D7341" w:rsidRPr="00C947AC" w14:paraId="28E9C971" w14:textId="77777777" w:rsidTr="00A02291">
        <w:tc>
          <w:tcPr>
            <w:tcW w:w="8761" w:type="dxa"/>
            <w:gridSpan w:val="2"/>
          </w:tcPr>
          <w:p w14:paraId="6B2B54E3" w14:textId="77777777" w:rsidR="005D7341" w:rsidRPr="00C947AC" w:rsidRDefault="005D7341"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 xml:space="preserve">РОЗДІЛ 3. </w:t>
            </w:r>
            <w:r w:rsidR="00690DE5" w:rsidRPr="00C947AC">
              <w:rPr>
                <w:rFonts w:ascii="Times New Roman" w:hAnsi="Times New Roman" w:cs="Times New Roman"/>
                <w:bCs/>
                <w:sz w:val="28"/>
                <w:szCs w:val="28"/>
              </w:rPr>
              <w:t>РЕЗУЛЬТАТИ ДОСЛІДЖЕННЯ</w:t>
            </w:r>
          </w:p>
        </w:tc>
        <w:tc>
          <w:tcPr>
            <w:tcW w:w="730" w:type="dxa"/>
          </w:tcPr>
          <w:p w14:paraId="5FE3165D" w14:textId="34FEF62C" w:rsidR="005D7341" w:rsidRPr="00C947AC" w:rsidRDefault="00C94B4F"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56</w:t>
            </w:r>
          </w:p>
        </w:tc>
      </w:tr>
      <w:tr w:rsidR="005D7341" w:rsidRPr="00C947AC" w14:paraId="685F4409" w14:textId="77777777" w:rsidTr="00A02291">
        <w:tc>
          <w:tcPr>
            <w:tcW w:w="566" w:type="dxa"/>
          </w:tcPr>
          <w:p w14:paraId="2F7BA2E8" w14:textId="77777777" w:rsidR="005D7341" w:rsidRPr="00C947AC" w:rsidRDefault="005D7341"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3.1</w:t>
            </w:r>
          </w:p>
        </w:tc>
        <w:tc>
          <w:tcPr>
            <w:tcW w:w="8195" w:type="dxa"/>
          </w:tcPr>
          <w:p w14:paraId="230FFA83" w14:textId="77777777" w:rsidR="005D7341" w:rsidRPr="00C947AC" w:rsidRDefault="009A5BD8"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 xml:space="preserve">Аналіз системи </w:t>
            </w:r>
            <w:r w:rsidR="00A8301C" w:rsidRPr="00C947AC">
              <w:rPr>
                <w:rFonts w:ascii="Times New Roman" w:hAnsi="Times New Roman" w:cs="Times New Roman"/>
                <w:bCs/>
                <w:sz w:val="28"/>
                <w:szCs w:val="28"/>
              </w:rPr>
              <w:t>управління професійним</w:t>
            </w:r>
            <w:r w:rsidRPr="00C947AC">
              <w:rPr>
                <w:rFonts w:ascii="Times New Roman" w:hAnsi="Times New Roman" w:cs="Times New Roman"/>
                <w:bCs/>
                <w:sz w:val="28"/>
                <w:szCs w:val="28"/>
              </w:rPr>
              <w:t xml:space="preserve"> розвитком </w:t>
            </w:r>
            <w:r w:rsidR="00F06BE3" w:rsidRPr="00C947AC">
              <w:rPr>
                <w:rFonts w:ascii="Times New Roman" w:hAnsi="Times New Roman" w:cs="Times New Roman"/>
                <w:bCs/>
                <w:color w:val="0D0D0D" w:themeColor="text1" w:themeTint="F2"/>
                <w:sz w:val="28"/>
                <w:szCs w:val="28"/>
              </w:rPr>
              <w:t>працівників</w:t>
            </w:r>
            <w:r w:rsidRPr="00C947AC">
              <w:rPr>
                <w:rFonts w:ascii="Times New Roman" w:hAnsi="Times New Roman" w:cs="Times New Roman"/>
                <w:bCs/>
                <w:color w:val="0D0D0D" w:themeColor="text1" w:themeTint="F2"/>
                <w:sz w:val="28"/>
                <w:szCs w:val="28"/>
              </w:rPr>
              <w:t xml:space="preserve"> </w:t>
            </w:r>
            <w:r w:rsidR="00492EE6" w:rsidRPr="00C947AC">
              <w:rPr>
                <w:rFonts w:ascii="Times New Roman" w:hAnsi="Times New Roman" w:cs="Times New Roman"/>
                <w:bCs/>
                <w:color w:val="0D0D0D" w:themeColor="text1" w:themeTint="F2"/>
                <w:sz w:val="28"/>
                <w:szCs w:val="28"/>
              </w:rPr>
              <w:t>туристичного оператора</w:t>
            </w:r>
            <w:r w:rsidRPr="00C947AC">
              <w:rPr>
                <w:rFonts w:ascii="Times New Roman" w:hAnsi="Times New Roman" w:cs="Times New Roman"/>
                <w:bCs/>
                <w:color w:val="0D0D0D" w:themeColor="text1" w:themeTint="F2"/>
                <w:sz w:val="28"/>
                <w:szCs w:val="28"/>
              </w:rPr>
              <w:t xml:space="preserve"> «Join Up!»</w:t>
            </w:r>
          </w:p>
        </w:tc>
        <w:tc>
          <w:tcPr>
            <w:tcW w:w="730" w:type="dxa"/>
          </w:tcPr>
          <w:p w14:paraId="658417D4" w14:textId="354E4925" w:rsidR="005D7341" w:rsidRPr="00C947AC" w:rsidRDefault="00C94B4F"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56</w:t>
            </w:r>
          </w:p>
        </w:tc>
      </w:tr>
      <w:tr w:rsidR="00690DE5" w:rsidRPr="00C947AC" w14:paraId="3F1F5EB5" w14:textId="77777777" w:rsidTr="00A02291">
        <w:tc>
          <w:tcPr>
            <w:tcW w:w="566" w:type="dxa"/>
          </w:tcPr>
          <w:p w14:paraId="3D77ADB0" w14:textId="77777777" w:rsidR="00690DE5" w:rsidRPr="00C947AC" w:rsidRDefault="00A8301C"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3.2</w:t>
            </w:r>
          </w:p>
        </w:tc>
        <w:tc>
          <w:tcPr>
            <w:tcW w:w="8195" w:type="dxa"/>
          </w:tcPr>
          <w:p w14:paraId="623B3A8C" w14:textId="77777777" w:rsidR="00690DE5" w:rsidRPr="00C947AC" w:rsidRDefault="009A5BD8"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Впровадження сучасних</w:t>
            </w:r>
            <w:r w:rsidR="00690DE5" w:rsidRPr="00C947AC">
              <w:rPr>
                <w:rFonts w:ascii="Times New Roman" w:hAnsi="Times New Roman" w:cs="Times New Roman"/>
                <w:bCs/>
                <w:sz w:val="28"/>
                <w:szCs w:val="28"/>
              </w:rPr>
              <w:t xml:space="preserve"> тенденці</w:t>
            </w:r>
            <w:r w:rsidR="00492EE6" w:rsidRPr="00C947AC">
              <w:rPr>
                <w:rFonts w:ascii="Times New Roman" w:hAnsi="Times New Roman" w:cs="Times New Roman"/>
                <w:bCs/>
                <w:sz w:val="28"/>
                <w:szCs w:val="28"/>
              </w:rPr>
              <w:t>й</w:t>
            </w:r>
            <w:r w:rsidR="00690DE5" w:rsidRPr="00C947AC">
              <w:rPr>
                <w:rFonts w:ascii="Times New Roman" w:hAnsi="Times New Roman" w:cs="Times New Roman"/>
                <w:bCs/>
                <w:sz w:val="28"/>
                <w:szCs w:val="28"/>
              </w:rPr>
              <w:t xml:space="preserve"> професійного розвитку </w:t>
            </w:r>
            <w:r w:rsidR="00F06BE3" w:rsidRPr="00C947AC">
              <w:rPr>
                <w:rFonts w:ascii="Times New Roman" w:hAnsi="Times New Roman" w:cs="Times New Roman"/>
                <w:bCs/>
                <w:sz w:val="28"/>
                <w:szCs w:val="28"/>
              </w:rPr>
              <w:t>працівників</w:t>
            </w:r>
            <w:r w:rsidR="00690DE5" w:rsidRPr="00C947AC">
              <w:rPr>
                <w:rFonts w:ascii="Times New Roman" w:hAnsi="Times New Roman" w:cs="Times New Roman"/>
                <w:bCs/>
                <w:sz w:val="28"/>
                <w:szCs w:val="28"/>
              </w:rPr>
              <w:t xml:space="preserve"> «Join Up!» </w:t>
            </w:r>
          </w:p>
        </w:tc>
        <w:tc>
          <w:tcPr>
            <w:tcW w:w="730" w:type="dxa"/>
          </w:tcPr>
          <w:p w14:paraId="43028211" w14:textId="0F298C8F" w:rsidR="00690DE5" w:rsidRPr="00C947AC" w:rsidRDefault="00C94B4F"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64</w:t>
            </w:r>
          </w:p>
        </w:tc>
      </w:tr>
      <w:tr w:rsidR="005D7341" w:rsidRPr="00C947AC" w14:paraId="066936B9" w14:textId="77777777" w:rsidTr="00A02291">
        <w:tc>
          <w:tcPr>
            <w:tcW w:w="566" w:type="dxa"/>
          </w:tcPr>
          <w:p w14:paraId="1DB69759" w14:textId="77777777" w:rsidR="005D7341" w:rsidRPr="00C947AC" w:rsidRDefault="00D84A8A"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3.3</w:t>
            </w:r>
          </w:p>
        </w:tc>
        <w:tc>
          <w:tcPr>
            <w:tcW w:w="8195" w:type="dxa"/>
          </w:tcPr>
          <w:p w14:paraId="646239A2" w14:textId="77777777" w:rsidR="005D7341" w:rsidRPr="00C947AC" w:rsidRDefault="00492EE6"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К</w:t>
            </w:r>
            <w:r w:rsidR="005D7341" w:rsidRPr="00C947AC">
              <w:rPr>
                <w:rFonts w:ascii="Times New Roman" w:hAnsi="Times New Roman" w:cs="Times New Roman"/>
                <w:bCs/>
                <w:sz w:val="28"/>
                <w:szCs w:val="28"/>
              </w:rPr>
              <w:t>омплексн</w:t>
            </w:r>
            <w:r w:rsidRPr="00C947AC">
              <w:rPr>
                <w:rFonts w:ascii="Times New Roman" w:hAnsi="Times New Roman" w:cs="Times New Roman"/>
                <w:bCs/>
                <w:sz w:val="28"/>
                <w:szCs w:val="28"/>
              </w:rPr>
              <w:t>а</w:t>
            </w:r>
            <w:r w:rsidR="005D7341" w:rsidRPr="00C947AC">
              <w:rPr>
                <w:rFonts w:ascii="Times New Roman" w:hAnsi="Times New Roman" w:cs="Times New Roman"/>
                <w:bCs/>
                <w:sz w:val="28"/>
                <w:szCs w:val="28"/>
              </w:rPr>
              <w:t xml:space="preserve"> модел</w:t>
            </w:r>
            <w:r w:rsidRPr="00C947AC">
              <w:rPr>
                <w:rFonts w:ascii="Times New Roman" w:hAnsi="Times New Roman" w:cs="Times New Roman"/>
                <w:bCs/>
                <w:sz w:val="28"/>
                <w:szCs w:val="28"/>
              </w:rPr>
              <w:t>ь</w:t>
            </w:r>
            <w:r w:rsidR="005D7341" w:rsidRPr="00C947AC">
              <w:rPr>
                <w:rFonts w:ascii="Times New Roman" w:hAnsi="Times New Roman" w:cs="Times New Roman"/>
                <w:bCs/>
                <w:sz w:val="28"/>
                <w:szCs w:val="28"/>
              </w:rPr>
              <w:t xml:space="preserve"> оці</w:t>
            </w:r>
            <w:r w:rsidRPr="00C947AC">
              <w:rPr>
                <w:rFonts w:ascii="Times New Roman" w:hAnsi="Times New Roman" w:cs="Times New Roman"/>
                <w:bCs/>
                <w:sz w:val="28"/>
                <w:szCs w:val="28"/>
              </w:rPr>
              <w:t>нювання</w:t>
            </w:r>
            <w:r w:rsidR="005D7341" w:rsidRPr="00C947AC">
              <w:rPr>
                <w:rFonts w:ascii="Times New Roman" w:hAnsi="Times New Roman" w:cs="Times New Roman"/>
                <w:bCs/>
                <w:sz w:val="28"/>
                <w:szCs w:val="28"/>
              </w:rPr>
              <w:t xml:space="preserve"> </w:t>
            </w:r>
            <w:r w:rsidR="00D84A8A" w:rsidRPr="00C947AC">
              <w:rPr>
                <w:rFonts w:ascii="Times New Roman" w:hAnsi="Times New Roman" w:cs="Times New Roman"/>
                <w:bCs/>
                <w:sz w:val="28"/>
                <w:szCs w:val="28"/>
              </w:rPr>
              <w:t>професійного розвитку</w:t>
            </w:r>
            <w:r w:rsidR="00F06BE3" w:rsidRPr="00C947AC">
              <w:rPr>
                <w:rFonts w:ascii="Times New Roman" w:hAnsi="Times New Roman" w:cs="Times New Roman"/>
                <w:bCs/>
                <w:sz w:val="28"/>
                <w:szCs w:val="28"/>
              </w:rPr>
              <w:t xml:space="preserve"> </w:t>
            </w:r>
            <w:r w:rsidRPr="00C947AC">
              <w:rPr>
                <w:rFonts w:ascii="Times New Roman" w:hAnsi="Times New Roman" w:cs="Times New Roman"/>
                <w:bCs/>
                <w:sz w:val="28"/>
                <w:szCs w:val="28"/>
              </w:rPr>
              <w:t xml:space="preserve">працівників </w:t>
            </w:r>
            <w:r w:rsidR="005D7341" w:rsidRPr="00C947AC">
              <w:rPr>
                <w:rFonts w:ascii="Times New Roman" w:hAnsi="Times New Roman" w:cs="Times New Roman"/>
                <w:bCs/>
                <w:sz w:val="28"/>
                <w:szCs w:val="28"/>
              </w:rPr>
              <w:t xml:space="preserve">«Join Up!»  </w:t>
            </w:r>
          </w:p>
        </w:tc>
        <w:tc>
          <w:tcPr>
            <w:tcW w:w="730" w:type="dxa"/>
          </w:tcPr>
          <w:p w14:paraId="5D87285D" w14:textId="0F4FF12E" w:rsidR="005D7341" w:rsidRPr="00C947AC" w:rsidRDefault="00C94B4F"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70</w:t>
            </w:r>
          </w:p>
        </w:tc>
      </w:tr>
      <w:tr w:rsidR="005D7341" w:rsidRPr="00C947AC" w14:paraId="3451C90A" w14:textId="77777777" w:rsidTr="00A02291">
        <w:tc>
          <w:tcPr>
            <w:tcW w:w="8761" w:type="dxa"/>
            <w:gridSpan w:val="2"/>
          </w:tcPr>
          <w:p w14:paraId="792BF134" w14:textId="77777777" w:rsidR="005D7341" w:rsidRPr="00C947AC" w:rsidRDefault="005D7341"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 xml:space="preserve">ВИСНОВКИ </w:t>
            </w:r>
          </w:p>
        </w:tc>
        <w:tc>
          <w:tcPr>
            <w:tcW w:w="730" w:type="dxa"/>
          </w:tcPr>
          <w:p w14:paraId="702436C1" w14:textId="31F52550" w:rsidR="005D7341" w:rsidRPr="00C947AC" w:rsidRDefault="00C94B4F"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84</w:t>
            </w:r>
          </w:p>
        </w:tc>
      </w:tr>
      <w:tr w:rsidR="005D7341" w:rsidRPr="00C947AC" w14:paraId="5AED48C5" w14:textId="77777777" w:rsidTr="00A02291">
        <w:tc>
          <w:tcPr>
            <w:tcW w:w="8761" w:type="dxa"/>
            <w:gridSpan w:val="2"/>
          </w:tcPr>
          <w:p w14:paraId="024FBFD7" w14:textId="77777777" w:rsidR="005D7341" w:rsidRPr="00C947AC" w:rsidRDefault="005D7341"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ПЕРЕЛІК ПОСИЛАНЬ</w:t>
            </w:r>
          </w:p>
        </w:tc>
        <w:tc>
          <w:tcPr>
            <w:tcW w:w="730" w:type="dxa"/>
          </w:tcPr>
          <w:p w14:paraId="67DDB69B" w14:textId="6F99CA91" w:rsidR="009D037D" w:rsidRPr="00C947AC" w:rsidRDefault="00A02291" w:rsidP="00581C7D">
            <w:pPr>
              <w:spacing w:line="360" w:lineRule="auto"/>
              <w:jc w:val="center"/>
              <w:rPr>
                <w:rFonts w:ascii="Times New Roman" w:hAnsi="Times New Roman" w:cs="Times New Roman"/>
                <w:bCs/>
                <w:sz w:val="28"/>
                <w:szCs w:val="28"/>
              </w:rPr>
            </w:pPr>
            <w:r w:rsidRPr="00C947AC">
              <w:rPr>
                <w:rFonts w:ascii="Times New Roman" w:hAnsi="Times New Roman" w:cs="Times New Roman"/>
                <w:bCs/>
                <w:sz w:val="28"/>
                <w:szCs w:val="28"/>
              </w:rPr>
              <w:t>8</w:t>
            </w:r>
            <w:r w:rsidR="00C94B4F">
              <w:rPr>
                <w:rFonts w:ascii="Times New Roman" w:hAnsi="Times New Roman" w:cs="Times New Roman"/>
                <w:bCs/>
                <w:sz w:val="28"/>
                <w:szCs w:val="28"/>
              </w:rPr>
              <w:t>5</w:t>
            </w:r>
          </w:p>
        </w:tc>
      </w:tr>
      <w:tr w:rsidR="005D7341" w:rsidRPr="00C947AC" w14:paraId="1B60CB6D" w14:textId="77777777" w:rsidTr="00A02291">
        <w:tc>
          <w:tcPr>
            <w:tcW w:w="8761" w:type="dxa"/>
            <w:gridSpan w:val="2"/>
          </w:tcPr>
          <w:p w14:paraId="7B1BCE9B" w14:textId="4369B7DB" w:rsidR="005D7341" w:rsidRPr="00C947AC" w:rsidRDefault="005D7341" w:rsidP="00581C7D">
            <w:pPr>
              <w:spacing w:line="360" w:lineRule="auto"/>
              <w:jc w:val="both"/>
              <w:rPr>
                <w:rFonts w:ascii="Times New Roman" w:hAnsi="Times New Roman" w:cs="Times New Roman"/>
                <w:bCs/>
                <w:sz w:val="28"/>
                <w:szCs w:val="28"/>
              </w:rPr>
            </w:pPr>
            <w:r w:rsidRPr="00C947AC">
              <w:rPr>
                <w:rFonts w:ascii="Times New Roman" w:hAnsi="Times New Roman" w:cs="Times New Roman"/>
                <w:bCs/>
                <w:sz w:val="28"/>
                <w:szCs w:val="28"/>
              </w:rPr>
              <w:t>ДОДАТКИ</w:t>
            </w:r>
            <w:r w:rsidR="009D037D">
              <w:rPr>
                <w:rFonts w:ascii="Times New Roman" w:hAnsi="Times New Roman" w:cs="Times New Roman"/>
                <w:bCs/>
                <w:sz w:val="28"/>
                <w:szCs w:val="28"/>
              </w:rPr>
              <w:t xml:space="preserve">                                                                                                        </w:t>
            </w:r>
          </w:p>
        </w:tc>
        <w:tc>
          <w:tcPr>
            <w:tcW w:w="730" w:type="dxa"/>
          </w:tcPr>
          <w:p w14:paraId="5997CC1D" w14:textId="7D60E008" w:rsidR="005D7341" w:rsidRPr="00C947AC" w:rsidRDefault="00C94B4F" w:rsidP="00581C7D">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93</w:t>
            </w:r>
          </w:p>
        </w:tc>
      </w:tr>
    </w:tbl>
    <w:p w14:paraId="61AFDD9C" w14:textId="77777777" w:rsidR="00460777" w:rsidRPr="00040995" w:rsidRDefault="00460777" w:rsidP="00581C7D">
      <w:pPr>
        <w:spacing w:after="0" w:line="360" w:lineRule="auto"/>
        <w:jc w:val="center"/>
        <w:rPr>
          <w:rFonts w:ascii="Times New Roman" w:hAnsi="Times New Roman" w:cs="Times New Roman"/>
          <w:b/>
          <w:sz w:val="28"/>
          <w:szCs w:val="28"/>
        </w:rPr>
      </w:pPr>
      <w:r w:rsidRPr="00040995">
        <w:rPr>
          <w:rFonts w:ascii="Times New Roman" w:hAnsi="Times New Roman" w:cs="Times New Roman"/>
          <w:b/>
          <w:sz w:val="28"/>
          <w:szCs w:val="28"/>
        </w:rPr>
        <w:lastRenderedPageBreak/>
        <w:t>ВСТУП</w:t>
      </w:r>
    </w:p>
    <w:p w14:paraId="3FE9F23F" w14:textId="77777777" w:rsidR="00554A65" w:rsidRDefault="00554A65" w:rsidP="00581C7D">
      <w:pPr>
        <w:spacing w:after="0" w:line="360" w:lineRule="auto"/>
        <w:jc w:val="center"/>
        <w:rPr>
          <w:rFonts w:ascii="Times New Roman" w:hAnsi="Times New Roman" w:cs="Times New Roman"/>
          <w:b/>
          <w:sz w:val="28"/>
          <w:szCs w:val="28"/>
          <w:highlight w:val="yellow"/>
        </w:rPr>
      </w:pPr>
    </w:p>
    <w:p w14:paraId="518C4E54" w14:textId="77777777" w:rsidR="00C947AC" w:rsidRPr="00CB559C" w:rsidRDefault="00C947AC" w:rsidP="00581C7D">
      <w:pPr>
        <w:spacing w:after="0" w:line="360" w:lineRule="auto"/>
        <w:ind w:firstLine="709"/>
        <w:jc w:val="both"/>
        <w:rPr>
          <w:rFonts w:ascii="Times New Roman" w:hAnsi="Times New Roman" w:cs="Times New Roman"/>
          <w:sz w:val="28"/>
          <w:szCs w:val="28"/>
        </w:rPr>
      </w:pPr>
      <w:r w:rsidRPr="003246ED">
        <w:rPr>
          <w:rFonts w:ascii="Times New Roman" w:hAnsi="Times New Roman" w:cs="Times New Roman"/>
          <w:iCs/>
          <w:sz w:val="28"/>
          <w:szCs w:val="28"/>
        </w:rPr>
        <w:t>Актуальність теми.</w:t>
      </w:r>
      <w:r w:rsidRPr="00CB559C">
        <w:rPr>
          <w:rFonts w:ascii="Times New Roman" w:hAnsi="Times New Roman" w:cs="Times New Roman"/>
          <w:sz w:val="28"/>
          <w:szCs w:val="28"/>
        </w:rPr>
        <w:t xml:space="preserve"> Трансформаційні процеси, що відбулися в розвитку світового господарства упродовж останньої чверті ХХ і на початку ХХІ століть, спричинили розвиток таких новітніх тенденцій і закономірностей як соціалізація світової економіки, фундаментальні зрушення у її структурі, передусім випереджаючий розвиток сфери нематеріального виробництва, глобалізація товарних, фінансових і ринків праці, формування всесвітнього інформаційно-комунікативного простору, що суттєво вплинуло на посилення ролі у світовій економічній системі сектору послуг.</w:t>
      </w:r>
    </w:p>
    <w:p w14:paraId="0EA5D8A4" w14:textId="77777777" w:rsidR="00C947AC" w:rsidRPr="00CB559C" w:rsidRDefault="00C947AC" w:rsidP="00581C7D">
      <w:pPr>
        <w:spacing w:after="0" w:line="360" w:lineRule="auto"/>
        <w:ind w:firstLine="709"/>
        <w:jc w:val="both"/>
        <w:rPr>
          <w:rFonts w:ascii="Times New Roman" w:hAnsi="Times New Roman" w:cs="Times New Roman"/>
          <w:color w:val="0D0D0D" w:themeColor="text1" w:themeTint="F2"/>
          <w:sz w:val="28"/>
          <w:szCs w:val="28"/>
        </w:rPr>
      </w:pPr>
      <w:r w:rsidRPr="00CB559C">
        <w:rPr>
          <w:rFonts w:ascii="Times New Roman" w:hAnsi="Times New Roman" w:cs="Times New Roman"/>
          <w:color w:val="0D0D0D" w:themeColor="text1" w:themeTint="F2"/>
          <w:sz w:val="28"/>
          <w:szCs w:val="28"/>
        </w:rPr>
        <w:t>Конкуренція у туристичному бізнесі дуже висока. Кількість туристичних підприємств, що пропонують послуги одного типу, зростає щоденно. Конкуруючи за цільові ринки споживачів, оператори модифікують, покращують свою послугу, орієнтуючись на потреби споживачів, проводять різноманітні акції, пропонують спеціальні ціни, формують лояльність споживачів до свого продукту та загалом до бренду. У таких умовах на перше місце для будь-якого туристичного підприємств виходить не лише залучення нових споживачів, а й утримання постійних споживачів, тобто збільшення числа постійних споживачів та підвищення їхнього інтересу до туристичного підприємства.</w:t>
      </w:r>
    </w:p>
    <w:p w14:paraId="0B74C32E" w14:textId="77777777" w:rsidR="00C947AC" w:rsidRPr="00CB559C" w:rsidRDefault="00C947AC" w:rsidP="00581C7D">
      <w:pPr>
        <w:spacing w:after="0" w:line="360" w:lineRule="auto"/>
        <w:ind w:firstLine="709"/>
        <w:jc w:val="both"/>
        <w:rPr>
          <w:rFonts w:ascii="Times New Roman" w:hAnsi="Times New Roman" w:cs="Times New Roman"/>
          <w:color w:val="0D0D0D" w:themeColor="text1" w:themeTint="F2"/>
          <w:sz w:val="28"/>
          <w:szCs w:val="28"/>
        </w:rPr>
      </w:pPr>
      <w:r w:rsidRPr="00CB559C">
        <w:rPr>
          <w:rFonts w:ascii="Times New Roman" w:hAnsi="Times New Roman" w:cs="Times New Roman"/>
          <w:color w:val="0D0D0D" w:themeColor="text1" w:themeTint="F2"/>
          <w:sz w:val="28"/>
          <w:szCs w:val="28"/>
        </w:rPr>
        <w:t>Туристичні підприємства удосконалюють форми та методи управління, обслуговування, техніку надання послуг, прагнуть задовольнити зростаючі запити споживача.</w:t>
      </w:r>
    </w:p>
    <w:p w14:paraId="197066A6" w14:textId="77777777" w:rsidR="00C947AC" w:rsidRPr="00BA1244" w:rsidRDefault="00C947AC" w:rsidP="00581C7D">
      <w:pPr>
        <w:spacing w:after="0" w:line="360" w:lineRule="auto"/>
        <w:ind w:firstLine="709"/>
        <w:jc w:val="both"/>
        <w:rPr>
          <w:rFonts w:ascii="Times New Roman" w:hAnsi="Times New Roman" w:cs="Times New Roman"/>
          <w:color w:val="000000" w:themeColor="text1"/>
          <w:sz w:val="28"/>
          <w:szCs w:val="28"/>
        </w:rPr>
      </w:pPr>
      <w:r w:rsidRPr="00BA1244">
        <w:rPr>
          <w:rFonts w:ascii="Times New Roman" w:hAnsi="Times New Roman" w:cs="Times New Roman"/>
          <w:color w:val="000000" w:themeColor="text1"/>
          <w:sz w:val="28"/>
          <w:szCs w:val="28"/>
        </w:rPr>
        <w:t xml:space="preserve">Персонал в індустрії туризму є найважливішою складовою кінцевого продукту, одним із основних ресурсів конкурентних переваг підприємств, і, отже, якість обслуговування в туристичні  індустрії залежить від майстерності та свідомості персоналу. </w:t>
      </w:r>
    </w:p>
    <w:p w14:paraId="081EA4DB" w14:textId="77777777" w:rsidR="00C947AC" w:rsidRPr="00BA1244" w:rsidRDefault="00C947AC" w:rsidP="00581C7D">
      <w:pPr>
        <w:spacing w:after="0" w:line="360" w:lineRule="auto"/>
        <w:ind w:firstLine="709"/>
        <w:jc w:val="both"/>
        <w:rPr>
          <w:rFonts w:ascii="Times New Roman" w:hAnsi="Times New Roman" w:cs="Times New Roman"/>
          <w:color w:val="000000" w:themeColor="text1"/>
          <w:sz w:val="28"/>
          <w:szCs w:val="28"/>
        </w:rPr>
      </w:pPr>
      <w:r w:rsidRPr="00BA1244">
        <w:rPr>
          <w:rFonts w:ascii="Times New Roman" w:hAnsi="Times New Roman" w:cs="Times New Roman"/>
          <w:color w:val="000000" w:themeColor="text1"/>
          <w:sz w:val="28"/>
          <w:szCs w:val="28"/>
        </w:rPr>
        <w:t xml:space="preserve">Професійний розвиток персоналу має важливу роль в забезпеченні якісного обслуговування споживачів туризму. В даний час проблема професійного розвитку висококваліфікованих кадрів для підприємств </w:t>
      </w:r>
      <w:r w:rsidRPr="00BA1244">
        <w:rPr>
          <w:rFonts w:ascii="Times New Roman" w:hAnsi="Times New Roman" w:cs="Times New Roman"/>
          <w:color w:val="000000" w:themeColor="text1"/>
          <w:sz w:val="28"/>
          <w:szCs w:val="28"/>
        </w:rPr>
        <w:lastRenderedPageBreak/>
        <w:t>туристичної індустрії  є досить актуальною. Процес професійного розвитку націлений на досягнення компетенцій, що дозволяють виконувати поставлені завдання, підвищувати ефективність діяльності підприємства.</w:t>
      </w:r>
    </w:p>
    <w:p w14:paraId="1AA72207" w14:textId="77777777" w:rsidR="00C947AC" w:rsidRDefault="00C947AC" w:rsidP="00581C7D">
      <w:pPr>
        <w:spacing w:after="0" w:line="360" w:lineRule="auto"/>
        <w:ind w:firstLine="709"/>
        <w:jc w:val="both"/>
        <w:rPr>
          <w:rFonts w:ascii="Times New Roman" w:hAnsi="Times New Roman" w:cs="Times New Roman"/>
          <w:sz w:val="28"/>
          <w:szCs w:val="28"/>
        </w:rPr>
      </w:pPr>
      <w:r w:rsidRPr="0058778D">
        <w:rPr>
          <w:rFonts w:ascii="Times New Roman" w:hAnsi="Times New Roman" w:cs="Times New Roman"/>
          <w:sz w:val="28"/>
          <w:szCs w:val="28"/>
        </w:rPr>
        <w:t>Багато українських та зарубіжних вчених приділяють значну увагу дослідженню комплексу проблем, пов’язаних з ефективним розвитком туризму в національній економіці. Питання планування, регулювання, організації та налагодження роботи туристичної галузі, належного використання наявного туристичного потенціалу, формування кластерних об’єднань у галузі туризму тощо досліджували у своїх працях М. Г. Бойко, С. М. Вдовенко, О. І. Гонта, М. В.  Ґудзь, І. В. Давиденко, Я. М. Дрогомирецький, В. К. Євдокименко, Л. О.  Іванова, П. Ф. Коваль, С. Ф. Кучер, В. В. Лифар, Л. Г.  Ліпич, О. О. Любіцева, А. А. Мазаракі, Б. Я. Панасюк, О. А. Поліщук, С. О.  Полковниченко, В. С.</w:t>
      </w:r>
      <w:r w:rsidRPr="0058778D">
        <w:t> </w:t>
      </w:r>
      <w:r w:rsidRPr="0058778D">
        <w:rPr>
          <w:rFonts w:ascii="Times New Roman" w:hAnsi="Times New Roman" w:cs="Times New Roman"/>
          <w:sz w:val="28"/>
          <w:szCs w:val="28"/>
        </w:rPr>
        <w:t>Преображенський, В. Ф. Савченко, І. В. Смаль, Н.  Тейлор, Т. І. Ткаченко, В. Б. Тропіна, Г. Харріс, Дж. К. Холловей, Л. М.  Чепурда, Л. М. Черчик, М. В. Шарко, І. Ю. Швець та інші.</w:t>
      </w:r>
    </w:p>
    <w:p w14:paraId="18D1306D" w14:textId="77777777" w:rsidR="00C947AC" w:rsidRPr="0058778D" w:rsidRDefault="00C947AC"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Питанням професійного розвитку</w:t>
      </w:r>
      <w:r w:rsidRPr="0058778D">
        <w:rPr>
          <w:rFonts w:ascii="Times New Roman" w:hAnsi="Times New Roman" w:cs="Times New Roman"/>
          <w:sz w:val="28"/>
          <w:szCs w:val="28"/>
        </w:rPr>
        <w:t xml:space="preserve"> фахівців </w:t>
      </w:r>
      <w:r>
        <w:rPr>
          <w:rFonts w:ascii="Times New Roman" w:hAnsi="Times New Roman" w:cs="Times New Roman"/>
          <w:sz w:val="28"/>
          <w:szCs w:val="28"/>
        </w:rPr>
        <w:t xml:space="preserve">індустрії </w:t>
      </w:r>
      <w:r w:rsidRPr="0058778D">
        <w:rPr>
          <w:rFonts w:ascii="Times New Roman" w:hAnsi="Times New Roman" w:cs="Times New Roman"/>
          <w:sz w:val="28"/>
          <w:szCs w:val="28"/>
        </w:rPr>
        <w:t xml:space="preserve">туризму присвячені </w:t>
      </w:r>
      <w:r>
        <w:rPr>
          <w:rFonts w:ascii="Times New Roman" w:hAnsi="Times New Roman" w:cs="Times New Roman"/>
          <w:sz w:val="28"/>
          <w:szCs w:val="28"/>
        </w:rPr>
        <w:t xml:space="preserve"> </w:t>
      </w:r>
      <w:r w:rsidRPr="0058778D">
        <w:rPr>
          <w:rFonts w:ascii="Times New Roman" w:hAnsi="Times New Roman" w:cs="Times New Roman"/>
          <w:sz w:val="28"/>
          <w:szCs w:val="28"/>
        </w:rPr>
        <w:t xml:space="preserve">праці таких авторів як: </w:t>
      </w:r>
      <w:r>
        <w:rPr>
          <w:rFonts w:ascii="Times New Roman" w:hAnsi="Times New Roman" w:cs="Times New Roman"/>
          <w:sz w:val="28"/>
          <w:szCs w:val="28"/>
        </w:rPr>
        <w:t>Х.Ф. Агавердієва</w:t>
      </w:r>
      <w:r w:rsidRPr="0058778D">
        <w:rPr>
          <w:rFonts w:ascii="Times New Roman" w:hAnsi="Times New Roman" w:cs="Times New Roman"/>
          <w:sz w:val="28"/>
          <w:szCs w:val="28"/>
        </w:rPr>
        <w:t xml:space="preserve">, </w:t>
      </w:r>
      <w:r>
        <w:rPr>
          <w:rFonts w:ascii="Times New Roman" w:hAnsi="Times New Roman" w:cs="Times New Roman"/>
          <w:sz w:val="28"/>
          <w:szCs w:val="28"/>
        </w:rPr>
        <w:t xml:space="preserve">С. П. </w:t>
      </w:r>
      <w:r w:rsidRPr="0058778D">
        <w:rPr>
          <w:rFonts w:ascii="Times New Roman" w:hAnsi="Times New Roman" w:cs="Times New Roman"/>
          <w:sz w:val="28"/>
          <w:szCs w:val="28"/>
        </w:rPr>
        <w:t>Арх</w:t>
      </w:r>
      <w:r>
        <w:rPr>
          <w:rFonts w:ascii="Times New Roman" w:hAnsi="Times New Roman" w:cs="Times New Roman"/>
          <w:sz w:val="28"/>
          <w:szCs w:val="28"/>
        </w:rPr>
        <w:t>ипова</w:t>
      </w:r>
      <w:r w:rsidRPr="0058778D">
        <w:rPr>
          <w:rFonts w:ascii="Times New Roman" w:hAnsi="Times New Roman" w:cs="Times New Roman"/>
          <w:sz w:val="28"/>
          <w:szCs w:val="28"/>
        </w:rPr>
        <w:t xml:space="preserve">, </w:t>
      </w:r>
      <w:r>
        <w:rPr>
          <w:rFonts w:ascii="Times New Roman" w:hAnsi="Times New Roman" w:cs="Times New Roman"/>
          <w:sz w:val="28"/>
          <w:szCs w:val="28"/>
        </w:rPr>
        <w:t>В.Ю. Биков, О.О. Болотова, Т.В. Бучинська</w:t>
      </w:r>
      <w:r w:rsidRPr="0058778D">
        <w:rPr>
          <w:rFonts w:ascii="Times New Roman" w:hAnsi="Times New Roman" w:cs="Times New Roman"/>
          <w:sz w:val="28"/>
          <w:szCs w:val="28"/>
        </w:rPr>
        <w:t xml:space="preserve">, </w:t>
      </w:r>
      <w:r>
        <w:rPr>
          <w:rFonts w:ascii="Times New Roman" w:hAnsi="Times New Roman" w:cs="Times New Roman"/>
          <w:sz w:val="28"/>
          <w:szCs w:val="28"/>
        </w:rPr>
        <w:t>А.А. Дискіна</w:t>
      </w:r>
      <w:r w:rsidRPr="0058778D">
        <w:rPr>
          <w:rFonts w:ascii="Times New Roman" w:hAnsi="Times New Roman" w:cs="Times New Roman"/>
          <w:sz w:val="28"/>
          <w:szCs w:val="28"/>
        </w:rPr>
        <w:t>,</w:t>
      </w:r>
      <w:r>
        <w:rPr>
          <w:rFonts w:ascii="Times New Roman" w:hAnsi="Times New Roman" w:cs="Times New Roman"/>
          <w:sz w:val="28"/>
          <w:szCs w:val="28"/>
        </w:rPr>
        <w:t xml:space="preserve"> С.М. Іванова</w:t>
      </w:r>
      <w:r w:rsidRPr="0058778D">
        <w:rPr>
          <w:rFonts w:ascii="Times New Roman" w:hAnsi="Times New Roman" w:cs="Times New Roman"/>
          <w:sz w:val="28"/>
          <w:szCs w:val="28"/>
        </w:rPr>
        <w:t xml:space="preserve">, </w:t>
      </w:r>
      <w:r>
        <w:rPr>
          <w:rFonts w:ascii="Times New Roman" w:hAnsi="Times New Roman" w:cs="Times New Roman"/>
          <w:sz w:val="28"/>
          <w:szCs w:val="28"/>
        </w:rPr>
        <w:t>С.Я. Когут</w:t>
      </w:r>
      <w:r w:rsidRPr="0058778D">
        <w:rPr>
          <w:rFonts w:ascii="Times New Roman" w:hAnsi="Times New Roman" w:cs="Times New Roman"/>
          <w:sz w:val="28"/>
          <w:szCs w:val="28"/>
        </w:rPr>
        <w:t xml:space="preserve">, </w:t>
      </w:r>
      <w:r>
        <w:rPr>
          <w:rFonts w:ascii="Times New Roman" w:hAnsi="Times New Roman" w:cs="Times New Roman"/>
          <w:sz w:val="28"/>
          <w:szCs w:val="28"/>
        </w:rPr>
        <w:t>О.Ф. Морозов</w:t>
      </w:r>
      <w:r w:rsidRPr="0058778D">
        <w:rPr>
          <w:rFonts w:ascii="Times New Roman" w:hAnsi="Times New Roman" w:cs="Times New Roman"/>
          <w:sz w:val="28"/>
          <w:szCs w:val="28"/>
        </w:rPr>
        <w:t xml:space="preserve">, </w:t>
      </w:r>
      <w:r>
        <w:rPr>
          <w:rFonts w:ascii="Times New Roman" w:hAnsi="Times New Roman" w:cs="Times New Roman"/>
          <w:sz w:val="28"/>
          <w:szCs w:val="28"/>
        </w:rPr>
        <w:t>М. Л. Ростока</w:t>
      </w:r>
      <w:r w:rsidRPr="0058778D">
        <w:rPr>
          <w:rFonts w:ascii="Times New Roman" w:hAnsi="Times New Roman" w:cs="Times New Roman"/>
          <w:sz w:val="28"/>
          <w:szCs w:val="28"/>
        </w:rPr>
        <w:t xml:space="preserve">, </w:t>
      </w:r>
      <w:r>
        <w:rPr>
          <w:rFonts w:ascii="Times New Roman" w:hAnsi="Times New Roman" w:cs="Times New Roman"/>
          <w:sz w:val="28"/>
          <w:szCs w:val="28"/>
        </w:rPr>
        <w:t>В.А. Савченко</w:t>
      </w:r>
      <w:r w:rsidRPr="0058778D">
        <w:rPr>
          <w:rFonts w:ascii="Times New Roman" w:hAnsi="Times New Roman" w:cs="Times New Roman"/>
          <w:sz w:val="28"/>
          <w:szCs w:val="28"/>
        </w:rPr>
        <w:t xml:space="preserve">, </w:t>
      </w:r>
      <w:r>
        <w:rPr>
          <w:rFonts w:ascii="Times New Roman" w:hAnsi="Times New Roman" w:cs="Times New Roman"/>
          <w:sz w:val="28"/>
          <w:szCs w:val="28"/>
        </w:rPr>
        <w:t>М. В. Семикіна</w:t>
      </w:r>
      <w:r w:rsidRPr="0058778D">
        <w:rPr>
          <w:rFonts w:ascii="Times New Roman" w:hAnsi="Times New Roman" w:cs="Times New Roman"/>
          <w:sz w:val="28"/>
          <w:szCs w:val="28"/>
        </w:rPr>
        <w:t xml:space="preserve">, </w:t>
      </w:r>
      <w:r>
        <w:rPr>
          <w:rFonts w:ascii="Times New Roman" w:hAnsi="Times New Roman" w:cs="Times New Roman"/>
          <w:sz w:val="28"/>
          <w:szCs w:val="28"/>
        </w:rPr>
        <w:t xml:space="preserve">О.Ю. </w:t>
      </w:r>
      <w:r w:rsidRPr="0058778D">
        <w:rPr>
          <w:rFonts w:ascii="Times New Roman" w:hAnsi="Times New Roman" w:cs="Times New Roman"/>
          <w:sz w:val="28"/>
          <w:szCs w:val="28"/>
        </w:rPr>
        <w:t>Шоляк</w:t>
      </w:r>
      <w:r>
        <w:rPr>
          <w:rFonts w:ascii="Times New Roman" w:hAnsi="Times New Roman" w:cs="Times New Roman"/>
          <w:sz w:val="28"/>
          <w:szCs w:val="28"/>
        </w:rPr>
        <w:t xml:space="preserve"> та інші.</w:t>
      </w:r>
      <w:r w:rsidRPr="0058778D">
        <w:rPr>
          <w:rFonts w:ascii="Times New Roman" w:hAnsi="Times New Roman" w:cs="Times New Roman"/>
          <w:sz w:val="28"/>
          <w:szCs w:val="28"/>
        </w:rPr>
        <w:t xml:space="preserve"> Фахівці сходяться до думки, що професійне навчання </w:t>
      </w:r>
      <w:r>
        <w:rPr>
          <w:rFonts w:ascii="Times New Roman" w:hAnsi="Times New Roman" w:cs="Times New Roman"/>
          <w:sz w:val="28"/>
          <w:szCs w:val="28"/>
        </w:rPr>
        <w:t xml:space="preserve">є необхідним елементом </w:t>
      </w:r>
      <w:r w:rsidRPr="0058778D">
        <w:rPr>
          <w:rFonts w:ascii="Times New Roman" w:hAnsi="Times New Roman" w:cs="Times New Roman"/>
          <w:sz w:val="28"/>
          <w:szCs w:val="28"/>
        </w:rPr>
        <w:t>розвитку персоналу, його потенціалу, а відповідно важливим інструментом ефективного управління туристичним підприємством в цілому.</w:t>
      </w:r>
    </w:p>
    <w:p w14:paraId="2C3B7CD2" w14:textId="4CA6969C" w:rsidR="00C947AC" w:rsidRPr="00A3155C" w:rsidRDefault="00C947AC" w:rsidP="00581C7D">
      <w:pPr>
        <w:spacing w:after="0" w:line="360" w:lineRule="auto"/>
        <w:ind w:firstLine="709"/>
        <w:jc w:val="both"/>
        <w:rPr>
          <w:rFonts w:ascii="Times New Roman" w:eastAsia="Calibri" w:hAnsi="Times New Roman" w:cs="Times New Roman"/>
          <w:sz w:val="28"/>
          <w:szCs w:val="28"/>
        </w:rPr>
      </w:pPr>
      <w:r w:rsidRPr="00A3155C">
        <w:rPr>
          <w:rFonts w:ascii="Times New Roman" w:eastAsia="Calibri" w:hAnsi="Times New Roman" w:cs="Times New Roman"/>
          <w:sz w:val="28"/>
          <w:szCs w:val="28"/>
        </w:rPr>
        <w:t xml:space="preserve">Об’єкт дослідження </w:t>
      </w:r>
      <w:r w:rsidR="007C4F7A">
        <w:rPr>
          <w:rFonts w:ascii="Times New Roman" w:eastAsia="Calibri" w:hAnsi="Times New Roman" w:cs="Times New Roman"/>
          <w:sz w:val="28"/>
          <w:szCs w:val="28"/>
        </w:rPr>
        <w:t>-</w:t>
      </w:r>
      <w:r w:rsidRPr="00A3155C">
        <w:rPr>
          <w:rFonts w:ascii="Times New Roman" w:eastAsia="Calibri" w:hAnsi="Times New Roman" w:cs="Times New Roman"/>
          <w:sz w:val="28"/>
          <w:szCs w:val="28"/>
        </w:rPr>
        <w:t xml:space="preserve"> професійний розвиток працівників підприємства туристичної галузі. </w:t>
      </w:r>
    </w:p>
    <w:p w14:paraId="0130591D" w14:textId="6E975DF0" w:rsidR="00C947AC" w:rsidRPr="00A3155C" w:rsidRDefault="00C947AC" w:rsidP="00581C7D">
      <w:pPr>
        <w:spacing w:after="0" w:line="360" w:lineRule="auto"/>
        <w:ind w:firstLine="709"/>
        <w:jc w:val="both"/>
        <w:rPr>
          <w:rFonts w:ascii="Times New Roman" w:hAnsi="Times New Roman" w:cs="Times New Roman"/>
          <w:b/>
          <w:sz w:val="28"/>
          <w:szCs w:val="28"/>
          <w:highlight w:val="yellow"/>
        </w:rPr>
      </w:pPr>
      <w:r w:rsidRPr="00A3155C">
        <w:rPr>
          <w:rFonts w:ascii="Times New Roman" w:eastAsia="Calibri" w:hAnsi="Times New Roman" w:cs="Times New Roman"/>
          <w:sz w:val="28"/>
          <w:szCs w:val="28"/>
        </w:rPr>
        <w:t xml:space="preserve">Предмет дослідження </w:t>
      </w:r>
      <w:r w:rsidR="007C4F7A">
        <w:rPr>
          <w:rFonts w:ascii="Times New Roman" w:eastAsia="Calibri" w:hAnsi="Times New Roman" w:cs="Times New Roman"/>
          <w:sz w:val="28"/>
          <w:szCs w:val="28"/>
        </w:rPr>
        <w:t>-</w:t>
      </w:r>
      <w:r w:rsidRPr="00A3155C">
        <w:rPr>
          <w:rFonts w:ascii="Times New Roman" w:eastAsia="Calibri" w:hAnsi="Times New Roman" w:cs="Times New Roman"/>
          <w:sz w:val="28"/>
          <w:szCs w:val="28"/>
        </w:rPr>
        <w:t xml:space="preserve"> складові процесу професійного розвитку працівників міжнародного туристичного оператора «Join Up!».</w:t>
      </w:r>
    </w:p>
    <w:p w14:paraId="1F72F646" w14:textId="77777777" w:rsidR="00460777" w:rsidRPr="00CC72E7" w:rsidRDefault="00460777" w:rsidP="00581C7D">
      <w:pPr>
        <w:spacing w:after="0" w:line="360" w:lineRule="auto"/>
        <w:jc w:val="center"/>
        <w:rPr>
          <w:rFonts w:ascii="Times New Roman" w:hAnsi="Times New Roman" w:cs="Times New Roman"/>
          <w:b/>
          <w:sz w:val="28"/>
          <w:szCs w:val="28"/>
        </w:rPr>
      </w:pPr>
    </w:p>
    <w:p w14:paraId="08CE6F91" w14:textId="77777777" w:rsidR="00460777" w:rsidRPr="00CC72E7" w:rsidRDefault="00460777" w:rsidP="00581C7D">
      <w:pPr>
        <w:spacing w:after="0" w:line="360" w:lineRule="auto"/>
        <w:jc w:val="center"/>
        <w:rPr>
          <w:rFonts w:ascii="Times New Roman" w:hAnsi="Times New Roman" w:cs="Times New Roman"/>
          <w:b/>
          <w:sz w:val="28"/>
          <w:szCs w:val="28"/>
        </w:rPr>
      </w:pPr>
    </w:p>
    <w:p w14:paraId="77839F26" w14:textId="77777777" w:rsidR="00C947AC" w:rsidRDefault="00460777" w:rsidP="00581C7D">
      <w:pPr>
        <w:spacing w:after="0" w:line="360" w:lineRule="auto"/>
        <w:jc w:val="center"/>
        <w:rPr>
          <w:rFonts w:ascii="Times New Roman" w:hAnsi="Times New Roman" w:cs="Times New Roman"/>
          <w:b/>
          <w:sz w:val="28"/>
          <w:szCs w:val="28"/>
        </w:rPr>
      </w:pPr>
      <w:r w:rsidRPr="000B4A92">
        <w:rPr>
          <w:rFonts w:ascii="Times New Roman" w:hAnsi="Times New Roman" w:cs="Times New Roman"/>
          <w:b/>
          <w:sz w:val="28"/>
          <w:szCs w:val="28"/>
        </w:rPr>
        <w:lastRenderedPageBreak/>
        <w:t>РОЗДІЛ 1</w:t>
      </w:r>
    </w:p>
    <w:p w14:paraId="0CD413E7" w14:textId="7C12C7B0" w:rsidR="00460777" w:rsidRPr="000B4A92" w:rsidRDefault="00460777" w:rsidP="00581C7D">
      <w:pPr>
        <w:spacing w:after="0" w:line="360" w:lineRule="auto"/>
        <w:jc w:val="center"/>
        <w:rPr>
          <w:rFonts w:ascii="Times New Roman" w:hAnsi="Times New Roman" w:cs="Times New Roman"/>
          <w:b/>
          <w:sz w:val="28"/>
          <w:szCs w:val="28"/>
        </w:rPr>
      </w:pPr>
      <w:r w:rsidRPr="000B4A92">
        <w:rPr>
          <w:rFonts w:ascii="Times New Roman" w:hAnsi="Times New Roman" w:cs="Times New Roman"/>
          <w:b/>
          <w:sz w:val="28"/>
          <w:szCs w:val="28"/>
        </w:rPr>
        <w:t>ТЕОРЕТИЧНІ ОСНОВИ ПРОФЕСІЙНОГО РОЗВИТКУ ПРАЦІВНИКІВ ПІДПРИЄМСТВ ТУРИСТИЧНОЇ ГАЛУЗІ</w:t>
      </w:r>
    </w:p>
    <w:p w14:paraId="70DF9E56" w14:textId="77777777" w:rsidR="000B4A92" w:rsidRDefault="000B4A92" w:rsidP="00581C7D">
      <w:pPr>
        <w:spacing w:after="0" w:line="360" w:lineRule="auto"/>
        <w:ind w:firstLine="709"/>
        <w:jc w:val="both"/>
        <w:rPr>
          <w:rFonts w:ascii="Times New Roman" w:hAnsi="Times New Roman" w:cs="Times New Roman"/>
          <w:b/>
          <w:sz w:val="28"/>
          <w:szCs w:val="28"/>
          <w:highlight w:val="yellow"/>
        </w:rPr>
      </w:pPr>
    </w:p>
    <w:p w14:paraId="5D980853" w14:textId="596C3194" w:rsidR="00460777" w:rsidRPr="00C947AC" w:rsidRDefault="000B4A92" w:rsidP="00581C7D">
      <w:pPr>
        <w:spacing w:after="0" w:line="360" w:lineRule="auto"/>
        <w:ind w:left="1276" w:hanging="567"/>
        <w:jc w:val="both"/>
        <w:rPr>
          <w:rFonts w:ascii="Times New Roman" w:hAnsi="Times New Roman" w:cs="Times New Roman"/>
          <w:bCs/>
          <w:sz w:val="28"/>
          <w:szCs w:val="28"/>
        </w:rPr>
      </w:pPr>
      <w:r w:rsidRPr="00C947AC">
        <w:rPr>
          <w:rFonts w:ascii="Times New Roman" w:hAnsi="Times New Roman" w:cs="Times New Roman"/>
          <w:bCs/>
          <w:sz w:val="28"/>
          <w:szCs w:val="28"/>
        </w:rPr>
        <w:t>1.1</w:t>
      </w:r>
      <w:r w:rsidR="00C947AC">
        <w:rPr>
          <w:rFonts w:ascii="Times New Roman" w:hAnsi="Times New Roman" w:cs="Times New Roman"/>
          <w:bCs/>
          <w:sz w:val="28"/>
          <w:szCs w:val="28"/>
        </w:rPr>
        <w:t xml:space="preserve"> </w:t>
      </w:r>
      <w:r w:rsidR="00460777" w:rsidRPr="00C947AC">
        <w:rPr>
          <w:rFonts w:ascii="Times New Roman" w:hAnsi="Times New Roman" w:cs="Times New Roman"/>
          <w:bCs/>
          <w:sz w:val="28"/>
          <w:szCs w:val="28"/>
        </w:rPr>
        <w:t>Сутність та особливості системи підготовки фахівців як об’єкта</w:t>
      </w:r>
      <w:r w:rsidRPr="00C947AC">
        <w:rPr>
          <w:rFonts w:ascii="Times New Roman" w:hAnsi="Times New Roman" w:cs="Times New Roman"/>
          <w:bCs/>
          <w:sz w:val="28"/>
          <w:szCs w:val="28"/>
        </w:rPr>
        <w:t xml:space="preserve"> </w:t>
      </w:r>
      <w:r w:rsidR="00460777" w:rsidRPr="00C947AC">
        <w:rPr>
          <w:rFonts w:ascii="Times New Roman" w:hAnsi="Times New Roman" w:cs="Times New Roman"/>
          <w:bCs/>
          <w:sz w:val="28"/>
          <w:szCs w:val="28"/>
        </w:rPr>
        <w:t>наукового дослідження</w:t>
      </w:r>
    </w:p>
    <w:p w14:paraId="44E871BC" w14:textId="77777777" w:rsidR="000B4A92" w:rsidRDefault="000B4A92" w:rsidP="00581C7D">
      <w:pPr>
        <w:spacing w:after="0" w:line="360" w:lineRule="auto"/>
        <w:ind w:firstLine="709"/>
        <w:jc w:val="both"/>
        <w:rPr>
          <w:rFonts w:ascii="Times New Roman" w:hAnsi="Times New Roman" w:cs="Times New Roman"/>
          <w:b/>
          <w:sz w:val="28"/>
          <w:szCs w:val="28"/>
          <w:highlight w:val="yellow"/>
        </w:rPr>
      </w:pPr>
    </w:p>
    <w:p w14:paraId="3881255A" w14:textId="77777777" w:rsidR="00F936B1" w:rsidRPr="000A6521" w:rsidRDefault="00F936B1" w:rsidP="00581C7D">
      <w:pPr>
        <w:spacing w:after="0" w:line="360" w:lineRule="auto"/>
        <w:ind w:firstLine="709"/>
        <w:jc w:val="both"/>
        <w:rPr>
          <w:rFonts w:ascii="Times New Roman" w:hAnsi="Times New Roman" w:cs="Times New Roman"/>
          <w:color w:val="0D0D0D" w:themeColor="text1" w:themeTint="F2"/>
          <w:sz w:val="28"/>
          <w:szCs w:val="28"/>
        </w:rPr>
      </w:pPr>
      <w:r w:rsidRPr="00F83E96">
        <w:rPr>
          <w:rFonts w:ascii="Times New Roman" w:hAnsi="Times New Roman" w:cs="Times New Roman"/>
          <w:color w:val="0D0D0D" w:themeColor="text1" w:themeTint="F2"/>
          <w:sz w:val="28"/>
          <w:szCs w:val="28"/>
        </w:rPr>
        <w:t>Сьогодні дуже швидко змінюються як зовнішні умови (економічна політика держави, законодавс</w:t>
      </w:r>
      <w:r w:rsidR="00664B46" w:rsidRPr="00F83E96">
        <w:rPr>
          <w:rFonts w:ascii="Times New Roman" w:hAnsi="Times New Roman" w:cs="Times New Roman"/>
          <w:color w:val="0D0D0D" w:themeColor="text1" w:themeTint="F2"/>
          <w:sz w:val="28"/>
          <w:szCs w:val="28"/>
        </w:rPr>
        <w:t>тво та система оподаткування, з’</w:t>
      </w:r>
      <w:r w:rsidRPr="00F83E96">
        <w:rPr>
          <w:rFonts w:ascii="Times New Roman" w:hAnsi="Times New Roman" w:cs="Times New Roman"/>
          <w:color w:val="0D0D0D" w:themeColor="text1" w:themeTint="F2"/>
          <w:sz w:val="28"/>
          <w:szCs w:val="28"/>
        </w:rPr>
        <w:t xml:space="preserve">являються нові конкуренти тощо), так і внутрішні умови функціонування організації </w:t>
      </w:r>
      <w:r w:rsidR="00664B46" w:rsidRPr="00F83E96">
        <w:rPr>
          <w:rFonts w:ascii="Times New Roman" w:hAnsi="Times New Roman" w:cs="Times New Roman"/>
          <w:color w:val="0D0D0D" w:themeColor="text1" w:themeTint="F2"/>
          <w:sz w:val="28"/>
          <w:szCs w:val="28"/>
        </w:rPr>
        <w:t xml:space="preserve">та підприємств </w:t>
      </w:r>
      <w:r w:rsidRPr="00F83E96">
        <w:rPr>
          <w:rFonts w:ascii="Times New Roman" w:hAnsi="Times New Roman" w:cs="Times New Roman"/>
          <w:color w:val="0D0D0D" w:themeColor="text1" w:themeTint="F2"/>
          <w:sz w:val="28"/>
          <w:szCs w:val="28"/>
        </w:rPr>
        <w:t xml:space="preserve">(реструктуризація підприємств, стратегії та організаційна структура багатьох компаній, </w:t>
      </w:r>
      <w:r w:rsidRPr="000A6521">
        <w:rPr>
          <w:rFonts w:ascii="Times New Roman" w:hAnsi="Times New Roman" w:cs="Times New Roman"/>
          <w:color w:val="0D0D0D" w:themeColor="text1" w:themeTint="F2"/>
          <w:sz w:val="28"/>
          <w:szCs w:val="28"/>
        </w:rPr>
        <w:t>технологічн</w:t>
      </w:r>
      <w:r w:rsidR="00664B46" w:rsidRPr="000A6521">
        <w:rPr>
          <w:rFonts w:ascii="Times New Roman" w:hAnsi="Times New Roman" w:cs="Times New Roman"/>
          <w:color w:val="0D0D0D" w:themeColor="text1" w:themeTint="F2"/>
          <w:sz w:val="28"/>
          <w:szCs w:val="28"/>
        </w:rPr>
        <w:t xml:space="preserve">і зміни, поява нових робочих </w:t>
      </w:r>
      <w:r w:rsidRPr="000A6521">
        <w:rPr>
          <w:rFonts w:ascii="Times New Roman" w:hAnsi="Times New Roman" w:cs="Times New Roman"/>
          <w:color w:val="0D0D0D" w:themeColor="text1" w:themeTint="F2"/>
          <w:sz w:val="28"/>
          <w:szCs w:val="28"/>
        </w:rPr>
        <w:t>місць та ін</w:t>
      </w:r>
      <w:r w:rsidR="00664B46" w:rsidRPr="000A6521">
        <w:rPr>
          <w:rFonts w:ascii="Times New Roman" w:hAnsi="Times New Roman" w:cs="Times New Roman"/>
          <w:color w:val="0D0D0D" w:themeColor="text1" w:themeTint="F2"/>
          <w:sz w:val="28"/>
          <w:szCs w:val="28"/>
        </w:rPr>
        <w:t>ше</w:t>
      </w:r>
      <w:r w:rsidRPr="000A6521">
        <w:rPr>
          <w:rFonts w:ascii="Times New Roman" w:hAnsi="Times New Roman" w:cs="Times New Roman"/>
          <w:color w:val="0D0D0D" w:themeColor="text1" w:themeTint="F2"/>
          <w:sz w:val="28"/>
          <w:szCs w:val="28"/>
        </w:rPr>
        <w:t xml:space="preserve">), що </w:t>
      </w:r>
      <w:r w:rsidR="00F83E96" w:rsidRPr="000A6521">
        <w:rPr>
          <w:rFonts w:ascii="Times New Roman" w:hAnsi="Times New Roman" w:cs="Times New Roman"/>
          <w:color w:val="0D0D0D" w:themeColor="text1" w:themeTint="F2"/>
          <w:sz w:val="28"/>
          <w:szCs w:val="28"/>
        </w:rPr>
        <w:t>зумовлює звернути увагу на необхідність</w:t>
      </w:r>
      <w:r w:rsidRPr="000A6521">
        <w:rPr>
          <w:rFonts w:ascii="Times New Roman" w:hAnsi="Times New Roman" w:cs="Times New Roman"/>
          <w:color w:val="0D0D0D" w:themeColor="text1" w:themeTint="F2"/>
          <w:sz w:val="28"/>
          <w:szCs w:val="28"/>
        </w:rPr>
        <w:t xml:space="preserve"> підготовки персоналу до роботи в </w:t>
      </w:r>
      <w:r w:rsidR="00664B46" w:rsidRPr="000A6521">
        <w:rPr>
          <w:rFonts w:ascii="Times New Roman" w:hAnsi="Times New Roman" w:cs="Times New Roman"/>
          <w:color w:val="0D0D0D" w:themeColor="text1" w:themeTint="F2"/>
          <w:sz w:val="28"/>
          <w:szCs w:val="28"/>
        </w:rPr>
        <w:t xml:space="preserve">сучасних </w:t>
      </w:r>
      <w:r w:rsidR="00F83E96" w:rsidRPr="000A6521">
        <w:rPr>
          <w:rFonts w:ascii="Times New Roman" w:hAnsi="Times New Roman" w:cs="Times New Roman"/>
          <w:color w:val="0D0D0D" w:themeColor="text1" w:themeTint="F2"/>
          <w:sz w:val="28"/>
          <w:szCs w:val="28"/>
        </w:rPr>
        <w:t>реаліях.</w:t>
      </w:r>
    </w:p>
    <w:p w14:paraId="526FCFA7" w14:textId="77777777" w:rsidR="002F2C0C" w:rsidRDefault="00F936B1" w:rsidP="00581C7D">
      <w:pPr>
        <w:spacing w:after="0" w:line="360" w:lineRule="auto"/>
        <w:ind w:firstLine="709"/>
        <w:jc w:val="both"/>
        <w:rPr>
          <w:rFonts w:ascii="Times New Roman" w:hAnsi="Times New Roman" w:cs="Times New Roman"/>
          <w:color w:val="0D0D0D" w:themeColor="text1" w:themeTint="F2"/>
          <w:sz w:val="28"/>
          <w:szCs w:val="28"/>
        </w:rPr>
      </w:pPr>
      <w:r w:rsidRPr="000A6521">
        <w:rPr>
          <w:rFonts w:ascii="Times New Roman" w:hAnsi="Times New Roman" w:cs="Times New Roman"/>
          <w:color w:val="0D0D0D" w:themeColor="text1" w:themeTint="F2"/>
          <w:sz w:val="28"/>
          <w:szCs w:val="28"/>
        </w:rPr>
        <w:t>Досягнення довгострокових та короткострокових цілей</w:t>
      </w:r>
      <w:r w:rsidR="00711E0D" w:rsidRPr="000A6521">
        <w:rPr>
          <w:rFonts w:ascii="Times New Roman" w:hAnsi="Times New Roman" w:cs="Times New Roman"/>
          <w:color w:val="0D0D0D" w:themeColor="text1" w:themeTint="F2"/>
          <w:sz w:val="28"/>
          <w:szCs w:val="28"/>
        </w:rPr>
        <w:t xml:space="preserve"> організації</w:t>
      </w:r>
      <w:r w:rsidRPr="000A6521">
        <w:rPr>
          <w:rFonts w:ascii="Times New Roman" w:hAnsi="Times New Roman" w:cs="Times New Roman"/>
          <w:color w:val="0D0D0D" w:themeColor="text1" w:themeTint="F2"/>
          <w:sz w:val="28"/>
          <w:szCs w:val="28"/>
        </w:rPr>
        <w:t xml:space="preserve">, необхідність підвищення конкурентоспроможності та проведення організаційних змін потребують </w:t>
      </w:r>
      <w:r w:rsidR="00711E0D" w:rsidRPr="000A6521">
        <w:rPr>
          <w:rFonts w:ascii="Times New Roman" w:hAnsi="Times New Roman" w:cs="Times New Roman"/>
          <w:color w:val="0D0D0D" w:themeColor="text1" w:themeTint="F2"/>
          <w:sz w:val="28"/>
          <w:szCs w:val="28"/>
        </w:rPr>
        <w:t>високого</w:t>
      </w:r>
      <w:r w:rsidRPr="000A6521">
        <w:rPr>
          <w:rFonts w:ascii="Times New Roman" w:hAnsi="Times New Roman" w:cs="Times New Roman"/>
          <w:color w:val="0D0D0D" w:themeColor="text1" w:themeTint="F2"/>
          <w:sz w:val="28"/>
          <w:szCs w:val="28"/>
        </w:rPr>
        <w:t xml:space="preserve"> рівня професійної підготовки персоналу та добре спланованої, чітко організованої роботи з навчання персоналу. </w:t>
      </w:r>
    </w:p>
    <w:p w14:paraId="74CF061D" w14:textId="77777777" w:rsidR="0024591C" w:rsidRPr="000A6521" w:rsidRDefault="00845E8A" w:rsidP="00581C7D">
      <w:pPr>
        <w:spacing w:after="0" w:line="360" w:lineRule="auto"/>
        <w:ind w:firstLine="709"/>
        <w:jc w:val="both"/>
        <w:rPr>
          <w:rFonts w:ascii="Times New Roman" w:hAnsi="Times New Roman" w:cs="Times New Roman"/>
          <w:color w:val="0D0D0D" w:themeColor="text1" w:themeTint="F2"/>
          <w:sz w:val="28"/>
          <w:szCs w:val="28"/>
        </w:rPr>
      </w:pPr>
      <w:r w:rsidRPr="000A6521">
        <w:rPr>
          <w:rFonts w:ascii="Times New Roman" w:hAnsi="Times New Roman" w:cs="Times New Roman"/>
          <w:color w:val="0D0D0D" w:themeColor="text1" w:themeTint="F2"/>
          <w:sz w:val="28"/>
          <w:szCs w:val="28"/>
        </w:rPr>
        <w:t>Сутність</w:t>
      </w:r>
      <w:r w:rsidR="0024591C" w:rsidRPr="000A6521">
        <w:rPr>
          <w:rFonts w:ascii="Times New Roman" w:hAnsi="Times New Roman" w:cs="Times New Roman"/>
          <w:color w:val="0D0D0D" w:themeColor="text1" w:themeTint="F2"/>
          <w:sz w:val="28"/>
          <w:szCs w:val="28"/>
        </w:rPr>
        <w:t xml:space="preserve"> системи підготовки фахівців полягає в набутті працівниками нових компетенцій, знань, умінь і навичок, які використовуються або будуть використовуватися у своїй професійній діяльності. </w:t>
      </w:r>
      <w:r w:rsidRPr="000A6521">
        <w:rPr>
          <w:rFonts w:ascii="Times New Roman" w:hAnsi="Times New Roman" w:cs="Times New Roman"/>
          <w:color w:val="0D0D0D" w:themeColor="text1" w:themeTint="F2"/>
          <w:sz w:val="28"/>
          <w:szCs w:val="28"/>
        </w:rPr>
        <w:t>Найважливішою</w:t>
      </w:r>
      <w:r w:rsidR="0024591C" w:rsidRPr="000A6521">
        <w:rPr>
          <w:rFonts w:ascii="Times New Roman" w:hAnsi="Times New Roman" w:cs="Times New Roman"/>
          <w:color w:val="0D0D0D" w:themeColor="text1" w:themeTint="F2"/>
          <w:sz w:val="28"/>
          <w:szCs w:val="28"/>
        </w:rPr>
        <w:t xml:space="preserve"> метою розвитку системи підготовки фахівців є підвищення ефективності (максимізації) використання працівником результатів у вигляді досягнення організаційних цілей, покращення продуктивного потенціалу колекти</w:t>
      </w:r>
      <w:r w:rsidR="000A6521" w:rsidRPr="000A6521">
        <w:rPr>
          <w:rFonts w:ascii="Times New Roman" w:hAnsi="Times New Roman" w:cs="Times New Roman"/>
          <w:color w:val="0D0D0D" w:themeColor="text1" w:themeTint="F2"/>
          <w:sz w:val="28"/>
          <w:szCs w:val="28"/>
        </w:rPr>
        <w:t>ву та психосоціального клімату</w:t>
      </w:r>
      <w:r w:rsidR="0024591C" w:rsidRPr="000A6521">
        <w:rPr>
          <w:rFonts w:ascii="Times New Roman" w:hAnsi="Times New Roman" w:cs="Times New Roman"/>
          <w:color w:val="0D0D0D" w:themeColor="text1" w:themeTint="F2"/>
          <w:sz w:val="28"/>
          <w:szCs w:val="28"/>
        </w:rPr>
        <w:t xml:space="preserve">, розвиток кар’єри Це формування та постійне збагачення особистісних характеристик, знань, умінь та навичок для ефективного виконання своїх трудових функцій, прав та обов’язків. </w:t>
      </w:r>
    </w:p>
    <w:p w14:paraId="3425A266" w14:textId="77777777" w:rsidR="0024591C" w:rsidRPr="004D4144" w:rsidRDefault="000A6521" w:rsidP="00581C7D">
      <w:pPr>
        <w:spacing w:after="0" w:line="360" w:lineRule="auto"/>
        <w:ind w:firstLine="709"/>
        <w:jc w:val="both"/>
        <w:rPr>
          <w:rFonts w:ascii="Times New Roman" w:hAnsi="Times New Roman" w:cs="Times New Roman"/>
          <w:color w:val="0D0D0D" w:themeColor="text1" w:themeTint="F2"/>
          <w:sz w:val="28"/>
          <w:szCs w:val="28"/>
        </w:rPr>
      </w:pPr>
      <w:r w:rsidRPr="000A6521">
        <w:rPr>
          <w:rFonts w:ascii="Times New Roman" w:hAnsi="Times New Roman" w:cs="Times New Roman"/>
          <w:color w:val="0D0D0D" w:themeColor="text1" w:themeTint="F2"/>
          <w:sz w:val="28"/>
          <w:szCs w:val="28"/>
        </w:rPr>
        <w:t>Поняття</w:t>
      </w:r>
      <w:r w:rsidR="0024591C" w:rsidRPr="000A6521">
        <w:rPr>
          <w:rFonts w:ascii="Times New Roman" w:hAnsi="Times New Roman" w:cs="Times New Roman"/>
          <w:color w:val="0D0D0D" w:themeColor="text1" w:themeTint="F2"/>
          <w:sz w:val="28"/>
          <w:szCs w:val="28"/>
        </w:rPr>
        <w:t xml:space="preserve"> «професійна підготовка» передбачає «сукупність спеціальних знань, умінь і навичок, що дозволяють виконувати роботу у певній галузі </w:t>
      </w:r>
      <w:r w:rsidR="0024591C" w:rsidRPr="000A6521">
        <w:rPr>
          <w:rFonts w:ascii="Times New Roman" w:hAnsi="Times New Roman" w:cs="Times New Roman"/>
          <w:color w:val="0D0D0D" w:themeColor="text1" w:themeTint="F2"/>
          <w:sz w:val="28"/>
          <w:szCs w:val="28"/>
        </w:rPr>
        <w:lastRenderedPageBreak/>
        <w:t xml:space="preserve">діяльності» і, відповідно, включає весь процес отримання та передачі систематичних </w:t>
      </w:r>
      <w:r w:rsidR="0024591C" w:rsidRPr="004D4144">
        <w:rPr>
          <w:rFonts w:ascii="Times New Roman" w:hAnsi="Times New Roman" w:cs="Times New Roman"/>
          <w:color w:val="0D0D0D" w:themeColor="text1" w:themeTint="F2"/>
          <w:sz w:val="28"/>
          <w:szCs w:val="28"/>
        </w:rPr>
        <w:t>знань [</w:t>
      </w:r>
      <w:r w:rsidR="00217E12">
        <w:rPr>
          <w:rFonts w:ascii="Times New Roman" w:hAnsi="Times New Roman" w:cs="Times New Roman"/>
          <w:color w:val="0D0D0D" w:themeColor="text1" w:themeTint="F2"/>
          <w:sz w:val="28"/>
          <w:szCs w:val="28"/>
        </w:rPr>
        <w:t>10</w:t>
      </w:r>
      <w:r w:rsidR="0024591C" w:rsidRPr="004D4144">
        <w:rPr>
          <w:rFonts w:ascii="Times New Roman" w:hAnsi="Times New Roman" w:cs="Times New Roman"/>
          <w:color w:val="0D0D0D" w:themeColor="text1" w:themeTint="F2"/>
          <w:sz w:val="28"/>
          <w:szCs w:val="28"/>
        </w:rPr>
        <w:t xml:space="preserve">]. Не слід забувати у тому, що цей процес спрямований, насамперед, на соціалізацію особистості суспільстві, на становлення та розвитку особистості індивіда у межах цієї професії як соціальної суспільної групи. </w:t>
      </w:r>
      <w:r w:rsidR="00390A82" w:rsidRPr="004D4144">
        <w:rPr>
          <w:rFonts w:ascii="Times New Roman" w:hAnsi="Times New Roman" w:cs="Times New Roman"/>
          <w:color w:val="0D0D0D" w:themeColor="text1" w:themeTint="F2"/>
          <w:sz w:val="28"/>
          <w:szCs w:val="28"/>
        </w:rPr>
        <w:t>Таким чином,</w:t>
      </w:r>
      <w:r w:rsidR="0024591C" w:rsidRPr="004D4144">
        <w:rPr>
          <w:rFonts w:ascii="Times New Roman" w:hAnsi="Times New Roman" w:cs="Times New Roman"/>
          <w:color w:val="0D0D0D" w:themeColor="text1" w:themeTint="F2"/>
          <w:sz w:val="28"/>
          <w:szCs w:val="28"/>
        </w:rPr>
        <w:t xml:space="preserve"> поняття </w:t>
      </w:r>
      <w:r w:rsidR="00390A82" w:rsidRPr="004D4144">
        <w:rPr>
          <w:rFonts w:ascii="Times New Roman" w:hAnsi="Times New Roman" w:cs="Times New Roman"/>
          <w:color w:val="0D0D0D" w:themeColor="text1" w:themeTint="F2"/>
          <w:sz w:val="28"/>
          <w:szCs w:val="28"/>
        </w:rPr>
        <w:t>«</w:t>
      </w:r>
      <w:r w:rsidR="0024591C" w:rsidRPr="004D4144">
        <w:rPr>
          <w:rFonts w:ascii="Times New Roman" w:hAnsi="Times New Roman" w:cs="Times New Roman"/>
          <w:color w:val="0D0D0D" w:themeColor="text1" w:themeTint="F2"/>
          <w:sz w:val="28"/>
          <w:szCs w:val="28"/>
        </w:rPr>
        <w:t>професійної підготовки</w:t>
      </w:r>
      <w:r w:rsidR="00390A82" w:rsidRPr="004D4144">
        <w:rPr>
          <w:rFonts w:ascii="Times New Roman" w:hAnsi="Times New Roman" w:cs="Times New Roman"/>
          <w:color w:val="0D0D0D" w:themeColor="text1" w:themeTint="F2"/>
          <w:sz w:val="28"/>
          <w:szCs w:val="28"/>
        </w:rPr>
        <w:t>» -</w:t>
      </w:r>
      <w:r w:rsidR="0024591C" w:rsidRPr="004D4144">
        <w:rPr>
          <w:rFonts w:ascii="Times New Roman" w:hAnsi="Times New Roman" w:cs="Times New Roman"/>
          <w:color w:val="0D0D0D" w:themeColor="text1" w:themeTint="F2"/>
          <w:sz w:val="28"/>
          <w:szCs w:val="28"/>
        </w:rPr>
        <w:t xml:space="preserve"> лише як сукупності спеціальних знань, умінь і навичок, що дозволяють виконувати роботу в певній галузі діяльності, істотно розширюється і набуває уточненого статусу. Іншими словами, під професійною підготовкою слід розуміти таку діяльність, яка спрямована на становлення та розвиток особистості специфічними засобами та методами та яка перебуває під впливом освітніх суб’єктивних та об’єктивних факторів [</w:t>
      </w:r>
      <w:r w:rsidR="00217E12">
        <w:rPr>
          <w:rFonts w:ascii="Times New Roman" w:hAnsi="Times New Roman" w:cs="Times New Roman"/>
          <w:color w:val="0D0D0D" w:themeColor="text1" w:themeTint="F2"/>
          <w:sz w:val="28"/>
          <w:szCs w:val="28"/>
        </w:rPr>
        <w:t>25</w:t>
      </w:r>
      <w:r w:rsidR="0024591C" w:rsidRPr="004D4144">
        <w:rPr>
          <w:rFonts w:ascii="Times New Roman" w:hAnsi="Times New Roman" w:cs="Times New Roman"/>
          <w:color w:val="0D0D0D" w:themeColor="text1" w:themeTint="F2"/>
          <w:sz w:val="28"/>
          <w:szCs w:val="28"/>
        </w:rPr>
        <w:t>].</w:t>
      </w:r>
    </w:p>
    <w:p w14:paraId="29645B7B" w14:textId="77777777" w:rsidR="003E6AB9" w:rsidRDefault="003E6AB9" w:rsidP="00581C7D">
      <w:pPr>
        <w:spacing w:after="0" w:line="360" w:lineRule="auto"/>
        <w:ind w:firstLine="709"/>
        <w:jc w:val="both"/>
        <w:rPr>
          <w:rFonts w:ascii="Times New Roman" w:hAnsi="Times New Roman" w:cs="Times New Roman"/>
          <w:color w:val="0D0D0D" w:themeColor="text1" w:themeTint="F2"/>
          <w:sz w:val="28"/>
          <w:szCs w:val="28"/>
        </w:rPr>
      </w:pPr>
      <w:r w:rsidRPr="004D4144">
        <w:rPr>
          <w:rFonts w:ascii="Times New Roman" w:hAnsi="Times New Roman" w:cs="Times New Roman"/>
          <w:color w:val="0D0D0D" w:themeColor="text1" w:themeTint="F2"/>
          <w:sz w:val="28"/>
          <w:szCs w:val="28"/>
        </w:rPr>
        <w:t>Питання професійного розвитку досліджувало багато науковців і кожен з них трактує дане поняття по різному. Проте однозначного</w:t>
      </w:r>
      <w:r w:rsidRPr="003E6AB9">
        <w:rPr>
          <w:rFonts w:ascii="Times New Roman" w:hAnsi="Times New Roman" w:cs="Times New Roman"/>
          <w:color w:val="0D0D0D" w:themeColor="text1" w:themeTint="F2"/>
          <w:sz w:val="28"/>
          <w:szCs w:val="28"/>
        </w:rPr>
        <w:t xml:space="preserve"> трактування</w:t>
      </w:r>
      <w:r>
        <w:rPr>
          <w:rFonts w:ascii="Times New Roman" w:hAnsi="Times New Roman" w:cs="Times New Roman"/>
          <w:color w:val="0D0D0D" w:themeColor="text1" w:themeTint="F2"/>
          <w:sz w:val="28"/>
          <w:szCs w:val="28"/>
        </w:rPr>
        <w:t xml:space="preserve"> </w:t>
      </w:r>
      <w:r w:rsidRPr="003E6AB9">
        <w:rPr>
          <w:rFonts w:ascii="Times New Roman" w:hAnsi="Times New Roman" w:cs="Times New Roman"/>
          <w:color w:val="0D0D0D" w:themeColor="text1" w:themeTint="F2"/>
          <w:sz w:val="28"/>
          <w:szCs w:val="28"/>
        </w:rPr>
        <w:t>професійного розвитку персоналу немає, хоча кожен із вчених має своє</w:t>
      </w:r>
      <w:r>
        <w:rPr>
          <w:rFonts w:ascii="Times New Roman" w:hAnsi="Times New Roman" w:cs="Times New Roman"/>
          <w:color w:val="0D0D0D" w:themeColor="text1" w:themeTint="F2"/>
          <w:sz w:val="28"/>
          <w:szCs w:val="28"/>
        </w:rPr>
        <w:t xml:space="preserve"> </w:t>
      </w:r>
      <w:r w:rsidRPr="003E6AB9">
        <w:rPr>
          <w:rFonts w:ascii="Times New Roman" w:hAnsi="Times New Roman" w:cs="Times New Roman"/>
          <w:color w:val="0D0D0D" w:themeColor="text1" w:themeTint="F2"/>
          <w:sz w:val="28"/>
          <w:szCs w:val="28"/>
        </w:rPr>
        <w:t>розуміння сутності даної категорії (табл. 1.1)</w:t>
      </w:r>
      <w:r>
        <w:rPr>
          <w:rFonts w:ascii="Times New Roman" w:hAnsi="Times New Roman" w:cs="Times New Roman"/>
          <w:color w:val="0D0D0D" w:themeColor="text1" w:themeTint="F2"/>
          <w:sz w:val="28"/>
          <w:szCs w:val="28"/>
        </w:rPr>
        <w:t>.</w:t>
      </w:r>
    </w:p>
    <w:p w14:paraId="5ADAA59D" w14:textId="77777777" w:rsidR="003E6AB9" w:rsidRDefault="003E6AB9" w:rsidP="00581C7D">
      <w:pPr>
        <w:spacing w:after="0"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Таблиця 1.1 - </w:t>
      </w:r>
      <w:r w:rsidRPr="003E6AB9">
        <w:rPr>
          <w:rFonts w:ascii="Times New Roman" w:hAnsi="Times New Roman" w:cs="Times New Roman"/>
          <w:color w:val="0D0D0D" w:themeColor="text1" w:themeTint="F2"/>
          <w:sz w:val="28"/>
          <w:szCs w:val="28"/>
        </w:rPr>
        <w:t>Основні визначення поняття «професійний розвиток персоналу»</w:t>
      </w:r>
    </w:p>
    <w:tbl>
      <w:tblPr>
        <w:tblStyle w:val="a3"/>
        <w:tblW w:w="9493" w:type="dxa"/>
        <w:tblLook w:val="04A0" w:firstRow="1" w:lastRow="0" w:firstColumn="1" w:lastColumn="0" w:noHBand="0" w:noVBand="1"/>
      </w:tblPr>
      <w:tblGrid>
        <w:gridCol w:w="2263"/>
        <w:gridCol w:w="7230"/>
      </w:tblGrid>
      <w:tr w:rsidR="003E6AB9" w:rsidRPr="003E6AB9" w14:paraId="4ECA35E2" w14:textId="77777777" w:rsidTr="003E6AB9">
        <w:tc>
          <w:tcPr>
            <w:tcW w:w="2263" w:type="dxa"/>
            <w:vAlign w:val="center"/>
          </w:tcPr>
          <w:p w14:paraId="727D6CBC" w14:textId="77777777" w:rsidR="003E6AB9" w:rsidRPr="003E6AB9" w:rsidRDefault="003E6AB9" w:rsidP="00581C7D">
            <w:pPr>
              <w:spacing w:line="360" w:lineRule="auto"/>
              <w:jc w:val="center"/>
              <w:rPr>
                <w:rFonts w:ascii="Times New Roman" w:hAnsi="Times New Roman" w:cs="Times New Roman"/>
                <w:color w:val="0D0D0D" w:themeColor="text1" w:themeTint="F2"/>
                <w:sz w:val="24"/>
                <w:szCs w:val="24"/>
              </w:rPr>
            </w:pPr>
            <w:r w:rsidRPr="003E6AB9">
              <w:rPr>
                <w:rFonts w:ascii="Times New Roman" w:hAnsi="Times New Roman" w:cs="Times New Roman"/>
                <w:color w:val="0D0D0D" w:themeColor="text1" w:themeTint="F2"/>
                <w:sz w:val="24"/>
                <w:szCs w:val="24"/>
              </w:rPr>
              <w:t>Автор</w:t>
            </w:r>
          </w:p>
        </w:tc>
        <w:tc>
          <w:tcPr>
            <w:tcW w:w="7230" w:type="dxa"/>
            <w:vAlign w:val="center"/>
          </w:tcPr>
          <w:p w14:paraId="11AF9E94" w14:textId="77777777" w:rsidR="003E6AB9" w:rsidRPr="003E6AB9" w:rsidRDefault="003E6AB9" w:rsidP="00581C7D">
            <w:pPr>
              <w:spacing w:line="360" w:lineRule="auto"/>
              <w:jc w:val="center"/>
              <w:rPr>
                <w:rFonts w:ascii="Times New Roman" w:hAnsi="Times New Roman" w:cs="Times New Roman"/>
                <w:color w:val="0D0D0D" w:themeColor="text1" w:themeTint="F2"/>
                <w:sz w:val="24"/>
                <w:szCs w:val="24"/>
              </w:rPr>
            </w:pPr>
            <w:r w:rsidRPr="003E6AB9">
              <w:rPr>
                <w:rFonts w:ascii="Times New Roman" w:hAnsi="Times New Roman" w:cs="Times New Roman"/>
                <w:color w:val="0D0D0D" w:themeColor="text1" w:themeTint="F2"/>
                <w:sz w:val="24"/>
                <w:szCs w:val="24"/>
              </w:rPr>
              <w:t>Визначення</w:t>
            </w:r>
          </w:p>
        </w:tc>
      </w:tr>
      <w:tr w:rsidR="003E6AB9" w:rsidRPr="003E6AB9" w14:paraId="766EA8D4" w14:textId="77777777" w:rsidTr="003E6AB9">
        <w:tc>
          <w:tcPr>
            <w:tcW w:w="2263" w:type="dxa"/>
            <w:vAlign w:val="center"/>
          </w:tcPr>
          <w:p w14:paraId="4FEDB940" w14:textId="77777777" w:rsidR="003E6AB9" w:rsidRPr="003E6AB9" w:rsidRDefault="003E6AB9" w:rsidP="00581C7D">
            <w:pPr>
              <w:spacing w:line="360" w:lineRule="auto"/>
              <w:jc w:val="center"/>
              <w:rPr>
                <w:rFonts w:ascii="Times New Roman" w:hAnsi="Times New Roman" w:cs="Times New Roman"/>
                <w:color w:val="0D0D0D" w:themeColor="text1" w:themeTint="F2"/>
                <w:sz w:val="24"/>
                <w:szCs w:val="24"/>
              </w:rPr>
            </w:pPr>
            <w:r w:rsidRPr="003E6AB9">
              <w:rPr>
                <w:rFonts w:ascii="Times New Roman" w:hAnsi="Times New Roman" w:cs="Times New Roman"/>
                <w:color w:val="0D0D0D" w:themeColor="text1" w:themeTint="F2"/>
                <w:sz w:val="24"/>
                <w:szCs w:val="24"/>
              </w:rPr>
              <w:t>Гриньова В. М.</w:t>
            </w:r>
          </w:p>
        </w:tc>
        <w:tc>
          <w:tcPr>
            <w:tcW w:w="7230" w:type="dxa"/>
          </w:tcPr>
          <w:p w14:paraId="270426AE" w14:textId="77777777" w:rsidR="003E6AB9" w:rsidRPr="003E6AB9" w:rsidRDefault="003E6AB9" w:rsidP="00581C7D">
            <w:pPr>
              <w:spacing w:line="360" w:lineRule="auto"/>
              <w:jc w:val="both"/>
              <w:rPr>
                <w:rFonts w:ascii="Times New Roman" w:hAnsi="Times New Roman" w:cs="Times New Roman"/>
                <w:color w:val="0D0D0D" w:themeColor="text1" w:themeTint="F2"/>
                <w:sz w:val="24"/>
                <w:szCs w:val="24"/>
              </w:rPr>
            </w:pPr>
            <w:r w:rsidRPr="003E6AB9">
              <w:rPr>
                <w:rFonts w:ascii="Times New Roman" w:hAnsi="Times New Roman" w:cs="Times New Roman"/>
                <w:color w:val="0D0D0D" w:themeColor="text1" w:themeTint="F2"/>
                <w:sz w:val="24"/>
                <w:szCs w:val="24"/>
              </w:rPr>
              <w:t>Професійний розвиток як процес підготовки співробітників до виконання нових виробничих функцій, обіймання посад, вирішення нових завдань, спрямований на подолання розбіжності між вимогами до працівника і якостями реальної людини.</w:t>
            </w:r>
          </w:p>
        </w:tc>
      </w:tr>
      <w:tr w:rsidR="003E6AB9" w:rsidRPr="003E6AB9" w14:paraId="77C67ECE" w14:textId="77777777" w:rsidTr="003E6AB9">
        <w:tc>
          <w:tcPr>
            <w:tcW w:w="2263" w:type="dxa"/>
            <w:vAlign w:val="center"/>
          </w:tcPr>
          <w:p w14:paraId="24D3DC30" w14:textId="77777777" w:rsidR="003E6AB9" w:rsidRPr="003E6AB9" w:rsidRDefault="003E6AB9" w:rsidP="00581C7D">
            <w:pPr>
              <w:spacing w:line="360" w:lineRule="auto"/>
              <w:jc w:val="center"/>
              <w:rPr>
                <w:rFonts w:ascii="Times New Roman" w:hAnsi="Times New Roman" w:cs="Times New Roman"/>
                <w:color w:val="0D0D0D" w:themeColor="text1" w:themeTint="F2"/>
                <w:sz w:val="24"/>
                <w:szCs w:val="24"/>
              </w:rPr>
            </w:pPr>
            <w:r w:rsidRPr="003E6AB9">
              <w:rPr>
                <w:rFonts w:ascii="Times New Roman" w:hAnsi="Times New Roman" w:cs="Times New Roman"/>
                <w:color w:val="0D0D0D" w:themeColor="text1" w:themeTint="F2"/>
                <w:sz w:val="24"/>
                <w:szCs w:val="24"/>
              </w:rPr>
              <w:t>Савченко В. А.</w:t>
            </w:r>
          </w:p>
        </w:tc>
        <w:tc>
          <w:tcPr>
            <w:tcW w:w="7230" w:type="dxa"/>
          </w:tcPr>
          <w:p w14:paraId="1894101E" w14:textId="77777777" w:rsidR="003E6AB9" w:rsidRPr="003E6AB9" w:rsidRDefault="003E6AB9" w:rsidP="00581C7D">
            <w:pPr>
              <w:spacing w:line="360" w:lineRule="auto"/>
              <w:jc w:val="both"/>
              <w:rPr>
                <w:rFonts w:ascii="Times New Roman" w:hAnsi="Times New Roman" w:cs="Times New Roman"/>
                <w:color w:val="0D0D0D" w:themeColor="text1" w:themeTint="F2"/>
                <w:sz w:val="24"/>
                <w:szCs w:val="24"/>
              </w:rPr>
            </w:pPr>
            <w:r w:rsidRPr="003E6AB9">
              <w:rPr>
                <w:rFonts w:ascii="Times New Roman" w:hAnsi="Times New Roman" w:cs="Times New Roman"/>
                <w:color w:val="0D0D0D" w:themeColor="text1" w:themeTint="F2"/>
                <w:sz w:val="24"/>
                <w:szCs w:val="24"/>
              </w:rPr>
              <w:t>Професійний розвиток як цілеспрямований і систематичний вплив на працівників за допомогою професійного навчання протягом їхньої трудової діяльності в організації з метою досягнення високої ефективності виробництва чи наданих послуг, підвищення конкурентоспроможності персоналу на ринку праці, забезпечення виконання працівниками нових складніших завдань на основі максимально можливого використання їхніх здібностей та потенціальних можливостей</w:t>
            </w:r>
          </w:p>
        </w:tc>
      </w:tr>
      <w:tr w:rsidR="003E6AB9" w:rsidRPr="003E6AB9" w14:paraId="6541AA02" w14:textId="77777777" w:rsidTr="003E6AB9">
        <w:tc>
          <w:tcPr>
            <w:tcW w:w="2263" w:type="dxa"/>
          </w:tcPr>
          <w:p w14:paraId="406221EB" w14:textId="77777777" w:rsidR="003E6AB9" w:rsidRPr="003E6AB9" w:rsidRDefault="002365C4" w:rsidP="00581C7D">
            <w:pPr>
              <w:spacing w:line="360" w:lineRule="auto"/>
              <w:jc w:val="center"/>
              <w:rPr>
                <w:rFonts w:ascii="Times New Roman" w:hAnsi="Times New Roman" w:cs="Times New Roman"/>
                <w:color w:val="0D0D0D" w:themeColor="text1" w:themeTint="F2"/>
                <w:sz w:val="24"/>
                <w:szCs w:val="24"/>
              </w:rPr>
            </w:pPr>
            <w:r w:rsidRPr="002365C4">
              <w:rPr>
                <w:rFonts w:ascii="Times New Roman" w:hAnsi="Times New Roman" w:cs="Times New Roman"/>
                <w:color w:val="0D0D0D" w:themeColor="text1" w:themeTint="F2"/>
                <w:sz w:val="24"/>
                <w:szCs w:val="24"/>
              </w:rPr>
              <w:t>Хміль Ф. І.</w:t>
            </w:r>
          </w:p>
        </w:tc>
        <w:tc>
          <w:tcPr>
            <w:tcW w:w="7230" w:type="dxa"/>
          </w:tcPr>
          <w:p w14:paraId="3E8E5CA4" w14:textId="37A0730B" w:rsidR="003E6AB9" w:rsidRPr="003E6AB9" w:rsidRDefault="002365C4" w:rsidP="00581C7D">
            <w:pPr>
              <w:spacing w:line="360" w:lineRule="auto"/>
              <w:jc w:val="both"/>
              <w:rPr>
                <w:rFonts w:ascii="Times New Roman" w:hAnsi="Times New Roman" w:cs="Times New Roman"/>
                <w:color w:val="0D0D0D" w:themeColor="text1" w:themeTint="F2"/>
                <w:sz w:val="24"/>
                <w:szCs w:val="24"/>
              </w:rPr>
            </w:pPr>
            <w:r w:rsidRPr="002365C4">
              <w:rPr>
                <w:rFonts w:ascii="Times New Roman" w:hAnsi="Times New Roman" w:cs="Times New Roman"/>
                <w:color w:val="0D0D0D" w:themeColor="text1" w:themeTint="F2"/>
                <w:sz w:val="24"/>
                <w:szCs w:val="24"/>
              </w:rPr>
              <w:t xml:space="preserve">Розвиток персоналу </w:t>
            </w:r>
            <w:r w:rsidR="007C4F7A">
              <w:rPr>
                <w:rFonts w:ascii="Times New Roman" w:hAnsi="Times New Roman" w:cs="Times New Roman"/>
                <w:color w:val="0D0D0D" w:themeColor="text1" w:themeTint="F2"/>
                <w:sz w:val="24"/>
                <w:szCs w:val="24"/>
              </w:rPr>
              <w:t>-</w:t>
            </w:r>
            <w:r w:rsidRPr="002365C4">
              <w:rPr>
                <w:rFonts w:ascii="Times New Roman" w:hAnsi="Times New Roman" w:cs="Times New Roman"/>
                <w:color w:val="0D0D0D" w:themeColor="text1" w:themeTint="F2"/>
                <w:sz w:val="24"/>
                <w:szCs w:val="24"/>
              </w:rPr>
              <w:t xml:space="preserve"> це ітеративний (повторюваний)процес досягнення таких показників рівня кваліфікації</w:t>
            </w:r>
            <w:r>
              <w:rPr>
                <w:rFonts w:ascii="Times New Roman" w:hAnsi="Times New Roman" w:cs="Times New Roman"/>
                <w:color w:val="0D0D0D" w:themeColor="text1" w:themeTint="F2"/>
                <w:sz w:val="24"/>
                <w:szCs w:val="24"/>
              </w:rPr>
              <w:t xml:space="preserve"> </w:t>
            </w:r>
            <w:r w:rsidRPr="002365C4">
              <w:rPr>
                <w:rFonts w:ascii="Times New Roman" w:hAnsi="Times New Roman" w:cs="Times New Roman"/>
                <w:color w:val="0D0D0D" w:themeColor="text1" w:themeTint="F2"/>
                <w:sz w:val="24"/>
                <w:szCs w:val="24"/>
              </w:rPr>
              <w:t xml:space="preserve">працівників, які </w:t>
            </w:r>
            <w:r w:rsidRPr="002365C4">
              <w:rPr>
                <w:rFonts w:ascii="Times New Roman" w:hAnsi="Times New Roman" w:cs="Times New Roman"/>
                <w:color w:val="0D0D0D" w:themeColor="text1" w:themeTint="F2"/>
                <w:sz w:val="24"/>
                <w:szCs w:val="24"/>
              </w:rPr>
              <w:lastRenderedPageBreak/>
              <w:t>відповідають стратегії розвитку організації.</w:t>
            </w:r>
          </w:p>
        </w:tc>
      </w:tr>
      <w:tr w:rsidR="007C0EFF" w:rsidRPr="003E6AB9" w14:paraId="74219A86" w14:textId="77777777" w:rsidTr="007C0EFF">
        <w:tc>
          <w:tcPr>
            <w:tcW w:w="9493" w:type="dxa"/>
            <w:gridSpan w:val="2"/>
            <w:tcBorders>
              <w:top w:val="nil"/>
              <w:left w:val="nil"/>
              <w:right w:val="nil"/>
            </w:tcBorders>
          </w:tcPr>
          <w:p w14:paraId="0F1D5A65" w14:textId="5467A383" w:rsidR="007C0EFF" w:rsidRPr="007C0EFF" w:rsidRDefault="007C0EFF" w:rsidP="00581C7D">
            <w:pPr>
              <w:spacing w:line="360" w:lineRule="auto"/>
              <w:ind w:firstLine="709"/>
              <w:jc w:val="right"/>
              <w:rPr>
                <w:rFonts w:ascii="Times New Roman" w:hAnsi="Times New Roman" w:cs="Times New Roman"/>
                <w:i/>
                <w:iCs/>
                <w:color w:val="0D0D0D" w:themeColor="text1" w:themeTint="F2"/>
                <w:sz w:val="28"/>
                <w:szCs w:val="28"/>
              </w:rPr>
            </w:pPr>
            <w:r w:rsidRPr="007C0EFF">
              <w:rPr>
                <w:rFonts w:ascii="Times New Roman" w:hAnsi="Times New Roman" w:cs="Times New Roman"/>
                <w:i/>
                <w:iCs/>
                <w:color w:val="0D0D0D" w:themeColor="text1" w:themeTint="F2"/>
                <w:sz w:val="28"/>
                <w:szCs w:val="28"/>
              </w:rPr>
              <w:lastRenderedPageBreak/>
              <w:t>Продовження таблиці 1.1</w:t>
            </w:r>
          </w:p>
        </w:tc>
      </w:tr>
      <w:tr w:rsidR="002365C4" w:rsidRPr="003E6AB9" w14:paraId="55D8C4B0" w14:textId="77777777" w:rsidTr="003E6AB9">
        <w:tc>
          <w:tcPr>
            <w:tcW w:w="2263" w:type="dxa"/>
          </w:tcPr>
          <w:p w14:paraId="61A890D8" w14:textId="77777777" w:rsidR="002365C4" w:rsidRPr="002365C4" w:rsidRDefault="003C2370" w:rsidP="00581C7D">
            <w:pPr>
              <w:spacing w:line="360" w:lineRule="auto"/>
              <w:jc w:val="center"/>
              <w:rPr>
                <w:rFonts w:ascii="Times New Roman" w:hAnsi="Times New Roman" w:cs="Times New Roman"/>
                <w:color w:val="0D0D0D" w:themeColor="text1" w:themeTint="F2"/>
                <w:sz w:val="24"/>
                <w:szCs w:val="24"/>
              </w:rPr>
            </w:pPr>
            <w:r w:rsidRPr="003C2370">
              <w:rPr>
                <w:rFonts w:ascii="Times New Roman" w:hAnsi="Times New Roman" w:cs="Times New Roman"/>
                <w:color w:val="0D0D0D" w:themeColor="text1" w:themeTint="F2"/>
                <w:sz w:val="24"/>
                <w:szCs w:val="24"/>
              </w:rPr>
              <w:t>Кібанов А.Я.</w:t>
            </w:r>
          </w:p>
        </w:tc>
        <w:tc>
          <w:tcPr>
            <w:tcW w:w="7230" w:type="dxa"/>
          </w:tcPr>
          <w:p w14:paraId="6891D8C8" w14:textId="0631E5A6" w:rsidR="002365C4" w:rsidRPr="002365C4" w:rsidRDefault="003C2370" w:rsidP="00581C7D">
            <w:pPr>
              <w:spacing w:line="360" w:lineRule="auto"/>
              <w:jc w:val="both"/>
              <w:rPr>
                <w:rFonts w:ascii="Times New Roman" w:hAnsi="Times New Roman" w:cs="Times New Roman"/>
                <w:color w:val="0D0D0D" w:themeColor="text1" w:themeTint="F2"/>
                <w:sz w:val="24"/>
                <w:szCs w:val="24"/>
              </w:rPr>
            </w:pPr>
            <w:r w:rsidRPr="003C2370">
              <w:rPr>
                <w:rFonts w:ascii="Times New Roman" w:hAnsi="Times New Roman" w:cs="Times New Roman"/>
                <w:color w:val="0D0D0D" w:themeColor="text1" w:themeTint="F2"/>
                <w:sz w:val="24"/>
                <w:szCs w:val="24"/>
              </w:rPr>
              <w:t xml:space="preserve">Розвиток персоналу </w:t>
            </w:r>
            <w:r w:rsidR="007C4F7A">
              <w:rPr>
                <w:rFonts w:ascii="Times New Roman" w:hAnsi="Times New Roman" w:cs="Times New Roman"/>
                <w:color w:val="0D0D0D" w:themeColor="text1" w:themeTint="F2"/>
                <w:sz w:val="24"/>
                <w:szCs w:val="24"/>
              </w:rPr>
              <w:t>-</w:t>
            </w:r>
            <w:r w:rsidRPr="003C2370">
              <w:rPr>
                <w:rFonts w:ascii="Times New Roman" w:hAnsi="Times New Roman" w:cs="Times New Roman"/>
                <w:color w:val="0D0D0D" w:themeColor="text1" w:themeTint="F2"/>
                <w:sz w:val="24"/>
                <w:szCs w:val="24"/>
              </w:rPr>
              <w:t xml:space="preserve"> це сукупність організаційно-економічних заходів служби управління персоналом у сфері</w:t>
            </w:r>
            <w:r w:rsidR="008D4AB3">
              <w:rPr>
                <w:rFonts w:ascii="Times New Roman" w:hAnsi="Times New Roman" w:cs="Times New Roman"/>
                <w:color w:val="0D0D0D" w:themeColor="text1" w:themeTint="F2"/>
                <w:sz w:val="24"/>
                <w:szCs w:val="24"/>
              </w:rPr>
              <w:t xml:space="preserve"> </w:t>
            </w:r>
            <w:r w:rsidRPr="003C2370">
              <w:rPr>
                <w:rFonts w:ascii="Times New Roman" w:hAnsi="Times New Roman" w:cs="Times New Roman"/>
                <w:color w:val="0D0D0D" w:themeColor="text1" w:themeTint="F2"/>
                <w:sz w:val="24"/>
                <w:szCs w:val="24"/>
              </w:rPr>
              <w:t>навчання персоналу організації, його перепідготовки і</w:t>
            </w:r>
            <w:r w:rsidR="008D4AB3">
              <w:rPr>
                <w:rFonts w:ascii="Times New Roman" w:hAnsi="Times New Roman" w:cs="Times New Roman"/>
                <w:color w:val="0D0D0D" w:themeColor="text1" w:themeTint="F2"/>
                <w:sz w:val="24"/>
                <w:szCs w:val="24"/>
              </w:rPr>
              <w:t xml:space="preserve"> </w:t>
            </w:r>
            <w:r w:rsidRPr="003C2370">
              <w:rPr>
                <w:rFonts w:ascii="Times New Roman" w:hAnsi="Times New Roman" w:cs="Times New Roman"/>
                <w:color w:val="0D0D0D" w:themeColor="text1" w:themeTint="F2"/>
                <w:sz w:val="24"/>
                <w:szCs w:val="24"/>
              </w:rPr>
              <w:t>підвищення кваліфікації</w:t>
            </w:r>
          </w:p>
        </w:tc>
      </w:tr>
    </w:tbl>
    <w:p w14:paraId="4C36EEC0" w14:textId="77777777" w:rsidR="0017006B" w:rsidRDefault="0017006B" w:rsidP="00581C7D">
      <w:pPr>
        <w:spacing w:after="0" w:line="360" w:lineRule="auto"/>
        <w:jc w:val="both"/>
        <w:rPr>
          <w:rFonts w:ascii="Times New Roman" w:hAnsi="Times New Roman" w:cs="Times New Roman"/>
          <w:color w:val="0D0D0D" w:themeColor="text1" w:themeTint="F2"/>
          <w:sz w:val="28"/>
          <w:szCs w:val="28"/>
        </w:rPr>
      </w:pPr>
    </w:p>
    <w:p w14:paraId="621A70B8" w14:textId="1B1A503C" w:rsidR="00845E8A" w:rsidRDefault="00C32EAA" w:rsidP="00581C7D">
      <w:pPr>
        <w:spacing w:after="0"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Таким чином, можемо зробити узагальнення що, р</w:t>
      </w:r>
      <w:r w:rsidR="00055D2D" w:rsidRPr="00425316">
        <w:rPr>
          <w:rFonts w:ascii="Times New Roman" w:hAnsi="Times New Roman" w:cs="Times New Roman"/>
          <w:color w:val="0D0D0D" w:themeColor="text1" w:themeTint="F2"/>
          <w:sz w:val="28"/>
          <w:szCs w:val="28"/>
        </w:rPr>
        <w:t xml:space="preserve">озвиток персоналу </w:t>
      </w:r>
      <w:r w:rsidR="007C4F7A">
        <w:rPr>
          <w:rFonts w:ascii="Times New Roman" w:hAnsi="Times New Roman" w:cs="Times New Roman"/>
          <w:color w:val="0D0D0D" w:themeColor="text1" w:themeTint="F2"/>
          <w:sz w:val="28"/>
          <w:szCs w:val="28"/>
        </w:rPr>
        <w:t>-</w:t>
      </w:r>
      <w:r w:rsidR="00055D2D" w:rsidRPr="00425316">
        <w:rPr>
          <w:rFonts w:ascii="Times New Roman" w:hAnsi="Times New Roman" w:cs="Times New Roman"/>
          <w:color w:val="0D0D0D" w:themeColor="text1" w:themeTint="F2"/>
          <w:sz w:val="28"/>
          <w:szCs w:val="28"/>
        </w:rPr>
        <w:t xml:space="preserve"> це регулярне підвищення професійних і особистісних компетенцій працівників. Наприклад, це відточування навичок, навчання нових технологій роботи, розвиток особистісних якостей.</w:t>
      </w:r>
    </w:p>
    <w:p w14:paraId="14D658F1" w14:textId="77777777" w:rsidR="00FB61FA" w:rsidRDefault="00FB61FA" w:rsidP="00581C7D">
      <w:pPr>
        <w:spacing w:after="0" w:line="360" w:lineRule="auto"/>
        <w:ind w:firstLine="709"/>
        <w:jc w:val="both"/>
        <w:rPr>
          <w:rFonts w:ascii="Times New Roman" w:hAnsi="Times New Roman" w:cs="Times New Roman"/>
          <w:color w:val="0D0D0D" w:themeColor="text1" w:themeTint="F2"/>
          <w:sz w:val="28"/>
          <w:szCs w:val="28"/>
        </w:rPr>
      </w:pPr>
      <w:r w:rsidRPr="00FB61FA">
        <w:rPr>
          <w:rFonts w:ascii="Times New Roman" w:hAnsi="Times New Roman" w:cs="Times New Roman"/>
          <w:color w:val="0D0D0D" w:themeColor="text1" w:themeTint="F2"/>
          <w:sz w:val="28"/>
          <w:szCs w:val="28"/>
        </w:rPr>
        <w:t xml:space="preserve">Цілі </w:t>
      </w:r>
      <w:r>
        <w:rPr>
          <w:rFonts w:ascii="Times New Roman" w:hAnsi="Times New Roman" w:cs="Times New Roman"/>
          <w:color w:val="0D0D0D" w:themeColor="text1" w:themeTint="F2"/>
          <w:sz w:val="28"/>
          <w:szCs w:val="28"/>
        </w:rPr>
        <w:t>професійного розвитку персоналу представлено на рис.1.1.</w:t>
      </w:r>
    </w:p>
    <w:p w14:paraId="738610EB" w14:textId="77777777" w:rsidR="00FB61FA" w:rsidRPr="00FB61FA" w:rsidRDefault="00FB61FA" w:rsidP="00581C7D">
      <w:pPr>
        <w:spacing w:after="0" w:line="360" w:lineRule="auto"/>
        <w:jc w:val="both"/>
        <w:rPr>
          <w:rFonts w:ascii="Times New Roman" w:hAnsi="Times New Roman" w:cs="Times New Roman"/>
          <w:color w:val="0D0D0D" w:themeColor="text1" w:themeTint="F2"/>
          <w:sz w:val="28"/>
          <w:szCs w:val="28"/>
        </w:rPr>
      </w:pPr>
      <w:r>
        <w:rPr>
          <w:rFonts w:ascii="Times New Roman" w:hAnsi="Times New Roman" w:cs="Times New Roman"/>
          <w:noProof/>
          <w:color w:val="000000" w:themeColor="text1"/>
          <w:sz w:val="28"/>
          <w:szCs w:val="28"/>
          <w:lang w:val="ru-RU" w:eastAsia="ru-RU"/>
        </w:rPr>
        <w:drawing>
          <wp:inline distT="0" distB="0" distL="0" distR="0" wp14:anchorId="6B820674" wp14:editId="07777777">
            <wp:extent cx="5486400" cy="4258102"/>
            <wp:effectExtent l="0" t="0" r="0" b="952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0153750" w14:textId="4F732ACD" w:rsidR="00FB61FA" w:rsidRPr="00F3238B" w:rsidRDefault="00260313" w:rsidP="00581C7D">
      <w:pPr>
        <w:spacing w:after="0" w:line="360" w:lineRule="auto"/>
        <w:ind w:firstLine="709"/>
        <w:jc w:val="both"/>
        <w:rPr>
          <w:rFonts w:ascii="Times New Roman" w:hAnsi="Times New Roman" w:cs="Times New Roman"/>
          <w:color w:val="0D0D0D" w:themeColor="text1" w:themeTint="F2"/>
          <w:sz w:val="28"/>
          <w:szCs w:val="28"/>
          <w:lang w:val="ru-RU"/>
        </w:rPr>
      </w:pPr>
      <w:r>
        <w:rPr>
          <w:rFonts w:ascii="Times New Roman" w:hAnsi="Times New Roman" w:cs="Times New Roman"/>
          <w:color w:val="0D0D0D" w:themeColor="text1" w:themeTint="F2"/>
          <w:sz w:val="28"/>
          <w:szCs w:val="28"/>
        </w:rPr>
        <w:t xml:space="preserve">Рисунок 1.1 - </w:t>
      </w:r>
      <w:r w:rsidR="00FB61FA">
        <w:rPr>
          <w:rFonts w:ascii="Times New Roman" w:hAnsi="Times New Roman" w:cs="Times New Roman"/>
          <w:color w:val="0D0D0D" w:themeColor="text1" w:themeTint="F2"/>
          <w:sz w:val="28"/>
          <w:szCs w:val="28"/>
        </w:rPr>
        <w:t>Цілі професійного розвитку персоналу</w:t>
      </w:r>
      <w:r w:rsidR="00F3238B">
        <w:rPr>
          <w:rFonts w:ascii="Times New Roman" w:hAnsi="Times New Roman" w:cs="Times New Roman"/>
          <w:color w:val="0D0D0D" w:themeColor="text1" w:themeTint="F2"/>
          <w:sz w:val="28"/>
          <w:szCs w:val="28"/>
        </w:rPr>
        <w:t xml:space="preserve"> </w:t>
      </w:r>
      <w:r w:rsidR="00F3238B">
        <w:rPr>
          <w:rFonts w:ascii="Times New Roman" w:hAnsi="Times New Roman" w:cs="Times New Roman"/>
          <w:color w:val="0D0D0D" w:themeColor="text1" w:themeTint="F2"/>
          <w:sz w:val="28"/>
          <w:szCs w:val="28"/>
          <w:lang w:val="ru-RU"/>
        </w:rPr>
        <w:t>[</w:t>
      </w:r>
      <w:r w:rsidR="00F3238B" w:rsidRPr="00F3238B">
        <w:rPr>
          <w:rFonts w:ascii="Times New Roman" w:hAnsi="Times New Roman" w:cs="Times New Roman"/>
          <w:color w:val="0D0D0D" w:themeColor="text1" w:themeTint="F2"/>
          <w:sz w:val="28"/>
          <w:szCs w:val="28"/>
          <w:lang w:val="ru-RU"/>
        </w:rPr>
        <w:t>2</w:t>
      </w:r>
      <w:r w:rsidR="00F3238B">
        <w:rPr>
          <w:rFonts w:ascii="Times New Roman" w:hAnsi="Times New Roman" w:cs="Times New Roman"/>
          <w:color w:val="0D0D0D" w:themeColor="text1" w:themeTint="F2"/>
          <w:sz w:val="28"/>
          <w:szCs w:val="28"/>
          <w:lang w:val="ru-RU"/>
        </w:rPr>
        <w:t>]</w:t>
      </w:r>
    </w:p>
    <w:p w14:paraId="637805D2" w14:textId="77777777" w:rsidR="00FB61FA" w:rsidRDefault="00FB61FA" w:rsidP="00581C7D">
      <w:pPr>
        <w:spacing w:after="0" w:line="360" w:lineRule="auto"/>
        <w:ind w:firstLine="709"/>
        <w:jc w:val="both"/>
        <w:rPr>
          <w:rFonts w:ascii="Times New Roman" w:hAnsi="Times New Roman" w:cs="Times New Roman"/>
          <w:color w:val="0D0D0D" w:themeColor="text1" w:themeTint="F2"/>
          <w:sz w:val="28"/>
          <w:szCs w:val="28"/>
        </w:rPr>
      </w:pPr>
    </w:p>
    <w:p w14:paraId="0E6F2D04" w14:textId="77777777" w:rsidR="00C50B86" w:rsidRPr="008E7F20" w:rsidRDefault="00C50B86" w:rsidP="00581C7D">
      <w:pPr>
        <w:spacing w:after="0" w:line="360" w:lineRule="auto"/>
        <w:ind w:firstLine="709"/>
        <w:jc w:val="both"/>
        <w:rPr>
          <w:rFonts w:ascii="Times New Roman" w:hAnsi="Times New Roman" w:cs="Times New Roman"/>
          <w:color w:val="0D0D0D" w:themeColor="text1" w:themeTint="F2"/>
          <w:sz w:val="28"/>
          <w:szCs w:val="28"/>
        </w:rPr>
      </w:pPr>
      <w:r w:rsidRPr="00C50B86">
        <w:rPr>
          <w:rFonts w:ascii="Times New Roman" w:hAnsi="Times New Roman" w:cs="Times New Roman"/>
          <w:color w:val="0D0D0D" w:themeColor="text1" w:themeTint="F2"/>
          <w:sz w:val="28"/>
          <w:szCs w:val="28"/>
        </w:rPr>
        <w:t xml:space="preserve">З наукової точки зору доцільно виділити такі основні підходи до організації управління професійним розвитком </w:t>
      </w:r>
      <w:r w:rsidRPr="008E7F20">
        <w:rPr>
          <w:rFonts w:ascii="Times New Roman" w:hAnsi="Times New Roman" w:cs="Times New Roman"/>
          <w:color w:val="0D0D0D" w:themeColor="text1" w:themeTint="F2"/>
          <w:sz w:val="28"/>
          <w:szCs w:val="28"/>
        </w:rPr>
        <w:t>персоналу: економічний, соціолого-управлінський, психологічний та органічний [</w:t>
      </w:r>
      <w:r w:rsidR="00217E12">
        <w:rPr>
          <w:rFonts w:ascii="Times New Roman" w:hAnsi="Times New Roman" w:cs="Times New Roman"/>
          <w:color w:val="0D0D0D" w:themeColor="text1" w:themeTint="F2"/>
          <w:sz w:val="28"/>
          <w:szCs w:val="28"/>
        </w:rPr>
        <w:t>8</w:t>
      </w:r>
      <w:r w:rsidRPr="008E7F20">
        <w:rPr>
          <w:rFonts w:ascii="Times New Roman" w:hAnsi="Times New Roman" w:cs="Times New Roman"/>
          <w:color w:val="0D0D0D" w:themeColor="text1" w:themeTint="F2"/>
          <w:sz w:val="28"/>
          <w:szCs w:val="28"/>
        </w:rPr>
        <w:t>].</w:t>
      </w:r>
    </w:p>
    <w:p w14:paraId="25CAA98B" w14:textId="399D0CE2" w:rsidR="00C50B86" w:rsidRPr="00C50B86" w:rsidRDefault="00C50B86" w:rsidP="00581C7D">
      <w:pPr>
        <w:spacing w:after="0" w:line="360" w:lineRule="auto"/>
        <w:ind w:firstLine="709"/>
        <w:jc w:val="both"/>
        <w:rPr>
          <w:rFonts w:ascii="Times New Roman" w:hAnsi="Times New Roman" w:cs="Times New Roman"/>
          <w:color w:val="0D0D0D" w:themeColor="text1" w:themeTint="F2"/>
          <w:sz w:val="28"/>
          <w:szCs w:val="28"/>
        </w:rPr>
      </w:pPr>
      <w:r w:rsidRPr="008E7F20">
        <w:rPr>
          <w:rFonts w:ascii="Times New Roman" w:hAnsi="Times New Roman" w:cs="Times New Roman"/>
          <w:color w:val="0D0D0D" w:themeColor="text1" w:themeTint="F2"/>
          <w:sz w:val="28"/>
          <w:szCs w:val="28"/>
        </w:rPr>
        <w:lastRenderedPageBreak/>
        <w:t>Економічний підхід розглядає професійний розвиток персоналу</w:t>
      </w:r>
      <w:r w:rsidRPr="00C50B86">
        <w:rPr>
          <w:rFonts w:ascii="Times New Roman" w:hAnsi="Times New Roman" w:cs="Times New Roman"/>
          <w:color w:val="0D0D0D" w:themeColor="text1" w:themeTint="F2"/>
          <w:sz w:val="28"/>
          <w:szCs w:val="28"/>
        </w:rPr>
        <w:t xml:space="preserve"> з точки зору збільшення економічної цінності людських ресурсів організації шляхом оволодіння працівниками додаткових трудових навиків. Оскільки тут переважає погляд на персонал виключно як на носія «трудової функції», дана концепція не приділяє уваги індивідуальним та особистісним інтересам працівника, ставлячи їх залежність від економічних інтересів підприємства та його керівництва. Як правило, професійний розвиток у рамках цього підходу набуває форми чітко обмежених упорядкованих та ієрархічних відносин за принципом «началь</w:t>
      </w:r>
      <w:r w:rsidR="0017006B">
        <w:rPr>
          <w:rFonts w:ascii="Times New Roman" w:hAnsi="Times New Roman" w:cs="Times New Roman"/>
          <w:color w:val="0D0D0D" w:themeColor="text1" w:themeTint="F2"/>
          <w:sz w:val="28"/>
          <w:szCs w:val="28"/>
        </w:rPr>
        <w:t>ник -</w:t>
      </w:r>
      <w:r w:rsidRPr="00C50B86">
        <w:rPr>
          <w:rFonts w:ascii="Times New Roman" w:hAnsi="Times New Roman" w:cs="Times New Roman"/>
          <w:color w:val="0D0D0D" w:themeColor="text1" w:themeTint="F2"/>
          <w:sz w:val="28"/>
          <w:szCs w:val="28"/>
        </w:rPr>
        <w:t xml:space="preserve"> підлеглий».</w:t>
      </w:r>
    </w:p>
    <w:p w14:paraId="36DCB657" w14:textId="77777777" w:rsidR="00C50B86" w:rsidRPr="00C50B86" w:rsidRDefault="00C50B86" w:rsidP="00581C7D">
      <w:pPr>
        <w:spacing w:after="0" w:line="360" w:lineRule="auto"/>
        <w:ind w:firstLine="709"/>
        <w:jc w:val="both"/>
        <w:rPr>
          <w:rFonts w:ascii="Times New Roman" w:hAnsi="Times New Roman" w:cs="Times New Roman"/>
          <w:color w:val="0D0D0D" w:themeColor="text1" w:themeTint="F2"/>
          <w:sz w:val="28"/>
          <w:szCs w:val="28"/>
        </w:rPr>
      </w:pPr>
      <w:r w:rsidRPr="00C50B86">
        <w:rPr>
          <w:rFonts w:ascii="Times New Roman" w:hAnsi="Times New Roman" w:cs="Times New Roman"/>
          <w:color w:val="0D0D0D" w:themeColor="text1" w:themeTint="F2"/>
          <w:sz w:val="28"/>
          <w:szCs w:val="28"/>
        </w:rPr>
        <w:t>Соціолого-управлінський підхід глибше розглядає професійне розвиток як один із напрямів управління персоналом за допомогою використання таких категорій, як «професійна адаптація», «управління кар’єрою», «мотивація персоналу» тощо. Метою даного підходу є розробка форм та методів управління персоналу з метою підвищення ефективності його трудової діяльності. З погляду соціолого-управлінського підходу професійний розвиток розглядається як процес трансформації властивостей особистості як суб’єкта професійної праці, результат підвищення професіоналізму та професійних навичок.</w:t>
      </w:r>
    </w:p>
    <w:p w14:paraId="5E1436F6" w14:textId="77777777" w:rsidR="00C50B86" w:rsidRPr="003A4E74" w:rsidRDefault="00C50B86" w:rsidP="00581C7D">
      <w:pPr>
        <w:spacing w:after="0" w:line="360" w:lineRule="auto"/>
        <w:ind w:firstLine="709"/>
        <w:jc w:val="both"/>
        <w:rPr>
          <w:rFonts w:ascii="Times New Roman" w:hAnsi="Times New Roman" w:cs="Times New Roman"/>
          <w:color w:val="0D0D0D" w:themeColor="text1" w:themeTint="F2"/>
          <w:sz w:val="28"/>
          <w:szCs w:val="28"/>
        </w:rPr>
      </w:pPr>
      <w:r w:rsidRPr="00C50B86">
        <w:rPr>
          <w:rFonts w:ascii="Times New Roman" w:hAnsi="Times New Roman" w:cs="Times New Roman"/>
          <w:color w:val="0D0D0D" w:themeColor="text1" w:themeTint="F2"/>
          <w:sz w:val="28"/>
          <w:szCs w:val="28"/>
        </w:rPr>
        <w:t xml:space="preserve">Психологічний підхід аналізує професійний розвиток з позиції самого працівника та тих психічних процесів, які він переживає в ході професійного навчання чи іншого зовнішнього впливу, унаслідок чого першому плані виходять такі поняття, як «саморозвиток», «психологічна деформація», «криза професійного становлення», «професійна деструкція» тощо. Важливим досягненням психологічного підходу стала розробка </w:t>
      </w:r>
      <w:r w:rsidRPr="003A4E74">
        <w:rPr>
          <w:rFonts w:ascii="Times New Roman" w:hAnsi="Times New Roman" w:cs="Times New Roman"/>
          <w:color w:val="0D0D0D" w:themeColor="text1" w:themeTint="F2"/>
          <w:sz w:val="28"/>
          <w:szCs w:val="28"/>
        </w:rPr>
        <w:t>категорії потенціалу працівника у процесі трудової діяльності. З позиції даного підходу, потенціал розвитку є найважливішою властивістю особистості та резервом продуктивності для професійного розвитку індивіда, де під потенціалом розуміються якості особистості, що визначають можливість працівника здійснювати трудову діяльність та досягати необхідного рівня ефективності.</w:t>
      </w:r>
    </w:p>
    <w:p w14:paraId="3AED3381" w14:textId="77777777" w:rsidR="00425316" w:rsidRPr="003A4E74" w:rsidRDefault="00C50B86" w:rsidP="00581C7D">
      <w:pPr>
        <w:spacing w:after="0" w:line="360" w:lineRule="auto"/>
        <w:ind w:firstLine="709"/>
        <w:jc w:val="both"/>
        <w:rPr>
          <w:rFonts w:ascii="Times New Roman" w:hAnsi="Times New Roman" w:cs="Times New Roman"/>
          <w:color w:val="0D0D0D" w:themeColor="text1" w:themeTint="F2"/>
          <w:sz w:val="28"/>
          <w:szCs w:val="28"/>
        </w:rPr>
      </w:pPr>
      <w:r w:rsidRPr="003A4E74">
        <w:rPr>
          <w:rFonts w:ascii="Times New Roman" w:hAnsi="Times New Roman" w:cs="Times New Roman"/>
          <w:color w:val="0D0D0D" w:themeColor="text1" w:themeTint="F2"/>
          <w:sz w:val="28"/>
          <w:szCs w:val="28"/>
        </w:rPr>
        <w:lastRenderedPageBreak/>
        <w:t>Органічний підхід до професійного розвитку характерний тим, що управління персоналом розглядається як гнучка система, більшою мірою спрямована на задоволення індивідуальних потреб працівника, і, як наслідок, на точкове розвиток його професійних та особистісних характеристик.</w:t>
      </w:r>
    </w:p>
    <w:p w14:paraId="6173CD0C" w14:textId="77777777" w:rsidR="00680EAB" w:rsidRPr="003A4E74" w:rsidRDefault="003A4E74" w:rsidP="00581C7D">
      <w:pPr>
        <w:spacing w:after="0" w:line="360" w:lineRule="auto"/>
        <w:ind w:firstLine="709"/>
        <w:jc w:val="both"/>
        <w:rPr>
          <w:rFonts w:ascii="Times New Roman" w:hAnsi="Times New Roman" w:cs="Times New Roman"/>
          <w:color w:val="0D0D0D" w:themeColor="text1" w:themeTint="F2"/>
          <w:sz w:val="28"/>
          <w:szCs w:val="28"/>
        </w:rPr>
      </w:pPr>
      <w:r w:rsidRPr="003A4E74">
        <w:rPr>
          <w:rFonts w:ascii="Times New Roman" w:hAnsi="Times New Roman" w:cs="Times New Roman"/>
          <w:color w:val="0D0D0D" w:themeColor="text1" w:themeTint="F2"/>
          <w:sz w:val="28"/>
          <w:szCs w:val="28"/>
        </w:rPr>
        <w:t>Професійний розвиток</w:t>
      </w:r>
      <w:r w:rsidR="00680EAB" w:rsidRPr="003A4E74">
        <w:rPr>
          <w:rFonts w:ascii="Times New Roman" w:hAnsi="Times New Roman" w:cs="Times New Roman"/>
          <w:color w:val="0D0D0D" w:themeColor="text1" w:themeTint="F2"/>
          <w:sz w:val="28"/>
          <w:szCs w:val="28"/>
        </w:rPr>
        <w:t xml:space="preserve"> </w:t>
      </w:r>
      <w:r w:rsidRPr="003A4E74">
        <w:rPr>
          <w:rFonts w:ascii="Times New Roman" w:hAnsi="Times New Roman" w:cs="Times New Roman"/>
          <w:color w:val="0D0D0D" w:themeColor="text1" w:themeTint="F2"/>
          <w:sz w:val="28"/>
          <w:szCs w:val="28"/>
        </w:rPr>
        <w:t xml:space="preserve">працівників </w:t>
      </w:r>
      <w:r w:rsidR="00680EAB" w:rsidRPr="003A4E74">
        <w:rPr>
          <w:rFonts w:ascii="Times New Roman" w:hAnsi="Times New Roman" w:cs="Times New Roman"/>
          <w:color w:val="0D0D0D" w:themeColor="text1" w:themeTint="F2"/>
          <w:sz w:val="28"/>
          <w:szCs w:val="28"/>
        </w:rPr>
        <w:t xml:space="preserve">впливає </w:t>
      </w:r>
      <w:r w:rsidRPr="003A4E74">
        <w:rPr>
          <w:rFonts w:ascii="Times New Roman" w:hAnsi="Times New Roman" w:cs="Times New Roman"/>
          <w:color w:val="0D0D0D" w:themeColor="text1" w:themeTint="F2"/>
          <w:sz w:val="28"/>
          <w:szCs w:val="28"/>
        </w:rPr>
        <w:t>на:</w:t>
      </w:r>
    </w:p>
    <w:p w14:paraId="6CDFC486" w14:textId="77777777" w:rsidR="00680EAB" w:rsidRPr="003A4E74" w:rsidRDefault="00680EAB" w:rsidP="00581C7D">
      <w:pPr>
        <w:pStyle w:val="a8"/>
        <w:numPr>
          <w:ilvl w:val="0"/>
          <w:numId w:val="3"/>
        </w:numPr>
        <w:tabs>
          <w:tab w:val="left" w:pos="1134"/>
        </w:tabs>
        <w:spacing w:after="0" w:line="360" w:lineRule="auto"/>
        <w:ind w:left="0" w:firstLine="709"/>
        <w:jc w:val="both"/>
        <w:rPr>
          <w:rFonts w:ascii="Times New Roman" w:hAnsi="Times New Roman" w:cs="Times New Roman"/>
          <w:color w:val="0D0D0D" w:themeColor="text1" w:themeTint="F2"/>
          <w:sz w:val="28"/>
          <w:szCs w:val="28"/>
        </w:rPr>
      </w:pPr>
      <w:r w:rsidRPr="003A4E74">
        <w:rPr>
          <w:rFonts w:ascii="Times New Roman" w:hAnsi="Times New Roman" w:cs="Times New Roman"/>
          <w:color w:val="0D0D0D" w:themeColor="text1" w:themeTint="F2"/>
          <w:sz w:val="28"/>
          <w:szCs w:val="28"/>
        </w:rPr>
        <w:t>Ефективність роботи</w:t>
      </w:r>
      <w:r w:rsidR="003A4E74" w:rsidRPr="003A4E74">
        <w:rPr>
          <w:rFonts w:ascii="Times New Roman" w:hAnsi="Times New Roman" w:cs="Times New Roman"/>
          <w:color w:val="0D0D0D" w:themeColor="text1" w:themeTint="F2"/>
          <w:sz w:val="28"/>
          <w:szCs w:val="28"/>
        </w:rPr>
        <w:t xml:space="preserve">. </w:t>
      </w:r>
      <w:r w:rsidRPr="003A4E74">
        <w:rPr>
          <w:rFonts w:ascii="Times New Roman" w:hAnsi="Times New Roman" w:cs="Times New Roman"/>
          <w:color w:val="0D0D0D" w:themeColor="text1" w:themeTint="F2"/>
          <w:sz w:val="28"/>
          <w:szCs w:val="28"/>
        </w:rPr>
        <w:t>Людина отримує нові знання та навички, застосовує їх на практиці та покращує ефективність праці. Знижується кількість помилок у роботі. В результаті підтримується висока якість продукту чи послуги компанії.</w:t>
      </w:r>
    </w:p>
    <w:p w14:paraId="6F7D960F" w14:textId="77777777" w:rsidR="00680EAB" w:rsidRPr="003A4E74" w:rsidRDefault="00680EAB" w:rsidP="00581C7D">
      <w:pPr>
        <w:pStyle w:val="a8"/>
        <w:numPr>
          <w:ilvl w:val="0"/>
          <w:numId w:val="3"/>
        </w:numPr>
        <w:tabs>
          <w:tab w:val="left" w:pos="1134"/>
        </w:tabs>
        <w:spacing w:after="0" w:line="360" w:lineRule="auto"/>
        <w:ind w:left="0" w:firstLine="709"/>
        <w:jc w:val="both"/>
        <w:rPr>
          <w:rFonts w:ascii="Times New Roman" w:hAnsi="Times New Roman" w:cs="Times New Roman"/>
          <w:color w:val="0D0D0D" w:themeColor="text1" w:themeTint="F2"/>
          <w:sz w:val="28"/>
          <w:szCs w:val="28"/>
        </w:rPr>
      </w:pPr>
      <w:r w:rsidRPr="003A4E74">
        <w:rPr>
          <w:rFonts w:ascii="Times New Roman" w:hAnsi="Times New Roman" w:cs="Times New Roman"/>
          <w:color w:val="0D0D0D" w:themeColor="text1" w:themeTint="F2"/>
          <w:sz w:val="28"/>
          <w:szCs w:val="28"/>
        </w:rPr>
        <w:t>Мотивація до зростання</w:t>
      </w:r>
      <w:r w:rsidR="003A4E74" w:rsidRPr="003A4E74">
        <w:rPr>
          <w:rFonts w:ascii="Times New Roman" w:hAnsi="Times New Roman" w:cs="Times New Roman"/>
          <w:color w:val="0D0D0D" w:themeColor="text1" w:themeTint="F2"/>
          <w:sz w:val="28"/>
          <w:szCs w:val="28"/>
        </w:rPr>
        <w:t>. Професійне та кар’єрне зростання -</w:t>
      </w:r>
      <w:r w:rsidRPr="003A4E74">
        <w:rPr>
          <w:rFonts w:ascii="Times New Roman" w:hAnsi="Times New Roman" w:cs="Times New Roman"/>
          <w:color w:val="0D0D0D" w:themeColor="text1" w:themeTint="F2"/>
          <w:sz w:val="28"/>
          <w:szCs w:val="28"/>
        </w:rPr>
        <w:t xml:space="preserve"> одна з причин, чому співробітники залишаються в компанії. Щоб залучити до компанії хороших професіоналів чи зберегти своїх цінних працівників, потрібно надати їм змогу розвитку. Зацікавити новими викликами та складнішими завданнями.</w:t>
      </w:r>
    </w:p>
    <w:p w14:paraId="1B25DD2B" w14:textId="77777777" w:rsidR="00680EAB" w:rsidRPr="003A4E74" w:rsidRDefault="00680EAB" w:rsidP="00581C7D">
      <w:pPr>
        <w:pStyle w:val="a8"/>
        <w:numPr>
          <w:ilvl w:val="0"/>
          <w:numId w:val="3"/>
        </w:numPr>
        <w:tabs>
          <w:tab w:val="left" w:pos="1134"/>
        </w:tabs>
        <w:spacing w:after="0" w:line="360" w:lineRule="auto"/>
        <w:ind w:left="0" w:firstLine="709"/>
        <w:jc w:val="both"/>
        <w:rPr>
          <w:rFonts w:ascii="Times New Roman" w:hAnsi="Times New Roman" w:cs="Times New Roman"/>
          <w:color w:val="0D0D0D" w:themeColor="text1" w:themeTint="F2"/>
          <w:sz w:val="28"/>
          <w:szCs w:val="28"/>
        </w:rPr>
      </w:pPr>
      <w:r w:rsidRPr="003A4E74">
        <w:rPr>
          <w:rFonts w:ascii="Times New Roman" w:hAnsi="Times New Roman" w:cs="Times New Roman"/>
          <w:color w:val="0D0D0D" w:themeColor="text1" w:themeTint="F2"/>
          <w:sz w:val="28"/>
          <w:szCs w:val="28"/>
        </w:rPr>
        <w:t>Лояльність співробітників</w:t>
      </w:r>
      <w:r w:rsidR="003A4E74" w:rsidRPr="003A4E74">
        <w:rPr>
          <w:rFonts w:ascii="Times New Roman" w:hAnsi="Times New Roman" w:cs="Times New Roman"/>
          <w:color w:val="0D0D0D" w:themeColor="text1" w:themeTint="F2"/>
          <w:sz w:val="28"/>
          <w:szCs w:val="28"/>
        </w:rPr>
        <w:t xml:space="preserve">. </w:t>
      </w:r>
      <w:r w:rsidRPr="003A4E74">
        <w:rPr>
          <w:rFonts w:ascii="Times New Roman" w:hAnsi="Times New Roman" w:cs="Times New Roman"/>
          <w:color w:val="0D0D0D" w:themeColor="text1" w:themeTint="F2"/>
          <w:sz w:val="28"/>
          <w:szCs w:val="28"/>
        </w:rPr>
        <w:t xml:space="preserve">Займаючись навчанням та розвитком персоналу, </w:t>
      </w:r>
      <w:r w:rsidR="003A4E74" w:rsidRPr="003A4E74">
        <w:rPr>
          <w:rFonts w:ascii="Times New Roman" w:hAnsi="Times New Roman" w:cs="Times New Roman"/>
          <w:color w:val="0D0D0D" w:themeColor="text1" w:themeTint="F2"/>
          <w:sz w:val="28"/>
          <w:szCs w:val="28"/>
        </w:rPr>
        <w:t>керівник</w:t>
      </w:r>
      <w:r w:rsidRPr="003A4E74">
        <w:rPr>
          <w:rFonts w:ascii="Times New Roman" w:hAnsi="Times New Roman" w:cs="Times New Roman"/>
          <w:color w:val="0D0D0D" w:themeColor="text1" w:themeTint="F2"/>
          <w:sz w:val="28"/>
          <w:szCs w:val="28"/>
        </w:rPr>
        <w:t xml:space="preserve"> піклуєтесь про працівників. Вони відчувають подяку за те, що</w:t>
      </w:r>
      <w:r w:rsidR="003A4E74" w:rsidRPr="003A4E74">
        <w:rPr>
          <w:rFonts w:ascii="Times New Roman" w:hAnsi="Times New Roman" w:cs="Times New Roman"/>
          <w:color w:val="0D0D0D" w:themeColor="text1" w:themeTint="F2"/>
          <w:sz w:val="28"/>
          <w:szCs w:val="28"/>
        </w:rPr>
        <w:t xml:space="preserve"> керівник</w:t>
      </w:r>
      <w:r w:rsidRPr="003A4E74">
        <w:rPr>
          <w:rFonts w:ascii="Times New Roman" w:hAnsi="Times New Roman" w:cs="Times New Roman"/>
          <w:color w:val="0D0D0D" w:themeColor="text1" w:themeTint="F2"/>
          <w:sz w:val="28"/>
          <w:szCs w:val="28"/>
        </w:rPr>
        <w:t xml:space="preserve"> інвестуєте в них, і у відповідь на це намагаються робити цінний результат на робочому місці.</w:t>
      </w:r>
    </w:p>
    <w:p w14:paraId="4E7169BD" w14:textId="77777777" w:rsidR="003A4E74" w:rsidRPr="003A4E74" w:rsidRDefault="00680EAB" w:rsidP="00581C7D">
      <w:pPr>
        <w:pStyle w:val="a8"/>
        <w:numPr>
          <w:ilvl w:val="0"/>
          <w:numId w:val="3"/>
        </w:numPr>
        <w:tabs>
          <w:tab w:val="left" w:pos="1134"/>
        </w:tabs>
        <w:spacing w:after="0" w:line="360" w:lineRule="auto"/>
        <w:ind w:left="0" w:firstLine="709"/>
        <w:jc w:val="both"/>
        <w:rPr>
          <w:rFonts w:ascii="Times New Roman" w:hAnsi="Times New Roman" w:cs="Times New Roman"/>
          <w:color w:val="0D0D0D" w:themeColor="text1" w:themeTint="F2"/>
          <w:sz w:val="28"/>
          <w:szCs w:val="28"/>
        </w:rPr>
      </w:pPr>
      <w:r w:rsidRPr="003A4E74">
        <w:rPr>
          <w:rFonts w:ascii="Times New Roman" w:hAnsi="Times New Roman" w:cs="Times New Roman"/>
          <w:color w:val="0D0D0D" w:themeColor="text1" w:themeTint="F2"/>
          <w:sz w:val="28"/>
          <w:szCs w:val="28"/>
        </w:rPr>
        <w:t>Формування команди та загальних стандартів</w:t>
      </w:r>
      <w:r w:rsidR="003A4E74" w:rsidRPr="003A4E74">
        <w:rPr>
          <w:rFonts w:ascii="Times New Roman" w:hAnsi="Times New Roman" w:cs="Times New Roman"/>
          <w:color w:val="0D0D0D" w:themeColor="text1" w:themeTint="F2"/>
          <w:sz w:val="28"/>
          <w:szCs w:val="28"/>
        </w:rPr>
        <w:t xml:space="preserve">. </w:t>
      </w:r>
      <w:r w:rsidRPr="003A4E74">
        <w:rPr>
          <w:rFonts w:ascii="Times New Roman" w:hAnsi="Times New Roman" w:cs="Times New Roman"/>
          <w:color w:val="0D0D0D" w:themeColor="text1" w:themeTint="F2"/>
          <w:sz w:val="28"/>
          <w:szCs w:val="28"/>
        </w:rPr>
        <w:t>Коли</w:t>
      </w:r>
      <w:r w:rsidR="003A4E74" w:rsidRPr="003A4E74">
        <w:rPr>
          <w:rFonts w:ascii="Times New Roman" w:hAnsi="Times New Roman" w:cs="Times New Roman"/>
          <w:color w:val="0D0D0D" w:themeColor="text1" w:themeTint="F2"/>
          <w:sz w:val="28"/>
          <w:szCs w:val="28"/>
        </w:rPr>
        <w:t xml:space="preserve"> працівники</w:t>
      </w:r>
      <w:r w:rsidRPr="003A4E74">
        <w:rPr>
          <w:rFonts w:ascii="Times New Roman" w:hAnsi="Times New Roman" w:cs="Times New Roman"/>
          <w:color w:val="0D0D0D" w:themeColor="text1" w:themeTint="F2"/>
          <w:sz w:val="28"/>
          <w:szCs w:val="28"/>
        </w:rPr>
        <w:t xml:space="preserve"> вивчають ту саму інформацію та працюють за однаковою технологією, у них утворюється загальне інформаційне поле. Їм стає простіше взаємодіяти один з одним.</w:t>
      </w:r>
    </w:p>
    <w:p w14:paraId="7E05DA56" w14:textId="77777777" w:rsidR="00680EAB" w:rsidRDefault="00680EAB" w:rsidP="00581C7D">
      <w:pPr>
        <w:pStyle w:val="a8"/>
        <w:numPr>
          <w:ilvl w:val="0"/>
          <w:numId w:val="3"/>
        </w:numPr>
        <w:tabs>
          <w:tab w:val="left" w:pos="1134"/>
        </w:tabs>
        <w:spacing w:after="0" w:line="360" w:lineRule="auto"/>
        <w:ind w:left="0" w:firstLine="709"/>
        <w:jc w:val="both"/>
        <w:rPr>
          <w:rFonts w:ascii="Times New Roman" w:hAnsi="Times New Roman" w:cs="Times New Roman"/>
          <w:color w:val="0D0D0D" w:themeColor="text1" w:themeTint="F2"/>
          <w:sz w:val="28"/>
          <w:szCs w:val="28"/>
        </w:rPr>
      </w:pPr>
      <w:r w:rsidRPr="003A4E74">
        <w:rPr>
          <w:rFonts w:ascii="Times New Roman" w:hAnsi="Times New Roman" w:cs="Times New Roman"/>
          <w:color w:val="0D0D0D" w:themeColor="text1" w:themeTint="F2"/>
          <w:sz w:val="28"/>
          <w:szCs w:val="28"/>
        </w:rPr>
        <w:t>Зміцнення репутації</w:t>
      </w:r>
      <w:r w:rsidR="003A4E74" w:rsidRPr="003A4E74">
        <w:rPr>
          <w:rFonts w:ascii="Times New Roman" w:hAnsi="Times New Roman" w:cs="Times New Roman"/>
          <w:color w:val="0D0D0D" w:themeColor="text1" w:themeTint="F2"/>
          <w:sz w:val="28"/>
          <w:szCs w:val="28"/>
        </w:rPr>
        <w:t xml:space="preserve">. </w:t>
      </w:r>
      <w:r w:rsidRPr="003A4E74">
        <w:rPr>
          <w:rFonts w:ascii="Times New Roman" w:hAnsi="Times New Roman" w:cs="Times New Roman"/>
          <w:color w:val="0D0D0D" w:themeColor="text1" w:themeTint="F2"/>
          <w:sz w:val="28"/>
          <w:szCs w:val="28"/>
        </w:rPr>
        <w:t>Клієнти, які знають, що компанія розвиває більше довіряють їй та спокійні за якість її продукту чи послуги.</w:t>
      </w:r>
    </w:p>
    <w:p w14:paraId="60B0CAFC" w14:textId="73895D1A" w:rsidR="00E1750A" w:rsidRPr="00E1750A" w:rsidRDefault="0024591C" w:rsidP="00581C7D">
      <w:pPr>
        <w:spacing w:after="0" w:line="360" w:lineRule="auto"/>
        <w:ind w:firstLine="709"/>
        <w:jc w:val="both"/>
        <w:rPr>
          <w:rFonts w:ascii="Times New Roman" w:hAnsi="Times New Roman" w:cs="Times New Roman"/>
          <w:color w:val="0D0D0D" w:themeColor="text1" w:themeTint="F2"/>
          <w:sz w:val="28"/>
          <w:szCs w:val="28"/>
        </w:rPr>
      </w:pPr>
      <w:r w:rsidRPr="00E1750A">
        <w:rPr>
          <w:rFonts w:ascii="Times New Roman" w:hAnsi="Times New Roman" w:cs="Times New Roman"/>
          <w:color w:val="0D0D0D" w:themeColor="text1" w:themeTint="F2"/>
          <w:sz w:val="28"/>
          <w:szCs w:val="28"/>
        </w:rPr>
        <w:t xml:space="preserve">Професійний розвиток фахівців туристичної сфери є результатом взаємодії потреб і вимог туристичного підприємства з особливостями та інтересами конкретного співробітника </w:t>
      </w:r>
      <w:r w:rsidR="007C4F7A">
        <w:rPr>
          <w:rFonts w:ascii="Times New Roman" w:hAnsi="Times New Roman" w:cs="Times New Roman"/>
          <w:color w:val="0D0D0D" w:themeColor="text1" w:themeTint="F2"/>
          <w:sz w:val="28"/>
          <w:szCs w:val="28"/>
        </w:rPr>
        <w:t>-</w:t>
      </w:r>
      <w:r w:rsidRPr="00E1750A">
        <w:rPr>
          <w:rFonts w:ascii="Times New Roman" w:hAnsi="Times New Roman" w:cs="Times New Roman"/>
          <w:color w:val="0D0D0D" w:themeColor="text1" w:themeTint="F2"/>
          <w:sz w:val="28"/>
          <w:szCs w:val="28"/>
        </w:rPr>
        <w:t xml:space="preserve"> тільки в цьому контексті процес є цілеспрямованим і ефективним. </w:t>
      </w:r>
    </w:p>
    <w:p w14:paraId="059632FC" w14:textId="74B034B9" w:rsidR="00390A82" w:rsidRPr="008E7F20" w:rsidRDefault="0024591C" w:rsidP="00581C7D">
      <w:pPr>
        <w:spacing w:after="0" w:line="360" w:lineRule="auto"/>
        <w:ind w:firstLine="709"/>
        <w:jc w:val="both"/>
        <w:rPr>
          <w:rFonts w:ascii="Times New Roman" w:hAnsi="Times New Roman" w:cs="Times New Roman"/>
          <w:color w:val="0D0D0D" w:themeColor="text1" w:themeTint="F2"/>
          <w:sz w:val="28"/>
          <w:szCs w:val="28"/>
        </w:rPr>
      </w:pPr>
      <w:r w:rsidRPr="00E1750A">
        <w:rPr>
          <w:rFonts w:ascii="Times New Roman" w:hAnsi="Times New Roman" w:cs="Times New Roman"/>
          <w:color w:val="0D0D0D" w:themeColor="text1" w:themeTint="F2"/>
          <w:sz w:val="28"/>
          <w:szCs w:val="28"/>
        </w:rPr>
        <w:t xml:space="preserve">Для туристичного підприємства управління кар’єрним розвитком її співробітників означає координацію реалізації вимог співробітників, </w:t>
      </w:r>
      <w:r w:rsidRPr="00E1750A">
        <w:rPr>
          <w:rFonts w:ascii="Times New Roman" w:hAnsi="Times New Roman" w:cs="Times New Roman"/>
          <w:color w:val="0D0D0D" w:themeColor="text1" w:themeTint="F2"/>
          <w:sz w:val="28"/>
          <w:szCs w:val="28"/>
        </w:rPr>
        <w:lastRenderedPageBreak/>
        <w:t>пов’язаних з рівнем змісту організаційної компетентності та особистісними характеристиками. Управління підвищенням кваліфікації керівників і спеціалістів є фактором успішної діяльності туристичного підприємства, оскільки, з одного боку, це свідчить про її зацікавленість у</w:t>
      </w:r>
      <w:r w:rsidR="00E1750A" w:rsidRPr="00E1750A">
        <w:rPr>
          <w:rFonts w:ascii="Times New Roman" w:hAnsi="Times New Roman" w:cs="Times New Roman"/>
          <w:color w:val="0D0D0D" w:themeColor="text1" w:themeTint="F2"/>
          <w:sz w:val="28"/>
          <w:szCs w:val="28"/>
        </w:rPr>
        <w:t xml:space="preserve"> професійному</w:t>
      </w:r>
      <w:r w:rsidRPr="00E1750A">
        <w:rPr>
          <w:rFonts w:ascii="Times New Roman" w:hAnsi="Times New Roman" w:cs="Times New Roman"/>
          <w:color w:val="0D0D0D" w:themeColor="text1" w:themeTint="F2"/>
          <w:sz w:val="28"/>
          <w:szCs w:val="28"/>
        </w:rPr>
        <w:t xml:space="preserve"> </w:t>
      </w:r>
      <w:r w:rsidR="00E1750A" w:rsidRPr="00E1750A">
        <w:rPr>
          <w:rFonts w:ascii="Times New Roman" w:hAnsi="Times New Roman" w:cs="Times New Roman"/>
          <w:color w:val="0D0D0D" w:themeColor="text1" w:themeTint="F2"/>
          <w:sz w:val="28"/>
          <w:szCs w:val="28"/>
        </w:rPr>
        <w:t xml:space="preserve">зростанні </w:t>
      </w:r>
      <w:r w:rsidRPr="00E1750A">
        <w:rPr>
          <w:rFonts w:ascii="Times New Roman" w:hAnsi="Times New Roman" w:cs="Times New Roman"/>
          <w:color w:val="0D0D0D" w:themeColor="text1" w:themeTint="F2"/>
          <w:sz w:val="28"/>
          <w:szCs w:val="28"/>
        </w:rPr>
        <w:t xml:space="preserve">своїх співробітників, а з іншого </w:t>
      </w:r>
      <w:r w:rsidR="007C4F7A">
        <w:rPr>
          <w:rFonts w:ascii="Times New Roman" w:hAnsi="Times New Roman" w:cs="Times New Roman"/>
          <w:color w:val="0D0D0D" w:themeColor="text1" w:themeTint="F2"/>
          <w:sz w:val="28"/>
          <w:szCs w:val="28"/>
        </w:rPr>
        <w:t>-</w:t>
      </w:r>
      <w:r w:rsidRPr="00E1750A">
        <w:rPr>
          <w:rFonts w:ascii="Times New Roman" w:hAnsi="Times New Roman" w:cs="Times New Roman"/>
          <w:color w:val="0D0D0D" w:themeColor="text1" w:themeTint="F2"/>
          <w:sz w:val="28"/>
          <w:szCs w:val="28"/>
        </w:rPr>
        <w:t xml:space="preserve"> визначає майбутній успіх усієї діяльності. Людські ресурси зараз стают</w:t>
      </w:r>
      <w:r w:rsidR="00E1750A" w:rsidRPr="00E1750A">
        <w:rPr>
          <w:rFonts w:ascii="Times New Roman" w:hAnsi="Times New Roman" w:cs="Times New Roman"/>
          <w:color w:val="0D0D0D" w:themeColor="text1" w:themeTint="F2"/>
          <w:sz w:val="28"/>
          <w:szCs w:val="28"/>
        </w:rPr>
        <w:t>ь основною частиною всіх бізнес-</w:t>
      </w:r>
      <w:r w:rsidRPr="00E1750A">
        <w:rPr>
          <w:rFonts w:ascii="Times New Roman" w:hAnsi="Times New Roman" w:cs="Times New Roman"/>
          <w:color w:val="0D0D0D" w:themeColor="text1" w:themeTint="F2"/>
          <w:sz w:val="28"/>
          <w:szCs w:val="28"/>
        </w:rPr>
        <w:t>процесів туристичного підприємства і є запорукою його успіху. Розвиток кар’єри, включаючи навчання також сприяє загальному інтелектуальному розвитку людини, розширює її знання та коло друзів, підвищує її впевненість у собі. Не випадково можливості професійної підготовки фахівців сфери туризму на туристичному підприємстві високо цінуються співробітниками і значною мірою впливають на їхні ріш</w:t>
      </w:r>
      <w:r w:rsidR="00BE16CE" w:rsidRPr="00E1750A">
        <w:rPr>
          <w:rFonts w:ascii="Times New Roman" w:hAnsi="Times New Roman" w:cs="Times New Roman"/>
          <w:color w:val="0D0D0D" w:themeColor="text1" w:themeTint="F2"/>
          <w:sz w:val="28"/>
          <w:szCs w:val="28"/>
        </w:rPr>
        <w:t xml:space="preserve">ення працювати на певному </w:t>
      </w:r>
      <w:r w:rsidRPr="00E1750A">
        <w:rPr>
          <w:rFonts w:ascii="Times New Roman" w:hAnsi="Times New Roman" w:cs="Times New Roman"/>
          <w:color w:val="0D0D0D" w:themeColor="text1" w:themeTint="F2"/>
          <w:sz w:val="28"/>
          <w:szCs w:val="28"/>
        </w:rPr>
        <w:t xml:space="preserve">туристичному </w:t>
      </w:r>
      <w:r w:rsidRPr="008E7F20">
        <w:rPr>
          <w:rFonts w:ascii="Times New Roman" w:hAnsi="Times New Roman" w:cs="Times New Roman"/>
          <w:color w:val="0D0D0D" w:themeColor="text1" w:themeTint="F2"/>
          <w:sz w:val="28"/>
          <w:szCs w:val="28"/>
        </w:rPr>
        <w:t xml:space="preserve">підприємстві. Звідси підприємство туристичної сфери отримує вигоду від професійного внутрішнього розвитку своїх фахівців, залучаючи більш кваліфікованих членів і вищу продуктивність соціальної роботи без додаткових витрат </w:t>
      </w:r>
      <w:r w:rsidR="005B66D3" w:rsidRPr="008E7F20">
        <w:rPr>
          <w:rFonts w:ascii="Times New Roman" w:hAnsi="Times New Roman" w:cs="Times New Roman"/>
          <w:color w:val="0D0D0D" w:themeColor="text1" w:themeTint="F2"/>
          <w:sz w:val="28"/>
          <w:szCs w:val="28"/>
        </w:rPr>
        <w:t>[</w:t>
      </w:r>
      <w:r w:rsidR="00217E12">
        <w:rPr>
          <w:rFonts w:ascii="Times New Roman" w:hAnsi="Times New Roman" w:cs="Times New Roman"/>
          <w:color w:val="0D0D0D" w:themeColor="text1" w:themeTint="F2"/>
          <w:sz w:val="28"/>
          <w:szCs w:val="28"/>
        </w:rPr>
        <w:t>15</w:t>
      </w:r>
      <w:r w:rsidRPr="008E7F20">
        <w:rPr>
          <w:rFonts w:ascii="Times New Roman" w:hAnsi="Times New Roman" w:cs="Times New Roman"/>
          <w:color w:val="0D0D0D" w:themeColor="text1" w:themeTint="F2"/>
          <w:sz w:val="28"/>
          <w:szCs w:val="28"/>
        </w:rPr>
        <w:t xml:space="preserve">]. </w:t>
      </w:r>
    </w:p>
    <w:p w14:paraId="0B3B45FF" w14:textId="77777777" w:rsidR="0024591C" w:rsidRPr="00510187" w:rsidRDefault="0024591C" w:rsidP="00581C7D">
      <w:pPr>
        <w:spacing w:after="0" w:line="360" w:lineRule="auto"/>
        <w:ind w:firstLine="709"/>
        <w:jc w:val="both"/>
        <w:rPr>
          <w:rFonts w:ascii="Times New Roman" w:hAnsi="Times New Roman" w:cs="Times New Roman"/>
          <w:color w:val="0D0D0D" w:themeColor="text1" w:themeTint="F2"/>
          <w:sz w:val="28"/>
          <w:szCs w:val="28"/>
        </w:rPr>
      </w:pPr>
      <w:r w:rsidRPr="008E7F20">
        <w:rPr>
          <w:rFonts w:ascii="Times New Roman" w:hAnsi="Times New Roman" w:cs="Times New Roman"/>
          <w:color w:val="0D0D0D" w:themeColor="text1" w:themeTint="F2"/>
          <w:sz w:val="28"/>
          <w:szCs w:val="28"/>
        </w:rPr>
        <w:t>Метою розвитку системи підготовки фахівців є забезпечення туристичного підприємства добре підготовленими працівниками відповідно до цілей розвитку персоналу</w:t>
      </w:r>
      <w:r w:rsidRPr="00510187">
        <w:rPr>
          <w:rFonts w:ascii="Times New Roman" w:hAnsi="Times New Roman" w:cs="Times New Roman"/>
          <w:color w:val="0D0D0D" w:themeColor="text1" w:themeTint="F2"/>
          <w:sz w:val="28"/>
          <w:szCs w:val="28"/>
        </w:rPr>
        <w:t xml:space="preserve">. </w:t>
      </w:r>
      <w:r w:rsidR="00510187" w:rsidRPr="00510187">
        <w:rPr>
          <w:rFonts w:ascii="Times New Roman" w:hAnsi="Times New Roman" w:cs="Times New Roman"/>
          <w:color w:val="0D0D0D" w:themeColor="text1" w:themeTint="F2"/>
          <w:sz w:val="28"/>
          <w:szCs w:val="28"/>
        </w:rPr>
        <w:t>Професійний р</w:t>
      </w:r>
      <w:r w:rsidRPr="00510187">
        <w:rPr>
          <w:rFonts w:ascii="Times New Roman" w:hAnsi="Times New Roman" w:cs="Times New Roman"/>
          <w:color w:val="0D0D0D" w:themeColor="text1" w:themeTint="F2"/>
          <w:sz w:val="28"/>
          <w:szCs w:val="28"/>
        </w:rPr>
        <w:t>озвиток співробітників слід починати з моменту їхньої роботи. У процесі кар’єрн</w:t>
      </w:r>
      <w:r w:rsidR="00BE16CE" w:rsidRPr="00510187">
        <w:rPr>
          <w:rFonts w:ascii="Times New Roman" w:hAnsi="Times New Roman" w:cs="Times New Roman"/>
          <w:color w:val="0D0D0D" w:themeColor="text1" w:themeTint="F2"/>
          <w:sz w:val="28"/>
          <w:szCs w:val="28"/>
        </w:rPr>
        <w:t xml:space="preserve">ого розвитку </w:t>
      </w:r>
      <w:r w:rsidRPr="00510187">
        <w:rPr>
          <w:rFonts w:ascii="Times New Roman" w:hAnsi="Times New Roman" w:cs="Times New Roman"/>
          <w:color w:val="0D0D0D" w:themeColor="text1" w:themeTint="F2"/>
          <w:sz w:val="28"/>
          <w:szCs w:val="28"/>
        </w:rPr>
        <w:t>змінюватимуться принципи, структура та цілепокладання туристичного підприємства. Тобто професійна діяльність людей розглядається як засіб соціально-економічної та духовної взаємодії між працівниками та трудовим колективом.</w:t>
      </w:r>
    </w:p>
    <w:p w14:paraId="58B803F6" w14:textId="07828152" w:rsidR="00510187" w:rsidRPr="00510187" w:rsidRDefault="0024591C" w:rsidP="00581C7D">
      <w:pPr>
        <w:spacing w:after="0" w:line="360" w:lineRule="auto"/>
        <w:ind w:firstLine="709"/>
        <w:jc w:val="both"/>
        <w:rPr>
          <w:rFonts w:ascii="Times New Roman" w:hAnsi="Times New Roman" w:cs="Times New Roman"/>
          <w:color w:val="0D0D0D" w:themeColor="text1" w:themeTint="F2"/>
          <w:sz w:val="28"/>
          <w:szCs w:val="28"/>
        </w:rPr>
      </w:pPr>
      <w:r w:rsidRPr="00510187">
        <w:rPr>
          <w:rFonts w:ascii="Times New Roman" w:hAnsi="Times New Roman" w:cs="Times New Roman"/>
          <w:color w:val="0D0D0D" w:themeColor="text1" w:themeTint="F2"/>
          <w:sz w:val="28"/>
          <w:szCs w:val="28"/>
        </w:rPr>
        <w:t>Ефективність роботи співробітн</w:t>
      </w:r>
      <w:r w:rsidR="00C84D89" w:rsidRPr="00510187">
        <w:rPr>
          <w:rFonts w:ascii="Times New Roman" w:hAnsi="Times New Roman" w:cs="Times New Roman"/>
          <w:color w:val="0D0D0D" w:themeColor="text1" w:themeTint="F2"/>
          <w:sz w:val="28"/>
          <w:szCs w:val="28"/>
        </w:rPr>
        <w:t xml:space="preserve">иків туристичного підприємства </w:t>
      </w:r>
      <w:r w:rsidRPr="00510187">
        <w:rPr>
          <w:rFonts w:ascii="Times New Roman" w:hAnsi="Times New Roman" w:cs="Times New Roman"/>
          <w:color w:val="0D0D0D" w:themeColor="text1" w:themeTint="F2"/>
          <w:sz w:val="28"/>
          <w:szCs w:val="28"/>
        </w:rPr>
        <w:t xml:space="preserve">залежить від низки дій керівництва, однією з яких є підвищення кваліфікації, що забезпечує відповідність потенціалу якісних характеристик працівника поточним і майбутнім вимогам і забезпечує зростання. Кар’єрний розвиток працівника на посаді можна вважати таким, що відбувся лише тоді, коли працівник повністю задоволений своєю роботою, інакше працівник може не </w:t>
      </w:r>
      <w:r w:rsidRPr="00510187">
        <w:rPr>
          <w:rFonts w:ascii="Times New Roman" w:hAnsi="Times New Roman" w:cs="Times New Roman"/>
          <w:color w:val="0D0D0D" w:themeColor="text1" w:themeTint="F2"/>
          <w:sz w:val="28"/>
          <w:szCs w:val="28"/>
        </w:rPr>
        <w:lastRenderedPageBreak/>
        <w:t xml:space="preserve">в повній мірі відповідати вимогам туристичного підприємства. Тому управління професійним розвитком персоналу </w:t>
      </w:r>
      <w:r w:rsidR="007C4F7A">
        <w:rPr>
          <w:rFonts w:ascii="Times New Roman" w:hAnsi="Times New Roman" w:cs="Times New Roman"/>
          <w:color w:val="0D0D0D" w:themeColor="text1" w:themeTint="F2"/>
          <w:sz w:val="28"/>
          <w:szCs w:val="28"/>
        </w:rPr>
        <w:t>-</w:t>
      </w:r>
      <w:r w:rsidRPr="00510187">
        <w:rPr>
          <w:rFonts w:ascii="Times New Roman" w:hAnsi="Times New Roman" w:cs="Times New Roman"/>
          <w:color w:val="0D0D0D" w:themeColor="text1" w:themeTint="F2"/>
          <w:sz w:val="28"/>
          <w:szCs w:val="28"/>
        </w:rPr>
        <w:t xml:space="preserve"> це цілеспрямована реалізація стратегій управління людськими ресурсами, спрямована на формування певних компетенцій фахівців сфери туризму. Планування та впровадження кар’єри передбачає взаємодію розвитку кар’єри всередині туристичного підприємства через досягнення взаємозв’язку між цілями підприємства та окремими працівниками. Управління професійним розвитком персоналу туристичного підприємства </w:t>
      </w:r>
      <w:r w:rsidR="007C4F7A">
        <w:rPr>
          <w:rFonts w:ascii="Times New Roman" w:hAnsi="Times New Roman" w:cs="Times New Roman"/>
          <w:color w:val="0D0D0D" w:themeColor="text1" w:themeTint="F2"/>
          <w:sz w:val="28"/>
          <w:szCs w:val="28"/>
        </w:rPr>
        <w:t>-</w:t>
      </w:r>
      <w:r w:rsidRPr="00510187">
        <w:rPr>
          <w:rFonts w:ascii="Times New Roman" w:hAnsi="Times New Roman" w:cs="Times New Roman"/>
          <w:color w:val="0D0D0D" w:themeColor="text1" w:themeTint="F2"/>
          <w:sz w:val="28"/>
          <w:szCs w:val="28"/>
        </w:rPr>
        <w:t xml:space="preserve"> це система</w:t>
      </w:r>
      <w:r w:rsidR="00510187" w:rsidRPr="00510187">
        <w:rPr>
          <w:rFonts w:ascii="Times New Roman" w:hAnsi="Times New Roman" w:cs="Times New Roman"/>
          <w:color w:val="0D0D0D" w:themeColor="text1" w:themeTint="F2"/>
          <w:sz w:val="28"/>
          <w:szCs w:val="28"/>
        </w:rPr>
        <w:t xml:space="preserve"> (рис.1.2).</w:t>
      </w:r>
    </w:p>
    <w:p w14:paraId="463F29E8" w14:textId="77777777" w:rsidR="00510187" w:rsidRDefault="00510187" w:rsidP="00581C7D">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noProof/>
          <w:color w:val="FF0000"/>
          <w:sz w:val="28"/>
          <w:szCs w:val="28"/>
          <w:lang w:val="ru-RU" w:eastAsia="ru-RU"/>
        </w:rPr>
        <w:drawing>
          <wp:inline distT="0" distB="0" distL="0" distR="0" wp14:anchorId="53B0842B" wp14:editId="07777777">
            <wp:extent cx="5486400" cy="3200400"/>
            <wp:effectExtent l="0" t="0" r="0"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4444EA1" w14:textId="2D8E43AD" w:rsidR="00510187" w:rsidRPr="00F3238B" w:rsidRDefault="00260313" w:rsidP="00581C7D">
      <w:pPr>
        <w:spacing w:after="0" w:line="360" w:lineRule="auto"/>
        <w:ind w:firstLine="709"/>
        <w:jc w:val="both"/>
        <w:rPr>
          <w:rFonts w:ascii="Times New Roman" w:hAnsi="Times New Roman" w:cs="Times New Roman"/>
          <w:color w:val="0D0D0D" w:themeColor="text1" w:themeTint="F2"/>
          <w:sz w:val="28"/>
          <w:szCs w:val="28"/>
          <w:lang w:val="ru-RU"/>
        </w:rPr>
      </w:pPr>
      <w:r w:rsidRPr="00260313">
        <w:rPr>
          <w:rFonts w:ascii="Times New Roman" w:hAnsi="Times New Roman" w:cs="Times New Roman"/>
          <w:color w:val="0D0D0D" w:themeColor="text1" w:themeTint="F2"/>
          <w:sz w:val="28"/>
          <w:szCs w:val="28"/>
        </w:rPr>
        <w:t xml:space="preserve">Рисунок </w:t>
      </w:r>
      <w:r w:rsidR="00510187" w:rsidRPr="00510187">
        <w:rPr>
          <w:rFonts w:ascii="Times New Roman" w:hAnsi="Times New Roman" w:cs="Times New Roman"/>
          <w:color w:val="0D0D0D" w:themeColor="text1" w:themeTint="F2"/>
          <w:sz w:val="28"/>
          <w:szCs w:val="28"/>
        </w:rPr>
        <w:t>1.</w:t>
      </w:r>
      <w:r>
        <w:rPr>
          <w:rFonts w:ascii="Times New Roman" w:hAnsi="Times New Roman" w:cs="Times New Roman"/>
          <w:color w:val="0D0D0D" w:themeColor="text1" w:themeTint="F2"/>
          <w:sz w:val="28"/>
          <w:szCs w:val="28"/>
        </w:rPr>
        <w:t xml:space="preserve">2 - </w:t>
      </w:r>
      <w:r w:rsidR="00510187" w:rsidRPr="00510187">
        <w:rPr>
          <w:rFonts w:ascii="Times New Roman" w:hAnsi="Times New Roman" w:cs="Times New Roman"/>
          <w:color w:val="0D0D0D" w:themeColor="text1" w:themeTint="F2"/>
          <w:sz w:val="28"/>
          <w:szCs w:val="28"/>
        </w:rPr>
        <w:t>Підсистеми професійного розвитку персоналу</w:t>
      </w:r>
      <w:r w:rsidR="00F3238B" w:rsidRPr="00F3238B">
        <w:rPr>
          <w:rFonts w:ascii="Times New Roman" w:hAnsi="Times New Roman" w:cs="Times New Roman"/>
          <w:color w:val="0D0D0D" w:themeColor="text1" w:themeTint="F2"/>
          <w:sz w:val="28"/>
          <w:szCs w:val="28"/>
          <w:lang w:val="ru-RU"/>
        </w:rPr>
        <w:t xml:space="preserve"> [2]</w:t>
      </w:r>
    </w:p>
    <w:p w14:paraId="3B7B4B86" w14:textId="77777777" w:rsidR="00510187" w:rsidRPr="00510187" w:rsidRDefault="00510187" w:rsidP="00581C7D">
      <w:pPr>
        <w:spacing w:after="0" w:line="360" w:lineRule="auto"/>
        <w:ind w:firstLine="709"/>
        <w:jc w:val="both"/>
        <w:rPr>
          <w:rFonts w:ascii="Times New Roman" w:hAnsi="Times New Roman" w:cs="Times New Roman"/>
          <w:color w:val="0D0D0D" w:themeColor="text1" w:themeTint="F2"/>
          <w:sz w:val="28"/>
          <w:szCs w:val="28"/>
        </w:rPr>
      </w:pPr>
    </w:p>
    <w:p w14:paraId="1DF227A2" w14:textId="77777777" w:rsidR="00510187" w:rsidRPr="00510187" w:rsidRDefault="0024591C" w:rsidP="00581C7D">
      <w:pPr>
        <w:spacing w:after="0" w:line="360" w:lineRule="auto"/>
        <w:ind w:firstLine="709"/>
        <w:jc w:val="both"/>
        <w:rPr>
          <w:rFonts w:ascii="Times New Roman" w:hAnsi="Times New Roman" w:cs="Times New Roman"/>
          <w:color w:val="0D0D0D" w:themeColor="text1" w:themeTint="F2"/>
          <w:sz w:val="28"/>
          <w:szCs w:val="28"/>
        </w:rPr>
      </w:pPr>
      <w:r w:rsidRPr="00510187">
        <w:rPr>
          <w:rFonts w:ascii="Times New Roman" w:hAnsi="Times New Roman" w:cs="Times New Roman"/>
          <w:color w:val="0D0D0D" w:themeColor="text1" w:themeTint="F2"/>
          <w:sz w:val="28"/>
          <w:szCs w:val="28"/>
        </w:rPr>
        <w:t>Розвиток кар’єри також впливає на сам</w:t>
      </w:r>
      <w:r w:rsidR="00C84D89" w:rsidRPr="00510187">
        <w:rPr>
          <w:rFonts w:ascii="Times New Roman" w:hAnsi="Times New Roman" w:cs="Times New Roman"/>
          <w:color w:val="0D0D0D" w:themeColor="text1" w:themeTint="F2"/>
          <w:sz w:val="28"/>
          <w:szCs w:val="28"/>
        </w:rPr>
        <w:t xml:space="preserve">их фахівців сфери туризму, які </w:t>
      </w:r>
      <w:r w:rsidRPr="00510187">
        <w:rPr>
          <w:rFonts w:ascii="Times New Roman" w:hAnsi="Times New Roman" w:cs="Times New Roman"/>
          <w:color w:val="0D0D0D" w:themeColor="text1" w:themeTint="F2"/>
          <w:sz w:val="28"/>
          <w:szCs w:val="28"/>
        </w:rPr>
        <w:t xml:space="preserve">стають більш конкурентоспроможними на ринку праці та отримують більше можливостей для кар’єрного росту. </w:t>
      </w:r>
    </w:p>
    <w:p w14:paraId="56F11B29" w14:textId="77777777" w:rsidR="0024591C" w:rsidRPr="00510187" w:rsidRDefault="0024591C" w:rsidP="00581C7D">
      <w:pPr>
        <w:spacing w:after="0" w:line="360" w:lineRule="auto"/>
        <w:ind w:firstLine="709"/>
        <w:jc w:val="both"/>
        <w:rPr>
          <w:rFonts w:ascii="Times New Roman" w:hAnsi="Times New Roman" w:cs="Times New Roman"/>
          <w:color w:val="0D0D0D" w:themeColor="text1" w:themeTint="F2"/>
          <w:sz w:val="28"/>
          <w:szCs w:val="28"/>
        </w:rPr>
      </w:pPr>
      <w:r w:rsidRPr="00510187">
        <w:rPr>
          <w:rFonts w:ascii="Times New Roman" w:hAnsi="Times New Roman" w:cs="Times New Roman"/>
          <w:color w:val="0D0D0D" w:themeColor="text1" w:themeTint="F2"/>
          <w:sz w:val="28"/>
          <w:szCs w:val="28"/>
        </w:rPr>
        <w:t xml:space="preserve">Основним завданням професійної підготовки фахівців сфери туризму є максимальне підвищення працездатності працівників туристичного підприємства відповідно до цілей організації та суспільства. При цьому необхідно забезпечити здоров’я кожного, налагодити конструктивне партнерство між членами команди та різними соціальними групами. Таким чином, покращення професійного розвитку на туристичному підприємстві </w:t>
      </w:r>
      <w:r w:rsidRPr="00510187">
        <w:rPr>
          <w:rFonts w:ascii="Times New Roman" w:hAnsi="Times New Roman" w:cs="Times New Roman"/>
          <w:color w:val="0D0D0D" w:themeColor="text1" w:themeTint="F2"/>
          <w:sz w:val="28"/>
          <w:szCs w:val="28"/>
        </w:rPr>
        <w:lastRenderedPageBreak/>
        <w:t xml:space="preserve">включають: навчання, навчання, перепідготовку, сертифікацію, ротацію співробітників тощо. </w:t>
      </w:r>
    </w:p>
    <w:p w14:paraId="735EA1BB" w14:textId="77777777" w:rsidR="00510187" w:rsidRPr="008E7F20" w:rsidRDefault="0024591C" w:rsidP="00581C7D">
      <w:pPr>
        <w:spacing w:after="0" w:line="360" w:lineRule="auto"/>
        <w:ind w:firstLine="709"/>
        <w:jc w:val="both"/>
        <w:rPr>
          <w:rFonts w:ascii="Times New Roman" w:hAnsi="Times New Roman" w:cs="Times New Roman"/>
          <w:color w:val="0D0D0D" w:themeColor="text1" w:themeTint="F2"/>
          <w:sz w:val="28"/>
          <w:szCs w:val="28"/>
        </w:rPr>
      </w:pPr>
      <w:r w:rsidRPr="00510187">
        <w:rPr>
          <w:rFonts w:ascii="Times New Roman" w:hAnsi="Times New Roman" w:cs="Times New Roman"/>
          <w:color w:val="0D0D0D" w:themeColor="text1" w:themeTint="F2"/>
          <w:sz w:val="28"/>
          <w:szCs w:val="28"/>
        </w:rPr>
        <w:t>Різниця між розвитком співробітників і</w:t>
      </w:r>
      <w:r w:rsidR="00C84D89" w:rsidRPr="00510187">
        <w:rPr>
          <w:rFonts w:ascii="Times New Roman" w:hAnsi="Times New Roman" w:cs="Times New Roman"/>
          <w:color w:val="0D0D0D" w:themeColor="text1" w:themeTint="F2"/>
          <w:sz w:val="28"/>
          <w:szCs w:val="28"/>
        </w:rPr>
        <w:t xml:space="preserve"> кар’єрним розвитком полягає в </w:t>
      </w:r>
      <w:r w:rsidRPr="00510187">
        <w:rPr>
          <w:rFonts w:ascii="Times New Roman" w:hAnsi="Times New Roman" w:cs="Times New Roman"/>
          <w:color w:val="0D0D0D" w:themeColor="text1" w:themeTint="F2"/>
          <w:sz w:val="28"/>
          <w:szCs w:val="28"/>
        </w:rPr>
        <w:t xml:space="preserve">тому, що перше відбувається за рахунок туристичного підприємства. Але розвиток особистості на цьому не зупиняється, він також включає розвиток за рахунок вільного часу співробітників і власних ресурсів. На туристичному підприємстві кар’єрний розвиток </w:t>
      </w:r>
      <w:r w:rsidRPr="008E7F20">
        <w:rPr>
          <w:rFonts w:ascii="Times New Roman" w:hAnsi="Times New Roman" w:cs="Times New Roman"/>
          <w:color w:val="0D0D0D" w:themeColor="text1" w:themeTint="F2"/>
          <w:sz w:val="28"/>
          <w:szCs w:val="28"/>
        </w:rPr>
        <w:t>особистості можна назвати поняттям «розвиток кар’єри співробітника» [</w:t>
      </w:r>
      <w:r w:rsidR="00217E12">
        <w:rPr>
          <w:rFonts w:ascii="Times New Roman" w:hAnsi="Times New Roman" w:cs="Times New Roman"/>
          <w:color w:val="0D0D0D" w:themeColor="text1" w:themeTint="F2"/>
          <w:sz w:val="28"/>
          <w:szCs w:val="28"/>
        </w:rPr>
        <w:t>49</w:t>
      </w:r>
      <w:r w:rsidRPr="008E7F20">
        <w:rPr>
          <w:rFonts w:ascii="Times New Roman" w:hAnsi="Times New Roman" w:cs="Times New Roman"/>
          <w:color w:val="0D0D0D" w:themeColor="text1" w:themeTint="F2"/>
          <w:sz w:val="28"/>
          <w:szCs w:val="28"/>
        </w:rPr>
        <w:t>].</w:t>
      </w:r>
    </w:p>
    <w:p w14:paraId="51CB7397" w14:textId="21563805" w:rsidR="00510187" w:rsidRDefault="0024591C" w:rsidP="00581C7D">
      <w:pPr>
        <w:spacing w:after="0" w:line="360" w:lineRule="auto"/>
        <w:ind w:firstLine="709"/>
        <w:jc w:val="both"/>
        <w:rPr>
          <w:rFonts w:ascii="Times New Roman" w:hAnsi="Times New Roman" w:cs="Times New Roman"/>
          <w:color w:val="0D0D0D" w:themeColor="text1" w:themeTint="F2"/>
          <w:sz w:val="28"/>
          <w:szCs w:val="28"/>
        </w:rPr>
      </w:pPr>
      <w:r w:rsidRPr="008E7F20">
        <w:rPr>
          <w:rFonts w:ascii="Times New Roman" w:hAnsi="Times New Roman" w:cs="Times New Roman"/>
          <w:color w:val="FF0000"/>
          <w:sz w:val="28"/>
          <w:szCs w:val="28"/>
        </w:rPr>
        <w:t xml:space="preserve"> </w:t>
      </w:r>
      <w:r w:rsidRPr="008E7F20">
        <w:rPr>
          <w:rFonts w:ascii="Times New Roman" w:hAnsi="Times New Roman" w:cs="Times New Roman"/>
          <w:color w:val="0D0D0D" w:themeColor="text1" w:themeTint="F2"/>
          <w:sz w:val="28"/>
          <w:szCs w:val="28"/>
        </w:rPr>
        <w:t>Професійний розвиток співробітників</w:t>
      </w:r>
      <w:r w:rsidRPr="00510187">
        <w:rPr>
          <w:rFonts w:ascii="Times New Roman" w:hAnsi="Times New Roman" w:cs="Times New Roman"/>
          <w:color w:val="0D0D0D" w:themeColor="text1" w:themeTint="F2"/>
          <w:sz w:val="28"/>
          <w:szCs w:val="28"/>
        </w:rPr>
        <w:t xml:space="preserve"> </w:t>
      </w:r>
      <w:r w:rsidR="007C4F7A">
        <w:rPr>
          <w:rFonts w:ascii="Times New Roman" w:hAnsi="Times New Roman" w:cs="Times New Roman"/>
          <w:color w:val="0D0D0D" w:themeColor="text1" w:themeTint="F2"/>
          <w:sz w:val="28"/>
          <w:szCs w:val="28"/>
        </w:rPr>
        <w:t>-</w:t>
      </w:r>
      <w:r w:rsidRPr="00510187">
        <w:rPr>
          <w:rFonts w:ascii="Times New Roman" w:hAnsi="Times New Roman" w:cs="Times New Roman"/>
          <w:color w:val="0D0D0D" w:themeColor="text1" w:themeTint="F2"/>
          <w:sz w:val="28"/>
          <w:szCs w:val="28"/>
        </w:rPr>
        <w:t xml:space="preserve"> це вплив, який працівники чинять на фахівців сфери туризму через професійне навчання під час роботи в туристичного підприємства. Розвиток кар’єри також дозволяє працівникам виконувати більш складні завдання та максимально використовувати свої здібності. Управління професійним розвитком своїх співробітників для туристичного підприємства означає координацію вимог співробітників до досягнення змістових компетенцій організаційного рівня та особисті</w:t>
      </w:r>
      <w:r w:rsidR="00C84D89" w:rsidRPr="00510187">
        <w:rPr>
          <w:rFonts w:ascii="Times New Roman" w:hAnsi="Times New Roman" w:cs="Times New Roman"/>
          <w:color w:val="0D0D0D" w:themeColor="text1" w:themeTint="F2"/>
          <w:sz w:val="28"/>
          <w:szCs w:val="28"/>
        </w:rPr>
        <w:t xml:space="preserve">сних характеристик. Управління </w:t>
      </w:r>
      <w:r w:rsidRPr="00510187">
        <w:rPr>
          <w:rFonts w:ascii="Times New Roman" w:hAnsi="Times New Roman" w:cs="Times New Roman"/>
          <w:color w:val="0D0D0D" w:themeColor="text1" w:themeTint="F2"/>
          <w:sz w:val="28"/>
          <w:szCs w:val="28"/>
        </w:rPr>
        <w:t xml:space="preserve">підвищенням кваліфікації керівників і спеціалістів є фактором успішного функціонування туристичного підприємства, оскільки, з одного боку, демонструє зацікавленість у підвищенні якості своїх співробітників, а з іншого </w:t>
      </w:r>
      <w:r w:rsidR="007C4F7A">
        <w:rPr>
          <w:rFonts w:ascii="Times New Roman" w:hAnsi="Times New Roman" w:cs="Times New Roman"/>
          <w:color w:val="0D0D0D" w:themeColor="text1" w:themeTint="F2"/>
          <w:sz w:val="28"/>
          <w:szCs w:val="28"/>
        </w:rPr>
        <w:t>-</w:t>
      </w:r>
      <w:r w:rsidRPr="00510187">
        <w:rPr>
          <w:rFonts w:ascii="Times New Roman" w:hAnsi="Times New Roman" w:cs="Times New Roman"/>
          <w:color w:val="0D0D0D" w:themeColor="text1" w:themeTint="F2"/>
          <w:sz w:val="28"/>
          <w:szCs w:val="28"/>
        </w:rPr>
        <w:t xml:space="preserve"> визначає майбутній успіх усієї діяльності. </w:t>
      </w:r>
    </w:p>
    <w:p w14:paraId="1DDFBC69" w14:textId="77777777" w:rsidR="0024591C" w:rsidRPr="008E7F20" w:rsidRDefault="0024591C" w:rsidP="00581C7D">
      <w:pPr>
        <w:spacing w:after="0" w:line="360" w:lineRule="auto"/>
        <w:ind w:firstLine="709"/>
        <w:jc w:val="both"/>
        <w:rPr>
          <w:rFonts w:ascii="Times New Roman" w:hAnsi="Times New Roman" w:cs="Times New Roman"/>
          <w:color w:val="0D0D0D" w:themeColor="text1" w:themeTint="F2"/>
          <w:sz w:val="28"/>
          <w:szCs w:val="28"/>
        </w:rPr>
      </w:pPr>
      <w:r w:rsidRPr="00510187">
        <w:rPr>
          <w:rFonts w:ascii="Times New Roman" w:hAnsi="Times New Roman" w:cs="Times New Roman"/>
          <w:color w:val="0D0D0D" w:themeColor="text1" w:themeTint="F2"/>
          <w:sz w:val="28"/>
          <w:szCs w:val="28"/>
        </w:rPr>
        <w:t>Людські ресурси зараз стають основною складовою всіх бізнес-процесів на туристичному підприємстві і є запорукою його успіху. Управління розвитком персоналу сприяє ефективному використанню трудового потенціалу о</w:t>
      </w:r>
      <w:r w:rsidR="00C84D89" w:rsidRPr="00510187">
        <w:rPr>
          <w:rFonts w:ascii="Times New Roman" w:hAnsi="Times New Roman" w:cs="Times New Roman"/>
          <w:color w:val="0D0D0D" w:themeColor="text1" w:themeTint="F2"/>
          <w:sz w:val="28"/>
          <w:szCs w:val="28"/>
        </w:rPr>
        <w:t xml:space="preserve">соби, підвищує її соціальну та </w:t>
      </w:r>
      <w:r w:rsidRPr="00510187">
        <w:rPr>
          <w:rFonts w:ascii="Times New Roman" w:hAnsi="Times New Roman" w:cs="Times New Roman"/>
          <w:color w:val="0D0D0D" w:themeColor="text1" w:themeTint="F2"/>
          <w:sz w:val="28"/>
          <w:szCs w:val="28"/>
        </w:rPr>
        <w:t xml:space="preserve">професійну мобільність, відіграє важливу роль у підготовці фахівців сфери туризму до структурної та технологічної перебудови економіки як засобу запобігання масовому безробіттю. Це позитивно впливає на збільшення обсягів та оновлення асортименту </w:t>
      </w:r>
      <w:r w:rsidR="00C84D89" w:rsidRPr="00510187">
        <w:rPr>
          <w:rFonts w:ascii="Times New Roman" w:hAnsi="Times New Roman" w:cs="Times New Roman"/>
          <w:color w:val="0D0D0D" w:themeColor="text1" w:themeTint="F2"/>
          <w:sz w:val="28"/>
          <w:szCs w:val="28"/>
        </w:rPr>
        <w:t xml:space="preserve">туристичних послуг, покращення </w:t>
      </w:r>
      <w:r w:rsidRPr="00510187">
        <w:rPr>
          <w:rFonts w:ascii="Times New Roman" w:hAnsi="Times New Roman" w:cs="Times New Roman"/>
          <w:color w:val="0D0D0D" w:themeColor="text1" w:themeTint="F2"/>
          <w:sz w:val="28"/>
          <w:szCs w:val="28"/>
        </w:rPr>
        <w:t xml:space="preserve">фінансових </w:t>
      </w:r>
      <w:r w:rsidRPr="008E7F20">
        <w:rPr>
          <w:rFonts w:ascii="Times New Roman" w:hAnsi="Times New Roman" w:cs="Times New Roman"/>
          <w:color w:val="0D0D0D" w:themeColor="text1" w:themeTint="F2"/>
          <w:sz w:val="28"/>
          <w:szCs w:val="28"/>
        </w:rPr>
        <w:t xml:space="preserve">показників туристичного підприємства. У цьому контексті розвиток співробітників є однією з найважливіших сфер нормального функціонування </w:t>
      </w:r>
      <w:r w:rsidRPr="008E7F20">
        <w:rPr>
          <w:rFonts w:ascii="Times New Roman" w:hAnsi="Times New Roman" w:cs="Times New Roman"/>
          <w:color w:val="0D0D0D" w:themeColor="text1" w:themeTint="F2"/>
          <w:sz w:val="28"/>
          <w:szCs w:val="28"/>
        </w:rPr>
        <w:lastRenderedPageBreak/>
        <w:t>будь-якого турист</w:t>
      </w:r>
      <w:r w:rsidR="00C84D89" w:rsidRPr="008E7F20">
        <w:rPr>
          <w:rFonts w:ascii="Times New Roman" w:hAnsi="Times New Roman" w:cs="Times New Roman"/>
          <w:color w:val="0D0D0D" w:themeColor="text1" w:themeTint="F2"/>
          <w:sz w:val="28"/>
          <w:szCs w:val="28"/>
        </w:rPr>
        <w:t xml:space="preserve">ичного підприємства та його </w:t>
      </w:r>
      <w:r w:rsidRPr="008E7F20">
        <w:rPr>
          <w:rFonts w:ascii="Times New Roman" w:hAnsi="Times New Roman" w:cs="Times New Roman"/>
          <w:color w:val="0D0D0D" w:themeColor="text1" w:themeTint="F2"/>
          <w:sz w:val="28"/>
          <w:szCs w:val="28"/>
        </w:rPr>
        <w:t>конкурентоспроможності на ринку [</w:t>
      </w:r>
      <w:r w:rsidR="00217E12">
        <w:rPr>
          <w:rFonts w:ascii="Times New Roman" w:hAnsi="Times New Roman" w:cs="Times New Roman"/>
          <w:color w:val="0D0D0D" w:themeColor="text1" w:themeTint="F2"/>
          <w:sz w:val="28"/>
          <w:szCs w:val="28"/>
        </w:rPr>
        <w:t>14</w:t>
      </w:r>
      <w:r w:rsidRPr="008E7F20">
        <w:rPr>
          <w:rFonts w:ascii="Times New Roman" w:hAnsi="Times New Roman" w:cs="Times New Roman"/>
          <w:color w:val="0D0D0D" w:themeColor="text1" w:themeTint="F2"/>
          <w:sz w:val="28"/>
          <w:szCs w:val="28"/>
        </w:rPr>
        <w:t>].</w:t>
      </w:r>
    </w:p>
    <w:p w14:paraId="28F4889E" w14:textId="5C24BCAC" w:rsidR="0024591C" w:rsidRDefault="0024591C" w:rsidP="00581C7D">
      <w:pPr>
        <w:spacing w:after="0" w:line="360" w:lineRule="auto"/>
        <w:ind w:firstLine="709"/>
        <w:jc w:val="both"/>
        <w:rPr>
          <w:rFonts w:ascii="Times New Roman" w:hAnsi="Times New Roman" w:cs="Times New Roman"/>
          <w:color w:val="0D0D0D" w:themeColor="text1" w:themeTint="F2"/>
          <w:sz w:val="28"/>
          <w:szCs w:val="28"/>
        </w:rPr>
      </w:pPr>
      <w:r w:rsidRPr="008E7F20">
        <w:rPr>
          <w:rFonts w:ascii="Times New Roman" w:hAnsi="Times New Roman" w:cs="Times New Roman"/>
          <w:color w:val="0D0D0D" w:themeColor="text1" w:themeTint="F2"/>
          <w:sz w:val="28"/>
          <w:szCs w:val="28"/>
        </w:rPr>
        <w:t>Таким чином, професійна підг</w:t>
      </w:r>
      <w:r w:rsidR="00C84D89" w:rsidRPr="008E7F20">
        <w:rPr>
          <w:rFonts w:ascii="Times New Roman" w:hAnsi="Times New Roman" w:cs="Times New Roman"/>
          <w:color w:val="0D0D0D" w:themeColor="text1" w:themeTint="F2"/>
          <w:sz w:val="28"/>
          <w:szCs w:val="28"/>
        </w:rPr>
        <w:t xml:space="preserve">отовка фахівця сфери туризму є </w:t>
      </w:r>
      <w:r w:rsidRPr="008E7F20">
        <w:rPr>
          <w:rFonts w:ascii="Times New Roman" w:hAnsi="Times New Roman" w:cs="Times New Roman"/>
          <w:color w:val="0D0D0D" w:themeColor="text1" w:themeTint="F2"/>
          <w:sz w:val="28"/>
          <w:szCs w:val="28"/>
        </w:rPr>
        <w:t>діяльність, яка спрямована на становлення та розвиток особистості працівника</w:t>
      </w:r>
      <w:r w:rsidRPr="00F5725C">
        <w:rPr>
          <w:rFonts w:ascii="Times New Roman" w:hAnsi="Times New Roman" w:cs="Times New Roman"/>
          <w:color w:val="0D0D0D" w:themeColor="text1" w:themeTint="F2"/>
          <w:sz w:val="28"/>
          <w:szCs w:val="28"/>
        </w:rPr>
        <w:t xml:space="preserve"> туристичної сфери специфічними засобами та методами і яка перебуває під впливом освітніх суб’єктивних та об’єктивних факторів; в результаті даної діяльності фахівець повинен не тільки засвоїти певний обсяг знань, умінь та навичок, але надалі усвідомлено та творчо підходити до процесу самонавчання та самовдосконалення; даний фахівець має бути здатний до самостійної творчої діяльності, результатом якої є створення оригінального творчого продукту, доступного та зрозумілого широким масам слухачів, що водночас відповідає вимогам сучасного музичного мистецтва; завдання процесу професійної підготовки </w:t>
      </w:r>
      <w:r w:rsidR="007C4F7A">
        <w:rPr>
          <w:rFonts w:ascii="Times New Roman" w:hAnsi="Times New Roman" w:cs="Times New Roman"/>
          <w:color w:val="0D0D0D" w:themeColor="text1" w:themeTint="F2"/>
          <w:sz w:val="28"/>
          <w:szCs w:val="28"/>
        </w:rPr>
        <w:t>-</w:t>
      </w:r>
      <w:r w:rsidRPr="00F5725C">
        <w:rPr>
          <w:rFonts w:ascii="Times New Roman" w:hAnsi="Times New Roman" w:cs="Times New Roman"/>
          <w:color w:val="0D0D0D" w:themeColor="text1" w:themeTint="F2"/>
          <w:sz w:val="28"/>
          <w:szCs w:val="28"/>
        </w:rPr>
        <w:t xml:space="preserve"> творче орієнтування майбутніх спеціалістів на кваліфіковане виконання професійної діяльності; в основі цього процесу підготовки </w:t>
      </w:r>
      <w:r w:rsidR="007C4F7A">
        <w:rPr>
          <w:rFonts w:ascii="Times New Roman" w:hAnsi="Times New Roman" w:cs="Times New Roman"/>
          <w:color w:val="0D0D0D" w:themeColor="text1" w:themeTint="F2"/>
          <w:sz w:val="28"/>
          <w:szCs w:val="28"/>
        </w:rPr>
        <w:t>-</w:t>
      </w:r>
      <w:r w:rsidRPr="00F5725C">
        <w:rPr>
          <w:rFonts w:ascii="Times New Roman" w:hAnsi="Times New Roman" w:cs="Times New Roman"/>
          <w:color w:val="0D0D0D" w:themeColor="text1" w:themeTint="F2"/>
          <w:sz w:val="28"/>
          <w:szCs w:val="28"/>
        </w:rPr>
        <w:t xml:space="preserve"> модель майбутньої діяльності спеціаліста</w:t>
      </w:r>
      <w:r w:rsidR="00964DC4">
        <w:rPr>
          <w:rFonts w:ascii="Times New Roman" w:hAnsi="Times New Roman" w:cs="Times New Roman"/>
          <w:color w:val="0D0D0D" w:themeColor="text1" w:themeTint="F2"/>
          <w:sz w:val="28"/>
          <w:szCs w:val="28"/>
        </w:rPr>
        <w:t>.</w:t>
      </w:r>
    </w:p>
    <w:p w14:paraId="61829076" w14:textId="77777777" w:rsidR="0024591C" w:rsidRDefault="0024591C" w:rsidP="00581C7D">
      <w:pPr>
        <w:spacing w:after="0" w:line="360" w:lineRule="auto"/>
        <w:jc w:val="both"/>
        <w:rPr>
          <w:rFonts w:ascii="Times New Roman" w:hAnsi="Times New Roman" w:cs="Times New Roman"/>
          <w:b/>
          <w:sz w:val="28"/>
          <w:szCs w:val="28"/>
          <w:highlight w:val="yellow"/>
        </w:rPr>
      </w:pPr>
    </w:p>
    <w:p w14:paraId="1A7E0AE9" w14:textId="503AA224" w:rsidR="00460777" w:rsidRPr="00C947AC" w:rsidRDefault="000B4A92" w:rsidP="00581C7D">
      <w:pPr>
        <w:spacing w:after="0" w:line="360" w:lineRule="auto"/>
        <w:ind w:firstLine="709"/>
        <w:jc w:val="both"/>
        <w:rPr>
          <w:rFonts w:ascii="Times New Roman" w:hAnsi="Times New Roman" w:cs="Times New Roman"/>
          <w:bCs/>
          <w:sz w:val="28"/>
          <w:szCs w:val="28"/>
        </w:rPr>
      </w:pPr>
      <w:r w:rsidRPr="00C947AC">
        <w:rPr>
          <w:rFonts w:ascii="Times New Roman" w:hAnsi="Times New Roman" w:cs="Times New Roman"/>
          <w:bCs/>
          <w:sz w:val="28"/>
          <w:szCs w:val="28"/>
        </w:rPr>
        <w:t>1.2</w:t>
      </w:r>
      <w:r w:rsidR="00C947AC">
        <w:rPr>
          <w:rFonts w:ascii="Times New Roman" w:hAnsi="Times New Roman" w:cs="Times New Roman"/>
          <w:bCs/>
          <w:sz w:val="28"/>
          <w:szCs w:val="28"/>
        </w:rPr>
        <w:t xml:space="preserve"> </w:t>
      </w:r>
      <w:r w:rsidR="00460777" w:rsidRPr="00C947AC">
        <w:rPr>
          <w:rFonts w:ascii="Times New Roman" w:hAnsi="Times New Roman" w:cs="Times New Roman"/>
          <w:bCs/>
          <w:sz w:val="28"/>
          <w:szCs w:val="28"/>
        </w:rPr>
        <w:t>Особливості розвитку та навчання працівників у сфері туризму</w:t>
      </w:r>
    </w:p>
    <w:p w14:paraId="2BA226A1" w14:textId="77777777" w:rsidR="001B207F" w:rsidRDefault="001B207F" w:rsidP="00581C7D">
      <w:pPr>
        <w:spacing w:after="0" w:line="360" w:lineRule="auto"/>
        <w:ind w:firstLine="709"/>
        <w:jc w:val="both"/>
        <w:rPr>
          <w:rFonts w:ascii="Times New Roman" w:hAnsi="Times New Roman" w:cs="Times New Roman"/>
          <w:b/>
          <w:sz w:val="28"/>
          <w:szCs w:val="28"/>
          <w:highlight w:val="yellow"/>
        </w:rPr>
      </w:pPr>
    </w:p>
    <w:p w14:paraId="71A4E0C0" w14:textId="77777777" w:rsidR="00077390" w:rsidRPr="00077390" w:rsidRDefault="00077390"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Туризм сьогодні є динамічно </w:t>
      </w:r>
      <w:r w:rsidRPr="00077390">
        <w:rPr>
          <w:rFonts w:ascii="Times New Roman" w:hAnsi="Times New Roman" w:cs="Times New Roman"/>
          <w:sz w:val="28"/>
          <w:szCs w:val="28"/>
        </w:rPr>
        <w:t>галуз</w:t>
      </w:r>
      <w:r>
        <w:rPr>
          <w:rFonts w:ascii="Times New Roman" w:hAnsi="Times New Roman" w:cs="Times New Roman"/>
          <w:sz w:val="28"/>
          <w:szCs w:val="28"/>
        </w:rPr>
        <w:t xml:space="preserve">зю, що розвивається, яка сприяє </w:t>
      </w:r>
      <w:r w:rsidRPr="00077390">
        <w:rPr>
          <w:rFonts w:ascii="Times New Roman" w:hAnsi="Times New Roman" w:cs="Times New Roman"/>
          <w:sz w:val="28"/>
          <w:szCs w:val="28"/>
        </w:rPr>
        <w:t>активному економ</w:t>
      </w:r>
      <w:r>
        <w:rPr>
          <w:rFonts w:ascii="Times New Roman" w:hAnsi="Times New Roman" w:cs="Times New Roman"/>
          <w:sz w:val="28"/>
          <w:szCs w:val="28"/>
        </w:rPr>
        <w:t xml:space="preserve">ічному зростанню багатьох країн </w:t>
      </w:r>
      <w:r w:rsidRPr="00077390">
        <w:rPr>
          <w:rFonts w:ascii="Times New Roman" w:hAnsi="Times New Roman" w:cs="Times New Roman"/>
          <w:sz w:val="28"/>
          <w:szCs w:val="28"/>
        </w:rPr>
        <w:t>світу. За про</w:t>
      </w:r>
      <w:r>
        <w:rPr>
          <w:rFonts w:ascii="Times New Roman" w:hAnsi="Times New Roman" w:cs="Times New Roman"/>
          <w:sz w:val="28"/>
          <w:szCs w:val="28"/>
        </w:rPr>
        <w:t xml:space="preserve">гнозами Всесвітньої туристської </w:t>
      </w:r>
      <w:r w:rsidRPr="00077390">
        <w:rPr>
          <w:rFonts w:ascii="Times New Roman" w:hAnsi="Times New Roman" w:cs="Times New Roman"/>
          <w:sz w:val="28"/>
          <w:szCs w:val="28"/>
        </w:rPr>
        <w:t>організа</w:t>
      </w:r>
      <w:r>
        <w:rPr>
          <w:rFonts w:ascii="Times New Roman" w:hAnsi="Times New Roman" w:cs="Times New Roman"/>
          <w:sz w:val="28"/>
          <w:szCs w:val="28"/>
        </w:rPr>
        <w:t xml:space="preserve">ції, сфера туризму буде активно </w:t>
      </w:r>
      <w:r w:rsidRPr="00077390">
        <w:rPr>
          <w:rFonts w:ascii="Times New Roman" w:hAnsi="Times New Roman" w:cs="Times New Roman"/>
          <w:sz w:val="28"/>
          <w:szCs w:val="28"/>
        </w:rPr>
        <w:t>розвиватись і в майбутньому.</w:t>
      </w:r>
      <w:r>
        <w:rPr>
          <w:rFonts w:ascii="Times New Roman" w:hAnsi="Times New Roman" w:cs="Times New Roman"/>
          <w:sz w:val="28"/>
          <w:szCs w:val="28"/>
        </w:rPr>
        <w:t xml:space="preserve"> Зростаючий інтерес </w:t>
      </w:r>
      <w:r w:rsidRPr="00077390">
        <w:rPr>
          <w:rFonts w:ascii="Times New Roman" w:hAnsi="Times New Roman" w:cs="Times New Roman"/>
          <w:sz w:val="28"/>
          <w:szCs w:val="28"/>
        </w:rPr>
        <w:t>населення до</w:t>
      </w:r>
      <w:r>
        <w:rPr>
          <w:rFonts w:ascii="Times New Roman" w:hAnsi="Times New Roman" w:cs="Times New Roman"/>
          <w:sz w:val="28"/>
          <w:szCs w:val="28"/>
        </w:rPr>
        <w:t xml:space="preserve"> туризму та подорожей привів до появи нових напрямів, збільшення </w:t>
      </w:r>
      <w:r w:rsidRPr="00077390">
        <w:rPr>
          <w:rFonts w:ascii="Times New Roman" w:hAnsi="Times New Roman" w:cs="Times New Roman"/>
          <w:sz w:val="28"/>
          <w:szCs w:val="28"/>
        </w:rPr>
        <w:t>підприємст</w:t>
      </w:r>
      <w:r>
        <w:rPr>
          <w:rFonts w:ascii="Times New Roman" w:hAnsi="Times New Roman" w:cs="Times New Roman"/>
          <w:sz w:val="28"/>
          <w:szCs w:val="28"/>
        </w:rPr>
        <w:t xml:space="preserve">в індустрії туризму, підвищення </w:t>
      </w:r>
      <w:r w:rsidRPr="00077390">
        <w:rPr>
          <w:rFonts w:ascii="Times New Roman" w:hAnsi="Times New Roman" w:cs="Times New Roman"/>
          <w:sz w:val="28"/>
          <w:szCs w:val="28"/>
        </w:rPr>
        <w:t>вимог</w:t>
      </w:r>
      <w:r>
        <w:rPr>
          <w:rFonts w:ascii="Times New Roman" w:hAnsi="Times New Roman" w:cs="Times New Roman"/>
          <w:sz w:val="28"/>
          <w:szCs w:val="28"/>
        </w:rPr>
        <w:t xml:space="preserve"> до якості обслуговування. У зв’язку з </w:t>
      </w:r>
      <w:r w:rsidRPr="00077390">
        <w:rPr>
          <w:rFonts w:ascii="Times New Roman" w:hAnsi="Times New Roman" w:cs="Times New Roman"/>
          <w:sz w:val="28"/>
          <w:szCs w:val="28"/>
        </w:rPr>
        <w:t>цим</w:t>
      </w:r>
      <w:r>
        <w:rPr>
          <w:rFonts w:ascii="Times New Roman" w:hAnsi="Times New Roman" w:cs="Times New Roman"/>
          <w:sz w:val="28"/>
          <w:szCs w:val="28"/>
        </w:rPr>
        <w:t xml:space="preserve"> велике значення має підготовка </w:t>
      </w:r>
      <w:r w:rsidRPr="00077390">
        <w:rPr>
          <w:rFonts w:ascii="Times New Roman" w:hAnsi="Times New Roman" w:cs="Times New Roman"/>
          <w:sz w:val="28"/>
          <w:szCs w:val="28"/>
        </w:rPr>
        <w:t>кадрів для цієї галузі.</w:t>
      </w:r>
    </w:p>
    <w:p w14:paraId="3DE410EF" w14:textId="77777777" w:rsidR="00077390" w:rsidRDefault="00077390"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освітньою сферою стоїть серйозне завдання підготовки </w:t>
      </w:r>
      <w:r w:rsidRPr="00077390">
        <w:rPr>
          <w:rFonts w:ascii="Times New Roman" w:hAnsi="Times New Roman" w:cs="Times New Roman"/>
          <w:sz w:val="28"/>
          <w:szCs w:val="28"/>
        </w:rPr>
        <w:t>ви</w:t>
      </w:r>
      <w:r>
        <w:rPr>
          <w:rFonts w:ascii="Times New Roman" w:hAnsi="Times New Roman" w:cs="Times New Roman"/>
          <w:sz w:val="28"/>
          <w:szCs w:val="28"/>
        </w:rPr>
        <w:t xml:space="preserve">сококваліфікованих фахівців для </w:t>
      </w:r>
      <w:r w:rsidRPr="00077390">
        <w:rPr>
          <w:rFonts w:ascii="Times New Roman" w:hAnsi="Times New Roman" w:cs="Times New Roman"/>
          <w:sz w:val="28"/>
          <w:szCs w:val="28"/>
        </w:rPr>
        <w:t>т</w:t>
      </w:r>
      <w:r>
        <w:rPr>
          <w:rFonts w:ascii="Times New Roman" w:hAnsi="Times New Roman" w:cs="Times New Roman"/>
          <w:sz w:val="28"/>
          <w:szCs w:val="28"/>
        </w:rPr>
        <w:t xml:space="preserve">уристичної індустрії та надання </w:t>
      </w:r>
      <w:r w:rsidRPr="00077390">
        <w:rPr>
          <w:rFonts w:ascii="Times New Roman" w:hAnsi="Times New Roman" w:cs="Times New Roman"/>
          <w:sz w:val="28"/>
          <w:szCs w:val="28"/>
        </w:rPr>
        <w:t>які</w:t>
      </w:r>
      <w:r>
        <w:rPr>
          <w:rFonts w:ascii="Times New Roman" w:hAnsi="Times New Roman" w:cs="Times New Roman"/>
          <w:sz w:val="28"/>
          <w:szCs w:val="28"/>
        </w:rPr>
        <w:t xml:space="preserve">сного професійного туристської </w:t>
      </w:r>
      <w:r w:rsidRPr="00077390">
        <w:rPr>
          <w:rFonts w:ascii="Times New Roman" w:hAnsi="Times New Roman" w:cs="Times New Roman"/>
          <w:sz w:val="28"/>
          <w:szCs w:val="28"/>
        </w:rPr>
        <w:t>освіти</w:t>
      </w:r>
      <w:r>
        <w:rPr>
          <w:rFonts w:ascii="Times New Roman" w:hAnsi="Times New Roman" w:cs="Times New Roman"/>
          <w:sz w:val="28"/>
          <w:szCs w:val="28"/>
        </w:rPr>
        <w:t>.</w:t>
      </w:r>
    </w:p>
    <w:p w14:paraId="1C16C783" w14:textId="77777777" w:rsidR="002B2FF9" w:rsidRDefault="002B2FF9"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Сьогодні в туристичній</w:t>
      </w:r>
      <w:r w:rsidRPr="002B2FF9">
        <w:rPr>
          <w:rFonts w:ascii="Times New Roman" w:hAnsi="Times New Roman" w:cs="Times New Roman"/>
          <w:sz w:val="28"/>
          <w:szCs w:val="28"/>
        </w:rPr>
        <w:t xml:space="preserve"> </w:t>
      </w:r>
      <w:r>
        <w:rPr>
          <w:rFonts w:ascii="Times New Roman" w:hAnsi="Times New Roman" w:cs="Times New Roman"/>
          <w:sz w:val="28"/>
          <w:szCs w:val="28"/>
        </w:rPr>
        <w:t xml:space="preserve">галузі спостерігається попит на </w:t>
      </w:r>
      <w:r w:rsidRPr="002B2FF9">
        <w:rPr>
          <w:rFonts w:ascii="Times New Roman" w:hAnsi="Times New Roman" w:cs="Times New Roman"/>
          <w:sz w:val="28"/>
          <w:szCs w:val="28"/>
        </w:rPr>
        <w:t xml:space="preserve">працівників, </w:t>
      </w:r>
      <w:r>
        <w:rPr>
          <w:rFonts w:ascii="Times New Roman" w:hAnsi="Times New Roman" w:cs="Times New Roman"/>
          <w:sz w:val="28"/>
          <w:szCs w:val="28"/>
        </w:rPr>
        <w:t xml:space="preserve">які не тільки мають знання, а й </w:t>
      </w:r>
      <w:r w:rsidRPr="002B2FF9">
        <w:rPr>
          <w:rFonts w:ascii="Times New Roman" w:hAnsi="Times New Roman" w:cs="Times New Roman"/>
          <w:sz w:val="28"/>
          <w:szCs w:val="28"/>
        </w:rPr>
        <w:t xml:space="preserve">які вміють застосувати </w:t>
      </w:r>
      <w:r>
        <w:rPr>
          <w:rFonts w:ascii="Times New Roman" w:hAnsi="Times New Roman" w:cs="Times New Roman"/>
          <w:sz w:val="28"/>
          <w:szCs w:val="28"/>
        </w:rPr>
        <w:t>ці знання для вирішення завдань практичного характеру у своїй професійній</w:t>
      </w:r>
      <w:r w:rsidR="00FE3E33">
        <w:rPr>
          <w:rFonts w:ascii="Times New Roman" w:hAnsi="Times New Roman" w:cs="Times New Roman"/>
          <w:sz w:val="28"/>
          <w:szCs w:val="28"/>
        </w:rPr>
        <w:t xml:space="preserve"> діяльності.</w:t>
      </w:r>
    </w:p>
    <w:p w14:paraId="5009E9F8" w14:textId="77777777" w:rsidR="00417AC9" w:rsidRDefault="00417AC9"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Головною метою навчання персоналу у сфері </w:t>
      </w:r>
      <w:r w:rsidRPr="00417AC9">
        <w:rPr>
          <w:rFonts w:ascii="Times New Roman" w:hAnsi="Times New Roman" w:cs="Times New Roman"/>
          <w:sz w:val="28"/>
          <w:szCs w:val="28"/>
        </w:rPr>
        <w:t>ту</w:t>
      </w:r>
      <w:r>
        <w:rPr>
          <w:rFonts w:ascii="Times New Roman" w:hAnsi="Times New Roman" w:cs="Times New Roman"/>
          <w:sz w:val="28"/>
          <w:szCs w:val="28"/>
        </w:rPr>
        <w:t xml:space="preserve">ризму - не просто виявити певні </w:t>
      </w:r>
      <w:r w:rsidRPr="00417AC9">
        <w:rPr>
          <w:rFonts w:ascii="Times New Roman" w:hAnsi="Times New Roman" w:cs="Times New Roman"/>
          <w:sz w:val="28"/>
          <w:szCs w:val="28"/>
        </w:rPr>
        <w:t>професійні навички, а змінити ставлення фахівця до своєї справи, розробити оптимальну програму виконання поставлених перед ним завдань, спрямованих</w:t>
      </w:r>
      <w:r>
        <w:rPr>
          <w:rFonts w:ascii="Times New Roman" w:hAnsi="Times New Roman" w:cs="Times New Roman"/>
          <w:sz w:val="28"/>
          <w:szCs w:val="28"/>
        </w:rPr>
        <w:t xml:space="preserve"> </w:t>
      </w:r>
      <w:r w:rsidRPr="00417AC9">
        <w:rPr>
          <w:rFonts w:ascii="Times New Roman" w:hAnsi="Times New Roman" w:cs="Times New Roman"/>
          <w:sz w:val="28"/>
          <w:szCs w:val="28"/>
        </w:rPr>
        <w:t>на задоволення запитів та очікувань щодо споживачів турпродукту</w:t>
      </w:r>
      <w:r>
        <w:rPr>
          <w:rFonts w:ascii="Times New Roman" w:hAnsi="Times New Roman" w:cs="Times New Roman"/>
          <w:sz w:val="28"/>
          <w:szCs w:val="28"/>
        </w:rPr>
        <w:t>.</w:t>
      </w:r>
    </w:p>
    <w:p w14:paraId="0A6E9BD4" w14:textId="7195E607" w:rsidR="00417AC9" w:rsidRPr="008B356C" w:rsidRDefault="00417AC9"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xml:space="preserve">Навчання персоналу в туризмі </w:t>
      </w:r>
      <w:r w:rsidR="007C4F7A">
        <w:rPr>
          <w:rFonts w:ascii="Times New Roman" w:hAnsi="Times New Roman" w:cs="Times New Roman"/>
          <w:sz w:val="28"/>
          <w:szCs w:val="28"/>
        </w:rPr>
        <w:t>-</w:t>
      </w:r>
      <w:r w:rsidRPr="008B356C">
        <w:rPr>
          <w:rFonts w:ascii="Times New Roman" w:hAnsi="Times New Roman" w:cs="Times New Roman"/>
          <w:sz w:val="28"/>
          <w:szCs w:val="28"/>
        </w:rPr>
        <w:t xml:space="preserve"> один з фундаментальних процесів, що становлять основу якості надання послуг.</w:t>
      </w:r>
    </w:p>
    <w:p w14:paraId="1A4063F4" w14:textId="7413569A" w:rsidR="00FA2A4B" w:rsidRPr="008E7F20" w:rsidRDefault="00FA2A4B"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xml:space="preserve">Професійна підготовка фахівців сфери туризму </w:t>
      </w:r>
      <w:r w:rsidR="007C4F7A">
        <w:rPr>
          <w:rFonts w:ascii="Times New Roman" w:hAnsi="Times New Roman" w:cs="Times New Roman"/>
          <w:sz w:val="28"/>
          <w:szCs w:val="28"/>
        </w:rPr>
        <w:t>-</w:t>
      </w:r>
      <w:r w:rsidRPr="008B356C">
        <w:rPr>
          <w:rFonts w:ascii="Times New Roman" w:hAnsi="Times New Roman" w:cs="Times New Roman"/>
          <w:sz w:val="28"/>
          <w:szCs w:val="28"/>
        </w:rPr>
        <w:t xml:space="preserve"> це систематичний процес формування у фахівців сфери туризму теоретичних </w:t>
      </w:r>
      <w:r w:rsidRPr="008E7F20">
        <w:rPr>
          <w:rFonts w:ascii="Times New Roman" w:hAnsi="Times New Roman" w:cs="Times New Roman"/>
          <w:sz w:val="28"/>
          <w:szCs w:val="28"/>
        </w:rPr>
        <w:t>знань, умінь та практичних навичок, необхідних для виконання роботи [</w:t>
      </w:r>
      <w:r w:rsidR="00217E12">
        <w:rPr>
          <w:rFonts w:ascii="Times New Roman" w:hAnsi="Times New Roman" w:cs="Times New Roman"/>
          <w:sz w:val="28"/>
          <w:szCs w:val="28"/>
        </w:rPr>
        <w:t>9</w:t>
      </w:r>
      <w:r w:rsidRPr="008E7F20">
        <w:rPr>
          <w:rFonts w:ascii="Times New Roman" w:hAnsi="Times New Roman" w:cs="Times New Roman"/>
          <w:sz w:val="28"/>
          <w:szCs w:val="28"/>
        </w:rPr>
        <w:t xml:space="preserve">]. </w:t>
      </w:r>
    </w:p>
    <w:p w14:paraId="16786090" w14:textId="77777777" w:rsidR="00FA2A4B" w:rsidRPr="008E7F20" w:rsidRDefault="00FA2A4B" w:rsidP="00581C7D">
      <w:pPr>
        <w:spacing w:after="0" w:line="360" w:lineRule="auto"/>
        <w:ind w:firstLine="709"/>
        <w:jc w:val="both"/>
        <w:rPr>
          <w:rFonts w:ascii="Times New Roman" w:hAnsi="Times New Roman" w:cs="Times New Roman"/>
          <w:sz w:val="28"/>
          <w:szCs w:val="28"/>
        </w:rPr>
      </w:pPr>
      <w:r w:rsidRPr="008E7F20">
        <w:rPr>
          <w:rFonts w:ascii="Times New Roman" w:hAnsi="Times New Roman" w:cs="Times New Roman"/>
          <w:sz w:val="28"/>
          <w:szCs w:val="28"/>
        </w:rPr>
        <w:t>Основними напрямками професійної підготовки фахівців сфери туризму  вважають:</w:t>
      </w:r>
    </w:p>
    <w:p w14:paraId="2D46BE49" w14:textId="77777777" w:rsidR="00FA2A4B" w:rsidRPr="008B356C" w:rsidRDefault="00FA2A4B" w:rsidP="00581C7D">
      <w:pPr>
        <w:spacing w:after="0" w:line="360" w:lineRule="auto"/>
        <w:ind w:firstLine="709"/>
        <w:jc w:val="both"/>
        <w:rPr>
          <w:rFonts w:ascii="Times New Roman" w:hAnsi="Times New Roman" w:cs="Times New Roman"/>
          <w:sz w:val="28"/>
          <w:szCs w:val="28"/>
        </w:rPr>
      </w:pPr>
      <w:r w:rsidRPr="008E7F20">
        <w:rPr>
          <w:rFonts w:ascii="Times New Roman" w:hAnsi="Times New Roman" w:cs="Times New Roman"/>
          <w:sz w:val="28"/>
          <w:szCs w:val="28"/>
        </w:rPr>
        <w:t>− первинне навчання у відповідності з цілями організації</w:t>
      </w:r>
      <w:r w:rsidRPr="008B356C">
        <w:rPr>
          <w:rFonts w:ascii="Times New Roman" w:hAnsi="Times New Roman" w:cs="Times New Roman"/>
          <w:sz w:val="28"/>
          <w:szCs w:val="28"/>
        </w:rPr>
        <w:t>, задачею підрозділу та специфікою роботи працівника;</w:t>
      </w:r>
    </w:p>
    <w:p w14:paraId="75D8A9F5" w14:textId="77777777" w:rsidR="00FA2A4B" w:rsidRPr="008B356C" w:rsidRDefault="00FA2A4B"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навчання для ліквідації розбіжності між вимогами посади і особистими якостями працівника;</w:t>
      </w:r>
    </w:p>
    <w:p w14:paraId="59CAFFA8" w14:textId="77777777" w:rsidR="00FA2A4B" w:rsidRPr="008B356C" w:rsidRDefault="00FA2A4B"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навчання з метою підвищення кваліфікації працівника;</w:t>
      </w:r>
    </w:p>
    <w:p w14:paraId="0AE62E94" w14:textId="77777777" w:rsidR="00FA2A4B" w:rsidRPr="008E7F20" w:rsidRDefault="00FA2A4B"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xml:space="preserve">− навчання для </w:t>
      </w:r>
      <w:r w:rsidRPr="008E7F20">
        <w:rPr>
          <w:rFonts w:ascii="Times New Roman" w:hAnsi="Times New Roman" w:cs="Times New Roman"/>
          <w:sz w:val="28"/>
          <w:szCs w:val="28"/>
        </w:rPr>
        <w:t>роботи за новими напрямками розвитку організації;</w:t>
      </w:r>
    </w:p>
    <w:p w14:paraId="4F85F1EB" w14:textId="77777777" w:rsidR="00FA2A4B" w:rsidRPr="008E7F20" w:rsidRDefault="00FA2A4B" w:rsidP="00581C7D">
      <w:pPr>
        <w:spacing w:after="0" w:line="360" w:lineRule="auto"/>
        <w:ind w:firstLine="709"/>
        <w:jc w:val="both"/>
        <w:rPr>
          <w:rFonts w:ascii="Times New Roman" w:hAnsi="Times New Roman" w:cs="Times New Roman"/>
          <w:sz w:val="28"/>
          <w:szCs w:val="28"/>
        </w:rPr>
      </w:pPr>
      <w:r w:rsidRPr="008E7F20">
        <w:rPr>
          <w:rFonts w:ascii="Times New Roman" w:hAnsi="Times New Roman" w:cs="Times New Roman"/>
          <w:sz w:val="28"/>
          <w:szCs w:val="28"/>
        </w:rPr>
        <w:t>− навчання для засвоєння нових прийомів і методів виконання трудових операцій [</w:t>
      </w:r>
      <w:r w:rsidR="00217E12">
        <w:rPr>
          <w:rFonts w:ascii="Times New Roman" w:hAnsi="Times New Roman" w:cs="Times New Roman"/>
          <w:sz w:val="28"/>
          <w:szCs w:val="28"/>
        </w:rPr>
        <w:t>9</w:t>
      </w:r>
      <w:r w:rsidRPr="008E7F20">
        <w:rPr>
          <w:rFonts w:ascii="Times New Roman" w:hAnsi="Times New Roman" w:cs="Times New Roman"/>
          <w:sz w:val="28"/>
          <w:szCs w:val="28"/>
        </w:rPr>
        <w:t>].</w:t>
      </w:r>
    </w:p>
    <w:p w14:paraId="13C2F7BF" w14:textId="77777777" w:rsidR="00A34C72" w:rsidRPr="008E7F20" w:rsidRDefault="00874E66" w:rsidP="00581C7D">
      <w:pPr>
        <w:spacing w:after="0" w:line="360" w:lineRule="auto"/>
        <w:ind w:firstLine="709"/>
        <w:jc w:val="both"/>
        <w:rPr>
          <w:rFonts w:ascii="Times New Roman" w:hAnsi="Times New Roman" w:cs="Times New Roman"/>
          <w:sz w:val="28"/>
          <w:szCs w:val="28"/>
        </w:rPr>
      </w:pPr>
      <w:r w:rsidRPr="008E7F20">
        <w:rPr>
          <w:rFonts w:ascii="Times New Roman" w:hAnsi="Times New Roman" w:cs="Times New Roman"/>
          <w:sz w:val="28"/>
          <w:szCs w:val="28"/>
        </w:rPr>
        <w:t>Програма навчання</w:t>
      </w:r>
      <w:r w:rsidRPr="008B356C">
        <w:rPr>
          <w:rFonts w:ascii="Times New Roman" w:hAnsi="Times New Roman" w:cs="Times New Roman"/>
          <w:sz w:val="28"/>
          <w:szCs w:val="28"/>
        </w:rPr>
        <w:t xml:space="preserve"> має бути пов’язана </w:t>
      </w:r>
      <w:r w:rsidR="00A34C72" w:rsidRPr="008B356C">
        <w:rPr>
          <w:rFonts w:ascii="Times New Roman" w:hAnsi="Times New Roman" w:cs="Times New Roman"/>
          <w:sz w:val="28"/>
          <w:szCs w:val="28"/>
        </w:rPr>
        <w:t>з по</w:t>
      </w:r>
      <w:r w:rsidRPr="008B356C">
        <w:rPr>
          <w:rFonts w:ascii="Times New Roman" w:hAnsi="Times New Roman" w:cs="Times New Roman"/>
          <w:sz w:val="28"/>
          <w:szCs w:val="28"/>
        </w:rPr>
        <w:t xml:space="preserve">требами у високому рівні якості </w:t>
      </w:r>
      <w:r w:rsidR="00A34C72" w:rsidRPr="008B356C">
        <w:rPr>
          <w:rFonts w:ascii="Times New Roman" w:hAnsi="Times New Roman" w:cs="Times New Roman"/>
          <w:sz w:val="28"/>
          <w:szCs w:val="28"/>
        </w:rPr>
        <w:t>послуг, що надаються. Підтримці високого рівня якості послуг сприяють навчальні програми, що застосовуються у сфері</w:t>
      </w:r>
      <w:r w:rsidRPr="008B356C">
        <w:rPr>
          <w:rFonts w:ascii="Times New Roman" w:hAnsi="Times New Roman" w:cs="Times New Roman"/>
          <w:sz w:val="28"/>
          <w:szCs w:val="28"/>
        </w:rPr>
        <w:t xml:space="preserve"> </w:t>
      </w:r>
      <w:r w:rsidR="00A34C72" w:rsidRPr="008B356C">
        <w:rPr>
          <w:rFonts w:ascii="Times New Roman" w:hAnsi="Times New Roman" w:cs="Times New Roman"/>
          <w:sz w:val="28"/>
          <w:szCs w:val="28"/>
        </w:rPr>
        <w:t>туризму по всьому світу, такі програми покликані підкреслити значимість корпоративних</w:t>
      </w:r>
      <w:r w:rsidRPr="008B356C">
        <w:rPr>
          <w:rFonts w:ascii="Times New Roman" w:hAnsi="Times New Roman" w:cs="Times New Roman"/>
          <w:sz w:val="28"/>
          <w:szCs w:val="28"/>
        </w:rPr>
        <w:t xml:space="preserve"> </w:t>
      </w:r>
      <w:r w:rsidR="00A34C72" w:rsidRPr="008B356C">
        <w:rPr>
          <w:rFonts w:ascii="Times New Roman" w:hAnsi="Times New Roman" w:cs="Times New Roman"/>
          <w:sz w:val="28"/>
          <w:szCs w:val="28"/>
        </w:rPr>
        <w:t>с</w:t>
      </w:r>
      <w:r w:rsidRPr="008B356C">
        <w:rPr>
          <w:rFonts w:ascii="Times New Roman" w:hAnsi="Times New Roman" w:cs="Times New Roman"/>
          <w:sz w:val="28"/>
          <w:szCs w:val="28"/>
        </w:rPr>
        <w:t xml:space="preserve">тандартів та їх прямий взаємозв’язок із </w:t>
      </w:r>
      <w:r w:rsidRPr="008E7F20">
        <w:rPr>
          <w:rFonts w:ascii="Times New Roman" w:hAnsi="Times New Roman" w:cs="Times New Roman"/>
          <w:sz w:val="28"/>
          <w:szCs w:val="28"/>
        </w:rPr>
        <w:t xml:space="preserve">зростанням </w:t>
      </w:r>
      <w:r w:rsidR="00A34C72" w:rsidRPr="008E7F20">
        <w:rPr>
          <w:rFonts w:ascii="Times New Roman" w:hAnsi="Times New Roman" w:cs="Times New Roman"/>
          <w:sz w:val="28"/>
          <w:szCs w:val="28"/>
        </w:rPr>
        <w:t>задоволеності туристів. Стандарти багатьох туристичних організацій визначають, що</w:t>
      </w:r>
      <w:r w:rsidRPr="008E7F20">
        <w:rPr>
          <w:rFonts w:ascii="Times New Roman" w:hAnsi="Times New Roman" w:cs="Times New Roman"/>
          <w:sz w:val="28"/>
          <w:szCs w:val="28"/>
        </w:rPr>
        <w:t xml:space="preserve"> персонал має </w:t>
      </w:r>
      <w:r w:rsidRPr="008E7F20">
        <w:rPr>
          <w:rFonts w:ascii="Times New Roman" w:hAnsi="Times New Roman" w:cs="Times New Roman"/>
          <w:sz w:val="28"/>
          <w:szCs w:val="28"/>
        </w:rPr>
        <w:lastRenderedPageBreak/>
        <w:t xml:space="preserve">бути: професійно </w:t>
      </w:r>
      <w:r w:rsidR="00A34C72" w:rsidRPr="008E7F20">
        <w:rPr>
          <w:rFonts w:ascii="Times New Roman" w:hAnsi="Times New Roman" w:cs="Times New Roman"/>
          <w:sz w:val="28"/>
          <w:szCs w:val="28"/>
        </w:rPr>
        <w:t>підготовленим, комунікабельни</w:t>
      </w:r>
      <w:r w:rsidRPr="008E7F20">
        <w:rPr>
          <w:rFonts w:ascii="Times New Roman" w:hAnsi="Times New Roman" w:cs="Times New Roman"/>
          <w:sz w:val="28"/>
          <w:szCs w:val="28"/>
        </w:rPr>
        <w:t xml:space="preserve">м, </w:t>
      </w:r>
      <w:r w:rsidR="00A34C72" w:rsidRPr="008E7F20">
        <w:rPr>
          <w:rFonts w:ascii="Times New Roman" w:hAnsi="Times New Roman" w:cs="Times New Roman"/>
          <w:sz w:val="28"/>
          <w:szCs w:val="28"/>
        </w:rPr>
        <w:t xml:space="preserve">мати приємну зовнішність, вміти працювати в колективі </w:t>
      </w:r>
      <w:r w:rsidR="00FE3E33" w:rsidRPr="008E7F20">
        <w:rPr>
          <w:rFonts w:ascii="Times New Roman" w:hAnsi="Times New Roman" w:cs="Times New Roman"/>
          <w:sz w:val="28"/>
          <w:szCs w:val="28"/>
        </w:rPr>
        <w:t>[</w:t>
      </w:r>
      <w:r w:rsidR="00217E12">
        <w:rPr>
          <w:rFonts w:ascii="Times New Roman" w:hAnsi="Times New Roman" w:cs="Times New Roman"/>
          <w:sz w:val="28"/>
          <w:szCs w:val="28"/>
        </w:rPr>
        <w:t>44</w:t>
      </w:r>
      <w:r w:rsidR="00A34C72" w:rsidRPr="008E7F20">
        <w:rPr>
          <w:rFonts w:ascii="Times New Roman" w:hAnsi="Times New Roman" w:cs="Times New Roman"/>
          <w:sz w:val="28"/>
          <w:szCs w:val="28"/>
        </w:rPr>
        <w:t>].</w:t>
      </w:r>
    </w:p>
    <w:p w14:paraId="76FD8AEA" w14:textId="77777777" w:rsidR="00426FE7" w:rsidRPr="008E7F20" w:rsidRDefault="00426FE7" w:rsidP="00581C7D">
      <w:pPr>
        <w:spacing w:after="0" w:line="360" w:lineRule="auto"/>
        <w:ind w:firstLine="709"/>
        <w:jc w:val="both"/>
        <w:rPr>
          <w:rFonts w:ascii="Times New Roman" w:hAnsi="Times New Roman" w:cs="Times New Roman"/>
          <w:sz w:val="28"/>
          <w:szCs w:val="28"/>
        </w:rPr>
      </w:pPr>
      <w:r w:rsidRPr="008E7F20">
        <w:rPr>
          <w:rFonts w:ascii="Times New Roman" w:hAnsi="Times New Roman" w:cs="Times New Roman"/>
          <w:sz w:val="28"/>
          <w:szCs w:val="28"/>
        </w:rPr>
        <w:t>Існують чотири основні групи завдань, які вирішуються викладачем (тренером, інструктором, наставником) у ході професійного навчання.</w:t>
      </w:r>
    </w:p>
    <w:p w14:paraId="75FA9C1E" w14:textId="65623285" w:rsidR="00426FE7" w:rsidRPr="008B356C" w:rsidRDefault="00426FE7" w:rsidP="00581C7D">
      <w:pPr>
        <w:spacing w:after="0" w:line="360" w:lineRule="auto"/>
        <w:ind w:firstLine="709"/>
        <w:jc w:val="both"/>
        <w:rPr>
          <w:rFonts w:ascii="Times New Roman" w:hAnsi="Times New Roman" w:cs="Times New Roman"/>
          <w:sz w:val="28"/>
          <w:szCs w:val="28"/>
        </w:rPr>
      </w:pPr>
      <w:r w:rsidRPr="008E7F20">
        <w:rPr>
          <w:rFonts w:ascii="Times New Roman" w:hAnsi="Times New Roman" w:cs="Times New Roman"/>
          <w:sz w:val="28"/>
          <w:szCs w:val="28"/>
        </w:rPr>
        <w:t xml:space="preserve">1. Підвищення рівня знань, обізнаності </w:t>
      </w:r>
      <w:r w:rsidR="007C4F7A">
        <w:rPr>
          <w:rFonts w:ascii="Times New Roman" w:hAnsi="Times New Roman" w:cs="Times New Roman"/>
          <w:sz w:val="28"/>
          <w:szCs w:val="28"/>
        </w:rPr>
        <w:t>-</w:t>
      </w:r>
      <w:r w:rsidRPr="008E7F20">
        <w:rPr>
          <w:rFonts w:ascii="Times New Roman" w:hAnsi="Times New Roman" w:cs="Times New Roman"/>
          <w:sz w:val="28"/>
          <w:szCs w:val="28"/>
        </w:rPr>
        <w:t xml:space="preserve"> це надання</w:t>
      </w:r>
      <w:r w:rsidRPr="008B356C">
        <w:rPr>
          <w:rFonts w:ascii="Times New Roman" w:hAnsi="Times New Roman" w:cs="Times New Roman"/>
          <w:sz w:val="28"/>
          <w:szCs w:val="28"/>
        </w:rPr>
        <w:t xml:space="preserve"> працівникам знань, які</w:t>
      </w:r>
      <w:r w:rsidR="00A635B5" w:rsidRPr="008B356C">
        <w:rPr>
          <w:rFonts w:ascii="Times New Roman" w:hAnsi="Times New Roman" w:cs="Times New Roman"/>
          <w:sz w:val="28"/>
          <w:szCs w:val="28"/>
        </w:rPr>
        <w:t xml:space="preserve"> допоможуть їм краще виконувати </w:t>
      </w:r>
      <w:r w:rsidRPr="008B356C">
        <w:rPr>
          <w:rFonts w:ascii="Times New Roman" w:hAnsi="Times New Roman" w:cs="Times New Roman"/>
          <w:sz w:val="28"/>
          <w:szCs w:val="28"/>
        </w:rPr>
        <w:t>свою роботу.</w:t>
      </w:r>
    </w:p>
    <w:p w14:paraId="0F0CC032" w14:textId="3BB44E6F" w:rsidR="00426FE7" w:rsidRPr="008B356C" w:rsidRDefault="00426FE7"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xml:space="preserve">2. Розвиток необхідних моторних навичок </w:t>
      </w:r>
      <w:r w:rsidR="007C4F7A">
        <w:rPr>
          <w:rFonts w:ascii="Times New Roman" w:hAnsi="Times New Roman" w:cs="Times New Roman"/>
          <w:sz w:val="28"/>
          <w:szCs w:val="28"/>
        </w:rPr>
        <w:t>-</w:t>
      </w:r>
      <w:r w:rsidRPr="008B356C">
        <w:rPr>
          <w:rFonts w:ascii="Times New Roman" w:hAnsi="Times New Roman" w:cs="Times New Roman"/>
          <w:sz w:val="28"/>
          <w:szCs w:val="28"/>
        </w:rPr>
        <w:t xml:space="preserve"> це передача працівникові інформації</w:t>
      </w:r>
      <w:r w:rsidR="00A635B5" w:rsidRPr="008B356C">
        <w:rPr>
          <w:rFonts w:ascii="Times New Roman" w:hAnsi="Times New Roman" w:cs="Times New Roman"/>
          <w:sz w:val="28"/>
          <w:szCs w:val="28"/>
        </w:rPr>
        <w:t xml:space="preserve"> про </w:t>
      </w:r>
      <w:r w:rsidRPr="008B356C">
        <w:rPr>
          <w:rFonts w:ascii="Times New Roman" w:hAnsi="Times New Roman" w:cs="Times New Roman"/>
          <w:sz w:val="28"/>
          <w:szCs w:val="28"/>
        </w:rPr>
        <w:t>те, що він повинен робити, а також попереднє уявлення, належного способу</w:t>
      </w:r>
      <w:r w:rsidR="00A635B5" w:rsidRPr="008B356C">
        <w:rPr>
          <w:rFonts w:ascii="Times New Roman" w:hAnsi="Times New Roman" w:cs="Times New Roman"/>
          <w:sz w:val="28"/>
          <w:szCs w:val="28"/>
        </w:rPr>
        <w:t xml:space="preserve"> </w:t>
      </w:r>
      <w:r w:rsidRPr="008B356C">
        <w:rPr>
          <w:rFonts w:ascii="Times New Roman" w:hAnsi="Times New Roman" w:cs="Times New Roman"/>
          <w:sz w:val="28"/>
          <w:szCs w:val="28"/>
        </w:rPr>
        <w:t>виконання цієї роботи.</w:t>
      </w:r>
    </w:p>
    <w:p w14:paraId="236C2A9D" w14:textId="0691CFD7" w:rsidR="00426FE7" w:rsidRPr="008B356C" w:rsidRDefault="00426FE7"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xml:space="preserve">3. Розвиток навичок міжособистісного спілкування </w:t>
      </w:r>
      <w:r w:rsidR="007C4F7A">
        <w:rPr>
          <w:rFonts w:ascii="Times New Roman" w:hAnsi="Times New Roman" w:cs="Times New Roman"/>
          <w:sz w:val="28"/>
          <w:szCs w:val="28"/>
        </w:rPr>
        <w:t>-</w:t>
      </w:r>
      <w:r w:rsidRPr="008B356C">
        <w:rPr>
          <w:rFonts w:ascii="Times New Roman" w:hAnsi="Times New Roman" w:cs="Times New Roman"/>
          <w:sz w:val="28"/>
          <w:szCs w:val="28"/>
        </w:rPr>
        <w:t xml:space="preserve"> це навчання, покликане як полегшити взаємодію з клієнтами туристських організацій, а й допомогти</w:t>
      </w:r>
      <w:r w:rsidR="00A635B5" w:rsidRPr="008B356C">
        <w:rPr>
          <w:rFonts w:ascii="Times New Roman" w:hAnsi="Times New Roman" w:cs="Times New Roman"/>
          <w:sz w:val="28"/>
          <w:szCs w:val="28"/>
        </w:rPr>
        <w:t xml:space="preserve"> працівникам </w:t>
      </w:r>
      <w:r w:rsidRPr="008B356C">
        <w:rPr>
          <w:rFonts w:ascii="Times New Roman" w:hAnsi="Times New Roman" w:cs="Times New Roman"/>
          <w:sz w:val="28"/>
          <w:szCs w:val="28"/>
        </w:rPr>
        <w:t>краще р</w:t>
      </w:r>
      <w:r w:rsidR="00A635B5" w:rsidRPr="008B356C">
        <w:rPr>
          <w:rFonts w:ascii="Times New Roman" w:hAnsi="Times New Roman" w:cs="Times New Roman"/>
          <w:sz w:val="28"/>
          <w:szCs w:val="28"/>
        </w:rPr>
        <w:t xml:space="preserve">озуміти їх дії, вчинки, наміри. </w:t>
      </w:r>
      <w:r w:rsidRPr="008B356C">
        <w:rPr>
          <w:rFonts w:ascii="Times New Roman" w:hAnsi="Times New Roman" w:cs="Times New Roman"/>
          <w:sz w:val="28"/>
          <w:szCs w:val="28"/>
        </w:rPr>
        <w:t>Навички міжособистісного спілкування необхідні працівникам туристичної сфери для</w:t>
      </w:r>
      <w:r w:rsidR="00A635B5" w:rsidRPr="008B356C">
        <w:rPr>
          <w:rFonts w:ascii="Times New Roman" w:hAnsi="Times New Roman" w:cs="Times New Roman"/>
          <w:sz w:val="28"/>
          <w:szCs w:val="28"/>
        </w:rPr>
        <w:t xml:space="preserve"> </w:t>
      </w:r>
      <w:r w:rsidRPr="008B356C">
        <w:rPr>
          <w:rFonts w:ascii="Times New Roman" w:hAnsi="Times New Roman" w:cs="Times New Roman"/>
          <w:sz w:val="28"/>
          <w:szCs w:val="28"/>
        </w:rPr>
        <w:t>усп</w:t>
      </w:r>
      <w:r w:rsidR="00A635B5" w:rsidRPr="008B356C">
        <w:rPr>
          <w:rFonts w:ascii="Times New Roman" w:hAnsi="Times New Roman" w:cs="Times New Roman"/>
          <w:sz w:val="28"/>
          <w:szCs w:val="28"/>
        </w:rPr>
        <w:t xml:space="preserve">ішної взаємодії з іншими людьми </w:t>
      </w:r>
      <w:r w:rsidRPr="008B356C">
        <w:rPr>
          <w:rFonts w:ascii="Times New Roman" w:hAnsi="Times New Roman" w:cs="Times New Roman"/>
          <w:sz w:val="28"/>
          <w:szCs w:val="28"/>
        </w:rPr>
        <w:t>у процесі їхньої роботи в організації. Ключовими навичками міжособистісної взаємодії є встановлення психологічного контакту, вміння слухати, здатність</w:t>
      </w:r>
      <w:r w:rsidR="00A635B5" w:rsidRPr="008B356C">
        <w:rPr>
          <w:rFonts w:ascii="Times New Roman" w:hAnsi="Times New Roman" w:cs="Times New Roman"/>
          <w:sz w:val="28"/>
          <w:szCs w:val="28"/>
        </w:rPr>
        <w:t xml:space="preserve"> </w:t>
      </w:r>
      <w:r w:rsidRPr="008B356C">
        <w:rPr>
          <w:rFonts w:ascii="Times New Roman" w:hAnsi="Times New Roman" w:cs="Times New Roman"/>
          <w:sz w:val="28"/>
          <w:szCs w:val="28"/>
        </w:rPr>
        <w:t>до переконанн</w:t>
      </w:r>
      <w:r w:rsidR="00A635B5" w:rsidRPr="008B356C">
        <w:rPr>
          <w:rFonts w:ascii="Times New Roman" w:hAnsi="Times New Roman" w:cs="Times New Roman"/>
          <w:sz w:val="28"/>
          <w:szCs w:val="28"/>
        </w:rPr>
        <w:t xml:space="preserve">я та вміння ясно викладати свої </w:t>
      </w:r>
      <w:r w:rsidRPr="008B356C">
        <w:rPr>
          <w:rFonts w:ascii="Times New Roman" w:hAnsi="Times New Roman" w:cs="Times New Roman"/>
          <w:sz w:val="28"/>
          <w:szCs w:val="28"/>
        </w:rPr>
        <w:t>думк</w:t>
      </w:r>
      <w:r w:rsidR="00FE3E33">
        <w:rPr>
          <w:rFonts w:ascii="Times New Roman" w:hAnsi="Times New Roman" w:cs="Times New Roman"/>
          <w:sz w:val="28"/>
          <w:szCs w:val="28"/>
        </w:rPr>
        <w:t>и, навички вирішення конфліктів.</w:t>
      </w:r>
    </w:p>
    <w:p w14:paraId="67D646BB" w14:textId="77777777" w:rsidR="00426FE7" w:rsidRPr="008B356C" w:rsidRDefault="00426FE7"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Тренінг навичок ділового спілкування допомагає слухачам виробити таку поведінку, такі дії або реакції, які підвищують ефективність ділової комунікації.</w:t>
      </w:r>
    </w:p>
    <w:p w14:paraId="62AD367C" w14:textId="64E448F4" w:rsidR="00426FE7" w:rsidRPr="008B356C" w:rsidRDefault="00426FE7"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4. Формування індивідуальної повед</w:t>
      </w:r>
      <w:r w:rsidR="00485CE4" w:rsidRPr="008B356C">
        <w:rPr>
          <w:rFonts w:ascii="Times New Roman" w:hAnsi="Times New Roman" w:cs="Times New Roman"/>
          <w:sz w:val="28"/>
          <w:szCs w:val="28"/>
        </w:rPr>
        <w:t xml:space="preserve">інки </w:t>
      </w:r>
      <w:r w:rsidR="007C4F7A">
        <w:rPr>
          <w:rFonts w:ascii="Times New Roman" w:hAnsi="Times New Roman" w:cs="Times New Roman"/>
          <w:sz w:val="28"/>
          <w:szCs w:val="28"/>
        </w:rPr>
        <w:t>-</w:t>
      </w:r>
      <w:r w:rsidR="00485CE4" w:rsidRPr="008B356C">
        <w:rPr>
          <w:rFonts w:ascii="Times New Roman" w:hAnsi="Times New Roman" w:cs="Times New Roman"/>
          <w:sz w:val="28"/>
          <w:szCs w:val="28"/>
        </w:rPr>
        <w:t xml:space="preserve"> це проектування вправ на </w:t>
      </w:r>
      <w:r w:rsidRPr="008B356C">
        <w:rPr>
          <w:rFonts w:ascii="Times New Roman" w:hAnsi="Times New Roman" w:cs="Times New Roman"/>
          <w:sz w:val="28"/>
          <w:szCs w:val="28"/>
        </w:rPr>
        <w:t>відпрацювання професійних навичок, уміння проводити оцінку ефективності професійної діяльності, індивідуальне консультування та розробка рекомендацій з індивідуалізації навчання. Володіння широким інструментарієм професійних засобів та навичками рефлексії для професійної діяльності. Володінням</w:t>
      </w:r>
      <w:r w:rsidR="00485CE4" w:rsidRPr="008B356C">
        <w:rPr>
          <w:rFonts w:ascii="Times New Roman" w:hAnsi="Times New Roman" w:cs="Times New Roman"/>
          <w:sz w:val="28"/>
          <w:szCs w:val="28"/>
        </w:rPr>
        <w:t xml:space="preserve"> </w:t>
      </w:r>
      <w:r w:rsidRPr="008B356C">
        <w:rPr>
          <w:rFonts w:ascii="Times New Roman" w:hAnsi="Times New Roman" w:cs="Times New Roman"/>
          <w:sz w:val="28"/>
          <w:szCs w:val="28"/>
        </w:rPr>
        <w:t>навичками передачі їх іншим.</w:t>
      </w:r>
    </w:p>
    <w:p w14:paraId="370C99BB" w14:textId="77777777" w:rsidR="00C67ECF" w:rsidRPr="008B356C" w:rsidRDefault="00426FE7"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xml:space="preserve">5. </w:t>
      </w:r>
      <w:r w:rsidR="00485CE4" w:rsidRPr="008B356C">
        <w:rPr>
          <w:rFonts w:ascii="Times New Roman" w:hAnsi="Times New Roman" w:cs="Times New Roman"/>
          <w:sz w:val="28"/>
          <w:szCs w:val="28"/>
        </w:rPr>
        <w:t xml:space="preserve">Формування групової поведінки - </w:t>
      </w:r>
      <w:r w:rsidRPr="008B356C">
        <w:rPr>
          <w:rFonts w:ascii="Times New Roman" w:hAnsi="Times New Roman" w:cs="Times New Roman"/>
          <w:sz w:val="28"/>
          <w:szCs w:val="28"/>
        </w:rPr>
        <w:t xml:space="preserve">це вміння </w:t>
      </w:r>
      <w:r w:rsidR="00485CE4" w:rsidRPr="008B356C">
        <w:rPr>
          <w:rFonts w:ascii="Times New Roman" w:hAnsi="Times New Roman" w:cs="Times New Roman"/>
          <w:sz w:val="28"/>
          <w:szCs w:val="28"/>
        </w:rPr>
        <w:t xml:space="preserve">створювати спеціальні навчальні програми, орієнтовані рішення </w:t>
      </w:r>
      <w:r w:rsidRPr="008B356C">
        <w:rPr>
          <w:rFonts w:ascii="Times New Roman" w:hAnsi="Times New Roman" w:cs="Times New Roman"/>
          <w:sz w:val="28"/>
          <w:szCs w:val="28"/>
        </w:rPr>
        <w:t>конкретних організаційних проблем туристської організації</w:t>
      </w:r>
      <w:r w:rsidR="00485CE4" w:rsidRPr="008B356C">
        <w:rPr>
          <w:rFonts w:ascii="Times New Roman" w:hAnsi="Times New Roman" w:cs="Times New Roman"/>
          <w:sz w:val="28"/>
          <w:szCs w:val="28"/>
        </w:rPr>
        <w:t>.</w:t>
      </w:r>
    </w:p>
    <w:p w14:paraId="520DF6FB" w14:textId="77777777" w:rsidR="00FC5B83" w:rsidRPr="008B356C" w:rsidRDefault="00FC5B83"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lastRenderedPageBreak/>
        <w:t>Усі програми навчання у сфері туризму мають одну спільну рису: вони покликані задовольняти потреби туристів. Різні форми навчання можуть бути спрямовані на різну глибину освітнього процесу та на різну кількість співробітників, що навчаються.</w:t>
      </w:r>
    </w:p>
    <w:p w14:paraId="6C55082A" w14:textId="77777777" w:rsidR="00FC5B83" w:rsidRPr="008B356C" w:rsidRDefault="00FC5B83"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xml:space="preserve">  Перш ніж починати освітній процес, потрібно визначитися з його конкретними проблемами організації, для вирішення яких ставляться цілі навчання. Цілі можуть бути дуже різноманітними: збільшення обсягу продажів, навчання нового співробітника замість того, хто звільнився, підвищення кваліфікації співробітників, пов'язане зі зростанням туристської організації та появою нових вакансій (наприклад, відкриття департаменту міжнародного туризму).</w:t>
      </w:r>
    </w:p>
    <w:p w14:paraId="574C6142" w14:textId="77777777" w:rsidR="00FC5B83" w:rsidRPr="008B356C" w:rsidRDefault="00FC5B83"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xml:space="preserve">Різні форми і методи зовнішнього і внутрішнього навчання можуть бути обрані в залежності від наступних параметрів: </w:t>
      </w:r>
    </w:p>
    <w:p w14:paraId="0728079F" w14:textId="77777777" w:rsidR="00FC5B83" w:rsidRPr="008B356C" w:rsidRDefault="00FC5B83" w:rsidP="00581C7D">
      <w:pPr>
        <w:pStyle w:val="a8"/>
        <w:numPr>
          <w:ilvl w:val="0"/>
          <w:numId w:val="4"/>
        </w:numPr>
        <w:tabs>
          <w:tab w:val="left" w:pos="1276"/>
        </w:tabs>
        <w:spacing w:after="0" w:line="360" w:lineRule="auto"/>
        <w:ind w:left="0" w:firstLine="709"/>
        <w:jc w:val="both"/>
        <w:rPr>
          <w:rFonts w:ascii="Times New Roman" w:hAnsi="Times New Roman" w:cs="Times New Roman"/>
          <w:sz w:val="28"/>
          <w:szCs w:val="28"/>
        </w:rPr>
      </w:pPr>
      <w:r w:rsidRPr="008B356C">
        <w:rPr>
          <w:rFonts w:ascii="Times New Roman" w:hAnsi="Times New Roman" w:cs="Times New Roman"/>
          <w:sz w:val="28"/>
          <w:szCs w:val="28"/>
        </w:rPr>
        <w:t xml:space="preserve">характеристик підприємства: його розмір, кількість співробітників та інше; </w:t>
      </w:r>
    </w:p>
    <w:p w14:paraId="015F0F2C" w14:textId="77777777" w:rsidR="00FC5B83" w:rsidRPr="008B356C" w:rsidRDefault="00FC5B83" w:rsidP="00581C7D">
      <w:pPr>
        <w:pStyle w:val="a8"/>
        <w:numPr>
          <w:ilvl w:val="0"/>
          <w:numId w:val="4"/>
        </w:numPr>
        <w:tabs>
          <w:tab w:val="left" w:pos="1276"/>
        </w:tabs>
        <w:spacing w:after="0" w:line="360" w:lineRule="auto"/>
        <w:ind w:left="0" w:firstLine="709"/>
        <w:jc w:val="both"/>
        <w:rPr>
          <w:rFonts w:ascii="Times New Roman" w:hAnsi="Times New Roman" w:cs="Times New Roman"/>
          <w:sz w:val="28"/>
          <w:szCs w:val="28"/>
        </w:rPr>
      </w:pPr>
      <w:r w:rsidRPr="008B356C">
        <w:rPr>
          <w:rFonts w:ascii="Times New Roman" w:hAnsi="Times New Roman" w:cs="Times New Roman"/>
          <w:sz w:val="28"/>
          <w:szCs w:val="28"/>
        </w:rPr>
        <w:t>ресурсів: наявність вільних коштів, рівень фахівців,</w:t>
      </w:r>
    </w:p>
    <w:p w14:paraId="25D291FD" w14:textId="77777777" w:rsidR="00485CE4" w:rsidRPr="008B356C" w:rsidRDefault="00FC5B83" w:rsidP="00581C7D">
      <w:pPr>
        <w:pStyle w:val="a8"/>
        <w:numPr>
          <w:ilvl w:val="0"/>
          <w:numId w:val="4"/>
        </w:numPr>
        <w:tabs>
          <w:tab w:val="left" w:pos="1276"/>
        </w:tabs>
        <w:spacing w:after="0" w:line="360" w:lineRule="auto"/>
        <w:ind w:left="0" w:firstLine="709"/>
        <w:jc w:val="both"/>
        <w:rPr>
          <w:rFonts w:ascii="Times New Roman" w:hAnsi="Times New Roman" w:cs="Times New Roman"/>
          <w:sz w:val="28"/>
          <w:szCs w:val="28"/>
        </w:rPr>
      </w:pPr>
      <w:r w:rsidRPr="008B356C">
        <w:rPr>
          <w:rFonts w:ascii="Times New Roman" w:hAnsi="Times New Roman" w:cs="Times New Roman"/>
          <w:sz w:val="28"/>
          <w:szCs w:val="28"/>
        </w:rPr>
        <w:t>цілей навчання, визначаються параметри освітньої програми.</w:t>
      </w:r>
    </w:p>
    <w:p w14:paraId="1C65D4BF" w14:textId="77777777" w:rsidR="008B356C" w:rsidRPr="008B356C" w:rsidRDefault="008B356C"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Вибір форм та методів навчання та професійного розвитку персоналу у туризмі залежить від специфіки компанії, її потреб, оснащення робочих  місць технічними засобами, охопленням ринку та специфікою сегмента споживачів та іншими факторами. Сучасним тенденціям у сфері управління персоналом у туризмі відповідає перехід від разових заходів до створення системи навчання та професійного розвитку персоналу.</w:t>
      </w:r>
    </w:p>
    <w:p w14:paraId="62AF97C6" w14:textId="77777777" w:rsidR="00CE3BB5" w:rsidRPr="008B356C" w:rsidRDefault="00CE3BB5"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Методи навчання персоналу поділяються на методи професійного навчання робочому місці та методи професійного навчання поза робочим місцем. Перша форма підготовки здійснюється з конкретною постановкою завдання на робочому місці, другий метод призначено насамперед для здобуття теоретичних знань і для навчання вмінню поводитися в відповідно до вимог виробничого середовища.</w:t>
      </w:r>
    </w:p>
    <w:p w14:paraId="66225179" w14:textId="77777777" w:rsidR="00CE3BB5" w:rsidRPr="008B356C" w:rsidRDefault="00CE3BB5"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Особливості методу навчання персоналу на робочому місці</w:t>
      </w:r>
      <w:r w:rsidR="008E7F20">
        <w:rPr>
          <w:rFonts w:ascii="Times New Roman" w:hAnsi="Times New Roman" w:cs="Times New Roman"/>
          <w:sz w:val="28"/>
          <w:szCs w:val="28"/>
        </w:rPr>
        <w:t xml:space="preserve"> [4]</w:t>
      </w:r>
      <w:r w:rsidRPr="008B356C">
        <w:rPr>
          <w:rFonts w:ascii="Times New Roman" w:hAnsi="Times New Roman" w:cs="Times New Roman"/>
          <w:sz w:val="28"/>
          <w:szCs w:val="28"/>
        </w:rPr>
        <w:t>:</w:t>
      </w:r>
      <w:r w:rsidR="00FE3E33">
        <w:rPr>
          <w:rFonts w:ascii="Times New Roman" w:hAnsi="Times New Roman" w:cs="Times New Roman"/>
          <w:sz w:val="28"/>
          <w:szCs w:val="28"/>
        </w:rPr>
        <w:t xml:space="preserve"> </w:t>
      </w:r>
    </w:p>
    <w:p w14:paraId="404C2561" w14:textId="577070E3" w:rsidR="00CE3BB5" w:rsidRPr="008B356C" w:rsidRDefault="007C4F7A"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E3BB5" w:rsidRPr="008B356C">
        <w:rPr>
          <w:rFonts w:ascii="Times New Roman" w:hAnsi="Times New Roman" w:cs="Times New Roman"/>
          <w:sz w:val="28"/>
          <w:szCs w:val="28"/>
        </w:rPr>
        <w:t xml:space="preserve"> спрямоване набуття досвіду </w:t>
      </w:r>
      <w:r>
        <w:rPr>
          <w:rFonts w:ascii="Times New Roman" w:hAnsi="Times New Roman" w:cs="Times New Roman"/>
          <w:sz w:val="28"/>
          <w:szCs w:val="28"/>
        </w:rPr>
        <w:t>-</w:t>
      </w:r>
      <w:r w:rsidR="00CE3BB5" w:rsidRPr="008B356C">
        <w:rPr>
          <w:rFonts w:ascii="Times New Roman" w:hAnsi="Times New Roman" w:cs="Times New Roman"/>
          <w:sz w:val="28"/>
          <w:szCs w:val="28"/>
        </w:rPr>
        <w:t xml:space="preserve"> систематичне планування навчання на робочому місці, основу планування складає індивідуальний план професійного навчання, у якому викладено мету навчання;</w:t>
      </w:r>
    </w:p>
    <w:p w14:paraId="5711BBD7" w14:textId="31434DE4" w:rsidR="00CE3BB5" w:rsidRPr="008B356C" w:rsidRDefault="007C4F7A"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3BB5" w:rsidRPr="008B356C">
        <w:rPr>
          <w:rFonts w:ascii="Times New Roman" w:hAnsi="Times New Roman" w:cs="Times New Roman"/>
          <w:sz w:val="28"/>
          <w:szCs w:val="28"/>
        </w:rPr>
        <w:t xml:space="preserve"> виробничий інструктаж </w:t>
      </w:r>
      <w:r>
        <w:rPr>
          <w:rFonts w:ascii="Times New Roman" w:hAnsi="Times New Roman" w:cs="Times New Roman"/>
          <w:sz w:val="28"/>
          <w:szCs w:val="28"/>
        </w:rPr>
        <w:t>-</w:t>
      </w:r>
      <w:r w:rsidR="00CE3BB5" w:rsidRPr="008B356C">
        <w:rPr>
          <w:rFonts w:ascii="Times New Roman" w:hAnsi="Times New Roman" w:cs="Times New Roman"/>
          <w:sz w:val="28"/>
          <w:szCs w:val="28"/>
        </w:rPr>
        <w:t xml:space="preserve"> загальна інформація, введення у спеціальність, адаптація, ознайомлення учня з новим робочим середовищем;</w:t>
      </w:r>
    </w:p>
    <w:p w14:paraId="31BA21EE" w14:textId="30B3D566" w:rsidR="00CE3BB5" w:rsidRPr="008B356C" w:rsidRDefault="007C4F7A"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3BB5" w:rsidRPr="008B356C">
        <w:rPr>
          <w:rFonts w:ascii="Times New Roman" w:hAnsi="Times New Roman" w:cs="Times New Roman"/>
          <w:sz w:val="28"/>
          <w:szCs w:val="28"/>
        </w:rPr>
        <w:t xml:space="preserve"> зміна робочого місця (ротація) </w:t>
      </w:r>
      <w:r>
        <w:rPr>
          <w:rFonts w:ascii="Times New Roman" w:hAnsi="Times New Roman" w:cs="Times New Roman"/>
          <w:sz w:val="28"/>
          <w:szCs w:val="28"/>
        </w:rPr>
        <w:t>-</w:t>
      </w:r>
      <w:r w:rsidR="00CE3BB5" w:rsidRPr="008B356C">
        <w:rPr>
          <w:rFonts w:ascii="Times New Roman" w:hAnsi="Times New Roman" w:cs="Times New Roman"/>
          <w:sz w:val="28"/>
          <w:szCs w:val="28"/>
        </w:rPr>
        <w:t xml:space="preserve"> отримання знань та набуття досвіду в результаті систематичної зміни робочого місця Внаслідок цього за певний проміжок часу створюється уявлення про багатогранність діяльності та виробничих завдань (спеціальні програми молодого покоління спеціалістів);</w:t>
      </w:r>
    </w:p>
    <w:p w14:paraId="334165A9" w14:textId="32A4C251" w:rsidR="00CE3BB5" w:rsidRPr="008B356C" w:rsidRDefault="007C4F7A"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3BB5" w:rsidRPr="008B356C">
        <w:rPr>
          <w:rFonts w:ascii="Times New Roman" w:hAnsi="Times New Roman" w:cs="Times New Roman"/>
          <w:sz w:val="28"/>
          <w:szCs w:val="28"/>
        </w:rPr>
        <w:t xml:space="preserve"> використання працівників як асистентів, стажистів </w:t>
      </w:r>
      <w:r>
        <w:rPr>
          <w:rFonts w:ascii="Times New Roman" w:hAnsi="Times New Roman" w:cs="Times New Roman"/>
          <w:sz w:val="28"/>
          <w:szCs w:val="28"/>
        </w:rPr>
        <w:t>-</w:t>
      </w:r>
      <w:r w:rsidR="00CE3BB5" w:rsidRPr="008B356C">
        <w:rPr>
          <w:rFonts w:ascii="Times New Roman" w:hAnsi="Times New Roman" w:cs="Times New Roman"/>
          <w:sz w:val="28"/>
          <w:szCs w:val="28"/>
        </w:rPr>
        <w:t xml:space="preserve"> навчання та ознайомлення працівника з проблемами вищого та якісно іншого порядку завдань за одночасного прийнятті він деякої частки відповідальності;</w:t>
      </w:r>
    </w:p>
    <w:p w14:paraId="32367FD9" w14:textId="3BBC5056" w:rsidR="00CE3BB5" w:rsidRPr="008E7F20" w:rsidRDefault="007C4F7A"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3BB5" w:rsidRPr="008B356C">
        <w:rPr>
          <w:rFonts w:ascii="Times New Roman" w:hAnsi="Times New Roman" w:cs="Times New Roman"/>
          <w:sz w:val="28"/>
          <w:szCs w:val="28"/>
        </w:rPr>
        <w:t xml:space="preserve"> наставництво </w:t>
      </w:r>
      <w:r>
        <w:rPr>
          <w:rFonts w:ascii="Times New Roman" w:hAnsi="Times New Roman" w:cs="Times New Roman"/>
          <w:sz w:val="28"/>
          <w:szCs w:val="28"/>
        </w:rPr>
        <w:t>-</w:t>
      </w:r>
      <w:r w:rsidR="00CE3BB5" w:rsidRPr="008B356C">
        <w:rPr>
          <w:rFonts w:ascii="Times New Roman" w:hAnsi="Times New Roman" w:cs="Times New Roman"/>
          <w:sz w:val="28"/>
          <w:szCs w:val="28"/>
        </w:rPr>
        <w:t xml:space="preserve"> співпраця наставника та учня, коли наставник забезпечує безперервний, неупереджений зворотний зв'язок і періодично перевіряє рівень виконання роботи </w:t>
      </w:r>
      <w:r w:rsidR="00CE3BB5" w:rsidRPr="008E7F20">
        <w:rPr>
          <w:rFonts w:ascii="Times New Roman" w:hAnsi="Times New Roman" w:cs="Times New Roman"/>
          <w:sz w:val="28"/>
          <w:szCs w:val="28"/>
        </w:rPr>
        <w:t>підопічних. Застосування методу ефективно у випадках, коли виникає потреба у виправленні недоліків. Метод може практикуватися як систематичний [</w:t>
      </w:r>
      <w:r w:rsidR="001B0D64">
        <w:rPr>
          <w:rFonts w:ascii="Times New Roman" w:hAnsi="Times New Roman" w:cs="Times New Roman"/>
          <w:sz w:val="28"/>
          <w:szCs w:val="28"/>
        </w:rPr>
        <w:t>41</w:t>
      </w:r>
      <w:r w:rsidR="00CE3BB5" w:rsidRPr="008E7F20">
        <w:rPr>
          <w:rFonts w:ascii="Times New Roman" w:hAnsi="Times New Roman" w:cs="Times New Roman"/>
          <w:sz w:val="28"/>
          <w:szCs w:val="28"/>
        </w:rPr>
        <w:t>].</w:t>
      </w:r>
    </w:p>
    <w:p w14:paraId="2F9A565B" w14:textId="77777777" w:rsidR="00CE3BB5" w:rsidRPr="008E7F20" w:rsidRDefault="00CE3BB5" w:rsidP="00581C7D">
      <w:pPr>
        <w:spacing w:after="0" w:line="360" w:lineRule="auto"/>
        <w:ind w:firstLine="709"/>
        <w:jc w:val="both"/>
        <w:rPr>
          <w:rFonts w:ascii="Times New Roman" w:hAnsi="Times New Roman" w:cs="Times New Roman"/>
          <w:sz w:val="28"/>
          <w:szCs w:val="28"/>
        </w:rPr>
      </w:pPr>
      <w:r w:rsidRPr="008E7F20">
        <w:rPr>
          <w:rFonts w:ascii="Times New Roman" w:hAnsi="Times New Roman" w:cs="Times New Roman"/>
          <w:sz w:val="28"/>
          <w:szCs w:val="28"/>
        </w:rPr>
        <w:t>Особливості методу навчання персоналу поза робочим місцем:</w:t>
      </w:r>
    </w:p>
    <w:p w14:paraId="207BBC04" w14:textId="77777777" w:rsidR="00CE3BB5" w:rsidRPr="008B356C" w:rsidRDefault="00CE3BB5" w:rsidP="00581C7D">
      <w:pPr>
        <w:spacing w:after="0" w:line="360" w:lineRule="auto"/>
        <w:ind w:firstLine="709"/>
        <w:jc w:val="both"/>
        <w:rPr>
          <w:rFonts w:ascii="Times New Roman" w:hAnsi="Times New Roman" w:cs="Times New Roman"/>
          <w:sz w:val="28"/>
          <w:szCs w:val="28"/>
        </w:rPr>
      </w:pPr>
      <w:r w:rsidRPr="008E7F20">
        <w:rPr>
          <w:rFonts w:ascii="Times New Roman" w:hAnsi="Times New Roman" w:cs="Times New Roman"/>
          <w:sz w:val="28"/>
          <w:szCs w:val="28"/>
        </w:rPr>
        <w:t>- Читання лекцій - пасивний метод навчання</w:t>
      </w:r>
      <w:r w:rsidRPr="008B356C">
        <w:rPr>
          <w:rFonts w:ascii="Times New Roman" w:hAnsi="Times New Roman" w:cs="Times New Roman"/>
          <w:sz w:val="28"/>
          <w:szCs w:val="28"/>
        </w:rPr>
        <w:t>, використовується для викладу теоретичних та методичних знань, практичного досвіду;</w:t>
      </w:r>
    </w:p>
    <w:p w14:paraId="0B3071E0" w14:textId="34924BD5" w:rsidR="00CE3BB5" w:rsidRPr="008B356C" w:rsidRDefault="007C4F7A"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3BB5" w:rsidRPr="008B356C">
        <w:rPr>
          <w:rFonts w:ascii="Times New Roman" w:hAnsi="Times New Roman" w:cs="Times New Roman"/>
          <w:sz w:val="28"/>
          <w:szCs w:val="28"/>
        </w:rPr>
        <w:t xml:space="preserve"> програмовані курси навчання </w:t>
      </w:r>
      <w:r>
        <w:rPr>
          <w:rFonts w:ascii="Times New Roman" w:hAnsi="Times New Roman" w:cs="Times New Roman"/>
          <w:sz w:val="28"/>
          <w:szCs w:val="28"/>
        </w:rPr>
        <w:t>-</w:t>
      </w:r>
      <w:r w:rsidR="00CE3BB5" w:rsidRPr="008B356C">
        <w:rPr>
          <w:rFonts w:ascii="Times New Roman" w:hAnsi="Times New Roman" w:cs="Times New Roman"/>
          <w:sz w:val="28"/>
          <w:szCs w:val="28"/>
        </w:rPr>
        <w:t xml:space="preserve"> більш активний метод навчання, ефективний для здобуття теоретичних знань;</w:t>
      </w:r>
    </w:p>
    <w:p w14:paraId="7BBB68CD" w14:textId="5A0F89D4" w:rsidR="00CE3BB5" w:rsidRPr="008B356C" w:rsidRDefault="00CE3BB5"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xml:space="preserve">- Конференції, семінари, бесіди за «круглим столом», екскурсії, дискусії, зустрічі з керівництвом </w:t>
      </w:r>
      <w:r w:rsidR="007C4F7A">
        <w:rPr>
          <w:rFonts w:ascii="Times New Roman" w:hAnsi="Times New Roman" w:cs="Times New Roman"/>
          <w:sz w:val="28"/>
          <w:szCs w:val="28"/>
        </w:rPr>
        <w:t>-</w:t>
      </w:r>
      <w:r w:rsidRPr="008B356C">
        <w:rPr>
          <w:rFonts w:ascii="Times New Roman" w:hAnsi="Times New Roman" w:cs="Times New Roman"/>
          <w:sz w:val="28"/>
          <w:szCs w:val="28"/>
        </w:rPr>
        <w:t xml:space="preserve"> активний метод навчання, участь у дискусіях розвиває логічне мислення та виробляє способи поведінки у різних ситуаціях;</w:t>
      </w:r>
    </w:p>
    <w:p w14:paraId="201B1EF2" w14:textId="018FFED1" w:rsidR="00CE3BB5" w:rsidRPr="008B356C" w:rsidRDefault="00CE3BB5"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xml:space="preserve">- Метод навчання керівних кадрів, заснований на самостійному рішенні конкретних завдань із виробничої практики </w:t>
      </w:r>
      <w:r w:rsidR="007C4F7A">
        <w:rPr>
          <w:rFonts w:ascii="Times New Roman" w:hAnsi="Times New Roman" w:cs="Times New Roman"/>
          <w:sz w:val="28"/>
          <w:szCs w:val="28"/>
        </w:rPr>
        <w:t>-</w:t>
      </w:r>
      <w:r w:rsidRPr="008B356C">
        <w:rPr>
          <w:rFonts w:ascii="Times New Roman" w:hAnsi="Times New Roman" w:cs="Times New Roman"/>
          <w:sz w:val="28"/>
          <w:szCs w:val="28"/>
        </w:rPr>
        <w:t xml:space="preserve"> моделювання організаційної проблеми, яку мають вирішити учасники (слухачі) групи. Дозволяє поєднати теоретичні знання та практичні навички, що передбачає обробку інформації, </w:t>
      </w:r>
      <w:r w:rsidRPr="008B356C">
        <w:rPr>
          <w:rFonts w:ascii="Times New Roman" w:hAnsi="Times New Roman" w:cs="Times New Roman"/>
          <w:sz w:val="28"/>
          <w:szCs w:val="28"/>
        </w:rPr>
        <w:lastRenderedPageBreak/>
        <w:t>конструктивно критичне мислення, розвиток творчості у процесах прийняття рішень;</w:t>
      </w:r>
    </w:p>
    <w:p w14:paraId="189693D9" w14:textId="6C6ADF10" w:rsidR="00CE3BB5" w:rsidRPr="008B356C" w:rsidRDefault="007C4F7A"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3BB5" w:rsidRPr="008B356C">
        <w:rPr>
          <w:rFonts w:ascii="Times New Roman" w:hAnsi="Times New Roman" w:cs="Times New Roman"/>
          <w:sz w:val="28"/>
          <w:szCs w:val="28"/>
        </w:rPr>
        <w:t xml:space="preserve"> ділові ігри </w:t>
      </w:r>
      <w:r>
        <w:rPr>
          <w:rFonts w:ascii="Times New Roman" w:hAnsi="Times New Roman" w:cs="Times New Roman"/>
          <w:sz w:val="28"/>
          <w:szCs w:val="28"/>
        </w:rPr>
        <w:t>-</w:t>
      </w:r>
      <w:r w:rsidR="00CE3BB5" w:rsidRPr="008B356C">
        <w:rPr>
          <w:rFonts w:ascii="Times New Roman" w:hAnsi="Times New Roman" w:cs="Times New Roman"/>
          <w:sz w:val="28"/>
          <w:szCs w:val="28"/>
        </w:rPr>
        <w:t xml:space="preserve"> навчання поведінці у різних виробничих ситуаціях, при ведення переговорів, причому володарі ролей повинні виробляти альтернативні точки зору;</w:t>
      </w:r>
    </w:p>
    <w:p w14:paraId="64ACCD63" w14:textId="7E902386" w:rsidR="00CE3BB5" w:rsidRPr="008B356C" w:rsidRDefault="007C4F7A"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3BB5" w:rsidRPr="008B356C">
        <w:rPr>
          <w:rFonts w:ascii="Times New Roman" w:hAnsi="Times New Roman" w:cs="Times New Roman"/>
          <w:sz w:val="28"/>
          <w:szCs w:val="28"/>
        </w:rPr>
        <w:t xml:space="preserve"> тренінг </w:t>
      </w:r>
      <w:r>
        <w:rPr>
          <w:rFonts w:ascii="Times New Roman" w:hAnsi="Times New Roman" w:cs="Times New Roman"/>
          <w:sz w:val="28"/>
          <w:szCs w:val="28"/>
        </w:rPr>
        <w:t>-</w:t>
      </w:r>
      <w:r w:rsidR="00CE3BB5" w:rsidRPr="008B356C">
        <w:rPr>
          <w:rFonts w:ascii="Times New Roman" w:hAnsi="Times New Roman" w:cs="Times New Roman"/>
          <w:sz w:val="28"/>
          <w:szCs w:val="28"/>
        </w:rPr>
        <w:t xml:space="preserve"> щоденне навчання, під час якого один інструктує чи тренує іншого щодо основ його діяльності шляхом інтенсивного навчання, демонстрації та практичної роботи з метою підвищення ефективності діяльності;</w:t>
      </w:r>
    </w:p>
    <w:p w14:paraId="171BBF49" w14:textId="77777777" w:rsidR="00CE3BB5" w:rsidRPr="008B356C" w:rsidRDefault="00CE3BB5"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 Самостійне навчання - найбільш простий вид навчання, для якого не потрібно ні інструктор, ні спеціальне приміщення, ні певний час: той, хто навчається вчиться там, тоді й так, як йому зручно, але для цього потрібна свідомість та бажання самого що навчається засвоювати нові знання;</w:t>
      </w:r>
    </w:p>
    <w:p w14:paraId="35101A23" w14:textId="4FEFF099" w:rsidR="00CE3BB5" w:rsidRPr="008B356C" w:rsidRDefault="007C4F7A"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3BB5" w:rsidRPr="008B356C">
        <w:rPr>
          <w:rFonts w:ascii="Times New Roman" w:hAnsi="Times New Roman" w:cs="Times New Roman"/>
          <w:sz w:val="28"/>
          <w:szCs w:val="28"/>
        </w:rPr>
        <w:t xml:space="preserve"> методи вирішення виробничо-економічних проблем за допомогою моделей </w:t>
      </w:r>
      <w:r>
        <w:rPr>
          <w:rFonts w:ascii="Times New Roman" w:hAnsi="Times New Roman" w:cs="Times New Roman"/>
          <w:sz w:val="28"/>
          <w:szCs w:val="28"/>
        </w:rPr>
        <w:t>-</w:t>
      </w:r>
      <w:r w:rsidR="00CE3BB5" w:rsidRPr="008B356C">
        <w:rPr>
          <w:rFonts w:ascii="Times New Roman" w:hAnsi="Times New Roman" w:cs="Times New Roman"/>
          <w:sz w:val="28"/>
          <w:szCs w:val="28"/>
        </w:rPr>
        <w:t xml:space="preserve"> моделювання процесів, що відбуваються на конкуруючих підприємствах. Слухачі розподіляють між собою ролі конкуруючих між собою умовних організацій. За допомогою вихідних даних слухачі повинні ухвалити відповідні рішення для декількох стадій виробництва продукції або послуг (виробництво, збут, фінансування, кадрові питання тощо);</w:t>
      </w:r>
    </w:p>
    <w:p w14:paraId="019AA1F3" w14:textId="7EC6F73B" w:rsidR="00CE3BB5" w:rsidRPr="008B356C" w:rsidRDefault="007C4F7A"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E3BB5" w:rsidRPr="008B356C">
        <w:rPr>
          <w:rFonts w:ascii="Times New Roman" w:hAnsi="Times New Roman" w:cs="Times New Roman"/>
          <w:sz w:val="28"/>
          <w:szCs w:val="28"/>
        </w:rPr>
        <w:t xml:space="preserve"> гурток якості («місце роботи»), робоча група </w:t>
      </w:r>
      <w:r>
        <w:rPr>
          <w:rFonts w:ascii="Times New Roman" w:hAnsi="Times New Roman" w:cs="Times New Roman"/>
          <w:sz w:val="28"/>
          <w:szCs w:val="28"/>
        </w:rPr>
        <w:t>-</w:t>
      </w:r>
      <w:r w:rsidR="00CE3BB5" w:rsidRPr="008B356C">
        <w:rPr>
          <w:rFonts w:ascii="Times New Roman" w:hAnsi="Times New Roman" w:cs="Times New Roman"/>
          <w:sz w:val="28"/>
          <w:szCs w:val="28"/>
        </w:rPr>
        <w:t xml:space="preserve"> молоді фахівці розробляють конкретні рішення з проблем управління організацією, об’єднавшись у робочі групи. Розроблені у робочих групах пропозиції передаються керівництву організації, що розглядає пропозиції, приймає щодо них рішення та інформує робочу групу про прийняття чи відхилення її пропозицій.</w:t>
      </w:r>
    </w:p>
    <w:p w14:paraId="082AE232" w14:textId="77777777" w:rsidR="00CE3BB5" w:rsidRPr="008B356C" w:rsidRDefault="00CE3BB5"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До принципів вибору методу навчання персоналу індустрії туризму найчастіше відносять: об’єктивність, надійність, достовірність, доступність, а також принцип відповідності загально</w:t>
      </w:r>
      <w:r w:rsidR="008E7F20">
        <w:rPr>
          <w:rFonts w:ascii="Times New Roman" w:hAnsi="Times New Roman" w:cs="Times New Roman"/>
          <w:sz w:val="28"/>
          <w:szCs w:val="28"/>
        </w:rPr>
        <w:t xml:space="preserve">ї кадрової політики організації </w:t>
      </w:r>
      <w:r w:rsidR="001B0D64">
        <w:rPr>
          <w:rFonts w:ascii="Times New Roman" w:hAnsi="Times New Roman" w:cs="Times New Roman"/>
          <w:sz w:val="28"/>
          <w:szCs w:val="28"/>
        </w:rPr>
        <w:t>[37</w:t>
      </w:r>
      <w:r w:rsidR="008E7F20" w:rsidRPr="008E7F20">
        <w:rPr>
          <w:rFonts w:ascii="Times New Roman" w:hAnsi="Times New Roman" w:cs="Times New Roman"/>
          <w:sz w:val="28"/>
          <w:szCs w:val="28"/>
        </w:rPr>
        <w:t>].</w:t>
      </w:r>
    </w:p>
    <w:p w14:paraId="2C7AA0F4" w14:textId="77777777" w:rsidR="00CE3BB5" w:rsidRPr="008B356C" w:rsidRDefault="00CE3BB5"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1. Принцип об’єктивності вимагає, щоб професійне навчання персоналу проводилося незалежно від чиєїсь думки чи окремих суджень.</w:t>
      </w:r>
    </w:p>
    <w:p w14:paraId="32193D43" w14:textId="77777777" w:rsidR="00CE3BB5" w:rsidRPr="008B356C" w:rsidRDefault="00CE3BB5"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lastRenderedPageBreak/>
        <w:t>2. Принцип надійності передбачає роботу системи навчання незалежно від впливу ситуативних факторів (настрою, погоди, минулих успіхів та невдач).</w:t>
      </w:r>
    </w:p>
    <w:p w14:paraId="2BD2BD14" w14:textId="77777777" w:rsidR="00CE3BB5" w:rsidRPr="008B356C" w:rsidRDefault="00CE3BB5"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3. Принцип достовірності визначає, наскільки успішно людина практично застосовує знання та навички, отримані в процесі навчання.</w:t>
      </w:r>
    </w:p>
    <w:p w14:paraId="4D109A35" w14:textId="77777777" w:rsidR="00FA2A4B" w:rsidRDefault="00CE3BB5" w:rsidP="00581C7D">
      <w:pPr>
        <w:spacing w:after="0" w:line="360" w:lineRule="auto"/>
        <w:ind w:firstLine="709"/>
        <w:jc w:val="both"/>
        <w:rPr>
          <w:rFonts w:ascii="Times New Roman" w:hAnsi="Times New Roman" w:cs="Times New Roman"/>
          <w:sz w:val="28"/>
          <w:szCs w:val="28"/>
        </w:rPr>
      </w:pPr>
      <w:r w:rsidRPr="008B356C">
        <w:rPr>
          <w:rFonts w:ascii="Times New Roman" w:hAnsi="Times New Roman" w:cs="Times New Roman"/>
          <w:sz w:val="28"/>
          <w:szCs w:val="28"/>
        </w:rPr>
        <w:t>4. Принцип доступності проголошує, що процес навчання та критерії оцінки повинні бути доступні і зрозумілі як навчальним, так і тим, хто навчається. Крім цього, актуальне завдання розробки такої системи навчання, яка б дозволила вирішити проблему регулярного навчання співробітників, що знову надходять, і передачі їм накопичених у комп</w:t>
      </w:r>
      <w:r w:rsidR="0088738E">
        <w:rPr>
          <w:rFonts w:ascii="Times New Roman" w:hAnsi="Times New Roman" w:cs="Times New Roman"/>
          <w:sz w:val="28"/>
          <w:szCs w:val="28"/>
        </w:rPr>
        <w:t>анії знань, досвіду та культури.</w:t>
      </w:r>
    </w:p>
    <w:p w14:paraId="1335BD99" w14:textId="77777777" w:rsidR="00B41ACB" w:rsidRPr="008B356C" w:rsidRDefault="00B41ACB"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можемо дійти висновку, що п</w:t>
      </w:r>
      <w:r w:rsidRPr="00B41ACB">
        <w:rPr>
          <w:rFonts w:ascii="Times New Roman" w:hAnsi="Times New Roman" w:cs="Times New Roman"/>
          <w:sz w:val="28"/>
          <w:szCs w:val="28"/>
        </w:rPr>
        <w:t>ідготовка та підвищення кваліфікації працівників у</w:t>
      </w:r>
      <w:r>
        <w:rPr>
          <w:rFonts w:ascii="Times New Roman" w:hAnsi="Times New Roman" w:cs="Times New Roman"/>
          <w:sz w:val="28"/>
          <w:szCs w:val="28"/>
        </w:rPr>
        <w:t xml:space="preserve"> сфері туризму повинно </w:t>
      </w:r>
      <w:r w:rsidRPr="00B41ACB">
        <w:rPr>
          <w:rFonts w:ascii="Times New Roman" w:hAnsi="Times New Roman" w:cs="Times New Roman"/>
          <w:sz w:val="28"/>
          <w:szCs w:val="28"/>
        </w:rPr>
        <w:t>носити бе</w:t>
      </w:r>
      <w:r>
        <w:rPr>
          <w:rFonts w:ascii="Times New Roman" w:hAnsi="Times New Roman" w:cs="Times New Roman"/>
          <w:sz w:val="28"/>
          <w:szCs w:val="28"/>
        </w:rPr>
        <w:t xml:space="preserve">зперервний характер. Туристські </w:t>
      </w:r>
      <w:r w:rsidRPr="00B41ACB">
        <w:rPr>
          <w:rFonts w:ascii="Times New Roman" w:hAnsi="Times New Roman" w:cs="Times New Roman"/>
          <w:sz w:val="28"/>
          <w:szCs w:val="28"/>
        </w:rPr>
        <w:t>організ</w:t>
      </w:r>
      <w:r>
        <w:rPr>
          <w:rFonts w:ascii="Times New Roman" w:hAnsi="Times New Roman" w:cs="Times New Roman"/>
          <w:sz w:val="28"/>
          <w:szCs w:val="28"/>
        </w:rPr>
        <w:t xml:space="preserve">ації повинні розглядати витрати </w:t>
      </w:r>
      <w:r w:rsidRPr="00B41ACB">
        <w:rPr>
          <w:rFonts w:ascii="Times New Roman" w:hAnsi="Times New Roman" w:cs="Times New Roman"/>
          <w:sz w:val="28"/>
          <w:szCs w:val="28"/>
        </w:rPr>
        <w:t xml:space="preserve">на </w:t>
      </w:r>
      <w:r>
        <w:rPr>
          <w:rFonts w:ascii="Times New Roman" w:hAnsi="Times New Roman" w:cs="Times New Roman"/>
          <w:sz w:val="28"/>
          <w:szCs w:val="28"/>
        </w:rPr>
        <w:t>професійний розвиток</w:t>
      </w:r>
      <w:r w:rsidRPr="00B41ACB">
        <w:rPr>
          <w:rFonts w:ascii="Times New Roman" w:hAnsi="Times New Roman" w:cs="Times New Roman"/>
          <w:sz w:val="28"/>
          <w:szCs w:val="28"/>
        </w:rPr>
        <w:t xml:space="preserve"> персоналу як інвестиції в основний капітал, </w:t>
      </w:r>
      <w:r>
        <w:rPr>
          <w:rFonts w:ascii="Times New Roman" w:hAnsi="Times New Roman" w:cs="Times New Roman"/>
          <w:sz w:val="28"/>
          <w:szCs w:val="28"/>
        </w:rPr>
        <w:t xml:space="preserve">що дозволяють найбільш </w:t>
      </w:r>
      <w:r w:rsidRPr="00B41ACB">
        <w:rPr>
          <w:rFonts w:ascii="Times New Roman" w:hAnsi="Times New Roman" w:cs="Times New Roman"/>
          <w:sz w:val="28"/>
          <w:szCs w:val="28"/>
        </w:rPr>
        <w:t xml:space="preserve">ефективно використовувати новітні технології. Підготовка кадрів у туризмі полягає в навчанні трудовим навичкам, необхідним для підвищення якості наданих послуг. Програми </w:t>
      </w:r>
      <w:r>
        <w:rPr>
          <w:rFonts w:ascii="Times New Roman" w:hAnsi="Times New Roman" w:cs="Times New Roman"/>
          <w:sz w:val="28"/>
          <w:szCs w:val="28"/>
        </w:rPr>
        <w:t>професійного розвитку мають становити невід’</w:t>
      </w:r>
      <w:r w:rsidRPr="00B41ACB">
        <w:rPr>
          <w:rFonts w:ascii="Times New Roman" w:hAnsi="Times New Roman" w:cs="Times New Roman"/>
          <w:sz w:val="28"/>
          <w:szCs w:val="28"/>
        </w:rPr>
        <w:t>ємну частину політики</w:t>
      </w:r>
      <w:r>
        <w:rPr>
          <w:rFonts w:ascii="Times New Roman" w:hAnsi="Times New Roman" w:cs="Times New Roman"/>
          <w:sz w:val="28"/>
          <w:szCs w:val="28"/>
        </w:rPr>
        <w:t xml:space="preserve"> </w:t>
      </w:r>
      <w:r w:rsidRPr="00B41ACB">
        <w:rPr>
          <w:rFonts w:ascii="Times New Roman" w:hAnsi="Times New Roman" w:cs="Times New Roman"/>
          <w:sz w:val="28"/>
          <w:szCs w:val="28"/>
        </w:rPr>
        <w:t>туристичної компанії.</w:t>
      </w:r>
    </w:p>
    <w:p w14:paraId="66204FF1" w14:textId="77777777" w:rsidR="007E0C52" w:rsidRDefault="007E0C52" w:rsidP="00581C7D">
      <w:pPr>
        <w:spacing w:after="0" w:line="360" w:lineRule="auto"/>
        <w:jc w:val="both"/>
        <w:rPr>
          <w:rFonts w:ascii="Times New Roman" w:hAnsi="Times New Roman" w:cs="Times New Roman"/>
          <w:color w:val="00B050"/>
          <w:sz w:val="28"/>
          <w:szCs w:val="28"/>
        </w:rPr>
      </w:pPr>
    </w:p>
    <w:p w14:paraId="2A6F53A2" w14:textId="4E7F0053" w:rsidR="0088738E" w:rsidRPr="00C947AC" w:rsidRDefault="0088738E" w:rsidP="00581C7D">
      <w:pPr>
        <w:spacing w:after="0" w:line="360" w:lineRule="auto"/>
        <w:ind w:firstLine="709"/>
        <w:jc w:val="both"/>
        <w:rPr>
          <w:rFonts w:ascii="Times New Roman" w:hAnsi="Times New Roman" w:cs="Times New Roman"/>
          <w:bCs/>
          <w:sz w:val="28"/>
          <w:szCs w:val="28"/>
        </w:rPr>
      </w:pPr>
      <w:r w:rsidRPr="00C947AC">
        <w:rPr>
          <w:rFonts w:ascii="Times New Roman" w:hAnsi="Times New Roman" w:cs="Times New Roman"/>
          <w:bCs/>
          <w:sz w:val="28"/>
          <w:szCs w:val="28"/>
        </w:rPr>
        <w:t>1.3</w:t>
      </w:r>
      <w:r w:rsidR="00C947AC">
        <w:rPr>
          <w:rFonts w:ascii="Times New Roman" w:hAnsi="Times New Roman" w:cs="Times New Roman"/>
          <w:bCs/>
          <w:sz w:val="28"/>
          <w:szCs w:val="28"/>
        </w:rPr>
        <w:t xml:space="preserve"> </w:t>
      </w:r>
      <w:r w:rsidRPr="00C947AC">
        <w:rPr>
          <w:rFonts w:ascii="Times New Roman" w:hAnsi="Times New Roman" w:cs="Times New Roman"/>
          <w:bCs/>
          <w:sz w:val="28"/>
          <w:szCs w:val="28"/>
        </w:rPr>
        <w:t>Сучасні методи розвитку працівників туристичної галузі</w:t>
      </w:r>
    </w:p>
    <w:p w14:paraId="2DBF0D7D" w14:textId="77777777" w:rsidR="00CE3BB5" w:rsidRDefault="00CE3BB5" w:rsidP="00581C7D">
      <w:pPr>
        <w:spacing w:after="0" w:line="360" w:lineRule="auto"/>
        <w:ind w:firstLine="709"/>
        <w:jc w:val="both"/>
        <w:rPr>
          <w:rFonts w:ascii="Times New Roman" w:hAnsi="Times New Roman" w:cs="Times New Roman"/>
          <w:color w:val="00B050"/>
          <w:sz w:val="28"/>
          <w:szCs w:val="28"/>
        </w:rPr>
      </w:pPr>
    </w:p>
    <w:p w14:paraId="475A7336" w14:textId="77777777" w:rsidR="0028462E" w:rsidRDefault="0028462E" w:rsidP="00581C7D">
      <w:pPr>
        <w:spacing w:after="0" w:line="360" w:lineRule="auto"/>
        <w:ind w:firstLine="709"/>
        <w:jc w:val="both"/>
        <w:rPr>
          <w:rFonts w:ascii="Times New Roman" w:hAnsi="Times New Roman" w:cs="Times New Roman"/>
          <w:sz w:val="28"/>
          <w:szCs w:val="28"/>
        </w:rPr>
      </w:pPr>
      <w:r w:rsidRPr="0028462E">
        <w:rPr>
          <w:rFonts w:ascii="Times New Roman" w:hAnsi="Times New Roman" w:cs="Times New Roman"/>
          <w:sz w:val="28"/>
          <w:szCs w:val="28"/>
        </w:rPr>
        <w:t>Сучасні методи навчання містять у собі н</w:t>
      </w:r>
      <w:r>
        <w:rPr>
          <w:rFonts w:ascii="Times New Roman" w:hAnsi="Times New Roman" w:cs="Times New Roman"/>
          <w:sz w:val="28"/>
          <w:szCs w:val="28"/>
        </w:rPr>
        <w:t xml:space="preserve">е тільки традиційні методи, а й </w:t>
      </w:r>
      <w:r w:rsidRPr="0028462E">
        <w:rPr>
          <w:rFonts w:ascii="Times New Roman" w:hAnsi="Times New Roman" w:cs="Times New Roman"/>
          <w:sz w:val="28"/>
          <w:szCs w:val="28"/>
        </w:rPr>
        <w:t>відносять активні та пасивні, групові та індивідуальні методи, з відривом і без</w:t>
      </w:r>
      <w:r>
        <w:rPr>
          <w:rFonts w:ascii="Times New Roman" w:hAnsi="Times New Roman" w:cs="Times New Roman"/>
          <w:sz w:val="28"/>
          <w:szCs w:val="28"/>
        </w:rPr>
        <w:t xml:space="preserve"> відриву від виробництва тощо.</w:t>
      </w:r>
    </w:p>
    <w:p w14:paraId="102894E8" w14:textId="77777777" w:rsidR="0028462E" w:rsidRPr="00C83AAB" w:rsidRDefault="0028462E" w:rsidP="00581C7D">
      <w:pPr>
        <w:spacing w:after="0" w:line="360" w:lineRule="auto"/>
        <w:ind w:firstLine="709"/>
        <w:jc w:val="both"/>
        <w:rPr>
          <w:rFonts w:ascii="Times New Roman" w:hAnsi="Times New Roman" w:cs="Times New Roman"/>
          <w:sz w:val="28"/>
          <w:szCs w:val="28"/>
        </w:rPr>
      </w:pPr>
      <w:r w:rsidRPr="0028462E">
        <w:rPr>
          <w:rFonts w:ascii="Times New Roman" w:hAnsi="Times New Roman" w:cs="Times New Roman"/>
          <w:sz w:val="28"/>
          <w:szCs w:val="28"/>
        </w:rPr>
        <w:t>До сучасних методів навчання персоналу відносять: виїзні навч</w:t>
      </w:r>
      <w:r>
        <w:rPr>
          <w:rFonts w:ascii="Times New Roman" w:hAnsi="Times New Roman" w:cs="Times New Roman"/>
          <w:sz w:val="28"/>
          <w:szCs w:val="28"/>
        </w:rPr>
        <w:t xml:space="preserve">ання, аутсорсинг та аутстаффінг, </w:t>
      </w:r>
      <w:r w:rsidRPr="0028462E">
        <w:rPr>
          <w:rFonts w:ascii="Times New Roman" w:hAnsi="Times New Roman" w:cs="Times New Roman"/>
          <w:sz w:val="28"/>
          <w:szCs w:val="28"/>
        </w:rPr>
        <w:t>ди</w:t>
      </w:r>
      <w:r>
        <w:rPr>
          <w:rFonts w:ascii="Times New Roman" w:hAnsi="Times New Roman" w:cs="Times New Roman"/>
          <w:sz w:val="28"/>
          <w:szCs w:val="28"/>
        </w:rPr>
        <w:t>станційне навчання, кейс-навчання</w:t>
      </w:r>
      <w:r w:rsidRPr="0028462E">
        <w:rPr>
          <w:rFonts w:ascii="Times New Roman" w:hAnsi="Times New Roman" w:cs="Times New Roman"/>
          <w:sz w:val="28"/>
          <w:szCs w:val="28"/>
        </w:rPr>
        <w:t>, тренінги, мозковий ш</w:t>
      </w:r>
      <w:r>
        <w:rPr>
          <w:rFonts w:ascii="Times New Roman" w:hAnsi="Times New Roman" w:cs="Times New Roman"/>
          <w:sz w:val="28"/>
          <w:szCs w:val="28"/>
        </w:rPr>
        <w:t>турм, сторітлінг</w:t>
      </w:r>
      <w:r w:rsidRPr="00C83AAB">
        <w:rPr>
          <w:rFonts w:ascii="Times New Roman" w:hAnsi="Times New Roman" w:cs="Times New Roman"/>
          <w:sz w:val="28"/>
          <w:szCs w:val="28"/>
        </w:rPr>
        <w:t>, навчання в робочих групах, баскет-метод, навчання за методом Shadowing, навчання за методом Secondment, навчання методом «buddying</w:t>
      </w:r>
      <w:r w:rsidR="00C83AAB" w:rsidRPr="00C83AAB">
        <w:rPr>
          <w:rFonts w:ascii="Times New Roman" w:hAnsi="Times New Roman" w:cs="Times New Roman"/>
          <w:sz w:val="28"/>
          <w:szCs w:val="28"/>
        </w:rPr>
        <w:t>».</w:t>
      </w:r>
    </w:p>
    <w:p w14:paraId="55C908B3" w14:textId="77777777" w:rsidR="0088738E" w:rsidRDefault="0088738E" w:rsidP="00581C7D">
      <w:pPr>
        <w:spacing w:after="0" w:line="360" w:lineRule="auto"/>
        <w:ind w:firstLine="709"/>
        <w:jc w:val="both"/>
        <w:rPr>
          <w:rFonts w:ascii="Times New Roman" w:hAnsi="Times New Roman" w:cs="Times New Roman"/>
          <w:sz w:val="28"/>
          <w:szCs w:val="28"/>
        </w:rPr>
      </w:pPr>
      <w:r w:rsidRPr="00C83AAB">
        <w:rPr>
          <w:rFonts w:ascii="Times New Roman" w:hAnsi="Times New Roman" w:cs="Times New Roman"/>
          <w:sz w:val="28"/>
          <w:szCs w:val="28"/>
        </w:rPr>
        <w:lastRenderedPageBreak/>
        <w:t xml:space="preserve">Аутсорсинг </w:t>
      </w:r>
      <w:r w:rsidR="00134FA4" w:rsidRPr="00C83AAB">
        <w:rPr>
          <w:rFonts w:ascii="Times New Roman" w:hAnsi="Times New Roman" w:cs="Times New Roman"/>
          <w:sz w:val="28"/>
          <w:szCs w:val="28"/>
        </w:rPr>
        <w:t xml:space="preserve">- передача деяких </w:t>
      </w:r>
      <w:r w:rsidRPr="00C83AAB">
        <w:rPr>
          <w:rFonts w:ascii="Times New Roman" w:hAnsi="Times New Roman" w:cs="Times New Roman"/>
          <w:sz w:val="28"/>
          <w:szCs w:val="28"/>
        </w:rPr>
        <w:t>неключових функ</w:t>
      </w:r>
      <w:r w:rsidR="00134FA4" w:rsidRPr="00C83AAB">
        <w:rPr>
          <w:rFonts w:ascii="Times New Roman" w:hAnsi="Times New Roman" w:cs="Times New Roman"/>
          <w:sz w:val="28"/>
          <w:szCs w:val="28"/>
        </w:rPr>
        <w:t xml:space="preserve">цій на обслуговування стороннім </w:t>
      </w:r>
      <w:r w:rsidR="008E7F20">
        <w:rPr>
          <w:rFonts w:ascii="Times New Roman" w:hAnsi="Times New Roman" w:cs="Times New Roman"/>
          <w:sz w:val="28"/>
          <w:szCs w:val="28"/>
        </w:rPr>
        <w:t>спеціалістам [</w:t>
      </w:r>
      <w:r w:rsidR="003F4A05">
        <w:rPr>
          <w:rFonts w:ascii="Times New Roman" w:hAnsi="Times New Roman" w:cs="Times New Roman"/>
          <w:sz w:val="28"/>
          <w:szCs w:val="28"/>
        </w:rPr>
        <w:t>16</w:t>
      </w:r>
      <w:r w:rsidR="008E7F20" w:rsidRPr="008E7F20">
        <w:rPr>
          <w:rFonts w:ascii="Times New Roman" w:hAnsi="Times New Roman" w:cs="Times New Roman"/>
          <w:sz w:val="28"/>
          <w:szCs w:val="28"/>
        </w:rPr>
        <w:t>].</w:t>
      </w:r>
      <w:r w:rsidRPr="00C83AAB">
        <w:rPr>
          <w:rFonts w:ascii="Times New Roman" w:hAnsi="Times New Roman" w:cs="Times New Roman"/>
          <w:sz w:val="28"/>
          <w:szCs w:val="28"/>
        </w:rPr>
        <w:t xml:space="preserve"> Даний м</w:t>
      </w:r>
      <w:r w:rsidR="00134FA4" w:rsidRPr="00C83AAB">
        <w:rPr>
          <w:rFonts w:ascii="Times New Roman" w:hAnsi="Times New Roman" w:cs="Times New Roman"/>
          <w:sz w:val="28"/>
          <w:szCs w:val="28"/>
        </w:rPr>
        <w:t xml:space="preserve">етод дозволяє заощадити ресурси </w:t>
      </w:r>
      <w:r w:rsidRPr="00C83AAB">
        <w:rPr>
          <w:rFonts w:ascii="Times New Roman" w:hAnsi="Times New Roman" w:cs="Times New Roman"/>
          <w:sz w:val="28"/>
          <w:szCs w:val="28"/>
        </w:rPr>
        <w:t>на виконанні дру</w:t>
      </w:r>
      <w:r w:rsidR="00134FA4" w:rsidRPr="00C83AAB">
        <w:rPr>
          <w:rFonts w:ascii="Times New Roman" w:hAnsi="Times New Roman" w:cs="Times New Roman"/>
          <w:sz w:val="28"/>
          <w:szCs w:val="28"/>
        </w:rPr>
        <w:t>горядних функцій та</w:t>
      </w:r>
      <w:r w:rsidR="00134FA4">
        <w:rPr>
          <w:rFonts w:ascii="Times New Roman" w:hAnsi="Times New Roman" w:cs="Times New Roman"/>
          <w:sz w:val="28"/>
          <w:szCs w:val="28"/>
        </w:rPr>
        <w:t xml:space="preserve"> зберегти їх </w:t>
      </w:r>
      <w:r w:rsidRPr="001B36FD">
        <w:rPr>
          <w:rFonts w:ascii="Times New Roman" w:hAnsi="Times New Roman" w:cs="Times New Roman"/>
          <w:sz w:val="28"/>
          <w:szCs w:val="28"/>
        </w:rPr>
        <w:t xml:space="preserve">якість завдяки </w:t>
      </w:r>
      <w:r w:rsidR="00134FA4">
        <w:rPr>
          <w:rFonts w:ascii="Times New Roman" w:hAnsi="Times New Roman" w:cs="Times New Roman"/>
          <w:sz w:val="28"/>
          <w:szCs w:val="28"/>
        </w:rPr>
        <w:t xml:space="preserve">дорученню їх більш професійному </w:t>
      </w:r>
      <w:r w:rsidRPr="001B36FD">
        <w:rPr>
          <w:rFonts w:ascii="Times New Roman" w:hAnsi="Times New Roman" w:cs="Times New Roman"/>
          <w:sz w:val="28"/>
          <w:szCs w:val="28"/>
        </w:rPr>
        <w:t>постачальнику послуг. Аутсорси</w:t>
      </w:r>
      <w:r w:rsidR="00134FA4">
        <w:rPr>
          <w:rFonts w:ascii="Times New Roman" w:hAnsi="Times New Roman" w:cs="Times New Roman"/>
          <w:sz w:val="28"/>
          <w:szCs w:val="28"/>
        </w:rPr>
        <w:t xml:space="preserve">нг популярний у багатьох сферах </w:t>
      </w:r>
      <w:r w:rsidRPr="001B36FD">
        <w:rPr>
          <w:rFonts w:ascii="Times New Roman" w:hAnsi="Times New Roman" w:cs="Times New Roman"/>
          <w:sz w:val="28"/>
          <w:szCs w:val="28"/>
        </w:rPr>
        <w:t>бізнесу, і він поступово набирає актуальності і в туризмі.</w:t>
      </w:r>
    </w:p>
    <w:p w14:paraId="61D4CAFE" w14:textId="68AAFC49" w:rsidR="0088738E" w:rsidRPr="001B36FD" w:rsidRDefault="0088738E" w:rsidP="00581C7D">
      <w:pPr>
        <w:spacing w:after="0" w:line="360" w:lineRule="auto"/>
        <w:ind w:firstLine="709"/>
        <w:jc w:val="both"/>
        <w:rPr>
          <w:rFonts w:ascii="Times New Roman" w:hAnsi="Times New Roman" w:cs="Times New Roman"/>
          <w:sz w:val="28"/>
          <w:szCs w:val="28"/>
        </w:rPr>
      </w:pPr>
      <w:r w:rsidRPr="00FA0335">
        <w:rPr>
          <w:rFonts w:ascii="Times New Roman" w:hAnsi="Times New Roman" w:cs="Times New Roman"/>
          <w:sz w:val="28"/>
          <w:szCs w:val="28"/>
        </w:rPr>
        <w:t>Аутстаффінг,</w:t>
      </w:r>
      <w:r w:rsidR="00134FA4" w:rsidRPr="00FA0335">
        <w:rPr>
          <w:rFonts w:ascii="Times New Roman" w:hAnsi="Times New Roman" w:cs="Times New Roman"/>
          <w:sz w:val="28"/>
          <w:szCs w:val="28"/>
        </w:rPr>
        <w:t xml:space="preserve"> чи лізинг персоналу </w:t>
      </w:r>
      <w:r w:rsidR="007C4F7A">
        <w:rPr>
          <w:rFonts w:ascii="Times New Roman" w:hAnsi="Times New Roman" w:cs="Times New Roman"/>
          <w:sz w:val="28"/>
          <w:szCs w:val="28"/>
        </w:rPr>
        <w:t>-</w:t>
      </w:r>
      <w:r w:rsidR="00134FA4" w:rsidRPr="00FA0335">
        <w:rPr>
          <w:rFonts w:ascii="Times New Roman" w:hAnsi="Times New Roman" w:cs="Times New Roman"/>
          <w:sz w:val="28"/>
          <w:szCs w:val="28"/>
        </w:rPr>
        <w:t xml:space="preserve"> це метод </w:t>
      </w:r>
      <w:r w:rsidRPr="00FA0335">
        <w:rPr>
          <w:rFonts w:ascii="Times New Roman" w:hAnsi="Times New Roman" w:cs="Times New Roman"/>
          <w:sz w:val="28"/>
          <w:szCs w:val="28"/>
        </w:rPr>
        <w:t>виведення персо</w:t>
      </w:r>
      <w:r w:rsidR="00134FA4" w:rsidRPr="00FA0335">
        <w:rPr>
          <w:rFonts w:ascii="Times New Roman" w:hAnsi="Times New Roman" w:cs="Times New Roman"/>
          <w:sz w:val="28"/>
          <w:szCs w:val="28"/>
        </w:rPr>
        <w:t xml:space="preserve">налу за штат компанії, за якого </w:t>
      </w:r>
      <w:r w:rsidRPr="00FA0335">
        <w:rPr>
          <w:rFonts w:ascii="Times New Roman" w:hAnsi="Times New Roman" w:cs="Times New Roman"/>
          <w:sz w:val="28"/>
          <w:szCs w:val="28"/>
        </w:rPr>
        <w:t>персонал укладає трудові договори з компанією</w:t>
      </w:r>
      <w:r w:rsidRPr="001B36FD">
        <w:rPr>
          <w:rFonts w:ascii="Times New Roman" w:hAnsi="Times New Roman" w:cs="Times New Roman"/>
          <w:sz w:val="28"/>
          <w:szCs w:val="28"/>
        </w:rPr>
        <w:t xml:space="preserve"> посередником (аутстафером), але при цьому виконує роботу</w:t>
      </w:r>
      <w:r w:rsidR="00134FA4">
        <w:rPr>
          <w:rFonts w:ascii="Times New Roman" w:hAnsi="Times New Roman" w:cs="Times New Roman"/>
          <w:sz w:val="28"/>
          <w:szCs w:val="28"/>
        </w:rPr>
        <w:t xml:space="preserve"> </w:t>
      </w:r>
      <w:r w:rsidRPr="001B36FD">
        <w:rPr>
          <w:rFonts w:ascii="Times New Roman" w:hAnsi="Times New Roman" w:cs="Times New Roman"/>
          <w:sz w:val="28"/>
          <w:szCs w:val="28"/>
        </w:rPr>
        <w:t>бе</w:t>
      </w:r>
      <w:r w:rsidR="00134FA4">
        <w:rPr>
          <w:rFonts w:ascii="Times New Roman" w:hAnsi="Times New Roman" w:cs="Times New Roman"/>
          <w:sz w:val="28"/>
          <w:szCs w:val="28"/>
        </w:rPr>
        <w:t xml:space="preserve">зпосередньо для компанії, яка є </w:t>
      </w:r>
      <w:r w:rsidRPr="001B36FD">
        <w:rPr>
          <w:rFonts w:ascii="Times New Roman" w:hAnsi="Times New Roman" w:cs="Times New Roman"/>
          <w:sz w:val="28"/>
          <w:szCs w:val="28"/>
        </w:rPr>
        <w:t>фактичним замовн</w:t>
      </w:r>
      <w:r w:rsidR="008E7F20">
        <w:rPr>
          <w:rFonts w:ascii="Times New Roman" w:hAnsi="Times New Roman" w:cs="Times New Roman"/>
          <w:sz w:val="28"/>
          <w:szCs w:val="28"/>
        </w:rPr>
        <w:t xml:space="preserve">иком </w:t>
      </w:r>
      <w:r w:rsidR="003F4A05">
        <w:rPr>
          <w:rFonts w:ascii="Times New Roman" w:hAnsi="Times New Roman" w:cs="Times New Roman"/>
          <w:sz w:val="28"/>
          <w:szCs w:val="28"/>
        </w:rPr>
        <w:t>[35</w:t>
      </w:r>
      <w:r w:rsidR="008E7F20" w:rsidRPr="008E7F20">
        <w:rPr>
          <w:rFonts w:ascii="Times New Roman" w:hAnsi="Times New Roman" w:cs="Times New Roman"/>
          <w:sz w:val="28"/>
          <w:szCs w:val="28"/>
        </w:rPr>
        <w:t>].</w:t>
      </w:r>
      <w:r w:rsidR="008E7F20">
        <w:rPr>
          <w:rFonts w:ascii="Times New Roman" w:hAnsi="Times New Roman" w:cs="Times New Roman"/>
          <w:sz w:val="28"/>
          <w:szCs w:val="28"/>
        </w:rPr>
        <w:t xml:space="preserve"> </w:t>
      </w:r>
      <w:r w:rsidR="00134FA4">
        <w:rPr>
          <w:rFonts w:ascii="Times New Roman" w:hAnsi="Times New Roman" w:cs="Times New Roman"/>
          <w:sz w:val="28"/>
          <w:szCs w:val="28"/>
        </w:rPr>
        <w:t>Подібна практика дозволяє знизити ризики, пов’</w:t>
      </w:r>
      <w:r w:rsidRPr="001B36FD">
        <w:rPr>
          <w:rFonts w:ascii="Times New Roman" w:hAnsi="Times New Roman" w:cs="Times New Roman"/>
          <w:sz w:val="28"/>
          <w:szCs w:val="28"/>
        </w:rPr>
        <w:t xml:space="preserve">язані </w:t>
      </w:r>
      <w:r w:rsidR="00134FA4">
        <w:rPr>
          <w:rFonts w:ascii="Times New Roman" w:hAnsi="Times New Roman" w:cs="Times New Roman"/>
          <w:sz w:val="28"/>
          <w:szCs w:val="28"/>
        </w:rPr>
        <w:t xml:space="preserve">з вирішенням трудових спорів, а </w:t>
      </w:r>
      <w:r w:rsidRPr="001B36FD">
        <w:rPr>
          <w:rFonts w:ascii="Times New Roman" w:hAnsi="Times New Roman" w:cs="Times New Roman"/>
          <w:sz w:val="28"/>
          <w:szCs w:val="28"/>
        </w:rPr>
        <w:t>також оптимізува</w:t>
      </w:r>
      <w:r w:rsidR="00134FA4">
        <w:rPr>
          <w:rFonts w:ascii="Times New Roman" w:hAnsi="Times New Roman" w:cs="Times New Roman"/>
          <w:sz w:val="28"/>
          <w:szCs w:val="28"/>
        </w:rPr>
        <w:t xml:space="preserve">ти штатний розпис та оперування </w:t>
      </w:r>
      <w:r w:rsidRPr="001B36FD">
        <w:rPr>
          <w:rFonts w:ascii="Times New Roman" w:hAnsi="Times New Roman" w:cs="Times New Roman"/>
          <w:sz w:val="28"/>
          <w:szCs w:val="28"/>
        </w:rPr>
        <w:t>бюджетом компанії, що може стати важливим</w:t>
      </w:r>
      <w:r w:rsidR="00134FA4">
        <w:rPr>
          <w:rFonts w:ascii="Times New Roman" w:hAnsi="Times New Roman" w:cs="Times New Roman"/>
          <w:sz w:val="28"/>
          <w:szCs w:val="28"/>
        </w:rPr>
        <w:t xml:space="preserve"> </w:t>
      </w:r>
      <w:r w:rsidRPr="001B36FD">
        <w:rPr>
          <w:rFonts w:ascii="Times New Roman" w:hAnsi="Times New Roman" w:cs="Times New Roman"/>
          <w:sz w:val="28"/>
          <w:szCs w:val="28"/>
        </w:rPr>
        <w:t>фактором для малого бізнесу, до якого найчастіше</w:t>
      </w:r>
      <w:r w:rsidR="00134FA4">
        <w:rPr>
          <w:rFonts w:ascii="Times New Roman" w:hAnsi="Times New Roman" w:cs="Times New Roman"/>
          <w:sz w:val="28"/>
          <w:szCs w:val="28"/>
        </w:rPr>
        <w:t xml:space="preserve"> відносяться пов’</w:t>
      </w:r>
      <w:r w:rsidRPr="001B36FD">
        <w:rPr>
          <w:rFonts w:ascii="Times New Roman" w:hAnsi="Times New Roman" w:cs="Times New Roman"/>
          <w:sz w:val="28"/>
          <w:szCs w:val="28"/>
        </w:rPr>
        <w:t>язані з туризмом підприємства та організації.</w:t>
      </w:r>
    </w:p>
    <w:p w14:paraId="3229DE7F" w14:textId="77777777" w:rsidR="0088738E" w:rsidRPr="001B36FD" w:rsidRDefault="0088738E" w:rsidP="00581C7D">
      <w:pPr>
        <w:spacing w:after="0" w:line="360" w:lineRule="auto"/>
        <w:ind w:firstLine="709"/>
        <w:jc w:val="both"/>
        <w:rPr>
          <w:rFonts w:ascii="Times New Roman" w:hAnsi="Times New Roman" w:cs="Times New Roman"/>
          <w:sz w:val="28"/>
          <w:szCs w:val="28"/>
        </w:rPr>
      </w:pPr>
      <w:r w:rsidRPr="001B36FD">
        <w:rPr>
          <w:rFonts w:ascii="Times New Roman" w:hAnsi="Times New Roman" w:cs="Times New Roman"/>
          <w:sz w:val="28"/>
          <w:szCs w:val="28"/>
        </w:rPr>
        <w:t>На сьогоднішній</w:t>
      </w:r>
      <w:r w:rsidR="00134FA4">
        <w:rPr>
          <w:rFonts w:ascii="Times New Roman" w:hAnsi="Times New Roman" w:cs="Times New Roman"/>
          <w:sz w:val="28"/>
          <w:szCs w:val="28"/>
        </w:rPr>
        <w:t xml:space="preserve"> день аутсорсинг та аутстаффінг </w:t>
      </w:r>
      <w:r w:rsidRPr="001B36FD">
        <w:rPr>
          <w:rFonts w:ascii="Times New Roman" w:hAnsi="Times New Roman" w:cs="Times New Roman"/>
          <w:sz w:val="28"/>
          <w:szCs w:val="28"/>
        </w:rPr>
        <w:t>стають дедалі актуаль</w:t>
      </w:r>
      <w:r w:rsidR="00134FA4">
        <w:rPr>
          <w:rFonts w:ascii="Times New Roman" w:hAnsi="Times New Roman" w:cs="Times New Roman"/>
          <w:sz w:val="28"/>
          <w:szCs w:val="28"/>
        </w:rPr>
        <w:t xml:space="preserve">нішими послугами, оскільки вони </w:t>
      </w:r>
      <w:r w:rsidRPr="001B36FD">
        <w:rPr>
          <w:rFonts w:ascii="Times New Roman" w:hAnsi="Times New Roman" w:cs="Times New Roman"/>
          <w:sz w:val="28"/>
          <w:szCs w:val="28"/>
        </w:rPr>
        <w:t>значно спрощують роботу компаній, пов</w:t>
      </w:r>
      <w:r w:rsidR="00134FA4">
        <w:rPr>
          <w:rFonts w:ascii="Times New Roman" w:hAnsi="Times New Roman" w:cs="Times New Roman"/>
          <w:sz w:val="28"/>
          <w:szCs w:val="28"/>
        </w:rPr>
        <w:t xml:space="preserve">’язаних зі </w:t>
      </w:r>
      <w:r w:rsidRPr="001B36FD">
        <w:rPr>
          <w:rFonts w:ascii="Times New Roman" w:hAnsi="Times New Roman" w:cs="Times New Roman"/>
          <w:sz w:val="28"/>
          <w:szCs w:val="28"/>
        </w:rPr>
        <w:t>сферою туризму. Багато</w:t>
      </w:r>
      <w:r w:rsidR="00134FA4">
        <w:rPr>
          <w:rFonts w:ascii="Times New Roman" w:hAnsi="Times New Roman" w:cs="Times New Roman"/>
          <w:sz w:val="28"/>
          <w:szCs w:val="28"/>
        </w:rPr>
        <w:t xml:space="preserve"> туристичних організацій більше </w:t>
      </w:r>
      <w:r w:rsidRPr="001B36FD">
        <w:rPr>
          <w:rFonts w:ascii="Times New Roman" w:hAnsi="Times New Roman" w:cs="Times New Roman"/>
          <w:sz w:val="28"/>
          <w:szCs w:val="28"/>
        </w:rPr>
        <w:t>не приймають співробітни</w:t>
      </w:r>
      <w:r w:rsidR="00134FA4">
        <w:rPr>
          <w:rFonts w:ascii="Times New Roman" w:hAnsi="Times New Roman" w:cs="Times New Roman"/>
          <w:sz w:val="28"/>
          <w:szCs w:val="28"/>
        </w:rPr>
        <w:t xml:space="preserve">ків у штат, а віддають перевагу </w:t>
      </w:r>
      <w:r w:rsidRPr="001B36FD">
        <w:rPr>
          <w:rFonts w:ascii="Times New Roman" w:hAnsi="Times New Roman" w:cs="Times New Roman"/>
          <w:sz w:val="28"/>
          <w:szCs w:val="28"/>
        </w:rPr>
        <w:t>з</w:t>
      </w:r>
      <w:r w:rsidR="00134FA4">
        <w:rPr>
          <w:rFonts w:ascii="Times New Roman" w:hAnsi="Times New Roman" w:cs="Times New Roman"/>
          <w:sz w:val="28"/>
          <w:szCs w:val="28"/>
        </w:rPr>
        <w:t xml:space="preserve">вернутися до компанії-аутстафера. </w:t>
      </w:r>
      <w:r w:rsidRPr="001B36FD">
        <w:rPr>
          <w:rFonts w:ascii="Times New Roman" w:hAnsi="Times New Roman" w:cs="Times New Roman"/>
          <w:sz w:val="28"/>
          <w:szCs w:val="28"/>
        </w:rPr>
        <w:t>Таким чином, дані методи доз</w:t>
      </w:r>
      <w:r w:rsidR="00134FA4">
        <w:rPr>
          <w:rFonts w:ascii="Times New Roman" w:hAnsi="Times New Roman" w:cs="Times New Roman"/>
          <w:sz w:val="28"/>
          <w:szCs w:val="28"/>
        </w:rPr>
        <w:t xml:space="preserve">воляють знизити навантаження на </w:t>
      </w:r>
      <w:r w:rsidRPr="001B36FD">
        <w:rPr>
          <w:rFonts w:ascii="Times New Roman" w:hAnsi="Times New Roman" w:cs="Times New Roman"/>
          <w:sz w:val="28"/>
          <w:szCs w:val="28"/>
        </w:rPr>
        <w:t>кадрові та бухгалтерські служби підприємства та заб</w:t>
      </w:r>
      <w:r w:rsidR="00134FA4">
        <w:rPr>
          <w:rFonts w:ascii="Times New Roman" w:hAnsi="Times New Roman" w:cs="Times New Roman"/>
          <w:sz w:val="28"/>
          <w:szCs w:val="28"/>
        </w:rPr>
        <w:t>езпечити г</w:t>
      </w:r>
      <w:r w:rsidRPr="001B36FD">
        <w:rPr>
          <w:rFonts w:ascii="Times New Roman" w:hAnsi="Times New Roman" w:cs="Times New Roman"/>
          <w:sz w:val="28"/>
          <w:szCs w:val="28"/>
        </w:rPr>
        <w:t>нучкість у плануванні та управлінні персоналом.</w:t>
      </w:r>
    </w:p>
    <w:p w14:paraId="36F4823F" w14:textId="6CB88E8B" w:rsidR="0088738E" w:rsidRDefault="00134FA4"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Сфера </w:t>
      </w:r>
      <w:r w:rsidR="0088738E" w:rsidRPr="001B36FD">
        <w:rPr>
          <w:rFonts w:ascii="Times New Roman" w:hAnsi="Times New Roman" w:cs="Times New Roman"/>
          <w:sz w:val="28"/>
          <w:szCs w:val="28"/>
        </w:rPr>
        <w:t>тури</w:t>
      </w:r>
      <w:r>
        <w:rPr>
          <w:rFonts w:ascii="Times New Roman" w:hAnsi="Times New Roman" w:cs="Times New Roman"/>
          <w:sz w:val="28"/>
          <w:szCs w:val="28"/>
        </w:rPr>
        <w:t xml:space="preserve">зму розвивається вкрай швидко у сучасних умовах, і у зв’язку з цим посилюється </w:t>
      </w:r>
      <w:r w:rsidR="0088738E" w:rsidRPr="001B36FD">
        <w:rPr>
          <w:rFonts w:ascii="Times New Roman" w:hAnsi="Times New Roman" w:cs="Times New Roman"/>
          <w:sz w:val="28"/>
          <w:szCs w:val="28"/>
        </w:rPr>
        <w:t>необхідність створен</w:t>
      </w:r>
      <w:r>
        <w:rPr>
          <w:rFonts w:ascii="Times New Roman" w:hAnsi="Times New Roman" w:cs="Times New Roman"/>
          <w:sz w:val="28"/>
          <w:szCs w:val="28"/>
        </w:rPr>
        <w:t xml:space="preserve">ня більш ефективних підходів до </w:t>
      </w:r>
      <w:r w:rsidR="0088738E" w:rsidRPr="001B36FD">
        <w:rPr>
          <w:rFonts w:ascii="Times New Roman" w:hAnsi="Times New Roman" w:cs="Times New Roman"/>
          <w:sz w:val="28"/>
          <w:szCs w:val="28"/>
        </w:rPr>
        <w:t>навчання фахі</w:t>
      </w:r>
      <w:r>
        <w:rPr>
          <w:rFonts w:ascii="Times New Roman" w:hAnsi="Times New Roman" w:cs="Times New Roman"/>
          <w:sz w:val="28"/>
          <w:szCs w:val="28"/>
        </w:rPr>
        <w:t xml:space="preserve">вців. Для цього було розроблено </w:t>
      </w:r>
      <w:r w:rsidR="0088738E" w:rsidRPr="001B36FD">
        <w:rPr>
          <w:rFonts w:ascii="Times New Roman" w:hAnsi="Times New Roman" w:cs="Times New Roman"/>
          <w:sz w:val="28"/>
          <w:szCs w:val="28"/>
        </w:rPr>
        <w:t>компетентні</w:t>
      </w:r>
      <w:r w:rsidR="00FA0335">
        <w:rPr>
          <w:rFonts w:ascii="Times New Roman" w:hAnsi="Times New Roman" w:cs="Times New Roman"/>
          <w:sz w:val="28"/>
          <w:szCs w:val="28"/>
        </w:rPr>
        <w:t>сний підхід.</w:t>
      </w:r>
      <w:r>
        <w:rPr>
          <w:rFonts w:ascii="Times New Roman" w:hAnsi="Times New Roman" w:cs="Times New Roman"/>
          <w:sz w:val="28"/>
          <w:szCs w:val="28"/>
        </w:rPr>
        <w:t xml:space="preserve"> Його мета </w:t>
      </w:r>
      <w:r w:rsidR="007C4F7A">
        <w:rPr>
          <w:rFonts w:ascii="Times New Roman" w:hAnsi="Times New Roman" w:cs="Times New Roman"/>
          <w:sz w:val="28"/>
          <w:szCs w:val="28"/>
        </w:rPr>
        <w:t>-</w:t>
      </w:r>
      <w:r>
        <w:rPr>
          <w:rFonts w:ascii="Times New Roman" w:hAnsi="Times New Roman" w:cs="Times New Roman"/>
          <w:sz w:val="28"/>
          <w:szCs w:val="28"/>
        </w:rPr>
        <w:t xml:space="preserve"> привести </w:t>
      </w:r>
      <w:r w:rsidR="0088738E" w:rsidRPr="001B36FD">
        <w:rPr>
          <w:rFonts w:ascii="Times New Roman" w:hAnsi="Times New Roman" w:cs="Times New Roman"/>
          <w:sz w:val="28"/>
          <w:szCs w:val="28"/>
        </w:rPr>
        <w:t>освіту у відпо</w:t>
      </w:r>
      <w:r>
        <w:rPr>
          <w:rFonts w:ascii="Times New Roman" w:hAnsi="Times New Roman" w:cs="Times New Roman"/>
          <w:sz w:val="28"/>
          <w:szCs w:val="28"/>
        </w:rPr>
        <w:t xml:space="preserve">відність до потреб ринку праці. </w:t>
      </w:r>
      <w:r w:rsidR="0088738E" w:rsidRPr="001B36FD">
        <w:rPr>
          <w:rFonts w:ascii="Times New Roman" w:hAnsi="Times New Roman" w:cs="Times New Roman"/>
          <w:sz w:val="28"/>
          <w:szCs w:val="28"/>
        </w:rPr>
        <w:t>Цей підхід найбільш суч</w:t>
      </w:r>
      <w:r>
        <w:rPr>
          <w:rFonts w:ascii="Times New Roman" w:hAnsi="Times New Roman" w:cs="Times New Roman"/>
          <w:sz w:val="28"/>
          <w:szCs w:val="28"/>
        </w:rPr>
        <w:t xml:space="preserve">асний, оскільки розрахований на </w:t>
      </w:r>
      <w:r w:rsidR="0088738E" w:rsidRPr="001B36FD">
        <w:rPr>
          <w:rFonts w:ascii="Times New Roman" w:hAnsi="Times New Roman" w:cs="Times New Roman"/>
          <w:sz w:val="28"/>
          <w:szCs w:val="28"/>
        </w:rPr>
        <w:t>здатність та г</w:t>
      </w:r>
      <w:r>
        <w:rPr>
          <w:rFonts w:ascii="Times New Roman" w:hAnsi="Times New Roman" w:cs="Times New Roman"/>
          <w:sz w:val="28"/>
          <w:szCs w:val="28"/>
        </w:rPr>
        <w:t xml:space="preserve">отовність майбутніх фахівців до </w:t>
      </w:r>
      <w:r w:rsidR="0088738E" w:rsidRPr="001B36FD">
        <w:rPr>
          <w:rFonts w:ascii="Times New Roman" w:hAnsi="Times New Roman" w:cs="Times New Roman"/>
          <w:sz w:val="28"/>
          <w:szCs w:val="28"/>
        </w:rPr>
        <w:t>самореалізації, самор</w:t>
      </w:r>
      <w:r>
        <w:rPr>
          <w:rFonts w:ascii="Times New Roman" w:hAnsi="Times New Roman" w:cs="Times New Roman"/>
          <w:sz w:val="28"/>
          <w:szCs w:val="28"/>
        </w:rPr>
        <w:t xml:space="preserve">озвитку та самовизначення. Суть </w:t>
      </w:r>
      <w:r w:rsidR="0088738E" w:rsidRPr="001B36FD">
        <w:rPr>
          <w:rFonts w:ascii="Times New Roman" w:hAnsi="Times New Roman" w:cs="Times New Roman"/>
          <w:sz w:val="28"/>
          <w:szCs w:val="28"/>
        </w:rPr>
        <w:t>такого підходу поляг</w:t>
      </w:r>
      <w:r>
        <w:rPr>
          <w:rFonts w:ascii="Times New Roman" w:hAnsi="Times New Roman" w:cs="Times New Roman"/>
          <w:sz w:val="28"/>
          <w:szCs w:val="28"/>
        </w:rPr>
        <w:t xml:space="preserve">ає у поєднанні традиційних форм </w:t>
      </w:r>
      <w:r w:rsidR="0088738E" w:rsidRPr="001B36FD">
        <w:rPr>
          <w:rFonts w:ascii="Times New Roman" w:hAnsi="Times New Roman" w:cs="Times New Roman"/>
          <w:sz w:val="28"/>
          <w:szCs w:val="28"/>
        </w:rPr>
        <w:t>навчання (таких, як семін</w:t>
      </w:r>
      <w:r>
        <w:rPr>
          <w:rFonts w:ascii="Times New Roman" w:hAnsi="Times New Roman" w:cs="Times New Roman"/>
          <w:sz w:val="28"/>
          <w:szCs w:val="28"/>
        </w:rPr>
        <w:t xml:space="preserve">ари та конференції) з активними </w:t>
      </w:r>
      <w:r w:rsidR="0088738E" w:rsidRPr="001B36FD">
        <w:rPr>
          <w:rFonts w:ascii="Times New Roman" w:hAnsi="Times New Roman" w:cs="Times New Roman"/>
          <w:sz w:val="28"/>
          <w:szCs w:val="28"/>
        </w:rPr>
        <w:t xml:space="preserve">сучасними методами </w:t>
      </w:r>
      <w:r>
        <w:rPr>
          <w:rFonts w:ascii="Times New Roman" w:hAnsi="Times New Roman" w:cs="Times New Roman"/>
          <w:sz w:val="28"/>
          <w:szCs w:val="28"/>
        </w:rPr>
        <w:t>(стажування, ділові ігри, кейс-</w:t>
      </w:r>
      <w:r w:rsidR="0088738E" w:rsidRPr="001B36FD">
        <w:rPr>
          <w:rFonts w:ascii="Times New Roman" w:hAnsi="Times New Roman" w:cs="Times New Roman"/>
          <w:sz w:val="28"/>
          <w:szCs w:val="28"/>
        </w:rPr>
        <w:t>практики). Таке поє</w:t>
      </w:r>
      <w:r>
        <w:rPr>
          <w:rFonts w:ascii="Times New Roman" w:hAnsi="Times New Roman" w:cs="Times New Roman"/>
          <w:sz w:val="28"/>
          <w:szCs w:val="28"/>
        </w:rPr>
        <w:t xml:space="preserve">днання форм підготовки дозволяє </w:t>
      </w:r>
      <w:r w:rsidR="0088738E" w:rsidRPr="001B36FD">
        <w:rPr>
          <w:rFonts w:ascii="Times New Roman" w:hAnsi="Times New Roman" w:cs="Times New Roman"/>
          <w:sz w:val="28"/>
          <w:szCs w:val="28"/>
        </w:rPr>
        <w:t>розвинути прис</w:t>
      </w:r>
      <w:r>
        <w:rPr>
          <w:rFonts w:ascii="Times New Roman" w:hAnsi="Times New Roman" w:cs="Times New Roman"/>
          <w:sz w:val="28"/>
          <w:szCs w:val="28"/>
        </w:rPr>
        <w:t xml:space="preserve">тосовність до нових вимог ринку </w:t>
      </w:r>
      <w:r w:rsidR="0088738E" w:rsidRPr="001B36FD">
        <w:rPr>
          <w:rFonts w:ascii="Times New Roman" w:hAnsi="Times New Roman" w:cs="Times New Roman"/>
          <w:sz w:val="28"/>
          <w:szCs w:val="28"/>
        </w:rPr>
        <w:t xml:space="preserve">праці, </w:t>
      </w:r>
      <w:r w:rsidR="0088738E" w:rsidRPr="001B36FD">
        <w:rPr>
          <w:rFonts w:ascii="Times New Roman" w:hAnsi="Times New Roman" w:cs="Times New Roman"/>
          <w:sz w:val="28"/>
          <w:szCs w:val="28"/>
        </w:rPr>
        <w:lastRenderedPageBreak/>
        <w:t>ситуаці</w:t>
      </w:r>
      <w:r>
        <w:rPr>
          <w:rFonts w:ascii="Times New Roman" w:hAnsi="Times New Roman" w:cs="Times New Roman"/>
          <w:sz w:val="28"/>
          <w:szCs w:val="28"/>
        </w:rPr>
        <w:t xml:space="preserve">я на якому має тенденцію швидко </w:t>
      </w:r>
      <w:r w:rsidR="0088738E" w:rsidRPr="001B36FD">
        <w:rPr>
          <w:rFonts w:ascii="Times New Roman" w:hAnsi="Times New Roman" w:cs="Times New Roman"/>
          <w:sz w:val="28"/>
          <w:szCs w:val="28"/>
        </w:rPr>
        <w:t xml:space="preserve">змінюватись. У ході </w:t>
      </w:r>
      <w:r>
        <w:rPr>
          <w:rFonts w:ascii="Times New Roman" w:hAnsi="Times New Roman" w:cs="Times New Roman"/>
          <w:sz w:val="28"/>
          <w:szCs w:val="28"/>
        </w:rPr>
        <w:t xml:space="preserve">подібної комплексної роботи над </w:t>
      </w:r>
      <w:r w:rsidR="0088738E" w:rsidRPr="001B36FD">
        <w:rPr>
          <w:rFonts w:ascii="Times New Roman" w:hAnsi="Times New Roman" w:cs="Times New Roman"/>
          <w:sz w:val="28"/>
          <w:szCs w:val="28"/>
        </w:rPr>
        <w:t>проектами у навчальних групах</w:t>
      </w:r>
      <w:r>
        <w:rPr>
          <w:rFonts w:ascii="Times New Roman" w:hAnsi="Times New Roman" w:cs="Times New Roman"/>
          <w:sz w:val="28"/>
          <w:szCs w:val="28"/>
        </w:rPr>
        <w:t xml:space="preserve"> студенти навчаються розробляти </w:t>
      </w:r>
      <w:r w:rsidR="0088738E" w:rsidRPr="001B36FD">
        <w:rPr>
          <w:rFonts w:ascii="Times New Roman" w:hAnsi="Times New Roman" w:cs="Times New Roman"/>
          <w:sz w:val="28"/>
          <w:szCs w:val="28"/>
        </w:rPr>
        <w:t>способи ви</w:t>
      </w:r>
      <w:r>
        <w:rPr>
          <w:rFonts w:ascii="Times New Roman" w:hAnsi="Times New Roman" w:cs="Times New Roman"/>
          <w:sz w:val="28"/>
          <w:szCs w:val="28"/>
        </w:rPr>
        <w:t xml:space="preserve">рішення найпоширеніших проблем, </w:t>
      </w:r>
      <w:r w:rsidR="0088738E" w:rsidRPr="001B36FD">
        <w:rPr>
          <w:rFonts w:ascii="Times New Roman" w:hAnsi="Times New Roman" w:cs="Times New Roman"/>
          <w:sz w:val="28"/>
          <w:szCs w:val="28"/>
        </w:rPr>
        <w:t>які виникають при</w:t>
      </w:r>
      <w:r>
        <w:rPr>
          <w:rFonts w:ascii="Times New Roman" w:hAnsi="Times New Roman" w:cs="Times New Roman"/>
          <w:sz w:val="28"/>
          <w:szCs w:val="28"/>
        </w:rPr>
        <w:t xml:space="preserve"> роботі в туристичній сфері, та </w:t>
      </w:r>
      <w:r w:rsidR="0088738E" w:rsidRPr="001B36FD">
        <w:rPr>
          <w:rFonts w:ascii="Times New Roman" w:hAnsi="Times New Roman" w:cs="Times New Roman"/>
          <w:sz w:val="28"/>
          <w:szCs w:val="28"/>
        </w:rPr>
        <w:t>застосовувати методи</w:t>
      </w:r>
      <w:r>
        <w:rPr>
          <w:rFonts w:ascii="Times New Roman" w:hAnsi="Times New Roman" w:cs="Times New Roman"/>
          <w:sz w:val="28"/>
          <w:szCs w:val="28"/>
        </w:rPr>
        <w:t xml:space="preserve"> моделювання та прогнозування в своїй професійній діяльності. Цей підхід </w:t>
      </w:r>
      <w:r w:rsidR="0088738E" w:rsidRPr="001B36FD">
        <w:rPr>
          <w:rFonts w:ascii="Times New Roman" w:hAnsi="Times New Roman" w:cs="Times New Roman"/>
          <w:sz w:val="28"/>
          <w:szCs w:val="28"/>
        </w:rPr>
        <w:t>є найб</w:t>
      </w:r>
      <w:r>
        <w:rPr>
          <w:rFonts w:ascii="Times New Roman" w:hAnsi="Times New Roman" w:cs="Times New Roman"/>
          <w:sz w:val="28"/>
          <w:szCs w:val="28"/>
        </w:rPr>
        <w:t xml:space="preserve">ільш оптимальним для підготовки </w:t>
      </w:r>
      <w:r w:rsidR="0088738E" w:rsidRPr="001B36FD">
        <w:rPr>
          <w:rFonts w:ascii="Times New Roman" w:hAnsi="Times New Roman" w:cs="Times New Roman"/>
          <w:sz w:val="28"/>
          <w:szCs w:val="28"/>
        </w:rPr>
        <w:t>компетентних кадрів у галузі туризму.</w:t>
      </w:r>
    </w:p>
    <w:p w14:paraId="54140B21" w14:textId="77777777" w:rsidR="002B2FF9" w:rsidRPr="00134FA4" w:rsidRDefault="002B2FF9" w:rsidP="00581C7D">
      <w:pPr>
        <w:spacing w:after="0" w:line="360" w:lineRule="auto"/>
        <w:ind w:firstLine="709"/>
        <w:jc w:val="both"/>
        <w:rPr>
          <w:rFonts w:ascii="Times New Roman" w:hAnsi="Times New Roman" w:cs="Times New Roman"/>
          <w:sz w:val="28"/>
          <w:szCs w:val="28"/>
        </w:rPr>
      </w:pPr>
      <w:r w:rsidRPr="00134FA4">
        <w:rPr>
          <w:rFonts w:ascii="Times New Roman" w:hAnsi="Times New Roman" w:cs="Times New Roman"/>
          <w:sz w:val="28"/>
          <w:szCs w:val="28"/>
        </w:rPr>
        <w:t>У процесі підготовки кадрів для туристичної галузі, безсумнівно, має відбуватися формування спеціаліста, який буде усвідомлювати ключову роль, перш за все людини як центрального елемента діяльності туристичного підприємства. Саме взаємодія з людьми, як ніяка інша складова туристичної сфери повинна виховуватися в рамках освітнього процесу через практику.</w:t>
      </w:r>
    </w:p>
    <w:p w14:paraId="1F404555" w14:textId="77777777" w:rsidR="002B2FF9" w:rsidRPr="00134FA4" w:rsidRDefault="002B2FF9" w:rsidP="00581C7D">
      <w:pPr>
        <w:spacing w:after="0" w:line="360" w:lineRule="auto"/>
        <w:ind w:firstLine="709"/>
        <w:jc w:val="both"/>
        <w:rPr>
          <w:rFonts w:ascii="Times New Roman" w:hAnsi="Times New Roman" w:cs="Times New Roman"/>
          <w:sz w:val="28"/>
          <w:szCs w:val="28"/>
        </w:rPr>
      </w:pPr>
      <w:r w:rsidRPr="00134FA4">
        <w:rPr>
          <w:rFonts w:ascii="Times New Roman" w:hAnsi="Times New Roman" w:cs="Times New Roman"/>
          <w:sz w:val="28"/>
          <w:szCs w:val="28"/>
        </w:rPr>
        <w:t xml:space="preserve">Відповідно до вимог сучасних освітніх стандартів основною рисою сучасного навчання стає його практична орієнтованість та творча спрямованість, </w:t>
      </w:r>
      <w:r w:rsidRPr="00FA0335">
        <w:rPr>
          <w:rFonts w:ascii="Times New Roman" w:hAnsi="Times New Roman" w:cs="Times New Roman"/>
          <w:sz w:val="28"/>
          <w:szCs w:val="28"/>
        </w:rPr>
        <w:t>установка на те, щоб здійснювати підготовку кадрів, здатних до ефективних дії у сучасних ринкових умовах. Тому в процесі підготовки слід приділяти увагу формам навчання, спрямованим на розвиток практичних умінь</w:t>
      </w:r>
      <w:r w:rsidR="00FA0335" w:rsidRPr="00FA0335">
        <w:rPr>
          <w:rFonts w:ascii="Times New Roman" w:hAnsi="Times New Roman" w:cs="Times New Roman"/>
          <w:sz w:val="28"/>
          <w:szCs w:val="28"/>
        </w:rPr>
        <w:t>.</w:t>
      </w:r>
    </w:p>
    <w:p w14:paraId="70F5D6EA" w14:textId="77777777" w:rsidR="00077390" w:rsidRPr="00134FA4" w:rsidRDefault="002B2FF9" w:rsidP="00581C7D">
      <w:pPr>
        <w:spacing w:after="0" w:line="360" w:lineRule="auto"/>
        <w:ind w:firstLine="709"/>
        <w:jc w:val="both"/>
        <w:rPr>
          <w:rFonts w:ascii="Times New Roman" w:hAnsi="Times New Roman" w:cs="Times New Roman"/>
          <w:sz w:val="28"/>
          <w:szCs w:val="28"/>
        </w:rPr>
      </w:pPr>
      <w:r w:rsidRPr="00134FA4">
        <w:rPr>
          <w:rFonts w:ascii="Times New Roman" w:hAnsi="Times New Roman" w:cs="Times New Roman"/>
          <w:sz w:val="28"/>
          <w:szCs w:val="28"/>
        </w:rPr>
        <w:t>У зв’язку з цим, побудова системи підготовки фахівців для сфери туризму, важливо пам’ятати про необхідність формування в майбутньому працівнику компетенцій, спрямованих на реальну взаємодію з майбутньою цільовою аудит</w:t>
      </w:r>
      <w:r w:rsidR="00713F71">
        <w:rPr>
          <w:rFonts w:ascii="Times New Roman" w:hAnsi="Times New Roman" w:cs="Times New Roman"/>
          <w:sz w:val="28"/>
          <w:szCs w:val="28"/>
        </w:rPr>
        <w:t xml:space="preserve">орією, що має на увазі наголос </w:t>
      </w:r>
      <w:r w:rsidRPr="00134FA4">
        <w:rPr>
          <w:rFonts w:ascii="Times New Roman" w:hAnsi="Times New Roman" w:cs="Times New Roman"/>
          <w:sz w:val="28"/>
          <w:szCs w:val="28"/>
        </w:rPr>
        <w:t>на практичну підготовку студентів.</w:t>
      </w:r>
    </w:p>
    <w:p w14:paraId="64126B42" w14:textId="099EF530" w:rsidR="003F01E5" w:rsidRPr="003F4A05" w:rsidRDefault="003F01E5" w:rsidP="00581C7D">
      <w:pPr>
        <w:spacing w:after="0" w:line="360" w:lineRule="auto"/>
        <w:ind w:firstLine="709"/>
        <w:jc w:val="both"/>
        <w:rPr>
          <w:rFonts w:ascii="Times New Roman" w:hAnsi="Times New Roman" w:cs="Times New Roman"/>
          <w:sz w:val="28"/>
          <w:szCs w:val="28"/>
        </w:rPr>
      </w:pPr>
      <w:r w:rsidRPr="00134FA4">
        <w:rPr>
          <w:rFonts w:ascii="Times New Roman" w:hAnsi="Times New Roman" w:cs="Times New Roman"/>
          <w:sz w:val="28"/>
          <w:szCs w:val="28"/>
        </w:rPr>
        <w:t xml:space="preserve">Серед означених форм навчання слід </w:t>
      </w:r>
      <w:r w:rsidRPr="003F4A05">
        <w:rPr>
          <w:rFonts w:ascii="Times New Roman" w:hAnsi="Times New Roman" w:cs="Times New Roman"/>
          <w:sz w:val="28"/>
          <w:szCs w:val="28"/>
        </w:rPr>
        <w:t xml:space="preserve">виділити виїзні заняття. Виїзні практичні заняття </w:t>
      </w:r>
      <w:r w:rsidR="007C4F7A">
        <w:rPr>
          <w:rFonts w:ascii="Times New Roman" w:hAnsi="Times New Roman" w:cs="Times New Roman"/>
          <w:sz w:val="28"/>
          <w:szCs w:val="28"/>
        </w:rPr>
        <w:t>-</w:t>
      </w:r>
      <w:r w:rsidRPr="003F4A05">
        <w:rPr>
          <w:rFonts w:ascii="Times New Roman" w:hAnsi="Times New Roman" w:cs="Times New Roman"/>
          <w:sz w:val="28"/>
          <w:szCs w:val="28"/>
        </w:rPr>
        <w:t xml:space="preserve"> це активна форма практичних занять, що дозволяє реалізувати професійно практичні навички, що базуються на знаннях теоретичного лекційного матеріалу, здійснюваної самостійної роботи студентів та клієнторієнтованих технологіях</w:t>
      </w:r>
      <w:r w:rsidR="00FA0335" w:rsidRPr="003F4A05">
        <w:rPr>
          <w:rFonts w:ascii="Times New Roman" w:hAnsi="Times New Roman" w:cs="Times New Roman"/>
          <w:sz w:val="28"/>
          <w:szCs w:val="28"/>
        </w:rPr>
        <w:t>.[</w:t>
      </w:r>
      <w:r w:rsidR="003F4A05" w:rsidRPr="003F4A05">
        <w:rPr>
          <w:rFonts w:ascii="Times New Roman" w:hAnsi="Times New Roman" w:cs="Times New Roman"/>
          <w:sz w:val="28"/>
          <w:szCs w:val="28"/>
        </w:rPr>
        <w:t>5</w:t>
      </w:r>
      <w:r w:rsidRPr="003F4A05">
        <w:rPr>
          <w:rFonts w:ascii="Times New Roman" w:hAnsi="Times New Roman" w:cs="Times New Roman"/>
          <w:sz w:val="28"/>
          <w:szCs w:val="28"/>
        </w:rPr>
        <w:t>]</w:t>
      </w:r>
    </w:p>
    <w:p w14:paraId="32991C07" w14:textId="77777777" w:rsidR="003F01E5" w:rsidRPr="00134FA4" w:rsidRDefault="003F01E5" w:rsidP="00581C7D">
      <w:pPr>
        <w:spacing w:after="0" w:line="360" w:lineRule="auto"/>
        <w:ind w:firstLine="709"/>
        <w:jc w:val="both"/>
        <w:rPr>
          <w:rFonts w:ascii="Times New Roman" w:hAnsi="Times New Roman" w:cs="Times New Roman"/>
          <w:sz w:val="28"/>
          <w:szCs w:val="28"/>
        </w:rPr>
      </w:pPr>
      <w:r w:rsidRPr="003F4A05">
        <w:rPr>
          <w:rFonts w:ascii="Times New Roman" w:hAnsi="Times New Roman" w:cs="Times New Roman"/>
          <w:sz w:val="28"/>
          <w:szCs w:val="28"/>
        </w:rPr>
        <w:t>Виїзні інтерактивні заняття відображають суть майбутньої</w:t>
      </w:r>
      <w:r w:rsidRPr="00134FA4">
        <w:rPr>
          <w:rFonts w:ascii="Times New Roman" w:hAnsi="Times New Roman" w:cs="Times New Roman"/>
          <w:sz w:val="28"/>
          <w:szCs w:val="28"/>
        </w:rPr>
        <w:t xml:space="preserve"> професії, сприяють формування професійно важливих якостей спеціаліста з туризму, є своєрідною експериментальним майданчиком, на якому студенти можуть </w:t>
      </w:r>
      <w:r w:rsidRPr="00134FA4">
        <w:rPr>
          <w:rFonts w:ascii="Times New Roman" w:hAnsi="Times New Roman" w:cs="Times New Roman"/>
          <w:sz w:val="28"/>
          <w:szCs w:val="28"/>
        </w:rPr>
        <w:lastRenderedPageBreak/>
        <w:t>відпрацьовувати свої професійні навички в умовах, максим</w:t>
      </w:r>
      <w:r w:rsidR="00FA0335">
        <w:rPr>
          <w:rFonts w:ascii="Times New Roman" w:hAnsi="Times New Roman" w:cs="Times New Roman"/>
          <w:sz w:val="28"/>
          <w:szCs w:val="28"/>
        </w:rPr>
        <w:t>ально наближених до реальності.</w:t>
      </w:r>
    </w:p>
    <w:p w14:paraId="77BFFA0A" w14:textId="77777777" w:rsidR="000B4A92" w:rsidRPr="00134FA4" w:rsidRDefault="00BB64C2" w:rsidP="00581C7D">
      <w:pPr>
        <w:spacing w:after="0" w:line="360" w:lineRule="auto"/>
        <w:ind w:firstLine="709"/>
        <w:jc w:val="both"/>
        <w:rPr>
          <w:rFonts w:ascii="Times New Roman" w:hAnsi="Times New Roman" w:cs="Times New Roman"/>
          <w:sz w:val="28"/>
          <w:szCs w:val="28"/>
        </w:rPr>
      </w:pPr>
      <w:r w:rsidRPr="00134FA4">
        <w:rPr>
          <w:rFonts w:ascii="Times New Roman" w:hAnsi="Times New Roman" w:cs="Times New Roman"/>
          <w:sz w:val="28"/>
          <w:szCs w:val="28"/>
        </w:rPr>
        <w:t xml:space="preserve">Головна мета виїзних практичних </w:t>
      </w:r>
      <w:r w:rsidR="003F01E5" w:rsidRPr="00134FA4">
        <w:rPr>
          <w:rFonts w:ascii="Times New Roman" w:hAnsi="Times New Roman" w:cs="Times New Roman"/>
          <w:sz w:val="28"/>
          <w:szCs w:val="28"/>
        </w:rPr>
        <w:t>з</w:t>
      </w:r>
      <w:r w:rsidRPr="00134FA4">
        <w:rPr>
          <w:rFonts w:ascii="Times New Roman" w:hAnsi="Times New Roman" w:cs="Times New Roman"/>
          <w:sz w:val="28"/>
          <w:szCs w:val="28"/>
        </w:rPr>
        <w:t xml:space="preserve">анять - підготовка студентів до професійної діяльності як </w:t>
      </w:r>
      <w:r w:rsidR="003F01E5" w:rsidRPr="00134FA4">
        <w:rPr>
          <w:rFonts w:ascii="Times New Roman" w:hAnsi="Times New Roman" w:cs="Times New Roman"/>
          <w:sz w:val="28"/>
          <w:szCs w:val="28"/>
        </w:rPr>
        <w:t>працівника сфери туризму. У цьому контексті особливий</w:t>
      </w:r>
      <w:r w:rsidRPr="00134FA4">
        <w:rPr>
          <w:rFonts w:ascii="Times New Roman" w:hAnsi="Times New Roman" w:cs="Times New Roman"/>
          <w:sz w:val="28"/>
          <w:szCs w:val="28"/>
        </w:rPr>
        <w:t xml:space="preserve"> </w:t>
      </w:r>
      <w:r w:rsidR="003F01E5" w:rsidRPr="00134FA4">
        <w:rPr>
          <w:rFonts w:ascii="Times New Roman" w:hAnsi="Times New Roman" w:cs="Times New Roman"/>
          <w:sz w:val="28"/>
          <w:szCs w:val="28"/>
        </w:rPr>
        <w:t>інтерес представляють такі види виїзних</w:t>
      </w:r>
      <w:r w:rsidRPr="00134FA4">
        <w:rPr>
          <w:rFonts w:ascii="Times New Roman" w:hAnsi="Times New Roman" w:cs="Times New Roman"/>
          <w:sz w:val="28"/>
          <w:szCs w:val="28"/>
        </w:rPr>
        <w:t xml:space="preserve"> </w:t>
      </w:r>
      <w:r w:rsidR="003F01E5" w:rsidRPr="00134FA4">
        <w:rPr>
          <w:rFonts w:ascii="Times New Roman" w:hAnsi="Times New Roman" w:cs="Times New Roman"/>
          <w:sz w:val="28"/>
          <w:szCs w:val="28"/>
        </w:rPr>
        <w:t>занять як: ек</w:t>
      </w:r>
      <w:r w:rsidRPr="00134FA4">
        <w:rPr>
          <w:rFonts w:ascii="Times New Roman" w:hAnsi="Times New Roman" w:cs="Times New Roman"/>
          <w:sz w:val="28"/>
          <w:szCs w:val="28"/>
        </w:rPr>
        <w:t xml:space="preserve">скурсії, відвідування виставки, </w:t>
      </w:r>
      <w:r w:rsidR="003F01E5" w:rsidRPr="00134FA4">
        <w:rPr>
          <w:rFonts w:ascii="Times New Roman" w:hAnsi="Times New Roman" w:cs="Times New Roman"/>
          <w:sz w:val="28"/>
          <w:szCs w:val="28"/>
        </w:rPr>
        <w:t>відвідування підприємств промисловості туризму.</w:t>
      </w:r>
    </w:p>
    <w:p w14:paraId="331C0B75" w14:textId="77777777" w:rsidR="00765B72" w:rsidRPr="00134FA4" w:rsidRDefault="00765B72" w:rsidP="00581C7D">
      <w:pPr>
        <w:spacing w:after="0" w:line="360" w:lineRule="auto"/>
        <w:ind w:firstLine="709"/>
        <w:jc w:val="both"/>
        <w:rPr>
          <w:rFonts w:ascii="Times New Roman" w:hAnsi="Times New Roman" w:cs="Times New Roman"/>
          <w:sz w:val="28"/>
          <w:szCs w:val="28"/>
        </w:rPr>
      </w:pPr>
      <w:r w:rsidRPr="00134FA4">
        <w:rPr>
          <w:rFonts w:ascii="Times New Roman" w:hAnsi="Times New Roman" w:cs="Times New Roman"/>
          <w:sz w:val="28"/>
          <w:szCs w:val="28"/>
        </w:rPr>
        <w:t>Туристські виставки пропонують можливість отримання необхідної інформації про стан галузі, ознайомлення з сучасними виставковими технологіями, рекламно-інформаційним матеріалом, діяльністю туристських підприємств на виставці.</w:t>
      </w:r>
    </w:p>
    <w:p w14:paraId="6DEEF13D" w14:textId="1B1EBA98" w:rsidR="00BB64C2" w:rsidRPr="00134FA4" w:rsidRDefault="00765B72" w:rsidP="00581C7D">
      <w:pPr>
        <w:spacing w:after="0" w:line="360" w:lineRule="auto"/>
        <w:ind w:firstLine="709"/>
        <w:jc w:val="both"/>
        <w:rPr>
          <w:rFonts w:ascii="Times New Roman" w:hAnsi="Times New Roman" w:cs="Times New Roman"/>
          <w:sz w:val="28"/>
          <w:szCs w:val="28"/>
        </w:rPr>
      </w:pPr>
      <w:r w:rsidRPr="00134FA4">
        <w:rPr>
          <w:rFonts w:ascii="Times New Roman" w:hAnsi="Times New Roman" w:cs="Times New Roman"/>
          <w:sz w:val="28"/>
          <w:szCs w:val="28"/>
        </w:rPr>
        <w:t xml:space="preserve">Крім виставок ще одним не менш ефективним засобом позааудиторного освітньої діяльності є організація екскурсій. Екскурсія </w:t>
      </w:r>
      <w:r w:rsidR="007C4F7A">
        <w:rPr>
          <w:rFonts w:ascii="Times New Roman" w:hAnsi="Times New Roman" w:cs="Times New Roman"/>
          <w:sz w:val="28"/>
          <w:szCs w:val="28"/>
        </w:rPr>
        <w:t>-</w:t>
      </w:r>
      <w:r w:rsidRPr="00134FA4">
        <w:rPr>
          <w:rFonts w:ascii="Times New Roman" w:hAnsi="Times New Roman" w:cs="Times New Roman"/>
          <w:sz w:val="28"/>
          <w:szCs w:val="28"/>
        </w:rPr>
        <w:t xml:space="preserve"> це форма організації навчального процесу, спрямована на засвоєння навчального матеріалу. Вона характеризується високою наочністю. У процесі педагогічної та культурно-виховної діяльності екскурсія виступає як інструмент отримання нових знань та формування етичних якостей людини.</w:t>
      </w:r>
    </w:p>
    <w:p w14:paraId="74A49493" w14:textId="77777777" w:rsidR="00734FC4" w:rsidRPr="00134FA4" w:rsidRDefault="00734FC4" w:rsidP="00581C7D">
      <w:pPr>
        <w:spacing w:after="0" w:line="360" w:lineRule="auto"/>
        <w:ind w:firstLine="709"/>
        <w:jc w:val="both"/>
        <w:rPr>
          <w:rFonts w:ascii="Times New Roman" w:hAnsi="Times New Roman" w:cs="Times New Roman"/>
          <w:sz w:val="28"/>
          <w:szCs w:val="28"/>
        </w:rPr>
      </w:pPr>
      <w:r w:rsidRPr="00134FA4">
        <w:rPr>
          <w:rFonts w:ascii="Times New Roman" w:hAnsi="Times New Roman" w:cs="Times New Roman"/>
          <w:sz w:val="28"/>
          <w:szCs w:val="28"/>
        </w:rPr>
        <w:t xml:space="preserve">Організація для студентів виїзних занять в готелі та інші засоби розміщення, оздоровчі комплекси, об’єкти транспортної інфраструктури, сприяє формування конкурентоспроможного спеціаліста адаптованого до вимог </w:t>
      </w:r>
      <w:r w:rsidR="00FA0335">
        <w:rPr>
          <w:rFonts w:ascii="Times New Roman" w:hAnsi="Times New Roman" w:cs="Times New Roman"/>
          <w:sz w:val="28"/>
          <w:szCs w:val="28"/>
        </w:rPr>
        <w:t>туристичного ринку.</w:t>
      </w:r>
      <w:r w:rsidRPr="00134FA4">
        <w:rPr>
          <w:rFonts w:ascii="Times New Roman" w:hAnsi="Times New Roman" w:cs="Times New Roman"/>
          <w:sz w:val="28"/>
          <w:szCs w:val="28"/>
        </w:rPr>
        <w:t xml:space="preserve"> Майбутні фахівці туристичної сфери під час заняття безпосередньо знайомляться з діяльністю підприємств туристичної промисловості.</w:t>
      </w:r>
    </w:p>
    <w:p w14:paraId="27CFBC91" w14:textId="77777777" w:rsidR="000B4A92" w:rsidRDefault="00D57C3C" w:rsidP="00581C7D">
      <w:pPr>
        <w:spacing w:after="0" w:line="360" w:lineRule="auto"/>
        <w:ind w:firstLine="709"/>
        <w:jc w:val="both"/>
        <w:rPr>
          <w:rFonts w:ascii="Times New Roman" w:hAnsi="Times New Roman" w:cs="Times New Roman"/>
          <w:sz w:val="28"/>
          <w:szCs w:val="28"/>
        </w:rPr>
      </w:pPr>
      <w:r w:rsidRPr="00134FA4">
        <w:rPr>
          <w:rFonts w:ascii="Times New Roman" w:hAnsi="Times New Roman" w:cs="Times New Roman"/>
          <w:sz w:val="28"/>
          <w:szCs w:val="28"/>
        </w:rPr>
        <w:t>Можна з упевненістю сказати, що виїзні заняття є достатньо важливою формою навчання у рамках підготовки спеціалістів для сфери туризму. За дотримання необхідних вимог та рекомендацій виїзне заняття буде цікавим, інформативним, пізнавальним, що дасть позитивний вплив як на формування професійних якостей для майбутньої професії, так і на освітній процес у цілому.</w:t>
      </w:r>
    </w:p>
    <w:p w14:paraId="4783F365" w14:textId="77777777" w:rsidR="006950DE" w:rsidRPr="006950DE" w:rsidRDefault="006950DE" w:rsidP="00581C7D">
      <w:pPr>
        <w:spacing w:after="0" w:line="360" w:lineRule="auto"/>
        <w:ind w:firstLine="709"/>
        <w:jc w:val="both"/>
        <w:rPr>
          <w:rFonts w:ascii="Times New Roman" w:hAnsi="Times New Roman" w:cs="Times New Roman"/>
          <w:sz w:val="28"/>
          <w:szCs w:val="28"/>
        </w:rPr>
      </w:pPr>
      <w:r w:rsidRPr="006950DE">
        <w:rPr>
          <w:rFonts w:ascii="Times New Roman" w:hAnsi="Times New Roman" w:cs="Times New Roman"/>
          <w:sz w:val="28"/>
          <w:szCs w:val="28"/>
        </w:rPr>
        <w:t xml:space="preserve">Сторітелінг (від англ. StoryTelling - «розповідання історій») ґрунтується на тому, щоб за допомогою міфів та життєвих історій самого підприємства </w:t>
      </w:r>
      <w:r w:rsidRPr="006950DE">
        <w:rPr>
          <w:rFonts w:ascii="Times New Roman" w:hAnsi="Times New Roman" w:cs="Times New Roman"/>
          <w:sz w:val="28"/>
          <w:szCs w:val="28"/>
        </w:rPr>
        <w:lastRenderedPageBreak/>
        <w:t>туристичної сфери навчати нових службовців</w:t>
      </w:r>
      <w:r w:rsidR="003F4A05">
        <w:rPr>
          <w:rFonts w:ascii="Times New Roman" w:hAnsi="Times New Roman" w:cs="Times New Roman"/>
          <w:sz w:val="28"/>
          <w:szCs w:val="28"/>
        </w:rPr>
        <w:t xml:space="preserve"> правилам роботи у організації [1</w:t>
      </w:r>
      <w:r w:rsidR="003F4A05" w:rsidRPr="003F4A05">
        <w:rPr>
          <w:rFonts w:ascii="Times New Roman" w:hAnsi="Times New Roman" w:cs="Times New Roman"/>
          <w:sz w:val="28"/>
          <w:szCs w:val="28"/>
        </w:rPr>
        <w:t>5].</w:t>
      </w:r>
      <w:r w:rsidR="003F4A05">
        <w:rPr>
          <w:rFonts w:ascii="Times New Roman" w:hAnsi="Times New Roman" w:cs="Times New Roman"/>
          <w:sz w:val="28"/>
          <w:szCs w:val="28"/>
        </w:rPr>
        <w:t xml:space="preserve"> </w:t>
      </w:r>
      <w:r w:rsidRPr="006950DE">
        <w:rPr>
          <w:rFonts w:ascii="Times New Roman" w:hAnsi="Times New Roman" w:cs="Times New Roman"/>
          <w:sz w:val="28"/>
          <w:szCs w:val="28"/>
        </w:rPr>
        <w:t xml:space="preserve">Цей метод застосовують вже з того моменту, як починають підбирати персонал на нові чи вільні вакансії. Коли нового працівника обрано на необхідну посаду, йому розповідають про підприємство в цілому, про його культурні традиції, атмосферу, колектив, філософію, корпоративну культуру. Тим самим готуючи та вводячи в курс справи, допомагають освоїтися та продуктивно </w:t>
      </w:r>
      <w:r w:rsidR="00FA0335">
        <w:rPr>
          <w:rFonts w:ascii="Times New Roman" w:hAnsi="Times New Roman" w:cs="Times New Roman"/>
          <w:sz w:val="28"/>
          <w:szCs w:val="28"/>
        </w:rPr>
        <w:t>працювати на новому місці.</w:t>
      </w:r>
    </w:p>
    <w:p w14:paraId="408A51AE" w14:textId="7C735081" w:rsidR="006950DE" w:rsidRPr="007E0C52" w:rsidRDefault="006950DE" w:rsidP="00581C7D">
      <w:pPr>
        <w:spacing w:after="0" w:line="360" w:lineRule="auto"/>
        <w:ind w:firstLine="709"/>
        <w:jc w:val="both"/>
        <w:rPr>
          <w:rFonts w:ascii="Times New Roman" w:hAnsi="Times New Roman" w:cs="Times New Roman"/>
          <w:sz w:val="28"/>
          <w:szCs w:val="28"/>
        </w:rPr>
      </w:pPr>
      <w:r w:rsidRPr="006950DE">
        <w:rPr>
          <w:rFonts w:ascii="Times New Roman" w:hAnsi="Times New Roman" w:cs="Times New Roman"/>
          <w:sz w:val="28"/>
          <w:szCs w:val="28"/>
        </w:rPr>
        <w:t>Але останнім часом до перспективних напрямів менеджменту туризму</w:t>
      </w:r>
      <w:r>
        <w:rPr>
          <w:rFonts w:ascii="Times New Roman" w:hAnsi="Times New Roman" w:cs="Times New Roman"/>
          <w:sz w:val="28"/>
          <w:szCs w:val="28"/>
        </w:rPr>
        <w:t xml:space="preserve"> </w:t>
      </w:r>
      <w:r w:rsidRPr="006950DE">
        <w:rPr>
          <w:rFonts w:ascii="Times New Roman" w:hAnsi="Times New Roman" w:cs="Times New Roman"/>
          <w:sz w:val="28"/>
          <w:szCs w:val="28"/>
        </w:rPr>
        <w:t xml:space="preserve">додалося ще одне — це формування «організацій, що </w:t>
      </w:r>
      <w:r w:rsidRPr="007E0C52">
        <w:rPr>
          <w:rFonts w:ascii="Times New Roman" w:hAnsi="Times New Roman" w:cs="Times New Roman"/>
          <w:sz w:val="28"/>
          <w:szCs w:val="28"/>
        </w:rPr>
        <w:t xml:space="preserve">самонавчаються». Ну а разом із ним з’явилася і нова технологія навчання </w:t>
      </w:r>
      <w:r w:rsidR="007C4F7A">
        <w:rPr>
          <w:rFonts w:ascii="Times New Roman" w:hAnsi="Times New Roman" w:cs="Times New Roman"/>
          <w:sz w:val="28"/>
          <w:szCs w:val="28"/>
        </w:rPr>
        <w:t>-</w:t>
      </w:r>
      <w:r w:rsidRPr="007E0C52">
        <w:rPr>
          <w:rFonts w:ascii="Times New Roman" w:hAnsi="Times New Roman" w:cs="Times New Roman"/>
          <w:sz w:val="28"/>
          <w:szCs w:val="28"/>
        </w:rPr>
        <w:t xml:space="preserve"> «actionlearning» - «навчання дією».</w:t>
      </w:r>
    </w:p>
    <w:p w14:paraId="334E8317" w14:textId="77777777" w:rsidR="00D57C3C" w:rsidRPr="007E0C52" w:rsidRDefault="006950DE" w:rsidP="00581C7D">
      <w:pPr>
        <w:spacing w:after="0" w:line="360" w:lineRule="auto"/>
        <w:ind w:firstLine="709"/>
        <w:jc w:val="both"/>
        <w:rPr>
          <w:rFonts w:ascii="Times New Roman" w:hAnsi="Times New Roman" w:cs="Times New Roman"/>
          <w:sz w:val="28"/>
          <w:szCs w:val="28"/>
        </w:rPr>
      </w:pPr>
      <w:r w:rsidRPr="007E0C52">
        <w:rPr>
          <w:rFonts w:ascii="Times New Roman" w:hAnsi="Times New Roman" w:cs="Times New Roman"/>
          <w:sz w:val="28"/>
          <w:szCs w:val="28"/>
        </w:rPr>
        <w:t>Такий метод навчання дає змогу більш ефективно підходить до вирішення виникаючих проблем у туристських організації, розробляти структуру та динаміку змін, які у ній. Технологія «actionlearning» є популярною та ефективною завдяки тому, що дозволяє навчатися персоналу, не відкладаючи свою повсякденну роботу. У методі «навчання дією» основною є група співробітників, у якій кожен вирішує завдання, поставлене перед ним. Він ґрунтується на поєднанні в одне ціле таких діях як аналіз ситуації та визначення цілей, вибудовуючи покрокові заходи щодо їх досягнення з реальними діями. Важливо співробітники вирішують реальні завдання, а не якісь вигадані ситуації. Це допомагає відповідальніше підходити до виконання завдання. Головна мета</w:t>
      </w:r>
      <w:r w:rsidR="00CD0AF4" w:rsidRPr="007E0C52">
        <w:rPr>
          <w:rFonts w:ascii="Times New Roman" w:hAnsi="Times New Roman" w:cs="Times New Roman"/>
          <w:sz w:val="28"/>
          <w:szCs w:val="28"/>
        </w:rPr>
        <w:t xml:space="preserve"> «actionlearning» - подолати розрив між тим, що «говорять»</w:t>
      </w:r>
      <w:r w:rsidRPr="007E0C52">
        <w:rPr>
          <w:rFonts w:ascii="Times New Roman" w:hAnsi="Times New Roman" w:cs="Times New Roman"/>
          <w:sz w:val="28"/>
          <w:szCs w:val="28"/>
        </w:rPr>
        <w:t xml:space="preserve"> в організації, і тим, що в</w:t>
      </w:r>
      <w:r w:rsidR="00CD0AF4" w:rsidRPr="007E0C52">
        <w:rPr>
          <w:rFonts w:ascii="Times New Roman" w:hAnsi="Times New Roman" w:cs="Times New Roman"/>
          <w:sz w:val="28"/>
          <w:szCs w:val="28"/>
        </w:rPr>
        <w:t xml:space="preserve"> </w:t>
      </w:r>
      <w:r w:rsidR="00FA0335">
        <w:rPr>
          <w:rFonts w:ascii="Times New Roman" w:hAnsi="Times New Roman" w:cs="Times New Roman"/>
          <w:sz w:val="28"/>
          <w:szCs w:val="28"/>
        </w:rPr>
        <w:t>ній «роблять».</w:t>
      </w:r>
    </w:p>
    <w:p w14:paraId="438600C3" w14:textId="77777777" w:rsidR="000D5287" w:rsidRPr="003F4A05" w:rsidRDefault="000D5287" w:rsidP="00581C7D">
      <w:pPr>
        <w:spacing w:after="0" w:line="360" w:lineRule="auto"/>
        <w:ind w:firstLine="709"/>
        <w:jc w:val="both"/>
        <w:rPr>
          <w:rFonts w:ascii="Times New Roman" w:hAnsi="Times New Roman" w:cs="Times New Roman"/>
          <w:sz w:val="28"/>
          <w:szCs w:val="28"/>
        </w:rPr>
      </w:pPr>
      <w:r w:rsidRPr="007E0C52">
        <w:rPr>
          <w:rFonts w:ascii="Times New Roman" w:hAnsi="Times New Roman" w:cs="Times New Roman"/>
          <w:sz w:val="28"/>
          <w:szCs w:val="28"/>
        </w:rPr>
        <w:t xml:space="preserve">Суть методу «buddying» полягає в тому, що за фахівцем закріплюється «buddy», партнер. Метод «buddying» нещодавно з’явився, проте вже став широко застосовуватися в туристичних фірмах та туристичних організаціях, де адаптація співробітників до нового місця передбачає закріплення «наставника». Завдання наставника полягає в тому, щоб виконувати постійний зворотній зв’язок про дії та рішення того співробітника, за яким він закріплений. Метод buddying заснований на наданні інформації або </w:t>
      </w:r>
      <w:r w:rsidRPr="007E0C52">
        <w:rPr>
          <w:rFonts w:ascii="Times New Roman" w:hAnsi="Times New Roman" w:cs="Times New Roman"/>
          <w:sz w:val="28"/>
          <w:szCs w:val="28"/>
        </w:rPr>
        <w:lastRenderedPageBreak/>
        <w:t xml:space="preserve">об’єктивного та чесного зворотного зв’язку </w:t>
      </w:r>
      <w:r w:rsidRPr="003F4A05">
        <w:rPr>
          <w:rFonts w:ascii="Times New Roman" w:hAnsi="Times New Roman" w:cs="Times New Roman"/>
          <w:sz w:val="28"/>
          <w:szCs w:val="28"/>
        </w:rPr>
        <w:t>при виконанні завдань насамперед, пов’язаних із освоєнням нових навичок, у другу чергу пов’язаних з виконанням поточних професійних обов’язків [</w:t>
      </w:r>
      <w:r w:rsidR="003F4A05" w:rsidRPr="003F4A05">
        <w:rPr>
          <w:rFonts w:ascii="Times New Roman" w:hAnsi="Times New Roman" w:cs="Times New Roman"/>
          <w:sz w:val="28"/>
          <w:szCs w:val="28"/>
        </w:rPr>
        <w:t>63</w:t>
      </w:r>
      <w:r w:rsidRPr="003F4A05">
        <w:rPr>
          <w:rFonts w:ascii="Times New Roman" w:hAnsi="Times New Roman" w:cs="Times New Roman"/>
          <w:sz w:val="28"/>
          <w:szCs w:val="28"/>
        </w:rPr>
        <w:t>].</w:t>
      </w:r>
    </w:p>
    <w:p w14:paraId="61A828C2" w14:textId="77777777" w:rsidR="00C83AAB" w:rsidRPr="007E0C52" w:rsidRDefault="00C83AAB" w:rsidP="00581C7D">
      <w:pPr>
        <w:spacing w:after="0" w:line="360" w:lineRule="auto"/>
        <w:ind w:firstLine="709"/>
        <w:jc w:val="both"/>
        <w:rPr>
          <w:rFonts w:ascii="Times New Roman" w:hAnsi="Times New Roman" w:cs="Times New Roman"/>
          <w:sz w:val="28"/>
          <w:szCs w:val="28"/>
        </w:rPr>
      </w:pPr>
      <w:r w:rsidRPr="003F4A05">
        <w:rPr>
          <w:rFonts w:ascii="Times New Roman" w:hAnsi="Times New Roman" w:cs="Times New Roman"/>
          <w:sz w:val="28"/>
          <w:szCs w:val="28"/>
        </w:rPr>
        <w:t>Отже, професійний розвиток та навчання персоналу</w:t>
      </w:r>
      <w:r w:rsidRPr="00FA0335">
        <w:rPr>
          <w:rFonts w:ascii="Times New Roman" w:hAnsi="Times New Roman" w:cs="Times New Roman"/>
          <w:sz w:val="28"/>
          <w:szCs w:val="28"/>
        </w:rPr>
        <w:t xml:space="preserve"> туристичної організації в даний час</w:t>
      </w:r>
      <w:r w:rsidRPr="007E0C52">
        <w:rPr>
          <w:rFonts w:ascii="Times New Roman" w:hAnsi="Times New Roman" w:cs="Times New Roman"/>
          <w:sz w:val="28"/>
          <w:szCs w:val="28"/>
        </w:rPr>
        <w:t xml:space="preserve"> це один із найважливіших факторів успіху підприємства. Світ не стоїть на місці, а весь час змінюється. З’являються нові техніки та технології, інформаційні системи, напрямки, а відповідно, і люди повинні освоювати ці зміни, щоб покращувати якість своєї роботи, економити час та не відставати від конкурентів.</w:t>
      </w:r>
    </w:p>
    <w:p w14:paraId="50D416B3" w14:textId="4A035A90" w:rsidR="00AD3E69" w:rsidRPr="007E0C52" w:rsidRDefault="00C83AAB" w:rsidP="00581C7D">
      <w:pPr>
        <w:spacing w:after="0" w:line="360" w:lineRule="auto"/>
        <w:ind w:firstLine="709"/>
        <w:jc w:val="both"/>
        <w:rPr>
          <w:rFonts w:ascii="Times New Roman" w:hAnsi="Times New Roman" w:cs="Times New Roman"/>
          <w:sz w:val="28"/>
          <w:szCs w:val="28"/>
        </w:rPr>
      </w:pPr>
      <w:r w:rsidRPr="007E0C52">
        <w:rPr>
          <w:rFonts w:ascii="Times New Roman" w:hAnsi="Times New Roman" w:cs="Times New Roman"/>
          <w:sz w:val="28"/>
          <w:szCs w:val="28"/>
        </w:rPr>
        <w:t>Запорука успіху будь-якого сучасного підпри</w:t>
      </w:r>
      <w:r w:rsidR="007E0C52" w:rsidRPr="007E0C52">
        <w:rPr>
          <w:rFonts w:ascii="Times New Roman" w:hAnsi="Times New Roman" w:cs="Times New Roman"/>
          <w:sz w:val="28"/>
          <w:szCs w:val="28"/>
        </w:rPr>
        <w:t xml:space="preserve">ємства сфери туризму </w:t>
      </w:r>
      <w:r w:rsidR="007C4F7A">
        <w:rPr>
          <w:rFonts w:ascii="Times New Roman" w:hAnsi="Times New Roman" w:cs="Times New Roman"/>
          <w:sz w:val="28"/>
          <w:szCs w:val="28"/>
        </w:rPr>
        <w:t>-</w:t>
      </w:r>
      <w:r w:rsidR="007E0C52" w:rsidRPr="007E0C52">
        <w:rPr>
          <w:rFonts w:ascii="Times New Roman" w:hAnsi="Times New Roman" w:cs="Times New Roman"/>
          <w:sz w:val="28"/>
          <w:szCs w:val="28"/>
        </w:rPr>
        <w:t xml:space="preserve"> постійна </w:t>
      </w:r>
      <w:r w:rsidRPr="007E0C52">
        <w:rPr>
          <w:rFonts w:ascii="Times New Roman" w:hAnsi="Times New Roman" w:cs="Times New Roman"/>
          <w:sz w:val="28"/>
          <w:szCs w:val="28"/>
        </w:rPr>
        <w:t>вдосконалення та розвиток навичок персоналу</w:t>
      </w:r>
      <w:r w:rsidR="007E0C52" w:rsidRPr="007E0C52">
        <w:rPr>
          <w:rFonts w:ascii="Times New Roman" w:hAnsi="Times New Roman" w:cs="Times New Roman"/>
          <w:sz w:val="28"/>
          <w:szCs w:val="28"/>
        </w:rPr>
        <w:t>.</w:t>
      </w:r>
    </w:p>
    <w:p w14:paraId="6B62F1B3" w14:textId="77777777" w:rsidR="00AD3E69" w:rsidRDefault="00AD3E69" w:rsidP="00581C7D">
      <w:pPr>
        <w:spacing w:after="0" w:line="360" w:lineRule="auto"/>
        <w:ind w:firstLine="709"/>
        <w:jc w:val="both"/>
        <w:rPr>
          <w:rFonts w:ascii="Times New Roman" w:hAnsi="Times New Roman" w:cs="Times New Roman"/>
          <w:b/>
          <w:sz w:val="28"/>
          <w:szCs w:val="28"/>
          <w:highlight w:val="yellow"/>
        </w:rPr>
      </w:pPr>
    </w:p>
    <w:p w14:paraId="02F2C34E" w14:textId="77777777" w:rsidR="00AD3E69" w:rsidRDefault="00AD3E69" w:rsidP="00581C7D">
      <w:pPr>
        <w:spacing w:after="0" w:line="360" w:lineRule="auto"/>
        <w:ind w:firstLine="709"/>
        <w:jc w:val="both"/>
        <w:rPr>
          <w:rFonts w:ascii="Times New Roman" w:hAnsi="Times New Roman" w:cs="Times New Roman"/>
          <w:b/>
          <w:sz w:val="28"/>
          <w:szCs w:val="28"/>
          <w:highlight w:val="yellow"/>
        </w:rPr>
      </w:pPr>
    </w:p>
    <w:p w14:paraId="680A4E5D" w14:textId="77777777" w:rsidR="00AD3E69" w:rsidRDefault="00AD3E69" w:rsidP="00581C7D">
      <w:pPr>
        <w:spacing w:after="0" w:line="360" w:lineRule="auto"/>
        <w:ind w:firstLine="709"/>
        <w:jc w:val="both"/>
        <w:rPr>
          <w:rFonts w:ascii="Times New Roman" w:hAnsi="Times New Roman" w:cs="Times New Roman"/>
          <w:b/>
          <w:sz w:val="28"/>
          <w:szCs w:val="28"/>
          <w:highlight w:val="yellow"/>
        </w:rPr>
      </w:pPr>
    </w:p>
    <w:p w14:paraId="19219836" w14:textId="77777777" w:rsidR="00AD3E69" w:rsidRDefault="00AD3E69" w:rsidP="00581C7D">
      <w:pPr>
        <w:spacing w:after="0" w:line="360" w:lineRule="auto"/>
        <w:ind w:firstLine="709"/>
        <w:jc w:val="both"/>
        <w:rPr>
          <w:rFonts w:ascii="Times New Roman" w:hAnsi="Times New Roman" w:cs="Times New Roman"/>
          <w:b/>
          <w:sz w:val="28"/>
          <w:szCs w:val="28"/>
          <w:highlight w:val="yellow"/>
        </w:rPr>
      </w:pPr>
    </w:p>
    <w:p w14:paraId="296FEF7D" w14:textId="77777777" w:rsidR="00AD3E69" w:rsidRDefault="00AD3E69" w:rsidP="00581C7D">
      <w:pPr>
        <w:spacing w:after="0" w:line="360" w:lineRule="auto"/>
        <w:ind w:firstLine="709"/>
        <w:jc w:val="both"/>
        <w:rPr>
          <w:rFonts w:ascii="Times New Roman" w:hAnsi="Times New Roman" w:cs="Times New Roman"/>
          <w:b/>
          <w:sz w:val="28"/>
          <w:szCs w:val="28"/>
          <w:highlight w:val="yellow"/>
        </w:rPr>
      </w:pPr>
    </w:p>
    <w:p w14:paraId="7194DBDC" w14:textId="77777777" w:rsidR="00AD3E69" w:rsidRDefault="00AD3E69" w:rsidP="00581C7D">
      <w:pPr>
        <w:spacing w:after="0" w:line="360" w:lineRule="auto"/>
        <w:ind w:firstLine="709"/>
        <w:jc w:val="both"/>
        <w:rPr>
          <w:rFonts w:ascii="Times New Roman" w:hAnsi="Times New Roman" w:cs="Times New Roman"/>
          <w:b/>
          <w:sz w:val="28"/>
          <w:szCs w:val="28"/>
          <w:highlight w:val="yellow"/>
        </w:rPr>
      </w:pPr>
    </w:p>
    <w:p w14:paraId="769D0D3C" w14:textId="77777777" w:rsidR="00AD3E69" w:rsidRDefault="00AD3E69" w:rsidP="00581C7D">
      <w:pPr>
        <w:spacing w:after="0" w:line="360" w:lineRule="auto"/>
        <w:ind w:firstLine="709"/>
        <w:jc w:val="both"/>
        <w:rPr>
          <w:rFonts w:ascii="Times New Roman" w:hAnsi="Times New Roman" w:cs="Times New Roman"/>
          <w:b/>
          <w:sz w:val="28"/>
          <w:szCs w:val="28"/>
          <w:highlight w:val="yellow"/>
        </w:rPr>
      </w:pPr>
    </w:p>
    <w:p w14:paraId="54CD245A" w14:textId="77777777" w:rsidR="00AD3E69" w:rsidRDefault="00AD3E69" w:rsidP="00581C7D">
      <w:pPr>
        <w:spacing w:after="0" w:line="360" w:lineRule="auto"/>
        <w:ind w:firstLine="709"/>
        <w:jc w:val="both"/>
        <w:rPr>
          <w:rFonts w:ascii="Times New Roman" w:hAnsi="Times New Roman" w:cs="Times New Roman"/>
          <w:b/>
          <w:sz w:val="28"/>
          <w:szCs w:val="28"/>
          <w:highlight w:val="yellow"/>
        </w:rPr>
      </w:pPr>
    </w:p>
    <w:p w14:paraId="1231BE67" w14:textId="77777777" w:rsidR="00AD3E69" w:rsidRDefault="00AD3E69" w:rsidP="00581C7D">
      <w:pPr>
        <w:spacing w:after="0" w:line="360" w:lineRule="auto"/>
        <w:ind w:firstLine="709"/>
        <w:jc w:val="both"/>
        <w:rPr>
          <w:rFonts w:ascii="Times New Roman" w:hAnsi="Times New Roman" w:cs="Times New Roman"/>
          <w:b/>
          <w:sz w:val="28"/>
          <w:szCs w:val="28"/>
          <w:highlight w:val="yellow"/>
        </w:rPr>
      </w:pPr>
    </w:p>
    <w:p w14:paraId="36FEB5B0" w14:textId="77777777" w:rsidR="00AD3E69" w:rsidRDefault="00AD3E69" w:rsidP="00581C7D">
      <w:pPr>
        <w:spacing w:after="0" w:line="360" w:lineRule="auto"/>
        <w:ind w:firstLine="709"/>
        <w:jc w:val="both"/>
        <w:rPr>
          <w:rFonts w:ascii="Times New Roman" w:hAnsi="Times New Roman" w:cs="Times New Roman"/>
          <w:b/>
          <w:sz w:val="28"/>
          <w:szCs w:val="28"/>
          <w:highlight w:val="yellow"/>
        </w:rPr>
      </w:pPr>
    </w:p>
    <w:p w14:paraId="30D7AA69" w14:textId="77777777" w:rsidR="00AD3E69" w:rsidRDefault="00AD3E69" w:rsidP="00581C7D">
      <w:pPr>
        <w:spacing w:after="0" w:line="360" w:lineRule="auto"/>
        <w:ind w:firstLine="709"/>
        <w:jc w:val="both"/>
        <w:rPr>
          <w:rFonts w:ascii="Times New Roman" w:hAnsi="Times New Roman" w:cs="Times New Roman"/>
          <w:b/>
          <w:sz w:val="28"/>
          <w:szCs w:val="28"/>
          <w:highlight w:val="yellow"/>
        </w:rPr>
      </w:pPr>
    </w:p>
    <w:p w14:paraId="076F696A" w14:textId="77777777" w:rsidR="00581C7D" w:rsidRDefault="00581C7D">
      <w:pPr>
        <w:rPr>
          <w:rFonts w:ascii="Times New Roman" w:hAnsi="Times New Roman" w:cs="Times New Roman"/>
          <w:b/>
          <w:sz w:val="28"/>
          <w:szCs w:val="28"/>
          <w:highlight w:val="yellow"/>
        </w:rPr>
      </w:pPr>
      <w:r>
        <w:rPr>
          <w:rFonts w:ascii="Times New Roman" w:hAnsi="Times New Roman" w:cs="Times New Roman"/>
          <w:b/>
          <w:sz w:val="28"/>
          <w:szCs w:val="28"/>
          <w:highlight w:val="yellow"/>
        </w:rPr>
        <w:br w:type="page"/>
      </w:r>
    </w:p>
    <w:p w14:paraId="6CE9B853" w14:textId="0B1A34FC" w:rsidR="00C947AC" w:rsidRDefault="008C237B" w:rsidP="00581C7D">
      <w:pPr>
        <w:spacing w:after="0" w:line="360" w:lineRule="auto"/>
        <w:jc w:val="center"/>
        <w:rPr>
          <w:rFonts w:ascii="Times New Roman" w:hAnsi="Times New Roman" w:cs="Times New Roman"/>
          <w:b/>
          <w:sz w:val="28"/>
          <w:szCs w:val="28"/>
        </w:rPr>
      </w:pPr>
      <w:r w:rsidRPr="008C237B">
        <w:rPr>
          <w:rFonts w:ascii="Times New Roman" w:hAnsi="Times New Roman" w:cs="Times New Roman"/>
          <w:b/>
          <w:sz w:val="28"/>
          <w:szCs w:val="28"/>
        </w:rPr>
        <w:lastRenderedPageBreak/>
        <w:t>РОЗДІЛ 2</w:t>
      </w:r>
    </w:p>
    <w:p w14:paraId="491406EF" w14:textId="3D4721D5" w:rsidR="008C237B" w:rsidRPr="008C237B" w:rsidRDefault="008C237B" w:rsidP="00581C7D">
      <w:pPr>
        <w:spacing w:after="0" w:line="360" w:lineRule="auto"/>
        <w:jc w:val="center"/>
        <w:rPr>
          <w:rFonts w:ascii="Times New Roman" w:hAnsi="Times New Roman" w:cs="Times New Roman"/>
          <w:b/>
          <w:sz w:val="28"/>
          <w:szCs w:val="28"/>
        </w:rPr>
      </w:pPr>
      <w:r w:rsidRPr="008C237B">
        <w:rPr>
          <w:rFonts w:ascii="Times New Roman" w:hAnsi="Times New Roman" w:cs="Times New Roman"/>
          <w:b/>
          <w:sz w:val="28"/>
          <w:szCs w:val="28"/>
        </w:rPr>
        <w:t>ЗАВДАННЯ, МЕТОДИ ТА ОРГАНІЗАЦІЯ ДОСЛІДЖЕННЯ</w:t>
      </w:r>
    </w:p>
    <w:p w14:paraId="1F3B1409" w14:textId="77777777" w:rsidR="008C237B" w:rsidRDefault="008C237B" w:rsidP="00581C7D">
      <w:pPr>
        <w:spacing w:after="0" w:line="360" w:lineRule="auto"/>
        <w:ind w:firstLine="709"/>
        <w:jc w:val="both"/>
        <w:rPr>
          <w:rFonts w:ascii="Times New Roman" w:hAnsi="Times New Roman" w:cs="Times New Roman"/>
          <w:b/>
          <w:sz w:val="28"/>
          <w:szCs w:val="28"/>
          <w:highlight w:val="yellow"/>
        </w:rPr>
      </w:pPr>
    </w:p>
    <w:p w14:paraId="511AD4BA" w14:textId="113AC96E" w:rsidR="008C237B" w:rsidRPr="00C947AC" w:rsidRDefault="008C237B" w:rsidP="00581C7D">
      <w:pPr>
        <w:spacing w:after="0" w:line="360" w:lineRule="auto"/>
        <w:ind w:firstLine="709"/>
        <w:jc w:val="both"/>
        <w:rPr>
          <w:rFonts w:ascii="Times New Roman" w:hAnsi="Times New Roman" w:cs="Times New Roman"/>
          <w:bCs/>
          <w:sz w:val="28"/>
          <w:szCs w:val="28"/>
        </w:rPr>
      </w:pPr>
      <w:r w:rsidRPr="00C947AC">
        <w:rPr>
          <w:rFonts w:ascii="Times New Roman" w:hAnsi="Times New Roman" w:cs="Times New Roman"/>
          <w:bCs/>
          <w:sz w:val="28"/>
          <w:szCs w:val="28"/>
        </w:rPr>
        <w:t>2.1</w:t>
      </w:r>
      <w:r w:rsidR="00C947AC">
        <w:rPr>
          <w:rFonts w:ascii="Times New Roman" w:hAnsi="Times New Roman" w:cs="Times New Roman"/>
          <w:bCs/>
          <w:sz w:val="28"/>
          <w:szCs w:val="28"/>
        </w:rPr>
        <w:t xml:space="preserve"> </w:t>
      </w:r>
      <w:r w:rsidRPr="00C947AC">
        <w:rPr>
          <w:rFonts w:ascii="Times New Roman" w:hAnsi="Times New Roman" w:cs="Times New Roman"/>
          <w:bCs/>
          <w:sz w:val="28"/>
          <w:szCs w:val="28"/>
        </w:rPr>
        <w:t>Мета та завдання дослідження</w:t>
      </w:r>
    </w:p>
    <w:p w14:paraId="0DE48A7A" w14:textId="77777777" w:rsidR="00C93A62" w:rsidRPr="00C93A62" w:rsidRDefault="00C93A62" w:rsidP="00581C7D">
      <w:pPr>
        <w:spacing w:after="0" w:line="360" w:lineRule="auto"/>
        <w:jc w:val="both"/>
        <w:rPr>
          <w:rFonts w:ascii="Times New Roman" w:eastAsia="Calibri" w:hAnsi="Times New Roman" w:cs="Times New Roman"/>
          <w:b/>
          <w:sz w:val="28"/>
          <w:szCs w:val="28"/>
        </w:rPr>
      </w:pPr>
    </w:p>
    <w:p w14:paraId="13A11CE6" w14:textId="4E109472" w:rsidR="00C93A62" w:rsidRPr="00C93A62" w:rsidRDefault="00C93A62" w:rsidP="00581C7D">
      <w:pPr>
        <w:spacing w:after="0" w:line="360" w:lineRule="auto"/>
        <w:ind w:firstLine="709"/>
        <w:jc w:val="both"/>
        <w:rPr>
          <w:rFonts w:ascii="Times New Roman" w:eastAsia="Calibri" w:hAnsi="Times New Roman" w:cs="Times New Roman"/>
          <w:sz w:val="28"/>
          <w:szCs w:val="28"/>
        </w:rPr>
      </w:pPr>
      <w:r w:rsidRPr="00C93A62">
        <w:rPr>
          <w:rFonts w:ascii="Times New Roman" w:eastAsia="Calibri" w:hAnsi="Times New Roman" w:cs="Times New Roman"/>
          <w:sz w:val="28"/>
          <w:szCs w:val="28"/>
        </w:rPr>
        <w:t xml:space="preserve">Мета кваліфікаційної роботи </w:t>
      </w:r>
      <w:r w:rsidR="007C4F7A">
        <w:rPr>
          <w:rFonts w:ascii="Times New Roman" w:eastAsia="Calibri" w:hAnsi="Times New Roman" w:cs="Times New Roman"/>
          <w:sz w:val="28"/>
          <w:szCs w:val="28"/>
        </w:rPr>
        <w:t>-</w:t>
      </w:r>
      <w:r w:rsidRPr="00C93A62">
        <w:rPr>
          <w:rFonts w:ascii="Times New Roman" w:eastAsia="Calibri" w:hAnsi="Times New Roman" w:cs="Times New Roman"/>
          <w:sz w:val="28"/>
          <w:szCs w:val="28"/>
        </w:rPr>
        <w:t xml:space="preserve"> аналіз процесу професійного розвитку працівників підприємства туристичної галузі.</w:t>
      </w:r>
    </w:p>
    <w:p w14:paraId="26DE6E56" w14:textId="77777777" w:rsidR="00C93A62" w:rsidRPr="00C93A62" w:rsidRDefault="00C93A62" w:rsidP="00581C7D">
      <w:pPr>
        <w:spacing w:after="0" w:line="360" w:lineRule="auto"/>
        <w:ind w:firstLine="709"/>
        <w:jc w:val="both"/>
        <w:rPr>
          <w:rFonts w:ascii="Times New Roman" w:eastAsia="Calibri" w:hAnsi="Times New Roman" w:cs="Times New Roman"/>
          <w:sz w:val="28"/>
          <w:szCs w:val="28"/>
        </w:rPr>
      </w:pPr>
      <w:r w:rsidRPr="00C93A62">
        <w:rPr>
          <w:rFonts w:ascii="Times New Roman" w:eastAsia="Calibri" w:hAnsi="Times New Roman" w:cs="Times New Roman"/>
          <w:sz w:val="28"/>
          <w:szCs w:val="28"/>
        </w:rPr>
        <w:t>В роботі відтворене послідовне вирішення наступних завдань дослідження:</w:t>
      </w:r>
    </w:p>
    <w:p w14:paraId="3E3B975C" w14:textId="77777777" w:rsidR="00C93A62" w:rsidRPr="00C93A62" w:rsidRDefault="00C93A62" w:rsidP="00581C7D">
      <w:pPr>
        <w:spacing w:after="0" w:line="360" w:lineRule="auto"/>
        <w:ind w:firstLine="709"/>
        <w:jc w:val="both"/>
        <w:rPr>
          <w:rFonts w:ascii="Times New Roman" w:eastAsia="Calibri" w:hAnsi="Times New Roman" w:cs="Times New Roman"/>
          <w:sz w:val="28"/>
          <w:szCs w:val="28"/>
        </w:rPr>
      </w:pPr>
      <w:r w:rsidRPr="00C93A62">
        <w:rPr>
          <w:rFonts w:ascii="Times New Roman" w:eastAsia="Calibri" w:hAnsi="Times New Roman" w:cs="Times New Roman"/>
          <w:sz w:val="28"/>
          <w:szCs w:val="28"/>
        </w:rPr>
        <w:t>1. Розкрити сутність та особливості системи професійної підготовки фахівців туристичної галузі.</w:t>
      </w:r>
    </w:p>
    <w:p w14:paraId="0F2A6E28" w14:textId="77777777" w:rsidR="00C93A62" w:rsidRPr="00C93A62" w:rsidRDefault="00C93A62" w:rsidP="00581C7D">
      <w:pPr>
        <w:spacing w:after="0" w:line="360" w:lineRule="auto"/>
        <w:ind w:firstLine="709"/>
        <w:jc w:val="both"/>
        <w:rPr>
          <w:rFonts w:ascii="Times New Roman" w:eastAsia="Calibri" w:hAnsi="Times New Roman" w:cs="Times New Roman"/>
          <w:sz w:val="28"/>
          <w:szCs w:val="28"/>
        </w:rPr>
      </w:pPr>
      <w:r w:rsidRPr="00C93A62">
        <w:rPr>
          <w:rFonts w:ascii="Times New Roman" w:eastAsia="Calibri" w:hAnsi="Times New Roman" w:cs="Times New Roman"/>
          <w:sz w:val="28"/>
          <w:szCs w:val="28"/>
        </w:rPr>
        <w:t>2. Проаналізувати процес професійного розвитку працівників міжнародного туристичного оператора «Join Up!».</w:t>
      </w:r>
    </w:p>
    <w:p w14:paraId="664355AD" w14:textId="779A0313" w:rsidR="00CF5C0E" w:rsidRPr="00C93A62" w:rsidRDefault="00C93A62" w:rsidP="00581C7D">
      <w:pPr>
        <w:spacing w:after="0" w:line="360" w:lineRule="auto"/>
        <w:ind w:firstLine="709"/>
        <w:jc w:val="both"/>
        <w:rPr>
          <w:rFonts w:ascii="Times New Roman" w:eastAsia="Calibri" w:hAnsi="Times New Roman" w:cs="Times New Roman"/>
          <w:b/>
          <w:sz w:val="28"/>
          <w:szCs w:val="28"/>
        </w:rPr>
      </w:pPr>
      <w:r w:rsidRPr="00C93A62">
        <w:rPr>
          <w:rFonts w:ascii="Times New Roman" w:eastAsia="Calibri" w:hAnsi="Times New Roman" w:cs="Times New Roman"/>
          <w:sz w:val="28"/>
          <w:szCs w:val="28"/>
        </w:rPr>
        <w:t>3. Запропонувати шляхи вдосконалення процесу професійного розвитку працівників міжнародного туристичного оператора «Join Up!».</w:t>
      </w:r>
    </w:p>
    <w:p w14:paraId="1A965116" w14:textId="77777777" w:rsidR="00CF5C0E" w:rsidRDefault="00CF5C0E" w:rsidP="00581C7D">
      <w:pPr>
        <w:spacing w:after="0" w:line="360" w:lineRule="auto"/>
        <w:ind w:firstLine="709"/>
        <w:jc w:val="both"/>
        <w:rPr>
          <w:rFonts w:ascii="Times New Roman" w:hAnsi="Times New Roman" w:cs="Times New Roman"/>
          <w:b/>
          <w:sz w:val="28"/>
          <w:szCs w:val="28"/>
          <w:highlight w:val="yellow"/>
        </w:rPr>
      </w:pPr>
    </w:p>
    <w:p w14:paraId="0D36AA86" w14:textId="21578290" w:rsidR="00CF5C0E" w:rsidRPr="00C93A62" w:rsidRDefault="00CF5C0E" w:rsidP="00581C7D">
      <w:pPr>
        <w:spacing w:after="0" w:line="360" w:lineRule="auto"/>
        <w:ind w:firstLine="709"/>
        <w:jc w:val="both"/>
        <w:rPr>
          <w:rFonts w:ascii="Times New Roman" w:hAnsi="Times New Roman" w:cs="Times New Roman"/>
          <w:bCs/>
          <w:sz w:val="28"/>
          <w:szCs w:val="28"/>
        </w:rPr>
      </w:pPr>
      <w:r w:rsidRPr="00C93A62">
        <w:rPr>
          <w:rFonts w:ascii="Times New Roman" w:hAnsi="Times New Roman" w:cs="Times New Roman"/>
          <w:bCs/>
          <w:sz w:val="28"/>
          <w:szCs w:val="28"/>
        </w:rPr>
        <w:t>2.2</w:t>
      </w:r>
      <w:r w:rsidR="00C93A62">
        <w:rPr>
          <w:rFonts w:ascii="Times New Roman" w:hAnsi="Times New Roman" w:cs="Times New Roman"/>
          <w:bCs/>
          <w:sz w:val="28"/>
          <w:szCs w:val="28"/>
        </w:rPr>
        <w:t xml:space="preserve"> </w:t>
      </w:r>
      <w:r w:rsidRPr="00C93A62">
        <w:rPr>
          <w:rFonts w:ascii="Times New Roman" w:hAnsi="Times New Roman" w:cs="Times New Roman"/>
          <w:bCs/>
          <w:sz w:val="28"/>
          <w:szCs w:val="28"/>
        </w:rPr>
        <w:t>Методи дослідження</w:t>
      </w:r>
    </w:p>
    <w:p w14:paraId="7DF4E37C" w14:textId="77777777" w:rsidR="00432ACE" w:rsidRDefault="00432ACE" w:rsidP="00581C7D">
      <w:pPr>
        <w:spacing w:after="0" w:line="360" w:lineRule="auto"/>
        <w:ind w:firstLine="709"/>
        <w:jc w:val="both"/>
        <w:rPr>
          <w:rFonts w:ascii="Times New Roman" w:hAnsi="Times New Roman" w:cs="Times New Roman"/>
          <w:b/>
          <w:sz w:val="28"/>
          <w:szCs w:val="28"/>
          <w:highlight w:val="yellow"/>
        </w:rPr>
      </w:pPr>
    </w:p>
    <w:p w14:paraId="7119B2F3" w14:textId="77777777" w:rsidR="00CF5C0E" w:rsidRPr="00CF5C0E" w:rsidRDefault="00CF5C0E" w:rsidP="00581C7D">
      <w:pPr>
        <w:spacing w:after="0" w:line="360" w:lineRule="auto"/>
        <w:ind w:firstLine="709"/>
        <w:jc w:val="both"/>
        <w:rPr>
          <w:rFonts w:ascii="Times New Roman" w:hAnsi="Times New Roman" w:cs="Times New Roman"/>
          <w:sz w:val="28"/>
          <w:szCs w:val="28"/>
        </w:rPr>
      </w:pPr>
      <w:r w:rsidRPr="00CF5C0E">
        <w:rPr>
          <w:rFonts w:ascii="Times New Roman" w:hAnsi="Times New Roman" w:cs="Times New Roman"/>
          <w:sz w:val="28"/>
          <w:szCs w:val="28"/>
        </w:rPr>
        <w:t>Випускна кваліфікаційна робота заснована на використанні методів системного підходу, експертних оцінок, моделювання, методу оцінки достовірності якісних та кількісних статистичних показників, на основі принципів та методів стратегічного управління та інформаційних технологій, спрямованих на підвищення їх конкурентоспроможності та ефективності функціонування в умовах ринкового середовища, що змінюється.</w:t>
      </w:r>
    </w:p>
    <w:p w14:paraId="0AFA509D" w14:textId="77777777" w:rsidR="00432ACE" w:rsidRPr="00CF5C0E" w:rsidRDefault="00CF5C0E" w:rsidP="00581C7D">
      <w:pPr>
        <w:spacing w:after="0" w:line="360" w:lineRule="auto"/>
        <w:ind w:firstLine="709"/>
        <w:jc w:val="both"/>
        <w:rPr>
          <w:rFonts w:ascii="Times New Roman" w:hAnsi="Times New Roman" w:cs="Times New Roman"/>
          <w:sz w:val="28"/>
          <w:szCs w:val="28"/>
          <w:highlight w:val="yellow"/>
        </w:rPr>
      </w:pPr>
      <w:r w:rsidRPr="00CF5C0E">
        <w:rPr>
          <w:rFonts w:ascii="Times New Roman" w:hAnsi="Times New Roman" w:cs="Times New Roman"/>
          <w:sz w:val="28"/>
          <w:szCs w:val="28"/>
        </w:rPr>
        <w:t xml:space="preserve">У роботі використано наукові положення щодо організації та розвитку систем розвитку працівників, здійснення інноваційних проектів в освітній діяльності в цілому, методи дослідження систем управління, а також загальнонаукові методи пізнання: абстрактно-логічний (при вивченні останніх наукових публікацій і досягнень практики по темі; при оцінці власних результатів на фоні вже відомих знань; при виділенні невирішених </w:t>
      </w:r>
      <w:r w:rsidRPr="00CF5C0E">
        <w:rPr>
          <w:rFonts w:ascii="Times New Roman" w:hAnsi="Times New Roman" w:cs="Times New Roman"/>
          <w:sz w:val="28"/>
          <w:szCs w:val="28"/>
        </w:rPr>
        <w:lastRenderedPageBreak/>
        <w:t>завдань; при розробці конкретних цілей дослідження) та системного аналізу, графічний (побудова графіків, діаграм) та статистичний (при встановленні факторів впливу на результуючий показник), економіко-математичний та анкетний метод.</w:t>
      </w:r>
    </w:p>
    <w:p w14:paraId="44FB30F8" w14:textId="77777777" w:rsidR="00432ACE" w:rsidRDefault="00432ACE" w:rsidP="00581C7D">
      <w:pPr>
        <w:spacing w:after="0" w:line="360" w:lineRule="auto"/>
        <w:ind w:firstLine="709"/>
        <w:jc w:val="both"/>
        <w:rPr>
          <w:rFonts w:ascii="Times New Roman" w:hAnsi="Times New Roman" w:cs="Times New Roman"/>
          <w:b/>
          <w:sz w:val="28"/>
          <w:szCs w:val="28"/>
          <w:highlight w:val="yellow"/>
        </w:rPr>
      </w:pPr>
    </w:p>
    <w:p w14:paraId="1DA6542E" w14:textId="76DE1097" w:rsidR="00CC72E7" w:rsidRPr="00C93A62" w:rsidRDefault="008C237B" w:rsidP="00581C7D">
      <w:pPr>
        <w:spacing w:after="0" w:line="360" w:lineRule="auto"/>
        <w:ind w:firstLine="709"/>
        <w:jc w:val="both"/>
        <w:rPr>
          <w:rFonts w:ascii="Times New Roman" w:hAnsi="Times New Roman" w:cs="Times New Roman"/>
          <w:bCs/>
          <w:sz w:val="28"/>
          <w:szCs w:val="28"/>
        </w:rPr>
      </w:pPr>
      <w:r w:rsidRPr="00C93A62">
        <w:rPr>
          <w:rFonts w:ascii="Times New Roman" w:hAnsi="Times New Roman" w:cs="Times New Roman"/>
          <w:bCs/>
          <w:sz w:val="28"/>
          <w:szCs w:val="28"/>
        </w:rPr>
        <w:t>2.3</w:t>
      </w:r>
      <w:r w:rsidR="00C93A62">
        <w:rPr>
          <w:rFonts w:ascii="Times New Roman" w:hAnsi="Times New Roman" w:cs="Times New Roman"/>
          <w:bCs/>
          <w:sz w:val="28"/>
          <w:szCs w:val="28"/>
        </w:rPr>
        <w:t xml:space="preserve"> </w:t>
      </w:r>
      <w:r w:rsidRPr="00C93A62">
        <w:rPr>
          <w:rFonts w:ascii="Times New Roman" w:hAnsi="Times New Roman" w:cs="Times New Roman"/>
          <w:bCs/>
          <w:sz w:val="28"/>
          <w:szCs w:val="28"/>
        </w:rPr>
        <w:t>Організація дослідження</w:t>
      </w:r>
    </w:p>
    <w:p w14:paraId="582BAE05" w14:textId="77777777" w:rsidR="00581C7D" w:rsidRDefault="00581C7D" w:rsidP="00581C7D">
      <w:pPr>
        <w:spacing w:after="0" w:line="360" w:lineRule="auto"/>
        <w:ind w:firstLine="709"/>
        <w:jc w:val="both"/>
        <w:rPr>
          <w:rFonts w:ascii="Times New Roman" w:hAnsi="Times New Roman" w:cs="Times New Roman"/>
          <w:bCs/>
          <w:sz w:val="28"/>
          <w:szCs w:val="28"/>
        </w:rPr>
      </w:pPr>
    </w:p>
    <w:p w14:paraId="001ACAAF" w14:textId="35AFA666" w:rsidR="008C237B" w:rsidRPr="00C93A62" w:rsidRDefault="008C237B" w:rsidP="00581C7D">
      <w:pPr>
        <w:spacing w:after="0" w:line="360" w:lineRule="auto"/>
        <w:ind w:firstLine="709"/>
        <w:jc w:val="both"/>
        <w:rPr>
          <w:rFonts w:ascii="Times New Roman" w:hAnsi="Times New Roman" w:cs="Times New Roman"/>
          <w:bCs/>
          <w:sz w:val="28"/>
          <w:szCs w:val="28"/>
        </w:rPr>
      </w:pPr>
      <w:r w:rsidRPr="00C93A62">
        <w:rPr>
          <w:rFonts w:ascii="Times New Roman" w:hAnsi="Times New Roman" w:cs="Times New Roman"/>
          <w:bCs/>
          <w:sz w:val="28"/>
          <w:szCs w:val="28"/>
        </w:rPr>
        <w:t>2.3.1</w:t>
      </w:r>
      <w:r w:rsidR="00C93A62">
        <w:rPr>
          <w:rFonts w:ascii="Times New Roman" w:hAnsi="Times New Roman" w:cs="Times New Roman"/>
          <w:bCs/>
          <w:sz w:val="28"/>
          <w:szCs w:val="28"/>
        </w:rPr>
        <w:t xml:space="preserve"> </w:t>
      </w:r>
      <w:r w:rsidRPr="00C93A62">
        <w:rPr>
          <w:rFonts w:ascii="Times New Roman" w:hAnsi="Times New Roman" w:cs="Times New Roman"/>
          <w:bCs/>
          <w:sz w:val="28"/>
          <w:szCs w:val="28"/>
        </w:rPr>
        <w:t>Загальна характеристика міжнародного туристичного оператора «Join Up!»</w:t>
      </w:r>
    </w:p>
    <w:p w14:paraId="6FCAF545" w14:textId="77777777" w:rsidR="00AD662C" w:rsidRPr="003F4A05" w:rsidRDefault="00AD662C" w:rsidP="00581C7D">
      <w:pPr>
        <w:widowControl w:val="0"/>
        <w:autoSpaceDE w:val="0"/>
        <w:autoSpaceDN w:val="0"/>
        <w:spacing w:after="0" w:line="360" w:lineRule="auto"/>
        <w:ind w:firstLine="710"/>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 xml:space="preserve">На сьогоднішній день компанія Join UP! один із провідних туроператорів на ринку </w:t>
      </w:r>
      <w:r w:rsidRPr="003F4A05">
        <w:rPr>
          <w:rFonts w:ascii="Times New Roman" w:eastAsia="Times New Roman" w:hAnsi="Times New Roman" w:cs="Times New Roman"/>
          <w:sz w:val="28"/>
          <w:szCs w:val="28"/>
        </w:rPr>
        <w:t xml:space="preserve">України. Пропонує найширший вибір програми, напрямків та хороші ціни </w:t>
      </w:r>
      <w:r w:rsidR="00B77A59" w:rsidRPr="003F4A05">
        <w:rPr>
          <w:rFonts w:ascii="Times New Roman" w:eastAsia="Times New Roman" w:hAnsi="Times New Roman" w:cs="Times New Roman"/>
          <w:sz w:val="28"/>
          <w:szCs w:val="28"/>
        </w:rPr>
        <w:t>[</w:t>
      </w:r>
      <w:r w:rsidR="003F4A05" w:rsidRPr="003F4A05">
        <w:rPr>
          <w:rFonts w:ascii="Times New Roman" w:eastAsia="Times New Roman" w:hAnsi="Times New Roman" w:cs="Times New Roman"/>
          <w:sz w:val="28"/>
          <w:szCs w:val="28"/>
        </w:rPr>
        <w:t>42</w:t>
      </w:r>
      <w:r w:rsidRPr="003F4A05">
        <w:rPr>
          <w:rFonts w:ascii="Times New Roman" w:eastAsia="Times New Roman" w:hAnsi="Times New Roman" w:cs="Times New Roman"/>
          <w:sz w:val="28"/>
          <w:szCs w:val="28"/>
        </w:rPr>
        <w:t xml:space="preserve">]. </w:t>
      </w:r>
    </w:p>
    <w:p w14:paraId="27D6776C" w14:textId="77777777" w:rsidR="00AD662C" w:rsidRPr="00AD662C" w:rsidRDefault="00AD662C" w:rsidP="00581C7D">
      <w:pPr>
        <w:widowControl w:val="0"/>
        <w:autoSpaceDE w:val="0"/>
        <w:autoSpaceDN w:val="0"/>
        <w:spacing w:after="0" w:line="360" w:lineRule="auto"/>
        <w:ind w:firstLine="710"/>
        <w:jc w:val="both"/>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t>Туроператор Join UP на ринку України вже майже 20 років, за цей час компанія стала багатопрофільним представником туристичних послуг за провідними напрямками</w:t>
      </w:r>
      <w:r w:rsidRPr="00AD662C">
        <w:rPr>
          <w:rFonts w:ascii="Times New Roman" w:eastAsia="Times New Roman" w:hAnsi="Times New Roman" w:cs="Times New Roman"/>
          <w:sz w:val="28"/>
          <w:szCs w:val="28"/>
        </w:rPr>
        <w:t>. З Join UP працює понад 4000 туристичних агенцій, чия довіра виправдовується довгими роками співпраці та мільйонами задоволених туристів. Загальна характеристика</w:t>
      </w:r>
      <w:r w:rsidRPr="00AD662C">
        <w:rPr>
          <w:rFonts w:ascii="Times New Roman" w:eastAsia="Times New Roman" w:hAnsi="Times New Roman" w:cs="Times New Roman"/>
          <w:spacing w:val="-5"/>
          <w:sz w:val="28"/>
          <w:szCs w:val="28"/>
        </w:rPr>
        <w:t xml:space="preserve"> </w:t>
      </w:r>
      <w:r w:rsidRPr="00AD662C">
        <w:rPr>
          <w:rFonts w:ascii="Times New Roman" w:eastAsia="Times New Roman" w:hAnsi="Times New Roman" w:cs="Times New Roman"/>
          <w:sz w:val="28"/>
          <w:szCs w:val="28"/>
        </w:rPr>
        <w:t>про</w:t>
      </w:r>
      <w:r w:rsidRPr="00AD662C">
        <w:rPr>
          <w:rFonts w:ascii="Times New Roman" w:eastAsia="Times New Roman" w:hAnsi="Times New Roman" w:cs="Times New Roman"/>
          <w:spacing w:val="4"/>
          <w:sz w:val="28"/>
          <w:szCs w:val="28"/>
        </w:rPr>
        <w:t xml:space="preserve"> </w:t>
      </w:r>
      <w:r w:rsidRPr="00AD662C">
        <w:rPr>
          <w:rFonts w:ascii="Times New Roman" w:eastAsia="Times New Roman" w:hAnsi="Times New Roman" w:cs="Times New Roman"/>
          <w:sz w:val="28"/>
          <w:szCs w:val="28"/>
        </w:rPr>
        <w:t>компанію наведено в табл.</w:t>
      </w:r>
      <w:r w:rsidRPr="00AD662C">
        <w:rPr>
          <w:rFonts w:ascii="Times New Roman" w:eastAsia="Times New Roman" w:hAnsi="Times New Roman" w:cs="Times New Roman"/>
          <w:spacing w:val="3"/>
          <w:sz w:val="28"/>
          <w:szCs w:val="28"/>
        </w:rPr>
        <w:t xml:space="preserve"> </w:t>
      </w:r>
      <w:r w:rsidRPr="00AD662C">
        <w:rPr>
          <w:rFonts w:ascii="Times New Roman" w:eastAsia="Times New Roman" w:hAnsi="Times New Roman" w:cs="Times New Roman"/>
          <w:sz w:val="28"/>
          <w:szCs w:val="28"/>
        </w:rPr>
        <w:t>2.1.</w:t>
      </w:r>
    </w:p>
    <w:p w14:paraId="54E59FB1" w14:textId="77777777" w:rsidR="00AD662C" w:rsidRPr="00AD662C" w:rsidRDefault="00AD662C" w:rsidP="00581C7D">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Таблиця</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2.1 -</w:t>
      </w:r>
      <w:bookmarkStart w:id="20" w:name="Основні_відомості_ТОВ_«ДЖОІН_АП!»"/>
      <w:bookmarkEnd w:id="20"/>
      <w:r w:rsidRPr="00AD662C">
        <w:rPr>
          <w:rFonts w:ascii="Times New Roman" w:eastAsia="Times New Roman" w:hAnsi="Times New Roman" w:cs="Times New Roman"/>
          <w:sz w:val="28"/>
          <w:szCs w:val="28"/>
        </w:rPr>
        <w:t xml:space="preserve"> Характеристика</w:t>
      </w:r>
      <w:r w:rsidRPr="00AD662C">
        <w:rPr>
          <w:rFonts w:ascii="Times New Roman" w:eastAsia="Times New Roman" w:hAnsi="Times New Roman" w:cs="Times New Roman"/>
          <w:spacing w:val="-7"/>
          <w:sz w:val="28"/>
          <w:szCs w:val="28"/>
        </w:rPr>
        <w:t xml:space="preserve"> </w:t>
      </w:r>
      <w:r w:rsidRPr="00AD662C">
        <w:rPr>
          <w:rFonts w:ascii="Times New Roman" w:eastAsia="Times New Roman" w:hAnsi="Times New Roman" w:cs="Times New Roman"/>
          <w:sz w:val="28"/>
          <w:szCs w:val="28"/>
        </w:rPr>
        <w:t>«Join Up!»</w:t>
      </w:r>
    </w:p>
    <w:tbl>
      <w:tblPr>
        <w:tblStyle w:val="a3"/>
        <w:tblW w:w="9498" w:type="dxa"/>
        <w:tblLayout w:type="fixed"/>
        <w:tblLook w:val="01E0" w:firstRow="1" w:lastRow="1" w:firstColumn="1" w:lastColumn="1" w:noHBand="0" w:noVBand="0"/>
      </w:tblPr>
      <w:tblGrid>
        <w:gridCol w:w="4111"/>
        <w:gridCol w:w="5387"/>
      </w:tblGrid>
      <w:tr w:rsidR="00AD662C" w:rsidRPr="00AD662C" w14:paraId="79D854CA" w14:textId="77777777" w:rsidTr="00AD662C">
        <w:trPr>
          <w:trHeight w:val="487"/>
        </w:trPr>
        <w:tc>
          <w:tcPr>
            <w:tcW w:w="4111" w:type="dxa"/>
            <w:vAlign w:val="center"/>
          </w:tcPr>
          <w:p w14:paraId="303CCC76"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Повне</w:t>
            </w:r>
            <w:r w:rsidRPr="00AD662C">
              <w:rPr>
                <w:rFonts w:ascii="Times New Roman" w:eastAsia="Times New Roman" w:hAnsi="Times New Roman" w:cs="Times New Roman"/>
                <w:spacing w:val="-3"/>
                <w:sz w:val="24"/>
                <w:lang w:val="en-US"/>
              </w:rPr>
              <w:t xml:space="preserve"> </w:t>
            </w:r>
            <w:r w:rsidRPr="00AD662C">
              <w:rPr>
                <w:rFonts w:ascii="Times New Roman" w:eastAsia="Times New Roman" w:hAnsi="Times New Roman" w:cs="Times New Roman"/>
                <w:sz w:val="24"/>
                <w:lang w:val="en-US"/>
              </w:rPr>
              <w:t>найменування</w:t>
            </w:r>
            <w:r w:rsidRPr="00AD662C">
              <w:rPr>
                <w:rFonts w:ascii="Times New Roman" w:eastAsia="Times New Roman" w:hAnsi="Times New Roman" w:cs="Times New Roman"/>
                <w:spacing w:val="-1"/>
                <w:sz w:val="24"/>
                <w:lang w:val="en-US"/>
              </w:rPr>
              <w:t xml:space="preserve"> </w:t>
            </w:r>
            <w:r w:rsidRPr="00AD662C">
              <w:rPr>
                <w:rFonts w:ascii="Times New Roman" w:eastAsia="Times New Roman" w:hAnsi="Times New Roman" w:cs="Times New Roman"/>
                <w:sz w:val="24"/>
                <w:lang w:val="en-US"/>
              </w:rPr>
              <w:t>юридичної</w:t>
            </w:r>
            <w:r w:rsidRPr="00AD662C">
              <w:rPr>
                <w:rFonts w:ascii="Times New Roman" w:eastAsia="Times New Roman" w:hAnsi="Times New Roman" w:cs="Times New Roman"/>
                <w:spacing w:val="-9"/>
                <w:sz w:val="24"/>
                <w:lang w:val="en-US"/>
              </w:rPr>
              <w:t xml:space="preserve"> </w:t>
            </w:r>
            <w:r w:rsidRPr="00AD662C">
              <w:rPr>
                <w:rFonts w:ascii="Times New Roman" w:eastAsia="Times New Roman" w:hAnsi="Times New Roman" w:cs="Times New Roman"/>
                <w:sz w:val="24"/>
                <w:lang w:val="en-US"/>
              </w:rPr>
              <w:t>особи</w:t>
            </w:r>
          </w:p>
        </w:tc>
        <w:tc>
          <w:tcPr>
            <w:tcW w:w="5387" w:type="dxa"/>
          </w:tcPr>
          <w:p w14:paraId="2CB7AF88" w14:textId="77777777" w:rsidR="00AD662C" w:rsidRPr="00AD662C" w:rsidRDefault="00AD662C" w:rsidP="00581C7D">
            <w:pPr>
              <w:widowControl w:val="0"/>
              <w:tabs>
                <w:tab w:val="left" w:pos="2389"/>
                <w:tab w:val="left" w:pos="3195"/>
              </w:tabs>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ru-RU"/>
              </w:rPr>
              <w:t>ТОВАРИСТВО</w:t>
            </w:r>
            <w:r w:rsidRPr="00AD662C">
              <w:rPr>
                <w:rFonts w:ascii="Times New Roman" w:eastAsia="Times New Roman" w:hAnsi="Times New Roman" w:cs="Times New Roman"/>
                <w:sz w:val="24"/>
                <w:lang w:val="en-US"/>
              </w:rPr>
              <w:tab/>
            </w:r>
            <w:r w:rsidRPr="00AD662C">
              <w:rPr>
                <w:rFonts w:ascii="Times New Roman" w:eastAsia="Times New Roman" w:hAnsi="Times New Roman" w:cs="Times New Roman"/>
                <w:sz w:val="24"/>
                <w:lang w:val="ru-RU"/>
              </w:rPr>
              <w:t>З</w:t>
            </w:r>
            <w:r w:rsidRPr="00AD662C">
              <w:rPr>
                <w:rFonts w:ascii="Times New Roman" w:eastAsia="Times New Roman" w:hAnsi="Times New Roman" w:cs="Times New Roman"/>
                <w:sz w:val="24"/>
                <w:lang w:val="en-US"/>
              </w:rPr>
              <w:tab/>
            </w:r>
            <w:r w:rsidRPr="00AD662C">
              <w:rPr>
                <w:rFonts w:ascii="Times New Roman" w:eastAsia="Times New Roman" w:hAnsi="Times New Roman" w:cs="Times New Roman"/>
                <w:sz w:val="24"/>
                <w:lang w:val="ru-RU"/>
              </w:rPr>
              <w:t>ОБМЕЖЕНОЮ</w:t>
            </w:r>
          </w:p>
          <w:p w14:paraId="1F86C753"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ru-RU"/>
              </w:rPr>
              <w:t>ВІДПОВІДАЛЬНІСТЮ</w:t>
            </w:r>
            <w:r w:rsidRPr="00AD662C">
              <w:rPr>
                <w:rFonts w:ascii="Times New Roman" w:eastAsia="Times New Roman" w:hAnsi="Times New Roman" w:cs="Times New Roman"/>
                <w:spacing w:val="-6"/>
                <w:sz w:val="24"/>
                <w:lang w:val="en-US"/>
              </w:rPr>
              <w:t xml:space="preserve"> </w:t>
            </w:r>
            <w:r w:rsidRPr="00AD662C">
              <w:rPr>
                <w:rFonts w:ascii="Times New Roman" w:eastAsia="Times New Roman" w:hAnsi="Times New Roman" w:cs="Times New Roman"/>
                <w:sz w:val="24"/>
                <w:lang w:val="en-US"/>
              </w:rPr>
              <w:t>«JOIN UP!»</w:t>
            </w:r>
          </w:p>
        </w:tc>
      </w:tr>
      <w:tr w:rsidR="00AD662C" w:rsidRPr="00AD662C" w14:paraId="5443E013" w14:textId="77777777" w:rsidTr="00AD662C">
        <w:trPr>
          <w:trHeight w:val="353"/>
        </w:trPr>
        <w:tc>
          <w:tcPr>
            <w:tcW w:w="4111" w:type="dxa"/>
            <w:vAlign w:val="center"/>
          </w:tcPr>
          <w:p w14:paraId="7B6666ED"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ru-RU"/>
              </w:rPr>
            </w:pPr>
            <w:r w:rsidRPr="00AD662C">
              <w:rPr>
                <w:rFonts w:ascii="Times New Roman" w:eastAsia="Times New Roman" w:hAnsi="Times New Roman" w:cs="Times New Roman"/>
                <w:sz w:val="24"/>
                <w:lang w:val="ru-RU"/>
              </w:rPr>
              <w:t>Статус</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юридичної</w:t>
            </w:r>
            <w:r w:rsidRPr="00AD662C">
              <w:rPr>
                <w:rFonts w:ascii="Times New Roman" w:eastAsia="Times New Roman" w:hAnsi="Times New Roman" w:cs="Times New Roman"/>
                <w:spacing w:val="-5"/>
                <w:sz w:val="24"/>
                <w:lang w:val="ru-RU"/>
              </w:rPr>
              <w:t xml:space="preserve"> </w:t>
            </w:r>
            <w:r w:rsidRPr="00AD662C">
              <w:rPr>
                <w:rFonts w:ascii="Times New Roman" w:eastAsia="Times New Roman" w:hAnsi="Times New Roman" w:cs="Times New Roman"/>
                <w:sz w:val="24"/>
                <w:lang w:val="ru-RU"/>
              </w:rPr>
              <w:t>особи</w:t>
            </w:r>
          </w:p>
          <w:p w14:paraId="291653E0"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ru-RU"/>
              </w:rPr>
            </w:pPr>
            <w:r w:rsidRPr="00AD662C">
              <w:rPr>
                <w:rFonts w:ascii="Times New Roman" w:eastAsia="Times New Roman" w:hAnsi="Times New Roman" w:cs="Times New Roman"/>
                <w:sz w:val="24"/>
                <w:lang w:val="ru-RU"/>
              </w:rPr>
              <w:t>(</w:t>
            </w:r>
            <w:r w:rsidRPr="00AD662C">
              <w:rPr>
                <w:rFonts w:ascii="Times New Roman" w:eastAsia="Times New Roman" w:hAnsi="Times New Roman" w:cs="Times New Roman"/>
                <w:sz w:val="24"/>
                <w:lang w:val="en-US"/>
              </w:rPr>
              <w:t>c</w:t>
            </w:r>
            <w:r w:rsidRPr="00AD662C">
              <w:rPr>
                <w:rFonts w:ascii="Times New Roman" w:eastAsia="Times New Roman" w:hAnsi="Times New Roman" w:cs="Times New Roman"/>
                <w:sz w:val="24"/>
                <w:lang w:val="ru-RU"/>
              </w:rPr>
              <w:t>таном</w:t>
            </w:r>
            <w:r w:rsidRPr="00AD662C">
              <w:rPr>
                <w:rFonts w:ascii="Times New Roman" w:eastAsia="Times New Roman" w:hAnsi="Times New Roman" w:cs="Times New Roman"/>
                <w:spacing w:val="5"/>
                <w:sz w:val="24"/>
                <w:lang w:val="ru-RU"/>
              </w:rPr>
              <w:t xml:space="preserve"> </w:t>
            </w:r>
            <w:r w:rsidRPr="00AD662C">
              <w:rPr>
                <w:rFonts w:ascii="Times New Roman" w:eastAsia="Times New Roman" w:hAnsi="Times New Roman" w:cs="Times New Roman"/>
                <w:sz w:val="24"/>
                <w:lang w:val="ru-RU"/>
              </w:rPr>
              <w:t>на</w:t>
            </w:r>
            <w:r w:rsidRPr="00AD662C">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травень 2023</w:t>
            </w:r>
            <w:r w:rsidRPr="00AD662C">
              <w:rPr>
                <w:rFonts w:ascii="Times New Roman" w:eastAsia="Times New Roman" w:hAnsi="Times New Roman" w:cs="Times New Roman"/>
                <w:sz w:val="24"/>
                <w:lang w:val="ru-RU"/>
              </w:rPr>
              <w:t>)</w:t>
            </w:r>
          </w:p>
        </w:tc>
        <w:tc>
          <w:tcPr>
            <w:tcW w:w="5387" w:type="dxa"/>
          </w:tcPr>
          <w:p w14:paraId="1915C0B1"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ru-RU"/>
              </w:rPr>
            </w:pPr>
            <w:r w:rsidRPr="00AD662C">
              <w:rPr>
                <w:rFonts w:ascii="Times New Roman" w:eastAsia="Times New Roman" w:hAnsi="Times New Roman" w:cs="Times New Roman"/>
                <w:sz w:val="24"/>
                <w:lang w:val="ru-RU"/>
              </w:rPr>
              <w:t>Не</w:t>
            </w:r>
            <w:r w:rsidRPr="00AD662C">
              <w:rPr>
                <w:rFonts w:ascii="Times New Roman" w:eastAsia="Times New Roman" w:hAnsi="Times New Roman" w:cs="Times New Roman"/>
                <w:spacing w:val="-3"/>
                <w:sz w:val="24"/>
                <w:lang w:val="ru-RU"/>
              </w:rPr>
              <w:t xml:space="preserve"> </w:t>
            </w:r>
            <w:r w:rsidRPr="00AD662C">
              <w:rPr>
                <w:rFonts w:ascii="Times New Roman" w:eastAsia="Times New Roman" w:hAnsi="Times New Roman" w:cs="Times New Roman"/>
                <w:sz w:val="24"/>
                <w:lang w:val="ru-RU"/>
              </w:rPr>
              <w:t>перебуває</w:t>
            </w:r>
            <w:r w:rsidRPr="00AD662C">
              <w:rPr>
                <w:rFonts w:ascii="Times New Roman" w:eastAsia="Times New Roman" w:hAnsi="Times New Roman" w:cs="Times New Roman"/>
                <w:spacing w:val="-3"/>
                <w:sz w:val="24"/>
                <w:lang w:val="ru-RU"/>
              </w:rPr>
              <w:t xml:space="preserve"> </w:t>
            </w:r>
            <w:r w:rsidRPr="00AD662C">
              <w:rPr>
                <w:rFonts w:ascii="Times New Roman" w:eastAsia="Times New Roman" w:hAnsi="Times New Roman" w:cs="Times New Roman"/>
                <w:sz w:val="24"/>
                <w:lang w:val="ru-RU"/>
              </w:rPr>
              <w:t>в</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процесі</w:t>
            </w:r>
            <w:r w:rsidRPr="00AD662C">
              <w:rPr>
                <w:rFonts w:ascii="Times New Roman" w:eastAsia="Times New Roman" w:hAnsi="Times New Roman" w:cs="Times New Roman"/>
                <w:spacing w:val="-9"/>
                <w:sz w:val="24"/>
                <w:lang w:val="ru-RU"/>
              </w:rPr>
              <w:t xml:space="preserve"> </w:t>
            </w:r>
            <w:r w:rsidRPr="00AD662C">
              <w:rPr>
                <w:rFonts w:ascii="Times New Roman" w:eastAsia="Times New Roman" w:hAnsi="Times New Roman" w:cs="Times New Roman"/>
                <w:sz w:val="24"/>
                <w:lang w:val="ru-RU"/>
              </w:rPr>
              <w:t>припинення</w:t>
            </w:r>
          </w:p>
        </w:tc>
      </w:tr>
      <w:tr w:rsidR="00AD662C" w:rsidRPr="00AD662C" w14:paraId="6FC9DD13" w14:textId="77777777" w:rsidTr="00AD662C">
        <w:trPr>
          <w:trHeight w:val="96"/>
        </w:trPr>
        <w:tc>
          <w:tcPr>
            <w:tcW w:w="4111" w:type="dxa"/>
          </w:tcPr>
          <w:p w14:paraId="5AE0816E"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Код</w:t>
            </w:r>
            <w:r w:rsidRPr="00AD662C">
              <w:rPr>
                <w:rFonts w:ascii="Times New Roman" w:eastAsia="Times New Roman" w:hAnsi="Times New Roman" w:cs="Times New Roman"/>
                <w:spacing w:val="-2"/>
                <w:sz w:val="24"/>
                <w:lang w:val="en-US"/>
              </w:rPr>
              <w:t xml:space="preserve"> </w:t>
            </w:r>
            <w:r w:rsidRPr="00AD662C">
              <w:rPr>
                <w:rFonts w:ascii="Times New Roman" w:eastAsia="Times New Roman" w:hAnsi="Times New Roman" w:cs="Times New Roman"/>
                <w:sz w:val="24"/>
                <w:lang w:val="en-US"/>
              </w:rPr>
              <w:t>ЄДРПОУ</w:t>
            </w:r>
          </w:p>
        </w:tc>
        <w:tc>
          <w:tcPr>
            <w:tcW w:w="5387" w:type="dxa"/>
          </w:tcPr>
          <w:p w14:paraId="28D37095" w14:textId="77777777" w:rsidR="00AD662C" w:rsidRPr="00AD662C" w:rsidRDefault="00AD662C" w:rsidP="00581C7D">
            <w:pPr>
              <w:widowControl w:val="0"/>
              <w:tabs>
                <w:tab w:val="center" w:pos="2743"/>
              </w:tabs>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38729427</w:t>
            </w:r>
            <w:r w:rsidRPr="00AD662C">
              <w:rPr>
                <w:rFonts w:ascii="Times New Roman" w:eastAsia="Times New Roman" w:hAnsi="Times New Roman" w:cs="Times New Roman"/>
                <w:sz w:val="24"/>
                <w:lang w:val="en-US"/>
              </w:rPr>
              <w:tab/>
            </w:r>
          </w:p>
        </w:tc>
      </w:tr>
      <w:tr w:rsidR="00AD662C" w:rsidRPr="00AD662C" w14:paraId="7BE60DEA" w14:textId="77777777" w:rsidTr="00AD662C">
        <w:trPr>
          <w:trHeight w:val="210"/>
        </w:trPr>
        <w:tc>
          <w:tcPr>
            <w:tcW w:w="4111" w:type="dxa"/>
          </w:tcPr>
          <w:p w14:paraId="1C66915C"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Дата</w:t>
            </w:r>
            <w:r w:rsidRPr="00AD662C">
              <w:rPr>
                <w:rFonts w:ascii="Times New Roman" w:eastAsia="Times New Roman" w:hAnsi="Times New Roman" w:cs="Times New Roman"/>
                <w:spacing w:val="-3"/>
                <w:sz w:val="24"/>
                <w:lang w:val="en-US"/>
              </w:rPr>
              <w:t xml:space="preserve"> </w:t>
            </w:r>
            <w:r w:rsidRPr="00AD662C">
              <w:rPr>
                <w:rFonts w:ascii="Times New Roman" w:eastAsia="Times New Roman" w:hAnsi="Times New Roman" w:cs="Times New Roman"/>
                <w:sz w:val="24"/>
                <w:lang w:val="en-US"/>
              </w:rPr>
              <w:t>реєстрації</w:t>
            </w:r>
          </w:p>
        </w:tc>
        <w:tc>
          <w:tcPr>
            <w:tcW w:w="5387" w:type="dxa"/>
          </w:tcPr>
          <w:p w14:paraId="661E5018"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13.05.2013</w:t>
            </w:r>
            <w:r w:rsidRPr="00AD662C">
              <w:rPr>
                <w:rFonts w:ascii="Times New Roman" w:eastAsia="Times New Roman" w:hAnsi="Times New Roman" w:cs="Times New Roman"/>
                <w:spacing w:val="-6"/>
                <w:sz w:val="24"/>
                <w:lang w:val="en-US"/>
              </w:rPr>
              <w:t xml:space="preserve"> </w:t>
            </w:r>
          </w:p>
        </w:tc>
      </w:tr>
      <w:tr w:rsidR="00AD662C" w:rsidRPr="00AD662C" w14:paraId="22B232D5" w14:textId="77777777" w:rsidTr="00AD662C">
        <w:trPr>
          <w:trHeight w:val="96"/>
        </w:trPr>
        <w:tc>
          <w:tcPr>
            <w:tcW w:w="4111" w:type="dxa"/>
          </w:tcPr>
          <w:p w14:paraId="6787DD32"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Уповноважені</w:t>
            </w:r>
            <w:r w:rsidRPr="00AD662C">
              <w:rPr>
                <w:rFonts w:ascii="Times New Roman" w:eastAsia="Times New Roman" w:hAnsi="Times New Roman" w:cs="Times New Roman"/>
                <w:spacing w:val="-8"/>
                <w:sz w:val="24"/>
                <w:lang w:val="en-US"/>
              </w:rPr>
              <w:t xml:space="preserve"> </w:t>
            </w:r>
            <w:r w:rsidRPr="00AD662C">
              <w:rPr>
                <w:rFonts w:ascii="Times New Roman" w:eastAsia="Times New Roman" w:hAnsi="Times New Roman" w:cs="Times New Roman"/>
                <w:sz w:val="24"/>
                <w:lang w:val="en-US"/>
              </w:rPr>
              <w:t>особи</w:t>
            </w:r>
          </w:p>
        </w:tc>
        <w:tc>
          <w:tcPr>
            <w:tcW w:w="5387" w:type="dxa"/>
          </w:tcPr>
          <w:p w14:paraId="4E84B3F9" w14:textId="77777777" w:rsidR="00AD662C" w:rsidRPr="00AD662C" w:rsidRDefault="00581C7D" w:rsidP="00581C7D">
            <w:pPr>
              <w:widowControl w:val="0"/>
              <w:autoSpaceDE w:val="0"/>
              <w:autoSpaceDN w:val="0"/>
              <w:spacing w:line="276" w:lineRule="auto"/>
              <w:rPr>
                <w:rFonts w:ascii="Times New Roman" w:eastAsia="Times New Roman" w:hAnsi="Times New Roman" w:cs="Times New Roman"/>
                <w:sz w:val="24"/>
                <w:lang w:val="en-US"/>
              </w:rPr>
            </w:pPr>
            <w:hyperlink r:id="rId19">
              <w:r w:rsidR="00AD662C" w:rsidRPr="00AD662C">
                <w:rPr>
                  <w:rFonts w:ascii="Times New Roman" w:eastAsia="Times New Roman" w:hAnsi="Times New Roman" w:cs="Times New Roman"/>
                  <w:sz w:val="24"/>
                  <w:lang w:val="en-US"/>
                </w:rPr>
                <w:t>СЄРОУХОВ</w:t>
              </w:r>
              <w:r w:rsidR="00AD662C" w:rsidRPr="00AD662C">
                <w:rPr>
                  <w:rFonts w:ascii="Times New Roman" w:eastAsia="Times New Roman" w:hAnsi="Times New Roman" w:cs="Times New Roman"/>
                  <w:spacing w:val="-8"/>
                  <w:sz w:val="24"/>
                  <w:lang w:val="en-US"/>
                </w:rPr>
                <w:t xml:space="preserve"> </w:t>
              </w:r>
              <w:r w:rsidR="00AD662C" w:rsidRPr="00AD662C">
                <w:rPr>
                  <w:rFonts w:ascii="Times New Roman" w:eastAsia="Times New Roman" w:hAnsi="Times New Roman" w:cs="Times New Roman"/>
                  <w:sz w:val="24"/>
                  <w:lang w:val="en-US"/>
                </w:rPr>
                <w:t>ДМИТРО</w:t>
              </w:r>
              <w:r w:rsidR="00AD662C" w:rsidRPr="00AD662C">
                <w:rPr>
                  <w:rFonts w:ascii="Times New Roman" w:eastAsia="Times New Roman" w:hAnsi="Times New Roman" w:cs="Times New Roman"/>
                  <w:spacing w:val="-7"/>
                  <w:sz w:val="24"/>
                  <w:lang w:val="en-US"/>
                </w:rPr>
                <w:t xml:space="preserve"> </w:t>
              </w:r>
              <w:r w:rsidR="00AD662C" w:rsidRPr="00AD662C">
                <w:rPr>
                  <w:rFonts w:ascii="Times New Roman" w:eastAsia="Times New Roman" w:hAnsi="Times New Roman" w:cs="Times New Roman"/>
                  <w:sz w:val="24"/>
                  <w:lang w:val="en-US"/>
                </w:rPr>
                <w:t>ГЕННАДІЙОВИЧ</w:t>
              </w:r>
            </w:hyperlink>
          </w:p>
        </w:tc>
      </w:tr>
      <w:tr w:rsidR="00AD662C" w:rsidRPr="00AD662C" w14:paraId="081D429B" w14:textId="77777777" w:rsidTr="00AD662C">
        <w:trPr>
          <w:trHeight w:val="218"/>
        </w:trPr>
        <w:tc>
          <w:tcPr>
            <w:tcW w:w="4111" w:type="dxa"/>
          </w:tcPr>
          <w:p w14:paraId="763CF940"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Організаційно-правова</w:t>
            </w:r>
            <w:r w:rsidRPr="00AD662C">
              <w:rPr>
                <w:rFonts w:ascii="Times New Roman" w:eastAsia="Times New Roman" w:hAnsi="Times New Roman" w:cs="Times New Roman"/>
                <w:spacing w:val="-4"/>
                <w:sz w:val="24"/>
                <w:lang w:val="en-US"/>
              </w:rPr>
              <w:t xml:space="preserve"> </w:t>
            </w:r>
            <w:r w:rsidRPr="00AD662C">
              <w:rPr>
                <w:rFonts w:ascii="Times New Roman" w:eastAsia="Times New Roman" w:hAnsi="Times New Roman" w:cs="Times New Roman"/>
                <w:sz w:val="24"/>
                <w:lang w:val="en-US"/>
              </w:rPr>
              <w:t>форма</w:t>
            </w:r>
          </w:p>
        </w:tc>
        <w:tc>
          <w:tcPr>
            <w:tcW w:w="5387" w:type="dxa"/>
          </w:tcPr>
          <w:p w14:paraId="74A30AD3"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Товариство</w:t>
            </w:r>
            <w:r w:rsidRPr="00AD662C">
              <w:rPr>
                <w:rFonts w:ascii="Times New Roman" w:eastAsia="Times New Roman" w:hAnsi="Times New Roman" w:cs="Times New Roman"/>
                <w:spacing w:val="-3"/>
                <w:sz w:val="24"/>
                <w:lang w:val="en-US"/>
              </w:rPr>
              <w:t xml:space="preserve"> </w:t>
            </w:r>
            <w:r w:rsidRPr="00AD662C">
              <w:rPr>
                <w:rFonts w:ascii="Times New Roman" w:eastAsia="Times New Roman" w:hAnsi="Times New Roman" w:cs="Times New Roman"/>
                <w:sz w:val="24"/>
                <w:lang w:val="en-US"/>
              </w:rPr>
              <w:t>з</w:t>
            </w:r>
            <w:r w:rsidRPr="00AD662C">
              <w:rPr>
                <w:rFonts w:ascii="Times New Roman" w:eastAsia="Times New Roman" w:hAnsi="Times New Roman" w:cs="Times New Roman"/>
                <w:spacing w:val="-10"/>
                <w:sz w:val="24"/>
                <w:lang w:val="en-US"/>
              </w:rPr>
              <w:t xml:space="preserve"> </w:t>
            </w:r>
            <w:r w:rsidRPr="00AD662C">
              <w:rPr>
                <w:rFonts w:ascii="Times New Roman" w:eastAsia="Times New Roman" w:hAnsi="Times New Roman" w:cs="Times New Roman"/>
                <w:sz w:val="24"/>
                <w:lang w:val="en-US"/>
              </w:rPr>
              <w:t>обмеженою</w:t>
            </w:r>
            <w:r w:rsidRPr="00AD662C">
              <w:rPr>
                <w:rFonts w:ascii="Times New Roman" w:eastAsia="Times New Roman" w:hAnsi="Times New Roman" w:cs="Times New Roman"/>
                <w:spacing w:val="-5"/>
                <w:sz w:val="24"/>
                <w:lang w:val="en-US"/>
              </w:rPr>
              <w:t xml:space="preserve"> </w:t>
            </w:r>
            <w:r w:rsidRPr="00AD662C">
              <w:rPr>
                <w:rFonts w:ascii="Times New Roman" w:eastAsia="Times New Roman" w:hAnsi="Times New Roman" w:cs="Times New Roman"/>
                <w:sz w:val="24"/>
                <w:lang w:val="en-US"/>
              </w:rPr>
              <w:t>відповідальністю</w:t>
            </w:r>
          </w:p>
        </w:tc>
      </w:tr>
      <w:tr w:rsidR="00AD662C" w:rsidRPr="00AD662C" w14:paraId="53F90B85" w14:textId="77777777" w:rsidTr="00AD662C">
        <w:trPr>
          <w:trHeight w:val="96"/>
        </w:trPr>
        <w:tc>
          <w:tcPr>
            <w:tcW w:w="4111" w:type="dxa"/>
          </w:tcPr>
          <w:p w14:paraId="3245ECE8"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Форма</w:t>
            </w:r>
            <w:r w:rsidRPr="00AD662C">
              <w:rPr>
                <w:rFonts w:ascii="Times New Roman" w:eastAsia="Times New Roman" w:hAnsi="Times New Roman" w:cs="Times New Roman"/>
                <w:spacing w:val="-4"/>
                <w:sz w:val="24"/>
                <w:lang w:val="en-US"/>
              </w:rPr>
              <w:t xml:space="preserve"> </w:t>
            </w:r>
            <w:r w:rsidRPr="00AD662C">
              <w:rPr>
                <w:rFonts w:ascii="Times New Roman" w:eastAsia="Times New Roman" w:hAnsi="Times New Roman" w:cs="Times New Roman"/>
                <w:sz w:val="24"/>
                <w:lang w:val="en-US"/>
              </w:rPr>
              <w:t>власності</w:t>
            </w:r>
          </w:p>
        </w:tc>
        <w:tc>
          <w:tcPr>
            <w:tcW w:w="5387" w:type="dxa"/>
          </w:tcPr>
          <w:p w14:paraId="318F256B"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Недержавна</w:t>
            </w:r>
            <w:r w:rsidRPr="00AD662C">
              <w:rPr>
                <w:rFonts w:ascii="Times New Roman" w:eastAsia="Times New Roman" w:hAnsi="Times New Roman" w:cs="Times New Roman"/>
                <w:spacing w:val="-7"/>
                <w:sz w:val="24"/>
                <w:lang w:val="en-US"/>
              </w:rPr>
              <w:t xml:space="preserve"> </w:t>
            </w:r>
            <w:r w:rsidRPr="00AD662C">
              <w:rPr>
                <w:rFonts w:ascii="Times New Roman" w:eastAsia="Times New Roman" w:hAnsi="Times New Roman" w:cs="Times New Roman"/>
                <w:sz w:val="24"/>
                <w:lang w:val="en-US"/>
              </w:rPr>
              <w:t>власність</w:t>
            </w:r>
          </w:p>
        </w:tc>
      </w:tr>
      <w:tr w:rsidR="00AD662C" w:rsidRPr="00AD662C" w14:paraId="03960586" w14:textId="77777777" w:rsidTr="00AD662C">
        <w:trPr>
          <w:trHeight w:val="590"/>
        </w:trPr>
        <w:tc>
          <w:tcPr>
            <w:tcW w:w="4111" w:type="dxa"/>
          </w:tcPr>
          <w:p w14:paraId="546DC77C"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Види діяльності</w:t>
            </w:r>
          </w:p>
        </w:tc>
        <w:tc>
          <w:tcPr>
            <w:tcW w:w="5387" w:type="dxa"/>
          </w:tcPr>
          <w:p w14:paraId="5B107667"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Основний:</w:t>
            </w:r>
          </w:p>
          <w:p w14:paraId="5CF8EF5F"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79.12</w:t>
            </w:r>
            <w:r w:rsidRPr="00AD662C">
              <w:rPr>
                <w:rFonts w:ascii="Times New Roman" w:eastAsia="Times New Roman" w:hAnsi="Times New Roman" w:cs="Times New Roman"/>
                <w:spacing w:val="-4"/>
                <w:sz w:val="24"/>
                <w:lang w:val="en-US"/>
              </w:rPr>
              <w:t xml:space="preserve"> </w:t>
            </w:r>
            <w:r w:rsidRPr="00AD662C">
              <w:rPr>
                <w:rFonts w:ascii="Times New Roman" w:eastAsia="Times New Roman" w:hAnsi="Times New Roman" w:cs="Times New Roman"/>
                <w:sz w:val="24"/>
                <w:lang w:val="en-US"/>
              </w:rPr>
              <w:t>Діяльність</w:t>
            </w:r>
            <w:r w:rsidRPr="00AD662C">
              <w:rPr>
                <w:rFonts w:ascii="Times New Roman" w:eastAsia="Times New Roman" w:hAnsi="Times New Roman" w:cs="Times New Roman"/>
                <w:spacing w:val="-3"/>
                <w:sz w:val="24"/>
                <w:lang w:val="en-US"/>
              </w:rPr>
              <w:t xml:space="preserve"> </w:t>
            </w:r>
            <w:r w:rsidRPr="00AD662C">
              <w:rPr>
                <w:rFonts w:ascii="Times New Roman" w:eastAsia="Times New Roman" w:hAnsi="Times New Roman" w:cs="Times New Roman"/>
                <w:sz w:val="24"/>
                <w:lang w:val="en-US"/>
              </w:rPr>
              <w:t>туристичних</w:t>
            </w:r>
            <w:r w:rsidRPr="00AD662C">
              <w:rPr>
                <w:rFonts w:ascii="Times New Roman" w:eastAsia="Times New Roman" w:hAnsi="Times New Roman" w:cs="Times New Roman"/>
                <w:spacing w:val="-9"/>
                <w:sz w:val="24"/>
                <w:lang w:val="en-US"/>
              </w:rPr>
              <w:t xml:space="preserve"> </w:t>
            </w:r>
            <w:r w:rsidRPr="00AD662C">
              <w:rPr>
                <w:rFonts w:ascii="Times New Roman" w:eastAsia="Times New Roman" w:hAnsi="Times New Roman" w:cs="Times New Roman"/>
                <w:sz w:val="24"/>
                <w:lang w:val="en-US"/>
              </w:rPr>
              <w:t>операторів</w:t>
            </w:r>
          </w:p>
        </w:tc>
      </w:tr>
      <w:tr w:rsidR="00AD662C" w:rsidRPr="00AD662C" w14:paraId="79D070D6" w14:textId="77777777" w:rsidTr="00AD662C">
        <w:trPr>
          <w:trHeight w:val="529"/>
        </w:trPr>
        <w:tc>
          <w:tcPr>
            <w:tcW w:w="4111" w:type="dxa"/>
          </w:tcPr>
          <w:p w14:paraId="4AA9B75F"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Контактна</w:t>
            </w:r>
            <w:r w:rsidRPr="00AD662C">
              <w:rPr>
                <w:rFonts w:ascii="Times New Roman" w:eastAsia="Times New Roman" w:hAnsi="Times New Roman" w:cs="Times New Roman"/>
                <w:spacing w:val="-7"/>
                <w:sz w:val="24"/>
                <w:lang w:val="en-US"/>
              </w:rPr>
              <w:t xml:space="preserve"> </w:t>
            </w:r>
            <w:r w:rsidRPr="00AD662C">
              <w:rPr>
                <w:rFonts w:ascii="Times New Roman" w:eastAsia="Times New Roman" w:hAnsi="Times New Roman" w:cs="Times New Roman"/>
                <w:sz w:val="24"/>
                <w:lang w:val="en-US"/>
              </w:rPr>
              <w:t>інформація</w:t>
            </w:r>
          </w:p>
        </w:tc>
        <w:tc>
          <w:tcPr>
            <w:tcW w:w="5387" w:type="dxa"/>
          </w:tcPr>
          <w:p w14:paraId="252A48CA" w14:textId="77777777" w:rsidR="00AD662C" w:rsidRPr="00AD662C" w:rsidRDefault="00AD662C" w:rsidP="00581C7D">
            <w:pPr>
              <w:widowControl w:val="0"/>
              <w:tabs>
                <w:tab w:val="left" w:pos="1203"/>
                <w:tab w:val="left" w:pos="1836"/>
                <w:tab w:val="left" w:pos="2158"/>
                <w:tab w:val="left" w:pos="2862"/>
                <w:tab w:val="left" w:pos="3002"/>
                <w:tab w:val="left" w:pos="3822"/>
                <w:tab w:val="left" w:pos="3960"/>
              </w:tabs>
              <w:autoSpaceDE w:val="0"/>
              <w:autoSpaceDN w:val="0"/>
              <w:spacing w:line="276" w:lineRule="auto"/>
              <w:rPr>
                <w:rFonts w:ascii="Times New Roman" w:eastAsia="Times New Roman" w:hAnsi="Times New Roman" w:cs="Times New Roman"/>
                <w:sz w:val="24"/>
                <w:lang w:val="ru-RU"/>
              </w:rPr>
            </w:pPr>
            <w:r w:rsidRPr="00AD662C">
              <w:rPr>
                <w:rFonts w:ascii="Times New Roman" w:eastAsia="Times New Roman" w:hAnsi="Times New Roman" w:cs="Times New Roman"/>
                <w:sz w:val="24"/>
                <w:lang w:val="ru-RU"/>
              </w:rPr>
              <w:t xml:space="preserve">Адреса: 02121, м. Київ, </w:t>
            </w:r>
            <w:r w:rsidRPr="00AD662C">
              <w:rPr>
                <w:rFonts w:ascii="Times New Roman" w:eastAsia="Times New Roman" w:hAnsi="Times New Roman" w:cs="Times New Roman"/>
                <w:spacing w:val="-1"/>
                <w:sz w:val="24"/>
                <w:lang w:val="ru-RU"/>
              </w:rPr>
              <w:t xml:space="preserve">вул. </w:t>
            </w:r>
            <w:r w:rsidRPr="00AD662C">
              <w:rPr>
                <w:rFonts w:ascii="Times New Roman" w:eastAsia="Times New Roman" w:hAnsi="Times New Roman" w:cs="Times New Roman"/>
                <w:spacing w:val="-57"/>
                <w:sz w:val="24"/>
                <w:lang w:val="ru-RU"/>
              </w:rPr>
              <w:t xml:space="preserve"> </w:t>
            </w:r>
            <w:r w:rsidRPr="00AD662C">
              <w:rPr>
                <w:rFonts w:ascii="Times New Roman" w:eastAsia="Times New Roman" w:hAnsi="Times New Roman" w:cs="Times New Roman"/>
                <w:sz w:val="24"/>
                <w:lang w:val="ru-RU"/>
              </w:rPr>
              <w:t>Харківське шосе, буд.</w:t>
            </w:r>
            <w:r w:rsidRPr="00AD662C">
              <w:rPr>
                <w:rFonts w:ascii="Times New Roman" w:eastAsia="Times New Roman" w:hAnsi="Times New Roman" w:cs="Times New Roman"/>
                <w:spacing w:val="-1"/>
                <w:sz w:val="24"/>
                <w:lang w:val="ru-RU"/>
              </w:rPr>
              <w:t>201-203</w:t>
            </w:r>
          </w:p>
        </w:tc>
      </w:tr>
      <w:tr w:rsidR="00AD662C" w:rsidRPr="00AD662C" w14:paraId="61B23BC3" w14:textId="77777777" w:rsidTr="00AD662C">
        <w:trPr>
          <w:trHeight w:val="412"/>
        </w:trPr>
        <w:tc>
          <w:tcPr>
            <w:tcW w:w="4111" w:type="dxa"/>
          </w:tcPr>
          <w:p w14:paraId="187B32DC"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Дочірня</w:t>
            </w:r>
            <w:r w:rsidRPr="00AD662C">
              <w:rPr>
                <w:rFonts w:ascii="Times New Roman" w:eastAsia="Times New Roman" w:hAnsi="Times New Roman" w:cs="Times New Roman"/>
                <w:spacing w:val="-5"/>
                <w:sz w:val="24"/>
                <w:lang w:val="en-US"/>
              </w:rPr>
              <w:t xml:space="preserve"> </w:t>
            </w:r>
            <w:r w:rsidRPr="00AD662C">
              <w:rPr>
                <w:rFonts w:ascii="Times New Roman" w:eastAsia="Times New Roman" w:hAnsi="Times New Roman" w:cs="Times New Roman"/>
                <w:sz w:val="24"/>
                <w:lang w:val="en-US"/>
              </w:rPr>
              <w:t>компанія</w:t>
            </w:r>
          </w:p>
        </w:tc>
        <w:tc>
          <w:tcPr>
            <w:tcW w:w="5387" w:type="dxa"/>
          </w:tcPr>
          <w:p w14:paraId="20A13C7C" w14:textId="77777777" w:rsidR="00AD662C" w:rsidRPr="00AD662C" w:rsidRDefault="00AD662C" w:rsidP="00581C7D">
            <w:pPr>
              <w:widowControl w:val="0"/>
              <w:autoSpaceDE w:val="0"/>
              <w:autoSpaceDN w:val="0"/>
              <w:spacing w:line="276" w:lineRule="auto"/>
              <w:rPr>
                <w:rFonts w:ascii="Times New Roman" w:eastAsia="Times New Roman" w:hAnsi="Times New Roman" w:cs="Times New Roman"/>
                <w:sz w:val="24"/>
                <w:lang w:val="en-US"/>
              </w:rPr>
            </w:pPr>
            <w:r w:rsidRPr="00AD662C">
              <w:rPr>
                <w:rFonts w:ascii="Times New Roman" w:eastAsia="Times New Roman" w:hAnsi="Times New Roman" w:cs="Times New Roman"/>
                <w:sz w:val="24"/>
                <w:lang w:val="en-US"/>
              </w:rPr>
              <w:t>«Авіакомпанія</w:t>
            </w:r>
            <w:r w:rsidRPr="00AD662C">
              <w:rPr>
                <w:rFonts w:ascii="Times New Roman" w:eastAsia="Times New Roman" w:hAnsi="Times New Roman" w:cs="Times New Roman"/>
                <w:spacing w:val="-5"/>
                <w:sz w:val="24"/>
                <w:lang w:val="en-US"/>
              </w:rPr>
              <w:t xml:space="preserve"> </w:t>
            </w:r>
            <w:r w:rsidRPr="00AD662C">
              <w:rPr>
                <w:rFonts w:ascii="Times New Roman" w:eastAsia="Times New Roman" w:hAnsi="Times New Roman" w:cs="Times New Roman"/>
                <w:sz w:val="24"/>
                <w:lang w:val="en-US"/>
              </w:rPr>
              <w:t>Скайап»</w:t>
            </w:r>
          </w:p>
        </w:tc>
      </w:tr>
    </w:tbl>
    <w:p w14:paraId="29D33FD8" w14:textId="77777777" w:rsidR="00AD662C" w:rsidRPr="003F4A05" w:rsidRDefault="00AD662C" w:rsidP="00581C7D">
      <w:pPr>
        <w:widowControl w:val="0"/>
        <w:autoSpaceDE w:val="0"/>
        <w:autoSpaceDN w:val="0"/>
        <w:spacing w:after="0" w:line="360" w:lineRule="auto"/>
        <w:ind w:firstLine="709"/>
        <w:rPr>
          <w:rFonts w:ascii="Times New Roman" w:eastAsia="Times New Roman" w:hAnsi="Times New Roman" w:cs="Times New Roman"/>
          <w:sz w:val="26"/>
          <w:szCs w:val="28"/>
        </w:rPr>
      </w:pPr>
      <w:r w:rsidRPr="00AD662C">
        <w:rPr>
          <w:rFonts w:ascii="Times New Roman" w:hAnsi="Times New Roman" w:cs="Times New Roman"/>
          <w:i/>
          <w:iCs/>
          <w:sz w:val="24"/>
          <w:szCs w:val="24"/>
        </w:rPr>
        <w:t xml:space="preserve">Джерело: </w:t>
      </w:r>
      <w:r w:rsidRPr="00AD662C">
        <w:rPr>
          <w:rFonts w:ascii="Times New Roman" w:hAnsi="Times New Roman" w:cs="Times New Roman"/>
          <w:iCs/>
          <w:sz w:val="24"/>
          <w:szCs w:val="24"/>
        </w:rPr>
        <w:t xml:space="preserve">Складено </w:t>
      </w:r>
      <w:r w:rsidRPr="00527695">
        <w:rPr>
          <w:rFonts w:ascii="Times New Roman" w:hAnsi="Times New Roman" w:cs="Times New Roman"/>
          <w:iCs/>
          <w:sz w:val="24"/>
          <w:szCs w:val="24"/>
        </w:rPr>
        <w:t xml:space="preserve">за </w:t>
      </w:r>
      <w:r w:rsidR="00B77A59" w:rsidRPr="00527695">
        <w:rPr>
          <w:rFonts w:ascii="Times New Roman" w:hAnsi="Times New Roman" w:cs="Times New Roman"/>
          <w:iCs/>
          <w:sz w:val="24"/>
          <w:szCs w:val="24"/>
        </w:rPr>
        <w:t>[</w:t>
      </w:r>
      <w:r w:rsidR="003F4A05" w:rsidRPr="00527695">
        <w:rPr>
          <w:rFonts w:ascii="Times New Roman" w:hAnsi="Times New Roman" w:cs="Times New Roman"/>
          <w:iCs/>
          <w:sz w:val="24"/>
          <w:szCs w:val="24"/>
        </w:rPr>
        <w:t>42</w:t>
      </w:r>
      <w:r w:rsidRPr="00527695">
        <w:rPr>
          <w:rFonts w:ascii="Times New Roman" w:hAnsi="Times New Roman" w:cs="Times New Roman"/>
          <w:iCs/>
          <w:sz w:val="24"/>
          <w:szCs w:val="24"/>
        </w:rPr>
        <w:t>]</w:t>
      </w:r>
    </w:p>
    <w:p w14:paraId="5107660F" w14:textId="77777777" w:rsidR="00C93A62" w:rsidRDefault="00C93A62" w:rsidP="00581C7D">
      <w:pPr>
        <w:widowControl w:val="0"/>
        <w:autoSpaceDE w:val="0"/>
        <w:autoSpaceDN w:val="0"/>
        <w:spacing w:after="0" w:line="360" w:lineRule="auto"/>
        <w:ind w:firstLine="709"/>
        <w:jc w:val="both"/>
        <w:rPr>
          <w:rFonts w:ascii="Times New Roman" w:eastAsia="Times New Roman" w:hAnsi="Times New Roman" w:cs="Times New Roman"/>
          <w:sz w:val="28"/>
          <w:szCs w:val="28"/>
        </w:rPr>
      </w:pPr>
    </w:p>
    <w:p w14:paraId="5A5DC171" w14:textId="2E8F7850" w:rsidR="00AD662C" w:rsidRPr="00AD662C" w:rsidRDefault="00AD662C" w:rsidP="00581C7D">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lastRenderedPageBreak/>
        <w:t xml:space="preserve">Основний вид діяльності - 79.12 Діяльність туристичних операторів </w:t>
      </w:r>
      <w:r w:rsidR="003F4A05" w:rsidRPr="003F4A05">
        <w:rPr>
          <w:rFonts w:ascii="Times New Roman" w:eastAsia="Times New Roman" w:hAnsi="Times New Roman" w:cs="Times New Roman"/>
          <w:sz w:val="28"/>
          <w:szCs w:val="28"/>
        </w:rPr>
        <w:t>[42</w:t>
      </w:r>
      <w:r w:rsidRPr="003F4A05">
        <w:rPr>
          <w:rFonts w:ascii="Times New Roman" w:eastAsia="Times New Roman" w:hAnsi="Times New Roman" w:cs="Times New Roman"/>
          <w:sz w:val="28"/>
          <w:szCs w:val="28"/>
        </w:rPr>
        <w:t>]. Ліцензію на здійснення туроператорської діяльності було видано Міністерством економічного розвитку і торгівлі України 4 грудня 2015</w:t>
      </w:r>
      <w:r w:rsidRPr="00071FD2">
        <w:rPr>
          <w:rFonts w:ascii="Times New Roman" w:eastAsia="Times New Roman" w:hAnsi="Times New Roman" w:cs="Times New Roman"/>
          <w:sz w:val="28"/>
          <w:szCs w:val="28"/>
        </w:rPr>
        <w:t xml:space="preserve"> року (Додаток А).</w:t>
      </w:r>
      <w:r w:rsidRPr="00AD662C">
        <w:rPr>
          <w:rFonts w:ascii="Times New Roman" w:eastAsia="Times New Roman" w:hAnsi="Times New Roman" w:cs="Times New Roman"/>
          <w:sz w:val="28"/>
          <w:szCs w:val="28"/>
        </w:rPr>
        <w:t xml:space="preserve"> </w:t>
      </w:r>
    </w:p>
    <w:p w14:paraId="5ABEA0DA" w14:textId="77777777" w:rsidR="00AD662C" w:rsidRPr="003F4A05" w:rsidRDefault="00AD662C" w:rsidP="00581C7D">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 xml:space="preserve">Наявна банківська гарантія фінансового забезпечення цивільної відповідальності  туроператора, яка видана 2 </w:t>
      </w:r>
      <w:r w:rsidRPr="003F4A05">
        <w:rPr>
          <w:rFonts w:ascii="Times New Roman" w:eastAsia="Times New Roman" w:hAnsi="Times New Roman" w:cs="Times New Roman"/>
          <w:sz w:val="28"/>
          <w:szCs w:val="28"/>
        </w:rPr>
        <w:t xml:space="preserve">жовтня 2020 року і діє до 11 жовтня 2021 року включно. Сума гарантії становить 660 752,00 грн, що становить 20 000 євро </w:t>
      </w:r>
      <w:r w:rsidR="00B77A59" w:rsidRPr="003F4A05">
        <w:rPr>
          <w:rFonts w:ascii="Times New Roman" w:eastAsia="Times New Roman" w:hAnsi="Times New Roman" w:cs="Times New Roman"/>
          <w:sz w:val="28"/>
          <w:szCs w:val="28"/>
        </w:rPr>
        <w:t>[</w:t>
      </w:r>
      <w:r w:rsidR="003F4A05" w:rsidRPr="003F4A05">
        <w:rPr>
          <w:rFonts w:ascii="Times New Roman" w:eastAsia="Times New Roman" w:hAnsi="Times New Roman" w:cs="Times New Roman"/>
          <w:sz w:val="28"/>
          <w:szCs w:val="28"/>
        </w:rPr>
        <w:t>53</w:t>
      </w:r>
      <w:r w:rsidRPr="003F4A05">
        <w:rPr>
          <w:rFonts w:ascii="Times New Roman" w:eastAsia="Times New Roman" w:hAnsi="Times New Roman" w:cs="Times New Roman"/>
          <w:sz w:val="28"/>
          <w:szCs w:val="28"/>
        </w:rPr>
        <w:t>].</w:t>
      </w:r>
    </w:p>
    <w:p w14:paraId="1C9CDF7A" w14:textId="77777777" w:rsidR="00AD662C" w:rsidRPr="003F4A05" w:rsidRDefault="00AD662C" w:rsidP="00581C7D">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t>Команда туроператора нараховує понад 600 людей, а партнерська мережа в Україні - 19 власних туристичних агентств, 121 франчайзингове агентство та майже 7300 агентств-партнерів.</w:t>
      </w:r>
    </w:p>
    <w:p w14:paraId="76CDBC10" w14:textId="77777777" w:rsidR="00AD662C" w:rsidRPr="003F4A05" w:rsidRDefault="00AD662C" w:rsidP="00581C7D">
      <w:pPr>
        <w:widowControl w:val="0"/>
        <w:autoSpaceDE w:val="0"/>
        <w:autoSpaceDN w:val="0"/>
        <w:spacing w:after="0" w:line="360" w:lineRule="auto"/>
        <w:ind w:firstLine="709"/>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t>Фірмовий слоган компанії це - « Join Up! І цілого світу мало!».</w:t>
      </w:r>
    </w:p>
    <w:p w14:paraId="42C6D796" w14:textId="6D99D138" w:rsidR="00AD662C" w:rsidRPr="00AD662C" w:rsidRDefault="00AD662C" w:rsidP="00581C7D">
      <w:pPr>
        <w:widowControl w:val="0"/>
        <w:autoSpaceDE w:val="0"/>
        <w:autoSpaceDN w:val="0"/>
        <w:spacing w:after="0" w:line="360" w:lineRule="auto"/>
        <w:ind w:firstLine="709"/>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t xml:space="preserve">Логотип туроператора «Join UP!» представлено </w:t>
      </w:r>
      <w:r w:rsidR="00C93A62">
        <w:rPr>
          <w:rFonts w:ascii="Times New Roman" w:eastAsia="Times New Roman" w:hAnsi="Times New Roman" w:cs="Times New Roman"/>
          <w:sz w:val="28"/>
          <w:szCs w:val="28"/>
        </w:rPr>
        <w:t>у додатку Б.</w:t>
      </w:r>
    </w:p>
    <w:p w14:paraId="25921275" w14:textId="77777777" w:rsidR="00AD662C" w:rsidRPr="00AD662C" w:rsidRDefault="00AD662C" w:rsidP="00581C7D">
      <w:pPr>
        <w:widowControl w:val="0"/>
        <w:autoSpaceDE w:val="0"/>
        <w:autoSpaceDN w:val="0"/>
        <w:spacing w:after="0" w:line="360" w:lineRule="auto"/>
        <w:ind w:firstLine="709"/>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Основні</w:t>
      </w:r>
      <w:r w:rsidRPr="00AD662C">
        <w:rPr>
          <w:rFonts w:ascii="Times New Roman" w:eastAsia="Times New Roman" w:hAnsi="Times New Roman" w:cs="Times New Roman"/>
          <w:spacing w:val="-8"/>
          <w:sz w:val="28"/>
          <w:szCs w:val="28"/>
        </w:rPr>
        <w:t xml:space="preserve"> </w:t>
      </w:r>
      <w:r w:rsidRPr="00AD662C">
        <w:rPr>
          <w:rFonts w:ascii="Times New Roman" w:eastAsia="Times New Roman" w:hAnsi="Times New Roman" w:cs="Times New Roman"/>
          <w:sz w:val="28"/>
          <w:szCs w:val="28"/>
        </w:rPr>
        <w:t>функції</w:t>
      </w:r>
      <w:r w:rsidRPr="00AD662C">
        <w:rPr>
          <w:rFonts w:ascii="Times New Roman" w:eastAsia="Times New Roman" w:hAnsi="Times New Roman" w:cs="Times New Roman"/>
          <w:spacing w:val="-8"/>
          <w:sz w:val="28"/>
          <w:szCs w:val="28"/>
        </w:rPr>
        <w:t xml:space="preserve"> </w:t>
      </w:r>
      <w:r w:rsidRPr="00AD662C">
        <w:rPr>
          <w:rFonts w:ascii="Times New Roman" w:eastAsia="Times New Roman" w:hAnsi="Times New Roman" w:cs="Times New Roman"/>
          <w:sz w:val="28"/>
          <w:szCs w:val="28"/>
        </w:rPr>
        <w:t>«Join UP!»:</w:t>
      </w:r>
    </w:p>
    <w:p w14:paraId="47E022E9" w14:textId="77777777" w:rsidR="00AD662C" w:rsidRPr="00AD662C" w:rsidRDefault="00AD662C" w:rsidP="00581C7D">
      <w:pPr>
        <w:widowControl w:val="0"/>
        <w:numPr>
          <w:ilvl w:val="0"/>
          <w:numId w:val="5"/>
        </w:numPr>
        <w:tabs>
          <w:tab w:val="left" w:pos="1134"/>
        </w:tabs>
        <w:autoSpaceDE w:val="0"/>
        <w:autoSpaceDN w:val="0"/>
        <w:spacing w:after="0" w:line="360" w:lineRule="auto"/>
        <w:ind w:left="0" w:firstLine="709"/>
        <w:contextualSpacing/>
        <w:rPr>
          <w:rFonts w:ascii="Times New Roman" w:hAnsi="Times New Roman" w:cs="Times New Roman"/>
          <w:sz w:val="28"/>
        </w:rPr>
      </w:pPr>
      <w:r w:rsidRPr="00AD662C">
        <w:rPr>
          <w:rFonts w:ascii="Times New Roman" w:hAnsi="Times New Roman" w:cs="Times New Roman"/>
          <w:sz w:val="28"/>
        </w:rPr>
        <w:t>виробництво</w:t>
      </w:r>
      <w:r w:rsidRPr="00AD662C">
        <w:rPr>
          <w:rFonts w:ascii="Times New Roman" w:hAnsi="Times New Roman" w:cs="Times New Roman"/>
          <w:spacing w:val="-7"/>
          <w:sz w:val="28"/>
        </w:rPr>
        <w:t xml:space="preserve"> </w:t>
      </w:r>
      <w:r w:rsidRPr="00AD662C">
        <w:rPr>
          <w:rFonts w:ascii="Times New Roman" w:hAnsi="Times New Roman" w:cs="Times New Roman"/>
          <w:sz w:val="28"/>
        </w:rPr>
        <w:t>туристичного</w:t>
      </w:r>
      <w:r w:rsidRPr="00AD662C">
        <w:rPr>
          <w:rFonts w:ascii="Times New Roman" w:hAnsi="Times New Roman" w:cs="Times New Roman"/>
          <w:spacing w:val="-6"/>
          <w:sz w:val="28"/>
        </w:rPr>
        <w:t xml:space="preserve"> </w:t>
      </w:r>
      <w:r w:rsidRPr="00AD662C">
        <w:rPr>
          <w:rFonts w:ascii="Times New Roman" w:hAnsi="Times New Roman" w:cs="Times New Roman"/>
          <w:sz w:val="28"/>
        </w:rPr>
        <w:t>та</w:t>
      </w:r>
      <w:r w:rsidRPr="00AD662C">
        <w:rPr>
          <w:rFonts w:ascii="Times New Roman" w:hAnsi="Times New Roman" w:cs="Times New Roman"/>
          <w:spacing w:val="-5"/>
          <w:sz w:val="28"/>
        </w:rPr>
        <w:t xml:space="preserve"> </w:t>
      </w:r>
      <w:r w:rsidRPr="00AD662C">
        <w:rPr>
          <w:rFonts w:ascii="Times New Roman" w:hAnsi="Times New Roman" w:cs="Times New Roman"/>
          <w:sz w:val="28"/>
        </w:rPr>
        <w:t>надання</w:t>
      </w:r>
      <w:r w:rsidRPr="00AD662C">
        <w:rPr>
          <w:rFonts w:ascii="Times New Roman" w:hAnsi="Times New Roman" w:cs="Times New Roman"/>
          <w:spacing w:val="-5"/>
          <w:sz w:val="28"/>
        </w:rPr>
        <w:t xml:space="preserve"> </w:t>
      </w:r>
      <w:r w:rsidRPr="00AD662C">
        <w:rPr>
          <w:rFonts w:ascii="Times New Roman" w:hAnsi="Times New Roman" w:cs="Times New Roman"/>
          <w:sz w:val="28"/>
        </w:rPr>
        <w:t>послуг</w:t>
      </w:r>
      <w:r w:rsidRPr="00AD662C">
        <w:rPr>
          <w:rFonts w:ascii="Times New Roman" w:hAnsi="Times New Roman" w:cs="Times New Roman"/>
          <w:spacing w:val="-5"/>
          <w:sz w:val="28"/>
        </w:rPr>
        <w:t xml:space="preserve"> </w:t>
      </w:r>
      <w:r w:rsidRPr="00AD662C">
        <w:rPr>
          <w:rFonts w:ascii="Times New Roman" w:hAnsi="Times New Roman" w:cs="Times New Roman"/>
          <w:sz w:val="28"/>
        </w:rPr>
        <w:t>туризму;</w:t>
      </w:r>
    </w:p>
    <w:p w14:paraId="3A040AA7" w14:textId="77777777" w:rsidR="00AD662C" w:rsidRPr="00AD662C" w:rsidRDefault="00AD662C" w:rsidP="00581C7D">
      <w:pPr>
        <w:widowControl w:val="0"/>
        <w:numPr>
          <w:ilvl w:val="0"/>
          <w:numId w:val="5"/>
        </w:numPr>
        <w:tabs>
          <w:tab w:val="left" w:pos="1134"/>
        </w:tabs>
        <w:autoSpaceDE w:val="0"/>
        <w:autoSpaceDN w:val="0"/>
        <w:spacing w:after="0" w:line="360" w:lineRule="auto"/>
        <w:ind w:left="0" w:firstLine="709"/>
        <w:contextualSpacing/>
        <w:rPr>
          <w:rFonts w:ascii="Times New Roman" w:hAnsi="Times New Roman" w:cs="Times New Roman"/>
          <w:sz w:val="28"/>
        </w:rPr>
      </w:pPr>
      <w:r w:rsidRPr="00AD662C">
        <w:rPr>
          <w:rFonts w:ascii="Times New Roman" w:hAnsi="Times New Roman" w:cs="Times New Roman"/>
          <w:sz w:val="28"/>
        </w:rPr>
        <w:t>реалізація</w:t>
      </w:r>
      <w:r w:rsidRPr="00AD662C">
        <w:rPr>
          <w:rFonts w:ascii="Times New Roman" w:hAnsi="Times New Roman" w:cs="Times New Roman"/>
          <w:spacing w:val="-5"/>
          <w:sz w:val="28"/>
        </w:rPr>
        <w:t xml:space="preserve"> </w:t>
      </w:r>
      <w:r w:rsidRPr="00AD662C">
        <w:rPr>
          <w:rFonts w:ascii="Times New Roman" w:hAnsi="Times New Roman" w:cs="Times New Roman"/>
          <w:sz w:val="28"/>
        </w:rPr>
        <w:t>туристичного</w:t>
      </w:r>
      <w:r w:rsidRPr="00AD662C">
        <w:rPr>
          <w:rFonts w:ascii="Times New Roman" w:hAnsi="Times New Roman" w:cs="Times New Roman"/>
          <w:spacing w:val="-7"/>
          <w:sz w:val="28"/>
        </w:rPr>
        <w:t xml:space="preserve"> </w:t>
      </w:r>
      <w:r w:rsidRPr="00AD662C">
        <w:rPr>
          <w:rFonts w:ascii="Times New Roman" w:hAnsi="Times New Roman" w:cs="Times New Roman"/>
          <w:sz w:val="28"/>
        </w:rPr>
        <w:t>продукту;</w:t>
      </w:r>
    </w:p>
    <w:p w14:paraId="7D445BBD" w14:textId="77777777" w:rsidR="00AD662C" w:rsidRPr="00AD662C" w:rsidRDefault="00AD662C" w:rsidP="00581C7D">
      <w:pPr>
        <w:widowControl w:val="0"/>
        <w:numPr>
          <w:ilvl w:val="0"/>
          <w:numId w:val="5"/>
        </w:numPr>
        <w:tabs>
          <w:tab w:val="left" w:pos="1134"/>
        </w:tabs>
        <w:autoSpaceDE w:val="0"/>
        <w:autoSpaceDN w:val="0"/>
        <w:spacing w:after="0" w:line="360" w:lineRule="auto"/>
        <w:ind w:left="0" w:firstLine="709"/>
        <w:contextualSpacing/>
        <w:rPr>
          <w:rFonts w:ascii="Times New Roman" w:hAnsi="Times New Roman" w:cs="Times New Roman"/>
          <w:sz w:val="28"/>
        </w:rPr>
      </w:pPr>
      <w:r w:rsidRPr="00AD662C">
        <w:rPr>
          <w:rFonts w:ascii="Times New Roman" w:hAnsi="Times New Roman" w:cs="Times New Roman"/>
          <w:sz w:val="28"/>
        </w:rPr>
        <w:t>організація</w:t>
      </w:r>
      <w:r w:rsidRPr="00AD662C">
        <w:rPr>
          <w:rFonts w:ascii="Times New Roman" w:hAnsi="Times New Roman" w:cs="Times New Roman"/>
          <w:spacing w:val="-2"/>
          <w:sz w:val="28"/>
        </w:rPr>
        <w:t xml:space="preserve"> </w:t>
      </w:r>
      <w:r w:rsidRPr="00AD662C">
        <w:rPr>
          <w:rFonts w:ascii="Times New Roman" w:hAnsi="Times New Roman" w:cs="Times New Roman"/>
          <w:sz w:val="28"/>
        </w:rPr>
        <w:t>споживання</w:t>
      </w:r>
      <w:r w:rsidRPr="00AD662C">
        <w:rPr>
          <w:rFonts w:ascii="Times New Roman" w:hAnsi="Times New Roman" w:cs="Times New Roman"/>
          <w:spacing w:val="-4"/>
          <w:sz w:val="28"/>
        </w:rPr>
        <w:t xml:space="preserve"> </w:t>
      </w:r>
      <w:r w:rsidRPr="00AD662C">
        <w:rPr>
          <w:rFonts w:ascii="Times New Roman" w:hAnsi="Times New Roman" w:cs="Times New Roman"/>
          <w:sz w:val="28"/>
        </w:rPr>
        <w:t>турів</w:t>
      </w:r>
      <w:r w:rsidRPr="00AD662C">
        <w:rPr>
          <w:rFonts w:ascii="Times New Roman" w:hAnsi="Times New Roman" w:cs="Times New Roman"/>
          <w:spacing w:val="-7"/>
          <w:sz w:val="28"/>
        </w:rPr>
        <w:t xml:space="preserve"> </w:t>
      </w:r>
      <w:r w:rsidRPr="00AD662C">
        <w:rPr>
          <w:rFonts w:ascii="Times New Roman" w:hAnsi="Times New Roman" w:cs="Times New Roman"/>
          <w:sz w:val="28"/>
        </w:rPr>
        <w:t>та</w:t>
      </w:r>
      <w:r w:rsidRPr="00AD662C">
        <w:rPr>
          <w:rFonts w:ascii="Times New Roman" w:hAnsi="Times New Roman" w:cs="Times New Roman"/>
          <w:spacing w:val="-3"/>
          <w:sz w:val="28"/>
        </w:rPr>
        <w:t xml:space="preserve"> </w:t>
      </w:r>
      <w:r w:rsidRPr="00AD662C">
        <w:rPr>
          <w:rFonts w:ascii="Times New Roman" w:hAnsi="Times New Roman" w:cs="Times New Roman"/>
          <w:sz w:val="28"/>
        </w:rPr>
        <w:t>окремих</w:t>
      </w:r>
      <w:r w:rsidRPr="00AD662C">
        <w:rPr>
          <w:rFonts w:ascii="Times New Roman" w:hAnsi="Times New Roman" w:cs="Times New Roman"/>
          <w:spacing w:val="-9"/>
          <w:sz w:val="28"/>
        </w:rPr>
        <w:t xml:space="preserve"> </w:t>
      </w:r>
      <w:r w:rsidRPr="00AD662C">
        <w:rPr>
          <w:rFonts w:ascii="Times New Roman" w:hAnsi="Times New Roman" w:cs="Times New Roman"/>
          <w:sz w:val="28"/>
        </w:rPr>
        <w:t>послуг</w:t>
      </w:r>
      <w:r w:rsidRPr="00AD662C">
        <w:rPr>
          <w:rFonts w:ascii="Times New Roman" w:hAnsi="Times New Roman" w:cs="Times New Roman"/>
          <w:spacing w:val="-3"/>
          <w:sz w:val="28"/>
        </w:rPr>
        <w:t xml:space="preserve"> </w:t>
      </w:r>
      <w:r w:rsidRPr="00AD662C">
        <w:rPr>
          <w:rFonts w:ascii="Times New Roman" w:hAnsi="Times New Roman" w:cs="Times New Roman"/>
          <w:sz w:val="28"/>
        </w:rPr>
        <w:t>туризму.</w:t>
      </w:r>
    </w:p>
    <w:p w14:paraId="5C5C9290" w14:textId="4AECD1DF" w:rsidR="00AD662C" w:rsidRPr="003F4A05" w:rsidRDefault="00AD662C" w:rsidP="00581C7D">
      <w:pPr>
        <w:widowControl w:val="0"/>
        <w:autoSpaceDE w:val="0"/>
        <w:autoSpaceDN w:val="0"/>
        <w:spacing w:after="0" w:line="360" w:lineRule="auto"/>
        <w:ind w:firstLine="706"/>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Туристична</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компанія</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«Join UP!» володіє</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повною</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господарською</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 xml:space="preserve">самостійністю в питаннях визначення форми правління, прийняття господарських </w:t>
      </w:r>
      <w:r w:rsidRPr="00AD662C">
        <w:rPr>
          <w:rFonts w:ascii="Times New Roman" w:eastAsia="Times New Roman" w:hAnsi="Times New Roman" w:cs="Times New Roman"/>
          <w:spacing w:val="-67"/>
          <w:sz w:val="28"/>
          <w:szCs w:val="28"/>
        </w:rPr>
        <w:t xml:space="preserve"> </w:t>
      </w:r>
      <w:r w:rsidRPr="00AD662C">
        <w:rPr>
          <w:rFonts w:ascii="Times New Roman" w:eastAsia="Times New Roman" w:hAnsi="Times New Roman" w:cs="Times New Roman"/>
          <w:sz w:val="28"/>
          <w:szCs w:val="28"/>
        </w:rPr>
        <w:t>рішень,</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збуту</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послуг,</w:t>
      </w:r>
      <w:r w:rsidRPr="00AD662C">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встановлення</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цін</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на</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послуги,</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оплати</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праці,</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розподілу</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прибутку,</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тобто</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самостійно</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здійснює</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свою</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діяльність,</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розпоряджається</w:t>
      </w:r>
      <w:r w:rsidRPr="003F4A05">
        <w:rPr>
          <w:rFonts w:ascii="Times New Roman" w:eastAsia="Times New Roman" w:hAnsi="Times New Roman" w:cs="Times New Roman"/>
          <w:spacing w:val="-67"/>
          <w:sz w:val="28"/>
          <w:szCs w:val="28"/>
        </w:rPr>
        <w:t xml:space="preserve"> </w:t>
      </w:r>
      <w:r w:rsidRPr="003F4A05">
        <w:rPr>
          <w:rFonts w:ascii="Times New Roman" w:eastAsia="Times New Roman" w:hAnsi="Times New Roman" w:cs="Times New Roman"/>
          <w:sz w:val="28"/>
          <w:szCs w:val="28"/>
        </w:rPr>
        <w:t>отриманим</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прибутком,</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який</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залишається</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після</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сплати</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податків</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та</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 xml:space="preserve">інших </w:t>
      </w:r>
      <w:r w:rsidRPr="003F4A05">
        <w:rPr>
          <w:rFonts w:ascii="Times New Roman" w:eastAsia="Times New Roman" w:hAnsi="Times New Roman" w:cs="Times New Roman"/>
          <w:spacing w:val="-67"/>
          <w:sz w:val="28"/>
          <w:szCs w:val="28"/>
        </w:rPr>
        <w:t xml:space="preserve"> </w:t>
      </w:r>
      <w:r w:rsidRPr="003F4A05">
        <w:rPr>
          <w:rFonts w:ascii="Times New Roman" w:eastAsia="Times New Roman" w:hAnsi="Times New Roman" w:cs="Times New Roman"/>
          <w:sz w:val="28"/>
          <w:szCs w:val="28"/>
        </w:rPr>
        <w:t>обов</w:t>
      </w:r>
      <w:r w:rsidR="00C93A62">
        <w:rPr>
          <w:rFonts w:ascii="Times New Roman" w:eastAsia="Times New Roman" w:hAnsi="Times New Roman" w:cs="Times New Roman"/>
          <w:sz w:val="28"/>
          <w:szCs w:val="28"/>
        </w:rPr>
        <w:t>’</w:t>
      </w:r>
      <w:r w:rsidRPr="003F4A05">
        <w:rPr>
          <w:rFonts w:ascii="Times New Roman" w:eastAsia="Times New Roman" w:hAnsi="Times New Roman" w:cs="Times New Roman"/>
          <w:sz w:val="28"/>
          <w:szCs w:val="28"/>
        </w:rPr>
        <w:t>язкових</w:t>
      </w:r>
      <w:r w:rsidRPr="003F4A05">
        <w:rPr>
          <w:rFonts w:ascii="Times New Roman" w:eastAsia="Times New Roman" w:hAnsi="Times New Roman" w:cs="Times New Roman"/>
          <w:spacing w:val="-4"/>
          <w:sz w:val="28"/>
          <w:szCs w:val="28"/>
        </w:rPr>
        <w:t xml:space="preserve"> </w:t>
      </w:r>
      <w:r w:rsidRPr="003F4A05">
        <w:rPr>
          <w:rFonts w:ascii="Times New Roman" w:eastAsia="Times New Roman" w:hAnsi="Times New Roman" w:cs="Times New Roman"/>
          <w:sz w:val="28"/>
          <w:szCs w:val="28"/>
        </w:rPr>
        <w:t>платежів</w:t>
      </w:r>
      <w:r w:rsidRPr="003F4A05">
        <w:rPr>
          <w:rFonts w:ascii="Times New Roman" w:eastAsia="Times New Roman" w:hAnsi="Times New Roman" w:cs="Times New Roman"/>
          <w:spacing w:val="2"/>
          <w:sz w:val="28"/>
          <w:szCs w:val="28"/>
        </w:rPr>
        <w:t xml:space="preserve"> </w:t>
      </w:r>
      <w:r w:rsidR="00F11339" w:rsidRPr="003F4A05">
        <w:rPr>
          <w:rFonts w:ascii="Times New Roman" w:eastAsia="Times New Roman" w:hAnsi="Times New Roman" w:cs="Times New Roman"/>
          <w:sz w:val="28"/>
          <w:szCs w:val="28"/>
        </w:rPr>
        <w:t>[</w:t>
      </w:r>
      <w:r w:rsidR="003F4A05" w:rsidRPr="003F4A05">
        <w:rPr>
          <w:rFonts w:ascii="Times New Roman" w:eastAsia="Times New Roman" w:hAnsi="Times New Roman" w:cs="Times New Roman"/>
          <w:sz w:val="28"/>
          <w:szCs w:val="28"/>
        </w:rPr>
        <w:t>24</w:t>
      </w:r>
      <w:r w:rsidRPr="003F4A05">
        <w:rPr>
          <w:rFonts w:ascii="Times New Roman" w:eastAsia="Times New Roman" w:hAnsi="Times New Roman" w:cs="Times New Roman"/>
          <w:sz w:val="28"/>
          <w:szCs w:val="28"/>
        </w:rPr>
        <w:t>].</w:t>
      </w:r>
    </w:p>
    <w:p w14:paraId="048057B6" w14:textId="77777777" w:rsidR="00AD662C" w:rsidRPr="00AD662C" w:rsidRDefault="00AD662C" w:rsidP="00581C7D">
      <w:pPr>
        <w:widowControl w:val="0"/>
        <w:autoSpaceDE w:val="0"/>
        <w:autoSpaceDN w:val="0"/>
        <w:spacing w:after="0" w:line="360" w:lineRule="auto"/>
        <w:ind w:firstLine="706"/>
        <w:jc w:val="both"/>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t>Відповідно</w:t>
      </w:r>
      <w:r w:rsidRPr="003F4A05">
        <w:rPr>
          <w:rFonts w:ascii="Times New Roman" w:eastAsia="Times New Roman" w:hAnsi="Times New Roman" w:cs="Times New Roman"/>
          <w:spacing w:val="-4"/>
          <w:sz w:val="28"/>
          <w:szCs w:val="28"/>
        </w:rPr>
        <w:t xml:space="preserve"> </w:t>
      </w:r>
      <w:r w:rsidRPr="003F4A05">
        <w:rPr>
          <w:rFonts w:ascii="Times New Roman" w:eastAsia="Times New Roman" w:hAnsi="Times New Roman" w:cs="Times New Roman"/>
          <w:sz w:val="28"/>
          <w:szCs w:val="28"/>
        </w:rPr>
        <w:t>до</w:t>
      </w:r>
      <w:r w:rsidRPr="003F4A05">
        <w:rPr>
          <w:rFonts w:ascii="Times New Roman" w:eastAsia="Times New Roman" w:hAnsi="Times New Roman" w:cs="Times New Roman"/>
          <w:spacing w:val="-4"/>
          <w:sz w:val="28"/>
          <w:szCs w:val="28"/>
        </w:rPr>
        <w:t xml:space="preserve"> </w:t>
      </w:r>
      <w:r w:rsidRPr="003F4A05">
        <w:rPr>
          <w:rFonts w:ascii="Times New Roman" w:eastAsia="Times New Roman" w:hAnsi="Times New Roman" w:cs="Times New Roman"/>
          <w:sz w:val="28"/>
          <w:szCs w:val="28"/>
        </w:rPr>
        <w:t>статуту</w:t>
      </w:r>
      <w:r w:rsidRPr="003F4A05">
        <w:rPr>
          <w:rFonts w:ascii="Times New Roman" w:eastAsia="Times New Roman" w:hAnsi="Times New Roman" w:cs="Times New Roman"/>
          <w:spacing w:val="-7"/>
          <w:sz w:val="28"/>
          <w:szCs w:val="28"/>
        </w:rPr>
        <w:t xml:space="preserve"> </w:t>
      </w:r>
      <w:r w:rsidRPr="003F4A05">
        <w:rPr>
          <w:rFonts w:ascii="Times New Roman" w:eastAsia="Times New Roman" w:hAnsi="Times New Roman" w:cs="Times New Roman"/>
          <w:sz w:val="28"/>
          <w:szCs w:val="28"/>
        </w:rPr>
        <w:t>предметом</w:t>
      </w:r>
      <w:r w:rsidRPr="003F4A05">
        <w:rPr>
          <w:rFonts w:ascii="Times New Roman" w:eastAsia="Times New Roman" w:hAnsi="Times New Roman" w:cs="Times New Roman"/>
          <w:spacing w:val="-2"/>
          <w:sz w:val="28"/>
          <w:szCs w:val="28"/>
        </w:rPr>
        <w:t xml:space="preserve"> </w:t>
      </w:r>
      <w:r w:rsidRPr="003F4A05">
        <w:rPr>
          <w:rFonts w:ascii="Times New Roman" w:eastAsia="Times New Roman" w:hAnsi="Times New Roman" w:cs="Times New Roman"/>
          <w:sz w:val="28"/>
          <w:szCs w:val="28"/>
        </w:rPr>
        <w:t>діяльності</w:t>
      </w:r>
      <w:r w:rsidRPr="003F4A05">
        <w:rPr>
          <w:rFonts w:ascii="Times New Roman" w:eastAsia="Times New Roman" w:hAnsi="Times New Roman" w:cs="Times New Roman"/>
          <w:spacing w:val="-9"/>
          <w:sz w:val="28"/>
          <w:szCs w:val="28"/>
        </w:rPr>
        <w:t xml:space="preserve"> </w:t>
      </w:r>
      <w:r w:rsidRPr="003F4A05">
        <w:rPr>
          <w:rFonts w:ascii="Times New Roman" w:eastAsia="Times New Roman" w:hAnsi="Times New Roman" w:cs="Times New Roman"/>
          <w:sz w:val="28"/>
          <w:szCs w:val="28"/>
        </w:rPr>
        <w:t>«Join</w:t>
      </w:r>
      <w:r w:rsidRPr="00AD662C">
        <w:rPr>
          <w:rFonts w:ascii="Times New Roman" w:eastAsia="Times New Roman" w:hAnsi="Times New Roman" w:cs="Times New Roman"/>
          <w:sz w:val="28"/>
          <w:szCs w:val="28"/>
        </w:rPr>
        <w:t xml:space="preserve"> UP!» є:</w:t>
      </w:r>
    </w:p>
    <w:p w14:paraId="1D90AE77" w14:textId="77777777" w:rsidR="00AD662C" w:rsidRPr="00AD662C" w:rsidRDefault="00AD662C" w:rsidP="00581C7D">
      <w:pPr>
        <w:widowControl w:val="0"/>
        <w:numPr>
          <w:ilvl w:val="0"/>
          <w:numId w:val="6"/>
        </w:numPr>
        <w:tabs>
          <w:tab w:val="left" w:pos="1134"/>
        </w:tabs>
        <w:autoSpaceDE w:val="0"/>
        <w:autoSpaceDN w:val="0"/>
        <w:spacing w:after="0" w:line="360" w:lineRule="auto"/>
        <w:ind w:left="0" w:firstLine="709"/>
        <w:contextualSpacing/>
        <w:jc w:val="both"/>
        <w:rPr>
          <w:rFonts w:ascii="Times New Roman" w:hAnsi="Times New Roman" w:cs="Times New Roman"/>
          <w:sz w:val="28"/>
        </w:rPr>
      </w:pPr>
      <w:r w:rsidRPr="00AD662C">
        <w:rPr>
          <w:rFonts w:ascii="Times New Roman" w:hAnsi="Times New Roman" w:cs="Times New Roman"/>
          <w:sz w:val="28"/>
        </w:rPr>
        <w:t>організація,</w:t>
      </w:r>
      <w:r w:rsidRPr="00AD662C">
        <w:rPr>
          <w:rFonts w:ascii="Times New Roman" w:hAnsi="Times New Roman" w:cs="Times New Roman"/>
          <w:spacing w:val="-4"/>
          <w:sz w:val="28"/>
        </w:rPr>
        <w:t xml:space="preserve"> </w:t>
      </w:r>
      <w:r w:rsidRPr="00AD662C">
        <w:rPr>
          <w:rFonts w:ascii="Times New Roman" w:hAnsi="Times New Roman" w:cs="Times New Roman"/>
          <w:sz w:val="28"/>
        </w:rPr>
        <w:t>здійснення</w:t>
      </w:r>
      <w:r w:rsidRPr="00AD662C">
        <w:rPr>
          <w:rFonts w:ascii="Times New Roman" w:hAnsi="Times New Roman" w:cs="Times New Roman"/>
          <w:spacing w:val="-2"/>
          <w:sz w:val="28"/>
        </w:rPr>
        <w:t xml:space="preserve"> </w:t>
      </w:r>
      <w:r w:rsidRPr="00AD662C">
        <w:rPr>
          <w:rFonts w:ascii="Times New Roman" w:hAnsi="Times New Roman" w:cs="Times New Roman"/>
          <w:sz w:val="28"/>
        </w:rPr>
        <w:t>зарубіжного</w:t>
      </w:r>
      <w:r w:rsidRPr="00AD662C">
        <w:rPr>
          <w:rFonts w:ascii="Times New Roman" w:hAnsi="Times New Roman" w:cs="Times New Roman"/>
          <w:spacing w:val="-7"/>
          <w:sz w:val="28"/>
        </w:rPr>
        <w:t xml:space="preserve"> </w:t>
      </w:r>
      <w:r w:rsidRPr="00AD662C">
        <w:rPr>
          <w:rFonts w:ascii="Times New Roman" w:hAnsi="Times New Roman" w:cs="Times New Roman"/>
          <w:sz w:val="28"/>
        </w:rPr>
        <w:t>та</w:t>
      </w:r>
      <w:r w:rsidRPr="00AD662C">
        <w:rPr>
          <w:rFonts w:ascii="Times New Roman" w:hAnsi="Times New Roman" w:cs="Times New Roman"/>
          <w:spacing w:val="-6"/>
          <w:sz w:val="28"/>
        </w:rPr>
        <w:t xml:space="preserve"> </w:t>
      </w:r>
      <w:r w:rsidRPr="00AD662C">
        <w:rPr>
          <w:rFonts w:ascii="Times New Roman" w:hAnsi="Times New Roman" w:cs="Times New Roman"/>
          <w:sz w:val="28"/>
        </w:rPr>
        <w:t>внутрішнього</w:t>
      </w:r>
      <w:r w:rsidRPr="00AD662C">
        <w:rPr>
          <w:rFonts w:ascii="Times New Roman" w:hAnsi="Times New Roman" w:cs="Times New Roman"/>
          <w:spacing w:val="-6"/>
          <w:sz w:val="28"/>
        </w:rPr>
        <w:t xml:space="preserve"> </w:t>
      </w:r>
      <w:r w:rsidRPr="00AD662C">
        <w:rPr>
          <w:rFonts w:ascii="Times New Roman" w:hAnsi="Times New Roman" w:cs="Times New Roman"/>
          <w:sz w:val="28"/>
        </w:rPr>
        <w:t>туризму;</w:t>
      </w:r>
    </w:p>
    <w:p w14:paraId="21090286" w14:textId="77777777" w:rsidR="00AD662C" w:rsidRPr="00AD662C" w:rsidRDefault="00AD662C" w:rsidP="00581C7D">
      <w:pPr>
        <w:widowControl w:val="0"/>
        <w:numPr>
          <w:ilvl w:val="0"/>
          <w:numId w:val="6"/>
        </w:numPr>
        <w:tabs>
          <w:tab w:val="left" w:pos="1134"/>
        </w:tabs>
        <w:autoSpaceDE w:val="0"/>
        <w:autoSpaceDN w:val="0"/>
        <w:spacing w:after="0" w:line="360" w:lineRule="auto"/>
        <w:ind w:left="0" w:firstLine="709"/>
        <w:contextualSpacing/>
        <w:jc w:val="both"/>
        <w:rPr>
          <w:rFonts w:ascii="Times New Roman" w:hAnsi="Times New Roman" w:cs="Times New Roman"/>
          <w:sz w:val="28"/>
        </w:rPr>
      </w:pPr>
      <w:r w:rsidRPr="00AD662C">
        <w:rPr>
          <w:rFonts w:ascii="Times New Roman" w:hAnsi="Times New Roman" w:cs="Times New Roman"/>
          <w:sz w:val="28"/>
        </w:rPr>
        <w:t>екскурсійна</w:t>
      </w:r>
      <w:r w:rsidRPr="00AD662C">
        <w:rPr>
          <w:rFonts w:ascii="Times New Roman" w:hAnsi="Times New Roman" w:cs="Times New Roman"/>
          <w:spacing w:val="-7"/>
          <w:sz w:val="28"/>
        </w:rPr>
        <w:t xml:space="preserve"> </w:t>
      </w:r>
      <w:r w:rsidRPr="00AD662C">
        <w:rPr>
          <w:rFonts w:ascii="Times New Roman" w:hAnsi="Times New Roman" w:cs="Times New Roman"/>
          <w:sz w:val="28"/>
        </w:rPr>
        <w:t>діяльність;</w:t>
      </w:r>
    </w:p>
    <w:p w14:paraId="1967C02C" w14:textId="77777777" w:rsidR="00AD662C" w:rsidRPr="00AD662C" w:rsidRDefault="00AD662C" w:rsidP="00581C7D">
      <w:pPr>
        <w:widowControl w:val="0"/>
        <w:numPr>
          <w:ilvl w:val="0"/>
          <w:numId w:val="6"/>
        </w:numPr>
        <w:tabs>
          <w:tab w:val="left" w:pos="1134"/>
        </w:tabs>
        <w:autoSpaceDE w:val="0"/>
        <w:autoSpaceDN w:val="0"/>
        <w:spacing w:after="0" w:line="360" w:lineRule="auto"/>
        <w:ind w:left="0" w:firstLine="709"/>
        <w:contextualSpacing/>
        <w:jc w:val="both"/>
        <w:rPr>
          <w:rFonts w:ascii="Times New Roman" w:hAnsi="Times New Roman" w:cs="Times New Roman"/>
          <w:sz w:val="28"/>
        </w:rPr>
      </w:pPr>
      <w:r w:rsidRPr="00AD662C">
        <w:rPr>
          <w:rFonts w:ascii="Times New Roman" w:hAnsi="Times New Roman" w:cs="Times New Roman"/>
          <w:sz w:val="28"/>
        </w:rPr>
        <w:t>організація</w:t>
      </w:r>
      <w:r w:rsidRPr="00AD662C">
        <w:rPr>
          <w:rFonts w:ascii="Times New Roman" w:hAnsi="Times New Roman" w:cs="Times New Roman"/>
          <w:spacing w:val="-5"/>
          <w:sz w:val="28"/>
        </w:rPr>
        <w:t xml:space="preserve"> </w:t>
      </w:r>
      <w:r w:rsidRPr="00AD662C">
        <w:rPr>
          <w:rFonts w:ascii="Times New Roman" w:hAnsi="Times New Roman" w:cs="Times New Roman"/>
          <w:sz w:val="28"/>
        </w:rPr>
        <w:t>та</w:t>
      </w:r>
      <w:r w:rsidRPr="00AD662C">
        <w:rPr>
          <w:rFonts w:ascii="Times New Roman" w:hAnsi="Times New Roman" w:cs="Times New Roman"/>
          <w:spacing w:val="-5"/>
          <w:sz w:val="28"/>
        </w:rPr>
        <w:t xml:space="preserve"> </w:t>
      </w:r>
      <w:r w:rsidRPr="00AD662C">
        <w:rPr>
          <w:rFonts w:ascii="Times New Roman" w:hAnsi="Times New Roman" w:cs="Times New Roman"/>
          <w:sz w:val="28"/>
        </w:rPr>
        <w:t>здійснення</w:t>
      </w:r>
      <w:r w:rsidRPr="00AD662C">
        <w:rPr>
          <w:rFonts w:ascii="Times New Roman" w:hAnsi="Times New Roman" w:cs="Times New Roman"/>
          <w:spacing w:val="-5"/>
          <w:sz w:val="28"/>
        </w:rPr>
        <w:t xml:space="preserve"> </w:t>
      </w:r>
      <w:r w:rsidRPr="00AD662C">
        <w:rPr>
          <w:rFonts w:ascii="Times New Roman" w:hAnsi="Times New Roman" w:cs="Times New Roman"/>
          <w:sz w:val="28"/>
        </w:rPr>
        <w:t>масового</w:t>
      </w:r>
      <w:r w:rsidRPr="00AD662C">
        <w:rPr>
          <w:rFonts w:ascii="Times New Roman" w:hAnsi="Times New Roman" w:cs="Times New Roman"/>
          <w:spacing w:val="-6"/>
          <w:sz w:val="28"/>
        </w:rPr>
        <w:t xml:space="preserve"> </w:t>
      </w:r>
      <w:r w:rsidRPr="00AD662C">
        <w:rPr>
          <w:rFonts w:ascii="Times New Roman" w:hAnsi="Times New Roman" w:cs="Times New Roman"/>
          <w:sz w:val="28"/>
        </w:rPr>
        <w:t>та оздоровчо-спортивного</w:t>
      </w:r>
      <w:r w:rsidRPr="00AD662C">
        <w:rPr>
          <w:rFonts w:ascii="Times New Roman" w:hAnsi="Times New Roman" w:cs="Times New Roman"/>
          <w:spacing w:val="-6"/>
          <w:sz w:val="28"/>
        </w:rPr>
        <w:t xml:space="preserve"> </w:t>
      </w:r>
      <w:r w:rsidRPr="00AD662C">
        <w:rPr>
          <w:rFonts w:ascii="Times New Roman" w:hAnsi="Times New Roman" w:cs="Times New Roman"/>
          <w:sz w:val="28"/>
        </w:rPr>
        <w:t>туризму;</w:t>
      </w:r>
    </w:p>
    <w:p w14:paraId="510AA69A" w14:textId="77777777" w:rsidR="00AD662C" w:rsidRPr="003F4A05" w:rsidRDefault="00AD662C" w:rsidP="00581C7D">
      <w:pPr>
        <w:widowControl w:val="0"/>
        <w:numPr>
          <w:ilvl w:val="0"/>
          <w:numId w:val="6"/>
        </w:numPr>
        <w:tabs>
          <w:tab w:val="left" w:pos="1134"/>
        </w:tabs>
        <w:autoSpaceDE w:val="0"/>
        <w:autoSpaceDN w:val="0"/>
        <w:spacing w:after="0" w:line="360" w:lineRule="auto"/>
        <w:ind w:left="0" w:firstLine="709"/>
        <w:contextualSpacing/>
        <w:jc w:val="both"/>
        <w:rPr>
          <w:rFonts w:ascii="Times New Roman" w:hAnsi="Times New Roman" w:cs="Times New Roman"/>
          <w:sz w:val="28"/>
        </w:rPr>
      </w:pPr>
      <w:r w:rsidRPr="00AD662C">
        <w:rPr>
          <w:rFonts w:ascii="Times New Roman" w:hAnsi="Times New Roman" w:cs="Times New Roman"/>
          <w:sz w:val="28"/>
        </w:rPr>
        <w:t>сприяння,</w:t>
      </w:r>
      <w:r w:rsidRPr="00AD662C">
        <w:rPr>
          <w:rFonts w:ascii="Times New Roman" w:hAnsi="Times New Roman" w:cs="Times New Roman"/>
          <w:spacing w:val="-5"/>
          <w:sz w:val="28"/>
        </w:rPr>
        <w:t xml:space="preserve"> </w:t>
      </w:r>
      <w:r w:rsidRPr="00AD662C">
        <w:rPr>
          <w:rFonts w:ascii="Times New Roman" w:hAnsi="Times New Roman" w:cs="Times New Roman"/>
          <w:sz w:val="28"/>
        </w:rPr>
        <w:t>організація</w:t>
      </w:r>
      <w:r w:rsidRPr="00AD662C">
        <w:rPr>
          <w:rFonts w:ascii="Times New Roman" w:hAnsi="Times New Roman" w:cs="Times New Roman"/>
          <w:spacing w:val="-1"/>
          <w:sz w:val="28"/>
        </w:rPr>
        <w:t xml:space="preserve"> </w:t>
      </w:r>
      <w:r w:rsidRPr="00AD662C">
        <w:rPr>
          <w:rFonts w:ascii="Times New Roman" w:hAnsi="Times New Roman" w:cs="Times New Roman"/>
          <w:sz w:val="28"/>
        </w:rPr>
        <w:t>і</w:t>
      </w:r>
      <w:r w:rsidRPr="00AD662C">
        <w:rPr>
          <w:rFonts w:ascii="Times New Roman" w:hAnsi="Times New Roman" w:cs="Times New Roman"/>
          <w:spacing w:val="-12"/>
          <w:sz w:val="28"/>
        </w:rPr>
        <w:t xml:space="preserve"> </w:t>
      </w:r>
      <w:r w:rsidRPr="00AD662C">
        <w:rPr>
          <w:rFonts w:ascii="Times New Roman" w:hAnsi="Times New Roman" w:cs="Times New Roman"/>
          <w:sz w:val="28"/>
        </w:rPr>
        <w:t>здійснення</w:t>
      </w:r>
      <w:r w:rsidRPr="00AD662C">
        <w:rPr>
          <w:rFonts w:ascii="Times New Roman" w:hAnsi="Times New Roman" w:cs="Times New Roman"/>
          <w:spacing w:val="-6"/>
          <w:sz w:val="28"/>
        </w:rPr>
        <w:t xml:space="preserve"> </w:t>
      </w:r>
      <w:r w:rsidRPr="00AD662C">
        <w:rPr>
          <w:rFonts w:ascii="Times New Roman" w:hAnsi="Times New Roman" w:cs="Times New Roman"/>
          <w:sz w:val="28"/>
        </w:rPr>
        <w:t>готельного</w:t>
      </w:r>
      <w:r w:rsidRPr="00AD662C">
        <w:rPr>
          <w:rFonts w:ascii="Times New Roman" w:hAnsi="Times New Roman" w:cs="Times New Roman"/>
          <w:spacing w:val="-7"/>
          <w:sz w:val="28"/>
        </w:rPr>
        <w:t xml:space="preserve"> </w:t>
      </w:r>
      <w:r w:rsidRPr="00AD662C">
        <w:rPr>
          <w:rFonts w:ascii="Times New Roman" w:hAnsi="Times New Roman" w:cs="Times New Roman"/>
          <w:sz w:val="28"/>
        </w:rPr>
        <w:t>сервісу</w:t>
      </w:r>
      <w:r w:rsidRPr="00AD662C">
        <w:rPr>
          <w:rFonts w:ascii="Times New Roman" w:hAnsi="Times New Roman" w:cs="Times New Roman"/>
          <w:spacing w:val="-11"/>
          <w:sz w:val="28"/>
        </w:rPr>
        <w:t xml:space="preserve"> </w:t>
      </w:r>
      <w:r w:rsidRPr="003F4A05">
        <w:rPr>
          <w:rFonts w:ascii="Times New Roman" w:hAnsi="Times New Roman" w:cs="Times New Roman"/>
          <w:sz w:val="28"/>
        </w:rPr>
        <w:t>та</w:t>
      </w:r>
      <w:r w:rsidRPr="003F4A05">
        <w:rPr>
          <w:rFonts w:ascii="Times New Roman" w:hAnsi="Times New Roman" w:cs="Times New Roman"/>
          <w:spacing w:val="-6"/>
          <w:sz w:val="28"/>
        </w:rPr>
        <w:t xml:space="preserve"> </w:t>
      </w:r>
      <w:r w:rsidRPr="003F4A05">
        <w:rPr>
          <w:rFonts w:ascii="Times New Roman" w:hAnsi="Times New Roman" w:cs="Times New Roman"/>
          <w:sz w:val="28"/>
        </w:rPr>
        <w:t>господарства;</w:t>
      </w:r>
    </w:p>
    <w:p w14:paraId="65AAF0C4" w14:textId="77777777" w:rsidR="00AD662C" w:rsidRPr="003F4A05" w:rsidRDefault="00AD662C" w:rsidP="00581C7D">
      <w:pPr>
        <w:widowControl w:val="0"/>
        <w:numPr>
          <w:ilvl w:val="0"/>
          <w:numId w:val="6"/>
        </w:numPr>
        <w:tabs>
          <w:tab w:val="left" w:pos="1134"/>
        </w:tabs>
        <w:autoSpaceDE w:val="0"/>
        <w:autoSpaceDN w:val="0"/>
        <w:spacing w:after="0" w:line="360" w:lineRule="auto"/>
        <w:ind w:left="0" w:firstLine="709"/>
        <w:contextualSpacing/>
        <w:jc w:val="both"/>
        <w:rPr>
          <w:rFonts w:ascii="Times New Roman" w:hAnsi="Times New Roman" w:cs="Times New Roman"/>
          <w:sz w:val="28"/>
        </w:rPr>
      </w:pPr>
      <w:r w:rsidRPr="003F4A05">
        <w:rPr>
          <w:rFonts w:ascii="Times New Roman" w:hAnsi="Times New Roman" w:cs="Times New Roman"/>
          <w:sz w:val="28"/>
        </w:rPr>
        <w:lastRenderedPageBreak/>
        <w:t>здійснення</w:t>
      </w:r>
      <w:r w:rsidRPr="003F4A05">
        <w:rPr>
          <w:rFonts w:ascii="Times New Roman" w:hAnsi="Times New Roman" w:cs="Times New Roman"/>
          <w:spacing w:val="-7"/>
          <w:sz w:val="28"/>
        </w:rPr>
        <w:t xml:space="preserve"> </w:t>
      </w:r>
      <w:r w:rsidRPr="003F4A05">
        <w:rPr>
          <w:rFonts w:ascii="Times New Roman" w:hAnsi="Times New Roman" w:cs="Times New Roman"/>
          <w:sz w:val="28"/>
        </w:rPr>
        <w:t>рекламно-інформаційної</w:t>
      </w:r>
      <w:r w:rsidRPr="003F4A05">
        <w:rPr>
          <w:rFonts w:ascii="Times New Roman" w:hAnsi="Times New Roman" w:cs="Times New Roman"/>
          <w:spacing w:val="-12"/>
          <w:sz w:val="28"/>
        </w:rPr>
        <w:t xml:space="preserve"> </w:t>
      </w:r>
      <w:r w:rsidRPr="003F4A05">
        <w:rPr>
          <w:rFonts w:ascii="Times New Roman" w:hAnsi="Times New Roman" w:cs="Times New Roman"/>
          <w:sz w:val="28"/>
        </w:rPr>
        <w:t>діяльності;</w:t>
      </w:r>
    </w:p>
    <w:p w14:paraId="3D3C7B3A" w14:textId="77777777" w:rsidR="00AD662C" w:rsidRPr="003F4A05" w:rsidRDefault="00AD662C" w:rsidP="00581C7D">
      <w:pPr>
        <w:widowControl w:val="0"/>
        <w:numPr>
          <w:ilvl w:val="0"/>
          <w:numId w:val="6"/>
        </w:numPr>
        <w:tabs>
          <w:tab w:val="left" w:pos="1134"/>
        </w:tabs>
        <w:autoSpaceDE w:val="0"/>
        <w:autoSpaceDN w:val="0"/>
        <w:spacing w:after="0" w:line="360" w:lineRule="auto"/>
        <w:ind w:left="0" w:firstLine="709"/>
        <w:contextualSpacing/>
        <w:jc w:val="both"/>
        <w:rPr>
          <w:rFonts w:ascii="Times New Roman" w:hAnsi="Times New Roman" w:cs="Times New Roman"/>
          <w:sz w:val="28"/>
        </w:rPr>
      </w:pPr>
      <w:r w:rsidRPr="003F4A05">
        <w:rPr>
          <w:rFonts w:ascii="Times New Roman" w:hAnsi="Times New Roman" w:cs="Times New Roman"/>
          <w:sz w:val="28"/>
        </w:rPr>
        <w:t>надання</w:t>
      </w:r>
      <w:r w:rsidRPr="003F4A05">
        <w:rPr>
          <w:rFonts w:ascii="Times New Roman" w:hAnsi="Times New Roman" w:cs="Times New Roman"/>
          <w:spacing w:val="-4"/>
          <w:sz w:val="28"/>
        </w:rPr>
        <w:t xml:space="preserve"> </w:t>
      </w:r>
      <w:r w:rsidRPr="003F4A05">
        <w:rPr>
          <w:rFonts w:ascii="Times New Roman" w:hAnsi="Times New Roman" w:cs="Times New Roman"/>
          <w:sz w:val="28"/>
        </w:rPr>
        <w:t>представницьких</w:t>
      </w:r>
      <w:r w:rsidRPr="003F4A05">
        <w:rPr>
          <w:rFonts w:ascii="Times New Roman" w:hAnsi="Times New Roman" w:cs="Times New Roman"/>
          <w:spacing w:val="-9"/>
          <w:sz w:val="28"/>
        </w:rPr>
        <w:t xml:space="preserve"> </w:t>
      </w:r>
      <w:r w:rsidRPr="003F4A05">
        <w:rPr>
          <w:rFonts w:ascii="Times New Roman" w:hAnsi="Times New Roman" w:cs="Times New Roman"/>
          <w:sz w:val="28"/>
        </w:rPr>
        <w:t>та</w:t>
      </w:r>
      <w:r w:rsidRPr="003F4A05">
        <w:rPr>
          <w:rFonts w:ascii="Times New Roman" w:hAnsi="Times New Roman" w:cs="Times New Roman"/>
          <w:spacing w:val="-5"/>
          <w:sz w:val="28"/>
        </w:rPr>
        <w:t xml:space="preserve"> </w:t>
      </w:r>
      <w:r w:rsidRPr="003F4A05">
        <w:rPr>
          <w:rFonts w:ascii="Times New Roman" w:hAnsi="Times New Roman" w:cs="Times New Roman"/>
          <w:sz w:val="28"/>
        </w:rPr>
        <w:t>посередницьких</w:t>
      </w:r>
      <w:r w:rsidRPr="003F4A05">
        <w:rPr>
          <w:rFonts w:ascii="Times New Roman" w:hAnsi="Times New Roman" w:cs="Times New Roman"/>
          <w:spacing w:val="-9"/>
          <w:sz w:val="28"/>
        </w:rPr>
        <w:t xml:space="preserve"> </w:t>
      </w:r>
      <w:r w:rsidRPr="003F4A05">
        <w:rPr>
          <w:rFonts w:ascii="Times New Roman" w:hAnsi="Times New Roman" w:cs="Times New Roman"/>
          <w:sz w:val="28"/>
        </w:rPr>
        <w:t>послуг</w:t>
      </w:r>
      <w:r w:rsidRPr="003F4A05">
        <w:rPr>
          <w:rFonts w:ascii="Times New Roman" w:hAnsi="Times New Roman" w:cs="Times New Roman"/>
          <w:spacing w:val="1"/>
          <w:sz w:val="28"/>
        </w:rPr>
        <w:t xml:space="preserve"> </w:t>
      </w:r>
      <w:r w:rsidR="00B77A59" w:rsidRPr="003F4A05">
        <w:rPr>
          <w:rFonts w:ascii="Times New Roman" w:hAnsi="Times New Roman" w:cs="Times New Roman"/>
          <w:sz w:val="28"/>
        </w:rPr>
        <w:t>[</w:t>
      </w:r>
      <w:r w:rsidR="003F4A05" w:rsidRPr="003F4A05">
        <w:rPr>
          <w:rFonts w:ascii="Times New Roman" w:hAnsi="Times New Roman" w:cs="Times New Roman"/>
          <w:sz w:val="28"/>
        </w:rPr>
        <w:t>42</w:t>
      </w:r>
      <w:r w:rsidRPr="003F4A05">
        <w:rPr>
          <w:rFonts w:ascii="Times New Roman" w:hAnsi="Times New Roman" w:cs="Times New Roman"/>
          <w:sz w:val="28"/>
        </w:rPr>
        <w:t>].</w:t>
      </w:r>
    </w:p>
    <w:p w14:paraId="628F7DF3" w14:textId="77777777" w:rsidR="00AD662C" w:rsidRPr="00AD662C" w:rsidRDefault="00AD662C" w:rsidP="00581C7D">
      <w:pPr>
        <w:widowControl w:val="0"/>
        <w:autoSpaceDE w:val="0"/>
        <w:autoSpaceDN w:val="0"/>
        <w:spacing w:after="0" w:line="360" w:lineRule="auto"/>
        <w:ind w:firstLine="706"/>
        <w:jc w:val="both"/>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t>Історія</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виникнення</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компанії</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на</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своєму</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початку</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не</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така</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захоплююча</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і</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райдужна,</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як</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можна</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подумати</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(табл.</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2.2).</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Проте</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завдяки</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наполегливій</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праці</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команди,</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бажанням</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розвиватися</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і</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приносити</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користь</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людям,</w:t>
      </w:r>
      <w:r w:rsidRPr="003F4A05">
        <w:rPr>
          <w:rFonts w:ascii="Times New Roman" w:eastAsia="Times New Roman" w:hAnsi="Times New Roman" w:cs="Times New Roman"/>
          <w:spacing w:val="71"/>
          <w:sz w:val="28"/>
          <w:szCs w:val="28"/>
        </w:rPr>
        <w:t xml:space="preserve"> </w:t>
      </w:r>
      <w:r w:rsidRPr="003F4A05">
        <w:rPr>
          <w:rFonts w:ascii="Times New Roman" w:eastAsia="Times New Roman" w:hAnsi="Times New Roman" w:cs="Times New Roman"/>
          <w:sz w:val="28"/>
          <w:szCs w:val="28"/>
        </w:rPr>
        <w:t>туроператор</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сьогодні</w:t>
      </w:r>
      <w:r w:rsidRPr="003F4A05">
        <w:rPr>
          <w:rFonts w:ascii="Times New Roman" w:eastAsia="Times New Roman" w:hAnsi="Times New Roman" w:cs="Times New Roman"/>
          <w:spacing w:val="-5"/>
          <w:sz w:val="28"/>
          <w:szCs w:val="28"/>
        </w:rPr>
        <w:t xml:space="preserve"> </w:t>
      </w:r>
      <w:r w:rsidRPr="003F4A05">
        <w:rPr>
          <w:rFonts w:ascii="Times New Roman" w:eastAsia="Times New Roman" w:hAnsi="Times New Roman" w:cs="Times New Roman"/>
          <w:sz w:val="28"/>
          <w:szCs w:val="28"/>
        </w:rPr>
        <w:t>очолює</w:t>
      </w:r>
      <w:r w:rsidRPr="003F4A05">
        <w:rPr>
          <w:rFonts w:ascii="Times New Roman" w:eastAsia="Times New Roman" w:hAnsi="Times New Roman" w:cs="Times New Roman"/>
          <w:spacing w:val="2"/>
          <w:sz w:val="28"/>
          <w:szCs w:val="28"/>
        </w:rPr>
        <w:t xml:space="preserve"> </w:t>
      </w:r>
      <w:r w:rsidRPr="003F4A05">
        <w:rPr>
          <w:rFonts w:ascii="Times New Roman" w:eastAsia="Times New Roman" w:hAnsi="Times New Roman" w:cs="Times New Roman"/>
          <w:sz w:val="28"/>
          <w:szCs w:val="28"/>
        </w:rPr>
        <w:t>список в трійці</w:t>
      </w:r>
      <w:r w:rsidRPr="003F4A05">
        <w:rPr>
          <w:rFonts w:ascii="Times New Roman" w:eastAsia="Times New Roman" w:hAnsi="Times New Roman" w:cs="Times New Roman"/>
          <w:spacing w:val="-4"/>
          <w:sz w:val="28"/>
          <w:szCs w:val="28"/>
        </w:rPr>
        <w:t xml:space="preserve"> </w:t>
      </w:r>
      <w:r w:rsidRPr="003F4A05">
        <w:rPr>
          <w:rFonts w:ascii="Times New Roman" w:eastAsia="Times New Roman" w:hAnsi="Times New Roman" w:cs="Times New Roman"/>
          <w:sz w:val="28"/>
          <w:szCs w:val="28"/>
        </w:rPr>
        <w:t>лідерів</w:t>
      </w:r>
      <w:r w:rsidRPr="003F4A05">
        <w:rPr>
          <w:rFonts w:ascii="Times New Roman" w:eastAsia="Times New Roman" w:hAnsi="Times New Roman" w:cs="Times New Roman"/>
          <w:spacing w:val="-2"/>
          <w:sz w:val="28"/>
          <w:szCs w:val="28"/>
        </w:rPr>
        <w:t xml:space="preserve"> </w:t>
      </w:r>
      <w:r w:rsidRPr="003F4A05">
        <w:rPr>
          <w:rFonts w:ascii="Times New Roman" w:eastAsia="Times New Roman" w:hAnsi="Times New Roman" w:cs="Times New Roman"/>
          <w:sz w:val="28"/>
          <w:szCs w:val="28"/>
        </w:rPr>
        <w:t>в країні</w:t>
      </w:r>
      <w:r w:rsidRPr="003F4A05">
        <w:rPr>
          <w:rFonts w:ascii="Times New Roman" w:eastAsia="Times New Roman" w:hAnsi="Times New Roman" w:cs="Times New Roman"/>
          <w:spacing w:val="4"/>
          <w:sz w:val="28"/>
          <w:szCs w:val="28"/>
        </w:rPr>
        <w:t xml:space="preserve"> </w:t>
      </w:r>
      <w:r w:rsidRPr="003F4A05">
        <w:rPr>
          <w:rFonts w:ascii="Times New Roman" w:eastAsia="Times New Roman" w:hAnsi="Times New Roman" w:cs="Times New Roman"/>
          <w:sz w:val="28"/>
          <w:szCs w:val="28"/>
        </w:rPr>
        <w:t>[</w:t>
      </w:r>
      <w:r w:rsidR="003F4A05" w:rsidRPr="003F4A05">
        <w:rPr>
          <w:rFonts w:ascii="Times New Roman" w:eastAsia="Times New Roman" w:hAnsi="Times New Roman" w:cs="Times New Roman"/>
          <w:sz w:val="28"/>
          <w:szCs w:val="28"/>
        </w:rPr>
        <w:t>28</w:t>
      </w:r>
      <w:r w:rsidRPr="003F4A05">
        <w:rPr>
          <w:rFonts w:ascii="Times New Roman" w:eastAsia="Times New Roman" w:hAnsi="Times New Roman" w:cs="Times New Roman"/>
          <w:sz w:val="28"/>
          <w:szCs w:val="28"/>
        </w:rPr>
        <w:t>].</w:t>
      </w:r>
    </w:p>
    <w:p w14:paraId="5FEDED73" w14:textId="598DA3BC" w:rsidR="00AD662C" w:rsidRPr="00AD662C" w:rsidRDefault="00AD662C" w:rsidP="00581C7D">
      <w:pPr>
        <w:widowControl w:val="0"/>
        <w:autoSpaceDE w:val="0"/>
        <w:autoSpaceDN w:val="0"/>
        <w:spacing w:after="0" w:line="360" w:lineRule="auto"/>
        <w:ind w:firstLine="709"/>
        <w:jc w:val="both"/>
        <w:rPr>
          <w:rFonts w:ascii="Times New Roman" w:eastAsia="Times New Roman" w:hAnsi="Times New Roman" w:cs="Times New Roman"/>
          <w:i/>
          <w:sz w:val="28"/>
          <w:szCs w:val="28"/>
        </w:rPr>
      </w:pPr>
      <w:r w:rsidRPr="00AD662C">
        <w:rPr>
          <w:rFonts w:ascii="Times New Roman" w:eastAsia="Times New Roman" w:hAnsi="Times New Roman" w:cs="Times New Roman"/>
          <w:sz w:val="28"/>
          <w:szCs w:val="28"/>
        </w:rPr>
        <w:t>Таблиця</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 xml:space="preserve">2.2 </w:t>
      </w:r>
      <w:r w:rsidR="007C4F7A">
        <w:rPr>
          <w:rFonts w:ascii="Times New Roman" w:eastAsia="Times New Roman" w:hAnsi="Times New Roman" w:cs="Times New Roman"/>
          <w:sz w:val="28"/>
          <w:szCs w:val="28"/>
        </w:rPr>
        <w:t>-</w:t>
      </w:r>
      <w:bookmarkStart w:id="21" w:name="Історія_розвитку_ТОВ_«Джоін_АП!»"/>
      <w:bookmarkEnd w:id="21"/>
      <w:r w:rsidRPr="00AD662C">
        <w:rPr>
          <w:rFonts w:ascii="Times New Roman" w:eastAsia="Times New Roman" w:hAnsi="Times New Roman" w:cs="Times New Roman"/>
          <w:i/>
          <w:sz w:val="28"/>
          <w:szCs w:val="28"/>
        </w:rPr>
        <w:t xml:space="preserve"> </w:t>
      </w:r>
      <w:r w:rsidRPr="00AD662C">
        <w:rPr>
          <w:rFonts w:ascii="Times New Roman" w:eastAsia="Times New Roman" w:hAnsi="Times New Roman" w:cs="Times New Roman"/>
          <w:sz w:val="28"/>
          <w:szCs w:val="28"/>
        </w:rPr>
        <w:t>Історія</w:t>
      </w:r>
      <w:r w:rsidRPr="00AD662C">
        <w:rPr>
          <w:rFonts w:ascii="Times New Roman" w:eastAsia="Times New Roman" w:hAnsi="Times New Roman" w:cs="Times New Roman"/>
          <w:spacing w:val="-5"/>
          <w:sz w:val="28"/>
          <w:szCs w:val="28"/>
        </w:rPr>
        <w:t xml:space="preserve"> </w:t>
      </w:r>
      <w:r w:rsidRPr="00AD662C">
        <w:rPr>
          <w:rFonts w:ascii="Times New Roman" w:eastAsia="Times New Roman" w:hAnsi="Times New Roman" w:cs="Times New Roman"/>
          <w:sz w:val="28"/>
          <w:szCs w:val="28"/>
        </w:rPr>
        <w:t>розвитку</w:t>
      </w:r>
      <w:r w:rsidRPr="00AD662C">
        <w:rPr>
          <w:rFonts w:ascii="Times New Roman" w:eastAsia="Times New Roman" w:hAnsi="Times New Roman" w:cs="Times New Roman"/>
          <w:spacing w:val="-8"/>
          <w:sz w:val="28"/>
          <w:szCs w:val="28"/>
        </w:rPr>
        <w:t xml:space="preserve"> </w:t>
      </w:r>
      <w:r w:rsidRPr="00AD662C">
        <w:rPr>
          <w:rFonts w:ascii="Times New Roman" w:eastAsia="Times New Roman" w:hAnsi="Times New Roman" w:cs="Times New Roman"/>
          <w:sz w:val="28"/>
          <w:szCs w:val="28"/>
        </w:rPr>
        <w:t>«Join UP!»</w:t>
      </w:r>
    </w:p>
    <w:tbl>
      <w:tblPr>
        <w:tblStyle w:val="NormalTable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
        <w:gridCol w:w="8541"/>
      </w:tblGrid>
      <w:tr w:rsidR="00AD662C" w:rsidRPr="00AD662C" w14:paraId="4DC5A66B" w14:textId="77777777" w:rsidTr="00581C7D">
        <w:trPr>
          <w:trHeight w:val="316"/>
        </w:trPr>
        <w:tc>
          <w:tcPr>
            <w:tcW w:w="957" w:type="dxa"/>
          </w:tcPr>
          <w:p w14:paraId="571816C5" w14:textId="77777777" w:rsidR="00AD662C" w:rsidRPr="00AD662C" w:rsidRDefault="00AD662C" w:rsidP="00581C7D">
            <w:pPr>
              <w:jc w:val="center"/>
              <w:rPr>
                <w:rFonts w:ascii="Times New Roman" w:eastAsia="Times New Roman" w:hAnsi="Times New Roman" w:cs="Times New Roman"/>
                <w:sz w:val="24"/>
              </w:rPr>
            </w:pPr>
            <w:r w:rsidRPr="00AD662C">
              <w:rPr>
                <w:rFonts w:ascii="Times New Roman" w:eastAsia="Times New Roman" w:hAnsi="Times New Roman" w:cs="Times New Roman"/>
                <w:sz w:val="24"/>
              </w:rPr>
              <w:t>Рік</w:t>
            </w:r>
          </w:p>
        </w:tc>
        <w:tc>
          <w:tcPr>
            <w:tcW w:w="8541" w:type="dxa"/>
          </w:tcPr>
          <w:p w14:paraId="26AFE092" w14:textId="77777777" w:rsidR="00AD662C" w:rsidRPr="00AD662C" w:rsidRDefault="00AD662C" w:rsidP="00581C7D">
            <w:pPr>
              <w:jc w:val="center"/>
              <w:rPr>
                <w:rFonts w:ascii="Times New Roman" w:eastAsia="Times New Roman" w:hAnsi="Times New Roman" w:cs="Times New Roman"/>
                <w:sz w:val="24"/>
              </w:rPr>
            </w:pPr>
            <w:r w:rsidRPr="00AD662C">
              <w:rPr>
                <w:rFonts w:ascii="Times New Roman" w:eastAsia="Times New Roman" w:hAnsi="Times New Roman" w:cs="Times New Roman"/>
                <w:sz w:val="24"/>
              </w:rPr>
              <w:t>Події</w:t>
            </w:r>
          </w:p>
        </w:tc>
      </w:tr>
      <w:tr w:rsidR="00AD662C" w:rsidRPr="00AD662C" w14:paraId="2E09295D" w14:textId="77777777" w:rsidTr="00581C7D">
        <w:trPr>
          <w:trHeight w:val="633"/>
        </w:trPr>
        <w:tc>
          <w:tcPr>
            <w:tcW w:w="957" w:type="dxa"/>
          </w:tcPr>
          <w:p w14:paraId="662C357E" w14:textId="77777777" w:rsidR="00AD662C" w:rsidRPr="00AD662C" w:rsidRDefault="00AD662C" w:rsidP="00581C7D">
            <w:pPr>
              <w:jc w:val="center"/>
              <w:rPr>
                <w:rFonts w:ascii="Times New Roman" w:eastAsia="Times New Roman" w:hAnsi="Times New Roman" w:cs="Times New Roman"/>
                <w:sz w:val="24"/>
              </w:rPr>
            </w:pPr>
            <w:r w:rsidRPr="00AD662C">
              <w:rPr>
                <w:rFonts w:ascii="Times New Roman" w:eastAsia="Times New Roman" w:hAnsi="Times New Roman" w:cs="Times New Roman"/>
                <w:sz w:val="24"/>
              </w:rPr>
              <w:t>1996</w:t>
            </w:r>
            <w:r w:rsidRPr="00AD662C">
              <w:rPr>
                <w:rFonts w:ascii="Times New Roman" w:eastAsia="Times New Roman" w:hAnsi="Times New Roman" w:cs="Times New Roman"/>
                <w:spacing w:val="2"/>
                <w:sz w:val="24"/>
              </w:rPr>
              <w:t xml:space="preserve"> </w:t>
            </w:r>
            <w:r w:rsidRPr="00AD662C">
              <w:rPr>
                <w:rFonts w:ascii="Times New Roman" w:eastAsia="Times New Roman" w:hAnsi="Times New Roman" w:cs="Times New Roman"/>
                <w:sz w:val="24"/>
              </w:rPr>
              <w:t>р.</w:t>
            </w:r>
          </w:p>
        </w:tc>
        <w:tc>
          <w:tcPr>
            <w:tcW w:w="8541" w:type="dxa"/>
          </w:tcPr>
          <w:p w14:paraId="252B8627" w14:textId="0F5AAE87" w:rsidR="00AD662C" w:rsidRPr="00AD662C" w:rsidRDefault="00AD662C" w:rsidP="00581C7D">
            <w:pPr>
              <w:rPr>
                <w:rFonts w:ascii="Times New Roman" w:eastAsia="Times New Roman" w:hAnsi="Times New Roman" w:cs="Times New Roman"/>
                <w:sz w:val="24"/>
                <w:lang w:val="ru-RU"/>
              </w:rPr>
            </w:pPr>
            <w:r w:rsidRPr="00AD662C">
              <w:rPr>
                <w:rFonts w:ascii="Times New Roman" w:eastAsia="Times New Roman" w:hAnsi="Times New Roman" w:cs="Times New Roman"/>
                <w:sz w:val="24"/>
                <w:lang w:val="ru-RU"/>
              </w:rPr>
              <w:t>«</w:t>
            </w:r>
            <w:r w:rsidRPr="00AD662C">
              <w:rPr>
                <w:rFonts w:ascii="Times New Roman" w:eastAsia="Times New Roman" w:hAnsi="Times New Roman" w:cs="Times New Roman"/>
                <w:sz w:val="24"/>
              </w:rPr>
              <w:t>Join</w:t>
            </w:r>
            <w:r w:rsidRPr="00AD662C">
              <w:rPr>
                <w:rFonts w:ascii="Times New Roman" w:eastAsia="Times New Roman" w:hAnsi="Times New Roman" w:cs="Times New Roman"/>
                <w:spacing w:val="3"/>
                <w:sz w:val="24"/>
                <w:lang w:val="ru-RU"/>
              </w:rPr>
              <w:t xml:space="preserve"> </w:t>
            </w:r>
            <w:r w:rsidRPr="00AD662C">
              <w:rPr>
                <w:rFonts w:ascii="Times New Roman" w:eastAsia="Times New Roman" w:hAnsi="Times New Roman" w:cs="Times New Roman"/>
                <w:sz w:val="24"/>
              </w:rPr>
              <w:t>Up</w:t>
            </w:r>
            <w:r w:rsidRPr="00AD662C">
              <w:rPr>
                <w:rFonts w:ascii="Times New Roman" w:eastAsia="Times New Roman" w:hAnsi="Times New Roman" w:cs="Times New Roman"/>
                <w:sz w:val="24"/>
                <w:lang w:val="ru-RU"/>
              </w:rPr>
              <w:t>!»</w:t>
            </w:r>
            <w:r w:rsidRPr="00AD662C">
              <w:rPr>
                <w:rFonts w:ascii="Times New Roman" w:eastAsia="Times New Roman" w:hAnsi="Times New Roman" w:cs="Times New Roman"/>
                <w:spacing w:val="61"/>
                <w:sz w:val="24"/>
                <w:lang w:val="ru-RU"/>
              </w:rPr>
              <w:t xml:space="preserve"> </w:t>
            </w:r>
            <w:r w:rsidRPr="00AD662C">
              <w:rPr>
                <w:rFonts w:ascii="Times New Roman" w:eastAsia="Times New Roman" w:hAnsi="Times New Roman" w:cs="Times New Roman"/>
                <w:sz w:val="24"/>
                <w:lang w:val="ru-RU"/>
              </w:rPr>
              <w:t>був</w:t>
            </w:r>
            <w:r w:rsidRPr="00AD662C">
              <w:rPr>
                <w:rFonts w:ascii="Times New Roman" w:eastAsia="Times New Roman" w:hAnsi="Times New Roman" w:cs="Times New Roman"/>
                <w:spacing w:val="69"/>
                <w:sz w:val="24"/>
                <w:lang w:val="ru-RU"/>
              </w:rPr>
              <w:t xml:space="preserve"> </w:t>
            </w:r>
            <w:r w:rsidRPr="00AD662C">
              <w:rPr>
                <w:rFonts w:ascii="Times New Roman" w:eastAsia="Times New Roman" w:hAnsi="Times New Roman" w:cs="Times New Roman"/>
                <w:sz w:val="24"/>
                <w:lang w:val="ru-RU"/>
              </w:rPr>
              <w:t>простим</w:t>
            </w:r>
            <w:r w:rsidRPr="00AD662C">
              <w:rPr>
                <w:rFonts w:ascii="Times New Roman" w:eastAsia="Times New Roman" w:hAnsi="Times New Roman" w:cs="Times New Roman"/>
                <w:spacing w:val="58"/>
                <w:sz w:val="24"/>
                <w:lang w:val="ru-RU"/>
              </w:rPr>
              <w:t xml:space="preserve"> </w:t>
            </w:r>
            <w:r w:rsidRPr="00AD662C">
              <w:rPr>
                <w:rFonts w:ascii="Times New Roman" w:eastAsia="Times New Roman" w:hAnsi="Times New Roman" w:cs="Times New Roman"/>
                <w:sz w:val="24"/>
                <w:lang w:val="ru-RU"/>
              </w:rPr>
              <w:t>варіантом</w:t>
            </w:r>
            <w:r w:rsidRPr="00AD662C">
              <w:rPr>
                <w:rFonts w:ascii="Times New Roman" w:eastAsia="Times New Roman" w:hAnsi="Times New Roman" w:cs="Times New Roman"/>
                <w:spacing w:val="64"/>
                <w:sz w:val="24"/>
                <w:lang w:val="ru-RU"/>
              </w:rPr>
              <w:t xml:space="preserve"> </w:t>
            </w:r>
            <w:r w:rsidRPr="00AD662C">
              <w:rPr>
                <w:rFonts w:ascii="Times New Roman" w:eastAsia="Times New Roman" w:hAnsi="Times New Roman" w:cs="Times New Roman"/>
                <w:sz w:val="24"/>
                <w:lang w:val="ru-RU"/>
              </w:rPr>
              <w:t>туристичної</w:t>
            </w:r>
            <w:r w:rsidRPr="00AD662C">
              <w:rPr>
                <w:rFonts w:ascii="Times New Roman" w:eastAsia="Times New Roman" w:hAnsi="Times New Roman" w:cs="Times New Roman"/>
                <w:spacing w:val="57"/>
                <w:sz w:val="24"/>
                <w:lang w:val="ru-RU"/>
              </w:rPr>
              <w:t xml:space="preserve"> </w:t>
            </w:r>
            <w:r w:rsidRPr="00AD662C">
              <w:rPr>
                <w:rFonts w:ascii="Times New Roman" w:eastAsia="Times New Roman" w:hAnsi="Times New Roman" w:cs="Times New Roman"/>
                <w:sz w:val="24"/>
                <w:lang w:val="ru-RU"/>
              </w:rPr>
              <w:t>діяльності</w:t>
            </w:r>
            <w:r w:rsidRPr="00AD662C">
              <w:rPr>
                <w:rFonts w:ascii="Times New Roman" w:eastAsia="Times New Roman" w:hAnsi="Times New Roman" w:cs="Times New Roman"/>
                <w:spacing w:val="67"/>
                <w:sz w:val="24"/>
                <w:lang w:val="ru-RU"/>
              </w:rPr>
              <w:t xml:space="preserve"> </w:t>
            </w:r>
            <w:r w:rsidR="007C4F7A">
              <w:rPr>
                <w:rFonts w:ascii="Times New Roman" w:eastAsia="Times New Roman" w:hAnsi="Times New Roman" w:cs="Times New Roman"/>
                <w:sz w:val="24"/>
                <w:lang w:val="ru-RU"/>
              </w:rPr>
              <w:t>-</w:t>
            </w:r>
            <w:r w:rsidRPr="00AD662C">
              <w:rPr>
                <w:rFonts w:ascii="Times New Roman" w:eastAsia="Times New Roman" w:hAnsi="Times New Roman" w:cs="Times New Roman"/>
                <w:spacing w:val="66"/>
                <w:sz w:val="24"/>
                <w:lang w:val="ru-RU"/>
              </w:rPr>
              <w:t xml:space="preserve"> </w:t>
            </w:r>
            <w:r w:rsidRPr="00AD662C">
              <w:rPr>
                <w:rFonts w:ascii="Times New Roman" w:eastAsia="Times New Roman" w:hAnsi="Times New Roman" w:cs="Times New Roman"/>
                <w:sz w:val="24"/>
                <w:lang w:val="ru-RU"/>
              </w:rPr>
              <w:t>все</w:t>
            </w:r>
            <w:r w:rsidRPr="00AD662C">
              <w:rPr>
                <w:rFonts w:ascii="Times New Roman" w:eastAsia="Times New Roman" w:hAnsi="Times New Roman" w:cs="Times New Roman"/>
                <w:spacing w:val="61"/>
                <w:sz w:val="24"/>
                <w:lang w:val="ru-RU"/>
              </w:rPr>
              <w:t xml:space="preserve"> </w:t>
            </w:r>
            <w:r w:rsidRPr="00AD662C">
              <w:rPr>
                <w:rFonts w:ascii="Times New Roman" w:eastAsia="Times New Roman" w:hAnsi="Times New Roman" w:cs="Times New Roman"/>
                <w:sz w:val="24"/>
                <w:lang w:val="ru-RU"/>
              </w:rPr>
              <w:t>починалося</w:t>
            </w:r>
            <w:r w:rsidRPr="00AD662C">
              <w:rPr>
                <w:rFonts w:ascii="Times New Roman" w:eastAsia="Times New Roman" w:hAnsi="Times New Roman" w:cs="Times New Roman"/>
                <w:spacing w:val="61"/>
                <w:sz w:val="24"/>
                <w:lang w:val="ru-RU"/>
              </w:rPr>
              <w:t xml:space="preserve"> </w:t>
            </w:r>
            <w:r w:rsidRPr="00AD662C">
              <w:rPr>
                <w:rFonts w:ascii="Times New Roman" w:eastAsia="Times New Roman" w:hAnsi="Times New Roman" w:cs="Times New Roman"/>
                <w:sz w:val="24"/>
                <w:lang w:val="ru-RU"/>
              </w:rPr>
              <w:t>з</w:t>
            </w:r>
          </w:p>
          <w:p w14:paraId="42128A65" w14:textId="77777777" w:rsidR="00AD662C" w:rsidRPr="00AD662C" w:rsidRDefault="00AD662C" w:rsidP="00581C7D">
            <w:pPr>
              <w:rPr>
                <w:rFonts w:ascii="Times New Roman" w:eastAsia="Times New Roman" w:hAnsi="Times New Roman" w:cs="Times New Roman"/>
                <w:sz w:val="24"/>
              </w:rPr>
            </w:pPr>
            <w:r w:rsidRPr="00AD662C">
              <w:rPr>
                <w:rFonts w:ascii="Times New Roman" w:eastAsia="Times New Roman" w:hAnsi="Times New Roman" w:cs="Times New Roman"/>
                <w:sz w:val="24"/>
              </w:rPr>
              <w:t>авіакаси</w:t>
            </w:r>
            <w:r w:rsidRPr="00AD662C">
              <w:rPr>
                <w:rFonts w:ascii="Times New Roman" w:eastAsia="Times New Roman" w:hAnsi="Times New Roman" w:cs="Times New Roman"/>
                <w:spacing w:val="-4"/>
                <w:sz w:val="24"/>
              </w:rPr>
              <w:t xml:space="preserve"> </w:t>
            </w:r>
            <w:r w:rsidRPr="00AD662C">
              <w:rPr>
                <w:rFonts w:ascii="Times New Roman" w:eastAsia="Times New Roman" w:hAnsi="Times New Roman" w:cs="Times New Roman"/>
                <w:sz w:val="24"/>
              </w:rPr>
              <w:t>(ACS</w:t>
            </w:r>
            <w:r w:rsidRPr="00AD662C">
              <w:rPr>
                <w:rFonts w:ascii="Times New Roman" w:eastAsia="Times New Roman" w:hAnsi="Times New Roman" w:cs="Times New Roman"/>
                <w:spacing w:val="-5"/>
                <w:sz w:val="24"/>
              </w:rPr>
              <w:t xml:space="preserve"> </w:t>
            </w:r>
            <w:r w:rsidRPr="00AD662C">
              <w:rPr>
                <w:rFonts w:ascii="Times New Roman" w:eastAsia="Times New Roman" w:hAnsi="Times New Roman" w:cs="Times New Roman"/>
                <w:sz w:val="24"/>
              </w:rPr>
              <w:t>Ukraine).</w:t>
            </w:r>
          </w:p>
        </w:tc>
      </w:tr>
      <w:tr w:rsidR="00AD662C" w:rsidRPr="00AD662C" w14:paraId="5B3CFB5E" w14:textId="77777777" w:rsidTr="00581C7D">
        <w:trPr>
          <w:trHeight w:val="637"/>
        </w:trPr>
        <w:tc>
          <w:tcPr>
            <w:tcW w:w="957" w:type="dxa"/>
          </w:tcPr>
          <w:p w14:paraId="3DC11722" w14:textId="77777777" w:rsidR="00AD662C" w:rsidRPr="00AD662C" w:rsidRDefault="00AD662C" w:rsidP="00581C7D">
            <w:pPr>
              <w:jc w:val="center"/>
              <w:rPr>
                <w:rFonts w:ascii="Times New Roman" w:eastAsia="Times New Roman" w:hAnsi="Times New Roman" w:cs="Times New Roman"/>
                <w:sz w:val="24"/>
              </w:rPr>
            </w:pPr>
            <w:r w:rsidRPr="00AD662C">
              <w:rPr>
                <w:rFonts w:ascii="Times New Roman" w:eastAsia="Times New Roman" w:hAnsi="Times New Roman" w:cs="Times New Roman"/>
                <w:sz w:val="24"/>
              </w:rPr>
              <w:t>1997</w:t>
            </w:r>
            <w:r w:rsidRPr="00AD662C">
              <w:rPr>
                <w:rFonts w:ascii="Times New Roman" w:eastAsia="Times New Roman" w:hAnsi="Times New Roman" w:cs="Times New Roman"/>
                <w:spacing w:val="2"/>
                <w:sz w:val="24"/>
              </w:rPr>
              <w:t xml:space="preserve"> </w:t>
            </w:r>
            <w:r w:rsidRPr="00AD662C">
              <w:rPr>
                <w:rFonts w:ascii="Times New Roman" w:eastAsia="Times New Roman" w:hAnsi="Times New Roman" w:cs="Times New Roman"/>
                <w:sz w:val="24"/>
              </w:rPr>
              <w:t>р.</w:t>
            </w:r>
          </w:p>
        </w:tc>
        <w:tc>
          <w:tcPr>
            <w:tcW w:w="8541" w:type="dxa"/>
          </w:tcPr>
          <w:p w14:paraId="0014AC44" w14:textId="77777777" w:rsidR="00AD662C" w:rsidRPr="00AD662C" w:rsidRDefault="00AD662C" w:rsidP="00581C7D">
            <w:pPr>
              <w:rPr>
                <w:rFonts w:ascii="Times New Roman" w:eastAsia="Times New Roman" w:hAnsi="Times New Roman" w:cs="Times New Roman"/>
                <w:sz w:val="24"/>
              </w:rPr>
            </w:pPr>
            <w:r w:rsidRPr="00AD662C">
              <w:rPr>
                <w:rFonts w:ascii="Times New Roman" w:eastAsia="Times New Roman" w:hAnsi="Times New Roman" w:cs="Times New Roman"/>
                <w:sz w:val="24"/>
              </w:rPr>
              <w:t>Відбулася</w:t>
            </w:r>
            <w:r w:rsidRPr="00AD662C">
              <w:rPr>
                <w:rFonts w:ascii="Times New Roman" w:eastAsia="Times New Roman" w:hAnsi="Times New Roman" w:cs="Times New Roman"/>
                <w:spacing w:val="17"/>
                <w:sz w:val="24"/>
              </w:rPr>
              <w:t xml:space="preserve"> </w:t>
            </w:r>
            <w:r w:rsidRPr="00AD662C">
              <w:rPr>
                <w:rFonts w:ascii="Times New Roman" w:eastAsia="Times New Roman" w:hAnsi="Times New Roman" w:cs="Times New Roman"/>
                <w:sz w:val="24"/>
              </w:rPr>
              <w:t>офіційна</w:t>
            </w:r>
            <w:r w:rsidRPr="00AD662C">
              <w:rPr>
                <w:rFonts w:ascii="Times New Roman" w:eastAsia="Times New Roman" w:hAnsi="Times New Roman" w:cs="Times New Roman"/>
                <w:spacing w:val="20"/>
                <w:sz w:val="24"/>
              </w:rPr>
              <w:t xml:space="preserve"> </w:t>
            </w:r>
            <w:r w:rsidRPr="00AD662C">
              <w:rPr>
                <w:rFonts w:ascii="Times New Roman" w:eastAsia="Times New Roman" w:hAnsi="Times New Roman" w:cs="Times New Roman"/>
                <w:sz w:val="24"/>
              </w:rPr>
              <w:t>реєстрація</w:t>
            </w:r>
            <w:r w:rsidRPr="00AD662C">
              <w:rPr>
                <w:rFonts w:ascii="Times New Roman" w:eastAsia="Times New Roman" w:hAnsi="Times New Roman" w:cs="Times New Roman"/>
                <w:spacing w:val="18"/>
                <w:sz w:val="24"/>
              </w:rPr>
              <w:t xml:space="preserve"> </w:t>
            </w:r>
            <w:r w:rsidRPr="00AD662C">
              <w:rPr>
                <w:rFonts w:ascii="Times New Roman" w:eastAsia="Times New Roman" w:hAnsi="Times New Roman" w:cs="Times New Roman"/>
                <w:sz w:val="24"/>
              </w:rPr>
              <w:t>бренду</w:t>
            </w:r>
            <w:r w:rsidRPr="00AD662C">
              <w:rPr>
                <w:rFonts w:ascii="Times New Roman" w:eastAsia="Times New Roman" w:hAnsi="Times New Roman" w:cs="Times New Roman"/>
                <w:spacing w:val="13"/>
                <w:sz w:val="24"/>
              </w:rPr>
              <w:t xml:space="preserve"> </w:t>
            </w:r>
            <w:r w:rsidRPr="00AD662C">
              <w:rPr>
                <w:rFonts w:ascii="Times New Roman" w:eastAsia="Times New Roman" w:hAnsi="Times New Roman" w:cs="Times New Roman"/>
                <w:sz w:val="24"/>
              </w:rPr>
              <w:t>і</w:t>
            </w:r>
            <w:r w:rsidRPr="00AD662C">
              <w:rPr>
                <w:rFonts w:ascii="Times New Roman" w:eastAsia="Times New Roman" w:hAnsi="Times New Roman" w:cs="Times New Roman"/>
                <w:spacing w:val="9"/>
                <w:sz w:val="24"/>
              </w:rPr>
              <w:t xml:space="preserve"> </w:t>
            </w:r>
            <w:r w:rsidRPr="00AD662C">
              <w:rPr>
                <w:rFonts w:ascii="Times New Roman" w:eastAsia="Times New Roman" w:hAnsi="Times New Roman" w:cs="Times New Roman"/>
                <w:sz w:val="24"/>
              </w:rPr>
              <w:t>відразу</w:t>
            </w:r>
            <w:r w:rsidRPr="00AD662C">
              <w:rPr>
                <w:rFonts w:ascii="Times New Roman" w:eastAsia="Times New Roman" w:hAnsi="Times New Roman" w:cs="Times New Roman"/>
                <w:spacing w:val="8"/>
                <w:sz w:val="24"/>
              </w:rPr>
              <w:t xml:space="preserve"> </w:t>
            </w:r>
            <w:r w:rsidRPr="00AD662C">
              <w:rPr>
                <w:rFonts w:ascii="Times New Roman" w:eastAsia="Times New Roman" w:hAnsi="Times New Roman" w:cs="Times New Roman"/>
                <w:sz w:val="24"/>
              </w:rPr>
              <w:t>ж</w:t>
            </w:r>
            <w:r w:rsidRPr="00AD662C">
              <w:rPr>
                <w:rFonts w:ascii="Times New Roman" w:eastAsia="Times New Roman" w:hAnsi="Times New Roman" w:cs="Times New Roman"/>
                <w:spacing w:val="19"/>
                <w:sz w:val="24"/>
              </w:rPr>
              <w:t xml:space="preserve"> </w:t>
            </w:r>
            <w:r w:rsidRPr="00AD662C">
              <w:rPr>
                <w:rFonts w:ascii="Times New Roman" w:eastAsia="Times New Roman" w:hAnsi="Times New Roman" w:cs="Times New Roman"/>
                <w:sz w:val="24"/>
              </w:rPr>
              <w:t>почалося</w:t>
            </w:r>
            <w:r w:rsidRPr="00AD662C">
              <w:rPr>
                <w:rFonts w:ascii="Times New Roman" w:eastAsia="Times New Roman" w:hAnsi="Times New Roman" w:cs="Times New Roman"/>
                <w:spacing w:val="13"/>
                <w:sz w:val="24"/>
              </w:rPr>
              <w:t xml:space="preserve"> </w:t>
            </w:r>
            <w:r w:rsidRPr="00AD662C">
              <w:rPr>
                <w:rFonts w:ascii="Times New Roman" w:eastAsia="Times New Roman" w:hAnsi="Times New Roman" w:cs="Times New Roman"/>
                <w:sz w:val="24"/>
              </w:rPr>
              <w:t>її</w:t>
            </w:r>
            <w:r w:rsidRPr="00AD662C">
              <w:rPr>
                <w:rFonts w:ascii="Times New Roman" w:eastAsia="Times New Roman" w:hAnsi="Times New Roman" w:cs="Times New Roman"/>
                <w:spacing w:val="14"/>
                <w:sz w:val="24"/>
              </w:rPr>
              <w:t xml:space="preserve"> </w:t>
            </w:r>
            <w:r w:rsidRPr="00AD662C">
              <w:rPr>
                <w:rFonts w:ascii="Times New Roman" w:eastAsia="Times New Roman" w:hAnsi="Times New Roman" w:cs="Times New Roman"/>
                <w:sz w:val="24"/>
              </w:rPr>
              <w:t>стрімкий</w:t>
            </w:r>
            <w:r w:rsidRPr="00AD662C">
              <w:rPr>
                <w:rFonts w:ascii="Times New Roman" w:eastAsia="Times New Roman" w:hAnsi="Times New Roman" w:cs="Times New Roman"/>
                <w:spacing w:val="19"/>
                <w:sz w:val="24"/>
              </w:rPr>
              <w:t xml:space="preserve"> </w:t>
            </w:r>
            <w:r w:rsidRPr="00AD662C">
              <w:rPr>
                <w:rFonts w:ascii="Times New Roman" w:eastAsia="Times New Roman" w:hAnsi="Times New Roman" w:cs="Times New Roman"/>
                <w:sz w:val="24"/>
              </w:rPr>
              <w:t>розвиток</w:t>
            </w:r>
            <w:r w:rsidRPr="00AD662C">
              <w:rPr>
                <w:rFonts w:ascii="Times New Roman" w:eastAsia="Times New Roman" w:hAnsi="Times New Roman" w:cs="Times New Roman"/>
                <w:spacing w:val="16"/>
                <w:sz w:val="24"/>
              </w:rPr>
              <w:t xml:space="preserve"> </w:t>
            </w:r>
            <w:r w:rsidRPr="00AD662C">
              <w:rPr>
                <w:rFonts w:ascii="Times New Roman" w:eastAsia="Times New Roman" w:hAnsi="Times New Roman" w:cs="Times New Roman"/>
                <w:sz w:val="24"/>
              </w:rPr>
              <w:t>і</w:t>
            </w:r>
          </w:p>
          <w:p w14:paraId="3BB35420" w14:textId="77777777" w:rsidR="00AD662C" w:rsidRPr="00AD662C" w:rsidRDefault="00AD662C" w:rsidP="00581C7D">
            <w:pPr>
              <w:rPr>
                <w:rFonts w:ascii="Times New Roman" w:eastAsia="Times New Roman" w:hAnsi="Times New Roman" w:cs="Times New Roman"/>
                <w:sz w:val="24"/>
              </w:rPr>
            </w:pPr>
            <w:r w:rsidRPr="00AD662C">
              <w:rPr>
                <w:rFonts w:ascii="Times New Roman" w:eastAsia="Times New Roman" w:hAnsi="Times New Roman" w:cs="Times New Roman"/>
                <w:sz w:val="24"/>
              </w:rPr>
              <w:t>перетворення.</w:t>
            </w:r>
          </w:p>
        </w:tc>
      </w:tr>
      <w:tr w:rsidR="00AD662C" w:rsidRPr="00AD662C" w14:paraId="1D5E0940" w14:textId="77777777" w:rsidTr="00581C7D">
        <w:trPr>
          <w:trHeight w:val="950"/>
        </w:trPr>
        <w:tc>
          <w:tcPr>
            <w:tcW w:w="957" w:type="dxa"/>
          </w:tcPr>
          <w:p w14:paraId="6E1831B3" w14:textId="77777777" w:rsidR="00AD662C" w:rsidRPr="00AD662C" w:rsidRDefault="00AD662C" w:rsidP="00581C7D">
            <w:pPr>
              <w:jc w:val="center"/>
              <w:rPr>
                <w:rFonts w:ascii="Times New Roman" w:eastAsia="Times New Roman" w:hAnsi="Times New Roman" w:cs="Times New Roman"/>
                <w:sz w:val="26"/>
              </w:rPr>
            </w:pPr>
          </w:p>
          <w:p w14:paraId="6E227256" w14:textId="77777777" w:rsidR="00AD662C" w:rsidRPr="00AD662C" w:rsidRDefault="00AD662C" w:rsidP="00581C7D">
            <w:pPr>
              <w:jc w:val="center"/>
              <w:rPr>
                <w:rFonts w:ascii="Times New Roman" w:eastAsia="Times New Roman" w:hAnsi="Times New Roman" w:cs="Times New Roman"/>
                <w:sz w:val="24"/>
              </w:rPr>
            </w:pPr>
            <w:r w:rsidRPr="00AD662C">
              <w:rPr>
                <w:rFonts w:ascii="Times New Roman" w:eastAsia="Times New Roman" w:hAnsi="Times New Roman" w:cs="Times New Roman"/>
                <w:sz w:val="24"/>
              </w:rPr>
              <w:t>2009</w:t>
            </w:r>
            <w:r w:rsidRPr="00AD662C">
              <w:rPr>
                <w:rFonts w:ascii="Times New Roman" w:eastAsia="Times New Roman" w:hAnsi="Times New Roman" w:cs="Times New Roman"/>
                <w:spacing w:val="2"/>
                <w:sz w:val="24"/>
              </w:rPr>
              <w:t xml:space="preserve"> </w:t>
            </w:r>
            <w:r w:rsidRPr="00AD662C">
              <w:rPr>
                <w:rFonts w:ascii="Times New Roman" w:eastAsia="Times New Roman" w:hAnsi="Times New Roman" w:cs="Times New Roman"/>
                <w:sz w:val="24"/>
              </w:rPr>
              <w:t>р.</w:t>
            </w:r>
          </w:p>
        </w:tc>
        <w:tc>
          <w:tcPr>
            <w:tcW w:w="8541" w:type="dxa"/>
          </w:tcPr>
          <w:p w14:paraId="125CE825" w14:textId="2BE01651" w:rsidR="00AD662C" w:rsidRPr="00AD662C" w:rsidRDefault="00AD662C" w:rsidP="00581C7D">
            <w:pPr>
              <w:rPr>
                <w:rFonts w:ascii="Times New Roman" w:eastAsia="Times New Roman" w:hAnsi="Times New Roman" w:cs="Times New Roman"/>
                <w:sz w:val="24"/>
                <w:lang w:val="ru-RU"/>
              </w:rPr>
            </w:pPr>
            <w:r w:rsidRPr="00AD662C">
              <w:rPr>
                <w:rFonts w:ascii="Times New Roman" w:eastAsia="Times New Roman" w:hAnsi="Times New Roman" w:cs="Times New Roman"/>
                <w:sz w:val="24"/>
                <w:lang w:val="ru-RU"/>
              </w:rPr>
              <w:t>Поява</w:t>
            </w:r>
            <w:r w:rsidRPr="00AD662C">
              <w:rPr>
                <w:rFonts w:ascii="Times New Roman" w:eastAsia="Times New Roman" w:hAnsi="Times New Roman" w:cs="Times New Roman"/>
                <w:spacing w:val="3"/>
                <w:sz w:val="24"/>
                <w:lang w:val="ru-RU"/>
              </w:rPr>
              <w:t xml:space="preserve"> </w:t>
            </w:r>
            <w:r w:rsidRPr="00AD662C">
              <w:rPr>
                <w:rFonts w:ascii="Times New Roman" w:eastAsia="Times New Roman" w:hAnsi="Times New Roman" w:cs="Times New Roman"/>
                <w:sz w:val="24"/>
                <w:lang w:val="ru-RU"/>
              </w:rPr>
              <w:t>на</w:t>
            </w:r>
            <w:r w:rsidRPr="00AD662C">
              <w:rPr>
                <w:rFonts w:ascii="Times New Roman" w:eastAsia="Times New Roman" w:hAnsi="Times New Roman" w:cs="Times New Roman"/>
                <w:spacing w:val="3"/>
                <w:sz w:val="24"/>
                <w:lang w:val="ru-RU"/>
              </w:rPr>
              <w:t xml:space="preserve"> </w:t>
            </w:r>
            <w:r w:rsidRPr="00AD662C">
              <w:rPr>
                <w:rFonts w:ascii="Times New Roman" w:eastAsia="Times New Roman" w:hAnsi="Times New Roman" w:cs="Times New Roman"/>
                <w:sz w:val="24"/>
                <w:lang w:val="ru-RU"/>
              </w:rPr>
              <w:t>ринку «</w:t>
            </w:r>
            <w:r w:rsidRPr="00AD662C">
              <w:rPr>
                <w:rFonts w:ascii="Times New Roman" w:eastAsia="Times New Roman" w:hAnsi="Times New Roman" w:cs="Times New Roman"/>
                <w:sz w:val="24"/>
              </w:rPr>
              <w:t>Join</w:t>
            </w:r>
            <w:r w:rsidRPr="00AD662C">
              <w:rPr>
                <w:rFonts w:ascii="Times New Roman" w:eastAsia="Times New Roman" w:hAnsi="Times New Roman" w:cs="Times New Roman"/>
                <w:spacing w:val="3"/>
                <w:sz w:val="24"/>
                <w:lang w:val="ru-RU"/>
              </w:rPr>
              <w:t xml:space="preserve"> </w:t>
            </w:r>
            <w:r w:rsidRPr="00AD662C">
              <w:rPr>
                <w:rFonts w:ascii="Times New Roman" w:eastAsia="Times New Roman" w:hAnsi="Times New Roman" w:cs="Times New Roman"/>
                <w:sz w:val="24"/>
              </w:rPr>
              <w:t>UP</w:t>
            </w:r>
            <w:r w:rsidRPr="00AD662C">
              <w:rPr>
                <w:rFonts w:ascii="Times New Roman" w:eastAsia="Times New Roman" w:hAnsi="Times New Roman" w:cs="Times New Roman"/>
                <w:sz w:val="24"/>
                <w:lang w:val="ru-RU"/>
              </w:rPr>
              <w:t>!»,</w:t>
            </w:r>
            <w:r w:rsidRPr="00AD662C">
              <w:rPr>
                <w:rFonts w:ascii="Times New Roman" w:eastAsia="Times New Roman" w:hAnsi="Times New Roman" w:cs="Times New Roman"/>
                <w:spacing w:val="10"/>
                <w:sz w:val="24"/>
                <w:lang w:val="ru-RU"/>
              </w:rPr>
              <w:t xml:space="preserve"> </w:t>
            </w:r>
            <w:r w:rsidRPr="00AD662C">
              <w:rPr>
                <w:rFonts w:ascii="Times New Roman" w:eastAsia="Times New Roman" w:hAnsi="Times New Roman" w:cs="Times New Roman"/>
                <w:sz w:val="24"/>
                <w:lang w:val="ru-RU"/>
              </w:rPr>
              <w:t>як</w:t>
            </w:r>
            <w:r w:rsidRPr="00AD662C">
              <w:rPr>
                <w:rFonts w:ascii="Times New Roman" w:eastAsia="Times New Roman" w:hAnsi="Times New Roman" w:cs="Times New Roman"/>
                <w:spacing w:val="7"/>
                <w:sz w:val="24"/>
                <w:lang w:val="ru-RU"/>
              </w:rPr>
              <w:t xml:space="preserve"> </w:t>
            </w:r>
            <w:r w:rsidRPr="00AD662C">
              <w:rPr>
                <w:rFonts w:ascii="Times New Roman" w:eastAsia="Times New Roman" w:hAnsi="Times New Roman" w:cs="Times New Roman"/>
                <w:sz w:val="24"/>
                <w:lang w:val="ru-RU"/>
              </w:rPr>
              <w:t>багатопрофільного</w:t>
            </w:r>
            <w:r w:rsidRPr="00AD662C">
              <w:rPr>
                <w:rFonts w:ascii="Times New Roman" w:eastAsia="Times New Roman" w:hAnsi="Times New Roman" w:cs="Times New Roman"/>
                <w:spacing w:val="8"/>
                <w:sz w:val="24"/>
                <w:lang w:val="ru-RU"/>
              </w:rPr>
              <w:t xml:space="preserve"> </w:t>
            </w:r>
            <w:r w:rsidRPr="00AD662C">
              <w:rPr>
                <w:rFonts w:ascii="Times New Roman" w:eastAsia="Times New Roman" w:hAnsi="Times New Roman" w:cs="Times New Roman"/>
                <w:sz w:val="24"/>
                <w:lang w:val="ru-RU"/>
              </w:rPr>
              <w:t>туроператора.</w:t>
            </w:r>
            <w:r w:rsidRPr="00AD662C">
              <w:rPr>
                <w:rFonts w:ascii="Times New Roman" w:eastAsia="Times New Roman" w:hAnsi="Times New Roman" w:cs="Times New Roman"/>
                <w:spacing w:val="6"/>
                <w:sz w:val="24"/>
                <w:lang w:val="ru-RU"/>
              </w:rPr>
              <w:t xml:space="preserve"> </w:t>
            </w:r>
            <w:r w:rsidRPr="00AD662C">
              <w:rPr>
                <w:rFonts w:ascii="Times New Roman" w:eastAsia="Times New Roman" w:hAnsi="Times New Roman" w:cs="Times New Roman"/>
                <w:sz w:val="24"/>
                <w:lang w:val="ru-RU"/>
              </w:rPr>
              <w:t>В</w:t>
            </w:r>
            <w:r w:rsidRPr="00AD662C">
              <w:rPr>
                <w:rFonts w:ascii="Times New Roman" w:eastAsia="Times New Roman" w:hAnsi="Times New Roman" w:cs="Times New Roman"/>
                <w:spacing w:val="8"/>
                <w:sz w:val="24"/>
                <w:lang w:val="ru-RU"/>
              </w:rPr>
              <w:t xml:space="preserve"> </w:t>
            </w:r>
            <w:r w:rsidRPr="00AD662C">
              <w:rPr>
                <w:rFonts w:ascii="Times New Roman" w:eastAsia="Times New Roman" w:hAnsi="Times New Roman" w:cs="Times New Roman"/>
                <w:sz w:val="24"/>
                <w:lang w:val="ru-RU"/>
              </w:rPr>
              <w:t>активі</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компанії</w:t>
            </w:r>
            <w:r w:rsidRPr="00AD662C">
              <w:rPr>
                <w:rFonts w:ascii="Times New Roman" w:eastAsia="Times New Roman" w:hAnsi="Times New Roman" w:cs="Times New Roman"/>
                <w:spacing w:val="-57"/>
                <w:sz w:val="24"/>
                <w:lang w:val="ru-RU"/>
              </w:rPr>
              <w:t xml:space="preserve"> </w:t>
            </w:r>
            <w:r w:rsidRPr="00AD662C">
              <w:rPr>
                <w:rFonts w:ascii="Times New Roman" w:eastAsia="Times New Roman" w:hAnsi="Times New Roman" w:cs="Times New Roman"/>
                <w:sz w:val="24"/>
                <w:lang w:val="ru-RU"/>
              </w:rPr>
              <w:t>з'являються</w:t>
            </w:r>
            <w:r w:rsidRPr="00AD662C">
              <w:rPr>
                <w:rFonts w:ascii="Times New Roman" w:eastAsia="Times New Roman" w:hAnsi="Times New Roman" w:cs="Times New Roman"/>
                <w:spacing w:val="22"/>
                <w:sz w:val="24"/>
                <w:lang w:val="ru-RU"/>
              </w:rPr>
              <w:t xml:space="preserve"> </w:t>
            </w:r>
            <w:r w:rsidRPr="00AD662C">
              <w:rPr>
                <w:rFonts w:ascii="Times New Roman" w:eastAsia="Times New Roman" w:hAnsi="Times New Roman" w:cs="Times New Roman"/>
                <w:sz w:val="24"/>
                <w:lang w:val="ru-RU"/>
              </w:rPr>
              <w:t>перші</w:t>
            </w:r>
            <w:r w:rsidRPr="00AD662C">
              <w:rPr>
                <w:rFonts w:ascii="Times New Roman" w:eastAsia="Times New Roman" w:hAnsi="Times New Roman" w:cs="Times New Roman"/>
                <w:spacing w:val="14"/>
                <w:sz w:val="24"/>
                <w:lang w:val="ru-RU"/>
              </w:rPr>
              <w:t xml:space="preserve"> </w:t>
            </w:r>
            <w:r w:rsidRPr="00AD662C">
              <w:rPr>
                <w:rFonts w:ascii="Times New Roman" w:eastAsia="Times New Roman" w:hAnsi="Times New Roman" w:cs="Times New Roman"/>
                <w:sz w:val="24"/>
                <w:lang w:val="ru-RU"/>
              </w:rPr>
              <w:t>напрямки</w:t>
            </w:r>
            <w:r w:rsidRPr="00AD662C">
              <w:rPr>
                <w:rFonts w:ascii="Times New Roman" w:eastAsia="Times New Roman" w:hAnsi="Times New Roman" w:cs="Times New Roman"/>
                <w:spacing w:val="26"/>
                <w:sz w:val="24"/>
                <w:lang w:val="ru-RU"/>
              </w:rPr>
              <w:t xml:space="preserve"> </w:t>
            </w:r>
            <w:r w:rsidR="007C4F7A">
              <w:rPr>
                <w:rFonts w:ascii="Times New Roman" w:eastAsia="Times New Roman" w:hAnsi="Times New Roman" w:cs="Times New Roman"/>
                <w:sz w:val="24"/>
                <w:lang w:val="ru-RU"/>
              </w:rPr>
              <w:t>-</w:t>
            </w:r>
            <w:r w:rsidRPr="00AD662C">
              <w:rPr>
                <w:rFonts w:ascii="Times New Roman" w:eastAsia="Times New Roman" w:hAnsi="Times New Roman" w:cs="Times New Roman"/>
                <w:spacing w:val="18"/>
                <w:sz w:val="24"/>
                <w:lang w:val="ru-RU"/>
              </w:rPr>
              <w:t xml:space="preserve"> </w:t>
            </w:r>
            <w:r w:rsidRPr="00AD662C">
              <w:rPr>
                <w:rFonts w:ascii="Times New Roman" w:eastAsia="Times New Roman" w:hAnsi="Times New Roman" w:cs="Times New Roman"/>
                <w:sz w:val="24"/>
                <w:lang w:val="ru-RU"/>
              </w:rPr>
              <w:t>ОАЕ,</w:t>
            </w:r>
            <w:r w:rsidRPr="00AD662C">
              <w:rPr>
                <w:rFonts w:ascii="Times New Roman" w:eastAsia="Times New Roman" w:hAnsi="Times New Roman" w:cs="Times New Roman"/>
                <w:spacing w:val="24"/>
                <w:sz w:val="24"/>
                <w:lang w:val="ru-RU"/>
              </w:rPr>
              <w:t xml:space="preserve"> </w:t>
            </w:r>
            <w:r w:rsidRPr="00AD662C">
              <w:rPr>
                <w:rFonts w:ascii="Times New Roman" w:eastAsia="Times New Roman" w:hAnsi="Times New Roman" w:cs="Times New Roman"/>
                <w:sz w:val="24"/>
                <w:lang w:val="ru-RU"/>
              </w:rPr>
              <w:t>Домініканська</w:t>
            </w:r>
            <w:r w:rsidRPr="00AD662C">
              <w:rPr>
                <w:rFonts w:ascii="Times New Roman" w:eastAsia="Times New Roman" w:hAnsi="Times New Roman" w:cs="Times New Roman"/>
                <w:spacing w:val="22"/>
                <w:sz w:val="24"/>
                <w:lang w:val="ru-RU"/>
              </w:rPr>
              <w:t xml:space="preserve"> </w:t>
            </w:r>
            <w:r w:rsidRPr="00AD662C">
              <w:rPr>
                <w:rFonts w:ascii="Times New Roman" w:eastAsia="Times New Roman" w:hAnsi="Times New Roman" w:cs="Times New Roman"/>
                <w:sz w:val="24"/>
                <w:lang w:val="ru-RU"/>
              </w:rPr>
              <w:t>Республіка</w:t>
            </w:r>
            <w:r w:rsidRPr="00AD662C">
              <w:rPr>
                <w:rFonts w:ascii="Times New Roman" w:eastAsia="Times New Roman" w:hAnsi="Times New Roman" w:cs="Times New Roman"/>
                <w:spacing w:val="26"/>
                <w:sz w:val="24"/>
                <w:lang w:val="ru-RU"/>
              </w:rPr>
              <w:t xml:space="preserve"> </w:t>
            </w:r>
            <w:r w:rsidRPr="00AD662C">
              <w:rPr>
                <w:rFonts w:ascii="Times New Roman" w:eastAsia="Times New Roman" w:hAnsi="Times New Roman" w:cs="Times New Roman"/>
                <w:sz w:val="24"/>
                <w:lang w:val="ru-RU"/>
              </w:rPr>
              <w:t>і</w:t>
            </w:r>
            <w:r w:rsidRPr="00AD662C">
              <w:rPr>
                <w:rFonts w:ascii="Times New Roman" w:eastAsia="Times New Roman" w:hAnsi="Times New Roman" w:cs="Times New Roman"/>
                <w:spacing w:val="14"/>
                <w:sz w:val="24"/>
                <w:lang w:val="ru-RU"/>
              </w:rPr>
              <w:t xml:space="preserve"> </w:t>
            </w:r>
            <w:r w:rsidRPr="00AD662C">
              <w:rPr>
                <w:rFonts w:ascii="Times New Roman" w:eastAsia="Times New Roman" w:hAnsi="Times New Roman" w:cs="Times New Roman"/>
                <w:sz w:val="24"/>
                <w:lang w:val="ru-RU"/>
              </w:rPr>
              <w:t>Таїланд,</w:t>
            </w:r>
            <w:r w:rsidRPr="00AD662C">
              <w:rPr>
                <w:rFonts w:ascii="Times New Roman" w:eastAsia="Times New Roman" w:hAnsi="Times New Roman" w:cs="Times New Roman"/>
                <w:spacing w:val="24"/>
                <w:sz w:val="24"/>
                <w:lang w:val="ru-RU"/>
              </w:rPr>
              <w:t xml:space="preserve"> </w:t>
            </w:r>
            <w:r w:rsidRPr="00AD662C">
              <w:rPr>
                <w:rFonts w:ascii="Times New Roman" w:eastAsia="Times New Roman" w:hAnsi="Times New Roman" w:cs="Times New Roman"/>
                <w:sz w:val="24"/>
                <w:lang w:val="ru-RU"/>
              </w:rPr>
              <w:t>які</w:t>
            </w:r>
            <w:r w:rsidRPr="00AD662C">
              <w:rPr>
                <w:rFonts w:ascii="Times New Roman" w:eastAsia="Times New Roman" w:hAnsi="Times New Roman" w:cs="Times New Roman"/>
                <w:spacing w:val="17"/>
                <w:sz w:val="24"/>
                <w:lang w:val="ru-RU"/>
              </w:rPr>
              <w:t xml:space="preserve"> </w:t>
            </w:r>
            <w:r w:rsidRPr="00AD662C">
              <w:rPr>
                <w:rFonts w:ascii="Times New Roman" w:eastAsia="Times New Roman" w:hAnsi="Times New Roman" w:cs="Times New Roman"/>
                <w:sz w:val="24"/>
                <w:lang w:val="ru-RU"/>
              </w:rPr>
              <w:t>і</w:t>
            </w:r>
            <w:r w:rsidRPr="00AD662C">
              <w:rPr>
                <w:rFonts w:ascii="Times New Roman" w:eastAsia="Times New Roman" w:hAnsi="Times New Roman" w:cs="Times New Roman"/>
                <w:spacing w:val="14"/>
                <w:sz w:val="24"/>
                <w:lang w:val="ru-RU"/>
              </w:rPr>
              <w:t xml:space="preserve"> </w:t>
            </w:r>
            <w:r w:rsidRPr="00AD662C">
              <w:rPr>
                <w:rFonts w:ascii="Times New Roman" w:eastAsia="Times New Roman" w:hAnsi="Times New Roman" w:cs="Times New Roman"/>
                <w:sz w:val="24"/>
                <w:lang w:val="ru-RU"/>
              </w:rPr>
              <w:t>по</w:t>
            </w:r>
          </w:p>
          <w:p w14:paraId="41306AE1" w14:textId="77777777" w:rsidR="00AD662C" w:rsidRPr="00AD662C" w:rsidRDefault="00AD662C" w:rsidP="00581C7D">
            <w:pPr>
              <w:rPr>
                <w:rFonts w:ascii="Times New Roman" w:eastAsia="Times New Roman" w:hAnsi="Times New Roman" w:cs="Times New Roman"/>
                <w:sz w:val="24"/>
                <w:lang w:val="ru-RU"/>
              </w:rPr>
            </w:pPr>
            <w:r w:rsidRPr="00AD662C">
              <w:rPr>
                <w:rFonts w:ascii="Times New Roman" w:eastAsia="Times New Roman" w:hAnsi="Times New Roman" w:cs="Times New Roman"/>
                <w:sz w:val="24"/>
                <w:lang w:val="ru-RU"/>
              </w:rPr>
              <w:t>теперішній час</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займають</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значну</w:t>
            </w:r>
            <w:r w:rsidRPr="00AD662C">
              <w:rPr>
                <w:rFonts w:ascii="Times New Roman" w:eastAsia="Times New Roman" w:hAnsi="Times New Roman" w:cs="Times New Roman"/>
                <w:spacing w:val="-10"/>
                <w:sz w:val="24"/>
                <w:lang w:val="ru-RU"/>
              </w:rPr>
              <w:t xml:space="preserve"> </w:t>
            </w:r>
            <w:r w:rsidRPr="00AD662C">
              <w:rPr>
                <w:rFonts w:ascii="Times New Roman" w:eastAsia="Times New Roman" w:hAnsi="Times New Roman" w:cs="Times New Roman"/>
                <w:sz w:val="24"/>
                <w:lang w:val="ru-RU"/>
              </w:rPr>
              <w:t>частку</w:t>
            </w:r>
            <w:r w:rsidRPr="00AD662C">
              <w:rPr>
                <w:rFonts w:ascii="Times New Roman" w:eastAsia="Times New Roman" w:hAnsi="Times New Roman" w:cs="Times New Roman"/>
                <w:spacing w:val="-5"/>
                <w:sz w:val="24"/>
                <w:lang w:val="ru-RU"/>
              </w:rPr>
              <w:t xml:space="preserve"> </w:t>
            </w:r>
            <w:r w:rsidRPr="00AD662C">
              <w:rPr>
                <w:rFonts w:ascii="Times New Roman" w:eastAsia="Times New Roman" w:hAnsi="Times New Roman" w:cs="Times New Roman"/>
                <w:sz w:val="24"/>
                <w:lang w:val="ru-RU"/>
              </w:rPr>
              <w:t>в</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бізнесі</w:t>
            </w:r>
            <w:r w:rsidRPr="00AD662C">
              <w:rPr>
                <w:rFonts w:ascii="Times New Roman" w:eastAsia="Times New Roman" w:hAnsi="Times New Roman" w:cs="Times New Roman"/>
                <w:spacing w:val="-9"/>
                <w:sz w:val="24"/>
                <w:lang w:val="ru-RU"/>
              </w:rPr>
              <w:t xml:space="preserve"> </w:t>
            </w:r>
            <w:r w:rsidRPr="00AD662C">
              <w:rPr>
                <w:rFonts w:ascii="Times New Roman" w:eastAsia="Times New Roman" w:hAnsi="Times New Roman" w:cs="Times New Roman"/>
                <w:sz w:val="24"/>
                <w:lang w:val="ru-RU"/>
              </w:rPr>
              <w:t>компанії</w:t>
            </w:r>
            <w:r w:rsidRPr="00AD662C">
              <w:rPr>
                <w:rFonts w:ascii="Times New Roman" w:eastAsia="Times New Roman" w:hAnsi="Times New Roman" w:cs="Times New Roman"/>
                <w:spacing w:val="-5"/>
                <w:sz w:val="24"/>
                <w:lang w:val="ru-RU"/>
              </w:rPr>
              <w:t xml:space="preserve"> </w:t>
            </w:r>
            <w:r w:rsidRPr="00AD662C">
              <w:rPr>
                <w:rFonts w:ascii="Times New Roman" w:eastAsia="Times New Roman" w:hAnsi="Times New Roman" w:cs="Times New Roman"/>
                <w:sz w:val="24"/>
                <w:lang w:val="ru-RU"/>
              </w:rPr>
              <w:t>і</w:t>
            </w:r>
            <w:r w:rsidRPr="00AD662C">
              <w:rPr>
                <w:rFonts w:ascii="Times New Roman" w:eastAsia="Times New Roman" w:hAnsi="Times New Roman" w:cs="Times New Roman"/>
                <w:spacing w:val="-5"/>
                <w:sz w:val="24"/>
                <w:lang w:val="ru-RU"/>
              </w:rPr>
              <w:t xml:space="preserve"> </w:t>
            </w:r>
            <w:r w:rsidRPr="00AD662C">
              <w:rPr>
                <w:rFonts w:ascii="Times New Roman" w:eastAsia="Times New Roman" w:hAnsi="Times New Roman" w:cs="Times New Roman"/>
                <w:sz w:val="24"/>
                <w:lang w:val="ru-RU"/>
              </w:rPr>
              <w:t>на</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ринку</w:t>
            </w:r>
            <w:r w:rsidRPr="00AD662C">
              <w:rPr>
                <w:rFonts w:ascii="Times New Roman" w:eastAsia="Times New Roman" w:hAnsi="Times New Roman" w:cs="Times New Roman"/>
                <w:spacing w:val="-10"/>
                <w:sz w:val="24"/>
                <w:lang w:val="ru-RU"/>
              </w:rPr>
              <w:t xml:space="preserve"> </w:t>
            </w:r>
            <w:r w:rsidRPr="00AD662C">
              <w:rPr>
                <w:rFonts w:ascii="Times New Roman" w:eastAsia="Times New Roman" w:hAnsi="Times New Roman" w:cs="Times New Roman"/>
                <w:sz w:val="24"/>
                <w:lang w:val="ru-RU"/>
              </w:rPr>
              <w:t>в</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цілому.</w:t>
            </w:r>
          </w:p>
        </w:tc>
      </w:tr>
      <w:tr w:rsidR="00AD662C" w:rsidRPr="00AD662C" w14:paraId="0EB81372" w14:textId="77777777" w:rsidTr="00581C7D">
        <w:trPr>
          <w:trHeight w:val="1589"/>
        </w:trPr>
        <w:tc>
          <w:tcPr>
            <w:tcW w:w="957" w:type="dxa"/>
          </w:tcPr>
          <w:p w14:paraId="54E11D2A" w14:textId="77777777" w:rsidR="00AD662C" w:rsidRPr="00AD662C" w:rsidRDefault="00AD662C" w:rsidP="00581C7D">
            <w:pPr>
              <w:jc w:val="center"/>
              <w:rPr>
                <w:rFonts w:ascii="Times New Roman" w:eastAsia="Times New Roman" w:hAnsi="Times New Roman" w:cs="Times New Roman"/>
                <w:sz w:val="26"/>
                <w:lang w:val="ru-RU"/>
              </w:rPr>
            </w:pPr>
          </w:p>
          <w:p w14:paraId="31126E5D" w14:textId="77777777" w:rsidR="00AD662C" w:rsidRPr="00AD662C" w:rsidRDefault="00AD662C" w:rsidP="00581C7D">
            <w:pPr>
              <w:jc w:val="center"/>
              <w:rPr>
                <w:rFonts w:ascii="Times New Roman" w:eastAsia="Times New Roman" w:hAnsi="Times New Roman" w:cs="Times New Roman"/>
                <w:sz w:val="28"/>
                <w:lang w:val="ru-RU"/>
              </w:rPr>
            </w:pPr>
          </w:p>
          <w:p w14:paraId="06D80215" w14:textId="77777777" w:rsidR="00AD662C" w:rsidRPr="00AD662C" w:rsidRDefault="00AD662C" w:rsidP="00581C7D">
            <w:pPr>
              <w:jc w:val="center"/>
              <w:rPr>
                <w:rFonts w:ascii="Times New Roman" w:eastAsia="Times New Roman" w:hAnsi="Times New Roman" w:cs="Times New Roman"/>
                <w:sz w:val="24"/>
              </w:rPr>
            </w:pPr>
            <w:r w:rsidRPr="00AD662C">
              <w:rPr>
                <w:rFonts w:ascii="Times New Roman" w:eastAsia="Times New Roman" w:hAnsi="Times New Roman" w:cs="Times New Roman"/>
                <w:sz w:val="24"/>
              </w:rPr>
              <w:t>2010</w:t>
            </w:r>
            <w:r w:rsidRPr="00AD662C">
              <w:rPr>
                <w:rFonts w:ascii="Times New Roman" w:eastAsia="Times New Roman" w:hAnsi="Times New Roman" w:cs="Times New Roman"/>
                <w:spacing w:val="2"/>
                <w:sz w:val="24"/>
              </w:rPr>
              <w:t xml:space="preserve"> </w:t>
            </w:r>
            <w:r w:rsidRPr="00AD662C">
              <w:rPr>
                <w:rFonts w:ascii="Times New Roman" w:eastAsia="Times New Roman" w:hAnsi="Times New Roman" w:cs="Times New Roman"/>
                <w:sz w:val="24"/>
              </w:rPr>
              <w:t>р.</w:t>
            </w:r>
          </w:p>
        </w:tc>
        <w:tc>
          <w:tcPr>
            <w:tcW w:w="8541" w:type="dxa"/>
          </w:tcPr>
          <w:p w14:paraId="07A8A955" w14:textId="77777777" w:rsidR="00AD662C" w:rsidRPr="00AD662C" w:rsidRDefault="00AD662C" w:rsidP="00581C7D">
            <w:pPr>
              <w:tabs>
                <w:tab w:val="left" w:pos="4541"/>
              </w:tabs>
              <w:rPr>
                <w:rFonts w:ascii="Times New Roman" w:eastAsia="Times New Roman" w:hAnsi="Times New Roman" w:cs="Times New Roman"/>
                <w:sz w:val="24"/>
              </w:rPr>
            </w:pPr>
            <w:r w:rsidRPr="00AD662C">
              <w:rPr>
                <w:rFonts w:ascii="Times New Roman" w:eastAsia="Times New Roman" w:hAnsi="Times New Roman" w:cs="Times New Roman"/>
                <w:sz w:val="24"/>
              </w:rPr>
              <w:t xml:space="preserve">Стартувала  </w:t>
            </w:r>
            <w:r w:rsidRPr="00AD662C">
              <w:rPr>
                <w:rFonts w:ascii="Times New Roman" w:eastAsia="Times New Roman" w:hAnsi="Times New Roman" w:cs="Times New Roman"/>
                <w:spacing w:val="4"/>
                <w:sz w:val="24"/>
              </w:rPr>
              <w:t xml:space="preserve"> </w:t>
            </w:r>
            <w:r w:rsidRPr="00AD662C">
              <w:rPr>
                <w:rFonts w:ascii="Times New Roman" w:eastAsia="Times New Roman" w:hAnsi="Times New Roman" w:cs="Times New Roman"/>
                <w:sz w:val="24"/>
              </w:rPr>
              <w:t xml:space="preserve">франчайзинговая  </w:t>
            </w:r>
            <w:r w:rsidRPr="00AD662C">
              <w:rPr>
                <w:rFonts w:ascii="Times New Roman" w:eastAsia="Times New Roman" w:hAnsi="Times New Roman" w:cs="Times New Roman"/>
                <w:spacing w:val="6"/>
                <w:sz w:val="24"/>
              </w:rPr>
              <w:t xml:space="preserve"> </w:t>
            </w:r>
            <w:r w:rsidRPr="00AD662C">
              <w:rPr>
                <w:rFonts w:ascii="Times New Roman" w:eastAsia="Times New Roman" w:hAnsi="Times New Roman" w:cs="Times New Roman"/>
                <w:sz w:val="24"/>
              </w:rPr>
              <w:t>компанія</w:t>
            </w:r>
            <w:r w:rsidRPr="00AD662C">
              <w:rPr>
                <w:rFonts w:ascii="Times New Roman" w:eastAsia="Times New Roman" w:hAnsi="Times New Roman" w:cs="Times New Roman"/>
                <w:sz w:val="24"/>
              </w:rPr>
              <w:tab/>
              <w:t>«Join</w:t>
            </w:r>
            <w:r w:rsidRPr="00AD662C">
              <w:rPr>
                <w:rFonts w:ascii="Times New Roman" w:eastAsia="Times New Roman" w:hAnsi="Times New Roman" w:cs="Times New Roman"/>
                <w:spacing w:val="9"/>
                <w:sz w:val="24"/>
              </w:rPr>
              <w:t xml:space="preserve"> </w:t>
            </w:r>
            <w:r w:rsidRPr="00AD662C">
              <w:rPr>
                <w:rFonts w:ascii="Times New Roman" w:eastAsia="Times New Roman" w:hAnsi="Times New Roman" w:cs="Times New Roman"/>
                <w:sz w:val="24"/>
              </w:rPr>
              <w:t>Up</w:t>
            </w:r>
            <w:r w:rsidRPr="00AD662C">
              <w:rPr>
                <w:rFonts w:ascii="Times New Roman" w:eastAsia="Times New Roman" w:hAnsi="Times New Roman" w:cs="Times New Roman"/>
                <w:spacing w:val="14"/>
                <w:sz w:val="24"/>
              </w:rPr>
              <w:t xml:space="preserve"> </w:t>
            </w:r>
            <w:r w:rsidRPr="00AD662C">
              <w:rPr>
                <w:rFonts w:ascii="Times New Roman" w:eastAsia="Times New Roman" w:hAnsi="Times New Roman" w:cs="Times New Roman"/>
                <w:sz w:val="24"/>
              </w:rPr>
              <w:t>&amp;</w:t>
            </w:r>
            <w:r w:rsidRPr="00AD662C">
              <w:rPr>
                <w:rFonts w:ascii="Times New Roman" w:eastAsia="Times New Roman" w:hAnsi="Times New Roman" w:cs="Times New Roman"/>
                <w:spacing w:val="10"/>
                <w:sz w:val="24"/>
              </w:rPr>
              <w:t xml:space="preserve"> </w:t>
            </w:r>
            <w:r w:rsidRPr="00AD662C">
              <w:rPr>
                <w:rFonts w:ascii="Times New Roman" w:eastAsia="Times New Roman" w:hAnsi="Times New Roman" w:cs="Times New Roman"/>
                <w:sz w:val="24"/>
              </w:rPr>
              <w:t>Enjoy»</w:t>
            </w:r>
            <w:r w:rsidRPr="00AD662C">
              <w:rPr>
                <w:rFonts w:ascii="Times New Roman" w:eastAsia="Times New Roman" w:hAnsi="Times New Roman" w:cs="Times New Roman"/>
                <w:spacing w:val="14"/>
                <w:sz w:val="24"/>
              </w:rPr>
              <w:t xml:space="preserve"> </w:t>
            </w:r>
            <w:r w:rsidRPr="00AD662C">
              <w:rPr>
                <w:rFonts w:ascii="Times New Roman" w:eastAsia="Times New Roman" w:hAnsi="Times New Roman" w:cs="Times New Roman"/>
                <w:sz w:val="24"/>
              </w:rPr>
              <w:t>і</w:t>
            </w:r>
            <w:r w:rsidRPr="00AD662C">
              <w:rPr>
                <w:rFonts w:ascii="Times New Roman" w:eastAsia="Times New Roman" w:hAnsi="Times New Roman" w:cs="Times New Roman"/>
                <w:spacing w:val="5"/>
                <w:sz w:val="24"/>
              </w:rPr>
              <w:t xml:space="preserve"> </w:t>
            </w:r>
            <w:r w:rsidRPr="00AD662C">
              <w:rPr>
                <w:rFonts w:ascii="Times New Roman" w:eastAsia="Times New Roman" w:hAnsi="Times New Roman" w:cs="Times New Roman"/>
                <w:sz w:val="24"/>
              </w:rPr>
              <w:t>за</w:t>
            </w:r>
            <w:r w:rsidRPr="00AD662C">
              <w:rPr>
                <w:rFonts w:ascii="Times New Roman" w:eastAsia="Times New Roman" w:hAnsi="Times New Roman" w:cs="Times New Roman"/>
                <w:spacing w:val="13"/>
                <w:sz w:val="24"/>
              </w:rPr>
              <w:t xml:space="preserve"> </w:t>
            </w:r>
            <w:r w:rsidRPr="00AD662C">
              <w:rPr>
                <w:rFonts w:ascii="Times New Roman" w:eastAsia="Times New Roman" w:hAnsi="Times New Roman" w:cs="Times New Roman"/>
                <w:sz w:val="24"/>
              </w:rPr>
              <w:t>10</w:t>
            </w:r>
            <w:r w:rsidRPr="00AD662C">
              <w:rPr>
                <w:rFonts w:ascii="Times New Roman" w:eastAsia="Times New Roman" w:hAnsi="Times New Roman" w:cs="Times New Roman"/>
                <w:spacing w:val="14"/>
                <w:sz w:val="24"/>
              </w:rPr>
              <w:t xml:space="preserve"> </w:t>
            </w:r>
            <w:r w:rsidRPr="00AD662C">
              <w:rPr>
                <w:rFonts w:ascii="Times New Roman" w:eastAsia="Times New Roman" w:hAnsi="Times New Roman" w:cs="Times New Roman"/>
                <w:sz w:val="24"/>
              </w:rPr>
              <w:t>років</w:t>
            </w:r>
            <w:r w:rsidRPr="00AD662C">
              <w:rPr>
                <w:rFonts w:ascii="Times New Roman" w:eastAsia="Times New Roman" w:hAnsi="Times New Roman" w:cs="Times New Roman"/>
                <w:spacing w:val="-57"/>
                <w:sz w:val="24"/>
              </w:rPr>
              <w:t xml:space="preserve"> </w:t>
            </w:r>
            <w:r w:rsidRPr="00AD662C">
              <w:rPr>
                <w:rFonts w:ascii="Times New Roman" w:eastAsia="Times New Roman" w:hAnsi="Times New Roman" w:cs="Times New Roman"/>
                <w:sz w:val="24"/>
              </w:rPr>
              <w:t>безперервного</w:t>
            </w:r>
            <w:r w:rsidRPr="00AD662C">
              <w:rPr>
                <w:rFonts w:ascii="Times New Roman" w:eastAsia="Times New Roman" w:hAnsi="Times New Roman" w:cs="Times New Roman"/>
                <w:spacing w:val="7"/>
                <w:sz w:val="24"/>
              </w:rPr>
              <w:t xml:space="preserve"> </w:t>
            </w:r>
            <w:r w:rsidRPr="00AD662C">
              <w:rPr>
                <w:rFonts w:ascii="Times New Roman" w:eastAsia="Times New Roman" w:hAnsi="Times New Roman" w:cs="Times New Roman"/>
                <w:sz w:val="24"/>
              </w:rPr>
              <w:t>функціонування</w:t>
            </w:r>
            <w:r w:rsidRPr="00AD662C">
              <w:rPr>
                <w:rFonts w:ascii="Times New Roman" w:eastAsia="Times New Roman" w:hAnsi="Times New Roman" w:cs="Times New Roman"/>
                <w:spacing w:val="3"/>
                <w:sz w:val="24"/>
              </w:rPr>
              <w:t xml:space="preserve"> </w:t>
            </w:r>
            <w:r w:rsidRPr="00AD662C">
              <w:rPr>
                <w:rFonts w:ascii="Times New Roman" w:eastAsia="Times New Roman" w:hAnsi="Times New Roman" w:cs="Times New Roman"/>
                <w:sz w:val="24"/>
              </w:rPr>
              <w:t>розвинулася</w:t>
            </w:r>
            <w:r w:rsidRPr="00AD662C">
              <w:rPr>
                <w:rFonts w:ascii="Times New Roman" w:eastAsia="Times New Roman" w:hAnsi="Times New Roman" w:cs="Times New Roman"/>
                <w:spacing w:val="4"/>
                <w:sz w:val="24"/>
              </w:rPr>
              <w:t xml:space="preserve"> </w:t>
            </w:r>
            <w:r w:rsidRPr="00AD662C">
              <w:rPr>
                <w:rFonts w:ascii="Times New Roman" w:eastAsia="Times New Roman" w:hAnsi="Times New Roman" w:cs="Times New Roman"/>
                <w:sz w:val="24"/>
              </w:rPr>
              <w:t>до</w:t>
            </w:r>
            <w:r w:rsidRPr="00AD662C">
              <w:rPr>
                <w:rFonts w:ascii="Times New Roman" w:eastAsia="Times New Roman" w:hAnsi="Times New Roman" w:cs="Times New Roman"/>
                <w:spacing w:val="7"/>
                <w:sz w:val="24"/>
              </w:rPr>
              <w:t xml:space="preserve"> </w:t>
            </w:r>
            <w:r w:rsidRPr="00AD662C">
              <w:rPr>
                <w:rFonts w:ascii="Times New Roman" w:eastAsia="Times New Roman" w:hAnsi="Times New Roman" w:cs="Times New Roman"/>
                <w:sz w:val="24"/>
              </w:rPr>
              <w:t>60</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філій</w:t>
            </w:r>
            <w:r w:rsidRPr="00AD662C">
              <w:rPr>
                <w:rFonts w:ascii="Times New Roman" w:eastAsia="Times New Roman" w:hAnsi="Times New Roman" w:cs="Times New Roman"/>
                <w:spacing w:val="4"/>
                <w:sz w:val="24"/>
              </w:rPr>
              <w:t xml:space="preserve"> </w:t>
            </w:r>
            <w:r w:rsidRPr="00AD662C">
              <w:rPr>
                <w:rFonts w:ascii="Times New Roman" w:eastAsia="Times New Roman" w:hAnsi="Times New Roman" w:cs="Times New Roman"/>
                <w:sz w:val="24"/>
              </w:rPr>
              <w:t>по</w:t>
            </w:r>
            <w:r w:rsidRPr="00AD662C">
              <w:rPr>
                <w:rFonts w:ascii="Times New Roman" w:eastAsia="Times New Roman" w:hAnsi="Times New Roman" w:cs="Times New Roman"/>
                <w:spacing w:val="3"/>
                <w:sz w:val="24"/>
              </w:rPr>
              <w:t xml:space="preserve"> </w:t>
            </w:r>
            <w:r w:rsidRPr="00AD662C">
              <w:rPr>
                <w:rFonts w:ascii="Times New Roman" w:eastAsia="Times New Roman" w:hAnsi="Times New Roman" w:cs="Times New Roman"/>
                <w:sz w:val="24"/>
              </w:rPr>
              <w:t>всій</w:t>
            </w:r>
            <w:r w:rsidRPr="00AD662C">
              <w:rPr>
                <w:rFonts w:ascii="Times New Roman" w:eastAsia="Times New Roman" w:hAnsi="Times New Roman" w:cs="Times New Roman"/>
                <w:spacing w:val="4"/>
                <w:sz w:val="24"/>
              </w:rPr>
              <w:t xml:space="preserve"> </w:t>
            </w:r>
            <w:r w:rsidRPr="00AD662C">
              <w:rPr>
                <w:rFonts w:ascii="Times New Roman" w:eastAsia="Times New Roman" w:hAnsi="Times New Roman" w:cs="Times New Roman"/>
                <w:sz w:val="24"/>
              </w:rPr>
              <w:t>країні.</w:t>
            </w:r>
            <w:r w:rsidRPr="00AD662C">
              <w:rPr>
                <w:rFonts w:ascii="Times New Roman" w:eastAsia="Times New Roman" w:hAnsi="Times New Roman" w:cs="Times New Roman"/>
                <w:spacing w:val="5"/>
                <w:sz w:val="24"/>
              </w:rPr>
              <w:t xml:space="preserve"> </w:t>
            </w:r>
            <w:r w:rsidRPr="00AD662C">
              <w:rPr>
                <w:rFonts w:ascii="Times New Roman" w:eastAsia="Times New Roman" w:hAnsi="Times New Roman" w:cs="Times New Roman"/>
                <w:sz w:val="24"/>
              </w:rPr>
              <w:t>В</w:t>
            </w:r>
            <w:r w:rsidRPr="00AD662C">
              <w:rPr>
                <w:rFonts w:ascii="Times New Roman" w:eastAsia="Times New Roman" w:hAnsi="Times New Roman" w:cs="Times New Roman"/>
                <w:spacing w:val="3"/>
                <w:sz w:val="24"/>
              </w:rPr>
              <w:t xml:space="preserve"> </w:t>
            </w:r>
            <w:r w:rsidRPr="00AD662C">
              <w:rPr>
                <w:rFonts w:ascii="Times New Roman" w:eastAsia="Times New Roman" w:hAnsi="Times New Roman" w:cs="Times New Roman"/>
                <w:sz w:val="24"/>
              </w:rPr>
              <w:t>портфелі</w:t>
            </w:r>
          </w:p>
          <w:p w14:paraId="6E45652C" w14:textId="7575368C" w:rsidR="00AD662C" w:rsidRPr="00AD662C" w:rsidRDefault="00AD662C" w:rsidP="00581C7D">
            <w:pPr>
              <w:rPr>
                <w:rFonts w:ascii="Times New Roman" w:eastAsia="Times New Roman" w:hAnsi="Times New Roman" w:cs="Times New Roman"/>
                <w:sz w:val="24"/>
              </w:rPr>
            </w:pPr>
            <w:r w:rsidRPr="00AD662C">
              <w:rPr>
                <w:rFonts w:ascii="Times New Roman" w:eastAsia="Times New Roman" w:hAnsi="Times New Roman" w:cs="Times New Roman"/>
                <w:sz w:val="24"/>
              </w:rPr>
              <w:t>«Join</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UP!»</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розвиваються</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ключові</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напрямки</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зимового</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туристичного</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сезону</w:t>
            </w:r>
            <w:r w:rsidRPr="00AD662C">
              <w:rPr>
                <w:rFonts w:ascii="Times New Roman" w:eastAsia="Times New Roman" w:hAnsi="Times New Roman" w:cs="Times New Roman"/>
                <w:spacing w:val="1"/>
                <w:sz w:val="24"/>
              </w:rPr>
              <w:t xml:space="preserve"> </w:t>
            </w:r>
            <w:r w:rsidR="007C4F7A">
              <w:rPr>
                <w:rFonts w:ascii="Times New Roman" w:eastAsia="Times New Roman" w:hAnsi="Times New Roman" w:cs="Times New Roman"/>
                <w:sz w:val="24"/>
              </w:rPr>
              <w:t>-</w:t>
            </w:r>
            <w:r w:rsidRPr="00AD662C">
              <w:rPr>
                <w:rFonts w:ascii="Times New Roman" w:eastAsia="Times New Roman" w:hAnsi="Times New Roman" w:cs="Times New Roman"/>
                <w:spacing w:val="-57"/>
                <w:sz w:val="24"/>
              </w:rPr>
              <w:t xml:space="preserve"> </w:t>
            </w:r>
            <w:r w:rsidRPr="00AD662C">
              <w:rPr>
                <w:rFonts w:ascii="Times New Roman" w:eastAsia="Times New Roman" w:hAnsi="Times New Roman" w:cs="Times New Roman"/>
                <w:sz w:val="24"/>
              </w:rPr>
              <w:t>спекотні</w:t>
            </w:r>
            <w:r w:rsidRPr="00AD662C">
              <w:rPr>
                <w:rFonts w:ascii="Times New Roman" w:eastAsia="Times New Roman" w:hAnsi="Times New Roman" w:cs="Times New Roman"/>
                <w:spacing w:val="82"/>
                <w:sz w:val="24"/>
              </w:rPr>
              <w:t xml:space="preserve"> </w:t>
            </w:r>
            <w:r w:rsidRPr="00AD662C">
              <w:rPr>
                <w:rFonts w:ascii="Times New Roman" w:eastAsia="Times New Roman" w:hAnsi="Times New Roman" w:cs="Times New Roman"/>
                <w:sz w:val="24"/>
              </w:rPr>
              <w:t>Індія,</w:t>
            </w:r>
            <w:r w:rsidRPr="00AD662C">
              <w:rPr>
                <w:rFonts w:ascii="Times New Roman" w:eastAsia="Times New Roman" w:hAnsi="Times New Roman" w:cs="Times New Roman"/>
                <w:spacing w:val="93"/>
                <w:sz w:val="24"/>
              </w:rPr>
              <w:t xml:space="preserve"> </w:t>
            </w:r>
            <w:r w:rsidRPr="00AD662C">
              <w:rPr>
                <w:rFonts w:ascii="Times New Roman" w:eastAsia="Times New Roman" w:hAnsi="Times New Roman" w:cs="Times New Roman"/>
                <w:sz w:val="24"/>
              </w:rPr>
              <w:t>Шрі-Ланка,</w:t>
            </w:r>
            <w:r w:rsidRPr="00AD662C">
              <w:rPr>
                <w:rFonts w:ascii="Times New Roman" w:eastAsia="Times New Roman" w:hAnsi="Times New Roman" w:cs="Times New Roman"/>
                <w:spacing w:val="93"/>
                <w:sz w:val="24"/>
              </w:rPr>
              <w:t xml:space="preserve"> </w:t>
            </w:r>
            <w:r w:rsidRPr="00AD662C">
              <w:rPr>
                <w:rFonts w:ascii="Times New Roman" w:eastAsia="Times New Roman" w:hAnsi="Times New Roman" w:cs="Times New Roman"/>
                <w:sz w:val="24"/>
              </w:rPr>
              <w:t>Мексика,</w:t>
            </w:r>
            <w:r w:rsidRPr="00AD662C">
              <w:rPr>
                <w:rFonts w:ascii="Times New Roman" w:eastAsia="Times New Roman" w:hAnsi="Times New Roman" w:cs="Times New Roman"/>
                <w:spacing w:val="94"/>
                <w:sz w:val="24"/>
              </w:rPr>
              <w:t xml:space="preserve"> </w:t>
            </w:r>
            <w:r w:rsidRPr="00AD662C">
              <w:rPr>
                <w:rFonts w:ascii="Times New Roman" w:eastAsia="Times New Roman" w:hAnsi="Times New Roman" w:cs="Times New Roman"/>
                <w:sz w:val="24"/>
              </w:rPr>
              <w:t>Куба;</w:t>
            </w:r>
            <w:r w:rsidRPr="00AD662C">
              <w:rPr>
                <w:rFonts w:ascii="Times New Roman" w:eastAsia="Times New Roman" w:hAnsi="Times New Roman" w:cs="Times New Roman"/>
                <w:spacing w:val="91"/>
                <w:sz w:val="24"/>
              </w:rPr>
              <w:t xml:space="preserve"> </w:t>
            </w:r>
            <w:r w:rsidRPr="00AD662C">
              <w:rPr>
                <w:rFonts w:ascii="Times New Roman" w:eastAsia="Times New Roman" w:hAnsi="Times New Roman" w:cs="Times New Roman"/>
                <w:sz w:val="24"/>
              </w:rPr>
              <w:t>гірськолижні</w:t>
            </w:r>
            <w:r w:rsidRPr="00AD662C">
              <w:rPr>
                <w:rFonts w:ascii="Times New Roman" w:eastAsia="Times New Roman" w:hAnsi="Times New Roman" w:cs="Times New Roman"/>
                <w:spacing w:val="82"/>
                <w:sz w:val="24"/>
              </w:rPr>
              <w:t xml:space="preserve"> </w:t>
            </w:r>
            <w:r w:rsidRPr="00AD662C">
              <w:rPr>
                <w:rFonts w:ascii="Times New Roman" w:eastAsia="Times New Roman" w:hAnsi="Times New Roman" w:cs="Times New Roman"/>
                <w:sz w:val="24"/>
              </w:rPr>
              <w:t>Словенія,</w:t>
            </w:r>
            <w:r w:rsidRPr="00AD662C">
              <w:rPr>
                <w:rFonts w:ascii="Times New Roman" w:eastAsia="Times New Roman" w:hAnsi="Times New Roman" w:cs="Times New Roman"/>
                <w:spacing w:val="94"/>
                <w:sz w:val="24"/>
              </w:rPr>
              <w:t xml:space="preserve"> </w:t>
            </w:r>
            <w:r w:rsidRPr="00AD662C">
              <w:rPr>
                <w:rFonts w:ascii="Times New Roman" w:eastAsia="Times New Roman" w:hAnsi="Times New Roman" w:cs="Times New Roman"/>
                <w:sz w:val="24"/>
              </w:rPr>
              <w:t>Андорра,</w:t>
            </w:r>
          </w:p>
          <w:p w14:paraId="3643DC3E" w14:textId="77777777" w:rsidR="00AD662C" w:rsidRPr="00AD662C" w:rsidRDefault="00AD662C" w:rsidP="00581C7D">
            <w:pPr>
              <w:rPr>
                <w:rFonts w:ascii="Times New Roman" w:eastAsia="Times New Roman" w:hAnsi="Times New Roman" w:cs="Times New Roman"/>
                <w:sz w:val="24"/>
              </w:rPr>
            </w:pPr>
            <w:r w:rsidRPr="00AD662C">
              <w:rPr>
                <w:rFonts w:ascii="Times New Roman" w:eastAsia="Times New Roman" w:hAnsi="Times New Roman" w:cs="Times New Roman"/>
                <w:sz w:val="24"/>
              </w:rPr>
              <w:t>Іспанія,</w:t>
            </w:r>
            <w:r w:rsidRPr="00AD662C">
              <w:rPr>
                <w:rFonts w:ascii="Times New Roman" w:eastAsia="Times New Roman" w:hAnsi="Times New Roman" w:cs="Times New Roman"/>
                <w:spacing w:val="-6"/>
                <w:sz w:val="24"/>
              </w:rPr>
              <w:t xml:space="preserve"> </w:t>
            </w:r>
            <w:r w:rsidRPr="00AD662C">
              <w:rPr>
                <w:rFonts w:ascii="Times New Roman" w:eastAsia="Times New Roman" w:hAnsi="Times New Roman" w:cs="Times New Roman"/>
                <w:sz w:val="24"/>
              </w:rPr>
              <w:t>Швейцарія.</w:t>
            </w:r>
          </w:p>
        </w:tc>
      </w:tr>
      <w:tr w:rsidR="00AD662C" w:rsidRPr="00AD662C" w14:paraId="5CA398B7" w14:textId="77777777" w:rsidTr="00581C7D">
        <w:trPr>
          <w:trHeight w:val="949"/>
        </w:trPr>
        <w:tc>
          <w:tcPr>
            <w:tcW w:w="957" w:type="dxa"/>
          </w:tcPr>
          <w:p w14:paraId="2DE403A5" w14:textId="77777777" w:rsidR="00AD662C" w:rsidRPr="00AD662C" w:rsidRDefault="00AD662C" w:rsidP="00581C7D">
            <w:pPr>
              <w:jc w:val="center"/>
              <w:rPr>
                <w:rFonts w:ascii="Times New Roman" w:eastAsia="Times New Roman" w:hAnsi="Times New Roman" w:cs="Times New Roman"/>
                <w:sz w:val="26"/>
              </w:rPr>
            </w:pPr>
          </w:p>
          <w:p w14:paraId="4960B1B0" w14:textId="77777777" w:rsidR="00AD662C" w:rsidRPr="00AD662C" w:rsidRDefault="00AD662C" w:rsidP="00581C7D">
            <w:pPr>
              <w:jc w:val="center"/>
              <w:rPr>
                <w:rFonts w:ascii="Times New Roman" w:eastAsia="Times New Roman" w:hAnsi="Times New Roman" w:cs="Times New Roman"/>
                <w:sz w:val="24"/>
              </w:rPr>
            </w:pPr>
            <w:r w:rsidRPr="00AD662C">
              <w:rPr>
                <w:rFonts w:ascii="Times New Roman" w:eastAsia="Times New Roman" w:hAnsi="Times New Roman" w:cs="Times New Roman"/>
                <w:sz w:val="24"/>
              </w:rPr>
              <w:t>2011</w:t>
            </w:r>
            <w:r w:rsidRPr="00AD662C">
              <w:rPr>
                <w:rFonts w:ascii="Times New Roman" w:eastAsia="Times New Roman" w:hAnsi="Times New Roman" w:cs="Times New Roman"/>
                <w:spacing w:val="2"/>
                <w:sz w:val="24"/>
              </w:rPr>
              <w:t xml:space="preserve"> </w:t>
            </w:r>
            <w:r w:rsidRPr="00AD662C">
              <w:rPr>
                <w:rFonts w:ascii="Times New Roman" w:eastAsia="Times New Roman" w:hAnsi="Times New Roman" w:cs="Times New Roman"/>
                <w:sz w:val="24"/>
              </w:rPr>
              <w:t>р.</w:t>
            </w:r>
          </w:p>
        </w:tc>
        <w:tc>
          <w:tcPr>
            <w:tcW w:w="8541" w:type="dxa"/>
          </w:tcPr>
          <w:p w14:paraId="72DC90E0" w14:textId="4FE43DE3" w:rsidR="00AD662C" w:rsidRPr="00AD662C" w:rsidRDefault="00AD662C" w:rsidP="00581C7D">
            <w:pPr>
              <w:rPr>
                <w:rFonts w:ascii="Times New Roman" w:eastAsia="Times New Roman" w:hAnsi="Times New Roman" w:cs="Times New Roman"/>
                <w:sz w:val="24"/>
              </w:rPr>
            </w:pPr>
            <w:r w:rsidRPr="00AD662C">
              <w:rPr>
                <w:rFonts w:ascii="Times New Roman" w:eastAsia="Times New Roman" w:hAnsi="Times New Roman" w:cs="Times New Roman"/>
                <w:sz w:val="24"/>
              </w:rPr>
              <w:t>Відкриття</w:t>
            </w:r>
            <w:r w:rsidRPr="00AD662C">
              <w:rPr>
                <w:rFonts w:ascii="Times New Roman" w:eastAsia="Times New Roman" w:hAnsi="Times New Roman" w:cs="Times New Roman"/>
                <w:spacing w:val="9"/>
                <w:sz w:val="24"/>
              </w:rPr>
              <w:t xml:space="preserve"> </w:t>
            </w:r>
            <w:r w:rsidRPr="00AD662C">
              <w:rPr>
                <w:rFonts w:ascii="Times New Roman" w:eastAsia="Times New Roman" w:hAnsi="Times New Roman" w:cs="Times New Roman"/>
                <w:sz w:val="24"/>
              </w:rPr>
              <w:t>літніх</w:t>
            </w:r>
            <w:r w:rsidRPr="00AD662C">
              <w:rPr>
                <w:rFonts w:ascii="Times New Roman" w:eastAsia="Times New Roman" w:hAnsi="Times New Roman" w:cs="Times New Roman"/>
                <w:spacing w:val="4"/>
                <w:sz w:val="24"/>
              </w:rPr>
              <w:t xml:space="preserve"> </w:t>
            </w:r>
            <w:r w:rsidRPr="00AD662C">
              <w:rPr>
                <w:rFonts w:ascii="Times New Roman" w:eastAsia="Times New Roman" w:hAnsi="Times New Roman" w:cs="Times New Roman"/>
                <w:sz w:val="24"/>
              </w:rPr>
              <w:t>турів</w:t>
            </w:r>
            <w:r w:rsidRPr="00AD662C">
              <w:rPr>
                <w:rFonts w:ascii="Times New Roman" w:eastAsia="Times New Roman" w:hAnsi="Times New Roman" w:cs="Times New Roman"/>
                <w:spacing w:val="10"/>
                <w:sz w:val="24"/>
              </w:rPr>
              <w:t xml:space="preserve"> </w:t>
            </w:r>
            <w:r w:rsidRPr="00AD662C">
              <w:rPr>
                <w:rFonts w:ascii="Times New Roman" w:eastAsia="Times New Roman" w:hAnsi="Times New Roman" w:cs="Times New Roman"/>
                <w:sz w:val="24"/>
              </w:rPr>
              <w:t>в</w:t>
            </w:r>
            <w:r w:rsidRPr="00AD662C">
              <w:rPr>
                <w:rFonts w:ascii="Times New Roman" w:eastAsia="Times New Roman" w:hAnsi="Times New Roman" w:cs="Times New Roman"/>
                <w:spacing w:val="10"/>
                <w:sz w:val="24"/>
              </w:rPr>
              <w:t xml:space="preserve"> </w:t>
            </w:r>
            <w:r w:rsidRPr="00AD662C">
              <w:rPr>
                <w:rFonts w:ascii="Times New Roman" w:eastAsia="Times New Roman" w:hAnsi="Times New Roman" w:cs="Times New Roman"/>
                <w:sz w:val="24"/>
              </w:rPr>
              <w:t>Хорватію,</w:t>
            </w:r>
            <w:r w:rsidRPr="00AD662C">
              <w:rPr>
                <w:rFonts w:ascii="Times New Roman" w:eastAsia="Times New Roman" w:hAnsi="Times New Roman" w:cs="Times New Roman"/>
                <w:spacing w:val="11"/>
                <w:sz w:val="24"/>
              </w:rPr>
              <w:t xml:space="preserve"> </w:t>
            </w:r>
            <w:r w:rsidRPr="00AD662C">
              <w:rPr>
                <w:rFonts w:ascii="Times New Roman" w:eastAsia="Times New Roman" w:hAnsi="Times New Roman" w:cs="Times New Roman"/>
                <w:sz w:val="24"/>
              </w:rPr>
              <w:t>Чорногорію,</w:t>
            </w:r>
            <w:r w:rsidRPr="00AD662C">
              <w:rPr>
                <w:rFonts w:ascii="Times New Roman" w:eastAsia="Times New Roman" w:hAnsi="Times New Roman" w:cs="Times New Roman"/>
                <w:spacing w:val="11"/>
                <w:sz w:val="24"/>
              </w:rPr>
              <w:t xml:space="preserve"> </w:t>
            </w:r>
            <w:r w:rsidRPr="00AD662C">
              <w:rPr>
                <w:rFonts w:ascii="Times New Roman" w:eastAsia="Times New Roman" w:hAnsi="Times New Roman" w:cs="Times New Roman"/>
                <w:sz w:val="24"/>
              </w:rPr>
              <w:t>Болгарію</w:t>
            </w:r>
            <w:r w:rsidRPr="00AD662C">
              <w:rPr>
                <w:rFonts w:ascii="Times New Roman" w:eastAsia="Times New Roman" w:hAnsi="Times New Roman" w:cs="Times New Roman"/>
                <w:spacing w:val="11"/>
                <w:sz w:val="24"/>
              </w:rPr>
              <w:t xml:space="preserve"> </w:t>
            </w:r>
            <w:r w:rsidRPr="00AD662C">
              <w:rPr>
                <w:rFonts w:ascii="Times New Roman" w:eastAsia="Times New Roman" w:hAnsi="Times New Roman" w:cs="Times New Roman"/>
                <w:sz w:val="24"/>
              </w:rPr>
              <w:t>і</w:t>
            </w:r>
            <w:r w:rsidRPr="00AD662C">
              <w:rPr>
                <w:rFonts w:ascii="Times New Roman" w:eastAsia="Times New Roman" w:hAnsi="Times New Roman" w:cs="Times New Roman"/>
                <w:spacing w:val="59"/>
                <w:sz w:val="24"/>
              </w:rPr>
              <w:t xml:space="preserve"> </w:t>
            </w:r>
            <w:r w:rsidRPr="00AD662C">
              <w:rPr>
                <w:rFonts w:ascii="Times New Roman" w:eastAsia="Times New Roman" w:hAnsi="Times New Roman" w:cs="Times New Roman"/>
                <w:sz w:val="24"/>
              </w:rPr>
              <w:t>нових</w:t>
            </w:r>
            <w:r w:rsidRPr="00AD662C">
              <w:rPr>
                <w:rFonts w:ascii="Times New Roman" w:eastAsia="Times New Roman" w:hAnsi="Times New Roman" w:cs="Times New Roman"/>
                <w:spacing w:val="4"/>
                <w:sz w:val="24"/>
              </w:rPr>
              <w:t xml:space="preserve"> </w:t>
            </w:r>
            <w:r w:rsidRPr="00AD662C">
              <w:rPr>
                <w:rFonts w:ascii="Times New Roman" w:eastAsia="Times New Roman" w:hAnsi="Times New Roman" w:cs="Times New Roman"/>
                <w:sz w:val="24"/>
              </w:rPr>
              <w:t>цілорічних</w:t>
            </w:r>
            <w:r w:rsidRPr="00AD662C">
              <w:rPr>
                <w:rFonts w:ascii="Times New Roman" w:eastAsia="Times New Roman" w:hAnsi="Times New Roman" w:cs="Times New Roman"/>
                <w:spacing w:val="-57"/>
                <w:sz w:val="24"/>
              </w:rPr>
              <w:t xml:space="preserve"> </w:t>
            </w:r>
            <w:r w:rsidRPr="00AD662C">
              <w:rPr>
                <w:rFonts w:ascii="Times New Roman" w:eastAsia="Times New Roman" w:hAnsi="Times New Roman" w:cs="Times New Roman"/>
                <w:sz w:val="24"/>
              </w:rPr>
              <w:t>напрямків</w:t>
            </w:r>
            <w:r w:rsidRPr="00AD662C">
              <w:rPr>
                <w:rFonts w:ascii="Times New Roman" w:eastAsia="Times New Roman" w:hAnsi="Times New Roman" w:cs="Times New Roman"/>
                <w:spacing w:val="9"/>
                <w:sz w:val="24"/>
              </w:rPr>
              <w:t xml:space="preserve"> </w:t>
            </w:r>
            <w:r w:rsidRPr="00AD662C">
              <w:rPr>
                <w:rFonts w:ascii="Times New Roman" w:eastAsia="Times New Roman" w:hAnsi="Times New Roman" w:cs="Times New Roman"/>
                <w:sz w:val="24"/>
              </w:rPr>
              <w:t>в</w:t>
            </w:r>
            <w:r w:rsidRPr="00AD662C">
              <w:rPr>
                <w:rFonts w:ascii="Times New Roman" w:eastAsia="Times New Roman" w:hAnsi="Times New Roman" w:cs="Times New Roman"/>
                <w:spacing w:val="8"/>
                <w:sz w:val="24"/>
              </w:rPr>
              <w:t xml:space="preserve"> </w:t>
            </w:r>
            <w:r w:rsidRPr="00AD662C">
              <w:rPr>
                <w:rFonts w:ascii="Times New Roman" w:eastAsia="Times New Roman" w:hAnsi="Times New Roman" w:cs="Times New Roman"/>
                <w:sz w:val="24"/>
              </w:rPr>
              <w:t>Ізраїль</w:t>
            </w:r>
            <w:r w:rsidRPr="00AD662C">
              <w:rPr>
                <w:rFonts w:ascii="Times New Roman" w:eastAsia="Times New Roman" w:hAnsi="Times New Roman" w:cs="Times New Roman"/>
                <w:spacing w:val="12"/>
                <w:sz w:val="24"/>
              </w:rPr>
              <w:t xml:space="preserve"> </w:t>
            </w:r>
            <w:r w:rsidRPr="00AD662C">
              <w:rPr>
                <w:rFonts w:ascii="Times New Roman" w:eastAsia="Times New Roman" w:hAnsi="Times New Roman" w:cs="Times New Roman"/>
                <w:sz w:val="24"/>
              </w:rPr>
              <w:t>і</w:t>
            </w:r>
            <w:r w:rsidRPr="00AD662C">
              <w:rPr>
                <w:rFonts w:ascii="Times New Roman" w:eastAsia="Times New Roman" w:hAnsi="Times New Roman" w:cs="Times New Roman"/>
                <w:spacing w:val="56"/>
                <w:sz w:val="24"/>
              </w:rPr>
              <w:t xml:space="preserve"> </w:t>
            </w:r>
            <w:r w:rsidRPr="00AD662C">
              <w:rPr>
                <w:rFonts w:ascii="Times New Roman" w:eastAsia="Times New Roman" w:hAnsi="Times New Roman" w:cs="Times New Roman"/>
                <w:sz w:val="24"/>
              </w:rPr>
              <w:t>Чехію.</w:t>
            </w:r>
            <w:r w:rsidRPr="00AD662C">
              <w:rPr>
                <w:rFonts w:ascii="Times New Roman" w:eastAsia="Times New Roman" w:hAnsi="Times New Roman" w:cs="Times New Roman"/>
                <w:spacing w:val="8"/>
                <w:sz w:val="24"/>
              </w:rPr>
              <w:t xml:space="preserve"> </w:t>
            </w:r>
            <w:r w:rsidRPr="00AD662C">
              <w:rPr>
                <w:rFonts w:ascii="Times New Roman" w:eastAsia="Times New Roman" w:hAnsi="Times New Roman" w:cs="Times New Roman"/>
                <w:sz w:val="24"/>
              </w:rPr>
              <w:t>Багатопрофільний</w:t>
            </w:r>
            <w:r w:rsidRPr="00AD662C">
              <w:rPr>
                <w:rFonts w:ascii="Times New Roman" w:eastAsia="Times New Roman" w:hAnsi="Times New Roman" w:cs="Times New Roman"/>
                <w:spacing w:val="7"/>
                <w:sz w:val="24"/>
              </w:rPr>
              <w:t xml:space="preserve"> </w:t>
            </w:r>
            <w:r w:rsidRPr="00AD662C">
              <w:rPr>
                <w:rFonts w:ascii="Times New Roman" w:eastAsia="Times New Roman" w:hAnsi="Times New Roman" w:cs="Times New Roman"/>
                <w:sz w:val="24"/>
              </w:rPr>
              <w:t>марафон</w:t>
            </w:r>
            <w:r w:rsidRPr="00AD662C">
              <w:rPr>
                <w:rFonts w:ascii="Times New Roman" w:eastAsia="Times New Roman" w:hAnsi="Times New Roman" w:cs="Times New Roman"/>
                <w:spacing w:val="2"/>
                <w:sz w:val="24"/>
              </w:rPr>
              <w:t xml:space="preserve"> </w:t>
            </w:r>
            <w:r w:rsidRPr="00AD662C">
              <w:rPr>
                <w:rFonts w:ascii="Times New Roman" w:eastAsia="Times New Roman" w:hAnsi="Times New Roman" w:cs="Times New Roman"/>
                <w:sz w:val="24"/>
              </w:rPr>
              <w:t>продовжили</w:t>
            </w:r>
            <w:r w:rsidRPr="00AD662C">
              <w:rPr>
                <w:rFonts w:ascii="Times New Roman" w:eastAsia="Times New Roman" w:hAnsi="Times New Roman" w:cs="Times New Roman"/>
                <w:spacing w:val="7"/>
                <w:sz w:val="24"/>
              </w:rPr>
              <w:t xml:space="preserve"> </w:t>
            </w:r>
            <w:r w:rsidRPr="00AD662C">
              <w:rPr>
                <w:rFonts w:ascii="Times New Roman" w:eastAsia="Times New Roman" w:hAnsi="Times New Roman" w:cs="Times New Roman"/>
                <w:sz w:val="24"/>
              </w:rPr>
              <w:t>В</w:t>
            </w:r>
            <w:r w:rsidR="00C93A62">
              <w:rPr>
                <w:rFonts w:ascii="Times New Roman" w:eastAsia="Times New Roman" w:hAnsi="Times New Roman" w:cs="Times New Roman"/>
                <w:sz w:val="24"/>
              </w:rPr>
              <w:t>’</w:t>
            </w:r>
            <w:r w:rsidRPr="00AD662C">
              <w:rPr>
                <w:rFonts w:ascii="Times New Roman" w:eastAsia="Times New Roman" w:hAnsi="Times New Roman" w:cs="Times New Roman"/>
                <w:sz w:val="24"/>
              </w:rPr>
              <w:t>єтнам,</w:t>
            </w:r>
          </w:p>
          <w:p w14:paraId="66B4DE56" w14:textId="77777777" w:rsidR="00AD662C" w:rsidRPr="00AD662C" w:rsidRDefault="00AD662C" w:rsidP="00581C7D">
            <w:pPr>
              <w:rPr>
                <w:rFonts w:ascii="Times New Roman" w:eastAsia="Times New Roman" w:hAnsi="Times New Roman" w:cs="Times New Roman"/>
                <w:sz w:val="24"/>
              </w:rPr>
            </w:pPr>
            <w:r w:rsidRPr="00AD662C">
              <w:rPr>
                <w:rFonts w:ascii="Times New Roman" w:eastAsia="Times New Roman" w:hAnsi="Times New Roman" w:cs="Times New Roman"/>
                <w:sz w:val="24"/>
              </w:rPr>
              <w:t>Маврикій</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і</w:t>
            </w:r>
            <w:r w:rsidRPr="00AD662C">
              <w:rPr>
                <w:rFonts w:ascii="Times New Roman" w:eastAsia="Times New Roman" w:hAnsi="Times New Roman" w:cs="Times New Roman"/>
                <w:spacing w:val="-11"/>
                <w:sz w:val="24"/>
              </w:rPr>
              <w:t xml:space="preserve"> </w:t>
            </w:r>
            <w:r w:rsidRPr="00AD662C">
              <w:rPr>
                <w:rFonts w:ascii="Times New Roman" w:eastAsia="Times New Roman" w:hAnsi="Times New Roman" w:cs="Times New Roman"/>
                <w:sz w:val="24"/>
              </w:rPr>
              <w:t>Мальдіви.</w:t>
            </w:r>
          </w:p>
        </w:tc>
      </w:tr>
      <w:tr w:rsidR="00AD662C" w:rsidRPr="00AD662C" w14:paraId="5AF3AA3F" w14:textId="77777777" w:rsidTr="00581C7D">
        <w:trPr>
          <w:trHeight w:val="949"/>
        </w:trPr>
        <w:tc>
          <w:tcPr>
            <w:tcW w:w="957" w:type="dxa"/>
          </w:tcPr>
          <w:p w14:paraId="62431CDC" w14:textId="77777777" w:rsidR="00AD662C" w:rsidRPr="00AD662C" w:rsidRDefault="00AD662C" w:rsidP="00581C7D">
            <w:pPr>
              <w:jc w:val="center"/>
              <w:rPr>
                <w:rFonts w:ascii="Times New Roman" w:eastAsia="Times New Roman" w:hAnsi="Times New Roman" w:cs="Times New Roman"/>
                <w:sz w:val="26"/>
              </w:rPr>
            </w:pPr>
          </w:p>
          <w:p w14:paraId="49E398E2" w14:textId="77777777" w:rsidR="00AD662C" w:rsidRPr="00AD662C" w:rsidRDefault="00AD662C" w:rsidP="00581C7D">
            <w:pPr>
              <w:jc w:val="center"/>
              <w:rPr>
                <w:rFonts w:ascii="Times New Roman" w:eastAsia="Times New Roman" w:hAnsi="Times New Roman" w:cs="Times New Roman"/>
                <w:sz w:val="26"/>
              </w:rPr>
            </w:pPr>
          </w:p>
          <w:p w14:paraId="0DF5A958" w14:textId="77777777" w:rsidR="00AD662C" w:rsidRPr="00AD662C" w:rsidRDefault="00AD662C" w:rsidP="00581C7D">
            <w:pPr>
              <w:jc w:val="center"/>
              <w:rPr>
                <w:rFonts w:ascii="Times New Roman" w:eastAsia="Times New Roman" w:hAnsi="Times New Roman" w:cs="Times New Roman"/>
                <w:sz w:val="24"/>
              </w:rPr>
            </w:pPr>
            <w:r w:rsidRPr="00AD662C">
              <w:rPr>
                <w:rFonts w:ascii="Times New Roman" w:eastAsia="Times New Roman" w:hAnsi="Times New Roman" w:cs="Times New Roman"/>
                <w:sz w:val="24"/>
              </w:rPr>
              <w:t>2012</w:t>
            </w:r>
            <w:r w:rsidRPr="00AD662C">
              <w:rPr>
                <w:rFonts w:ascii="Times New Roman" w:eastAsia="Times New Roman" w:hAnsi="Times New Roman" w:cs="Times New Roman"/>
                <w:spacing w:val="2"/>
                <w:sz w:val="24"/>
              </w:rPr>
              <w:t xml:space="preserve"> </w:t>
            </w:r>
            <w:r w:rsidRPr="00AD662C">
              <w:rPr>
                <w:rFonts w:ascii="Times New Roman" w:eastAsia="Times New Roman" w:hAnsi="Times New Roman" w:cs="Times New Roman"/>
                <w:sz w:val="24"/>
              </w:rPr>
              <w:t>р.</w:t>
            </w:r>
          </w:p>
        </w:tc>
        <w:tc>
          <w:tcPr>
            <w:tcW w:w="8541" w:type="dxa"/>
          </w:tcPr>
          <w:p w14:paraId="42263E1B" w14:textId="0972BBE5" w:rsidR="00AD662C" w:rsidRPr="00AD662C" w:rsidRDefault="00AD662C" w:rsidP="00581C7D">
            <w:pPr>
              <w:jc w:val="both"/>
              <w:rPr>
                <w:rFonts w:ascii="Times New Roman" w:eastAsia="Times New Roman" w:hAnsi="Times New Roman" w:cs="Times New Roman"/>
                <w:sz w:val="24"/>
                <w:lang w:val="ru-RU"/>
              </w:rPr>
            </w:pPr>
            <w:r w:rsidRPr="00AD662C">
              <w:rPr>
                <w:rFonts w:ascii="Times New Roman" w:eastAsia="Times New Roman" w:hAnsi="Times New Roman" w:cs="Times New Roman"/>
                <w:sz w:val="24"/>
              </w:rPr>
              <w:t>«Join Up</w:t>
            </w:r>
            <w:proofErr w:type="gramStart"/>
            <w:r w:rsidRPr="00AD662C">
              <w:rPr>
                <w:rFonts w:ascii="Times New Roman" w:eastAsia="Times New Roman" w:hAnsi="Times New Roman" w:cs="Times New Roman"/>
                <w:sz w:val="24"/>
              </w:rPr>
              <w:t>!»</w:t>
            </w:r>
            <w:proofErr w:type="gramEnd"/>
            <w:r w:rsidRPr="00AD662C">
              <w:rPr>
                <w:rFonts w:ascii="Times New Roman" w:eastAsia="Times New Roman" w:hAnsi="Times New Roman" w:cs="Times New Roman"/>
                <w:sz w:val="24"/>
              </w:rPr>
              <w:t xml:space="preserve"> провів</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ребрендинг,</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під гучною девізом:</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«Свіжий</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погляд</w:t>
            </w:r>
            <w:r w:rsidRPr="00AD662C">
              <w:rPr>
                <w:rFonts w:ascii="Times New Roman" w:eastAsia="Times New Roman" w:hAnsi="Times New Roman" w:cs="Times New Roman"/>
                <w:spacing w:val="1"/>
                <w:sz w:val="24"/>
              </w:rPr>
              <w:t xml:space="preserve"> </w:t>
            </w:r>
            <w:r w:rsidR="007C4F7A">
              <w:rPr>
                <w:rFonts w:ascii="Times New Roman" w:eastAsia="Times New Roman" w:hAnsi="Times New Roman" w:cs="Times New Roman"/>
                <w:sz w:val="24"/>
              </w:rPr>
              <w:t>-</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високий</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rPr>
              <w:t>політ!»</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lang w:val="ru-RU"/>
              </w:rPr>
              <w:t>Цей</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період</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відзначений</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переглядом</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політики</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роботи,</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поліпшенням</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обслуговування клієнтів і іншими корисними нововведеннями. Це благотворно</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позначилося</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на</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подальшу</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співпрацю</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з</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компаніями-партнерами,</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а</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також</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встановлення</w:t>
            </w:r>
            <w:r w:rsidRPr="00AD662C">
              <w:rPr>
                <w:rFonts w:ascii="Times New Roman" w:eastAsia="Times New Roman" w:hAnsi="Times New Roman" w:cs="Times New Roman"/>
                <w:spacing w:val="4"/>
                <w:sz w:val="24"/>
                <w:lang w:val="ru-RU"/>
              </w:rPr>
              <w:t xml:space="preserve"> </w:t>
            </w:r>
            <w:r w:rsidRPr="00AD662C">
              <w:rPr>
                <w:rFonts w:ascii="Times New Roman" w:eastAsia="Times New Roman" w:hAnsi="Times New Roman" w:cs="Times New Roman"/>
                <w:sz w:val="24"/>
                <w:lang w:val="ru-RU"/>
              </w:rPr>
              <w:t>теплих</w:t>
            </w:r>
            <w:r w:rsidRPr="00AD662C">
              <w:rPr>
                <w:rFonts w:ascii="Times New Roman" w:eastAsia="Times New Roman" w:hAnsi="Times New Roman" w:cs="Times New Roman"/>
                <w:spacing w:val="4"/>
                <w:sz w:val="24"/>
                <w:lang w:val="ru-RU"/>
              </w:rPr>
              <w:t xml:space="preserve"> </w:t>
            </w:r>
            <w:r w:rsidRPr="00AD662C">
              <w:rPr>
                <w:rFonts w:ascii="Times New Roman" w:eastAsia="Times New Roman" w:hAnsi="Times New Roman" w:cs="Times New Roman"/>
                <w:sz w:val="24"/>
                <w:lang w:val="ru-RU"/>
              </w:rPr>
              <w:t>відносин,</w:t>
            </w:r>
            <w:r w:rsidRPr="00AD662C">
              <w:rPr>
                <w:rFonts w:ascii="Times New Roman" w:eastAsia="Times New Roman" w:hAnsi="Times New Roman" w:cs="Times New Roman"/>
                <w:spacing w:val="7"/>
                <w:sz w:val="24"/>
                <w:lang w:val="ru-RU"/>
              </w:rPr>
              <w:t xml:space="preserve"> </w:t>
            </w:r>
            <w:r w:rsidRPr="00AD662C">
              <w:rPr>
                <w:rFonts w:ascii="Times New Roman" w:eastAsia="Times New Roman" w:hAnsi="Times New Roman" w:cs="Times New Roman"/>
                <w:sz w:val="24"/>
                <w:lang w:val="ru-RU"/>
              </w:rPr>
              <w:t>що</w:t>
            </w:r>
            <w:r w:rsidRPr="00AD662C">
              <w:rPr>
                <w:rFonts w:ascii="Times New Roman" w:eastAsia="Times New Roman" w:hAnsi="Times New Roman" w:cs="Times New Roman"/>
                <w:spacing w:val="9"/>
                <w:sz w:val="24"/>
                <w:lang w:val="ru-RU"/>
              </w:rPr>
              <w:t xml:space="preserve"> </w:t>
            </w:r>
            <w:r w:rsidRPr="00AD662C">
              <w:rPr>
                <w:rFonts w:ascii="Times New Roman" w:eastAsia="Times New Roman" w:hAnsi="Times New Roman" w:cs="Times New Roman"/>
                <w:sz w:val="24"/>
                <w:lang w:val="ru-RU"/>
              </w:rPr>
              <w:t>забезпечують</w:t>
            </w:r>
            <w:r w:rsidRPr="00AD662C">
              <w:rPr>
                <w:rFonts w:ascii="Times New Roman" w:eastAsia="Times New Roman" w:hAnsi="Times New Roman" w:cs="Times New Roman"/>
                <w:spacing w:val="11"/>
                <w:sz w:val="24"/>
                <w:lang w:val="ru-RU"/>
              </w:rPr>
              <w:t xml:space="preserve"> </w:t>
            </w:r>
            <w:r w:rsidRPr="00AD662C">
              <w:rPr>
                <w:rFonts w:ascii="Times New Roman" w:eastAsia="Times New Roman" w:hAnsi="Times New Roman" w:cs="Times New Roman"/>
                <w:sz w:val="24"/>
                <w:lang w:val="ru-RU"/>
              </w:rPr>
              <w:t>повне</w:t>
            </w:r>
            <w:r w:rsidRPr="00AD662C">
              <w:rPr>
                <w:rFonts w:ascii="Times New Roman" w:eastAsia="Times New Roman" w:hAnsi="Times New Roman" w:cs="Times New Roman"/>
                <w:spacing w:val="3"/>
                <w:sz w:val="24"/>
                <w:lang w:val="ru-RU"/>
              </w:rPr>
              <w:t xml:space="preserve"> </w:t>
            </w:r>
            <w:r w:rsidRPr="00AD662C">
              <w:rPr>
                <w:rFonts w:ascii="Times New Roman" w:eastAsia="Times New Roman" w:hAnsi="Times New Roman" w:cs="Times New Roman"/>
                <w:sz w:val="24"/>
                <w:lang w:val="ru-RU"/>
              </w:rPr>
              <w:t>взаєморозуміння</w:t>
            </w:r>
            <w:r w:rsidRPr="00AD662C">
              <w:rPr>
                <w:rFonts w:ascii="Times New Roman" w:eastAsia="Times New Roman" w:hAnsi="Times New Roman" w:cs="Times New Roman"/>
                <w:spacing w:val="9"/>
                <w:sz w:val="24"/>
                <w:lang w:val="ru-RU"/>
              </w:rPr>
              <w:t xml:space="preserve"> </w:t>
            </w:r>
            <w:r w:rsidRPr="00AD662C">
              <w:rPr>
                <w:rFonts w:ascii="Times New Roman" w:eastAsia="Times New Roman" w:hAnsi="Times New Roman" w:cs="Times New Roman"/>
                <w:sz w:val="24"/>
                <w:lang w:val="ru-RU"/>
              </w:rPr>
              <w:t>з</w:t>
            </w:r>
          </w:p>
          <w:p w14:paraId="6C3658DD" w14:textId="77777777" w:rsidR="00AD662C" w:rsidRPr="00AD662C" w:rsidRDefault="00AD662C" w:rsidP="00581C7D">
            <w:pPr>
              <w:rPr>
                <w:rFonts w:ascii="Times New Roman" w:eastAsia="Times New Roman" w:hAnsi="Times New Roman" w:cs="Times New Roman"/>
                <w:sz w:val="24"/>
              </w:rPr>
            </w:pPr>
            <w:r w:rsidRPr="00AD662C">
              <w:rPr>
                <w:rFonts w:ascii="Times New Roman" w:eastAsia="Times New Roman" w:hAnsi="Times New Roman" w:cs="Times New Roman"/>
                <w:sz w:val="24"/>
              </w:rPr>
              <w:t>туристами.</w:t>
            </w:r>
          </w:p>
        </w:tc>
      </w:tr>
      <w:tr w:rsidR="00AD662C" w:rsidRPr="00AD662C" w14:paraId="458E570F" w14:textId="77777777" w:rsidTr="00581C7D">
        <w:trPr>
          <w:trHeight w:val="949"/>
        </w:trPr>
        <w:tc>
          <w:tcPr>
            <w:tcW w:w="957" w:type="dxa"/>
          </w:tcPr>
          <w:p w14:paraId="16287F21" w14:textId="77777777" w:rsidR="00AD662C" w:rsidRPr="00AD662C" w:rsidRDefault="00AD662C" w:rsidP="00581C7D">
            <w:pPr>
              <w:jc w:val="center"/>
              <w:rPr>
                <w:rFonts w:ascii="Times New Roman" w:eastAsia="Times New Roman" w:hAnsi="Times New Roman" w:cs="Times New Roman"/>
                <w:sz w:val="26"/>
              </w:rPr>
            </w:pPr>
          </w:p>
          <w:p w14:paraId="5BE93A62" w14:textId="77777777" w:rsidR="00AD662C" w:rsidRPr="00AD662C" w:rsidRDefault="00AD662C" w:rsidP="00581C7D">
            <w:pPr>
              <w:jc w:val="center"/>
              <w:rPr>
                <w:rFonts w:ascii="Times New Roman" w:eastAsia="Times New Roman" w:hAnsi="Times New Roman" w:cs="Times New Roman"/>
                <w:sz w:val="26"/>
              </w:rPr>
            </w:pPr>
          </w:p>
          <w:p w14:paraId="2FA83D32" w14:textId="77777777" w:rsidR="00AD662C" w:rsidRPr="00AD662C" w:rsidRDefault="00AD662C" w:rsidP="00581C7D">
            <w:pPr>
              <w:jc w:val="center"/>
              <w:rPr>
                <w:rFonts w:ascii="Times New Roman" w:eastAsia="Times New Roman" w:hAnsi="Times New Roman" w:cs="Times New Roman"/>
                <w:sz w:val="24"/>
              </w:rPr>
            </w:pPr>
            <w:r w:rsidRPr="00AD662C">
              <w:rPr>
                <w:rFonts w:ascii="Times New Roman" w:eastAsia="Times New Roman" w:hAnsi="Times New Roman" w:cs="Times New Roman"/>
                <w:sz w:val="24"/>
              </w:rPr>
              <w:t>2016</w:t>
            </w:r>
            <w:r w:rsidRPr="00AD662C">
              <w:rPr>
                <w:rFonts w:ascii="Times New Roman" w:eastAsia="Times New Roman" w:hAnsi="Times New Roman" w:cs="Times New Roman"/>
                <w:spacing w:val="2"/>
                <w:sz w:val="24"/>
              </w:rPr>
              <w:t xml:space="preserve"> </w:t>
            </w:r>
            <w:r w:rsidRPr="00AD662C">
              <w:rPr>
                <w:rFonts w:ascii="Times New Roman" w:eastAsia="Times New Roman" w:hAnsi="Times New Roman" w:cs="Times New Roman"/>
                <w:sz w:val="24"/>
              </w:rPr>
              <w:t>р.</w:t>
            </w:r>
          </w:p>
        </w:tc>
        <w:tc>
          <w:tcPr>
            <w:tcW w:w="8541" w:type="dxa"/>
          </w:tcPr>
          <w:p w14:paraId="0F379B47" w14:textId="77777777" w:rsidR="00AD662C" w:rsidRPr="00AD662C" w:rsidRDefault="00AD662C" w:rsidP="00581C7D">
            <w:pPr>
              <w:jc w:val="both"/>
              <w:rPr>
                <w:rFonts w:ascii="Times New Roman" w:eastAsia="Times New Roman" w:hAnsi="Times New Roman" w:cs="Times New Roman"/>
                <w:sz w:val="24"/>
                <w:lang w:val="ru-RU"/>
              </w:rPr>
            </w:pPr>
            <w:r w:rsidRPr="00AD662C">
              <w:rPr>
                <w:rFonts w:ascii="Times New Roman" w:eastAsia="Times New Roman" w:hAnsi="Times New Roman" w:cs="Times New Roman"/>
                <w:sz w:val="24"/>
                <w:lang w:val="ru-RU"/>
              </w:rPr>
              <w:t>Почали активно розвивати регіони, оновлювати офіси, приймати у совою команду</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нових</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співробітників.</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Регіональні</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представництва</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змогли</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досягти</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збільшення</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обсягів продажу більше ніж у два рази порівняно з 2015 роком. Для туристичного</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підприємства</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2016</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рік</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був</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дуже</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активним:</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компанія</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приймала</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участь</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у</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благодійному</w:t>
            </w:r>
            <w:r w:rsidRPr="00AD662C">
              <w:rPr>
                <w:rFonts w:ascii="Times New Roman" w:eastAsia="Times New Roman" w:hAnsi="Times New Roman" w:cs="Times New Roman"/>
                <w:spacing w:val="1"/>
                <w:sz w:val="24"/>
                <w:lang w:val="ru-RU"/>
              </w:rPr>
              <w:t xml:space="preserve"> </w:t>
            </w:r>
            <w:r w:rsidRPr="00AD662C">
              <w:rPr>
                <w:rFonts w:ascii="Times New Roman" w:eastAsia="Times New Roman" w:hAnsi="Times New Roman" w:cs="Times New Roman"/>
                <w:sz w:val="24"/>
                <w:lang w:val="ru-RU"/>
              </w:rPr>
              <w:t>«Побігу</w:t>
            </w:r>
            <w:r w:rsidRPr="00AD662C">
              <w:rPr>
                <w:rFonts w:ascii="Times New Roman" w:eastAsia="Times New Roman" w:hAnsi="Times New Roman" w:cs="Times New Roman"/>
                <w:spacing w:val="7"/>
                <w:sz w:val="24"/>
                <w:lang w:val="ru-RU"/>
              </w:rPr>
              <w:t xml:space="preserve"> </w:t>
            </w:r>
            <w:r w:rsidRPr="00AD662C">
              <w:rPr>
                <w:rFonts w:ascii="Times New Roman" w:eastAsia="Times New Roman" w:hAnsi="Times New Roman" w:cs="Times New Roman"/>
                <w:sz w:val="24"/>
                <w:lang w:val="ru-RU"/>
              </w:rPr>
              <w:t>під</w:t>
            </w:r>
            <w:r w:rsidRPr="00AD662C">
              <w:rPr>
                <w:rFonts w:ascii="Times New Roman" w:eastAsia="Times New Roman" w:hAnsi="Times New Roman" w:cs="Times New Roman"/>
                <w:spacing w:val="9"/>
                <w:sz w:val="24"/>
                <w:lang w:val="ru-RU"/>
              </w:rPr>
              <w:t xml:space="preserve"> </w:t>
            </w:r>
            <w:r w:rsidRPr="00AD662C">
              <w:rPr>
                <w:rFonts w:ascii="Times New Roman" w:eastAsia="Times New Roman" w:hAnsi="Times New Roman" w:cs="Times New Roman"/>
                <w:sz w:val="24"/>
                <w:lang w:val="ru-RU"/>
              </w:rPr>
              <w:t>каштанами»,</w:t>
            </w:r>
            <w:r w:rsidRPr="00AD662C">
              <w:rPr>
                <w:rFonts w:ascii="Times New Roman" w:eastAsia="Times New Roman" w:hAnsi="Times New Roman" w:cs="Times New Roman"/>
                <w:spacing w:val="13"/>
                <w:sz w:val="24"/>
                <w:lang w:val="ru-RU"/>
              </w:rPr>
              <w:t xml:space="preserve"> </w:t>
            </w:r>
            <w:r w:rsidRPr="00AD662C">
              <w:rPr>
                <w:rFonts w:ascii="Times New Roman" w:eastAsia="Times New Roman" w:hAnsi="Times New Roman" w:cs="Times New Roman"/>
                <w:sz w:val="24"/>
                <w:lang w:val="ru-RU"/>
              </w:rPr>
              <w:t>провела</w:t>
            </w:r>
            <w:r w:rsidRPr="00AD662C">
              <w:rPr>
                <w:rFonts w:ascii="Times New Roman" w:eastAsia="Times New Roman" w:hAnsi="Times New Roman" w:cs="Times New Roman"/>
                <w:spacing w:val="10"/>
                <w:sz w:val="24"/>
                <w:lang w:val="ru-RU"/>
              </w:rPr>
              <w:t xml:space="preserve"> </w:t>
            </w:r>
            <w:r w:rsidRPr="00AD662C">
              <w:rPr>
                <w:rFonts w:ascii="Times New Roman" w:eastAsia="Times New Roman" w:hAnsi="Times New Roman" w:cs="Times New Roman"/>
                <w:sz w:val="24"/>
                <w:lang w:val="ru-RU"/>
              </w:rPr>
              <w:t>безліч</w:t>
            </w:r>
            <w:r w:rsidRPr="00AD662C">
              <w:rPr>
                <w:rFonts w:ascii="Times New Roman" w:eastAsia="Times New Roman" w:hAnsi="Times New Roman" w:cs="Times New Roman"/>
                <w:spacing w:val="10"/>
                <w:sz w:val="24"/>
                <w:lang w:val="ru-RU"/>
              </w:rPr>
              <w:t xml:space="preserve"> </w:t>
            </w:r>
            <w:r w:rsidRPr="00AD662C">
              <w:rPr>
                <w:rFonts w:ascii="Times New Roman" w:eastAsia="Times New Roman" w:hAnsi="Times New Roman" w:cs="Times New Roman"/>
                <w:sz w:val="24"/>
                <w:lang w:val="ru-RU"/>
              </w:rPr>
              <w:t>тренінгів,</w:t>
            </w:r>
            <w:r w:rsidRPr="00AD662C">
              <w:rPr>
                <w:rFonts w:ascii="Times New Roman" w:eastAsia="Times New Roman" w:hAnsi="Times New Roman" w:cs="Times New Roman"/>
                <w:spacing w:val="13"/>
                <w:sz w:val="24"/>
                <w:lang w:val="ru-RU"/>
              </w:rPr>
              <w:t xml:space="preserve"> </w:t>
            </w:r>
            <w:r w:rsidRPr="00AD662C">
              <w:rPr>
                <w:rFonts w:ascii="Times New Roman" w:eastAsia="Times New Roman" w:hAnsi="Times New Roman" w:cs="Times New Roman"/>
                <w:sz w:val="24"/>
                <w:lang w:val="ru-RU"/>
              </w:rPr>
              <w:t>прийняла</w:t>
            </w:r>
            <w:r w:rsidRPr="00AD662C">
              <w:rPr>
                <w:rFonts w:ascii="Times New Roman" w:eastAsia="Times New Roman" w:hAnsi="Times New Roman" w:cs="Times New Roman"/>
                <w:spacing w:val="10"/>
                <w:sz w:val="24"/>
                <w:lang w:val="ru-RU"/>
              </w:rPr>
              <w:t xml:space="preserve"> </w:t>
            </w:r>
            <w:r w:rsidRPr="00AD662C">
              <w:rPr>
                <w:rFonts w:ascii="Times New Roman" w:eastAsia="Times New Roman" w:hAnsi="Times New Roman" w:cs="Times New Roman"/>
                <w:sz w:val="24"/>
                <w:lang w:val="ru-RU"/>
              </w:rPr>
              <w:t>участь</w:t>
            </w:r>
          </w:p>
          <w:p w14:paraId="21CBB460" w14:textId="77777777" w:rsidR="00AD662C" w:rsidRPr="00AD662C" w:rsidRDefault="00AD662C" w:rsidP="00581C7D">
            <w:pPr>
              <w:jc w:val="both"/>
              <w:rPr>
                <w:rFonts w:ascii="Times New Roman" w:eastAsia="Times New Roman" w:hAnsi="Times New Roman" w:cs="Times New Roman"/>
                <w:sz w:val="24"/>
                <w:lang w:val="ru-RU"/>
              </w:rPr>
            </w:pPr>
            <w:r w:rsidRPr="00AD662C">
              <w:rPr>
                <w:rFonts w:ascii="Times New Roman" w:eastAsia="Times New Roman" w:hAnsi="Times New Roman" w:cs="Times New Roman"/>
                <w:sz w:val="24"/>
                <w:lang w:val="ru-RU"/>
              </w:rPr>
              <w:t>у</w:t>
            </w:r>
            <w:r w:rsidRPr="00AD662C">
              <w:rPr>
                <w:rFonts w:ascii="Times New Roman" w:eastAsia="Times New Roman" w:hAnsi="Times New Roman" w:cs="Times New Roman"/>
                <w:spacing w:val="-5"/>
                <w:sz w:val="24"/>
                <w:lang w:val="ru-RU"/>
              </w:rPr>
              <w:t xml:space="preserve"> </w:t>
            </w:r>
            <w:r w:rsidRPr="00AD662C">
              <w:rPr>
                <w:rFonts w:ascii="Times New Roman" w:eastAsia="Times New Roman" w:hAnsi="Times New Roman" w:cs="Times New Roman"/>
                <w:sz w:val="24"/>
                <w:lang w:val="ru-RU"/>
              </w:rPr>
              <w:t>благодійному</w:t>
            </w:r>
            <w:r w:rsidRPr="00AD662C">
              <w:rPr>
                <w:rFonts w:ascii="Times New Roman" w:eastAsia="Times New Roman" w:hAnsi="Times New Roman" w:cs="Times New Roman"/>
                <w:spacing w:val="-9"/>
                <w:sz w:val="24"/>
                <w:lang w:val="ru-RU"/>
              </w:rPr>
              <w:t xml:space="preserve"> </w:t>
            </w:r>
            <w:r w:rsidRPr="00AD662C">
              <w:rPr>
                <w:rFonts w:ascii="Times New Roman" w:eastAsia="Times New Roman" w:hAnsi="Times New Roman" w:cs="Times New Roman"/>
                <w:sz w:val="24"/>
                <w:lang w:val="ru-RU"/>
              </w:rPr>
              <w:t>чемпіонаті</w:t>
            </w:r>
            <w:r w:rsidRPr="00AD662C">
              <w:rPr>
                <w:rFonts w:ascii="Times New Roman" w:eastAsia="Times New Roman" w:hAnsi="Times New Roman" w:cs="Times New Roman"/>
                <w:spacing w:val="-8"/>
                <w:sz w:val="24"/>
                <w:lang w:val="ru-RU"/>
              </w:rPr>
              <w:t xml:space="preserve"> </w:t>
            </w:r>
            <w:r w:rsidRPr="00AD662C">
              <w:rPr>
                <w:rFonts w:ascii="Times New Roman" w:eastAsia="Times New Roman" w:hAnsi="Times New Roman" w:cs="Times New Roman"/>
                <w:sz w:val="24"/>
                <w:lang w:val="ru-RU"/>
              </w:rPr>
              <w:t>«</w:t>
            </w:r>
            <w:r w:rsidRPr="00AD662C">
              <w:rPr>
                <w:rFonts w:ascii="Times New Roman" w:eastAsia="Times New Roman" w:hAnsi="Times New Roman" w:cs="Times New Roman"/>
                <w:sz w:val="24"/>
              </w:rPr>
              <w:t>UTG</w:t>
            </w:r>
            <w:r w:rsidRPr="00AD662C">
              <w:rPr>
                <w:rFonts w:ascii="Times New Roman" w:eastAsia="Times New Roman" w:hAnsi="Times New Roman" w:cs="Times New Roman"/>
                <w:sz w:val="24"/>
                <w:lang w:val="ru-RU"/>
              </w:rPr>
              <w:t xml:space="preserve"> </w:t>
            </w:r>
            <w:r w:rsidRPr="00AD662C">
              <w:rPr>
                <w:rFonts w:ascii="Times New Roman" w:eastAsia="Times New Roman" w:hAnsi="Times New Roman" w:cs="Times New Roman"/>
                <w:sz w:val="24"/>
              </w:rPr>
              <w:t>Football</w:t>
            </w:r>
            <w:r w:rsidRPr="00AD662C">
              <w:rPr>
                <w:rFonts w:ascii="Times New Roman" w:eastAsia="Times New Roman" w:hAnsi="Times New Roman" w:cs="Times New Roman"/>
                <w:spacing w:val="-5"/>
                <w:sz w:val="24"/>
                <w:lang w:val="ru-RU"/>
              </w:rPr>
              <w:t xml:space="preserve"> </w:t>
            </w:r>
            <w:r w:rsidRPr="00AD662C">
              <w:rPr>
                <w:rFonts w:ascii="Times New Roman" w:eastAsia="Times New Roman" w:hAnsi="Times New Roman" w:cs="Times New Roman"/>
                <w:sz w:val="24"/>
              </w:rPr>
              <w:t>Cup</w:t>
            </w:r>
            <w:r w:rsidRPr="00AD662C">
              <w:rPr>
                <w:rFonts w:ascii="Times New Roman" w:eastAsia="Times New Roman" w:hAnsi="Times New Roman" w:cs="Times New Roman"/>
                <w:spacing w:val="5"/>
                <w:sz w:val="24"/>
                <w:lang w:val="ru-RU"/>
              </w:rPr>
              <w:t xml:space="preserve"> </w:t>
            </w:r>
            <w:r w:rsidRPr="00AD662C">
              <w:rPr>
                <w:rFonts w:ascii="Times New Roman" w:eastAsia="Times New Roman" w:hAnsi="Times New Roman" w:cs="Times New Roman"/>
                <w:sz w:val="24"/>
              </w:rPr>
              <w:t>Summer</w:t>
            </w:r>
            <w:r w:rsidRPr="00AD662C">
              <w:rPr>
                <w:rFonts w:ascii="Times New Roman" w:eastAsia="Times New Roman" w:hAnsi="Times New Roman" w:cs="Times New Roman"/>
                <w:spacing w:val="2"/>
                <w:sz w:val="24"/>
                <w:lang w:val="ru-RU"/>
              </w:rPr>
              <w:t xml:space="preserve"> </w:t>
            </w:r>
            <w:r w:rsidRPr="00AD662C">
              <w:rPr>
                <w:rFonts w:ascii="Times New Roman" w:eastAsia="Times New Roman" w:hAnsi="Times New Roman" w:cs="Times New Roman"/>
                <w:sz w:val="24"/>
                <w:lang w:val="ru-RU"/>
              </w:rPr>
              <w:t>2016!»</w:t>
            </w:r>
            <w:r w:rsidRPr="00AD662C">
              <w:rPr>
                <w:rFonts w:ascii="Times New Roman" w:eastAsia="Times New Roman" w:hAnsi="Times New Roman" w:cs="Times New Roman"/>
                <w:spacing w:val="-5"/>
                <w:sz w:val="24"/>
                <w:lang w:val="ru-RU"/>
              </w:rPr>
              <w:t xml:space="preserve"> </w:t>
            </w:r>
            <w:r w:rsidRPr="00AD662C">
              <w:rPr>
                <w:rFonts w:ascii="Times New Roman" w:eastAsia="Times New Roman" w:hAnsi="Times New Roman" w:cs="Times New Roman"/>
                <w:sz w:val="24"/>
                <w:lang w:val="ru-RU"/>
              </w:rPr>
              <w:t>тощо.</w:t>
            </w:r>
          </w:p>
        </w:tc>
      </w:tr>
      <w:tr w:rsidR="00AD662C" w:rsidRPr="00AD662C" w14:paraId="650A197E" w14:textId="77777777" w:rsidTr="00581C7D">
        <w:trPr>
          <w:trHeight w:val="949"/>
        </w:trPr>
        <w:tc>
          <w:tcPr>
            <w:tcW w:w="957" w:type="dxa"/>
          </w:tcPr>
          <w:p w14:paraId="384BA73E" w14:textId="77777777" w:rsidR="00AD662C" w:rsidRPr="00AD662C" w:rsidRDefault="00AD662C" w:rsidP="00581C7D">
            <w:pPr>
              <w:jc w:val="center"/>
              <w:rPr>
                <w:rFonts w:ascii="Times New Roman" w:eastAsia="Times New Roman" w:hAnsi="Times New Roman" w:cs="Times New Roman"/>
                <w:sz w:val="26"/>
                <w:lang w:val="ru-RU"/>
              </w:rPr>
            </w:pPr>
          </w:p>
          <w:p w14:paraId="12481AB6" w14:textId="77777777" w:rsidR="00AD662C" w:rsidRPr="00AD662C" w:rsidRDefault="00AD662C" w:rsidP="00581C7D">
            <w:pPr>
              <w:jc w:val="center"/>
              <w:rPr>
                <w:rFonts w:ascii="Times New Roman" w:eastAsia="Times New Roman" w:hAnsi="Times New Roman" w:cs="Times New Roman"/>
                <w:sz w:val="24"/>
              </w:rPr>
            </w:pPr>
            <w:r w:rsidRPr="00AD662C">
              <w:rPr>
                <w:rFonts w:ascii="Times New Roman" w:eastAsia="Times New Roman" w:hAnsi="Times New Roman" w:cs="Times New Roman"/>
                <w:sz w:val="24"/>
              </w:rPr>
              <w:t>2019</w:t>
            </w:r>
            <w:r w:rsidRPr="00AD662C">
              <w:rPr>
                <w:rFonts w:ascii="Times New Roman" w:eastAsia="Times New Roman" w:hAnsi="Times New Roman" w:cs="Times New Roman"/>
                <w:spacing w:val="2"/>
                <w:sz w:val="24"/>
              </w:rPr>
              <w:t xml:space="preserve"> </w:t>
            </w:r>
            <w:r w:rsidRPr="00AD662C">
              <w:rPr>
                <w:rFonts w:ascii="Times New Roman" w:eastAsia="Times New Roman" w:hAnsi="Times New Roman" w:cs="Times New Roman"/>
                <w:sz w:val="24"/>
              </w:rPr>
              <w:t>р.</w:t>
            </w:r>
          </w:p>
        </w:tc>
        <w:tc>
          <w:tcPr>
            <w:tcW w:w="8541" w:type="dxa"/>
          </w:tcPr>
          <w:p w14:paraId="4FFC9778" w14:textId="3E8A63E1" w:rsidR="00AD662C" w:rsidRPr="00581C7D" w:rsidRDefault="00AD662C" w:rsidP="00581C7D">
            <w:pPr>
              <w:tabs>
                <w:tab w:val="left" w:pos="1716"/>
                <w:tab w:val="left" w:pos="2127"/>
                <w:tab w:val="left" w:pos="3124"/>
                <w:tab w:val="left" w:pos="3633"/>
                <w:tab w:val="left" w:pos="3940"/>
                <w:tab w:val="left" w:pos="5215"/>
                <w:tab w:val="left" w:pos="6635"/>
                <w:tab w:val="left" w:pos="7402"/>
              </w:tabs>
              <w:rPr>
                <w:rFonts w:ascii="Times New Roman" w:eastAsia="Times New Roman" w:hAnsi="Times New Roman" w:cs="Times New Roman"/>
                <w:sz w:val="24"/>
                <w:lang w:val="ru-RU"/>
              </w:rPr>
            </w:pPr>
            <w:r w:rsidRPr="00AD662C">
              <w:rPr>
                <w:rFonts w:ascii="Times New Roman" w:eastAsia="Times New Roman" w:hAnsi="Times New Roman" w:cs="Times New Roman"/>
                <w:sz w:val="24"/>
                <w:lang w:val="ru-RU"/>
              </w:rPr>
              <w:t>Послугами</w:t>
            </w:r>
            <w:r w:rsidRPr="00AD662C">
              <w:rPr>
                <w:rFonts w:ascii="Times New Roman" w:eastAsia="Times New Roman" w:hAnsi="Times New Roman" w:cs="Times New Roman"/>
                <w:spacing w:val="19"/>
                <w:sz w:val="24"/>
                <w:lang w:val="ru-RU"/>
              </w:rPr>
              <w:t xml:space="preserve"> </w:t>
            </w:r>
            <w:r w:rsidRPr="00AD662C">
              <w:rPr>
                <w:rFonts w:ascii="Times New Roman" w:eastAsia="Times New Roman" w:hAnsi="Times New Roman" w:cs="Times New Roman"/>
                <w:sz w:val="24"/>
                <w:lang w:val="ru-RU"/>
              </w:rPr>
              <w:t>компанії</w:t>
            </w:r>
            <w:r w:rsidRPr="00AD662C">
              <w:rPr>
                <w:rFonts w:ascii="Times New Roman" w:eastAsia="Times New Roman" w:hAnsi="Times New Roman" w:cs="Times New Roman"/>
                <w:spacing w:val="10"/>
                <w:sz w:val="24"/>
                <w:lang w:val="ru-RU"/>
              </w:rPr>
              <w:t xml:space="preserve"> </w:t>
            </w:r>
            <w:r w:rsidRPr="00AD662C">
              <w:rPr>
                <w:rFonts w:ascii="Times New Roman" w:eastAsia="Times New Roman" w:hAnsi="Times New Roman" w:cs="Times New Roman"/>
                <w:sz w:val="24"/>
                <w:lang w:val="ru-RU"/>
              </w:rPr>
              <w:t>скористалося</w:t>
            </w:r>
            <w:r w:rsidRPr="00AD662C">
              <w:rPr>
                <w:rFonts w:ascii="Times New Roman" w:eastAsia="Times New Roman" w:hAnsi="Times New Roman" w:cs="Times New Roman"/>
                <w:spacing w:val="19"/>
                <w:sz w:val="24"/>
                <w:lang w:val="ru-RU"/>
              </w:rPr>
              <w:t xml:space="preserve"> </w:t>
            </w:r>
            <w:r w:rsidRPr="00AD662C">
              <w:rPr>
                <w:rFonts w:ascii="Times New Roman" w:eastAsia="Times New Roman" w:hAnsi="Times New Roman" w:cs="Times New Roman"/>
                <w:sz w:val="24"/>
                <w:lang w:val="ru-RU"/>
              </w:rPr>
              <w:t>902,6</w:t>
            </w:r>
            <w:r w:rsidRPr="00AD662C">
              <w:rPr>
                <w:rFonts w:ascii="Times New Roman" w:eastAsia="Times New Roman" w:hAnsi="Times New Roman" w:cs="Times New Roman"/>
                <w:spacing w:val="19"/>
                <w:sz w:val="24"/>
                <w:lang w:val="ru-RU"/>
              </w:rPr>
              <w:t xml:space="preserve"> </w:t>
            </w:r>
            <w:r w:rsidRPr="00AD662C">
              <w:rPr>
                <w:rFonts w:ascii="Times New Roman" w:eastAsia="Times New Roman" w:hAnsi="Times New Roman" w:cs="Times New Roman"/>
                <w:sz w:val="24"/>
                <w:lang w:val="ru-RU"/>
              </w:rPr>
              <w:t>тис.</w:t>
            </w:r>
            <w:r w:rsidRPr="00AD662C">
              <w:rPr>
                <w:rFonts w:ascii="Times New Roman" w:eastAsia="Times New Roman" w:hAnsi="Times New Roman" w:cs="Times New Roman"/>
                <w:spacing w:val="15"/>
                <w:sz w:val="24"/>
                <w:lang w:val="ru-RU"/>
              </w:rPr>
              <w:t xml:space="preserve"> </w:t>
            </w:r>
            <w:r w:rsidR="00C93A62" w:rsidRPr="00AD662C">
              <w:rPr>
                <w:rFonts w:ascii="Times New Roman" w:eastAsia="Times New Roman" w:hAnsi="Times New Roman" w:cs="Times New Roman"/>
                <w:sz w:val="24"/>
                <w:lang w:val="ru-RU"/>
              </w:rPr>
              <w:t>О</w:t>
            </w:r>
            <w:r w:rsidRPr="00AD662C">
              <w:rPr>
                <w:rFonts w:ascii="Times New Roman" w:eastAsia="Times New Roman" w:hAnsi="Times New Roman" w:cs="Times New Roman"/>
                <w:sz w:val="24"/>
                <w:lang w:val="ru-RU"/>
              </w:rPr>
              <w:t>сіб,</w:t>
            </w:r>
            <w:r w:rsidRPr="00AD662C">
              <w:rPr>
                <w:rFonts w:ascii="Times New Roman" w:eastAsia="Times New Roman" w:hAnsi="Times New Roman" w:cs="Times New Roman"/>
                <w:spacing w:val="21"/>
                <w:sz w:val="24"/>
                <w:lang w:val="ru-RU"/>
              </w:rPr>
              <w:t xml:space="preserve"> </w:t>
            </w:r>
            <w:r w:rsidRPr="00AD662C">
              <w:rPr>
                <w:rFonts w:ascii="Times New Roman" w:eastAsia="Times New Roman" w:hAnsi="Times New Roman" w:cs="Times New Roman"/>
                <w:sz w:val="24"/>
                <w:lang w:val="ru-RU"/>
              </w:rPr>
              <w:t>з</w:t>
            </w:r>
            <w:r w:rsidRPr="00AD662C">
              <w:rPr>
                <w:rFonts w:ascii="Times New Roman" w:eastAsia="Times New Roman" w:hAnsi="Times New Roman" w:cs="Times New Roman"/>
                <w:spacing w:val="20"/>
                <w:sz w:val="24"/>
                <w:lang w:val="ru-RU"/>
              </w:rPr>
              <w:t xml:space="preserve"> </w:t>
            </w:r>
            <w:r w:rsidRPr="00AD662C">
              <w:rPr>
                <w:rFonts w:ascii="Times New Roman" w:eastAsia="Times New Roman" w:hAnsi="Times New Roman" w:cs="Times New Roman"/>
                <w:sz w:val="24"/>
                <w:lang w:val="ru-RU"/>
              </w:rPr>
              <w:t>яких</w:t>
            </w:r>
            <w:r w:rsidRPr="00AD662C">
              <w:rPr>
                <w:rFonts w:ascii="Times New Roman" w:eastAsia="Times New Roman" w:hAnsi="Times New Roman" w:cs="Times New Roman"/>
                <w:spacing w:val="13"/>
                <w:sz w:val="24"/>
                <w:lang w:val="ru-RU"/>
              </w:rPr>
              <w:t xml:space="preserve"> </w:t>
            </w:r>
            <w:r w:rsidRPr="00AD662C">
              <w:rPr>
                <w:rFonts w:ascii="Times New Roman" w:eastAsia="Times New Roman" w:hAnsi="Times New Roman" w:cs="Times New Roman"/>
                <w:sz w:val="24"/>
                <w:lang w:val="ru-RU"/>
              </w:rPr>
              <w:t>878,4</w:t>
            </w:r>
            <w:r w:rsidRPr="00AD662C">
              <w:rPr>
                <w:rFonts w:ascii="Times New Roman" w:eastAsia="Times New Roman" w:hAnsi="Times New Roman" w:cs="Times New Roman"/>
                <w:spacing w:val="19"/>
                <w:sz w:val="24"/>
                <w:lang w:val="ru-RU"/>
              </w:rPr>
              <w:t xml:space="preserve"> </w:t>
            </w:r>
            <w:r w:rsidRPr="00AD662C">
              <w:rPr>
                <w:rFonts w:ascii="Times New Roman" w:eastAsia="Times New Roman" w:hAnsi="Times New Roman" w:cs="Times New Roman"/>
                <w:sz w:val="24"/>
                <w:lang w:val="ru-RU"/>
              </w:rPr>
              <w:t>тис</w:t>
            </w:r>
            <w:proofErr w:type="gramStart"/>
            <w:r w:rsidRPr="00AD662C">
              <w:rPr>
                <w:rFonts w:ascii="Times New Roman" w:eastAsia="Times New Roman" w:hAnsi="Times New Roman" w:cs="Times New Roman"/>
                <w:sz w:val="24"/>
                <w:lang w:val="ru-RU"/>
              </w:rPr>
              <w:t>.</w:t>
            </w:r>
            <w:proofErr w:type="gramEnd"/>
            <w:r w:rsidRPr="00AD662C">
              <w:rPr>
                <w:rFonts w:ascii="Times New Roman" w:eastAsia="Times New Roman" w:hAnsi="Times New Roman" w:cs="Times New Roman"/>
                <w:spacing w:val="8"/>
                <w:sz w:val="24"/>
                <w:lang w:val="ru-RU"/>
              </w:rPr>
              <w:t xml:space="preserve"> </w:t>
            </w:r>
            <w:r w:rsidR="007C4F7A">
              <w:rPr>
                <w:rFonts w:ascii="Times New Roman" w:eastAsia="Times New Roman" w:hAnsi="Times New Roman" w:cs="Times New Roman"/>
                <w:sz w:val="24"/>
                <w:lang w:val="ru-RU"/>
              </w:rPr>
              <w:t>-</w:t>
            </w:r>
            <w:r w:rsidRPr="00AD662C">
              <w:rPr>
                <w:rFonts w:ascii="Times New Roman" w:eastAsia="Times New Roman" w:hAnsi="Times New Roman" w:cs="Times New Roman"/>
                <w:spacing w:val="21"/>
                <w:sz w:val="24"/>
                <w:lang w:val="ru-RU"/>
              </w:rPr>
              <w:t xml:space="preserve"> </w:t>
            </w:r>
            <w:proofErr w:type="gramStart"/>
            <w:r w:rsidRPr="00AD662C">
              <w:rPr>
                <w:rFonts w:ascii="Times New Roman" w:eastAsia="Times New Roman" w:hAnsi="Times New Roman" w:cs="Times New Roman"/>
                <w:sz w:val="24"/>
                <w:lang w:val="ru-RU"/>
              </w:rPr>
              <w:t>у</w:t>
            </w:r>
            <w:proofErr w:type="gramEnd"/>
            <w:r w:rsidRPr="00AD662C">
              <w:rPr>
                <w:rFonts w:ascii="Times New Roman" w:eastAsia="Times New Roman" w:hAnsi="Times New Roman" w:cs="Times New Roman"/>
                <w:sz w:val="24"/>
                <w:lang w:val="ru-RU"/>
              </w:rPr>
              <w:t>країнці,</w:t>
            </w:r>
            <w:r w:rsidRPr="00AD662C">
              <w:rPr>
                <w:rFonts w:ascii="Times New Roman" w:eastAsia="Times New Roman" w:hAnsi="Times New Roman" w:cs="Times New Roman"/>
                <w:spacing w:val="20"/>
                <w:sz w:val="24"/>
                <w:lang w:val="ru-RU"/>
              </w:rPr>
              <w:t xml:space="preserve"> </w:t>
            </w:r>
            <w:r w:rsidRPr="00AD662C">
              <w:rPr>
                <w:rFonts w:ascii="Times New Roman" w:eastAsia="Times New Roman" w:hAnsi="Times New Roman" w:cs="Times New Roman"/>
                <w:sz w:val="24"/>
                <w:lang w:val="ru-RU"/>
              </w:rPr>
              <w:t>які</w:t>
            </w:r>
            <w:r w:rsidRPr="00AD662C">
              <w:rPr>
                <w:rFonts w:ascii="Times New Roman" w:eastAsia="Times New Roman" w:hAnsi="Times New Roman" w:cs="Times New Roman"/>
                <w:spacing w:val="-57"/>
                <w:sz w:val="24"/>
                <w:lang w:val="ru-RU"/>
              </w:rPr>
              <w:t xml:space="preserve"> </w:t>
            </w:r>
            <w:r w:rsidR="00581C7D">
              <w:rPr>
                <w:rFonts w:ascii="Times New Roman" w:eastAsia="Times New Roman" w:hAnsi="Times New Roman" w:cs="Times New Roman"/>
                <w:sz w:val="24"/>
                <w:lang w:val="ru-RU"/>
              </w:rPr>
              <w:t>подорожують</w:t>
            </w:r>
            <w:r w:rsidR="00581C7D">
              <w:rPr>
                <w:rFonts w:ascii="Times New Roman" w:eastAsia="Times New Roman" w:hAnsi="Times New Roman" w:cs="Times New Roman"/>
                <w:sz w:val="24"/>
                <w:lang w:val="ru-RU"/>
              </w:rPr>
              <w:tab/>
              <w:t xml:space="preserve">за </w:t>
            </w:r>
            <w:r w:rsidRPr="00AD662C">
              <w:rPr>
                <w:rFonts w:ascii="Times New Roman" w:eastAsia="Times New Roman" w:hAnsi="Times New Roman" w:cs="Times New Roman"/>
                <w:sz w:val="24"/>
                <w:lang w:val="ru-RU"/>
              </w:rPr>
              <w:t>кордон,</w:t>
            </w:r>
            <w:r w:rsidR="0017006B">
              <w:rPr>
                <w:rFonts w:ascii="Times New Roman" w:eastAsia="Times New Roman" w:hAnsi="Times New Roman" w:cs="Times New Roman"/>
                <w:sz w:val="24"/>
                <w:lang w:val="ru-RU"/>
              </w:rPr>
              <w:t xml:space="preserve"> </w:t>
            </w:r>
            <w:r w:rsidR="00581C7D">
              <w:rPr>
                <w:rFonts w:ascii="Times New Roman" w:eastAsia="Times New Roman" w:hAnsi="Times New Roman" w:cs="Times New Roman"/>
                <w:sz w:val="24"/>
                <w:lang w:val="ru-RU"/>
              </w:rPr>
              <w:t xml:space="preserve">що є найвищим показником серед </w:t>
            </w:r>
            <w:r w:rsidRPr="00AD662C">
              <w:rPr>
                <w:rFonts w:ascii="Times New Roman" w:eastAsia="Times New Roman" w:hAnsi="Times New Roman" w:cs="Times New Roman"/>
                <w:sz w:val="24"/>
                <w:lang w:val="ru-RU"/>
              </w:rPr>
              <w:t>українських</w:t>
            </w:r>
            <w:r w:rsidR="00581C7D">
              <w:rPr>
                <w:rFonts w:ascii="Times New Roman" w:eastAsia="Times New Roman" w:hAnsi="Times New Roman" w:cs="Times New Roman"/>
                <w:sz w:val="24"/>
                <w:lang w:val="ru-RU"/>
              </w:rPr>
              <w:t xml:space="preserve"> </w:t>
            </w:r>
            <w:r w:rsidRPr="00581C7D">
              <w:rPr>
                <w:rFonts w:ascii="Times New Roman" w:eastAsia="Times New Roman" w:hAnsi="Times New Roman" w:cs="Times New Roman"/>
                <w:sz w:val="24"/>
                <w:lang w:val="ru-RU"/>
              </w:rPr>
              <w:t>туроператорів.</w:t>
            </w:r>
          </w:p>
        </w:tc>
      </w:tr>
      <w:tr w:rsidR="00AD662C" w:rsidRPr="00AD662C" w14:paraId="7A3AC48A" w14:textId="77777777" w:rsidTr="00581C7D">
        <w:trPr>
          <w:trHeight w:val="949"/>
        </w:trPr>
        <w:tc>
          <w:tcPr>
            <w:tcW w:w="957" w:type="dxa"/>
          </w:tcPr>
          <w:p w14:paraId="00490748" w14:textId="77777777" w:rsidR="00AD662C" w:rsidRPr="00AD662C" w:rsidRDefault="00AD662C" w:rsidP="00581C7D">
            <w:pPr>
              <w:numPr>
                <w:ilvl w:val="0"/>
                <w:numId w:val="7"/>
              </w:numPr>
              <w:ind w:left="0" w:firstLine="0"/>
              <w:jc w:val="center"/>
              <w:rPr>
                <w:rFonts w:ascii="Times New Roman" w:eastAsia="Times New Roman" w:hAnsi="Times New Roman" w:cs="Times New Roman"/>
                <w:sz w:val="24"/>
              </w:rPr>
            </w:pPr>
            <w:r w:rsidRPr="00AD662C">
              <w:rPr>
                <w:rFonts w:ascii="Times New Roman" w:eastAsia="Times New Roman" w:hAnsi="Times New Roman" w:cs="Times New Roman"/>
                <w:sz w:val="24"/>
              </w:rPr>
              <w:t>р.</w:t>
            </w:r>
          </w:p>
        </w:tc>
        <w:tc>
          <w:tcPr>
            <w:tcW w:w="8541" w:type="dxa"/>
          </w:tcPr>
          <w:p w14:paraId="6D51041D" w14:textId="77777777" w:rsidR="00AD662C" w:rsidRPr="00AD662C" w:rsidRDefault="00AD662C" w:rsidP="00581C7D">
            <w:pPr>
              <w:jc w:val="both"/>
              <w:rPr>
                <w:rFonts w:ascii="Times New Roman" w:eastAsia="Times New Roman" w:hAnsi="Times New Roman" w:cs="Times New Roman"/>
                <w:sz w:val="24"/>
              </w:rPr>
            </w:pPr>
            <w:r w:rsidRPr="00AD662C">
              <w:rPr>
                <w:rFonts w:ascii="Times New Roman" w:eastAsia="Times New Roman" w:hAnsi="Times New Roman" w:cs="Times New Roman"/>
                <w:sz w:val="24"/>
                <w:lang w:val="ru-RU"/>
              </w:rPr>
              <w:t>Компанія</w:t>
            </w:r>
            <w:r w:rsidRPr="00AD662C">
              <w:rPr>
                <w:rFonts w:ascii="Times New Roman" w:eastAsia="Times New Roman" w:hAnsi="Times New Roman" w:cs="Times New Roman"/>
                <w:spacing w:val="-3"/>
                <w:sz w:val="24"/>
              </w:rPr>
              <w:t xml:space="preserve"> </w:t>
            </w:r>
            <w:r w:rsidRPr="00AD662C">
              <w:rPr>
                <w:rFonts w:ascii="Times New Roman" w:eastAsia="Times New Roman" w:hAnsi="Times New Roman" w:cs="Times New Roman"/>
                <w:sz w:val="24"/>
                <w:lang w:val="ru-RU"/>
              </w:rPr>
              <w:t>має</w:t>
            </w:r>
            <w:r w:rsidRPr="00AD662C">
              <w:rPr>
                <w:rFonts w:ascii="Times New Roman" w:eastAsia="Times New Roman" w:hAnsi="Times New Roman" w:cs="Times New Roman"/>
                <w:sz w:val="24"/>
              </w:rPr>
              <w:t xml:space="preserve">: </w:t>
            </w:r>
            <w:r w:rsidRPr="00AD662C">
              <w:rPr>
                <w:rFonts w:ascii="Times New Roman" w:eastAsia="Times New Roman" w:hAnsi="Times New Roman" w:cs="Times New Roman"/>
                <w:sz w:val="24"/>
                <w:lang w:val="ru-RU"/>
              </w:rPr>
              <w:t>більше</w:t>
            </w:r>
            <w:r w:rsidRPr="00AD662C">
              <w:rPr>
                <w:rFonts w:ascii="Times New Roman" w:eastAsia="Times New Roman" w:hAnsi="Times New Roman" w:cs="Times New Roman"/>
                <w:spacing w:val="-5"/>
                <w:sz w:val="24"/>
              </w:rPr>
              <w:t xml:space="preserve"> </w:t>
            </w:r>
            <w:r w:rsidRPr="00AD662C">
              <w:rPr>
                <w:rFonts w:ascii="Times New Roman" w:eastAsia="Times New Roman" w:hAnsi="Times New Roman" w:cs="Times New Roman"/>
                <w:sz w:val="24"/>
              </w:rPr>
              <w:t>50</w:t>
            </w:r>
            <w:r w:rsidRPr="00AD662C">
              <w:rPr>
                <w:rFonts w:ascii="Times New Roman" w:eastAsia="Times New Roman" w:hAnsi="Times New Roman" w:cs="Times New Roman"/>
                <w:spacing w:val="-3"/>
                <w:sz w:val="24"/>
              </w:rPr>
              <w:t xml:space="preserve"> </w:t>
            </w:r>
            <w:r w:rsidRPr="00AD662C">
              <w:rPr>
                <w:rFonts w:ascii="Times New Roman" w:eastAsia="Times New Roman" w:hAnsi="Times New Roman" w:cs="Times New Roman"/>
                <w:sz w:val="24"/>
                <w:lang w:val="ru-RU"/>
              </w:rPr>
              <w:t>напрямків</w:t>
            </w:r>
            <w:r w:rsidRPr="00AD662C">
              <w:rPr>
                <w:rFonts w:ascii="Times New Roman" w:eastAsia="Times New Roman" w:hAnsi="Times New Roman" w:cs="Times New Roman"/>
                <w:sz w:val="24"/>
              </w:rPr>
              <w:t xml:space="preserve">; </w:t>
            </w:r>
            <w:r w:rsidRPr="00AD662C">
              <w:rPr>
                <w:rFonts w:ascii="Times New Roman" w:eastAsia="Times New Roman" w:hAnsi="Times New Roman" w:cs="Times New Roman"/>
                <w:sz w:val="24"/>
                <w:lang w:val="ru-RU"/>
              </w:rPr>
              <w:t>офіси</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lang w:val="ru-RU"/>
              </w:rPr>
              <w:t>в</w:t>
            </w:r>
            <w:r w:rsidRPr="00AD662C">
              <w:rPr>
                <w:rFonts w:ascii="Times New Roman" w:eastAsia="Times New Roman" w:hAnsi="Times New Roman" w:cs="Times New Roman"/>
                <w:sz w:val="24"/>
              </w:rPr>
              <w:t xml:space="preserve"> 6-</w:t>
            </w:r>
            <w:r w:rsidRPr="00AD662C">
              <w:rPr>
                <w:rFonts w:ascii="Times New Roman" w:eastAsia="Times New Roman" w:hAnsi="Times New Roman" w:cs="Times New Roman"/>
                <w:sz w:val="24"/>
                <w:lang w:val="ru-RU"/>
              </w:rPr>
              <w:t>ти</w:t>
            </w:r>
            <w:r w:rsidRPr="00AD662C">
              <w:rPr>
                <w:rFonts w:ascii="Times New Roman" w:eastAsia="Times New Roman" w:hAnsi="Times New Roman" w:cs="Times New Roman"/>
                <w:spacing w:val="-4"/>
                <w:sz w:val="24"/>
              </w:rPr>
              <w:t xml:space="preserve"> </w:t>
            </w:r>
            <w:r w:rsidRPr="00AD662C">
              <w:rPr>
                <w:rFonts w:ascii="Times New Roman" w:eastAsia="Times New Roman" w:hAnsi="Times New Roman" w:cs="Times New Roman"/>
                <w:sz w:val="24"/>
                <w:lang w:val="ru-RU"/>
              </w:rPr>
              <w:t>містах</w:t>
            </w:r>
            <w:r w:rsidRPr="00AD662C">
              <w:rPr>
                <w:rFonts w:ascii="Times New Roman" w:eastAsia="Times New Roman" w:hAnsi="Times New Roman" w:cs="Times New Roman"/>
                <w:sz w:val="24"/>
              </w:rPr>
              <w:t>; 115</w:t>
            </w:r>
            <w:r w:rsidRPr="00AD662C">
              <w:rPr>
                <w:rFonts w:ascii="Times New Roman" w:eastAsia="Times New Roman" w:hAnsi="Times New Roman" w:cs="Times New Roman"/>
                <w:spacing w:val="27"/>
                <w:sz w:val="24"/>
              </w:rPr>
              <w:t xml:space="preserve"> </w:t>
            </w:r>
            <w:r w:rsidRPr="00AD662C">
              <w:rPr>
                <w:rFonts w:ascii="Times New Roman" w:eastAsia="Times New Roman" w:hAnsi="Times New Roman" w:cs="Times New Roman"/>
                <w:sz w:val="24"/>
                <w:lang w:val="ru-RU"/>
              </w:rPr>
              <w:t>туристичних</w:t>
            </w:r>
            <w:r w:rsidRPr="00AD662C">
              <w:rPr>
                <w:rFonts w:ascii="Times New Roman" w:eastAsia="Times New Roman" w:hAnsi="Times New Roman" w:cs="Times New Roman"/>
                <w:spacing w:val="23"/>
                <w:sz w:val="24"/>
              </w:rPr>
              <w:t xml:space="preserve"> </w:t>
            </w:r>
            <w:r w:rsidRPr="00AD662C">
              <w:rPr>
                <w:rFonts w:ascii="Times New Roman" w:eastAsia="Times New Roman" w:hAnsi="Times New Roman" w:cs="Times New Roman"/>
                <w:sz w:val="24"/>
                <w:lang w:val="ru-RU"/>
              </w:rPr>
              <w:t>агенцій</w:t>
            </w:r>
            <w:r w:rsidRPr="00AD662C">
              <w:rPr>
                <w:rFonts w:ascii="Times New Roman" w:eastAsia="Times New Roman" w:hAnsi="Times New Roman" w:cs="Times New Roman"/>
                <w:spacing w:val="29"/>
                <w:sz w:val="24"/>
              </w:rPr>
              <w:t xml:space="preserve"> </w:t>
            </w:r>
            <w:r w:rsidRPr="00AD662C">
              <w:rPr>
                <w:rFonts w:ascii="Times New Roman" w:eastAsia="Times New Roman" w:hAnsi="Times New Roman" w:cs="Times New Roman"/>
                <w:sz w:val="24"/>
                <w:lang w:val="ru-RU"/>
              </w:rPr>
              <w:t>в</w:t>
            </w:r>
            <w:r w:rsidRPr="00AD662C">
              <w:rPr>
                <w:rFonts w:ascii="Times New Roman" w:eastAsia="Times New Roman" w:hAnsi="Times New Roman" w:cs="Times New Roman"/>
                <w:spacing w:val="25"/>
                <w:sz w:val="24"/>
              </w:rPr>
              <w:t xml:space="preserve"> </w:t>
            </w:r>
            <w:r w:rsidRPr="00AD662C">
              <w:rPr>
                <w:rFonts w:ascii="Times New Roman" w:eastAsia="Times New Roman" w:hAnsi="Times New Roman" w:cs="Times New Roman"/>
                <w:sz w:val="24"/>
              </w:rPr>
              <w:t>48</w:t>
            </w:r>
            <w:r w:rsidRPr="00AD662C">
              <w:rPr>
                <w:rFonts w:ascii="Times New Roman" w:eastAsia="Times New Roman" w:hAnsi="Times New Roman" w:cs="Times New Roman"/>
                <w:spacing w:val="24"/>
                <w:sz w:val="24"/>
              </w:rPr>
              <w:t xml:space="preserve"> </w:t>
            </w:r>
            <w:r w:rsidRPr="00AD662C">
              <w:rPr>
                <w:rFonts w:ascii="Times New Roman" w:eastAsia="Times New Roman" w:hAnsi="Times New Roman" w:cs="Times New Roman"/>
                <w:sz w:val="24"/>
                <w:lang w:val="ru-RU"/>
              </w:rPr>
              <w:t>містах</w:t>
            </w:r>
            <w:r w:rsidRPr="00AD662C">
              <w:rPr>
                <w:rFonts w:ascii="Times New Roman" w:eastAsia="Times New Roman" w:hAnsi="Times New Roman" w:cs="Times New Roman"/>
                <w:spacing w:val="23"/>
                <w:sz w:val="24"/>
              </w:rPr>
              <w:t xml:space="preserve"> </w:t>
            </w:r>
            <w:r w:rsidRPr="00AD662C">
              <w:rPr>
                <w:rFonts w:ascii="Times New Roman" w:eastAsia="Times New Roman" w:hAnsi="Times New Roman" w:cs="Times New Roman"/>
                <w:sz w:val="24"/>
                <w:lang w:val="ru-RU"/>
              </w:rPr>
              <w:t>України</w:t>
            </w:r>
            <w:r w:rsidRPr="00AD662C">
              <w:rPr>
                <w:rFonts w:ascii="Times New Roman" w:eastAsia="Times New Roman" w:hAnsi="Times New Roman" w:cs="Times New Roman"/>
                <w:spacing w:val="29"/>
                <w:sz w:val="24"/>
              </w:rPr>
              <w:t xml:space="preserve"> </w:t>
            </w:r>
            <w:r w:rsidRPr="00AD662C">
              <w:rPr>
                <w:rFonts w:ascii="Times New Roman" w:eastAsia="Times New Roman" w:hAnsi="Times New Roman" w:cs="Times New Roman"/>
                <w:sz w:val="24"/>
              </w:rPr>
              <w:t>(</w:t>
            </w:r>
            <w:r w:rsidRPr="00AD662C">
              <w:rPr>
                <w:rFonts w:ascii="Times New Roman" w:eastAsia="Times New Roman" w:hAnsi="Times New Roman" w:cs="Times New Roman"/>
                <w:sz w:val="24"/>
                <w:lang w:val="ru-RU"/>
              </w:rPr>
              <w:t>зокрема</w:t>
            </w:r>
            <w:r w:rsidRPr="00AD662C">
              <w:rPr>
                <w:rFonts w:ascii="Times New Roman" w:eastAsia="Times New Roman" w:hAnsi="Times New Roman" w:cs="Times New Roman"/>
                <w:spacing w:val="27"/>
                <w:sz w:val="24"/>
              </w:rPr>
              <w:t xml:space="preserve"> </w:t>
            </w:r>
            <w:r w:rsidRPr="00AD662C">
              <w:rPr>
                <w:rFonts w:ascii="Times New Roman" w:eastAsia="Times New Roman" w:hAnsi="Times New Roman" w:cs="Times New Roman"/>
                <w:sz w:val="24"/>
              </w:rPr>
              <w:t>23</w:t>
            </w:r>
            <w:r w:rsidRPr="00AD662C">
              <w:rPr>
                <w:rFonts w:ascii="Times New Roman" w:eastAsia="Times New Roman" w:hAnsi="Times New Roman" w:cs="Times New Roman"/>
                <w:spacing w:val="19"/>
                <w:sz w:val="24"/>
              </w:rPr>
              <w:t xml:space="preserve"> </w:t>
            </w:r>
            <w:r w:rsidRPr="00AD662C">
              <w:rPr>
                <w:rFonts w:ascii="Times New Roman" w:eastAsia="Times New Roman" w:hAnsi="Times New Roman" w:cs="Times New Roman"/>
                <w:sz w:val="24"/>
                <w:lang w:val="ru-RU"/>
              </w:rPr>
              <w:t>офіси</w:t>
            </w:r>
            <w:r w:rsidRPr="00AD662C">
              <w:rPr>
                <w:rFonts w:ascii="Times New Roman" w:eastAsia="Times New Roman" w:hAnsi="Times New Roman" w:cs="Times New Roman"/>
                <w:spacing w:val="33"/>
                <w:sz w:val="24"/>
              </w:rPr>
              <w:t xml:space="preserve"> </w:t>
            </w:r>
            <w:r w:rsidRPr="00AD662C">
              <w:rPr>
                <w:rFonts w:ascii="Times New Roman" w:eastAsia="Times New Roman" w:hAnsi="Times New Roman" w:cs="Times New Roman"/>
                <w:sz w:val="24"/>
                <w:lang w:val="ru-RU"/>
              </w:rPr>
              <w:t>у</w:t>
            </w:r>
            <w:r w:rsidRPr="00AD662C">
              <w:rPr>
                <w:rFonts w:ascii="Times New Roman" w:eastAsia="Times New Roman" w:hAnsi="Times New Roman" w:cs="Times New Roman"/>
                <w:spacing w:val="19"/>
                <w:sz w:val="24"/>
              </w:rPr>
              <w:t xml:space="preserve"> </w:t>
            </w:r>
            <w:r w:rsidRPr="00AD662C">
              <w:rPr>
                <w:rFonts w:ascii="Times New Roman" w:eastAsia="Times New Roman" w:hAnsi="Times New Roman" w:cs="Times New Roman"/>
                <w:sz w:val="24"/>
                <w:lang w:val="ru-RU"/>
              </w:rPr>
              <w:t>Києві</w:t>
            </w:r>
            <w:r w:rsidRPr="00AD662C">
              <w:rPr>
                <w:rFonts w:ascii="Times New Roman" w:eastAsia="Times New Roman" w:hAnsi="Times New Roman" w:cs="Times New Roman"/>
                <w:spacing w:val="18"/>
                <w:sz w:val="24"/>
              </w:rPr>
              <w:t xml:space="preserve"> </w:t>
            </w:r>
            <w:r w:rsidRPr="00AD662C">
              <w:rPr>
                <w:rFonts w:ascii="Times New Roman" w:eastAsia="Times New Roman" w:hAnsi="Times New Roman" w:cs="Times New Roman"/>
                <w:sz w:val="24"/>
                <w:lang w:val="ru-RU"/>
              </w:rPr>
              <w:t>та</w:t>
            </w:r>
            <w:r w:rsidRPr="00AD662C">
              <w:rPr>
                <w:rFonts w:ascii="Times New Roman" w:eastAsia="Times New Roman" w:hAnsi="Times New Roman" w:cs="Times New Roman"/>
                <w:spacing w:val="28"/>
                <w:sz w:val="24"/>
              </w:rPr>
              <w:t xml:space="preserve"> </w:t>
            </w:r>
            <w:r w:rsidRPr="00AD662C">
              <w:rPr>
                <w:rFonts w:ascii="Times New Roman" w:eastAsia="Times New Roman" w:hAnsi="Times New Roman" w:cs="Times New Roman"/>
                <w:sz w:val="24"/>
              </w:rPr>
              <w:t>5</w:t>
            </w:r>
            <w:r w:rsidRPr="00AD662C">
              <w:rPr>
                <w:rFonts w:ascii="Times New Roman" w:eastAsia="Times New Roman" w:hAnsi="Times New Roman" w:cs="Times New Roman"/>
                <w:spacing w:val="27"/>
                <w:sz w:val="24"/>
              </w:rPr>
              <w:t xml:space="preserve"> </w:t>
            </w:r>
            <w:r w:rsidRPr="00AD662C">
              <w:rPr>
                <w:rFonts w:ascii="Times New Roman" w:eastAsia="Times New Roman" w:hAnsi="Times New Roman" w:cs="Times New Roman"/>
                <w:sz w:val="24"/>
                <w:lang w:val="ru-RU"/>
              </w:rPr>
              <w:t>у</w:t>
            </w:r>
            <w:r w:rsidRPr="00AD662C">
              <w:rPr>
                <w:rFonts w:ascii="Times New Roman" w:eastAsia="Times New Roman" w:hAnsi="Times New Roman" w:cs="Times New Roman"/>
                <w:spacing w:val="-57"/>
                <w:sz w:val="24"/>
              </w:rPr>
              <w:t xml:space="preserve"> </w:t>
            </w:r>
            <w:r w:rsidRPr="00AD662C">
              <w:rPr>
                <w:rFonts w:ascii="Times New Roman" w:eastAsia="Times New Roman" w:hAnsi="Times New Roman" w:cs="Times New Roman"/>
                <w:sz w:val="24"/>
                <w:lang w:val="ru-RU"/>
              </w:rPr>
              <w:t>Львові</w:t>
            </w:r>
            <w:r w:rsidRPr="00AD662C">
              <w:rPr>
                <w:rFonts w:ascii="Times New Roman" w:eastAsia="Times New Roman" w:hAnsi="Times New Roman" w:cs="Times New Roman"/>
                <w:sz w:val="24"/>
              </w:rPr>
              <w:t xml:space="preserve">); </w:t>
            </w:r>
            <w:r w:rsidRPr="00AD662C">
              <w:rPr>
                <w:rFonts w:ascii="Times New Roman" w:eastAsia="Times New Roman" w:hAnsi="Times New Roman" w:cs="Times New Roman"/>
                <w:sz w:val="24"/>
                <w:lang w:val="ru-RU"/>
              </w:rPr>
              <w:t>є</w:t>
            </w:r>
            <w:r w:rsidRPr="00AD662C">
              <w:rPr>
                <w:rFonts w:ascii="Times New Roman" w:eastAsia="Times New Roman" w:hAnsi="Times New Roman" w:cs="Times New Roman"/>
                <w:spacing w:val="-6"/>
                <w:sz w:val="24"/>
              </w:rPr>
              <w:t xml:space="preserve"> </w:t>
            </w:r>
            <w:r w:rsidRPr="00AD662C">
              <w:rPr>
                <w:rFonts w:ascii="Times New Roman" w:eastAsia="Times New Roman" w:hAnsi="Times New Roman" w:cs="Times New Roman"/>
                <w:sz w:val="24"/>
                <w:lang w:val="ru-RU"/>
              </w:rPr>
              <w:t>одним</w:t>
            </w:r>
            <w:r w:rsidRPr="00AD662C">
              <w:rPr>
                <w:rFonts w:ascii="Times New Roman" w:eastAsia="Times New Roman" w:hAnsi="Times New Roman" w:cs="Times New Roman"/>
                <w:spacing w:val="-5"/>
                <w:sz w:val="24"/>
              </w:rPr>
              <w:t xml:space="preserve"> </w:t>
            </w:r>
            <w:r w:rsidRPr="00AD662C">
              <w:rPr>
                <w:rFonts w:ascii="Times New Roman" w:eastAsia="Times New Roman" w:hAnsi="Times New Roman" w:cs="Times New Roman"/>
                <w:sz w:val="24"/>
                <w:lang w:val="ru-RU"/>
              </w:rPr>
              <w:t>із</w:t>
            </w:r>
            <w:r w:rsidRPr="00AD662C">
              <w:rPr>
                <w:rFonts w:ascii="Times New Roman" w:eastAsia="Times New Roman" w:hAnsi="Times New Roman" w:cs="Times New Roman"/>
                <w:spacing w:val="-1"/>
                <w:sz w:val="24"/>
              </w:rPr>
              <w:t xml:space="preserve"> </w:t>
            </w:r>
            <w:r w:rsidRPr="00AD662C">
              <w:rPr>
                <w:rFonts w:ascii="Times New Roman" w:eastAsia="Times New Roman" w:hAnsi="Times New Roman" w:cs="Times New Roman"/>
                <w:sz w:val="24"/>
                <w:lang w:val="ru-RU"/>
              </w:rPr>
              <w:t>найбільших</w:t>
            </w:r>
            <w:r w:rsidRPr="00AD662C">
              <w:rPr>
                <w:rFonts w:ascii="Times New Roman" w:eastAsia="Times New Roman" w:hAnsi="Times New Roman" w:cs="Times New Roman"/>
                <w:spacing w:val="-7"/>
                <w:sz w:val="24"/>
              </w:rPr>
              <w:t xml:space="preserve"> </w:t>
            </w:r>
            <w:r w:rsidRPr="00AD662C">
              <w:rPr>
                <w:rFonts w:ascii="Times New Roman" w:eastAsia="Times New Roman" w:hAnsi="Times New Roman" w:cs="Times New Roman"/>
                <w:sz w:val="24"/>
                <w:lang w:val="ru-RU"/>
              </w:rPr>
              <w:t>замовників</w:t>
            </w:r>
            <w:r w:rsidRPr="00AD662C">
              <w:rPr>
                <w:rFonts w:ascii="Times New Roman" w:eastAsia="Times New Roman" w:hAnsi="Times New Roman" w:cs="Times New Roman"/>
                <w:spacing w:val="5"/>
                <w:sz w:val="24"/>
              </w:rPr>
              <w:t xml:space="preserve"> </w:t>
            </w:r>
            <w:r w:rsidRPr="00AD662C">
              <w:rPr>
                <w:rFonts w:ascii="Times New Roman" w:eastAsia="Times New Roman" w:hAnsi="Times New Roman" w:cs="Times New Roman"/>
                <w:sz w:val="24"/>
                <w:lang w:val="ru-RU"/>
              </w:rPr>
              <w:t>чартерних</w:t>
            </w:r>
            <w:r w:rsidRPr="00AD662C">
              <w:rPr>
                <w:rFonts w:ascii="Times New Roman" w:eastAsia="Times New Roman" w:hAnsi="Times New Roman" w:cs="Times New Roman"/>
                <w:spacing w:val="-7"/>
                <w:sz w:val="24"/>
              </w:rPr>
              <w:t xml:space="preserve"> </w:t>
            </w:r>
            <w:r w:rsidRPr="00AD662C">
              <w:rPr>
                <w:rFonts w:ascii="Times New Roman" w:eastAsia="Times New Roman" w:hAnsi="Times New Roman" w:cs="Times New Roman"/>
                <w:sz w:val="24"/>
                <w:lang w:val="ru-RU"/>
              </w:rPr>
              <w:t>рейсів</w:t>
            </w:r>
            <w:r w:rsidRPr="00AD662C">
              <w:rPr>
                <w:rFonts w:ascii="Times New Roman" w:eastAsia="Times New Roman" w:hAnsi="Times New Roman" w:cs="Times New Roman"/>
                <w:sz w:val="24"/>
              </w:rPr>
              <w:t>.</w:t>
            </w:r>
          </w:p>
        </w:tc>
      </w:tr>
    </w:tbl>
    <w:p w14:paraId="6A639830" w14:textId="77777777" w:rsidR="00AD662C" w:rsidRPr="003F4A05" w:rsidRDefault="00AD662C" w:rsidP="00581C7D">
      <w:pPr>
        <w:widowControl w:val="0"/>
        <w:autoSpaceDE w:val="0"/>
        <w:autoSpaceDN w:val="0"/>
        <w:spacing w:after="0" w:line="360" w:lineRule="auto"/>
        <w:ind w:firstLine="709"/>
        <w:rPr>
          <w:rFonts w:ascii="Times New Roman" w:eastAsia="Times New Roman" w:hAnsi="Times New Roman" w:cs="Times New Roman"/>
          <w:sz w:val="26"/>
          <w:szCs w:val="28"/>
        </w:rPr>
      </w:pPr>
      <w:r w:rsidRPr="00AD662C">
        <w:rPr>
          <w:rFonts w:ascii="Times New Roman" w:hAnsi="Times New Roman" w:cs="Times New Roman"/>
          <w:i/>
          <w:iCs/>
          <w:sz w:val="24"/>
          <w:szCs w:val="24"/>
        </w:rPr>
        <w:t xml:space="preserve">Джерело: </w:t>
      </w:r>
      <w:r w:rsidRPr="00AD662C">
        <w:rPr>
          <w:rFonts w:ascii="Times New Roman" w:hAnsi="Times New Roman" w:cs="Times New Roman"/>
          <w:iCs/>
          <w:sz w:val="24"/>
          <w:szCs w:val="24"/>
        </w:rPr>
        <w:t xml:space="preserve">Складено за </w:t>
      </w:r>
      <w:r w:rsidR="00B77A59" w:rsidRPr="003F4A05">
        <w:rPr>
          <w:rFonts w:ascii="Times New Roman" w:hAnsi="Times New Roman" w:cs="Times New Roman"/>
          <w:iCs/>
          <w:sz w:val="24"/>
          <w:szCs w:val="24"/>
        </w:rPr>
        <w:t>[</w:t>
      </w:r>
      <w:r w:rsidR="003F4A05" w:rsidRPr="003F4A05">
        <w:rPr>
          <w:rFonts w:ascii="Times New Roman" w:hAnsi="Times New Roman" w:cs="Times New Roman"/>
          <w:iCs/>
          <w:sz w:val="24"/>
          <w:szCs w:val="24"/>
        </w:rPr>
        <w:t>42</w:t>
      </w:r>
      <w:r w:rsidRPr="003F4A05">
        <w:rPr>
          <w:rFonts w:ascii="Times New Roman" w:hAnsi="Times New Roman" w:cs="Times New Roman"/>
          <w:iCs/>
          <w:sz w:val="24"/>
          <w:szCs w:val="24"/>
        </w:rPr>
        <w:t>]</w:t>
      </w:r>
    </w:p>
    <w:p w14:paraId="34B3F2EB" w14:textId="77777777" w:rsidR="00AD662C" w:rsidRPr="003F4A05" w:rsidRDefault="00AD662C" w:rsidP="00581C7D">
      <w:pPr>
        <w:widowControl w:val="0"/>
        <w:tabs>
          <w:tab w:val="left" w:pos="1933"/>
          <w:tab w:val="left" w:pos="3770"/>
          <w:tab w:val="left" w:pos="4547"/>
          <w:tab w:val="left" w:pos="4911"/>
          <w:tab w:val="left" w:pos="6179"/>
          <w:tab w:val="left" w:pos="6875"/>
          <w:tab w:val="left" w:pos="7557"/>
          <w:tab w:val="left" w:pos="9039"/>
        </w:tabs>
        <w:autoSpaceDE w:val="0"/>
        <w:autoSpaceDN w:val="0"/>
        <w:spacing w:after="0" w:line="360" w:lineRule="auto"/>
        <w:ind w:firstLine="706"/>
        <w:jc w:val="both"/>
        <w:rPr>
          <w:rFonts w:ascii="Times New Roman" w:eastAsia="Times New Roman" w:hAnsi="Times New Roman" w:cs="Times New Roman"/>
          <w:sz w:val="28"/>
          <w:szCs w:val="28"/>
        </w:rPr>
      </w:pPr>
    </w:p>
    <w:p w14:paraId="522059F8" w14:textId="16555595" w:rsidR="00AD662C" w:rsidRPr="003F4A05" w:rsidRDefault="00AD662C" w:rsidP="00581C7D">
      <w:pPr>
        <w:widowControl w:val="0"/>
        <w:tabs>
          <w:tab w:val="left" w:pos="1933"/>
          <w:tab w:val="left" w:pos="3770"/>
          <w:tab w:val="left" w:pos="4547"/>
          <w:tab w:val="left" w:pos="4911"/>
          <w:tab w:val="left" w:pos="6179"/>
          <w:tab w:val="left" w:pos="6875"/>
          <w:tab w:val="left" w:pos="7557"/>
          <w:tab w:val="left" w:pos="9039"/>
        </w:tabs>
        <w:autoSpaceDE w:val="0"/>
        <w:autoSpaceDN w:val="0"/>
        <w:spacing w:after="0" w:line="360" w:lineRule="auto"/>
        <w:ind w:firstLine="706"/>
        <w:jc w:val="both"/>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lastRenderedPageBreak/>
        <w:t>На сьогоднішній день в компанії Join UP! Динамічно розвивається</w:t>
      </w:r>
      <w:r w:rsidRPr="003F4A05">
        <w:rPr>
          <w:rFonts w:ascii="Times New Roman" w:eastAsia="Times New Roman" w:hAnsi="Times New Roman" w:cs="Times New Roman"/>
          <w:spacing w:val="-67"/>
          <w:sz w:val="28"/>
          <w:szCs w:val="28"/>
        </w:rPr>
        <w:t xml:space="preserve"> </w:t>
      </w:r>
      <w:r w:rsidRPr="003F4A05">
        <w:rPr>
          <w:rFonts w:ascii="Times New Roman" w:eastAsia="Times New Roman" w:hAnsi="Times New Roman" w:cs="Times New Roman"/>
          <w:sz w:val="28"/>
          <w:szCs w:val="28"/>
        </w:rPr>
        <w:t>франчайзингова</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мережа</w:t>
      </w:r>
      <w:r w:rsidRPr="003F4A05">
        <w:rPr>
          <w:rFonts w:ascii="Times New Roman" w:eastAsia="Times New Roman" w:hAnsi="Times New Roman" w:cs="Times New Roman"/>
          <w:spacing w:val="6"/>
          <w:sz w:val="28"/>
          <w:szCs w:val="28"/>
        </w:rPr>
        <w:t xml:space="preserve"> </w:t>
      </w:r>
      <w:r w:rsidR="00C93A62">
        <w:rPr>
          <w:rFonts w:ascii="Times New Roman" w:eastAsia="Times New Roman" w:hAnsi="Times New Roman" w:cs="Times New Roman"/>
          <w:sz w:val="28"/>
          <w:szCs w:val="28"/>
        </w:rPr>
        <w:t>«</w:t>
      </w:r>
      <w:r w:rsidRPr="003F4A05">
        <w:rPr>
          <w:rFonts w:ascii="Times New Roman" w:eastAsia="Times New Roman" w:hAnsi="Times New Roman" w:cs="Times New Roman"/>
          <w:sz w:val="28"/>
          <w:szCs w:val="28"/>
        </w:rPr>
        <w:t>Join</w:t>
      </w:r>
      <w:r w:rsidRPr="003F4A05">
        <w:rPr>
          <w:rFonts w:ascii="Times New Roman" w:eastAsia="Times New Roman" w:hAnsi="Times New Roman" w:cs="Times New Roman"/>
          <w:spacing w:val="-4"/>
          <w:sz w:val="28"/>
          <w:szCs w:val="28"/>
        </w:rPr>
        <w:t xml:space="preserve"> </w:t>
      </w:r>
      <w:r w:rsidRPr="003F4A05">
        <w:rPr>
          <w:rFonts w:ascii="Times New Roman" w:eastAsia="Times New Roman" w:hAnsi="Times New Roman" w:cs="Times New Roman"/>
          <w:sz w:val="28"/>
          <w:szCs w:val="28"/>
        </w:rPr>
        <w:t>UP!</w:t>
      </w:r>
      <w:r w:rsidRPr="003F4A05">
        <w:rPr>
          <w:rFonts w:ascii="Times New Roman" w:eastAsia="Times New Roman" w:hAnsi="Times New Roman" w:cs="Times New Roman"/>
          <w:spacing w:val="-6"/>
          <w:sz w:val="28"/>
          <w:szCs w:val="28"/>
        </w:rPr>
        <w:t xml:space="preserve"> </w:t>
      </w:r>
      <w:r w:rsidRPr="003F4A05">
        <w:rPr>
          <w:rFonts w:ascii="Times New Roman" w:eastAsia="Times New Roman" w:hAnsi="Times New Roman" w:cs="Times New Roman"/>
          <w:sz w:val="28"/>
          <w:szCs w:val="28"/>
        </w:rPr>
        <w:t>Турагентство</w:t>
      </w:r>
      <w:r w:rsidR="00C93A62">
        <w:rPr>
          <w:rFonts w:ascii="Times New Roman" w:eastAsia="Times New Roman" w:hAnsi="Times New Roman" w:cs="Times New Roman"/>
          <w:sz w:val="28"/>
          <w:szCs w:val="28"/>
        </w:rPr>
        <w:t>»</w:t>
      </w:r>
      <w:r w:rsidRPr="003F4A05">
        <w:rPr>
          <w:rFonts w:ascii="Times New Roman" w:eastAsia="Times New Roman" w:hAnsi="Times New Roman" w:cs="Times New Roman"/>
          <w:sz w:val="28"/>
          <w:szCs w:val="28"/>
        </w:rPr>
        <w:t>. Група</w:t>
      </w:r>
      <w:r w:rsidRPr="003F4A05">
        <w:rPr>
          <w:rFonts w:ascii="Times New Roman" w:eastAsia="Times New Roman" w:hAnsi="Times New Roman" w:cs="Times New Roman"/>
          <w:spacing w:val="-3"/>
          <w:sz w:val="28"/>
          <w:szCs w:val="28"/>
        </w:rPr>
        <w:t xml:space="preserve"> </w:t>
      </w:r>
      <w:r w:rsidRPr="003F4A05">
        <w:rPr>
          <w:rFonts w:ascii="Times New Roman" w:eastAsia="Times New Roman" w:hAnsi="Times New Roman" w:cs="Times New Roman"/>
          <w:sz w:val="28"/>
          <w:szCs w:val="28"/>
        </w:rPr>
        <w:t>туристичних</w:t>
      </w:r>
      <w:r w:rsidRPr="003F4A05">
        <w:rPr>
          <w:rFonts w:ascii="Times New Roman" w:eastAsia="Times New Roman" w:hAnsi="Times New Roman" w:cs="Times New Roman"/>
          <w:spacing w:val="-6"/>
          <w:sz w:val="28"/>
          <w:szCs w:val="28"/>
        </w:rPr>
        <w:t xml:space="preserve"> </w:t>
      </w:r>
      <w:r w:rsidRPr="003F4A05">
        <w:rPr>
          <w:rFonts w:ascii="Times New Roman" w:eastAsia="Times New Roman" w:hAnsi="Times New Roman" w:cs="Times New Roman"/>
          <w:sz w:val="28"/>
          <w:szCs w:val="28"/>
        </w:rPr>
        <w:t>компаній</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«Join</w:t>
      </w:r>
      <w:r w:rsidRPr="003F4A05">
        <w:rPr>
          <w:rFonts w:ascii="Times New Roman" w:eastAsia="Times New Roman" w:hAnsi="Times New Roman" w:cs="Times New Roman"/>
          <w:spacing w:val="-7"/>
          <w:sz w:val="28"/>
          <w:szCs w:val="28"/>
        </w:rPr>
        <w:t xml:space="preserve"> </w:t>
      </w:r>
      <w:r w:rsidRPr="003F4A05">
        <w:rPr>
          <w:rFonts w:ascii="Times New Roman" w:eastAsia="Times New Roman" w:hAnsi="Times New Roman" w:cs="Times New Roman"/>
          <w:sz w:val="28"/>
          <w:szCs w:val="28"/>
        </w:rPr>
        <w:t>UP!»</w:t>
      </w:r>
      <w:r w:rsidRPr="003F4A05">
        <w:rPr>
          <w:rFonts w:ascii="Times New Roman" w:eastAsia="Times New Roman" w:hAnsi="Times New Roman" w:cs="Times New Roman"/>
          <w:spacing w:val="-3"/>
          <w:sz w:val="28"/>
          <w:szCs w:val="28"/>
        </w:rPr>
        <w:t xml:space="preserve"> </w:t>
      </w:r>
      <w:r w:rsidRPr="003F4A05">
        <w:rPr>
          <w:rFonts w:ascii="Times New Roman" w:eastAsia="Times New Roman" w:hAnsi="Times New Roman" w:cs="Times New Roman"/>
          <w:sz w:val="28"/>
          <w:szCs w:val="28"/>
        </w:rPr>
        <w:t>включає</w:t>
      </w:r>
      <w:r w:rsidRPr="003F4A05">
        <w:rPr>
          <w:rFonts w:ascii="Times New Roman" w:eastAsia="Times New Roman" w:hAnsi="Times New Roman" w:cs="Times New Roman"/>
          <w:spacing w:val="-2"/>
          <w:sz w:val="28"/>
          <w:szCs w:val="28"/>
        </w:rPr>
        <w:t xml:space="preserve"> </w:t>
      </w:r>
      <w:r w:rsidRPr="003F4A05">
        <w:rPr>
          <w:rFonts w:ascii="Times New Roman" w:eastAsia="Times New Roman" w:hAnsi="Times New Roman" w:cs="Times New Roman"/>
          <w:sz w:val="28"/>
          <w:szCs w:val="28"/>
        </w:rPr>
        <w:t>в</w:t>
      </w:r>
      <w:r w:rsidRPr="003F4A05">
        <w:rPr>
          <w:rFonts w:ascii="Times New Roman" w:eastAsia="Times New Roman" w:hAnsi="Times New Roman" w:cs="Times New Roman"/>
          <w:spacing w:val="-4"/>
          <w:sz w:val="28"/>
          <w:szCs w:val="28"/>
        </w:rPr>
        <w:t xml:space="preserve"> </w:t>
      </w:r>
      <w:r w:rsidRPr="003F4A05">
        <w:rPr>
          <w:rFonts w:ascii="Times New Roman" w:eastAsia="Times New Roman" w:hAnsi="Times New Roman" w:cs="Times New Roman"/>
          <w:sz w:val="28"/>
          <w:szCs w:val="28"/>
        </w:rPr>
        <w:t>себе:</w:t>
      </w:r>
    </w:p>
    <w:p w14:paraId="5DA6C0D8" w14:textId="77777777" w:rsidR="00AD662C" w:rsidRPr="003F4A05" w:rsidRDefault="00AD662C" w:rsidP="00581C7D">
      <w:pPr>
        <w:widowControl w:val="0"/>
        <w:numPr>
          <w:ilvl w:val="0"/>
          <w:numId w:val="8"/>
        </w:numPr>
        <w:tabs>
          <w:tab w:val="left" w:pos="855"/>
        </w:tabs>
        <w:autoSpaceDE w:val="0"/>
        <w:autoSpaceDN w:val="0"/>
        <w:spacing w:after="0" w:line="360" w:lineRule="auto"/>
        <w:ind w:left="0" w:firstLine="709"/>
        <w:jc w:val="both"/>
        <w:rPr>
          <w:rFonts w:ascii="Times New Roman" w:hAnsi="Times New Roman" w:cs="Times New Roman"/>
          <w:sz w:val="28"/>
        </w:rPr>
      </w:pPr>
      <w:r w:rsidRPr="003F4A05">
        <w:rPr>
          <w:rFonts w:ascii="Times New Roman" w:hAnsi="Times New Roman" w:cs="Times New Roman"/>
          <w:sz w:val="28"/>
        </w:rPr>
        <w:t>Багатопрофільний</w:t>
      </w:r>
      <w:r w:rsidRPr="003F4A05">
        <w:rPr>
          <w:rFonts w:ascii="Times New Roman" w:hAnsi="Times New Roman" w:cs="Times New Roman"/>
          <w:spacing w:val="-9"/>
          <w:sz w:val="28"/>
        </w:rPr>
        <w:t xml:space="preserve"> </w:t>
      </w:r>
      <w:r w:rsidRPr="003F4A05">
        <w:rPr>
          <w:rFonts w:ascii="Times New Roman" w:hAnsi="Times New Roman" w:cs="Times New Roman"/>
          <w:sz w:val="28"/>
        </w:rPr>
        <w:t>туристичний</w:t>
      </w:r>
      <w:r w:rsidRPr="003F4A05">
        <w:rPr>
          <w:rFonts w:ascii="Times New Roman" w:hAnsi="Times New Roman" w:cs="Times New Roman"/>
          <w:spacing w:val="-4"/>
          <w:sz w:val="28"/>
        </w:rPr>
        <w:t xml:space="preserve"> </w:t>
      </w:r>
      <w:r w:rsidRPr="003F4A05">
        <w:rPr>
          <w:rFonts w:ascii="Times New Roman" w:hAnsi="Times New Roman" w:cs="Times New Roman"/>
          <w:sz w:val="28"/>
        </w:rPr>
        <w:t>оператор</w:t>
      </w:r>
      <w:r w:rsidRPr="003F4A05">
        <w:rPr>
          <w:rFonts w:ascii="Times New Roman" w:hAnsi="Times New Roman" w:cs="Times New Roman"/>
          <w:spacing w:val="-8"/>
          <w:sz w:val="28"/>
        </w:rPr>
        <w:t xml:space="preserve"> </w:t>
      </w:r>
      <w:r w:rsidRPr="003F4A05">
        <w:rPr>
          <w:rFonts w:ascii="Times New Roman" w:hAnsi="Times New Roman" w:cs="Times New Roman"/>
          <w:sz w:val="28"/>
        </w:rPr>
        <w:t>«Join</w:t>
      </w:r>
      <w:r w:rsidRPr="003F4A05">
        <w:rPr>
          <w:rFonts w:ascii="Times New Roman" w:hAnsi="Times New Roman" w:cs="Times New Roman"/>
          <w:spacing w:val="-13"/>
          <w:sz w:val="28"/>
        </w:rPr>
        <w:t xml:space="preserve"> </w:t>
      </w:r>
      <w:r w:rsidRPr="003F4A05">
        <w:rPr>
          <w:rFonts w:ascii="Times New Roman" w:hAnsi="Times New Roman" w:cs="Times New Roman"/>
          <w:sz w:val="28"/>
        </w:rPr>
        <w:t>UP!».</w:t>
      </w:r>
    </w:p>
    <w:p w14:paraId="31755AEC" w14:textId="0B8B66D1" w:rsidR="00AD662C" w:rsidRPr="003F4A05" w:rsidRDefault="00AD662C" w:rsidP="00581C7D">
      <w:pPr>
        <w:widowControl w:val="0"/>
        <w:numPr>
          <w:ilvl w:val="0"/>
          <w:numId w:val="8"/>
        </w:numPr>
        <w:tabs>
          <w:tab w:val="left" w:pos="855"/>
        </w:tabs>
        <w:autoSpaceDE w:val="0"/>
        <w:autoSpaceDN w:val="0"/>
        <w:spacing w:after="0" w:line="360" w:lineRule="auto"/>
        <w:ind w:left="0" w:firstLine="709"/>
        <w:jc w:val="both"/>
        <w:rPr>
          <w:rFonts w:ascii="Times New Roman" w:hAnsi="Times New Roman" w:cs="Times New Roman"/>
          <w:sz w:val="28"/>
        </w:rPr>
      </w:pPr>
      <w:r w:rsidRPr="003F4A05">
        <w:rPr>
          <w:rFonts w:ascii="Times New Roman" w:hAnsi="Times New Roman" w:cs="Times New Roman"/>
          <w:sz w:val="28"/>
        </w:rPr>
        <w:t>Авіакаси</w:t>
      </w:r>
      <w:r w:rsidRPr="003F4A05">
        <w:rPr>
          <w:rFonts w:ascii="Times New Roman" w:hAnsi="Times New Roman" w:cs="Times New Roman"/>
          <w:spacing w:val="-5"/>
          <w:sz w:val="28"/>
        </w:rPr>
        <w:t xml:space="preserve"> </w:t>
      </w:r>
      <w:r w:rsidR="00C93A62">
        <w:rPr>
          <w:rFonts w:ascii="Times New Roman" w:hAnsi="Times New Roman" w:cs="Times New Roman"/>
          <w:sz w:val="28"/>
        </w:rPr>
        <w:t>«</w:t>
      </w:r>
      <w:r w:rsidRPr="003F4A05">
        <w:rPr>
          <w:rFonts w:ascii="Times New Roman" w:hAnsi="Times New Roman" w:cs="Times New Roman"/>
          <w:sz w:val="28"/>
        </w:rPr>
        <w:t>ACS</w:t>
      </w:r>
      <w:r w:rsidRPr="003F4A05">
        <w:rPr>
          <w:rFonts w:ascii="Times New Roman" w:hAnsi="Times New Roman" w:cs="Times New Roman"/>
          <w:spacing w:val="-6"/>
          <w:sz w:val="28"/>
        </w:rPr>
        <w:t xml:space="preserve"> </w:t>
      </w:r>
      <w:r w:rsidRPr="003F4A05">
        <w:rPr>
          <w:rFonts w:ascii="Times New Roman" w:hAnsi="Times New Roman" w:cs="Times New Roman"/>
          <w:sz w:val="28"/>
        </w:rPr>
        <w:t>Ukraine</w:t>
      </w:r>
      <w:r w:rsidR="00C93A62">
        <w:rPr>
          <w:rFonts w:ascii="Times New Roman" w:hAnsi="Times New Roman" w:cs="Times New Roman"/>
          <w:sz w:val="28"/>
        </w:rPr>
        <w:t>»</w:t>
      </w:r>
      <w:r w:rsidRPr="003F4A05">
        <w:rPr>
          <w:rFonts w:ascii="Times New Roman" w:hAnsi="Times New Roman" w:cs="Times New Roman"/>
          <w:sz w:val="28"/>
        </w:rPr>
        <w:t>.</w:t>
      </w:r>
      <w:r w:rsidRPr="003F4A05">
        <w:rPr>
          <w:rFonts w:ascii="Times New Roman" w:hAnsi="Times New Roman" w:cs="Times New Roman"/>
          <w:spacing w:val="-2"/>
          <w:sz w:val="28"/>
        </w:rPr>
        <w:t xml:space="preserve"> </w:t>
      </w:r>
      <w:r w:rsidRPr="003F4A05">
        <w:rPr>
          <w:rFonts w:ascii="Times New Roman" w:hAnsi="Times New Roman" w:cs="Times New Roman"/>
          <w:sz w:val="28"/>
        </w:rPr>
        <w:t>Акредитація</w:t>
      </w:r>
      <w:r w:rsidRPr="003F4A05">
        <w:rPr>
          <w:rFonts w:ascii="Times New Roman" w:hAnsi="Times New Roman" w:cs="Times New Roman"/>
          <w:spacing w:val="-3"/>
          <w:sz w:val="28"/>
        </w:rPr>
        <w:t xml:space="preserve"> </w:t>
      </w:r>
      <w:r w:rsidRPr="003F4A05">
        <w:rPr>
          <w:rFonts w:ascii="Times New Roman" w:hAnsi="Times New Roman" w:cs="Times New Roman"/>
          <w:sz w:val="28"/>
        </w:rPr>
        <w:t>IATA</w:t>
      </w:r>
      <w:r w:rsidRPr="003F4A05">
        <w:rPr>
          <w:rFonts w:ascii="Times New Roman" w:hAnsi="Times New Roman" w:cs="Times New Roman"/>
          <w:spacing w:val="-8"/>
          <w:sz w:val="28"/>
        </w:rPr>
        <w:t xml:space="preserve"> </w:t>
      </w:r>
      <w:r w:rsidRPr="003F4A05">
        <w:rPr>
          <w:rFonts w:ascii="Times New Roman" w:hAnsi="Times New Roman" w:cs="Times New Roman"/>
          <w:sz w:val="28"/>
        </w:rPr>
        <w:t>c</w:t>
      </w:r>
      <w:r w:rsidRPr="003F4A05">
        <w:rPr>
          <w:rFonts w:ascii="Times New Roman" w:hAnsi="Times New Roman" w:cs="Times New Roman"/>
          <w:spacing w:val="-4"/>
          <w:sz w:val="28"/>
        </w:rPr>
        <w:t xml:space="preserve"> </w:t>
      </w:r>
      <w:r w:rsidRPr="003F4A05">
        <w:rPr>
          <w:rFonts w:ascii="Times New Roman" w:hAnsi="Times New Roman" w:cs="Times New Roman"/>
          <w:sz w:val="28"/>
        </w:rPr>
        <w:t>2002</w:t>
      </w:r>
      <w:r w:rsidRPr="003F4A05">
        <w:rPr>
          <w:rFonts w:ascii="Times New Roman" w:hAnsi="Times New Roman" w:cs="Times New Roman"/>
          <w:spacing w:val="-5"/>
          <w:sz w:val="28"/>
        </w:rPr>
        <w:t xml:space="preserve"> </w:t>
      </w:r>
      <w:r w:rsidRPr="003F4A05">
        <w:rPr>
          <w:rFonts w:ascii="Times New Roman" w:hAnsi="Times New Roman" w:cs="Times New Roman"/>
          <w:sz w:val="28"/>
        </w:rPr>
        <w:t>р.</w:t>
      </w:r>
    </w:p>
    <w:p w14:paraId="57649370" w14:textId="77777777" w:rsidR="00AD662C" w:rsidRPr="003F4A05" w:rsidRDefault="00AD662C" w:rsidP="00581C7D">
      <w:pPr>
        <w:widowControl w:val="0"/>
        <w:numPr>
          <w:ilvl w:val="0"/>
          <w:numId w:val="8"/>
        </w:numPr>
        <w:tabs>
          <w:tab w:val="left" w:pos="855"/>
        </w:tabs>
        <w:autoSpaceDE w:val="0"/>
        <w:autoSpaceDN w:val="0"/>
        <w:spacing w:after="0" w:line="360" w:lineRule="auto"/>
        <w:ind w:left="0" w:firstLine="709"/>
        <w:jc w:val="both"/>
        <w:rPr>
          <w:rFonts w:ascii="Times New Roman" w:hAnsi="Times New Roman" w:cs="Times New Roman"/>
          <w:sz w:val="28"/>
        </w:rPr>
      </w:pPr>
      <w:r w:rsidRPr="003F4A05">
        <w:rPr>
          <w:rFonts w:ascii="Times New Roman" w:hAnsi="Times New Roman" w:cs="Times New Roman"/>
          <w:sz w:val="28"/>
        </w:rPr>
        <w:t>Франчайзингова</w:t>
      </w:r>
      <w:r w:rsidRPr="003F4A05">
        <w:rPr>
          <w:rFonts w:ascii="Times New Roman" w:hAnsi="Times New Roman" w:cs="Times New Roman"/>
          <w:spacing w:val="1"/>
          <w:sz w:val="28"/>
        </w:rPr>
        <w:t xml:space="preserve"> </w:t>
      </w:r>
      <w:r w:rsidRPr="003F4A05">
        <w:rPr>
          <w:rFonts w:ascii="Times New Roman" w:hAnsi="Times New Roman" w:cs="Times New Roman"/>
          <w:sz w:val="28"/>
        </w:rPr>
        <w:t>мережа</w:t>
      </w:r>
      <w:r w:rsidRPr="003F4A05">
        <w:rPr>
          <w:rFonts w:ascii="Times New Roman" w:hAnsi="Times New Roman" w:cs="Times New Roman"/>
          <w:spacing w:val="1"/>
          <w:sz w:val="28"/>
        </w:rPr>
        <w:t xml:space="preserve"> </w:t>
      </w:r>
      <w:r w:rsidRPr="003F4A05">
        <w:rPr>
          <w:rFonts w:ascii="Times New Roman" w:hAnsi="Times New Roman" w:cs="Times New Roman"/>
          <w:sz w:val="28"/>
        </w:rPr>
        <w:t>турагентств</w:t>
      </w:r>
      <w:r w:rsidRPr="003F4A05">
        <w:rPr>
          <w:rFonts w:ascii="Times New Roman" w:hAnsi="Times New Roman" w:cs="Times New Roman"/>
          <w:spacing w:val="1"/>
          <w:sz w:val="28"/>
        </w:rPr>
        <w:t xml:space="preserve"> </w:t>
      </w:r>
      <w:r w:rsidRPr="003F4A05">
        <w:rPr>
          <w:rFonts w:ascii="Times New Roman" w:hAnsi="Times New Roman" w:cs="Times New Roman"/>
          <w:sz w:val="28"/>
        </w:rPr>
        <w:t>яскравого</w:t>
      </w:r>
      <w:r w:rsidRPr="003F4A05">
        <w:rPr>
          <w:rFonts w:ascii="Times New Roman" w:hAnsi="Times New Roman" w:cs="Times New Roman"/>
          <w:spacing w:val="1"/>
          <w:sz w:val="28"/>
        </w:rPr>
        <w:t xml:space="preserve"> </w:t>
      </w:r>
      <w:r w:rsidRPr="003F4A05">
        <w:rPr>
          <w:rFonts w:ascii="Times New Roman" w:hAnsi="Times New Roman" w:cs="Times New Roman"/>
          <w:sz w:val="28"/>
        </w:rPr>
        <w:t>відпочинку</w:t>
      </w:r>
      <w:r w:rsidRPr="003F4A05">
        <w:rPr>
          <w:rFonts w:ascii="Times New Roman" w:hAnsi="Times New Roman" w:cs="Times New Roman"/>
          <w:spacing w:val="1"/>
          <w:sz w:val="28"/>
        </w:rPr>
        <w:t xml:space="preserve"> </w:t>
      </w:r>
      <w:r w:rsidRPr="003F4A05">
        <w:rPr>
          <w:rFonts w:ascii="Times New Roman" w:hAnsi="Times New Roman" w:cs="Times New Roman"/>
          <w:sz w:val="28"/>
        </w:rPr>
        <w:t>«Join</w:t>
      </w:r>
      <w:r w:rsidRPr="003F4A05">
        <w:rPr>
          <w:rFonts w:ascii="Times New Roman" w:hAnsi="Times New Roman" w:cs="Times New Roman"/>
          <w:spacing w:val="1"/>
          <w:sz w:val="28"/>
        </w:rPr>
        <w:t xml:space="preserve"> </w:t>
      </w:r>
      <w:r w:rsidRPr="003F4A05">
        <w:rPr>
          <w:rFonts w:ascii="Times New Roman" w:hAnsi="Times New Roman" w:cs="Times New Roman"/>
          <w:sz w:val="28"/>
        </w:rPr>
        <w:t>UP</w:t>
      </w:r>
      <w:r w:rsidRPr="003F4A05">
        <w:rPr>
          <w:rFonts w:ascii="Times New Roman" w:hAnsi="Times New Roman" w:cs="Times New Roman"/>
          <w:spacing w:val="1"/>
          <w:sz w:val="28"/>
        </w:rPr>
        <w:t xml:space="preserve"> </w:t>
      </w:r>
      <w:r w:rsidRPr="003F4A05">
        <w:rPr>
          <w:rFonts w:ascii="Times New Roman" w:hAnsi="Times New Roman" w:cs="Times New Roman"/>
          <w:sz w:val="28"/>
        </w:rPr>
        <w:t>Турагентство»</w:t>
      </w:r>
      <w:r w:rsidRPr="003F4A05">
        <w:rPr>
          <w:rFonts w:ascii="Times New Roman" w:hAnsi="Times New Roman" w:cs="Times New Roman"/>
          <w:spacing w:val="-4"/>
          <w:sz w:val="28"/>
        </w:rPr>
        <w:t xml:space="preserve"> </w:t>
      </w:r>
      <w:r w:rsidRPr="003F4A05">
        <w:rPr>
          <w:rFonts w:ascii="Times New Roman" w:hAnsi="Times New Roman" w:cs="Times New Roman"/>
          <w:sz w:val="28"/>
        </w:rPr>
        <w:t>по</w:t>
      </w:r>
      <w:r w:rsidRPr="003F4A05">
        <w:rPr>
          <w:rFonts w:ascii="Times New Roman" w:hAnsi="Times New Roman" w:cs="Times New Roman"/>
          <w:spacing w:val="1"/>
          <w:sz w:val="28"/>
        </w:rPr>
        <w:t xml:space="preserve"> </w:t>
      </w:r>
      <w:r w:rsidRPr="003F4A05">
        <w:rPr>
          <w:rFonts w:ascii="Times New Roman" w:hAnsi="Times New Roman" w:cs="Times New Roman"/>
          <w:sz w:val="28"/>
        </w:rPr>
        <w:t>всій</w:t>
      </w:r>
      <w:r w:rsidRPr="003F4A05">
        <w:rPr>
          <w:rFonts w:ascii="Times New Roman" w:hAnsi="Times New Roman" w:cs="Times New Roman"/>
          <w:spacing w:val="1"/>
          <w:sz w:val="28"/>
        </w:rPr>
        <w:t xml:space="preserve"> </w:t>
      </w:r>
      <w:r w:rsidRPr="003F4A05">
        <w:rPr>
          <w:rFonts w:ascii="Times New Roman" w:hAnsi="Times New Roman" w:cs="Times New Roman"/>
          <w:sz w:val="28"/>
        </w:rPr>
        <w:t>Україні.</w:t>
      </w:r>
    </w:p>
    <w:p w14:paraId="4E71F6B0" w14:textId="6BD0986D" w:rsidR="00AD662C" w:rsidRPr="003F4A05" w:rsidRDefault="00AD662C" w:rsidP="00581C7D">
      <w:pPr>
        <w:widowControl w:val="0"/>
        <w:numPr>
          <w:ilvl w:val="0"/>
          <w:numId w:val="8"/>
        </w:numPr>
        <w:tabs>
          <w:tab w:val="left" w:pos="855"/>
        </w:tabs>
        <w:autoSpaceDE w:val="0"/>
        <w:autoSpaceDN w:val="0"/>
        <w:spacing w:after="0" w:line="360" w:lineRule="auto"/>
        <w:ind w:left="0" w:firstLine="709"/>
        <w:jc w:val="both"/>
        <w:rPr>
          <w:rFonts w:ascii="Times New Roman" w:hAnsi="Times New Roman" w:cs="Times New Roman"/>
          <w:sz w:val="28"/>
          <w:szCs w:val="28"/>
        </w:rPr>
      </w:pPr>
      <w:r w:rsidRPr="003F4A05">
        <w:rPr>
          <w:rFonts w:ascii="Times New Roman" w:hAnsi="Times New Roman" w:cs="Times New Roman"/>
          <w:sz w:val="28"/>
          <w:szCs w:val="28"/>
        </w:rPr>
        <w:t>«Join</w:t>
      </w:r>
      <w:r w:rsidRPr="003F4A05">
        <w:rPr>
          <w:rFonts w:ascii="Times New Roman" w:hAnsi="Times New Roman" w:cs="Times New Roman"/>
          <w:spacing w:val="1"/>
          <w:sz w:val="28"/>
          <w:szCs w:val="28"/>
        </w:rPr>
        <w:t xml:space="preserve"> </w:t>
      </w:r>
      <w:r w:rsidRPr="003F4A05">
        <w:rPr>
          <w:rFonts w:ascii="Times New Roman" w:hAnsi="Times New Roman" w:cs="Times New Roman"/>
          <w:sz w:val="28"/>
          <w:szCs w:val="28"/>
        </w:rPr>
        <w:t>UP!»</w:t>
      </w:r>
      <w:r w:rsidRPr="003F4A05">
        <w:rPr>
          <w:rFonts w:ascii="Times New Roman" w:hAnsi="Times New Roman" w:cs="Times New Roman"/>
          <w:spacing w:val="1"/>
          <w:sz w:val="28"/>
          <w:szCs w:val="28"/>
        </w:rPr>
        <w:t xml:space="preserve"> </w:t>
      </w:r>
      <w:r w:rsidR="007C4F7A">
        <w:rPr>
          <w:rFonts w:ascii="Times New Roman" w:hAnsi="Times New Roman" w:cs="Times New Roman"/>
          <w:sz w:val="28"/>
          <w:szCs w:val="28"/>
        </w:rPr>
        <w:t>-</w:t>
      </w:r>
      <w:r w:rsidRPr="003F4A05">
        <w:rPr>
          <w:rFonts w:ascii="Times New Roman" w:hAnsi="Times New Roman" w:cs="Times New Roman"/>
          <w:spacing w:val="1"/>
          <w:sz w:val="28"/>
          <w:szCs w:val="28"/>
        </w:rPr>
        <w:t xml:space="preserve"> </w:t>
      </w:r>
      <w:r w:rsidRPr="003F4A05">
        <w:rPr>
          <w:rFonts w:ascii="Times New Roman" w:hAnsi="Times New Roman" w:cs="Times New Roman"/>
          <w:sz w:val="28"/>
          <w:szCs w:val="28"/>
        </w:rPr>
        <w:t>українська</w:t>
      </w:r>
      <w:r w:rsidRPr="003F4A05">
        <w:rPr>
          <w:rFonts w:ascii="Times New Roman" w:hAnsi="Times New Roman" w:cs="Times New Roman"/>
          <w:spacing w:val="1"/>
          <w:sz w:val="28"/>
          <w:szCs w:val="28"/>
        </w:rPr>
        <w:t xml:space="preserve"> </w:t>
      </w:r>
      <w:r w:rsidRPr="003F4A05">
        <w:rPr>
          <w:rFonts w:ascii="Times New Roman" w:hAnsi="Times New Roman" w:cs="Times New Roman"/>
          <w:sz w:val="28"/>
          <w:szCs w:val="28"/>
        </w:rPr>
        <w:t>компанія,</w:t>
      </w:r>
      <w:r w:rsidRPr="003F4A05">
        <w:rPr>
          <w:rFonts w:ascii="Times New Roman" w:hAnsi="Times New Roman" w:cs="Times New Roman"/>
          <w:spacing w:val="1"/>
          <w:sz w:val="28"/>
          <w:szCs w:val="28"/>
        </w:rPr>
        <w:t xml:space="preserve"> </w:t>
      </w:r>
      <w:r w:rsidRPr="003F4A05">
        <w:rPr>
          <w:rFonts w:ascii="Times New Roman" w:hAnsi="Times New Roman" w:cs="Times New Roman"/>
          <w:sz w:val="28"/>
          <w:szCs w:val="28"/>
        </w:rPr>
        <w:t>проте</w:t>
      </w:r>
      <w:r w:rsidRPr="003F4A05">
        <w:rPr>
          <w:rFonts w:ascii="Times New Roman" w:hAnsi="Times New Roman" w:cs="Times New Roman"/>
          <w:spacing w:val="1"/>
          <w:sz w:val="28"/>
          <w:szCs w:val="28"/>
        </w:rPr>
        <w:t xml:space="preserve"> </w:t>
      </w:r>
      <w:r w:rsidRPr="003F4A05">
        <w:rPr>
          <w:rFonts w:ascii="Times New Roman" w:hAnsi="Times New Roman" w:cs="Times New Roman"/>
          <w:sz w:val="28"/>
          <w:szCs w:val="28"/>
        </w:rPr>
        <w:t>вона</w:t>
      </w:r>
      <w:r w:rsidRPr="003F4A05">
        <w:rPr>
          <w:rFonts w:ascii="Times New Roman" w:hAnsi="Times New Roman" w:cs="Times New Roman"/>
          <w:spacing w:val="1"/>
          <w:sz w:val="28"/>
          <w:szCs w:val="28"/>
        </w:rPr>
        <w:t xml:space="preserve"> </w:t>
      </w:r>
      <w:r w:rsidRPr="003F4A05">
        <w:rPr>
          <w:rFonts w:ascii="Times New Roman" w:hAnsi="Times New Roman" w:cs="Times New Roman"/>
          <w:sz w:val="28"/>
          <w:szCs w:val="28"/>
        </w:rPr>
        <w:t>має</w:t>
      </w:r>
      <w:r w:rsidRPr="003F4A05">
        <w:rPr>
          <w:rFonts w:ascii="Times New Roman" w:hAnsi="Times New Roman" w:cs="Times New Roman"/>
          <w:spacing w:val="1"/>
          <w:sz w:val="28"/>
          <w:szCs w:val="28"/>
        </w:rPr>
        <w:t xml:space="preserve"> </w:t>
      </w:r>
      <w:r w:rsidRPr="003F4A05">
        <w:rPr>
          <w:rFonts w:ascii="Times New Roman" w:hAnsi="Times New Roman" w:cs="Times New Roman"/>
          <w:sz w:val="28"/>
          <w:szCs w:val="28"/>
        </w:rPr>
        <w:t>представництва</w:t>
      </w:r>
      <w:r w:rsidRPr="003F4A05">
        <w:rPr>
          <w:rFonts w:ascii="Times New Roman" w:hAnsi="Times New Roman" w:cs="Times New Roman"/>
          <w:spacing w:val="1"/>
          <w:sz w:val="28"/>
          <w:szCs w:val="28"/>
        </w:rPr>
        <w:t xml:space="preserve"> </w:t>
      </w:r>
      <w:r w:rsidRPr="003F4A05">
        <w:rPr>
          <w:rFonts w:ascii="Times New Roman" w:hAnsi="Times New Roman" w:cs="Times New Roman"/>
          <w:sz w:val="28"/>
          <w:szCs w:val="28"/>
        </w:rPr>
        <w:t>за</w:t>
      </w:r>
      <w:r w:rsidRPr="003F4A05">
        <w:rPr>
          <w:rFonts w:ascii="Times New Roman" w:hAnsi="Times New Roman" w:cs="Times New Roman"/>
          <w:spacing w:val="1"/>
          <w:sz w:val="28"/>
          <w:szCs w:val="28"/>
        </w:rPr>
        <w:t xml:space="preserve"> </w:t>
      </w:r>
      <w:r w:rsidRPr="003F4A05">
        <w:rPr>
          <w:rFonts w:ascii="Times New Roman" w:hAnsi="Times New Roman" w:cs="Times New Roman"/>
          <w:sz w:val="28"/>
          <w:szCs w:val="28"/>
        </w:rPr>
        <w:t>кордоном,</w:t>
      </w:r>
      <w:r w:rsidRPr="003F4A05">
        <w:rPr>
          <w:rFonts w:ascii="Times New Roman" w:hAnsi="Times New Roman" w:cs="Times New Roman"/>
          <w:spacing w:val="2"/>
          <w:sz w:val="28"/>
          <w:szCs w:val="28"/>
        </w:rPr>
        <w:t xml:space="preserve"> </w:t>
      </w:r>
      <w:r w:rsidRPr="003F4A05">
        <w:rPr>
          <w:rFonts w:ascii="Times New Roman" w:hAnsi="Times New Roman" w:cs="Times New Roman"/>
          <w:sz w:val="28"/>
          <w:szCs w:val="28"/>
        </w:rPr>
        <w:t>а саме у</w:t>
      </w:r>
      <w:r w:rsidRPr="003F4A05">
        <w:rPr>
          <w:rFonts w:ascii="Times New Roman" w:hAnsi="Times New Roman" w:cs="Times New Roman"/>
          <w:spacing w:val="-5"/>
          <w:sz w:val="28"/>
          <w:szCs w:val="28"/>
        </w:rPr>
        <w:t xml:space="preserve"> </w:t>
      </w:r>
      <w:r w:rsidRPr="003F4A05">
        <w:rPr>
          <w:rFonts w:ascii="Times New Roman" w:hAnsi="Times New Roman" w:cs="Times New Roman"/>
          <w:sz w:val="28"/>
          <w:szCs w:val="28"/>
        </w:rPr>
        <w:t>Молдові,</w:t>
      </w:r>
      <w:r w:rsidRPr="003F4A05">
        <w:rPr>
          <w:rFonts w:ascii="Times New Roman" w:hAnsi="Times New Roman" w:cs="Times New Roman"/>
          <w:spacing w:val="2"/>
          <w:sz w:val="28"/>
          <w:szCs w:val="28"/>
        </w:rPr>
        <w:t xml:space="preserve"> </w:t>
      </w:r>
      <w:r w:rsidRPr="003F4A05">
        <w:rPr>
          <w:rFonts w:ascii="Times New Roman" w:hAnsi="Times New Roman" w:cs="Times New Roman"/>
          <w:sz w:val="28"/>
          <w:szCs w:val="28"/>
        </w:rPr>
        <w:t>Білорусі,</w:t>
      </w:r>
      <w:r w:rsidRPr="003F4A05">
        <w:rPr>
          <w:rFonts w:ascii="Times New Roman" w:hAnsi="Times New Roman" w:cs="Times New Roman"/>
          <w:spacing w:val="3"/>
          <w:sz w:val="28"/>
          <w:szCs w:val="28"/>
        </w:rPr>
        <w:t xml:space="preserve"> </w:t>
      </w:r>
      <w:r w:rsidRPr="003F4A05">
        <w:rPr>
          <w:rFonts w:ascii="Times New Roman" w:hAnsi="Times New Roman" w:cs="Times New Roman"/>
          <w:sz w:val="28"/>
          <w:szCs w:val="28"/>
        </w:rPr>
        <w:t>Казахстані,</w:t>
      </w:r>
      <w:r w:rsidRPr="003F4A05">
        <w:rPr>
          <w:rFonts w:ascii="Times New Roman" w:hAnsi="Times New Roman" w:cs="Times New Roman"/>
          <w:spacing w:val="12"/>
          <w:sz w:val="28"/>
          <w:szCs w:val="28"/>
        </w:rPr>
        <w:t xml:space="preserve"> </w:t>
      </w:r>
      <w:r w:rsidRPr="003F4A05">
        <w:rPr>
          <w:rFonts w:ascii="Times New Roman" w:hAnsi="Times New Roman" w:cs="Times New Roman"/>
          <w:sz w:val="28"/>
          <w:szCs w:val="28"/>
        </w:rPr>
        <w:t>Азербайждані</w:t>
      </w:r>
      <w:r w:rsidRPr="003F4A05">
        <w:rPr>
          <w:rFonts w:ascii="Times New Roman" w:hAnsi="Times New Roman" w:cs="Times New Roman"/>
          <w:spacing w:val="-3"/>
          <w:sz w:val="28"/>
          <w:szCs w:val="28"/>
        </w:rPr>
        <w:t xml:space="preserve"> </w:t>
      </w:r>
      <w:r w:rsidR="003F4A05" w:rsidRPr="003F4A05">
        <w:rPr>
          <w:rFonts w:ascii="Times New Roman" w:hAnsi="Times New Roman" w:cs="Times New Roman"/>
          <w:sz w:val="28"/>
          <w:szCs w:val="28"/>
        </w:rPr>
        <w:t>[42</w:t>
      </w:r>
      <w:r w:rsidRPr="003F4A05">
        <w:rPr>
          <w:rFonts w:ascii="Times New Roman" w:hAnsi="Times New Roman" w:cs="Times New Roman"/>
          <w:sz w:val="28"/>
          <w:szCs w:val="28"/>
        </w:rPr>
        <w:t>].</w:t>
      </w:r>
    </w:p>
    <w:p w14:paraId="385EB0BB" w14:textId="12A0047A" w:rsidR="00AD662C" w:rsidRPr="003F4A05" w:rsidRDefault="00AD662C" w:rsidP="00581C7D">
      <w:pPr>
        <w:widowControl w:val="0"/>
        <w:autoSpaceDE w:val="0"/>
        <w:autoSpaceDN w:val="0"/>
        <w:spacing w:after="0" w:line="360" w:lineRule="auto"/>
        <w:ind w:firstLine="706"/>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 xml:space="preserve">Загалом у портфелі компанії більше 60 напрямків для </w:t>
      </w:r>
      <w:r w:rsidRPr="003F4A05">
        <w:rPr>
          <w:rFonts w:ascii="Times New Roman" w:eastAsia="Times New Roman" w:hAnsi="Times New Roman" w:cs="Times New Roman"/>
          <w:sz w:val="28"/>
          <w:szCs w:val="28"/>
        </w:rPr>
        <w:t>подорожей у різні куточки світу (</w:t>
      </w:r>
      <w:r w:rsidR="00C93A62">
        <w:rPr>
          <w:rFonts w:ascii="Times New Roman" w:eastAsia="Times New Roman" w:hAnsi="Times New Roman" w:cs="Times New Roman"/>
          <w:sz w:val="28"/>
          <w:szCs w:val="28"/>
        </w:rPr>
        <w:t>додаток В</w:t>
      </w:r>
      <w:r w:rsidRPr="003F4A05">
        <w:rPr>
          <w:rFonts w:ascii="Times New Roman" w:eastAsia="Times New Roman" w:hAnsi="Times New Roman" w:cs="Times New Roman"/>
          <w:sz w:val="28"/>
          <w:szCs w:val="28"/>
        </w:rPr>
        <w:t>).</w:t>
      </w:r>
    </w:p>
    <w:p w14:paraId="74E08B23" w14:textId="6ACFC848" w:rsidR="00AD662C" w:rsidRPr="00AD662C" w:rsidRDefault="00C93A62" w:rsidP="00581C7D">
      <w:pPr>
        <w:widowControl w:val="0"/>
        <w:autoSpaceDE w:val="0"/>
        <w:autoSpaceDN w:val="0"/>
        <w:spacing w:after="0" w:line="360" w:lineRule="auto"/>
        <w:ind w:firstLine="706"/>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 xml:space="preserve"> </w:t>
      </w:r>
      <w:r w:rsidR="00AD662C" w:rsidRPr="00AD662C">
        <w:rPr>
          <w:rFonts w:ascii="Times New Roman" w:eastAsia="Times New Roman" w:hAnsi="Times New Roman" w:cs="Times New Roman"/>
          <w:sz w:val="28"/>
          <w:szCs w:val="28"/>
        </w:rPr>
        <w:t>«Join</w:t>
      </w:r>
      <w:r w:rsidR="00AD662C" w:rsidRPr="00AD662C">
        <w:rPr>
          <w:rFonts w:ascii="Times New Roman" w:eastAsia="Times New Roman" w:hAnsi="Times New Roman" w:cs="Times New Roman"/>
          <w:spacing w:val="1"/>
          <w:sz w:val="28"/>
          <w:szCs w:val="28"/>
        </w:rPr>
        <w:t xml:space="preserve"> </w:t>
      </w:r>
      <w:r w:rsidR="00AD662C" w:rsidRPr="00AD662C">
        <w:rPr>
          <w:rFonts w:ascii="Times New Roman" w:eastAsia="Times New Roman" w:hAnsi="Times New Roman" w:cs="Times New Roman"/>
          <w:sz w:val="28"/>
          <w:szCs w:val="28"/>
        </w:rPr>
        <w:t>Up!»</w:t>
      </w:r>
      <w:r w:rsidR="00AD662C" w:rsidRPr="00AD662C">
        <w:rPr>
          <w:rFonts w:ascii="Times New Roman" w:eastAsia="Times New Roman" w:hAnsi="Times New Roman" w:cs="Times New Roman"/>
          <w:spacing w:val="1"/>
          <w:sz w:val="28"/>
          <w:szCs w:val="28"/>
        </w:rPr>
        <w:t xml:space="preserve"> </w:t>
      </w:r>
      <w:r w:rsidR="00AD662C" w:rsidRPr="00AD662C">
        <w:rPr>
          <w:rFonts w:ascii="Times New Roman" w:eastAsia="Times New Roman" w:hAnsi="Times New Roman" w:cs="Times New Roman"/>
          <w:sz w:val="28"/>
          <w:szCs w:val="28"/>
        </w:rPr>
        <w:t>постійно</w:t>
      </w:r>
      <w:r w:rsidR="00AD662C" w:rsidRPr="00AD662C">
        <w:rPr>
          <w:rFonts w:ascii="Times New Roman" w:eastAsia="Times New Roman" w:hAnsi="Times New Roman" w:cs="Times New Roman"/>
          <w:spacing w:val="1"/>
          <w:sz w:val="28"/>
          <w:szCs w:val="28"/>
        </w:rPr>
        <w:t xml:space="preserve"> </w:t>
      </w:r>
      <w:r w:rsidR="00AD662C" w:rsidRPr="00AD662C">
        <w:rPr>
          <w:rFonts w:ascii="Times New Roman" w:eastAsia="Times New Roman" w:hAnsi="Times New Roman" w:cs="Times New Roman"/>
          <w:sz w:val="28"/>
          <w:szCs w:val="28"/>
        </w:rPr>
        <w:t>розширює</w:t>
      </w:r>
      <w:r w:rsidR="00AD662C" w:rsidRPr="00AD662C">
        <w:rPr>
          <w:rFonts w:ascii="Times New Roman" w:eastAsia="Times New Roman" w:hAnsi="Times New Roman" w:cs="Times New Roman"/>
          <w:spacing w:val="1"/>
          <w:sz w:val="28"/>
          <w:szCs w:val="28"/>
        </w:rPr>
        <w:t xml:space="preserve"> </w:t>
      </w:r>
      <w:r w:rsidR="00AD662C" w:rsidRPr="00AD662C">
        <w:rPr>
          <w:rFonts w:ascii="Times New Roman" w:eastAsia="Times New Roman" w:hAnsi="Times New Roman" w:cs="Times New Roman"/>
          <w:sz w:val="28"/>
          <w:szCs w:val="28"/>
        </w:rPr>
        <w:t>географію,</w:t>
      </w:r>
      <w:r w:rsidR="00AD662C" w:rsidRPr="00AD662C">
        <w:rPr>
          <w:rFonts w:ascii="Times New Roman" w:eastAsia="Times New Roman" w:hAnsi="Times New Roman" w:cs="Times New Roman"/>
          <w:spacing w:val="1"/>
          <w:sz w:val="28"/>
          <w:szCs w:val="28"/>
        </w:rPr>
        <w:t xml:space="preserve"> </w:t>
      </w:r>
      <w:r w:rsidR="00AD662C" w:rsidRPr="00AD662C">
        <w:rPr>
          <w:rFonts w:ascii="Times New Roman" w:eastAsia="Times New Roman" w:hAnsi="Times New Roman" w:cs="Times New Roman"/>
          <w:sz w:val="28"/>
          <w:szCs w:val="28"/>
        </w:rPr>
        <w:t>покращує</w:t>
      </w:r>
      <w:r w:rsidR="00AD662C" w:rsidRPr="00AD662C">
        <w:rPr>
          <w:rFonts w:ascii="Times New Roman" w:eastAsia="Times New Roman" w:hAnsi="Times New Roman" w:cs="Times New Roman"/>
          <w:spacing w:val="1"/>
          <w:sz w:val="28"/>
          <w:szCs w:val="28"/>
        </w:rPr>
        <w:t xml:space="preserve"> </w:t>
      </w:r>
      <w:r w:rsidR="00AD662C" w:rsidRPr="00AD662C">
        <w:rPr>
          <w:rFonts w:ascii="Times New Roman" w:eastAsia="Times New Roman" w:hAnsi="Times New Roman" w:cs="Times New Roman"/>
          <w:sz w:val="28"/>
          <w:szCs w:val="28"/>
        </w:rPr>
        <w:t>сервіс,</w:t>
      </w:r>
      <w:r w:rsidR="00AD662C" w:rsidRPr="00AD662C">
        <w:rPr>
          <w:rFonts w:ascii="Times New Roman" w:eastAsia="Times New Roman" w:hAnsi="Times New Roman" w:cs="Times New Roman"/>
          <w:spacing w:val="1"/>
          <w:sz w:val="28"/>
          <w:szCs w:val="28"/>
        </w:rPr>
        <w:t xml:space="preserve"> </w:t>
      </w:r>
      <w:r w:rsidR="00AD662C" w:rsidRPr="00AD662C">
        <w:rPr>
          <w:rFonts w:ascii="Times New Roman" w:eastAsia="Times New Roman" w:hAnsi="Times New Roman" w:cs="Times New Roman"/>
          <w:sz w:val="28"/>
          <w:szCs w:val="28"/>
        </w:rPr>
        <w:t>що</w:t>
      </w:r>
      <w:r w:rsidR="00AD662C" w:rsidRPr="00AD662C">
        <w:rPr>
          <w:rFonts w:ascii="Times New Roman" w:eastAsia="Times New Roman" w:hAnsi="Times New Roman" w:cs="Times New Roman"/>
          <w:spacing w:val="1"/>
          <w:sz w:val="28"/>
          <w:szCs w:val="28"/>
        </w:rPr>
        <w:t xml:space="preserve"> </w:t>
      </w:r>
      <w:r w:rsidR="00AD662C" w:rsidRPr="00AD662C">
        <w:rPr>
          <w:rFonts w:ascii="Times New Roman" w:eastAsia="Times New Roman" w:hAnsi="Times New Roman" w:cs="Times New Roman"/>
          <w:sz w:val="28"/>
          <w:szCs w:val="28"/>
        </w:rPr>
        <w:t>дає</w:t>
      </w:r>
      <w:r w:rsidR="00AD662C" w:rsidRPr="00AD662C">
        <w:rPr>
          <w:rFonts w:ascii="Times New Roman" w:eastAsia="Times New Roman" w:hAnsi="Times New Roman" w:cs="Times New Roman"/>
          <w:spacing w:val="1"/>
          <w:sz w:val="28"/>
          <w:szCs w:val="28"/>
        </w:rPr>
        <w:t xml:space="preserve"> </w:t>
      </w:r>
      <w:r w:rsidR="00AD662C" w:rsidRPr="00AD662C">
        <w:rPr>
          <w:rFonts w:ascii="Times New Roman" w:eastAsia="Times New Roman" w:hAnsi="Times New Roman" w:cs="Times New Roman"/>
          <w:sz w:val="28"/>
          <w:szCs w:val="28"/>
        </w:rPr>
        <w:t>можливість придбати путівки за привабливою ціною в найекзотичніші райони.</w:t>
      </w:r>
      <w:r w:rsidR="00AD662C" w:rsidRPr="00AD662C">
        <w:rPr>
          <w:rFonts w:ascii="Times New Roman" w:eastAsia="Times New Roman" w:hAnsi="Times New Roman" w:cs="Times New Roman"/>
          <w:spacing w:val="1"/>
          <w:sz w:val="28"/>
          <w:szCs w:val="28"/>
        </w:rPr>
        <w:t xml:space="preserve"> </w:t>
      </w:r>
      <w:r w:rsidR="00AD662C" w:rsidRPr="00AD662C">
        <w:rPr>
          <w:rFonts w:ascii="Times New Roman" w:eastAsia="Times New Roman" w:hAnsi="Times New Roman" w:cs="Times New Roman"/>
          <w:sz w:val="28"/>
          <w:szCs w:val="28"/>
        </w:rPr>
        <w:t>Таким чином,</w:t>
      </w:r>
      <w:r w:rsidR="00AD662C" w:rsidRPr="00AD662C">
        <w:rPr>
          <w:rFonts w:ascii="Times New Roman" w:eastAsia="Times New Roman" w:hAnsi="Times New Roman" w:cs="Times New Roman"/>
          <w:spacing w:val="2"/>
          <w:sz w:val="28"/>
          <w:szCs w:val="28"/>
        </w:rPr>
        <w:t xml:space="preserve"> </w:t>
      </w:r>
      <w:r w:rsidR="00AD662C" w:rsidRPr="00AD662C">
        <w:rPr>
          <w:rFonts w:ascii="Times New Roman" w:eastAsia="Times New Roman" w:hAnsi="Times New Roman" w:cs="Times New Roman"/>
          <w:sz w:val="28"/>
          <w:szCs w:val="28"/>
        </w:rPr>
        <w:t>подорожі</w:t>
      </w:r>
      <w:r w:rsidR="00AD662C" w:rsidRPr="00AD662C">
        <w:rPr>
          <w:rFonts w:ascii="Times New Roman" w:eastAsia="Times New Roman" w:hAnsi="Times New Roman" w:cs="Times New Roman"/>
          <w:spacing w:val="-6"/>
          <w:sz w:val="28"/>
          <w:szCs w:val="28"/>
        </w:rPr>
        <w:t xml:space="preserve"> </w:t>
      </w:r>
      <w:r w:rsidR="00AD662C" w:rsidRPr="00AD662C">
        <w:rPr>
          <w:rFonts w:ascii="Times New Roman" w:eastAsia="Times New Roman" w:hAnsi="Times New Roman" w:cs="Times New Roman"/>
          <w:sz w:val="28"/>
          <w:szCs w:val="28"/>
        </w:rPr>
        <w:t>стають</w:t>
      </w:r>
      <w:r w:rsidR="00AD662C" w:rsidRPr="00AD662C">
        <w:rPr>
          <w:rFonts w:ascii="Times New Roman" w:eastAsia="Times New Roman" w:hAnsi="Times New Roman" w:cs="Times New Roman"/>
          <w:spacing w:val="-3"/>
          <w:sz w:val="28"/>
          <w:szCs w:val="28"/>
        </w:rPr>
        <w:t xml:space="preserve"> </w:t>
      </w:r>
      <w:r w:rsidR="00AD662C" w:rsidRPr="00AD662C">
        <w:rPr>
          <w:rFonts w:ascii="Times New Roman" w:eastAsia="Times New Roman" w:hAnsi="Times New Roman" w:cs="Times New Roman"/>
          <w:sz w:val="28"/>
          <w:szCs w:val="28"/>
        </w:rPr>
        <w:t>доступні</w:t>
      </w:r>
      <w:r w:rsidR="00AD662C" w:rsidRPr="00AD662C">
        <w:rPr>
          <w:rFonts w:ascii="Times New Roman" w:eastAsia="Times New Roman" w:hAnsi="Times New Roman" w:cs="Times New Roman"/>
          <w:spacing w:val="4"/>
          <w:sz w:val="28"/>
          <w:szCs w:val="28"/>
        </w:rPr>
        <w:t xml:space="preserve"> </w:t>
      </w:r>
      <w:r w:rsidR="00AD662C" w:rsidRPr="00AD662C">
        <w:rPr>
          <w:rFonts w:ascii="Times New Roman" w:eastAsia="Times New Roman" w:hAnsi="Times New Roman" w:cs="Times New Roman"/>
          <w:sz w:val="28"/>
          <w:szCs w:val="28"/>
        </w:rPr>
        <w:t>все більшій</w:t>
      </w:r>
      <w:r w:rsidR="00AD662C" w:rsidRPr="00AD662C">
        <w:rPr>
          <w:rFonts w:ascii="Times New Roman" w:eastAsia="Times New Roman" w:hAnsi="Times New Roman" w:cs="Times New Roman"/>
          <w:spacing w:val="-1"/>
          <w:sz w:val="28"/>
          <w:szCs w:val="28"/>
        </w:rPr>
        <w:t xml:space="preserve"> </w:t>
      </w:r>
      <w:r w:rsidR="00AD662C" w:rsidRPr="00AD662C">
        <w:rPr>
          <w:rFonts w:ascii="Times New Roman" w:eastAsia="Times New Roman" w:hAnsi="Times New Roman" w:cs="Times New Roman"/>
          <w:sz w:val="28"/>
          <w:szCs w:val="28"/>
        </w:rPr>
        <w:t>кількості</w:t>
      </w:r>
      <w:r w:rsidR="00AD662C" w:rsidRPr="00AD662C">
        <w:rPr>
          <w:rFonts w:ascii="Times New Roman" w:eastAsia="Times New Roman" w:hAnsi="Times New Roman" w:cs="Times New Roman"/>
          <w:spacing w:val="-6"/>
          <w:sz w:val="28"/>
          <w:szCs w:val="28"/>
        </w:rPr>
        <w:t xml:space="preserve"> </w:t>
      </w:r>
      <w:r w:rsidR="00AD662C" w:rsidRPr="00AD662C">
        <w:rPr>
          <w:rFonts w:ascii="Times New Roman" w:eastAsia="Times New Roman" w:hAnsi="Times New Roman" w:cs="Times New Roman"/>
          <w:sz w:val="28"/>
          <w:szCs w:val="28"/>
        </w:rPr>
        <w:t>туристів.</w:t>
      </w:r>
    </w:p>
    <w:p w14:paraId="49B78674" w14:textId="5D2911F6" w:rsidR="00AD662C" w:rsidRPr="00AD662C" w:rsidRDefault="00AD662C" w:rsidP="00581C7D">
      <w:pPr>
        <w:widowControl w:val="0"/>
        <w:autoSpaceDE w:val="0"/>
        <w:autoSpaceDN w:val="0"/>
        <w:spacing w:after="0" w:line="360" w:lineRule="auto"/>
        <w:ind w:firstLine="706"/>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Туристичний оператор «Join UP!» позиціонує на ринку туристичних послуг</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 xml:space="preserve">себе так: «Ми </w:t>
      </w:r>
      <w:r w:rsidR="007C4F7A">
        <w:rPr>
          <w:rFonts w:ascii="Times New Roman" w:eastAsia="Times New Roman" w:hAnsi="Times New Roman" w:cs="Times New Roman"/>
          <w:sz w:val="28"/>
          <w:szCs w:val="28"/>
        </w:rPr>
        <w:t>-</w:t>
      </w:r>
      <w:r w:rsidRPr="00AD662C">
        <w:rPr>
          <w:rFonts w:ascii="Times New Roman" w:eastAsia="Times New Roman" w:hAnsi="Times New Roman" w:cs="Times New Roman"/>
          <w:sz w:val="28"/>
          <w:szCs w:val="28"/>
        </w:rPr>
        <w:t xml:space="preserve"> один з найбільших туроператорів України». У портфелі компанії</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більше 50 напрямків для подорожей у різні куточки світу. Пропонуємо пакетні</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тури,</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а</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ще</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можемо</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влаштувати</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будь-який</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відпочинок</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за</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індивідуальним</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чи</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колективним</w:t>
      </w:r>
      <w:r w:rsidRPr="00AD662C">
        <w:rPr>
          <w:rFonts w:ascii="Times New Roman" w:eastAsia="Times New Roman" w:hAnsi="Times New Roman" w:cs="Times New Roman"/>
          <w:spacing w:val="1"/>
          <w:sz w:val="28"/>
          <w:szCs w:val="28"/>
        </w:rPr>
        <w:t xml:space="preserve"> </w:t>
      </w:r>
      <w:r w:rsidRPr="00AD662C">
        <w:rPr>
          <w:rFonts w:ascii="Times New Roman" w:eastAsia="Times New Roman" w:hAnsi="Times New Roman" w:cs="Times New Roman"/>
          <w:sz w:val="28"/>
          <w:szCs w:val="28"/>
        </w:rPr>
        <w:t>запитом.</w:t>
      </w:r>
    </w:p>
    <w:p w14:paraId="7B0553C0" w14:textId="77777777" w:rsidR="00AD662C" w:rsidRPr="00AD662C" w:rsidRDefault="00AD662C" w:rsidP="00581C7D">
      <w:pPr>
        <w:widowControl w:val="0"/>
        <w:autoSpaceDE w:val="0"/>
        <w:autoSpaceDN w:val="0"/>
        <w:spacing w:after="0" w:line="360" w:lineRule="auto"/>
        <w:ind w:firstLine="706"/>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У туроператора простий і зручний сайт, в якому легко розберуться  користувачі, незнайомі з особливостями роботи в Інтернеті. Зорієнтуватися у  величезній кількості пропозицій зовсім нескладно, досить вибрати необхідні пункти в розширеному пошуку, щоб відсіяти зайві варіанти. Притому представники технічної підтримки завжди готові допомогти у виборі, якщо у туриста виникли проблеми. Співробітники оперативно підберуть потрібний варіант згідно з вимогами мандрівника.</w:t>
      </w:r>
    </w:p>
    <w:p w14:paraId="239B886B" w14:textId="77777777" w:rsidR="00AD662C" w:rsidRPr="00AD662C" w:rsidRDefault="00AD662C" w:rsidP="00581C7D">
      <w:pPr>
        <w:widowControl w:val="0"/>
        <w:autoSpaceDE w:val="0"/>
        <w:autoSpaceDN w:val="0"/>
        <w:spacing w:after="0" w:line="360" w:lineRule="auto"/>
        <w:ind w:firstLine="706"/>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 xml:space="preserve">Менеджери пропонують туристам ряд наступних послуг: </w:t>
      </w:r>
    </w:p>
    <w:p w14:paraId="48479CC1" w14:textId="77777777" w:rsidR="00AD662C" w:rsidRPr="00AD662C" w:rsidRDefault="00AD662C" w:rsidP="00581C7D">
      <w:pPr>
        <w:widowControl w:val="0"/>
        <w:numPr>
          <w:ilvl w:val="0"/>
          <w:numId w:val="10"/>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захоплюючі подорожі по Україні, Європі та всьому світу;</w:t>
      </w:r>
    </w:p>
    <w:p w14:paraId="6C43F783" w14:textId="77777777" w:rsidR="00AD662C" w:rsidRPr="00AD662C" w:rsidRDefault="00AD662C" w:rsidP="00581C7D">
      <w:pPr>
        <w:widowControl w:val="0"/>
        <w:numPr>
          <w:ilvl w:val="0"/>
          <w:numId w:val="10"/>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морські та річкові круїзи з різними пакетними і добовими цінами;</w:t>
      </w:r>
    </w:p>
    <w:p w14:paraId="4C936E29" w14:textId="77777777" w:rsidR="00AD662C" w:rsidRPr="00AD662C" w:rsidRDefault="00AD662C" w:rsidP="00581C7D">
      <w:pPr>
        <w:widowControl w:val="0"/>
        <w:numPr>
          <w:ilvl w:val="0"/>
          <w:numId w:val="10"/>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lastRenderedPageBreak/>
        <w:t>весільний туризм. Включає тур з проведенням розкішної весільної  церемонії з усіма належними привілеями для молодят і їхніх гостей;</w:t>
      </w:r>
    </w:p>
    <w:p w14:paraId="18DA02B8" w14:textId="77777777" w:rsidR="00AD662C" w:rsidRPr="00AD662C" w:rsidRDefault="00AD662C" w:rsidP="00581C7D">
      <w:pPr>
        <w:widowControl w:val="0"/>
        <w:numPr>
          <w:ilvl w:val="0"/>
          <w:numId w:val="10"/>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тури-дегустації для справжніх гурманів в гастрономічних подорожах;</w:t>
      </w:r>
    </w:p>
    <w:p w14:paraId="24B42BE3" w14:textId="77777777" w:rsidR="00AD662C" w:rsidRPr="00AD662C" w:rsidRDefault="00AD662C" w:rsidP="00581C7D">
      <w:pPr>
        <w:widowControl w:val="0"/>
        <w:numPr>
          <w:ilvl w:val="0"/>
          <w:numId w:val="10"/>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VIP-туризм для найдосвідченіших, хто готовий витрачати заощадження на неймовірну розкіш, чудові природні види, на екстремальні і незвичайні розваги;</w:t>
      </w:r>
    </w:p>
    <w:p w14:paraId="355CECB1" w14:textId="77777777" w:rsidR="00AD662C" w:rsidRPr="00AD662C" w:rsidRDefault="00AD662C" w:rsidP="00581C7D">
      <w:pPr>
        <w:widowControl w:val="0"/>
        <w:numPr>
          <w:ilvl w:val="0"/>
          <w:numId w:val="10"/>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СПА-курорти та оздоровчі тури, де надається повний курс лікування і профілактики;</w:t>
      </w:r>
    </w:p>
    <w:p w14:paraId="7BDF0C6E" w14:textId="77777777" w:rsidR="00AD662C" w:rsidRPr="00AD662C" w:rsidRDefault="00AD662C" w:rsidP="00581C7D">
      <w:pPr>
        <w:widowControl w:val="0"/>
        <w:numPr>
          <w:ilvl w:val="0"/>
          <w:numId w:val="10"/>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концертні, карнавальні та святкові подорожі щодо обраного пори року;</w:t>
      </w:r>
    </w:p>
    <w:p w14:paraId="1460026C" w14:textId="77777777" w:rsidR="00AD662C" w:rsidRPr="00AD662C" w:rsidRDefault="00AD662C" w:rsidP="00581C7D">
      <w:pPr>
        <w:widowControl w:val="0"/>
        <w:numPr>
          <w:ilvl w:val="0"/>
          <w:numId w:val="10"/>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для любителів шопінгу туроператор пропонує вигідні тури в Італію, Китай, Туреччину, Грецію. Тут можна купити якісні брендові речі без переплат і з максимальним комфортом;</w:t>
      </w:r>
    </w:p>
    <w:p w14:paraId="6B537026" w14:textId="290D4768" w:rsidR="00AD662C" w:rsidRPr="003F4A05" w:rsidRDefault="00C93A62" w:rsidP="00581C7D">
      <w:pPr>
        <w:widowControl w:val="0"/>
        <w:numPr>
          <w:ilvl w:val="0"/>
          <w:numId w:val="10"/>
        </w:numPr>
        <w:tabs>
          <w:tab w:val="left" w:pos="993"/>
        </w:tabs>
        <w:autoSpaceDE w:val="0"/>
        <w:autoSpaceDN w:val="0"/>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D662C" w:rsidRPr="00AD662C">
        <w:rPr>
          <w:rFonts w:ascii="Times New Roman" w:eastAsia="Times New Roman" w:hAnsi="Times New Roman" w:cs="Times New Roman"/>
          <w:sz w:val="28"/>
          <w:szCs w:val="28"/>
        </w:rPr>
        <w:t>Join Up</w:t>
      </w:r>
      <w:r>
        <w:rPr>
          <w:rFonts w:ascii="Times New Roman" w:eastAsia="Times New Roman" w:hAnsi="Times New Roman" w:cs="Times New Roman"/>
          <w:sz w:val="28"/>
          <w:szCs w:val="28"/>
        </w:rPr>
        <w:t>»</w:t>
      </w:r>
      <w:r w:rsidR="00AD662C" w:rsidRPr="00AD662C">
        <w:rPr>
          <w:rFonts w:ascii="Times New Roman" w:eastAsia="Times New Roman" w:hAnsi="Times New Roman" w:cs="Times New Roman"/>
          <w:sz w:val="28"/>
          <w:szCs w:val="28"/>
        </w:rPr>
        <w:t>, також</w:t>
      </w:r>
      <w:r w:rsidR="00AD662C" w:rsidRPr="003F4A05">
        <w:rPr>
          <w:rFonts w:ascii="Times New Roman" w:eastAsia="Times New Roman" w:hAnsi="Times New Roman" w:cs="Times New Roman"/>
          <w:sz w:val="28"/>
          <w:szCs w:val="28"/>
        </w:rPr>
        <w:t xml:space="preserve">, пропонує тури в розстрочку і масу гарячих пропозицій! </w:t>
      </w:r>
    </w:p>
    <w:p w14:paraId="4E7A0DF2" w14:textId="77777777" w:rsidR="00AD662C" w:rsidRPr="003F4A05" w:rsidRDefault="00AD662C" w:rsidP="00581C7D">
      <w:pPr>
        <w:widowControl w:val="0"/>
        <w:autoSpaceDE w:val="0"/>
        <w:autoSpaceDN w:val="0"/>
        <w:spacing w:after="0" w:line="360" w:lineRule="auto"/>
        <w:ind w:firstLine="706"/>
        <w:jc w:val="both"/>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t xml:space="preserve">Тому навіть економний турист зможе відпочити в будь-якій точці світу по королівськи </w:t>
      </w:r>
      <w:r w:rsidR="003F4A05" w:rsidRPr="003F4A05">
        <w:rPr>
          <w:rFonts w:ascii="Times New Roman" w:eastAsia="Times New Roman" w:hAnsi="Times New Roman" w:cs="Times New Roman"/>
          <w:sz w:val="28"/>
          <w:szCs w:val="28"/>
        </w:rPr>
        <w:t>[42</w:t>
      </w:r>
      <w:r w:rsidRPr="003F4A05">
        <w:rPr>
          <w:rFonts w:ascii="Times New Roman" w:eastAsia="Times New Roman" w:hAnsi="Times New Roman" w:cs="Times New Roman"/>
          <w:sz w:val="28"/>
          <w:szCs w:val="28"/>
        </w:rPr>
        <w:t>].</w:t>
      </w:r>
    </w:p>
    <w:p w14:paraId="1E7F7CA6" w14:textId="77777777" w:rsidR="00AD662C" w:rsidRPr="00AD662C" w:rsidRDefault="00AD662C" w:rsidP="00581C7D">
      <w:pPr>
        <w:widowControl w:val="0"/>
        <w:autoSpaceDE w:val="0"/>
        <w:autoSpaceDN w:val="0"/>
        <w:spacing w:after="0" w:line="360" w:lineRule="auto"/>
        <w:ind w:firstLine="706"/>
        <w:jc w:val="both"/>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t>Компанія забезпечує туристів не тільки великою кількістю напрямків для подорожей, а також допомогою</w:t>
      </w:r>
      <w:r w:rsidRPr="00AD662C">
        <w:rPr>
          <w:rFonts w:ascii="Times New Roman" w:eastAsia="Times New Roman" w:hAnsi="Times New Roman" w:cs="Times New Roman"/>
          <w:sz w:val="28"/>
          <w:szCs w:val="28"/>
        </w:rPr>
        <w:t xml:space="preserve"> в оформленні віз, страхування, будь-яких типів документів, навіть найскладніших. Менеджери надають переклад документів, безкоштовну консультацію, а також забезпечують індивідуальний підбір турів з урахуванням всіх потреб і побажань.</w:t>
      </w:r>
    </w:p>
    <w:p w14:paraId="453D706C" w14:textId="77777777" w:rsidR="00AD662C" w:rsidRPr="00AD662C" w:rsidRDefault="00AD662C" w:rsidP="00581C7D">
      <w:pPr>
        <w:widowControl w:val="0"/>
        <w:autoSpaceDE w:val="0"/>
        <w:autoSpaceDN w:val="0"/>
        <w:spacing w:after="0" w:line="360" w:lineRule="auto"/>
        <w:ind w:firstLine="706"/>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Зараз «Джоін АП!»- це один з лідерів на українському ринку, який продовжує розвиватися. Туроператор співпрацює з багатьма агентствами, пропонуючи путівки за вигідними цінами. При цьому компанія надає всілякі додаткові послуги, а саме:</w:t>
      </w:r>
    </w:p>
    <w:p w14:paraId="54EDD805" w14:textId="77777777" w:rsidR="00AD662C" w:rsidRPr="00AD662C" w:rsidRDefault="00AD662C" w:rsidP="00581C7D">
      <w:pPr>
        <w:widowControl w:val="0"/>
        <w:numPr>
          <w:ilvl w:val="0"/>
          <w:numId w:val="11"/>
        </w:numPr>
        <w:tabs>
          <w:tab w:val="left" w:pos="1134"/>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підбирає персонал для створення ефективної команди по роботі з туристами;</w:t>
      </w:r>
    </w:p>
    <w:p w14:paraId="344CEB0E" w14:textId="77777777" w:rsidR="00AD662C" w:rsidRPr="00AD662C" w:rsidRDefault="00AD662C" w:rsidP="00581C7D">
      <w:pPr>
        <w:widowControl w:val="0"/>
        <w:numPr>
          <w:ilvl w:val="0"/>
          <w:numId w:val="11"/>
        </w:numPr>
        <w:tabs>
          <w:tab w:val="left" w:pos="1134"/>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 xml:space="preserve">пропонує технічне ПО і устаткування з меблями для комфортної </w:t>
      </w:r>
      <w:r w:rsidRPr="00AD662C">
        <w:rPr>
          <w:rFonts w:ascii="Times New Roman" w:eastAsia="Times New Roman" w:hAnsi="Times New Roman" w:cs="Times New Roman"/>
          <w:sz w:val="28"/>
          <w:szCs w:val="28"/>
        </w:rPr>
        <w:lastRenderedPageBreak/>
        <w:t>роботи в офісному приміщенні;</w:t>
      </w:r>
    </w:p>
    <w:p w14:paraId="4C452061" w14:textId="77777777" w:rsidR="00AD662C" w:rsidRPr="00AD662C" w:rsidRDefault="00AD662C" w:rsidP="00581C7D">
      <w:pPr>
        <w:widowControl w:val="0"/>
        <w:numPr>
          <w:ilvl w:val="0"/>
          <w:numId w:val="11"/>
        </w:numPr>
        <w:tabs>
          <w:tab w:val="left" w:pos="1134"/>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співпрацює зі ЗМІ, різними програмами і ток-шоу, наприклад, «Орел і Решка»;</w:t>
      </w:r>
    </w:p>
    <w:p w14:paraId="56D417BB" w14:textId="77777777" w:rsidR="00AD662C" w:rsidRPr="00AD662C" w:rsidRDefault="00AD662C" w:rsidP="00581C7D">
      <w:pPr>
        <w:widowControl w:val="0"/>
        <w:numPr>
          <w:ilvl w:val="0"/>
          <w:numId w:val="11"/>
        </w:numPr>
        <w:tabs>
          <w:tab w:val="left" w:pos="1134"/>
        </w:tabs>
        <w:autoSpaceDE w:val="0"/>
        <w:autoSpaceDN w:val="0"/>
        <w:spacing w:after="0" w:line="360" w:lineRule="auto"/>
        <w:ind w:left="0"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готова створити офіс під ключ;</w:t>
      </w:r>
    </w:p>
    <w:p w14:paraId="1E76182E" w14:textId="77777777" w:rsidR="00AD662C" w:rsidRPr="003F4A05" w:rsidRDefault="00AD662C" w:rsidP="00581C7D">
      <w:pPr>
        <w:widowControl w:val="0"/>
        <w:numPr>
          <w:ilvl w:val="0"/>
          <w:numId w:val="11"/>
        </w:numPr>
        <w:tabs>
          <w:tab w:val="left" w:pos="1134"/>
        </w:tabs>
        <w:autoSpaceDE w:val="0"/>
        <w:autoSpaceDN w:val="0"/>
        <w:spacing w:after="0" w:line="360" w:lineRule="auto"/>
        <w:ind w:left="0" w:firstLine="709"/>
        <w:jc w:val="both"/>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t xml:space="preserve">пропонує пройти навчання, взяти участь в конференціях і т. д. </w:t>
      </w:r>
    </w:p>
    <w:p w14:paraId="6C5E44AE" w14:textId="77777777" w:rsidR="00AD662C" w:rsidRPr="003F4A05" w:rsidRDefault="00AD662C" w:rsidP="00581C7D">
      <w:pPr>
        <w:widowControl w:val="0"/>
        <w:numPr>
          <w:ilvl w:val="0"/>
          <w:numId w:val="11"/>
        </w:numPr>
        <w:tabs>
          <w:tab w:val="left" w:pos="1134"/>
        </w:tabs>
        <w:autoSpaceDE w:val="0"/>
        <w:autoSpaceDN w:val="0"/>
        <w:spacing w:after="0" w:line="360" w:lineRule="auto"/>
        <w:ind w:left="0" w:firstLine="709"/>
        <w:jc w:val="both"/>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t>співробітникам агентств [</w:t>
      </w:r>
      <w:r w:rsidR="003F4A05" w:rsidRPr="003F4A05">
        <w:rPr>
          <w:rFonts w:ascii="Times New Roman" w:eastAsia="Times New Roman" w:hAnsi="Times New Roman" w:cs="Times New Roman"/>
          <w:sz w:val="28"/>
          <w:szCs w:val="28"/>
        </w:rPr>
        <w:t>42</w:t>
      </w:r>
      <w:r w:rsidRPr="003F4A05">
        <w:rPr>
          <w:rFonts w:ascii="Times New Roman" w:eastAsia="Times New Roman" w:hAnsi="Times New Roman" w:cs="Times New Roman"/>
          <w:sz w:val="28"/>
          <w:szCs w:val="28"/>
        </w:rPr>
        <w:t>].</w:t>
      </w:r>
    </w:p>
    <w:p w14:paraId="5D066F49" w14:textId="057DDB62" w:rsidR="00AD662C" w:rsidRPr="00AD662C" w:rsidRDefault="00AD662C" w:rsidP="00581C7D">
      <w:pPr>
        <w:spacing w:after="0" w:line="360" w:lineRule="auto"/>
        <w:ind w:firstLine="709"/>
        <w:jc w:val="both"/>
        <w:rPr>
          <w:rFonts w:ascii="Times New Roman" w:hAnsi="Times New Roman" w:cs="Times New Roman"/>
          <w:sz w:val="28"/>
          <w:szCs w:val="28"/>
        </w:rPr>
      </w:pPr>
      <w:r w:rsidRPr="003F4A05">
        <w:rPr>
          <w:rFonts w:ascii="Times New Roman" w:hAnsi="Times New Roman" w:cs="Times New Roman"/>
          <w:sz w:val="28"/>
          <w:szCs w:val="28"/>
        </w:rPr>
        <w:t>Ефективність діяльності туристичних</w:t>
      </w:r>
      <w:r w:rsidRPr="00AD662C">
        <w:rPr>
          <w:rFonts w:ascii="Times New Roman" w:hAnsi="Times New Roman" w:cs="Times New Roman"/>
          <w:sz w:val="28"/>
          <w:szCs w:val="28"/>
        </w:rPr>
        <w:t xml:space="preserve"> підприємств багато в чому залежить</w:t>
      </w:r>
      <w:r w:rsidRPr="00AD662C">
        <w:rPr>
          <w:rFonts w:ascii="Times New Roman" w:hAnsi="Times New Roman" w:cs="Times New Roman"/>
          <w:spacing w:val="1"/>
          <w:sz w:val="28"/>
          <w:szCs w:val="28"/>
        </w:rPr>
        <w:t xml:space="preserve"> </w:t>
      </w:r>
      <w:r w:rsidRPr="00AD662C">
        <w:rPr>
          <w:rFonts w:ascii="Times New Roman" w:hAnsi="Times New Roman" w:cs="Times New Roman"/>
          <w:sz w:val="28"/>
          <w:szCs w:val="28"/>
        </w:rPr>
        <w:t>від</w:t>
      </w:r>
      <w:r w:rsidRPr="00AD662C">
        <w:rPr>
          <w:rFonts w:ascii="Times New Roman" w:hAnsi="Times New Roman" w:cs="Times New Roman"/>
          <w:spacing w:val="1"/>
          <w:sz w:val="28"/>
          <w:szCs w:val="28"/>
        </w:rPr>
        <w:t xml:space="preserve"> </w:t>
      </w:r>
      <w:r w:rsidRPr="00AD662C">
        <w:rPr>
          <w:rFonts w:ascii="Times New Roman" w:hAnsi="Times New Roman" w:cs="Times New Roman"/>
          <w:sz w:val="28"/>
          <w:szCs w:val="28"/>
        </w:rPr>
        <w:t>їх</w:t>
      </w:r>
      <w:r w:rsidRPr="00AD662C">
        <w:rPr>
          <w:rFonts w:ascii="Times New Roman" w:hAnsi="Times New Roman" w:cs="Times New Roman"/>
          <w:spacing w:val="1"/>
          <w:sz w:val="28"/>
          <w:szCs w:val="28"/>
        </w:rPr>
        <w:t xml:space="preserve"> </w:t>
      </w:r>
      <w:r w:rsidRPr="00AD662C">
        <w:rPr>
          <w:rFonts w:ascii="Times New Roman" w:hAnsi="Times New Roman" w:cs="Times New Roman"/>
          <w:sz w:val="28"/>
          <w:szCs w:val="28"/>
        </w:rPr>
        <w:t>організаційної</w:t>
      </w:r>
      <w:r w:rsidRPr="00AD662C">
        <w:rPr>
          <w:rFonts w:ascii="Times New Roman" w:hAnsi="Times New Roman" w:cs="Times New Roman"/>
          <w:spacing w:val="1"/>
          <w:sz w:val="28"/>
          <w:szCs w:val="28"/>
        </w:rPr>
        <w:t xml:space="preserve"> </w:t>
      </w:r>
      <w:r w:rsidRPr="00AD662C">
        <w:rPr>
          <w:rFonts w:ascii="Times New Roman" w:hAnsi="Times New Roman" w:cs="Times New Roman"/>
          <w:sz w:val="28"/>
          <w:szCs w:val="28"/>
        </w:rPr>
        <w:t>структури</w:t>
      </w:r>
      <w:r w:rsidRPr="00AD662C">
        <w:rPr>
          <w:rFonts w:ascii="Times New Roman" w:hAnsi="Times New Roman" w:cs="Times New Roman"/>
          <w:spacing w:val="1"/>
          <w:sz w:val="28"/>
          <w:szCs w:val="28"/>
        </w:rPr>
        <w:t xml:space="preserve"> </w:t>
      </w:r>
      <w:r w:rsidRPr="00AD662C">
        <w:rPr>
          <w:rFonts w:ascii="Times New Roman" w:hAnsi="Times New Roman" w:cs="Times New Roman"/>
          <w:sz w:val="28"/>
          <w:szCs w:val="28"/>
        </w:rPr>
        <w:t>(рис.2.</w:t>
      </w:r>
      <w:r w:rsidR="00C93A62">
        <w:rPr>
          <w:rFonts w:ascii="Times New Roman" w:hAnsi="Times New Roman" w:cs="Times New Roman"/>
          <w:sz w:val="28"/>
          <w:szCs w:val="28"/>
        </w:rPr>
        <w:t>1</w:t>
      </w:r>
      <w:r w:rsidRPr="00AD662C">
        <w:rPr>
          <w:rFonts w:ascii="Times New Roman" w:hAnsi="Times New Roman" w:cs="Times New Roman"/>
          <w:sz w:val="28"/>
          <w:szCs w:val="28"/>
        </w:rPr>
        <w:t>).</w:t>
      </w:r>
      <w:r w:rsidRPr="00AD662C">
        <w:rPr>
          <w:rFonts w:ascii="Times New Roman" w:hAnsi="Times New Roman" w:cs="Times New Roman"/>
          <w:spacing w:val="1"/>
          <w:sz w:val="28"/>
          <w:szCs w:val="28"/>
        </w:rPr>
        <w:t xml:space="preserve"> </w:t>
      </w:r>
      <w:r w:rsidRPr="00AD662C">
        <w:rPr>
          <w:rFonts w:ascii="Times New Roman" w:hAnsi="Times New Roman" w:cs="Times New Roman"/>
          <w:sz w:val="28"/>
          <w:szCs w:val="28"/>
        </w:rPr>
        <w:t xml:space="preserve">Організаційна структура Join UP! </w:t>
      </w:r>
      <w:r w:rsidR="007C4F7A">
        <w:rPr>
          <w:rFonts w:ascii="Times New Roman" w:hAnsi="Times New Roman" w:cs="Times New Roman"/>
          <w:sz w:val="28"/>
          <w:szCs w:val="28"/>
        </w:rPr>
        <w:t>-</w:t>
      </w:r>
      <w:r w:rsidRPr="00AD662C">
        <w:rPr>
          <w:rFonts w:ascii="Times New Roman" w:hAnsi="Times New Roman" w:cs="Times New Roman"/>
          <w:sz w:val="28"/>
          <w:szCs w:val="28"/>
        </w:rPr>
        <w:t xml:space="preserve"> лінійно-функціональна, усі менеджери відділів повністю підпорядковані генеральному директору, у той же час робітники організації підпорядковані тільки одному керівникові у рамках їх компетенції, результати виконаної роботи передаються керівникам підрозділів, а потім генеральному директорові.</w:t>
      </w:r>
    </w:p>
    <w:p w14:paraId="39C7E33F" w14:textId="77777777" w:rsidR="00AD662C" w:rsidRPr="00AD662C" w:rsidRDefault="00AD662C" w:rsidP="00581C7D">
      <w:pPr>
        <w:spacing w:after="0" w:line="360" w:lineRule="auto"/>
        <w:ind w:firstLine="709"/>
        <w:jc w:val="both"/>
        <w:rPr>
          <w:rFonts w:ascii="Times New Roman" w:hAnsi="Times New Roman" w:cs="Times New Roman"/>
          <w:b/>
          <w:sz w:val="28"/>
          <w:szCs w:val="28"/>
          <w:highlight w:val="cyan"/>
        </w:rPr>
      </w:pP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59264" behindDoc="0" locked="0" layoutInCell="1" allowOverlap="1" wp14:anchorId="619D3E84" wp14:editId="6874411E">
                <wp:simplePos x="0" y="0"/>
                <wp:positionH relativeFrom="column">
                  <wp:posOffset>451782</wp:posOffset>
                </wp:positionH>
                <wp:positionV relativeFrom="paragraph">
                  <wp:posOffset>81717</wp:posOffset>
                </wp:positionV>
                <wp:extent cx="5617028" cy="380010"/>
                <wp:effectExtent l="0" t="0" r="22225" b="20320"/>
                <wp:wrapNone/>
                <wp:docPr id="133" name="Прямоугольник 133"/>
                <wp:cNvGraphicFramePr/>
                <a:graphic xmlns:a="http://schemas.openxmlformats.org/drawingml/2006/main">
                  <a:graphicData uri="http://schemas.microsoft.com/office/word/2010/wordprocessingShape">
                    <wps:wsp>
                      <wps:cNvSpPr/>
                      <wps:spPr>
                        <a:xfrm>
                          <a:off x="0" y="0"/>
                          <a:ext cx="5617028" cy="3800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CB58EC" w14:textId="77777777" w:rsidR="00581C7D" w:rsidRPr="00AB52D0" w:rsidRDefault="00581C7D" w:rsidP="00AD662C">
                            <w:pPr>
                              <w:spacing w:after="0"/>
                              <w:jc w:val="center"/>
                              <w:rPr>
                                <w:rFonts w:ascii="Times New Roman" w:hAnsi="Times New Roman" w:cs="Times New Roman"/>
                                <w:sz w:val="24"/>
                                <w:szCs w:val="24"/>
                              </w:rPr>
                            </w:pPr>
                            <w:r w:rsidRPr="00AB52D0">
                              <w:rPr>
                                <w:rFonts w:ascii="Times New Roman" w:hAnsi="Times New Roman" w:cs="Times New Roman"/>
                                <w:sz w:val="24"/>
                                <w:szCs w:val="24"/>
                              </w:rPr>
                              <w:t>ГЕНЕРАЛЬНИЙ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9D3E84" id="Прямоугольник 133" o:spid="_x0000_s1026" style="position:absolute;left:0;text-align:left;margin-left:35.55pt;margin-top:6.45pt;width:442.3pt;height:29.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" fillcolor="window" strokecolor="windowText" strokeweight="1pt">
                <v:textbox>
                  <w:txbxContent>
                    <w:p w14:paraId="55CB58EC" w14:textId="77777777" w:rsidR="0017006B" w:rsidRPr="00AB52D0" w:rsidRDefault="0017006B" w:rsidP="00AD662C">
                      <w:pPr>
                        <w:spacing w:after="0"/>
                        <w:jc w:val="center"/>
                        <w:rPr>
                          <w:rFonts w:ascii="Times New Roman" w:hAnsi="Times New Roman" w:cs="Times New Roman"/>
                          <w:sz w:val="24"/>
                          <w:szCs w:val="24"/>
                        </w:rPr>
                      </w:pPr>
                      <w:r w:rsidRPr="00AB52D0">
                        <w:rPr>
                          <w:rFonts w:ascii="Times New Roman" w:hAnsi="Times New Roman" w:cs="Times New Roman"/>
                          <w:sz w:val="24"/>
                          <w:szCs w:val="24"/>
                        </w:rPr>
                        <w:t>ГЕНЕРАЛЬНИЙ ДИРЕКТОР</w:t>
                      </w:r>
                    </w:p>
                  </w:txbxContent>
                </v:textbox>
              </v:rect>
            </w:pict>
          </mc:Fallback>
        </mc:AlternateContent>
      </w:r>
    </w:p>
    <w:p w14:paraId="37FBAFD0" w14:textId="77777777" w:rsidR="00AD662C" w:rsidRPr="00AD662C" w:rsidRDefault="00AD662C" w:rsidP="00581C7D">
      <w:pPr>
        <w:spacing w:after="0" w:line="360" w:lineRule="auto"/>
        <w:ind w:firstLine="709"/>
        <w:jc w:val="both"/>
        <w:rPr>
          <w:rFonts w:ascii="Times New Roman" w:hAnsi="Times New Roman" w:cs="Times New Roman"/>
          <w:b/>
          <w:sz w:val="28"/>
          <w:szCs w:val="28"/>
          <w:highlight w:val="cyan"/>
        </w:rPr>
      </w:pP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71552" behindDoc="0" locked="0" layoutInCell="1" allowOverlap="1" wp14:anchorId="4EF2FCB5" wp14:editId="5AD5794E">
                <wp:simplePos x="0" y="0"/>
                <wp:positionH relativeFrom="column">
                  <wp:posOffset>2921849</wp:posOffset>
                </wp:positionH>
                <wp:positionV relativeFrom="paragraph">
                  <wp:posOffset>154742</wp:posOffset>
                </wp:positionV>
                <wp:extent cx="11876" cy="285288"/>
                <wp:effectExtent l="38100" t="0" r="64770" b="57785"/>
                <wp:wrapNone/>
                <wp:docPr id="145" name="Прямая со стрелкой 145"/>
                <wp:cNvGraphicFramePr/>
                <a:graphic xmlns:a="http://schemas.openxmlformats.org/drawingml/2006/main">
                  <a:graphicData uri="http://schemas.microsoft.com/office/word/2010/wordprocessingShape">
                    <wps:wsp>
                      <wps:cNvCnPr/>
                      <wps:spPr>
                        <a:xfrm>
                          <a:off x="0" y="0"/>
                          <a:ext cx="11876" cy="2852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1F41A7" id="_x0000_t32" coordsize="21600,21600" o:spt="32" o:oned="t" path="m,l21600,21600e" filled="f">
                <v:path arrowok="t" fillok="f" o:connecttype="none"/>
                <o:lock v:ext="edit" shapetype="t"/>
              </v:shapetype>
              <v:shape id="Прямая со стрелкой 145" o:spid="_x0000_s1026" type="#_x0000_t32" style="position:absolute;margin-left:230.05pt;margin-top:12.2pt;width:.95pt;height:22.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" strokecolor="windowText" strokeweight=".5pt">
                <v:stroke endarrow="block" joinstyle="miter"/>
              </v:shape>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70528" behindDoc="0" locked="0" layoutInCell="1" allowOverlap="1" wp14:anchorId="4A9B7F1A" wp14:editId="4A67D326">
                <wp:simplePos x="0" y="0"/>
                <wp:positionH relativeFrom="column">
                  <wp:posOffset>226151</wp:posOffset>
                </wp:positionH>
                <wp:positionV relativeFrom="paragraph">
                  <wp:posOffset>297526</wp:posOffset>
                </wp:positionV>
                <wp:extent cx="0" cy="142504"/>
                <wp:effectExtent l="76200" t="0" r="57150" b="48260"/>
                <wp:wrapNone/>
                <wp:docPr id="144" name="Прямая со стрелкой 144"/>
                <wp:cNvGraphicFramePr/>
                <a:graphic xmlns:a="http://schemas.openxmlformats.org/drawingml/2006/main">
                  <a:graphicData uri="http://schemas.microsoft.com/office/word/2010/wordprocessingShape">
                    <wps:wsp>
                      <wps:cNvCnPr/>
                      <wps:spPr>
                        <a:xfrm>
                          <a:off x="0" y="0"/>
                          <a:ext cx="0" cy="14250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11E17" id="Прямая со стрелкой 144" o:spid="_x0000_s1026" type="#_x0000_t32" style="position:absolute;margin-left:17.8pt;margin-top:23.45pt;width:0;height:1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" strokecolor="windowText" strokeweight=".5pt">
                <v:stroke endarrow="block" joinstyle="miter"/>
              </v:shape>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69504" behindDoc="0" locked="0" layoutInCell="1" allowOverlap="1" wp14:anchorId="0C1C3652" wp14:editId="315C8F47">
                <wp:simplePos x="0" y="0"/>
                <wp:positionH relativeFrom="column">
                  <wp:posOffset>226151</wp:posOffset>
                </wp:positionH>
                <wp:positionV relativeFrom="paragraph">
                  <wp:posOffset>297526</wp:posOffset>
                </wp:positionV>
                <wp:extent cx="5486400" cy="23751"/>
                <wp:effectExtent l="0" t="0" r="19050" b="33655"/>
                <wp:wrapNone/>
                <wp:docPr id="143" name="Прямая соединительная линия 143"/>
                <wp:cNvGraphicFramePr/>
                <a:graphic xmlns:a="http://schemas.openxmlformats.org/drawingml/2006/main">
                  <a:graphicData uri="http://schemas.microsoft.com/office/word/2010/wordprocessingShape">
                    <wps:wsp>
                      <wps:cNvCnPr/>
                      <wps:spPr>
                        <a:xfrm flipV="1">
                          <a:off x="0" y="0"/>
                          <a:ext cx="5486400" cy="2375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114DC7" id="Прямая соединительная линия 143"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7.8pt,23.45pt" to="449.8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" strokecolor="windowText" strokeweight=".5pt">
                <v:stroke joinstyle="miter"/>
              </v:line>
            </w:pict>
          </mc:Fallback>
        </mc:AlternateContent>
      </w:r>
    </w:p>
    <w:p w14:paraId="02E63C35" w14:textId="77777777" w:rsidR="00AD662C" w:rsidRPr="00AD662C" w:rsidRDefault="00AD662C" w:rsidP="00581C7D">
      <w:pPr>
        <w:spacing w:after="0" w:line="360" w:lineRule="auto"/>
        <w:ind w:firstLine="709"/>
        <w:jc w:val="both"/>
        <w:rPr>
          <w:rFonts w:ascii="Times New Roman" w:hAnsi="Times New Roman" w:cs="Times New Roman"/>
          <w:b/>
          <w:sz w:val="28"/>
          <w:szCs w:val="28"/>
          <w:highlight w:val="cyan"/>
        </w:rPr>
      </w:pP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74624" behindDoc="0" locked="0" layoutInCell="1" allowOverlap="1" wp14:anchorId="46F16611" wp14:editId="35E57AC2">
                <wp:simplePos x="0" y="0"/>
                <wp:positionH relativeFrom="column">
                  <wp:posOffset>5712551</wp:posOffset>
                </wp:positionH>
                <wp:positionV relativeFrom="paragraph">
                  <wp:posOffset>14316</wp:posOffset>
                </wp:positionV>
                <wp:extent cx="0" cy="119116"/>
                <wp:effectExtent l="76200" t="0" r="57150" b="52705"/>
                <wp:wrapNone/>
                <wp:docPr id="148" name="Прямая со стрелкой 148"/>
                <wp:cNvGraphicFramePr/>
                <a:graphic xmlns:a="http://schemas.openxmlformats.org/drawingml/2006/main">
                  <a:graphicData uri="http://schemas.microsoft.com/office/word/2010/wordprocessingShape">
                    <wps:wsp>
                      <wps:cNvCnPr/>
                      <wps:spPr>
                        <a:xfrm>
                          <a:off x="0" y="0"/>
                          <a:ext cx="0" cy="11911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C1CC7" id="Прямая со стрелкой 148" o:spid="_x0000_s1026" type="#_x0000_t32" style="position:absolute;margin-left:449.8pt;margin-top:1.15pt;width:0;height:9.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" strokecolor="windowText" strokeweight=".5pt">
                <v:stroke endarrow="block" joinstyle="miter"/>
              </v:shape>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73600" behindDoc="0" locked="0" layoutInCell="1" allowOverlap="1" wp14:anchorId="3FA3437C" wp14:editId="7560D22C">
                <wp:simplePos x="0" y="0"/>
                <wp:positionH relativeFrom="column">
                  <wp:posOffset>4287512</wp:posOffset>
                </wp:positionH>
                <wp:positionV relativeFrom="paragraph">
                  <wp:posOffset>14316</wp:posOffset>
                </wp:positionV>
                <wp:extent cx="0" cy="119116"/>
                <wp:effectExtent l="76200" t="0" r="57150" b="52705"/>
                <wp:wrapNone/>
                <wp:docPr id="147" name="Прямая со стрелкой 147"/>
                <wp:cNvGraphicFramePr/>
                <a:graphic xmlns:a="http://schemas.openxmlformats.org/drawingml/2006/main">
                  <a:graphicData uri="http://schemas.microsoft.com/office/word/2010/wordprocessingShape">
                    <wps:wsp>
                      <wps:cNvCnPr/>
                      <wps:spPr>
                        <a:xfrm>
                          <a:off x="0" y="0"/>
                          <a:ext cx="0" cy="11911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A6543" id="Прямая со стрелкой 147" o:spid="_x0000_s1026" type="#_x0000_t32" style="position:absolute;margin-left:337.6pt;margin-top:1.15pt;width:0;height:9.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" strokecolor="windowText" strokeweight=".5pt">
                <v:stroke endarrow="block" joinstyle="miter"/>
              </v:shape>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72576" behindDoc="0" locked="0" layoutInCell="1" allowOverlap="1" wp14:anchorId="1E6BD1EE" wp14:editId="29615953">
                <wp:simplePos x="0" y="0"/>
                <wp:positionH relativeFrom="column">
                  <wp:posOffset>1603688</wp:posOffset>
                </wp:positionH>
                <wp:positionV relativeFrom="paragraph">
                  <wp:posOffset>14316</wp:posOffset>
                </wp:positionV>
                <wp:extent cx="11876" cy="119116"/>
                <wp:effectExtent l="57150" t="0" r="64770" b="52705"/>
                <wp:wrapNone/>
                <wp:docPr id="146" name="Прямая со стрелкой 146"/>
                <wp:cNvGraphicFramePr/>
                <a:graphic xmlns:a="http://schemas.openxmlformats.org/drawingml/2006/main">
                  <a:graphicData uri="http://schemas.microsoft.com/office/word/2010/wordprocessingShape">
                    <wps:wsp>
                      <wps:cNvCnPr/>
                      <wps:spPr>
                        <a:xfrm>
                          <a:off x="0" y="0"/>
                          <a:ext cx="11876" cy="11911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58EE6" id="Прямая со стрелкой 146" o:spid="_x0000_s1026" type="#_x0000_t32" style="position:absolute;margin-left:126.25pt;margin-top:1.15pt;width:.95pt;height:9.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" strokecolor="windowText" strokeweight=".5pt">
                <v:stroke endarrow="block" joinstyle="miter"/>
              </v:shape>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64384" behindDoc="0" locked="0" layoutInCell="1" allowOverlap="1" wp14:anchorId="16AC9208" wp14:editId="756AFE51">
                <wp:simplePos x="0" y="0"/>
                <wp:positionH relativeFrom="column">
                  <wp:posOffset>950546</wp:posOffset>
                </wp:positionH>
                <wp:positionV relativeFrom="paragraph">
                  <wp:posOffset>133325</wp:posOffset>
                </wp:positionV>
                <wp:extent cx="1294130" cy="724395"/>
                <wp:effectExtent l="0" t="0" r="20320" b="19050"/>
                <wp:wrapNone/>
                <wp:docPr id="138" name="Прямоугольник 138"/>
                <wp:cNvGraphicFramePr/>
                <a:graphic xmlns:a="http://schemas.openxmlformats.org/drawingml/2006/main">
                  <a:graphicData uri="http://schemas.microsoft.com/office/word/2010/wordprocessingShape">
                    <wps:wsp>
                      <wps:cNvSpPr/>
                      <wps:spPr>
                        <a:xfrm>
                          <a:off x="0" y="0"/>
                          <a:ext cx="1294130" cy="7243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BDBBD2"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rPr>
                              <w:t>Начальник туристичного</w:t>
                            </w:r>
                            <w:r w:rsidRPr="00AB52D0">
                              <w:rPr>
                                <w:rFonts w:ascii="Times New Roman" w:hAnsi="Times New Roman" w:cs="Times New Roman"/>
                                <w:sz w:val="24"/>
                                <w:szCs w:val="24"/>
                              </w:rPr>
                              <w:t xml:space="preserve"> відділ</w:t>
                            </w:r>
                            <w:r>
                              <w:rPr>
                                <w:rFonts w:ascii="Times New Roman" w:hAnsi="Times New Roman" w:cs="Times New Roman"/>
                                <w:sz w:val="24"/>
                                <w:szCs w:val="24"/>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AC9208" id="Прямоугольник 138" o:spid="_x0000_s1027" style="position:absolute;left:0;text-align:left;margin-left:74.85pt;margin-top:10.5pt;width:101.9pt;height:57.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" fillcolor="window" strokecolor="windowText" strokeweight="1pt">
                <v:textbox>
                  <w:txbxContent>
                    <w:p w14:paraId="44BDBBD2"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rPr>
                        <w:t>Начальник туристичного</w:t>
                      </w:r>
                      <w:r w:rsidRPr="00AB52D0">
                        <w:rPr>
                          <w:rFonts w:ascii="Times New Roman" w:hAnsi="Times New Roman" w:cs="Times New Roman"/>
                          <w:sz w:val="24"/>
                          <w:szCs w:val="24"/>
                        </w:rPr>
                        <w:t xml:space="preserve"> відділ</w:t>
                      </w:r>
                      <w:r>
                        <w:rPr>
                          <w:rFonts w:ascii="Times New Roman" w:hAnsi="Times New Roman" w:cs="Times New Roman"/>
                          <w:sz w:val="24"/>
                          <w:szCs w:val="24"/>
                        </w:rPr>
                        <w:t>у</w:t>
                      </w:r>
                    </w:p>
                  </w:txbxContent>
                </v:textbox>
              </v:rect>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60288" behindDoc="0" locked="0" layoutInCell="1" allowOverlap="1" wp14:anchorId="24AB5939" wp14:editId="5C8A937B">
                <wp:simplePos x="0" y="0"/>
                <wp:positionH relativeFrom="column">
                  <wp:posOffset>-367616</wp:posOffset>
                </wp:positionH>
                <wp:positionV relativeFrom="paragraph">
                  <wp:posOffset>133325</wp:posOffset>
                </wp:positionV>
                <wp:extent cx="1223159" cy="724395"/>
                <wp:effectExtent l="0" t="0" r="15240" b="19050"/>
                <wp:wrapNone/>
                <wp:docPr id="134" name="Прямоугольник 134"/>
                <wp:cNvGraphicFramePr/>
                <a:graphic xmlns:a="http://schemas.openxmlformats.org/drawingml/2006/main">
                  <a:graphicData uri="http://schemas.microsoft.com/office/word/2010/wordprocessingShape">
                    <wps:wsp>
                      <wps:cNvSpPr/>
                      <wps:spPr>
                        <a:xfrm>
                          <a:off x="0" y="0"/>
                          <a:ext cx="1223159" cy="7243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CC24F9" w14:textId="77777777" w:rsidR="00581C7D" w:rsidRPr="00AB52D0" w:rsidRDefault="00581C7D" w:rsidP="00AD662C">
                            <w:pPr>
                              <w:spacing w:after="0"/>
                              <w:jc w:val="center"/>
                              <w:rPr>
                                <w:rFonts w:ascii="Times New Roman" w:hAnsi="Times New Roman" w:cs="Times New Roman"/>
                                <w:sz w:val="24"/>
                                <w:szCs w:val="24"/>
                              </w:rPr>
                            </w:pPr>
                            <w:r w:rsidRPr="00AB52D0">
                              <w:rPr>
                                <w:rFonts w:ascii="Times New Roman" w:hAnsi="Times New Roman" w:cs="Times New Roman"/>
                                <w:sz w:val="24"/>
                                <w:szCs w:val="24"/>
                              </w:rPr>
                              <w:t>Маркетинговий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B5939" id="Прямоугольник 134" o:spid="_x0000_s1028" style="position:absolute;left:0;text-align:left;margin-left:-28.95pt;margin-top:10.5pt;width:96.3pt;height: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" fillcolor="window" strokecolor="windowText" strokeweight="1pt">
                <v:textbox>
                  <w:txbxContent>
                    <w:p w14:paraId="62CC24F9" w14:textId="77777777" w:rsidR="0017006B" w:rsidRPr="00AB52D0" w:rsidRDefault="0017006B" w:rsidP="00AD662C">
                      <w:pPr>
                        <w:spacing w:after="0"/>
                        <w:jc w:val="center"/>
                        <w:rPr>
                          <w:rFonts w:ascii="Times New Roman" w:hAnsi="Times New Roman" w:cs="Times New Roman"/>
                          <w:sz w:val="24"/>
                          <w:szCs w:val="24"/>
                        </w:rPr>
                      </w:pPr>
                      <w:r w:rsidRPr="00AB52D0">
                        <w:rPr>
                          <w:rFonts w:ascii="Times New Roman" w:hAnsi="Times New Roman" w:cs="Times New Roman"/>
                          <w:sz w:val="24"/>
                          <w:szCs w:val="24"/>
                        </w:rPr>
                        <w:t>Маркетинговий відділ</w:t>
                      </w:r>
                    </w:p>
                  </w:txbxContent>
                </v:textbox>
              </v:rect>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63360" behindDoc="0" locked="0" layoutInCell="1" allowOverlap="1" wp14:anchorId="4B48C33A" wp14:editId="41767757">
                <wp:simplePos x="0" y="0"/>
                <wp:positionH relativeFrom="column">
                  <wp:posOffset>2328083</wp:posOffset>
                </wp:positionH>
                <wp:positionV relativeFrom="paragraph">
                  <wp:posOffset>133325</wp:posOffset>
                </wp:positionV>
                <wp:extent cx="1223159" cy="724395"/>
                <wp:effectExtent l="0" t="0" r="15240" b="19050"/>
                <wp:wrapNone/>
                <wp:docPr id="137" name="Прямоугольник 137"/>
                <wp:cNvGraphicFramePr/>
                <a:graphic xmlns:a="http://schemas.openxmlformats.org/drawingml/2006/main">
                  <a:graphicData uri="http://schemas.microsoft.com/office/word/2010/wordprocessingShape">
                    <wps:wsp>
                      <wps:cNvSpPr/>
                      <wps:spPr>
                        <a:xfrm>
                          <a:off x="0" y="0"/>
                          <a:ext cx="1223159" cy="7243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D1872D"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rPr>
                              <w:t>Юрист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48C33A" id="Прямоугольник 137" o:spid="_x0000_s1029" style="position:absolute;left:0;text-align:left;margin-left:183.3pt;margin-top:10.5pt;width:96.3pt;height:5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" fillcolor="window" strokecolor="windowText" strokeweight="1pt">
                <v:textbox>
                  <w:txbxContent>
                    <w:p w14:paraId="11D1872D"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rPr>
                        <w:t>Юрист</w:t>
                      </w:r>
                    </w:p>
                  </w:txbxContent>
                </v:textbox>
              </v:rect>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62336" behindDoc="0" locked="0" layoutInCell="1" allowOverlap="1" wp14:anchorId="78CD1453" wp14:editId="6E91BE8B">
                <wp:simplePos x="0" y="0"/>
                <wp:positionH relativeFrom="column">
                  <wp:posOffset>3646244</wp:posOffset>
                </wp:positionH>
                <wp:positionV relativeFrom="paragraph">
                  <wp:posOffset>133325</wp:posOffset>
                </wp:positionV>
                <wp:extent cx="1223159" cy="724395"/>
                <wp:effectExtent l="0" t="0" r="15240" b="19050"/>
                <wp:wrapNone/>
                <wp:docPr id="136" name="Прямоугольник 136"/>
                <wp:cNvGraphicFramePr/>
                <a:graphic xmlns:a="http://schemas.openxmlformats.org/drawingml/2006/main">
                  <a:graphicData uri="http://schemas.microsoft.com/office/word/2010/wordprocessingShape">
                    <wps:wsp>
                      <wps:cNvSpPr/>
                      <wps:spPr>
                        <a:xfrm>
                          <a:off x="0" y="0"/>
                          <a:ext cx="1223159" cy="7243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B968D0"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rPr>
                              <w:t>Кадровий</w:t>
                            </w:r>
                            <w:r w:rsidRPr="00AB52D0">
                              <w:rPr>
                                <w:rFonts w:ascii="Times New Roman" w:hAnsi="Times New Roman" w:cs="Times New Roman"/>
                                <w:sz w:val="24"/>
                                <w:szCs w:val="24"/>
                              </w:rPr>
                              <w:t xml:space="preserve"> відділ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D1453" id="Прямоугольник 136" o:spid="_x0000_s1030" style="position:absolute;left:0;text-align:left;margin-left:287.1pt;margin-top:10.5pt;width:96.3pt;height:5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" fillcolor="window" strokecolor="windowText" strokeweight="1pt">
                <v:textbox>
                  <w:txbxContent>
                    <w:p w14:paraId="7BB968D0"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rPr>
                        <w:t>Кадровий</w:t>
                      </w:r>
                      <w:r w:rsidRPr="00AB52D0">
                        <w:rPr>
                          <w:rFonts w:ascii="Times New Roman" w:hAnsi="Times New Roman" w:cs="Times New Roman"/>
                          <w:sz w:val="24"/>
                          <w:szCs w:val="24"/>
                        </w:rPr>
                        <w:t xml:space="preserve"> відділ</w:t>
                      </w:r>
                    </w:p>
                  </w:txbxContent>
                </v:textbox>
              </v:rect>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61312" behindDoc="0" locked="0" layoutInCell="1" allowOverlap="1" wp14:anchorId="6847C737" wp14:editId="24B27867">
                <wp:simplePos x="0" y="0"/>
                <wp:positionH relativeFrom="column">
                  <wp:posOffset>5000031</wp:posOffset>
                </wp:positionH>
                <wp:positionV relativeFrom="paragraph">
                  <wp:posOffset>133325</wp:posOffset>
                </wp:positionV>
                <wp:extent cx="1223159" cy="724395"/>
                <wp:effectExtent l="0" t="0" r="15240" b="19050"/>
                <wp:wrapNone/>
                <wp:docPr id="135" name="Прямоугольник 135"/>
                <wp:cNvGraphicFramePr/>
                <a:graphic xmlns:a="http://schemas.openxmlformats.org/drawingml/2006/main">
                  <a:graphicData uri="http://schemas.microsoft.com/office/word/2010/wordprocessingShape">
                    <wps:wsp>
                      <wps:cNvSpPr/>
                      <wps:spPr>
                        <a:xfrm>
                          <a:off x="0" y="0"/>
                          <a:ext cx="1223159" cy="7243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F66D44"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rPr>
                              <w:t>Бухгалтерія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47C737" id="Прямоугольник 135" o:spid="_x0000_s1031" style="position:absolute;left:0;text-align:left;margin-left:393.7pt;margin-top:10.5pt;width:96.3pt;height:5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" fillcolor="window" strokecolor="windowText" strokeweight="1pt">
                <v:textbox>
                  <w:txbxContent>
                    <w:p w14:paraId="68F66D44"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rPr>
                        <w:t>Бухгалтерія</w:t>
                      </w:r>
                    </w:p>
                  </w:txbxContent>
                </v:textbox>
              </v:rect>
            </w:pict>
          </mc:Fallback>
        </mc:AlternateContent>
      </w:r>
    </w:p>
    <w:p w14:paraId="38645DC7" w14:textId="77777777" w:rsidR="00AD662C" w:rsidRPr="00AD662C" w:rsidRDefault="00AD662C" w:rsidP="00581C7D">
      <w:pPr>
        <w:spacing w:after="0" w:line="360" w:lineRule="auto"/>
        <w:ind w:firstLine="709"/>
        <w:jc w:val="both"/>
        <w:rPr>
          <w:rFonts w:ascii="Times New Roman" w:hAnsi="Times New Roman" w:cs="Times New Roman"/>
          <w:b/>
          <w:sz w:val="28"/>
          <w:szCs w:val="28"/>
          <w:highlight w:val="cyan"/>
        </w:rPr>
      </w:pPr>
    </w:p>
    <w:p w14:paraId="0FA88484" w14:textId="77777777" w:rsidR="00AD662C" w:rsidRPr="00AD662C" w:rsidRDefault="00AD662C" w:rsidP="00581C7D">
      <w:pPr>
        <w:spacing w:after="0" w:line="360" w:lineRule="auto"/>
        <w:ind w:firstLine="709"/>
        <w:jc w:val="both"/>
        <w:rPr>
          <w:rFonts w:ascii="Times New Roman" w:hAnsi="Times New Roman" w:cs="Times New Roman"/>
          <w:b/>
          <w:sz w:val="28"/>
          <w:szCs w:val="28"/>
          <w:highlight w:val="cyan"/>
        </w:rPr>
      </w:pP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82816" behindDoc="0" locked="0" layoutInCell="1" allowOverlap="1" wp14:anchorId="6DC1BEB6" wp14:editId="3CBE4E45">
                <wp:simplePos x="0" y="0"/>
                <wp:positionH relativeFrom="column">
                  <wp:posOffset>1199927</wp:posOffset>
                </wp:positionH>
                <wp:positionV relativeFrom="paragraph">
                  <wp:posOffset>244309</wp:posOffset>
                </wp:positionV>
                <wp:extent cx="403761" cy="2018805"/>
                <wp:effectExtent l="19050" t="0" r="73025" b="95885"/>
                <wp:wrapNone/>
                <wp:docPr id="157" name="Соединительная линия уступом 157"/>
                <wp:cNvGraphicFramePr/>
                <a:graphic xmlns:a="http://schemas.openxmlformats.org/drawingml/2006/main">
                  <a:graphicData uri="http://schemas.microsoft.com/office/word/2010/wordprocessingShape">
                    <wps:wsp>
                      <wps:cNvCnPr/>
                      <wps:spPr>
                        <a:xfrm>
                          <a:off x="0" y="0"/>
                          <a:ext cx="403761" cy="2018805"/>
                        </a:xfrm>
                        <a:prstGeom prst="bentConnector3">
                          <a:avLst>
                            <a:gd name="adj1" fmla="val -3007"/>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6009FA"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57" o:spid="_x0000_s1026" type="#_x0000_t34" style="position:absolute;margin-left:94.5pt;margin-top:19.25pt;width:31.8pt;height:158.9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" adj="-650" strokecolor="windowText" strokeweight=".5pt">
                <v:stroke endarrow="block"/>
              </v:shape>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77696" behindDoc="0" locked="0" layoutInCell="1" allowOverlap="1" wp14:anchorId="6BCD742C" wp14:editId="43EEA449">
                <wp:simplePos x="0" y="0"/>
                <wp:positionH relativeFrom="column">
                  <wp:posOffset>5617548</wp:posOffset>
                </wp:positionH>
                <wp:positionV relativeFrom="paragraph">
                  <wp:posOffset>244310</wp:posOffset>
                </wp:positionV>
                <wp:extent cx="23751" cy="213756"/>
                <wp:effectExtent l="57150" t="0" r="71755" b="53340"/>
                <wp:wrapNone/>
                <wp:docPr id="151" name="Прямая со стрелкой 151"/>
                <wp:cNvGraphicFramePr/>
                <a:graphic xmlns:a="http://schemas.openxmlformats.org/drawingml/2006/main">
                  <a:graphicData uri="http://schemas.microsoft.com/office/word/2010/wordprocessingShape">
                    <wps:wsp>
                      <wps:cNvCnPr/>
                      <wps:spPr>
                        <a:xfrm>
                          <a:off x="0" y="0"/>
                          <a:ext cx="23751" cy="21375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985B9" id="Прямая со стрелкой 151" o:spid="_x0000_s1026" type="#_x0000_t32" style="position:absolute;margin-left:442.35pt;margin-top:19.25pt;width:1.85pt;height:16.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" strokecolor="windowText" strokeweight=".5pt">
                <v:stroke endarrow="block" joinstyle="miter"/>
              </v:shape>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76672" behindDoc="0" locked="0" layoutInCell="1" allowOverlap="1" wp14:anchorId="3521585E" wp14:editId="5B47CB70">
                <wp:simplePos x="0" y="0"/>
                <wp:positionH relativeFrom="column">
                  <wp:posOffset>4287512</wp:posOffset>
                </wp:positionH>
                <wp:positionV relativeFrom="paragraph">
                  <wp:posOffset>244310</wp:posOffset>
                </wp:positionV>
                <wp:extent cx="0" cy="237507"/>
                <wp:effectExtent l="76200" t="0" r="57150" b="48260"/>
                <wp:wrapNone/>
                <wp:docPr id="150" name="Прямая со стрелкой 150"/>
                <wp:cNvGraphicFramePr/>
                <a:graphic xmlns:a="http://schemas.openxmlformats.org/drawingml/2006/main">
                  <a:graphicData uri="http://schemas.microsoft.com/office/word/2010/wordprocessingShape">
                    <wps:wsp>
                      <wps:cNvCnPr/>
                      <wps:spPr>
                        <a:xfrm>
                          <a:off x="0" y="0"/>
                          <a:ext cx="0" cy="23750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6A177" id="Прямая со стрелкой 150" o:spid="_x0000_s1026" type="#_x0000_t32" style="position:absolute;margin-left:337.6pt;margin-top:19.25pt;width:0;height:18.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" strokecolor="windowText" strokeweight=".5pt">
                <v:stroke endarrow="block" joinstyle="miter"/>
              </v:shape>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75648" behindDoc="0" locked="0" layoutInCell="1" allowOverlap="1" wp14:anchorId="6C5477DA" wp14:editId="7F86E32C">
                <wp:simplePos x="0" y="0"/>
                <wp:positionH relativeFrom="column">
                  <wp:posOffset>226151</wp:posOffset>
                </wp:positionH>
                <wp:positionV relativeFrom="paragraph">
                  <wp:posOffset>243815</wp:posOffset>
                </wp:positionV>
                <wp:extent cx="0" cy="238002"/>
                <wp:effectExtent l="76200" t="0" r="57150" b="48260"/>
                <wp:wrapNone/>
                <wp:docPr id="149" name="Прямая со стрелкой 149"/>
                <wp:cNvGraphicFramePr/>
                <a:graphic xmlns:a="http://schemas.openxmlformats.org/drawingml/2006/main">
                  <a:graphicData uri="http://schemas.microsoft.com/office/word/2010/wordprocessingShape">
                    <wps:wsp>
                      <wps:cNvCnPr/>
                      <wps:spPr>
                        <a:xfrm>
                          <a:off x="0" y="0"/>
                          <a:ext cx="0" cy="23800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F9861" id="Прямая со стрелкой 149" o:spid="_x0000_s1026" type="#_x0000_t32" style="position:absolute;margin-left:17.8pt;margin-top:19.2pt;width:0;height:18.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" strokecolor="windowText" strokeweight=".5pt">
                <v:stroke endarrow="block" joinstyle="miter"/>
              </v:shape>
            </w:pict>
          </mc:Fallback>
        </mc:AlternateContent>
      </w:r>
    </w:p>
    <w:p w14:paraId="3FD55453" w14:textId="77777777" w:rsidR="00AD662C" w:rsidRPr="00AD662C" w:rsidRDefault="00AD662C" w:rsidP="00581C7D">
      <w:pPr>
        <w:spacing w:after="0" w:line="360" w:lineRule="auto"/>
        <w:ind w:firstLine="709"/>
        <w:jc w:val="both"/>
        <w:rPr>
          <w:rFonts w:ascii="Times New Roman" w:hAnsi="Times New Roman" w:cs="Times New Roman"/>
          <w:b/>
          <w:sz w:val="28"/>
          <w:szCs w:val="28"/>
          <w:highlight w:val="cyan"/>
        </w:rPr>
      </w:pP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68480" behindDoc="0" locked="0" layoutInCell="1" allowOverlap="1" wp14:anchorId="74C60E49" wp14:editId="6D1EF7BC">
                <wp:simplePos x="0" y="0"/>
                <wp:positionH relativeFrom="column">
                  <wp:posOffset>1508265</wp:posOffset>
                </wp:positionH>
                <wp:positionV relativeFrom="paragraph">
                  <wp:posOffset>174551</wp:posOffset>
                </wp:positionV>
                <wp:extent cx="1971303" cy="593766"/>
                <wp:effectExtent l="0" t="0" r="10160" b="15875"/>
                <wp:wrapNone/>
                <wp:docPr id="142" name="Прямоугольник 142"/>
                <wp:cNvGraphicFramePr/>
                <a:graphic xmlns:a="http://schemas.openxmlformats.org/drawingml/2006/main">
                  <a:graphicData uri="http://schemas.microsoft.com/office/word/2010/wordprocessingShape">
                    <wps:wsp>
                      <wps:cNvSpPr/>
                      <wps:spPr>
                        <a:xfrm>
                          <a:off x="0" y="0"/>
                          <a:ext cx="1971303" cy="5937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063B73"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 з продажу у філіях компанії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C60E49" id="Прямоугольник 142" o:spid="_x0000_s1032" style="position:absolute;left:0;text-align:left;margin-left:118.75pt;margin-top:13.75pt;width:155.2pt;height:46.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" fillcolor="window" strokecolor="windowText" strokeweight="1pt">
                <v:textbox>
                  <w:txbxContent>
                    <w:p w14:paraId="7B063B73"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 з продажу у філіях компанії</w:t>
                      </w:r>
                    </w:p>
                  </w:txbxContent>
                </v:textbox>
              </v:rect>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67456" behindDoc="0" locked="0" layoutInCell="1" allowOverlap="1" wp14:anchorId="5812D2D1" wp14:editId="652E8EF0">
                <wp:simplePos x="0" y="0"/>
                <wp:positionH relativeFrom="column">
                  <wp:posOffset>3645724</wp:posOffset>
                </wp:positionH>
                <wp:positionV relativeFrom="paragraph">
                  <wp:posOffset>175442</wp:posOffset>
                </wp:positionV>
                <wp:extent cx="1294411" cy="593766"/>
                <wp:effectExtent l="0" t="0" r="20320" b="15875"/>
                <wp:wrapNone/>
                <wp:docPr id="141" name="Прямоугольник 141"/>
                <wp:cNvGraphicFramePr/>
                <a:graphic xmlns:a="http://schemas.openxmlformats.org/drawingml/2006/main">
                  <a:graphicData uri="http://schemas.microsoft.com/office/word/2010/wordprocessingShape">
                    <wps:wsp>
                      <wps:cNvSpPr/>
                      <wps:spPr>
                        <a:xfrm>
                          <a:off x="0" y="0"/>
                          <a:ext cx="1294411" cy="5937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06C25D"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lang w:val="en-US"/>
                              </w:rPr>
                              <w:t>HR-</w:t>
                            </w:r>
                            <w:r>
                              <w:rPr>
                                <w:rFonts w:ascii="Times New Roman" w:hAnsi="Times New Roman" w:cs="Times New Roman"/>
                                <w:sz w:val="24"/>
                                <w:szCs w:val="24"/>
                              </w:rPr>
                              <w:t>менеджер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12D2D1" id="Прямоугольник 141" o:spid="_x0000_s1033" style="position:absolute;left:0;text-align:left;margin-left:287.05pt;margin-top:13.8pt;width:101.9pt;height:4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" fillcolor="window" strokecolor="windowText" strokeweight="1pt">
                <v:textbox>
                  <w:txbxContent>
                    <w:p w14:paraId="4406C25D"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lang w:val="en-US"/>
                        </w:rPr>
                        <w:t>HR-</w:t>
                      </w:r>
                      <w:r>
                        <w:rPr>
                          <w:rFonts w:ascii="Times New Roman" w:hAnsi="Times New Roman" w:cs="Times New Roman"/>
                          <w:sz w:val="24"/>
                          <w:szCs w:val="24"/>
                        </w:rPr>
                        <w:t>менеджер</w:t>
                      </w:r>
                    </w:p>
                  </w:txbxContent>
                </v:textbox>
              </v:rect>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66432" behindDoc="0" locked="0" layoutInCell="1" allowOverlap="1" wp14:anchorId="462E866C" wp14:editId="01E7B308">
                <wp:simplePos x="0" y="0"/>
                <wp:positionH relativeFrom="column">
                  <wp:posOffset>4999511</wp:posOffset>
                </wp:positionH>
                <wp:positionV relativeFrom="paragraph">
                  <wp:posOffset>151691</wp:posOffset>
                </wp:positionV>
                <wp:extent cx="1294411" cy="593766"/>
                <wp:effectExtent l="0" t="0" r="20320" b="15875"/>
                <wp:wrapNone/>
                <wp:docPr id="140" name="Прямоугольник 140"/>
                <wp:cNvGraphicFramePr/>
                <a:graphic xmlns:a="http://schemas.openxmlformats.org/drawingml/2006/main">
                  <a:graphicData uri="http://schemas.microsoft.com/office/word/2010/wordprocessingShape">
                    <wps:wsp>
                      <wps:cNvSpPr/>
                      <wps:spPr>
                        <a:xfrm>
                          <a:off x="0" y="0"/>
                          <a:ext cx="1294411" cy="5937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0FC450"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rPr>
                              <w:t>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E866C" id="Прямоугольник 140" o:spid="_x0000_s1034" style="position:absolute;left:0;text-align:left;margin-left:393.65pt;margin-top:11.95pt;width:101.9pt;height:4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" fillcolor="window" strokecolor="windowText" strokeweight="1pt">
                <v:textbox>
                  <w:txbxContent>
                    <w:p w14:paraId="300FC450"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rPr>
                        <w:t>Бухгалтер</w:t>
                      </w:r>
                    </w:p>
                  </w:txbxContent>
                </v:textbox>
              </v:rect>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65408" behindDoc="0" locked="0" layoutInCell="1" allowOverlap="1" wp14:anchorId="30CBEC8F" wp14:editId="1A3EFBB3">
                <wp:simplePos x="0" y="0"/>
                <wp:positionH relativeFrom="column">
                  <wp:posOffset>-391886</wp:posOffset>
                </wp:positionH>
                <wp:positionV relativeFrom="paragraph">
                  <wp:posOffset>173388</wp:posOffset>
                </wp:positionV>
                <wp:extent cx="1294411" cy="593766"/>
                <wp:effectExtent l="0" t="0" r="20320" b="15875"/>
                <wp:wrapNone/>
                <wp:docPr id="139" name="Прямоугольник 139"/>
                <wp:cNvGraphicFramePr/>
                <a:graphic xmlns:a="http://schemas.openxmlformats.org/drawingml/2006/main">
                  <a:graphicData uri="http://schemas.microsoft.com/office/word/2010/wordprocessingShape">
                    <wps:wsp>
                      <wps:cNvSpPr/>
                      <wps:spPr>
                        <a:xfrm>
                          <a:off x="0" y="0"/>
                          <a:ext cx="1294411" cy="5937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6333CC"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 з реклами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CBEC8F" id="Прямоугольник 139" o:spid="_x0000_s1035" style="position:absolute;left:0;text-align:left;margin-left:-30.85pt;margin-top:13.65pt;width:101.9pt;height:4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" fillcolor="window" strokecolor="windowText" strokeweight="1pt">
                <v:textbox>
                  <w:txbxContent>
                    <w:p w14:paraId="046333CC"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 з реклами</w:t>
                      </w:r>
                    </w:p>
                  </w:txbxContent>
                </v:textbox>
              </v:rect>
            </w:pict>
          </mc:Fallback>
        </mc:AlternateContent>
      </w:r>
    </w:p>
    <w:p w14:paraId="18661131" w14:textId="77777777" w:rsidR="00AD662C" w:rsidRPr="00AD662C" w:rsidRDefault="00AD662C" w:rsidP="00581C7D">
      <w:pPr>
        <w:spacing w:after="0" w:line="360" w:lineRule="auto"/>
        <w:ind w:firstLine="709"/>
        <w:jc w:val="both"/>
        <w:rPr>
          <w:rFonts w:ascii="Times New Roman" w:hAnsi="Times New Roman" w:cs="Times New Roman"/>
          <w:b/>
          <w:sz w:val="28"/>
          <w:szCs w:val="28"/>
          <w:highlight w:val="cyan"/>
        </w:rPr>
      </w:pP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83840" behindDoc="0" locked="0" layoutInCell="1" allowOverlap="1" wp14:anchorId="7D4AD305" wp14:editId="3A8E7495">
                <wp:simplePos x="0" y="0"/>
                <wp:positionH relativeFrom="column">
                  <wp:posOffset>1199927</wp:posOffset>
                </wp:positionH>
                <wp:positionV relativeFrom="paragraph">
                  <wp:posOffset>153414</wp:posOffset>
                </wp:positionV>
                <wp:extent cx="308759" cy="11876"/>
                <wp:effectExtent l="0" t="57150" r="34290" b="83820"/>
                <wp:wrapNone/>
                <wp:docPr id="158" name="Прямая со стрелкой 158"/>
                <wp:cNvGraphicFramePr/>
                <a:graphic xmlns:a="http://schemas.openxmlformats.org/drawingml/2006/main">
                  <a:graphicData uri="http://schemas.microsoft.com/office/word/2010/wordprocessingShape">
                    <wps:wsp>
                      <wps:cNvCnPr/>
                      <wps:spPr>
                        <a:xfrm>
                          <a:off x="0" y="0"/>
                          <a:ext cx="308759" cy="1187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15641" id="Прямая со стрелкой 158" o:spid="_x0000_s1026" type="#_x0000_t32" style="position:absolute;margin-left:94.5pt;margin-top:12.1pt;width:24.3pt;height:.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" strokecolor="windowText" strokeweight=".5pt">
                <v:stroke endarrow="block" joinstyle="miter"/>
              </v:shape>
            </w:pict>
          </mc:Fallback>
        </mc:AlternateContent>
      </w:r>
    </w:p>
    <w:p w14:paraId="135E58C4" w14:textId="77777777" w:rsidR="00AD662C" w:rsidRPr="00AD662C" w:rsidRDefault="00AD662C" w:rsidP="00581C7D">
      <w:pPr>
        <w:spacing w:after="0" w:line="360" w:lineRule="auto"/>
        <w:ind w:firstLine="709"/>
        <w:jc w:val="both"/>
        <w:rPr>
          <w:rFonts w:ascii="Times New Roman" w:hAnsi="Times New Roman" w:cs="Times New Roman"/>
          <w:b/>
          <w:sz w:val="28"/>
          <w:szCs w:val="28"/>
          <w:highlight w:val="cyan"/>
        </w:rPr>
      </w:pPr>
    </w:p>
    <w:p w14:paraId="71494793" w14:textId="77777777" w:rsidR="00AD662C" w:rsidRPr="00AD662C" w:rsidRDefault="00AD662C" w:rsidP="00581C7D">
      <w:pPr>
        <w:spacing w:after="0" w:line="360" w:lineRule="auto"/>
        <w:ind w:firstLine="709"/>
        <w:jc w:val="both"/>
        <w:rPr>
          <w:rFonts w:ascii="Times New Roman" w:hAnsi="Times New Roman" w:cs="Times New Roman"/>
          <w:b/>
          <w:sz w:val="28"/>
          <w:szCs w:val="28"/>
          <w:highlight w:val="cyan"/>
        </w:rPr>
      </w:pP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85888" behindDoc="0" locked="0" layoutInCell="1" allowOverlap="1" wp14:anchorId="061B4516" wp14:editId="5F35FF02">
                <wp:simplePos x="0" y="0"/>
                <wp:positionH relativeFrom="column">
                  <wp:posOffset>2850317</wp:posOffset>
                </wp:positionH>
                <wp:positionV relativeFrom="paragraph">
                  <wp:posOffset>309484</wp:posOffset>
                </wp:positionV>
                <wp:extent cx="451543" cy="0"/>
                <wp:effectExtent l="0" t="76200" r="24765" b="95250"/>
                <wp:wrapNone/>
                <wp:docPr id="160" name="Прямая со стрелкой 160"/>
                <wp:cNvGraphicFramePr/>
                <a:graphic xmlns:a="http://schemas.openxmlformats.org/drawingml/2006/main">
                  <a:graphicData uri="http://schemas.microsoft.com/office/word/2010/wordprocessingShape">
                    <wps:wsp>
                      <wps:cNvCnPr/>
                      <wps:spPr>
                        <a:xfrm>
                          <a:off x="0" y="0"/>
                          <a:ext cx="45154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5E96F" id="Прямая со стрелкой 160" o:spid="_x0000_s1026" type="#_x0000_t32" style="position:absolute;margin-left:224.45pt;margin-top:24.35pt;width:35.5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" strokecolor="windowText" strokeweight=".5pt">
                <v:stroke endarrow="block" joinstyle="miter"/>
              </v:shape>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84864" behindDoc="0" locked="0" layoutInCell="1" allowOverlap="1" wp14:anchorId="3584DB66" wp14:editId="44E1B291">
                <wp:simplePos x="0" y="0"/>
                <wp:positionH relativeFrom="column">
                  <wp:posOffset>1199927</wp:posOffset>
                </wp:positionH>
                <wp:positionV relativeFrom="paragraph">
                  <wp:posOffset>266115</wp:posOffset>
                </wp:positionV>
                <wp:extent cx="356260" cy="45719"/>
                <wp:effectExtent l="0" t="38100" r="43815" b="88265"/>
                <wp:wrapNone/>
                <wp:docPr id="159" name="Прямая со стрелкой 159"/>
                <wp:cNvGraphicFramePr/>
                <a:graphic xmlns:a="http://schemas.openxmlformats.org/drawingml/2006/main">
                  <a:graphicData uri="http://schemas.microsoft.com/office/word/2010/wordprocessingShape">
                    <wps:wsp>
                      <wps:cNvCnPr/>
                      <wps:spPr>
                        <a:xfrm>
                          <a:off x="0" y="0"/>
                          <a:ext cx="356260"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A56D8" id="Прямая со стрелкой 159" o:spid="_x0000_s1026" type="#_x0000_t32" style="position:absolute;margin-left:94.5pt;margin-top:20.95pt;width:28.05pt;height:3.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" strokecolor="windowText" strokeweight=".5pt">
                <v:stroke endarrow="block" joinstyle="miter"/>
              </v:shape>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79744" behindDoc="0" locked="0" layoutInCell="1" allowOverlap="1" wp14:anchorId="218C4EB4" wp14:editId="1EB403B1">
                <wp:simplePos x="0" y="0"/>
                <wp:positionH relativeFrom="column">
                  <wp:posOffset>3301341</wp:posOffset>
                </wp:positionH>
                <wp:positionV relativeFrom="paragraph">
                  <wp:posOffset>48474</wp:posOffset>
                </wp:positionV>
                <wp:extent cx="1294411" cy="593766"/>
                <wp:effectExtent l="0" t="0" r="20320" b="15875"/>
                <wp:wrapNone/>
                <wp:docPr id="154" name="Прямоугольник 154"/>
                <wp:cNvGraphicFramePr/>
                <a:graphic xmlns:a="http://schemas.openxmlformats.org/drawingml/2006/main">
                  <a:graphicData uri="http://schemas.microsoft.com/office/word/2010/wordprocessingShape">
                    <wps:wsp>
                      <wps:cNvSpPr/>
                      <wps:spPr>
                        <a:xfrm>
                          <a:off x="0" y="0"/>
                          <a:ext cx="1294411" cy="5937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2B5A45"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Менеджери за напрямами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8C4EB4" id="Прямоугольник 154" o:spid="_x0000_s1036" style="position:absolute;left:0;text-align:left;margin-left:259.95pt;margin-top:3.8pt;width:101.9pt;height:4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" fillcolor="window" strokecolor="windowText" strokeweight="1pt">
                <v:textbox>
                  <w:txbxContent>
                    <w:p w14:paraId="212B5A45"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Менеджери за напрямами</w:t>
                      </w:r>
                    </w:p>
                  </w:txbxContent>
                </v:textbox>
              </v:rect>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78720" behindDoc="0" locked="0" layoutInCell="1" allowOverlap="1" wp14:anchorId="7AFE6EE5" wp14:editId="0DF13FFB">
                <wp:simplePos x="0" y="0"/>
                <wp:positionH relativeFrom="column">
                  <wp:posOffset>1556188</wp:posOffset>
                </wp:positionH>
                <wp:positionV relativeFrom="paragraph">
                  <wp:posOffset>15017</wp:posOffset>
                </wp:positionV>
                <wp:extent cx="1294410" cy="676894"/>
                <wp:effectExtent l="0" t="0" r="20320" b="28575"/>
                <wp:wrapNone/>
                <wp:docPr id="153" name="Прямоугольник 153"/>
                <wp:cNvGraphicFramePr/>
                <a:graphic xmlns:a="http://schemas.openxmlformats.org/drawingml/2006/main">
                  <a:graphicData uri="http://schemas.microsoft.com/office/word/2010/wordprocessingShape">
                    <wps:wsp>
                      <wps:cNvSpPr/>
                      <wps:spPr>
                        <a:xfrm>
                          <a:off x="0" y="0"/>
                          <a:ext cx="1294410" cy="67689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23E437"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 з міжнародного туризму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FE6EE5" id="Прямоугольник 153" o:spid="_x0000_s1037" style="position:absolute;left:0;text-align:left;margin-left:122.55pt;margin-top:1.2pt;width:101.9pt;height:5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" fillcolor="window" strokecolor="windowText" strokeweight="1pt">
                <v:textbox>
                  <w:txbxContent>
                    <w:p w14:paraId="5423E437"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 з міжнародного туризму</w:t>
                      </w:r>
                    </w:p>
                  </w:txbxContent>
                </v:textbox>
              </v:rect>
            </w:pict>
          </mc:Fallback>
        </mc:AlternateContent>
      </w:r>
    </w:p>
    <w:p w14:paraId="62EBF9A1" w14:textId="77777777" w:rsidR="00AD662C" w:rsidRPr="00AD662C" w:rsidRDefault="00AD662C" w:rsidP="00581C7D">
      <w:pPr>
        <w:spacing w:after="0" w:line="360" w:lineRule="auto"/>
        <w:ind w:firstLine="709"/>
        <w:jc w:val="both"/>
        <w:rPr>
          <w:rFonts w:ascii="Times New Roman" w:hAnsi="Times New Roman" w:cs="Times New Roman"/>
          <w:b/>
          <w:sz w:val="28"/>
          <w:szCs w:val="28"/>
          <w:highlight w:val="cyan"/>
        </w:rPr>
      </w:pPr>
    </w:p>
    <w:p w14:paraId="5625BE2E" w14:textId="77777777" w:rsidR="00AD662C" w:rsidRPr="00AD662C" w:rsidRDefault="00AD662C" w:rsidP="00581C7D">
      <w:pPr>
        <w:spacing w:after="0" w:line="360" w:lineRule="auto"/>
        <w:ind w:firstLine="709"/>
        <w:jc w:val="both"/>
        <w:rPr>
          <w:rFonts w:ascii="Times New Roman" w:hAnsi="Times New Roman" w:cs="Times New Roman"/>
          <w:b/>
          <w:sz w:val="28"/>
          <w:szCs w:val="28"/>
          <w:highlight w:val="cyan"/>
        </w:rPr>
      </w:pP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81792" behindDoc="0" locked="0" layoutInCell="1" allowOverlap="1" wp14:anchorId="7B302C2A" wp14:editId="021B3901">
                <wp:simplePos x="0" y="0"/>
                <wp:positionH relativeFrom="column">
                  <wp:posOffset>3301340</wp:posOffset>
                </wp:positionH>
                <wp:positionV relativeFrom="paragraph">
                  <wp:posOffset>164201</wp:posOffset>
                </wp:positionV>
                <wp:extent cx="1294411" cy="593766"/>
                <wp:effectExtent l="0" t="0" r="20320" b="15875"/>
                <wp:wrapNone/>
                <wp:docPr id="156" name="Прямоугольник 156"/>
                <wp:cNvGraphicFramePr/>
                <a:graphic xmlns:a="http://schemas.openxmlformats.org/drawingml/2006/main">
                  <a:graphicData uri="http://schemas.microsoft.com/office/word/2010/wordprocessingShape">
                    <wps:wsp>
                      <wps:cNvSpPr/>
                      <wps:spPr>
                        <a:xfrm>
                          <a:off x="0" y="0"/>
                          <a:ext cx="1294411" cy="5937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0F6080"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Менеджери за напрямами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302C2A" id="Прямоугольник 156" o:spid="_x0000_s1038" style="position:absolute;left:0;text-align:left;margin-left:259.95pt;margin-top:12.95pt;width:101.9pt;height:46.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" fillcolor="window" strokecolor="windowText" strokeweight="1pt">
                <v:textbox>
                  <w:txbxContent>
                    <w:p w14:paraId="6B0F6080"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Менеджери за напрямами</w:t>
                      </w:r>
                    </w:p>
                  </w:txbxContent>
                </v:textbox>
              </v:rect>
            </w:pict>
          </mc:Fallback>
        </mc:AlternateContent>
      </w: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80768" behindDoc="0" locked="0" layoutInCell="1" allowOverlap="1" wp14:anchorId="696684A6" wp14:editId="1CFBB15F">
                <wp:simplePos x="0" y="0"/>
                <wp:positionH relativeFrom="column">
                  <wp:posOffset>1603689</wp:posOffset>
                </wp:positionH>
                <wp:positionV relativeFrom="paragraph">
                  <wp:posOffset>162263</wp:posOffset>
                </wp:positionV>
                <wp:extent cx="1294410" cy="676894"/>
                <wp:effectExtent l="0" t="0" r="20320" b="28575"/>
                <wp:wrapNone/>
                <wp:docPr id="155" name="Прямоугольник 155"/>
                <wp:cNvGraphicFramePr/>
                <a:graphic xmlns:a="http://schemas.openxmlformats.org/drawingml/2006/main">
                  <a:graphicData uri="http://schemas.microsoft.com/office/word/2010/wordprocessingShape">
                    <wps:wsp>
                      <wps:cNvSpPr/>
                      <wps:spPr>
                        <a:xfrm>
                          <a:off x="0" y="0"/>
                          <a:ext cx="1294410" cy="67689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969BF2" w14:textId="77777777" w:rsidR="00581C7D" w:rsidRPr="00AB52D0" w:rsidRDefault="00581C7D"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 з внутрішнього туризму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6684A6" id="Прямоугольник 155" o:spid="_x0000_s1039" style="position:absolute;left:0;text-align:left;margin-left:126.25pt;margin-top:12.8pt;width:101.9pt;height:5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" fillcolor="window" strokecolor="windowText" strokeweight="1pt">
                <v:textbox>
                  <w:txbxContent>
                    <w:p w14:paraId="7C969BF2" w14:textId="77777777" w:rsidR="0017006B" w:rsidRPr="00AB52D0" w:rsidRDefault="0017006B" w:rsidP="00AD662C">
                      <w:pPr>
                        <w:spacing w:after="0"/>
                        <w:jc w:val="center"/>
                        <w:rPr>
                          <w:rFonts w:ascii="Times New Roman" w:hAnsi="Times New Roman" w:cs="Times New Roman"/>
                          <w:sz w:val="24"/>
                          <w:szCs w:val="24"/>
                        </w:rPr>
                      </w:pPr>
                      <w:r>
                        <w:rPr>
                          <w:rFonts w:ascii="Times New Roman" w:hAnsi="Times New Roman" w:cs="Times New Roman"/>
                          <w:sz w:val="24"/>
                          <w:szCs w:val="24"/>
                        </w:rPr>
                        <w:t>Менеджер з внутрішнього туризму</w:t>
                      </w:r>
                    </w:p>
                  </w:txbxContent>
                </v:textbox>
              </v:rect>
            </w:pict>
          </mc:Fallback>
        </mc:AlternateContent>
      </w:r>
    </w:p>
    <w:p w14:paraId="7EDD7139" w14:textId="77777777" w:rsidR="00AD662C" w:rsidRPr="00AD662C" w:rsidRDefault="00AD662C" w:rsidP="00581C7D">
      <w:pPr>
        <w:spacing w:after="0" w:line="360" w:lineRule="auto"/>
        <w:ind w:firstLine="709"/>
        <w:jc w:val="both"/>
        <w:rPr>
          <w:rFonts w:ascii="Times New Roman" w:hAnsi="Times New Roman" w:cs="Times New Roman"/>
          <w:b/>
          <w:sz w:val="28"/>
          <w:szCs w:val="28"/>
        </w:rPr>
      </w:pPr>
      <w:r w:rsidRPr="00AD662C">
        <w:rPr>
          <w:rFonts w:ascii="Times New Roman" w:hAnsi="Times New Roman" w:cs="Times New Roman"/>
          <w:b/>
          <w:noProof/>
          <w:sz w:val="28"/>
          <w:szCs w:val="28"/>
          <w:lang w:val="ru-RU" w:eastAsia="ru-RU"/>
        </w:rPr>
        <mc:AlternateContent>
          <mc:Choice Requires="wps">
            <w:drawing>
              <wp:anchor distT="0" distB="0" distL="114300" distR="114300" simplePos="0" relativeHeight="251686912" behindDoc="0" locked="0" layoutInCell="1" allowOverlap="1" wp14:anchorId="7ED0448D" wp14:editId="16E2DA86">
                <wp:simplePos x="0" y="0"/>
                <wp:positionH relativeFrom="column">
                  <wp:posOffset>2897818</wp:posOffset>
                </wp:positionH>
                <wp:positionV relativeFrom="paragraph">
                  <wp:posOffset>199943</wp:posOffset>
                </wp:positionV>
                <wp:extent cx="404042" cy="0"/>
                <wp:effectExtent l="0" t="76200" r="15240" b="95250"/>
                <wp:wrapNone/>
                <wp:docPr id="161" name="Прямая со стрелкой 161"/>
                <wp:cNvGraphicFramePr/>
                <a:graphic xmlns:a="http://schemas.openxmlformats.org/drawingml/2006/main">
                  <a:graphicData uri="http://schemas.microsoft.com/office/word/2010/wordprocessingShape">
                    <wps:wsp>
                      <wps:cNvCnPr/>
                      <wps:spPr>
                        <a:xfrm>
                          <a:off x="0" y="0"/>
                          <a:ext cx="404042"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68008" id="Прямая со стрелкой 161" o:spid="_x0000_s1026" type="#_x0000_t32" style="position:absolute;margin-left:228.15pt;margin-top:15.75pt;width:31.8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" strokecolor="windowText" strokeweight=".5pt">
                <v:stroke endarrow="block" joinstyle="miter"/>
              </v:shape>
            </w:pict>
          </mc:Fallback>
        </mc:AlternateContent>
      </w:r>
    </w:p>
    <w:p w14:paraId="0C6C2CD5" w14:textId="77777777" w:rsidR="00AD662C" w:rsidRPr="00AD662C" w:rsidRDefault="00AD662C" w:rsidP="00581C7D">
      <w:pPr>
        <w:spacing w:after="0" w:line="360" w:lineRule="auto"/>
        <w:ind w:firstLine="709"/>
        <w:jc w:val="both"/>
        <w:rPr>
          <w:rFonts w:ascii="Times New Roman" w:hAnsi="Times New Roman" w:cs="Times New Roman"/>
          <w:b/>
          <w:sz w:val="28"/>
          <w:szCs w:val="28"/>
        </w:rPr>
      </w:pPr>
    </w:p>
    <w:p w14:paraId="014D0D5A" w14:textId="47152290" w:rsidR="00AD662C" w:rsidRPr="003F4A05" w:rsidRDefault="00AD662C" w:rsidP="00581C7D">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AD662C">
        <w:rPr>
          <w:rFonts w:ascii="Times New Roman" w:eastAsia="Times New Roman" w:hAnsi="Times New Roman" w:cs="Times New Roman"/>
          <w:sz w:val="28"/>
          <w:szCs w:val="28"/>
        </w:rPr>
        <w:t xml:space="preserve">Рисунок </w:t>
      </w:r>
      <w:r w:rsidR="00115F19">
        <w:rPr>
          <w:rFonts w:ascii="Times New Roman" w:eastAsia="Times New Roman" w:hAnsi="Times New Roman" w:cs="Times New Roman"/>
          <w:sz w:val="28"/>
          <w:szCs w:val="28"/>
        </w:rPr>
        <w:t>2.</w:t>
      </w:r>
      <w:r w:rsidR="00C93A62">
        <w:rPr>
          <w:rFonts w:ascii="Times New Roman" w:eastAsia="Times New Roman" w:hAnsi="Times New Roman" w:cs="Times New Roman"/>
          <w:sz w:val="28"/>
          <w:szCs w:val="28"/>
        </w:rPr>
        <w:t>1</w:t>
      </w:r>
      <w:r w:rsidR="00115F19">
        <w:rPr>
          <w:rFonts w:ascii="Times New Roman" w:eastAsia="Times New Roman" w:hAnsi="Times New Roman" w:cs="Times New Roman"/>
          <w:sz w:val="28"/>
          <w:szCs w:val="28"/>
        </w:rPr>
        <w:t xml:space="preserve"> </w:t>
      </w:r>
      <w:r w:rsidR="007C4F7A">
        <w:rPr>
          <w:rFonts w:ascii="Times New Roman" w:eastAsia="Times New Roman" w:hAnsi="Times New Roman" w:cs="Times New Roman"/>
          <w:sz w:val="28"/>
          <w:szCs w:val="28"/>
        </w:rPr>
        <w:t>-</w:t>
      </w:r>
      <w:r w:rsidRPr="00AD662C">
        <w:rPr>
          <w:rFonts w:ascii="Times New Roman" w:eastAsia="Times New Roman" w:hAnsi="Times New Roman" w:cs="Times New Roman"/>
          <w:spacing w:val="-2"/>
          <w:sz w:val="28"/>
          <w:szCs w:val="28"/>
        </w:rPr>
        <w:t xml:space="preserve"> </w:t>
      </w:r>
      <w:r w:rsidRPr="00AD662C">
        <w:rPr>
          <w:rFonts w:ascii="Times New Roman" w:eastAsia="Times New Roman" w:hAnsi="Times New Roman" w:cs="Times New Roman"/>
          <w:sz w:val="28"/>
          <w:szCs w:val="28"/>
        </w:rPr>
        <w:t>Організаційна</w:t>
      </w:r>
      <w:r w:rsidRPr="00AD662C">
        <w:rPr>
          <w:rFonts w:ascii="Times New Roman" w:eastAsia="Times New Roman" w:hAnsi="Times New Roman" w:cs="Times New Roman"/>
          <w:spacing w:val="-3"/>
          <w:sz w:val="28"/>
          <w:szCs w:val="28"/>
        </w:rPr>
        <w:t xml:space="preserve"> </w:t>
      </w:r>
      <w:r w:rsidRPr="00AD662C">
        <w:rPr>
          <w:rFonts w:ascii="Times New Roman" w:eastAsia="Times New Roman" w:hAnsi="Times New Roman" w:cs="Times New Roman"/>
          <w:sz w:val="28"/>
          <w:szCs w:val="28"/>
        </w:rPr>
        <w:t>структура</w:t>
      </w:r>
      <w:r w:rsidRPr="00AD662C">
        <w:rPr>
          <w:rFonts w:ascii="Times New Roman" w:eastAsia="Times New Roman" w:hAnsi="Times New Roman" w:cs="Times New Roman"/>
          <w:spacing w:val="-3"/>
          <w:sz w:val="28"/>
          <w:szCs w:val="28"/>
        </w:rPr>
        <w:t xml:space="preserve"> </w:t>
      </w:r>
      <w:r w:rsidRPr="00AD662C">
        <w:rPr>
          <w:rFonts w:ascii="Times New Roman" w:eastAsia="Times New Roman" w:hAnsi="Times New Roman" w:cs="Times New Roman"/>
          <w:sz w:val="28"/>
          <w:szCs w:val="28"/>
        </w:rPr>
        <w:t>туристичної</w:t>
      </w:r>
      <w:r w:rsidRPr="00AD662C">
        <w:rPr>
          <w:rFonts w:ascii="Times New Roman" w:eastAsia="Times New Roman" w:hAnsi="Times New Roman" w:cs="Times New Roman"/>
          <w:spacing w:val="-9"/>
          <w:sz w:val="28"/>
          <w:szCs w:val="28"/>
        </w:rPr>
        <w:t xml:space="preserve"> </w:t>
      </w:r>
      <w:r w:rsidRPr="00AD662C">
        <w:rPr>
          <w:rFonts w:ascii="Times New Roman" w:eastAsia="Times New Roman" w:hAnsi="Times New Roman" w:cs="Times New Roman"/>
          <w:sz w:val="28"/>
          <w:szCs w:val="28"/>
        </w:rPr>
        <w:t>фірми</w:t>
      </w:r>
      <w:r w:rsidRPr="00AD662C">
        <w:rPr>
          <w:rFonts w:ascii="Times New Roman" w:eastAsia="Times New Roman" w:hAnsi="Times New Roman" w:cs="Times New Roman"/>
          <w:spacing w:val="-5"/>
          <w:sz w:val="28"/>
          <w:szCs w:val="28"/>
        </w:rPr>
        <w:t xml:space="preserve"> </w:t>
      </w:r>
      <w:r w:rsidRPr="00AD662C">
        <w:rPr>
          <w:rFonts w:ascii="Times New Roman" w:eastAsia="Times New Roman" w:hAnsi="Times New Roman" w:cs="Times New Roman"/>
          <w:sz w:val="28"/>
          <w:szCs w:val="28"/>
        </w:rPr>
        <w:t xml:space="preserve">«Join Up!», </w:t>
      </w:r>
      <w:r w:rsidR="003F4A05" w:rsidRPr="003F4A05">
        <w:rPr>
          <w:rFonts w:ascii="Times New Roman" w:eastAsia="Times New Roman" w:hAnsi="Times New Roman" w:cs="Times New Roman"/>
          <w:sz w:val="28"/>
          <w:szCs w:val="28"/>
        </w:rPr>
        <w:t>[42</w:t>
      </w:r>
      <w:r w:rsidRPr="003F4A05">
        <w:rPr>
          <w:rFonts w:ascii="Times New Roman" w:eastAsia="Times New Roman" w:hAnsi="Times New Roman" w:cs="Times New Roman"/>
          <w:sz w:val="28"/>
          <w:szCs w:val="28"/>
        </w:rPr>
        <w:t>]</w:t>
      </w:r>
    </w:p>
    <w:p w14:paraId="709E88E4" w14:textId="77777777" w:rsidR="00AD662C" w:rsidRPr="003F4A05" w:rsidRDefault="00AD662C" w:rsidP="00581C7D">
      <w:pPr>
        <w:spacing w:after="0" w:line="360" w:lineRule="auto"/>
        <w:ind w:firstLine="709"/>
        <w:jc w:val="both"/>
        <w:rPr>
          <w:rFonts w:ascii="Times New Roman" w:hAnsi="Times New Roman" w:cs="Times New Roman"/>
          <w:b/>
          <w:sz w:val="28"/>
          <w:szCs w:val="28"/>
        </w:rPr>
      </w:pPr>
    </w:p>
    <w:p w14:paraId="601DD519" w14:textId="4C2070CB" w:rsidR="00115F19" w:rsidRPr="003F4A05" w:rsidRDefault="00115F19" w:rsidP="00581C7D">
      <w:pPr>
        <w:spacing w:after="0" w:line="360" w:lineRule="auto"/>
        <w:ind w:firstLine="709"/>
        <w:jc w:val="both"/>
        <w:rPr>
          <w:rFonts w:ascii="Times New Roman" w:hAnsi="Times New Roman" w:cs="Times New Roman"/>
          <w:sz w:val="28"/>
          <w:szCs w:val="28"/>
        </w:rPr>
      </w:pPr>
      <w:r w:rsidRPr="003F4A05">
        <w:rPr>
          <w:rFonts w:ascii="Times New Roman" w:hAnsi="Times New Roman" w:cs="Times New Roman"/>
          <w:sz w:val="28"/>
          <w:szCs w:val="28"/>
        </w:rPr>
        <w:lastRenderedPageBreak/>
        <w:t>Генеральний директор одночасно є лідером, об</w:t>
      </w:r>
      <w:r w:rsidR="00C93A62">
        <w:rPr>
          <w:rFonts w:ascii="Times New Roman" w:hAnsi="Times New Roman" w:cs="Times New Roman"/>
          <w:sz w:val="28"/>
          <w:szCs w:val="28"/>
        </w:rPr>
        <w:t>’</w:t>
      </w:r>
      <w:r w:rsidRPr="003F4A05">
        <w:rPr>
          <w:rFonts w:ascii="Times New Roman" w:hAnsi="Times New Roman" w:cs="Times New Roman"/>
          <w:sz w:val="28"/>
          <w:szCs w:val="28"/>
        </w:rPr>
        <w:t>єднуючий організацію в єдину команду. Директор приймає важливі рішення, тоді як підлеглі приймають ряд поточних конкретних рішень. Кожен працівник має функціональні обов</w:t>
      </w:r>
      <w:r w:rsidR="00C93A62">
        <w:rPr>
          <w:rFonts w:ascii="Times New Roman" w:hAnsi="Times New Roman" w:cs="Times New Roman"/>
          <w:sz w:val="28"/>
          <w:szCs w:val="28"/>
        </w:rPr>
        <w:t>’</w:t>
      </w:r>
      <w:r w:rsidRPr="003F4A05">
        <w:rPr>
          <w:rFonts w:ascii="Times New Roman" w:hAnsi="Times New Roman" w:cs="Times New Roman"/>
          <w:sz w:val="28"/>
          <w:szCs w:val="28"/>
        </w:rPr>
        <w:t xml:space="preserve">язки та повинен виконувати їх своєчасно і звітувати перед керівництвом </w:t>
      </w:r>
      <w:r w:rsidR="00936F23" w:rsidRPr="003F4A05">
        <w:rPr>
          <w:rFonts w:ascii="Times New Roman" w:hAnsi="Times New Roman" w:cs="Times New Roman"/>
          <w:sz w:val="28"/>
          <w:szCs w:val="28"/>
        </w:rPr>
        <w:t>[</w:t>
      </w:r>
      <w:r w:rsidR="003F4A05" w:rsidRPr="003F4A05">
        <w:rPr>
          <w:rFonts w:ascii="Times New Roman" w:hAnsi="Times New Roman" w:cs="Times New Roman"/>
          <w:sz w:val="28"/>
          <w:szCs w:val="28"/>
        </w:rPr>
        <w:t>32</w:t>
      </w:r>
      <w:r w:rsidRPr="003F4A05">
        <w:rPr>
          <w:rFonts w:ascii="Times New Roman" w:hAnsi="Times New Roman" w:cs="Times New Roman"/>
          <w:sz w:val="28"/>
          <w:szCs w:val="28"/>
        </w:rPr>
        <w:t xml:space="preserve">]. </w:t>
      </w:r>
    </w:p>
    <w:p w14:paraId="4F000E2A" w14:textId="77777777" w:rsidR="00115F19" w:rsidRPr="00AD662C" w:rsidRDefault="00115F19" w:rsidP="00581C7D">
      <w:pPr>
        <w:spacing w:after="0" w:line="360" w:lineRule="auto"/>
        <w:ind w:firstLine="709"/>
        <w:jc w:val="both"/>
        <w:rPr>
          <w:rFonts w:ascii="Times New Roman" w:hAnsi="Times New Roman" w:cs="Times New Roman"/>
          <w:sz w:val="28"/>
          <w:szCs w:val="28"/>
        </w:rPr>
      </w:pPr>
      <w:r w:rsidRPr="003F4A05">
        <w:rPr>
          <w:rFonts w:ascii="Times New Roman" w:hAnsi="Times New Roman" w:cs="Times New Roman"/>
          <w:sz w:val="28"/>
          <w:szCs w:val="28"/>
        </w:rPr>
        <w:t>Генеральний директор</w:t>
      </w:r>
      <w:r w:rsidRPr="00AD662C">
        <w:rPr>
          <w:rFonts w:ascii="Times New Roman" w:hAnsi="Times New Roman" w:cs="Times New Roman"/>
          <w:sz w:val="28"/>
          <w:szCs w:val="28"/>
        </w:rPr>
        <w:t xml:space="preserve"> встановлює відносини з іншими організаціями в Україні та за кордоном, представляє інтереси компанії, укладає угоди та інші  необхідні дії для забезпечення роботи підприємства.</w:t>
      </w:r>
    </w:p>
    <w:p w14:paraId="17E90EAA" w14:textId="77777777" w:rsidR="00AD662C" w:rsidRPr="00AD662C" w:rsidRDefault="00AD662C" w:rsidP="00581C7D">
      <w:pPr>
        <w:spacing w:after="0" w:line="360" w:lineRule="auto"/>
        <w:ind w:firstLine="709"/>
        <w:jc w:val="both"/>
        <w:rPr>
          <w:rFonts w:ascii="Times New Roman" w:hAnsi="Times New Roman" w:cs="Times New Roman"/>
          <w:sz w:val="28"/>
          <w:szCs w:val="28"/>
        </w:rPr>
      </w:pPr>
      <w:r w:rsidRPr="00AD662C">
        <w:rPr>
          <w:rFonts w:ascii="Times New Roman" w:hAnsi="Times New Roman" w:cs="Times New Roman"/>
          <w:sz w:val="28"/>
          <w:szCs w:val="28"/>
        </w:rPr>
        <w:t>Переваги даної організаційної структури це її повна визначеність, кожний керівник працює у рамках наданих йому повноважень, персонал працює у рамках однієї виконуваної і безперебійної роботи. У тому числі із-за такої структури спостерігається точність у роботі, швидкість дій, особливо маючи на увазі дану сферу, де завдяки тільки оперативній роботі можна конкурувати із іншими туроператорами. Тож, можна бути упевненим, що на підприємстві ефективно організована ієрархія працівників, а лінійно-функціональна структура, у певній мірі, є однією з найефективніших у секторі туризму, так як кожний підрозділ робить один фрагмент організації туристичного продукту.</w:t>
      </w:r>
    </w:p>
    <w:p w14:paraId="3FE63B6C" w14:textId="77777777" w:rsidR="00AD662C" w:rsidRPr="00AD662C" w:rsidRDefault="00AD662C" w:rsidP="00581C7D">
      <w:pPr>
        <w:spacing w:after="0" w:line="360" w:lineRule="auto"/>
        <w:ind w:firstLine="709"/>
        <w:jc w:val="both"/>
        <w:rPr>
          <w:rFonts w:ascii="Times New Roman" w:hAnsi="Times New Roman" w:cs="Times New Roman"/>
          <w:sz w:val="28"/>
          <w:szCs w:val="28"/>
        </w:rPr>
      </w:pPr>
      <w:r w:rsidRPr="00AD662C">
        <w:rPr>
          <w:rFonts w:ascii="Times New Roman" w:hAnsi="Times New Roman" w:cs="Times New Roman"/>
          <w:sz w:val="28"/>
          <w:szCs w:val="28"/>
        </w:rPr>
        <w:t>Величезна кількість мандрівників вибирає саме цю компанію. Це пов’язано з такими перевагами:</w:t>
      </w:r>
    </w:p>
    <w:p w14:paraId="7D7D03EB" w14:textId="77777777" w:rsidR="00AD662C" w:rsidRPr="00AD662C" w:rsidRDefault="00AD662C" w:rsidP="00581C7D">
      <w:pPr>
        <w:numPr>
          <w:ilvl w:val="0"/>
          <w:numId w:val="9"/>
        </w:numPr>
        <w:spacing w:after="0" w:line="360" w:lineRule="auto"/>
        <w:ind w:left="0" w:firstLine="709"/>
        <w:contextualSpacing/>
        <w:jc w:val="both"/>
        <w:rPr>
          <w:rFonts w:ascii="Times New Roman" w:hAnsi="Times New Roman" w:cs="Times New Roman"/>
          <w:sz w:val="28"/>
          <w:szCs w:val="28"/>
        </w:rPr>
      </w:pPr>
      <w:r w:rsidRPr="00AD662C">
        <w:rPr>
          <w:rFonts w:ascii="Times New Roman" w:hAnsi="Times New Roman" w:cs="Times New Roman"/>
          <w:sz w:val="28"/>
          <w:szCs w:val="28"/>
        </w:rPr>
        <w:t>широкий асортимент якісного туристичного продукту. Великий вибір путівок в різні напрямки Європи, Азії та Африки, а також різного типу (групові, індивідуальні, автобусні, авторські і т. д.);</w:t>
      </w:r>
    </w:p>
    <w:p w14:paraId="6AF23658" w14:textId="77777777" w:rsidR="00AD662C" w:rsidRPr="00AD662C" w:rsidRDefault="00AD662C" w:rsidP="00581C7D">
      <w:pPr>
        <w:numPr>
          <w:ilvl w:val="0"/>
          <w:numId w:val="9"/>
        </w:numPr>
        <w:spacing w:after="0" w:line="360" w:lineRule="auto"/>
        <w:ind w:left="0" w:firstLine="709"/>
        <w:contextualSpacing/>
        <w:jc w:val="both"/>
        <w:rPr>
          <w:rFonts w:ascii="Times New Roman" w:hAnsi="Times New Roman" w:cs="Times New Roman"/>
          <w:sz w:val="28"/>
          <w:szCs w:val="28"/>
        </w:rPr>
      </w:pPr>
      <w:r w:rsidRPr="00AD662C">
        <w:rPr>
          <w:rFonts w:ascii="Times New Roman" w:hAnsi="Times New Roman" w:cs="Times New Roman"/>
          <w:sz w:val="28"/>
          <w:szCs w:val="28"/>
        </w:rPr>
        <w:t>компанія працює тільки з перевіреними операторами, країнами, напрямками, курортами, готелями;</w:t>
      </w:r>
    </w:p>
    <w:p w14:paraId="379D38BF" w14:textId="77777777" w:rsidR="00AD662C" w:rsidRPr="00AD662C" w:rsidRDefault="00AD662C" w:rsidP="00581C7D">
      <w:pPr>
        <w:numPr>
          <w:ilvl w:val="0"/>
          <w:numId w:val="9"/>
        </w:numPr>
        <w:spacing w:after="0" w:line="360" w:lineRule="auto"/>
        <w:ind w:left="0" w:firstLine="709"/>
        <w:contextualSpacing/>
        <w:jc w:val="both"/>
        <w:rPr>
          <w:rFonts w:ascii="Times New Roman" w:hAnsi="Times New Roman" w:cs="Times New Roman"/>
          <w:sz w:val="28"/>
          <w:szCs w:val="28"/>
        </w:rPr>
      </w:pPr>
      <w:r w:rsidRPr="00AD662C">
        <w:rPr>
          <w:rFonts w:ascii="Times New Roman" w:hAnsi="Times New Roman" w:cs="Times New Roman"/>
          <w:sz w:val="28"/>
          <w:szCs w:val="28"/>
        </w:rPr>
        <w:t>лояльна цінова політика;</w:t>
      </w:r>
    </w:p>
    <w:p w14:paraId="6931F1EF" w14:textId="77777777" w:rsidR="00AD662C" w:rsidRPr="00AD662C" w:rsidRDefault="00AD662C" w:rsidP="00581C7D">
      <w:pPr>
        <w:numPr>
          <w:ilvl w:val="0"/>
          <w:numId w:val="9"/>
        </w:numPr>
        <w:spacing w:after="0" w:line="360" w:lineRule="auto"/>
        <w:ind w:left="0" w:firstLine="709"/>
        <w:contextualSpacing/>
        <w:jc w:val="both"/>
        <w:rPr>
          <w:rFonts w:ascii="Times New Roman" w:hAnsi="Times New Roman" w:cs="Times New Roman"/>
          <w:sz w:val="28"/>
          <w:szCs w:val="28"/>
        </w:rPr>
      </w:pPr>
      <w:r w:rsidRPr="00AD662C">
        <w:rPr>
          <w:rFonts w:ascii="Times New Roman" w:hAnsi="Times New Roman" w:cs="Times New Roman"/>
          <w:sz w:val="28"/>
          <w:szCs w:val="28"/>
        </w:rPr>
        <w:t>зручна система онлайн бронювання;</w:t>
      </w:r>
    </w:p>
    <w:p w14:paraId="14DCC6F8" w14:textId="77777777" w:rsidR="00AD662C" w:rsidRPr="00AD662C" w:rsidRDefault="00AD662C" w:rsidP="00581C7D">
      <w:pPr>
        <w:numPr>
          <w:ilvl w:val="0"/>
          <w:numId w:val="9"/>
        </w:numPr>
        <w:spacing w:after="0" w:line="360" w:lineRule="auto"/>
        <w:ind w:left="0" w:firstLine="709"/>
        <w:contextualSpacing/>
        <w:jc w:val="both"/>
        <w:rPr>
          <w:rFonts w:ascii="Times New Roman" w:hAnsi="Times New Roman" w:cs="Times New Roman"/>
          <w:sz w:val="28"/>
          <w:szCs w:val="28"/>
        </w:rPr>
      </w:pPr>
      <w:r w:rsidRPr="00AD662C">
        <w:rPr>
          <w:rFonts w:ascii="Times New Roman" w:hAnsi="Times New Roman" w:cs="Times New Roman"/>
          <w:sz w:val="28"/>
          <w:szCs w:val="28"/>
        </w:rPr>
        <w:t>в базі даних міститься велика кількість готелів, трансферів і т. д .;</w:t>
      </w:r>
    </w:p>
    <w:p w14:paraId="41988820" w14:textId="77777777" w:rsidR="00AD662C" w:rsidRPr="00AD662C" w:rsidRDefault="00AD662C" w:rsidP="00581C7D">
      <w:pPr>
        <w:numPr>
          <w:ilvl w:val="0"/>
          <w:numId w:val="9"/>
        </w:numPr>
        <w:spacing w:after="0" w:line="360" w:lineRule="auto"/>
        <w:ind w:left="0" w:firstLine="709"/>
        <w:contextualSpacing/>
        <w:jc w:val="both"/>
        <w:rPr>
          <w:rFonts w:ascii="Times New Roman" w:hAnsi="Times New Roman" w:cs="Times New Roman"/>
          <w:sz w:val="28"/>
          <w:szCs w:val="28"/>
        </w:rPr>
      </w:pPr>
      <w:r w:rsidRPr="00AD662C">
        <w:rPr>
          <w:rFonts w:ascii="Times New Roman" w:hAnsi="Times New Roman" w:cs="Times New Roman"/>
          <w:sz w:val="28"/>
          <w:szCs w:val="28"/>
        </w:rPr>
        <w:t>професійно організовані інфотури і семінари;</w:t>
      </w:r>
    </w:p>
    <w:p w14:paraId="2064BC07" w14:textId="77777777" w:rsidR="00AD662C" w:rsidRPr="00AD662C" w:rsidRDefault="00AD662C" w:rsidP="00581C7D">
      <w:pPr>
        <w:numPr>
          <w:ilvl w:val="0"/>
          <w:numId w:val="9"/>
        </w:numPr>
        <w:spacing w:after="0" w:line="360" w:lineRule="auto"/>
        <w:ind w:left="0" w:firstLine="709"/>
        <w:contextualSpacing/>
        <w:jc w:val="both"/>
        <w:rPr>
          <w:rFonts w:ascii="Times New Roman" w:hAnsi="Times New Roman" w:cs="Times New Roman"/>
          <w:sz w:val="28"/>
          <w:szCs w:val="28"/>
        </w:rPr>
      </w:pPr>
      <w:r w:rsidRPr="00AD662C">
        <w:rPr>
          <w:rFonts w:ascii="Times New Roman" w:hAnsi="Times New Roman" w:cs="Times New Roman"/>
          <w:sz w:val="28"/>
          <w:szCs w:val="28"/>
        </w:rPr>
        <w:lastRenderedPageBreak/>
        <w:t>чартерні програми. Авіаперевезення здійснюються власної дочірньої компанією SkyUp, тому комунікація значно спрощена;</w:t>
      </w:r>
    </w:p>
    <w:p w14:paraId="416796DC" w14:textId="77777777" w:rsidR="00AD662C" w:rsidRPr="00AD662C" w:rsidRDefault="00AD662C" w:rsidP="00581C7D">
      <w:pPr>
        <w:numPr>
          <w:ilvl w:val="0"/>
          <w:numId w:val="9"/>
        </w:numPr>
        <w:spacing w:after="0" w:line="360" w:lineRule="auto"/>
        <w:ind w:left="0" w:firstLine="709"/>
        <w:contextualSpacing/>
        <w:jc w:val="both"/>
        <w:rPr>
          <w:rFonts w:ascii="Times New Roman" w:hAnsi="Times New Roman" w:cs="Times New Roman"/>
          <w:sz w:val="28"/>
          <w:szCs w:val="28"/>
        </w:rPr>
      </w:pPr>
      <w:r w:rsidRPr="00AD662C">
        <w:rPr>
          <w:rFonts w:ascii="Times New Roman" w:hAnsi="Times New Roman" w:cs="Times New Roman"/>
          <w:sz w:val="28"/>
          <w:szCs w:val="28"/>
        </w:rPr>
        <w:t>бонусні програми для туристів;</w:t>
      </w:r>
    </w:p>
    <w:p w14:paraId="0BBC8F66" w14:textId="77777777" w:rsidR="00AD662C" w:rsidRPr="003F4A05" w:rsidRDefault="00AD662C" w:rsidP="00581C7D">
      <w:pPr>
        <w:numPr>
          <w:ilvl w:val="0"/>
          <w:numId w:val="9"/>
        </w:numPr>
        <w:spacing w:after="0" w:line="360" w:lineRule="auto"/>
        <w:ind w:left="0" w:firstLine="709"/>
        <w:contextualSpacing/>
        <w:jc w:val="both"/>
        <w:rPr>
          <w:rFonts w:ascii="Times New Roman" w:hAnsi="Times New Roman" w:cs="Times New Roman"/>
          <w:sz w:val="28"/>
          <w:szCs w:val="28"/>
        </w:rPr>
      </w:pPr>
      <w:r w:rsidRPr="00AD662C">
        <w:rPr>
          <w:rFonts w:ascii="Times New Roman" w:hAnsi="Times New Roman" w:cs="Times New Roman"/>
          <w:sz w:val="28"/>
          <w:szCs w:val="28"/>
        </w:rPr>
        <w:t xml:space="preserve">партнерам і агентам виявляється </w:t>
      </w:r>
      <w:r w:rsidRPr="003F4A05">
        <w:rPr>
          <w:rFonts w:ascii="Times New Roman" w:hAnsi="Times New Roman" w:cs="Times New Roman"/>
          <w:sz w:val="28"/>
          <w:szCs w:val="28"/>
        </w:rPr>
        <w:t>повна підтримка при веденні бізнесу;</w:t>
      </w:r>
    </w:p>
    <w:p w14:paraId="093A96A9" w14:textId="77777777" w:rsidR="00AD662C" w:rsidRPr="003F4A05" w:rsidRDefault="00AD662C" w:rsidP="00581C7D">
      <w:pPr>
        <w:numPr>
          <w:ilvl w:val="0"/>
          <w:numId w:val="9"/>
        </w:numPr>
        <w:spacing w:after="0" w:line="360" w:lineRule="auto"/>
        <w:ind w:left="0" w:firstLine="709"/>
        <w:contextualSpacing/>
        <w:jc w:val="both"/>
        <w:rPr>
          <w:rFonts w:ascii="Times New Roman" w:hAnsi="Times New Roman" w:cs="Times New Roman"/>
          <w:sz w:val="28"/>
          <w:szCs w:val="28"/>
        </w:rPr>
      </w:pPr>
      <w:r w:rsidRPr="003F4A05">
        <w:rPr>
          <w:rFonts w:ascii="Times New Roman" w:hAnsi="Times New Roman" w:cs="Times New Roman"/>
          <w:sz w:val="28"/>
          <w:szCs w:val="28"/>
        </w:rPr>
        <w:t xml:space="preserve">компанія ретельно відбирає готелі різної категорії, авіа-, жд- і автобусних перевізників. Можна знайти індивідуальні програми в різні точки. Представлені також тури по Україні </w:t>
      </w:r>
      <w:r w:rsidR="00F11339" w:rsidRPr="003F4A05">
        <w:rPr>
          <w:rFonts w:ascii="Times New Roman" w:hAnsi="Times New Roman" w:cs="Times New Roman"/>
          <w:sz w:val="28"/>
          <w:szCs w:val="28"/>
        </w:rPr>
        <w:t>[</w:t>
      </w:r>
      <w:r w:rsidR="003F4A05" w:rsidRPr="003F4A05">
        <w:rPr>
          <w:rFonts w:ascii="Times New Roman" w:hAnsi="Times New Roman" w:cs="Times New Roman"/>
          <w:sz w:val="28"/>
          <w:szCs w:val="28"/>
        </w:rPr>
        <w:t>24</w:t>
      </w:r>
      <w:r w:rsidRPr="003F4A05">
        <w:rPr>
          <w:rFonts w:ascii="Times New Roman" w:hAnsi="Times New Roman" w:cs="Times New Roman"/>
          <w:sz w:val="28"/>
          <w:szCs w:val="28"/>
        </w:rPr>
        <w:t>].</w:t>
      </w:r>
    </w:p>
    <w:p w14:paraId="39B50428" w14:textId="77777777" w:rsidR="00AD662C" w:rsidRPr="003F4A05" w:rsidRDefault="00AD662C" w:rsidP="00581C7D">
      <w:pPr>
        <w:spacing w:after="0" w:line="360" w:lineRule="auto"/>
        <w:ind w:firstLine="709"/>
        <w:jc w:val="both"/>
        <w:rPr>
          <w:rFonts w:ascii="Times New Roman" w:hAnsi="Times New Roman" w:cs="Times New Roman"/>
          <w:sz w:val="28"/>
          <w:szCs w:val="28"/>
        </w:rPr>
      </w:pPr>
      <w:r w:rsidRPr="003F4A05">
        <w:rPr>
          <w:rFonts w:ascii="Times New Roman" w:hAnsi="Times New Roman" w:cs="Times New Roman"/>
          <w:sz w:val="28"/>
          <w:szCs w:val="28"/>
        </w:rPr>
        <w:t xml:space="preserve">Компанія забезпечує туристів не тільки великою кількістю напрямків для подорожей, а також допомогою в оформленні віз, страхування, будь-яких типів документів, навіть найскладніших. Менеджери надають переклад документів, безкоштовну консультацію, а також забезпечують індивідуальний підбір турів з урахуванням всіх потреб і побажань </w:t>
      </w:r>
      <w:r w:rsidR="00F11339" w:rsidRPr="003F4A05">
        <w:rPr>
          <w:rFonts w:ascii="Times New Roman" w:hAnsi="Times New Roman" w:cs="Times New Roman"/>
          <w:sz w:val="28"/>
          <w:szCs w:val="28"/>
        </w:rPr>
        <w:t>[</w:t>
      </w:r>
      <w:r w:rsidR="003F4A05" w:rsidRPr="003F4A05">
        <w:rPr>
          <w:rFonts w:ascii="Times New Roman" w:hAnsi="Times New Roman" w:cs="Times New Roman"/>
          <w:sz w:val="28"/>
          <w:szCs w:val="28"/>
        </w:rPr>
        <w:t>28</w:t>
      </w:r>
      <w:r w:rsidRPr="003F4A05">
        <w:rPr>
          <w:rFonts w:ascii="Times New Roman" w:hAnsi="Times New Roman" w:cs="Times New Roman"/>
          <w:sz w:val="28"/>
          <w:szCs w:val="28"/>
        </w:rPr>
        <w:t>].</w:t>
      </w:r>
    </w:p>
    <w:p w14:paraId="728EAF88" w14:textId="5BF34252" w:rsidR="00AD662C" w:rsidRPr="00AD662C" w:rsidRDefault="00AD662C" w:rsidP="00581C7D">
      <w:pPr>
        <w:spacing w:after="0" w:line="360" w:lineRule="auto"/>
        <w:ind w:firstLine="709"/>
        <w:jc w:val="both"/>
        <w:rPr>
          <w:rFonts w:ascii="Times New Roman" w:hAnsi="Times New Roman" w:cs="Times New Roman"/>
          <w:sz w:val="28"/>
          <w:szCs w:val="28"/>
        </w:rPr>
      </w:pPr>
      <w:r w:rsidRPr="003F4A05">
        <w:rPr>
          <w:rFonts w:ascii="Times New Roman" w:hAnsi="Times New Roman" w:cs="Times New Roman"/>
          <w:sz w:val="28"/>
          <w:szCs w:val="28"/>
        </w:rPr>
        <w:t>Отже, туроператор «Join UP!» - суб’єкт туристичної діяльності з великим  досвідом на ринку туроперейтингу України</w:t>
      </w:r>
      <w:r w:rsidRPr="00AD662C">
        <w:rPr>
          <w:rFonts w:ascii="Times New Roman" w:hAnsi="Times New Roman" w:cs="Times New Roman"/>
          <w:sz w:val="28"/>
          <w:szCs w:val="28"/>
        </w:rPr>
        <w:t xml:space="preserve">. Географія бренду компанії  розширюється з кожним роком. Туроператор володіє власною авіакомпанією  «SkyUp» охоплює широку польотну програму </w:t>
      </w:r>
      <w:r w:rsidR="007C4F7A">
        <w:rPr>
          <w:rFonts w:ascii="Times New Roman" w:hAnsi="Times New Roman" w:cs="Times New Roman"/>
          <w:sz w:val="28"/>
          <w:szCs w:val="28"/>
        </w:rPr>
        <w:t>-</w:t>
      </w:r>
      <w:r w:rsidRPr="00AD662C">
        <w:rPr>
          <w:rFonts w:ascii="Times New Roman" w:hAnsi="Times New Roman" w:cs="Times New Roman"/>
          <w:sz w:val="28"/>
          <w:szCs w:val="28"/>
        </w:rPr>
        <w:t xml:space="preserve"> авіарейси з Києва, Львову, Одеси, Харкова, Запоріжжя. Туроператор також охоплює широку мережу партнерську мережу, серед якої 19 власних агентств, 121 франчайзингове агентство та понад 7000 агентств-партнерів.</w:t>
      </w:r>
    </w:p>
    <w:p w14:paraId="779F8E76" w14:textId="77777777" w:rsidR="00CF5C0E" w:rsidRDefault="00CF5C0E" w:rsidP="00581C7D">
      <w:pPr>
        <w:spacing w:after="0" w:line="360" w:lineRule="auto"/>
        <w:jc w:val="both"/>
        <w:rPr>
          <w:rFonts w:ascii="Times New Roman" w:hAnsi="Times New Roman" w:cs="Times New Roman"/>
          <w:b/>
          <w:sz w:val="28"/>
          <w:szCs w:val="28"/>
          <w:highlight w:val="yellow"/>
        </w:rPr>
      </w:pPr>
    </w:p>
    <w:p w14:paraId="03DAA1E4" w14:textId="1B1D3147" w:rsidR="008C237B" w:rsidRPr="00C93A62" w:rsidRDefault="008C237B" w:rsidP="00581C7D">
      <w:pPr>
        <w:spacing w:after="0" w:line="360" w:lineRule="auto"/>
        <w:ind w:firstLine="709"/>
        <w:jc w:val="both"/>
        <w:rPr>
          <w:rFonts w:ascii="Times New Roman" w:hAnsi="Times New Roman" w:cs="Times New Roman"/>
          <w:bCs/>
          <w:sz w:val="28"/>
          <w:szCs w:val="28"/>
        </w:rPr>
      </w:pPr>
      <w:r w:rsidRPr="00C93A62">
        <w:rPr>
          <w:rFonts w:ascii="Times New Roman" w:hAnsi="Times New Roman" w:cs="Times New Roman"/>
          <w:bCs/>
          <w:sz w:val="28"/>
          <w:szCs w:val="28"/>
        </w:rPr>
        <w:t>2.3.2</w:t>
      </w:r>
      <w:r w:rsidR="00C93A62">
        <w:rPr>
          <w:rFonts w:ascii="Times New Roman" w:hAnsi="Times New Roman" w:cs="Times New Roman"/>
          <w:bCs/>
          <w:sz w:val="28"/>
          <w:szCs w:val="28"/>
        </w:rPr>
        <w:t xml:space="preserve"> </w:t>
      </w:r>
      <w:r w:rsidRPr="00C93A62">
        <w:rPr>
          <w:rFonts w:ascii="Times New Roman" w:hAnsi="Times New Roman" w:cs="Times New Roman"/>
          <w:bCs/>
          <w:sz w:val="28"/>
          <w:szCs w:val="28"/>
        </w:rPr>
        <w:t>Особливості діяльності міжнародного туристичного оператора «Join Up!»</w:t>
      </w:r>
    </w:p>
    <w:p w14:paraId="6171B03D" w14:textId="414241E2" w:rsidR="00635557" w:rsidRDefault="00635557" w:rsidP="00581C7D">
      <w:pPr>
        <w:spacing w:after="0" w:line="360" w:lineRule="auto"/>
        <w:ind w:firstLine="709"/>
        <w:jc w:val="both"/>
        <w:rPr>
          <w:rFonts w:ascii="Times New Roman" w:hAnsi="Times New Roman" w:cs="Times New Roman"/>
          <w:sz w:val="28"/>
          <w:szCs w:val="28"/>
        </w:rPr>
      </w:pPr>
      <w:r w:rsidRPr="00926F1F">
        <w:rPr>
          <w:rFonts w:ascii="Times New Roman" w:hAnsi="Times New Roman" w:cs="Times New Roman"/>
          <w:sz w:val="28"/>
          <w:szCs w:val="28"/>
        </w:rPr>
        <w:t xml:space="preserve">Туроператор Join UP! </w:t>
      </w:r>
      <w:r w:rsidR="007C4F7A">
        <w:rPr>
          <w:rFonts w:ascii="Times New Roman" w:hAnsi="Times New Roman" w:cs="Times New Roman"/>
          <w:sz w:val="28"/>
          <w:szCs w:val="28"/>
        </w:rPr>
        <w:t>-</w:t>
      </w:r>
      <w:r w:rsidRPr="00926F1F">
        <w:rPr>
          <w:rFonts w:ascii="Times New Roman" w:hAnsi="Times New Roman" w:cs="Times New Roman"/>
          <w:sz w:val="28"/>
          <w:szCs w:val="28"/>
        </w:rPr>
        <w:t xml:space="preserve"> флагман в укр</w:t>
      </w:r>
      <w:r>
        <w:rPr>
          <w:rFonts w:ascii="Times New Roman" w:hAnsi="Times New Roman" w:cs="Times New Roman"/>
          <w:sz w:val="28"/>
          <w:szCs w:val="28"/>
        </w:rPr>
        <w:t xml:space="preserve">аїнській туристичні індустрії. </w:t>
      </w:r>
      <w:r w:rsidRPr="00926F1F">
        <w:rPr>
          <w:rFonts w:ascii="Times New Roman" w:hAnsi="Times New Roman" w:cs="Times New Roman"/>
          <w:sz w:val="28"/>
          <w:szCs w:val="28"/>
        </w:rPr>
        <w:t xml:space="preserve">Широка польотна програма, формування власних чартерних програм, великий вибір ексклюзивних готелів, розвиток </w:t>
      </w:r>
      <w:r>
        <w:rPr>
          <w:rFonts w:ascii="Times New Roman" w:hAnsi="Times New Roman" w:cs="Times New Roman"/>
          <w:sz w:val="28"/>
          <w:szCs w:val="28"/>
        </w:rPr>
        <w:t xml:space="preserve">унікальних програм </w:t>
      </w:r>
      <w:r w:rsidR="007C4F7A">
        <w:rPr>
          <w:rFonts w:ascii="Times New Roman" w:hAnsi="Times New Roman" w:cs="Times New Roman"/>
          <w:sz w:val="28"/>
          <w:szCs w:val="28"/>
        </w:rPr>
        <w:t>-</w:t>
      </w:r>
      <w:r>
        <w:rPr>
          <w:rFonts w:ascii="Times New Roman" w:hAnsi="Times New Roman" w:cs="Times New Roman"/>
          <w:sz w:val="28"/>
          <w:szCs w:val="28"/>
        </w:rPr>
        <w:t xml:space="preserve"> допомагає </w:t>
      </w:r>
      <w:r w:rsidRPr="00926F1F">
        <w:rPr>
          <w:rFonts w:ascii="Times New Roman" w:hAnsi="Times New Roman" w:cs="Times New Roman"/>
          <w:sz w:val="28"/>
          <w:szCs w:val="28"/>
        </w:rPr>
        <w:t>досягти підприємству успіху. Турпроду</w:t>
      </w:r>
      <w:r>
        <w:rPr>
          <w:rFonts w:ascii="Times New Roman" w:hAnsi="Times New Roman" w:cs="Times New Roman"/>
          <w:sz w:val="28"/>
          <w:szCs w:val="28"/>
        </w:rPr>
        <w:t xml:space="preserve">кт, який пропонують споживачам </w:t>
      </w:r>
      <w:r w:rsidRPr="00926F1F">
        <w:rPr>
          <w:rFonts w:ascii="Times New Roman" w:hAnsi="Times New Roman" w:cs="Times New Roman"/>
          <w:sz w:val="28"/>
          <w:szCs w:val="28"/>
        </w:rPr>
        <w:t>постійно вдосконалюється, щоб відпо</w:t>
      </w:r>
      <w:r>
        <w:rPr>
          <w:rFonts w:ascii="Times New Roman" w:hAnsi="Times New Roman" w:cs="Times New Roman"/>
          <w:sz w:val="28"/>
          <w:szCs w:val="28"/>
        </w:rPr>
        <w:t xml:space="preserve">відати запитам найвимогливіших </w:t>
      </w:r>
      <w:r w:rsidRPr="00926F1F">
        <w:rPr>
          <w:rFonts w:ascii="Times New Roman" w:hAnsi="Times New Roman" w:cs="Times New Roman"/>
          <w:sz w:val="28"/>
          <w:szCs w:val="28"/>
        </w:rPr>
        <w:t>клієнтів. Результати обсягів продажів, як</w:t>
      </w:r>
      <w:r>
        <w:rPr>
          <w:rFonts w:ascii="Times New Roman" w:hAnsi="Times New Roman" w:cs="Times New Roman"/>
          <w:sz w:val="28"/>
          <w:szCs w:val="28"/>
        </w:rPr>
        <w:t xml:space="preserve">і фірма </w:t>
      </w:r>
      <w:r>
        <w:rPr>
          <w:rFonts w:ascii="Times New Roman" w:hAnsi="Times New Roman" w:cs="Times New Roman"/>
          <w:sz w:val="28"/>
          <w:szCs w:val="28"/>
        </w:rPr>
        <w:lastRenderedPageBreak/>
        <w:t xml:space="preserve">продемонструвала у 2021 </w:t>
      </w:r>
      <w:r w:rsidRPr="00926F1F">
        <w:rPr>
          <w:rFonts w:ascii="Times New Roman" w:hAnsi="Times New Roman" w:cs="Times New Roman"/>
          <w:sz w:val="28"/>
          <w:szCs w:val="28"/>
        </w:rPr>
        <w:t xml:space="preserve">році дають зрозуміти, що Join UP! </w:t>
      </w:r>
      <w:r w:rsidR="00C93A62" w:rsidRPr="00926F1F">
        <w:rPr>
          <w:rFonts w:ascii="Times New Roman" w:hAnsi="Times New Roman" w:cs="Times New Roman"/>
          <w:sz w:val="28"/>
          <w:szCs w:val="28"/>
        </w:rPr>
        <w:t>Є</w:t>
      </w:r>
      <w:r w:rsidRPr="00926F1F">
        <w:rPr>
          <w:rFonts w:ascii="Times New Roman" w:hAnsi="Times New Roman" w:cs="Times New Roman"/>
          <w:sz w:val="28"/>
          <w:szCs w:val="28"/>
        </w:rPr>
        <w:t xml:space="preserve"> сильним гравцем на ринку та має значний вплив.</w:t>
      </w:r>
    </w:p>
    <w:p w14:paraId="4CAD8EC2" w14:textId="23065905" w:rsidR="00635557" w:rsidRPr="00D27A6D" w:rsidRDefault="00635557" w:rsidP="00581C7D">
      <w:pPr>
        <w:spacing w:after="0" w:line="360" w:lineRule="auto"/>
        <w:ind w:firstLine="709"/>
        <w:jc w:val="both"/>
        <w:rPr>
          <w:rFonts w:ascii="Times New Roman" w:hAnsi="Times New Roman" w:cs="Times New Roman"/>
          <w:sz w:val="28"/>
          <w:szCs w:val="28"/>
        </w:rPr>
      </w:pPr>
      <w:r w:rsidRPr="00D27A6D">
        <w:rPr>
          <w:rFonts w:ascii="Times New Roman" w:hAnsi="Times New Roman" w:cs="Times New Roman"/>
          <w:sz w:val="28"/>
          <w:szCs w:val="28"/>
        </w:rPr>
        <w:t>З 2010 року туроператор «Join UP!» успіш</w:t>
      </w:r>
      <w:r>
        <w:rPr>
          <w:rFonts w:ascii="Times New Roman" w:hAnsi="Times New Roman" w:cs="Times New Roman"/>
          <w:sz w:val="28"/>
          <w:szCs w:val="28"/>
        </w:rPr>
        <w:t xml:space="preserve">но розвиває наступні напрямки: </w:t>
      </w:r>
      <w:r w:rsidRPr="00D27A6D">
        <w:rPr>
          <w:rFonts w:ascii="Times New Roman" w:hAnsi="Times New Roman" w:cs="Times New Roman"/>
          <w:sz w:val="28"/>
          <w:szCs w:val="28"/>
        </w:rPr>
        <w:t>Домініканська Республіка, Таїланд, Об</w:t>
      </w:r>
      <w:r w:rsidR="00C93A62">
        <w:rPr>
          <w:rFonts w:ascii="Times New Roman" w:hAnsi="Times New Roman" w:cs="Times New Roman"/>
          <w:sz w:val="28"/>
          <w:szCs w:val="28"/>
        </w:rPr>
        <w:t>’</w:t>
      </w:r>
      <w:r w:rsidRPr="00D27A6D">
        <w:rPr>
          <w:rFonts w:ascii="Times New Roman" w:hAnsi="Times New Roman" w:cs="Times New Roman"/>
          <w:sz w:val="28"/>
          <w:szCs w:val="28"/>
        </w:rPr>
        <w:t>єднані Арабські Емірати, Єгипет. Завдяки наполегливій праці і бажанню стати кра</w:t>
      </w:r>
      <w:r>
        <w:rPr>
          <w:rFonts w:ascii="Times New Roman" w:hAnsi="Times New Roman" w:cs="Times New Roman"/>
          <w:sz w:val="28"/>
          <w:szCs w:val="28"/>
        </w:rPr>
        <w:t xml:space="preserve">щим представником українського </w:t>
      </w:r>
      <w:r w:rsidRPr="00D27A6D">
        <w:rPr>
          <w:rFonts w:ascii="Times New Roman" w:hAnsi="Times New Roman" w:cs="Times New Roman"/>
          <w:sz w:val="28"/>
          <w:szCs w:val="28"/>
        </w:rPr>
        <w:t xml:space="preserve">туроперейтингу, командою Join UP! </w:t>
      </w:r>
      <w:r w:rsidR="00C93A62" w:rsidRPr="00D27A6D">
        <w:rPr>
          <w:rFonts w:ascii="Times New Roman" w:hAnsi="Times New Roman" w:cs="Times New Roman"/>
          <w:sz w:val="28"/>
          <w:szCs w:val="28"/>
        </w:rPr>
        <w:t>Б</w:t>
      </w:r>
      <w:r w:rsidRPr="00D27A6D">
        <w:rPr>
          <w:rFonts w:ascii="Times New Roman" w:hAnsi="Times New Roman" w:cs="Times New Roman"/>
          <w:sz w:val="28"/>
          <w:szCs w:val="28"/>
        </w:rPr>
        <w:t>уло зроблено багато:</w:t>
      </w:r>
    </w:p>
    <w:p w14:paraId="75C1DED2" w14:textId="77777777" w:rsidR="00635557" w:rsidRPr="00635557" w:rsidRDefault="00635557" w:rsidP="00581C7D">
      <w:pPr>
        <w:pStyle w:val="a8"/>
        <w:numPr>
          <w:ilvl w:val="0"/>
          <w:numId w:val="14"/>
        </w:numPr>
        <w:tabs>
          <w:tab w:val="left" w:pos="993"/>
        </w:tabs>
        <w:spacing w:after="0" w:line="360" w:lineRule="auto"/>
        <w:ind w:left="0" w:firstLine="709"/>
        <w:jc w:val="both"/>
        <w:rPr>
          <w:rFonts w:ascii="Times New Roman" w:hAnsi="Times New Roman" w:cs="Times New Roman"/>
          <w:sz w:val="28"/>
          <w:szCs w:val="28"/>
        </w:rPr>
      </w:pPr>
      <w:r w:rsidRPr="00635557">
        <w:rPr>
          <w:rFonts w:ascii="Times New Roman" w:hAnsi="Times New Roman" w:cs="Times New Roman"/>
          <w:sz w:val="28"/>
          <w:szCs w:val="28"/>
        </w:rPr>
        <w:t>відкриття напрямків для проведення зимової відпустки на гірськолижних курортах;</w:t>
      </w:r>
    </w:p>
    <w:p w14:paraId="110DCA2C" w14:textId="77777777" w:rsidR="00635557" w:rsidRPr="00635557" w:rsidRDefault="00635557" w:rsidP="00581C7D">
      <w:pPr>
        <w:pStyle w:val="a8"/>
        <w:numPr>
          <w:ilvl w:val="0"/>
          <w:numId w:val="14"/>
        </w:numPr>
        <w:tabs>
          <w:tab w:val="left" w:pos="993"/>
        </w:tabs>
        <w:spacing w:after="0" w:line="360" w:lineRule="auto"/>
        <w:ind w:left="0" w:firstLine="709"/>
        <w:jc w:val="both"/>
        <w:rPr>
          <w:rFonts w:ascii="Times New Roman" w:hAnsi="Times New Roman" w:cs="Times New Roman"/>
          <w:sz w:val="28"/>
          <w:szCs w:val="28"/>
        </w:rPr>
      </w:pPr>
      <w:r w:rsidRPr="00635557">
        <w:rPr>
          <w:rFonts w:ascii="Times New Roman" w:hAnsi="Times New Roman" w:cs="Times New Roman"/>
          <w:sz w:val="28"/>
          <w:szCs w:val="28"/>
        </w:rPr>
        <w:t>зимові подорожі до країн вічного літа (Мексика, Куба, Шрі-Ланка);</w:t>
      </w:r>
    </w:p>
    <w:p w14:paraId="1220A807" w14:textId="77777777" w:rsidR="00635557" w:rsidRPr="00635557" w:rsidRDefault="00635557" w:rsidP="00581C7D">
      <w:pPr>
        <w:pStyle w:val="a8"/>
        <w:numPr>
          <w:ilvl w:val="0"/>
          <w:numId w:val="14"/>
        </w:numPr>
        <w:tabs>
          <w:tab w:val="left" w:pos="993"/>
        </w:tabs>
        <w:spacing w:after="0" w:line="360" w:lineRule="auto"/>
        <w:ind w:left="0" w:firstLine="709"/>
        <w:jc w:val="both"/>
        <w:rPr>
          <w:rFonts w:ascii="Times New Roman" w:hAnsi="Times New Roman" w:cs="Times New Roman"/>
          <w:sz w:val="28"/>
          <w:szCs w:val="28"/>
        </w:rPr>
      </w:pPr>
      <w:r w:rsidRPr="00635557">
        <w:rPr>
          <w:rFonts w:ascii="Times New Roman" w:hAnsi="Times New Roman" w:cs="Times New Roman"/>
          <w:sz w:val="28"/>
          <w:szCs w:val="28"/>
        </w:rPr>
        <w:t>проведення весільних церемоній за кордоном України (особливі умови для молодят та їхніх гостей).</w:t>
      </w:r>
    </w:p>
    <w:p w14:paraId="402D3569" w14:textId="07641867" w:rsidR="00635557" w:rsidRPr="00D27A6D" w:rsidRDefault="00635557" w:rsidP="00581C7D">
      <w:pPr>
        <w:spacing w:after="0" w:line="360" w:lineRule="auto"/>
        <w:ind w:firstLine="709"/>
        <w:jc w:val="both"/>
        <w:rPr>
          <w:rFonts w:ascii="Times New Roman" w:hAnsi="Times New Roman" w:cs="Times New Roman"/>
          <w:sz w:val="28"/>
          <w:szCs w:val="28"/>
        </w:rPr>
      </w:pPr>
      <w:r w:rsidRPr="00D27A6D">
        <w:rPr>
          <w:rFonts w:ascii="Times New Roman" w:hAnsi="Times New Roman" w:cs="Times New Roman"/>
          <w:sz w:val="28"/>
          <w:szCs w:val="28"/>
        </w:rPr>
        <w:t xml:space="preserve">Крім зазначених напрямків, подорожувати з Join UP! </w:t>
      </w:r>
      <w:r w:rsidR="00C93A62" w:rsidRPr="00D27A6D">
        <w:rPr>
          <w:rFonts w:ascii="Times New Roman" w:hAnsi="Times New Roman" w:cs="Times New Roman"/>
          <w:sz w:val="28"/>
          <w:szCs w:val="28"/>
        </w:rPr>
        <w:t>М</w:t>
      </w:r>
      <w:r w:rsidRPr="00D27A6D">
        <w:rPr>
          <w:rFonts w:ascii="Times New Roman" w:hAnsi="Times New Roman" w:cs="Times New Roman"/>
          <w:sz w:val="28"/>
          <w:szCs w:val="28"/>
        </w:rPr>
        <w:t>ожна в безлі</w:t>
      </w:r>
      <w:r>
        <w:rPr>
          <w:rFonts w:ascii="Times New Roman" w:hAnsi="Times New Roman" w:cs="Times New Roman"/>
          <w:sz w:val="28"/>
          <w:szCs w:val="28"/>
        </w:rPr>
        <w:t xml:space="preserve">ч інших </w:t>
      </w:r>
      <w:r w:rsidRPr="00D27A6D">
        <w:rPr>
          <w:rFonts w:ascii="Times New Roman" w:hAnsi="Times New Roman" w:cs="Times New Roman"/>
          <w:sz w:val="28"/>
          <w:szCs w:val="28"/>
        </w:rPr>
        <w:t xml:space="preserve">країн: Хорватія, Словенія, Швейцарія, Чехія, Індія, Чорногорія, Болгарія тощо. Крім міжнародних напрямків, туристи </w:t>
      </w:r>
      <w:r>
        <w:rPr>
          <w:rFonts w:ascii="Times New Roman" w:hAnsi="Times New Roman" w:cs="Times New Roman"/>
          <w:sz w:val="28"/>
          <w:szCs w:val="28"/>
        </w:rPr>
        <w:t xml:space="preserve">можуть вибрати </w:t>
      </w:r>
      <w:r w:rsidRPr="00611D24">
        <w:rPr>
          <w:rFonts w:ascii="Times New Roman" w:hAnsi="Times New Roman" w:cs="Times New Roman"/>
          <w:sz w:val="28"/>
          <w:szCs w:val="28"/>
        </w:rPr>
        <w:t>подорож Україною.</w:t>
      </w:r>
    </w:p>
    <w:p w14:paraId="7C1175D4" w14:textId="77777777" w:rsidR="00635557" w:rsidRPr="003F4A05" w:rsidRDefault="00635557" w:rsidP="00581C7D">
      <w:pPr>
        <w:spacing w:after="0" w:line="360" w:lineRule="auto"/>
        <w:ind w:firstLine="709"/>
        <w:jc w:val="both"/>
        <w:rPr>
          <w:rFonts w:ascii="Times New Roman" w:hAnsi="Times New Roman" w:cs="Times New Roman"/>
          <w:sz w:val="28"/>
          <w:szCs w:val="28"/>
        </w:rPr>
      </w:pPr>
      <w:r w:rsidRPr="00D27A6D">
        <w:rPr>
          <w:rFonts w:ascii="Times New Roman" w:hAnsi="Times New Roman" w:cs="Times New Roman"/>
          <w:sz w:val="28"/>
          <w:szCs w:val="28"/>
        </w:rPr>
        <w:t>У 2019 році туроператор був лід</w:t>
      </w:r>
      <w:r>
        <w:rPr>
          <w:rFonts w:ascii="Times New Roman" w:hAnsi="Times New Roman" w:cs="Times New Roman"/>
          <w:sz w:val="28"/>
          <w:szCs w:val="28"/>
        </w:rPr>
        <w:t xml:space="preserve">ером за кількістю обслугованих </w:t>
      </w:r>
      <w:r w:rsidRPr="00D27A6D">
        <w:rPr>
          <w:rFonts w:ascii="Times New Roman" w:hAnsi="Times New Roman" w:cs="Times New Roman"/>
          <w:sz w:val="28"/>
          <w:szCs w:val="28"/>
        </w:rPr>
        <w:t xml:space="preserve">мандрівників серед усіх українських операторів У 2020 році </w:t>
      </w:r>
      <w:r w:rsidRPr="003F4A05">
        <w:rPr>
          <w:rFonts w:ascii="Times New Roman" w:hAnsi="Times New Roman" w:cs="Times New Roman"/>
          <w:sz w:val="28"/>
          <w:szCs w:val="28"/>
        </w:rPr>
        <w:t xml:space="preserve">туроператором «Join UP!» було обслуговано 449,35 тис. туристів (з них 427,9 тис. туристів з України), що майже вдвічі менше ніж роком раніше (1,015 млн у 2019 р.) </w:t>
      </w:r>
      <w:r w:rsidR="00936F23" w:rsidRPr="003F4A05">
        <w:rPr>
          <w:rFonts w:ascii="Times New Roman" w:hAnsi="Times New Roman" w:cs="Times New Roman"/>
          <w:sz w:val="28"/>
          <w:szCs w:val="28"/>
        </w:rPr>
        <w:t>[</w:t>
      </w:r>
      <w:r w:rsidR="003F4A05" w:rsidRPr="003F4A05">
        <w:rPr>
          <w:rFonts w:ascii="Times New Roman" w:hAnsi="Times New Roman" w:cs="Times New Roman"/>
          <w:sz w:val="28"/>
          <w:szCs w:val="28"/>
        </w:rPr>
        <w:t>47</w:t>
      </w:r>
      <w:r w:rsidRPr="003F4A05">
        <w:rPr>
          <w:rFonts w:ascii="Times New Roman" w:hAnsi="Times New Roman" w:cs="Times New Roman"/>
          <w:sz w:val="28"/>
          <w:szCs w:val="28"/>
        </w:rPr>
        <w:t>].</w:t>
      </w:r>
    </w:p>
    <w:p w14:paraId="267B42D3" w14:textId="3AABACEB" w:rsidR="00635557" w:rsidRPr="003F4A05" w:rsidRDefault="00635557" w:rsidP="00581C7D">
      <w:pPr>
        <w:spacing w:after="0" w:line="360" w:lineRule="auto"/>
        <w:ind w:firstLine="709"/>
        <w:jc w:val="both"/>
        <w:rPr>
          <w:rFonts w:ascii="Times New Roman" w:hAnsi="Times New Roman" w:cs="Times New Roman"/>
          <w:sz w:val="28"/>
          <w:szCs w:val="28"/>
        </w:rPr>
      </w:pPr>
      <w:r w:rsidRPr="003F4A05">
        <w:rPr>
          <w:rFonts w:ascii="Times New Roman" w:hAnsi="Times New Roman" w:cs="Times New Roman"/>
          <w:sz w:val="28"/>
          <w:szCs w:val="28"/>
        </w:rPr>
        <w:t xml:space="preserve">За весь 2021 рік «Join UP!» відправили на відпочинок 967 тисяч українців, і ці показники не можуть не тішити. По-перше, це означає, що Join UP! </w:t>
      </w:r>
      <w:r w:rsidR="00C93A62" w:rsidRPr="003F4A05">
        <w:rPr>
          <w:rFonts w:ascii="Times New Roman" w:hAnsi="Times New Roman" w:cs="Times New Roman"/>
          <w:sz w:val="28"/>
          <w:szCs w:val="28"/>
        </w:rPr>
        <w:t>П</w:t>
      </w:r>
      <w:r w:rsidRPr="003F4A05">
        <w:rPr>
          <w:rFonts w:ascii="Times New Roman" w:hAnsi="Times New Roman" w:cs="Times New Roman"/>
          <w:sz w:val="28"/>
          <w:szCs w:val="28"/>
        </w:rPr>
        <w:t>рактично вийшов на рівень, який був до пандемії. А по-друге, демонструє, наскільки ми всі скучили за подорожами у 2020 році, тому використовували будь-яку можливість влаштувати велику чи маленьку мандрівку [</w:t>
      </w:r>
      <w:r w:rsidR="003F4A05" w:rsidRPr="003F4A05">
        <w:rPr>
          <w:rFonts w:ascii="Times New Roman" w:hAnsi="Times New Roman" w:cs="Times New Roman"/>
          <w:sz w:val="28"/>
          <w:szCs w:val="28"/>
        </w:rPr>
        <w:t>56</w:t>
      </w:r>
      <w:r w:rsidRPr="003F4A05">
        <w:rPr>
          <w:rFonts w:ascii="Times New Roman" w:hAnsi="Times New Roman" w:cs="Times New Roman"/>
          <w:sz w:val="28"/>
          <w:szCs w:val="28"/>
        </w:rPr>
        <w:t>].</w:t>
      </w:r>
    </w:p>
    <w:p w14:paraId="17BC798A" w14:textId="1094B061" w:rsidR="00635557" w:rsidRPr="00C93A62" w:rsidRDefault="00635557" w:rsidP="00581C7D">
      <w:pPr>
        <w:spacing w:after="0" w:line="360" w:lineRule="auto"/>
        <w:ind w:firstLine="709"/>
        <w:jc w:val="both"/>
        <w:rPr>
          <w:rFonts w:ascii="Times New Roman" w:hAnsi="Times New Roman" w:cs="Times New Roman"/>
          <w:sz w:val="28"/>
          <w:szCs w:val="28"/>
        </w:rPr>
      </w:pPr>
      <w:r w:rsidRPr="003F4A05">
        <w:rPr>
          <w:rFonts w:ascii="Times New Roman" w:hAnsi="Times New Roman" w:cs="Times New Roman"/>
          <w:sz w:val="28"/>
          <w:szCs w:val="28"/>
        </w:rPr>
        <w:t xml:space="preserve">За період 2019 </w:t>
      </w:r>
      <w:r w:rsidR="007C4F7A">
        <w:rPr>
          <w:rFonts w:ascii="Times New Roman" w:hAnsi="Times New Roman" w:cs="Times New Roman"/>
          <w:sz w:val="28"/>
          <w:szCs w:val="28"/>
        </w:rPr>
        <w:t>-</w:t>
      </w:r>
      <w:r w:rsidRPr="003F4A05">
        <w:rPr>
          <w:rFonts w:ascii="Times New Roman" w:hAnsi="Times New Roman" w:cs="Times New Roman"/>
          <w:sz w:val="28"/>
          <w:szCs w:val="28"/>
        </w:rPr>
        <w:t xml:space="preserve"> 2021 року зменшилась кількість туристичних</w:t>
      </w:r>
      <w:r w:rsidRPr="00D27A6D">
        <w:rPr>
          <w:rFonts w:ascii="Times New Roman" w:hAnsi="Times New Roman" w:cs="Times New Roman"/>
          <w:sz w:val="28"/>
          <w:szCs w:val="28"/>
        </w:rPr>
        <w:t xml:space="preserve"> пропозицій: якщо у 2019 р. українці могли обирати серед </w:t>
      </w:r>
      <w:r>
        <w:rPr>
          <w:rFonts w:ascii="Times New Roman" w:hAnsi="Times New Roman" w:cs="Times New Roman"/>
          <w:sz w:val="28"/>
          <w:szCs w:val="28"/>
        </w:rPr>
        <w:t>39</w:t>
      </w:r>
      <w:r w:rsidRPr="00D27A6D">
        <w:rPr>
          <w:rFonts w:ascii="Times New Roman" w:hAnsi="Times New Roman" w:cs="Times New Roman"/>
          <w:sz w:val="28"/>
          <w:szCs w:val="28"/>
        </w:rPr>
        <w:t xml:space="preserve"> напрямків, то в 2020 р. лише </w:t>
      </w:r>
      <w:r>
        <w:rPr>
          <w:rFonts w:ascii="Times New Roman" w:hAnsi="Times New Roman" w:cs="Times New Roman"/>
          <w:sz w:val="28"/>
          <w:szCs w:val="28"/>
        </w:rPr>
        <w:t>серед 22</w:t>
      </w:r>
      <w:r w:rsidRPr="00D27A6D">
        <w:rPr>
          <w:rFonts w:ascii="Times New Roman" w:hAnsi="Times New Roman" w:cs="Times New Roman"/>
          <w:sz w:val="28"/>
          <w:szCs w:val="28"/>
        </w:rPr>
        <w:t xml:space="preserve"> (рис. 2.</w:t>
      </w:r>
      <w:r w:rsidR="00C93A62">
        <w:rPr>
          <w:rFonts w:ascii="Times New Roman" w:hAnsi="Times New Roman" w:cs="Times New Roman"/>
          <w:sz w:val="28"/>
          <w:szCs w:val="28"/>
        </w:rPr>
        <w:t>2</w:t>
      </w:r>
      <w:r w:rsidRPr="00D72F8B">
        <w:rPr>
          <w:rFonts w:ascii="Times New Roman" w:hAnsi="Times New Roman" w:cs="Times New Roman"/>
          <w:sz w:val="28"/>
          <w:szCs w:val="28"/>
        </w:rPr>
        <w:t>)</w:t>
      </w:r>
      <w:r w:rsidR="00C93A62">
        <w:rPr>
          <w:rFonts w:ascii="Times New Roman" w:hAnsi="Times New Roman" w:cs="Times New Roman"/>
          <w:sz w:val="28"/>
          <w:szCs w:val="28"/>
        </w:rPr>
        <w:t>.</w:t>
      </w:r>
      <w:r w:rsidRPr="00D72F8B">
        <w:rPr>
          <w:rFonts w:ascii="Times New Roman" w:hAnsi="Times New Roman" w:cs="Times New Roman"/>
          <w:sz w:val="28"/>
          <w:szCs w:val="28"/>
        </w:rPr>
        <w:t xml:space="preserve"> </w:t>
      </w:r>
      <w:r w:rsidRPr="00C93A62">
        <w:rPr>
          <w:rFonts w:ascii="Times New Roman" w:hAnsi="Times New Roman" w:cs="Times New Roman"/>
          <w:sz w:val="28"/>
          <w:szCs w:val="28"/>
          <w:shd w:val="clear" w:color="auto" w:fill="FFFFFF"/>
        </w:rPr>
        <w:t>Водночас влітку 2021 року клієнти туроператора їздили відпочивати за 30 напрямками, що значно більше.</w:t>
      </w:r>
    </w:p>
    <w:p w14:paraId="44F69B9A" w14:textId="77777777" w:rsidR="00635557" w:rsidRDefault="00635557" w:rsidP="00581C7D">
      <w:pPr>
        <w:spacing w:after="0" w:line="360" w:lineRule="auto"/>
        <w:jc w:val="center"/>
        <w:rPr>
          <w:rFonts w:ascii="Arial" w:hAnsi="Arial" w:cs="Arial"/>
          <w:color w:val="25252C"/>
          <w:shd w:val="clear" w:color="auto" w:fill="FFFFFF"/>
        </w:rPr>
      </w:pPr>
      <w:r>
        <w:rPr>
          <w:noProof/>
          <w:lang w:val="ru-RU" w:eastAsia="ru-RU"/>
        </w:rPr>
        <w:lastRenderedPageBreak/>
        <w:drawing>
          <wp:inline distT="0" distB="0" distL="0" distR="0" wp14:anchorId="06C23860" wp14:editId="63F97132">
            <wp:extent cx="5345430" cy="2019648"/>
            <wp:effectExtent l="0" t="0" r="7620" b="0"/>
            <wp:docPr id="181" name="Рисунок 181" descr="Результати дослідження Joi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и дослідження Join UP!"/>
                    <pic:cNvPicPr>
                      <a:picLocks noChangeAspect="1" noChangeArrowheads="1"/>
                    </pic:cNvPicPr>
                  </pic:nvPicPr>
                  <pic:blipFill rotWithShape="1">
                    <a:blip r:embed="rId20">
                      <a:extLst>
                        <a:ext uri="{28A0092B-C50C-407E-A947-70E740481C1C}">
                          <a14:useLocalDpi xmlns:a14="http://schemas.microsoft.com/office/drawing/2010/main" val="0"/>
                        </a:ext>
                      </a:extLst>
                    </a:blip>
                    <a:srcRect l="14950" t="30334" r="18335" b="19250"/>
                    <a:stretch/>
                  </pic:blipFill>
                  <pic:spPr bwMode="auto">
                    <a:xfrm>
                      <a:off x="0" y="0"/>
                      <a:ext cx="5375872" cy="2031150"/>
                    </a:xfrm>
                    <a:prstGeom prst="rect">
                      <a:avLst/>
                    </a:prstGeom>
                    <a:noFill/>
                    <a:ln>
                      <a:noFill/>
                    </a:ln>
                    <a:extLst>
                      <a:ext uri="{53640926-AAD7-44D8-BBD7-CCE9431645EC}">
                        <a14:shadowObscured xmlns:a14="http://schemas.microsoft.com/office/drawing/2010/main"/>
                      </a:ext>
                    </a:extLst>
                  </pic:spPr>
                </pic:pic>
              </a:graphicData>
            </a:graphic>
          </wp:inline>
        </w:drawing>
      </w:r>
    </w:p>
    <w:p w14:paraId="30E74C6D" w14:textId="3F91540F" w:rsidR="00635557" w:rsidRPr="00611D24" w:rsidRDefault="00D237AC" w:rsidP="00581C7D">
      <w:pPr>
        <w:pStyle w:val="aa"/>
        <w:spacing w:line="360" w:lineRule="auto"/>
        <w:ind w:left="0" w:firstLine="709"/>
        <w:jc w:val="both"/>
      </w:pPr>
      <w:r>
        <w:t>Рисунок 2.</w:t>
      </w:r>
      <w:r w:rsidR="00C93A62">
        <w:t>2</w:t>
      </w:r>
      <w:r>
        <w:t xml:space="preserve"> </w:t>
      </w:r>
      <w:r w:rsidR="007C4F7A">
        <w:t>-</w:t>
      </w:r>
      <w:r w:rsidR="00635557">
        <w:t xml:space="preserve"> Доступні</w:t>
      </w:r>
      <w:r w:rsidR="00635557">
        <w:rPr>
          <w:spacing w:val="-7"/>
        </w:rPr>
        <w:t xml:space="preserve"> </w:t>
      </w:r>
      <w:r w:rsidR="00635557">
        <w:t>туристичні</w:t>
      </w:r>
      <w:r w:rsidR="00635557">
        <w:rPr>
          <w:spacing w:val="-8"/>
        </w:rPr>
        <w:t xml:space="preserve"> </w:t>
      </w:r>
      <w:r w:rsidR="00635557">
        <w:t>напрямки</w:t>
      </w:r>
      <w:r w:rsidR="00635557">
        <w:rPr>
          <w:spacing w:val="3"/>
        </w:rPr>
        <w:t xml:space="preserve"> </w:t>
      </w:r>
      <w:r w:rsidR="00635557" w:rsidRPr="00611D24">
        <w:t>туроператора</w:t>
      </w:r>
      <w:r w:rsidR="00635557" w:rsidRPr="00611D24">
        <w:rPr>
          <w:spacing w:val="3"/>
        </w:rPr>
        <w:t xml:space="preserve"> </w:t>
      </w:r>
      <w:r w:rsidR="00635557" w:rsidRPr="00611D24">
        <w:t>«Join</w:t>
      </w:r>
      <w:r w:rsidR="00635557" w:rsidRPr="00611D24">
        <w:rPr>
          <w:spacing w:val="-7"/>
        </w:rPr>
        <w:t xml:space="preserve"> </w:t>
      </w:r>
      <w:r w:rsidR="00635557" w:rsidRPr="00611D24">
        <w:t>UP!»</w:t>
      </w:r>
      <w:r w:rsidR="00635557" w:rsidRPr="00611D24">
        <w:rPr>
          <w:spacing w:val="-2"/>
        </w:rPr>
        <w:t xml:space="preserve"> </w:t>
      </w:r>
      <w:r w:rsidR="00635557" w:rsidRPr="00611D24">
        <w:t>у</w:t>
      </w:r>
      <w:r w:rsidR="00635557" w:rsidRPr="00611D24">
        <w:rPr>
          <w:spacing w:val="-7"/>
        </w:rPr>
        <w:t xml:space="preserve"> </w:t>
      </w:r>
      <w:r w:rsidR="00635557" w:rsidRPr="00611D24">
        <w:t xml:space="preserve">2019 </w:t>
      </w:r>
      <w:r w:rsidR="007C4F7A">
        <w:t>-</w:t>
      </w:r>
      <w:r w:rsidR="00635557" w:rsidRPr="00611D24">
        <w:t xml:space="preserve"> 2021</w:t>
      </w:r>
      <w:r w:rsidR="00635557" w:rsidRPr="00611D24">
        <w:rPr>
          <w:spacing w:val="-1"/>
        </w:rPr>
        <w:t xml:space="preserve"> </w:t>
      </w:r>
      <w:r w:rsidR="00635557" w:rsidRPr="003F4A05">
        <w:t>роках,</w:t>
      </w:r>
      <w:r w:rsidR="00635557" w:rsidRPr="003F4A05">
        <w:rPr>
          <w:spacing w:val="-5"/>
        </w:rPr>
        <w:t xml:space="preserve"> </w:t>
      </w:r>
      <w:r w:rsidR="00635557" w:rsidRPr="003F4A05">
        <w:t>[</w:t>
      </w:r>
      <w:r w:rsidR="003F4A05" w:rsidRPr="003F4A05">
        <w:t>56</w:t>
      </w:r>
      <w:r w:rsidR="00635557" w:rsidRPr="003F4A05">
        <w:t>]</w:t>
      </w:r>
    </w:p>
    <w:p w14:paraId="3A9DB102" w14:textId="77777777" w:rsidR="00635557" w:rsidRPr="00835135" w:rsidRDefault="00635557" w:rsidP="00581C7D">
      <w:pPr>
        <w:pStyle w:val="aa"/>
        <w:spacing w:line="360" w:lineRule="auto"/>
        <w:ind w:left="0" w:firstLine="1418"/>
        <w:rPr>
          <w:sz w:val="24"/>
          <w:szCs w:val="24"/>
        </w:rPr>
      </w:pPr>
      <w:r w:rsidRPr="00611D24">
        <w:rPr>
          <w:sz w:val="24"/>
          <w:szCs w:val="24"/>
        </w:rPr>
        <w:t>*період з 01.06 по 31.08</w:t>
      </w:r>
    </w:p>
    <w:p w14:paraId="5F07D11E" w14:textId="77777777" w:rsidR="00635557" w:rsidRDefault="00635557" w:rsidP="00581C7D">
      <w:pPr>
        <w:spacing w:after="0" w:line="360" w:lineRule="auto"/>
        <w:ind w:hanging="142"/>
        <w:jc w:val="both"/>
        <w:rPr>
          <w:rFonts w:ascii="Times New Roman" w:hAnsi="Times New Roman" w:cs="Times New Roman"/>
          <w:sz w:val="28"/>
          <w:szCs w:val="28"/>
        </w:rPr>
      </w:pPr>
    </w:p>
    <w:p w14:paraId="17C8078D" w14:textId="0B0378D0" w:rsidR="00635557" w:rsidRDefault="00635557" w:rsidP="00581C7D">
      <w:pPr>
        <w:spacing w:after="0" w:line="360" w:lineRule="auto"/>
        <w:ind w:firstLine="709"/>
        <w:jc w:val="both"/>
        <w:rPr>
          <w:rFonts w:ascii="Times New Roman" w:hAnsi="Times New Roman" w:cs="Times New Roman"/>
          <w:sz w:val="28"/>
          <w:szCs w:val="28"/>
        </w:rPr>
      </w:pPr>
      <w:r w:rsidRPr="00F54585">
        <w:rPr>
          <w:rFonts w:ascii="Times New Roman" w:hAnsi="Times New Roman" w:cs="Times New Roman"/>
          <w:sz w:val="28"/>
          <w:szCs w:val="28"/>
        </w:rPr>
        <w:t xml:space="preserve">Найбільш активними серед туристів були перші два місяці року </w:t>
      </w:r>
      <w:r w:rsidR="007C4F7A">
        <w:rPr>
          <w:rFonts w:ascii="Times New Roman" w:hAnsi="Times New Roman" w:cs="Times New Roman"/>
          <w:sz w:val="28"/>
          <w:szCs w:val="28"/>
        </w:rPr>
        <w:t>-</w:t>
      </w:r>
      <w:r w:rsidRPr="00F54585">
        <w:rPr>
          <w:rFonts w:ascii="Times New Roman" w:hAnsi="Times New Roman" w:cs="Times New Roman"/>
          <w:sz w:val="28"/>
          <w:szCs w:val="28"/>
        </w:rPr>
        <w:t xml:space="preserve"> до введення карантинних обмежень, до карантину компанія демонструвала </w:t>
      </w:r>
      <w:r>
        <w:rPr>
          <w:rFonts w:ascii="Times New Roman" w:hAnsi="Times New Roman" w:cs="Times New Roman"/>
          <w:sz w:val="28"/>
          <w:szCs w:val="28"/>
        </w:rPr>
        <w:t>хороші обсяги (рис. 2.</w:t>
      </w:r>
      <w:r w:rsidR="00C93A62">
        <w:rPr>
          <w:rFonts w:ascii="Times New Roman" w:hAnsi="Times New Roman" w:cs="Times New Roman"/>
          <w:sz w:val="28"/>
          <w:szCs w:val="28"/>
        </w:rPr>
        <w:t>3</w:t>
      </w:r>
      <w:r w:rsidRPr="00F54585">
        <w:rPr>
          <w:rFonts w:ascii="Times New Roman" w:hAnsi="Times New Roman" w:cs="Times New Roman"/>
          <w:sz w:val="28"/>
          <w:szCs w:val="28"/>
        </w:rPr>
        <w:t xml:space="preserve">). Так, у січні за допомогою Join UP! </w:t>
      </w:r>
      <w:r w:rsidR="00C93A62" w:rsidRPr="00F54585">
        <w:rPr>
          <w:rFonts w:ascii="Times New Roman" w:hAnsi="Times New Roman" w:cs="Times New Roman"/>
          <w:sz w:val="28"/>
          <w:szCs w:val="28"/>
        </w:rPr>
        <w:t>П</w:t>
      </w:r>
      <w:r w:rsidRPr="00F54585">
        <w:rPr>
          <w:rFonts w:ascii="Times New Roman" w:hAnsi="Times New Roman" w:cs="Times New Roman"/>
          <w:sz w:val="28"/>
          <w:szCs w:val="28"/>
        </w:rPr>
        <w:t xml:space="preserve">одорожувати відправились 82,8 тис. українців, а у лютому </w:t>
      </w:r>
      <w:r w:rsidR="007C4F7A">
        <w:rPr>
          <w:rFonts w:ascii="Times New Roman" w:hAnsi="Times New Roman" w:cs="Times New Roman"/>
          <w:sz w:val="28"/>
          <w:szCs w:val="28"/>
        </w:rPr>
        <w:t>-</w:t>
      </w:r>
      <w:r w:rsidRPr="00F54585">
        <w:rPr>
          <w:rFonts w:ascii="Times New Roman" w:hAnsi="Times New Roman" w:cs="Times New Roman"/>
          <w:sz w:val="28"/>
          <w:szCs w:val="28"/>
        </w:rPr>
        <w:t xml:space="preserve"> 73,9 тис. Однак потім стався провал і лише в серпні туроператор зміг збільшити обсяги оперування до стандартного рівня, відправивши за місяць загалом 71,3 тисячі осіб.</w:t>
      </w:r>
    </w:p>
    <w:p w14:paraId="41508A3C" w14:textId="77777777" w:rsidR="00635557" w:rsidRDefault="00635557" w:rsidP="00581C7D">
      <w:pPr>
        <w:spacing w:after="0" w:line="360" w:lineRule="auto"/>
        <w:jc w:val="both"/>
        <w:rPr>
          <w:rFonts w:ascii="Times New Roman" w:hAnsi="Times New Roman" w:cs="Times New Roman"/>
          <w:sz w:val="28"/>
          <w:szCs w:val="28"/>
        </w:rPr>
      </w:pPr>
      <w:r>
        <w:rPr>
          <w:noProof/>
          <w:lang w:val="ru-RU" w:eastAsia="ru-RU"/>
        </w:rPr>
        <w:drawing>
          <wp:inline distT="0" distB="0" distL="0" distR="0" wp14:anchorId="73787F73" wp14:editId="70BE5B61">
            <wp:extent cx="5697416" cy="1824518"/>
            <wp:effectExtent l="0" t="0" r="0" b="4445"/>
            <wp:docPr id="182" name="Рисунок 182" descr="https://joinup.ua/content/uploads/2021/02/3_Montazhnaya-oblast-1-kopiya-3-1024x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inup.ua/content/uploads/2021/02/3_Montazhnaya-oblast-1-kopiya-3-1024x61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37016" b="9869"/>
                    <a:stretch/>
                  </pic:blipFill>
                  <pic:spPr bwMode="auto">
                    <a:xfrm>
                      <a:off x="0" y="0"/>
                      <a:ext cx="5715451" cy="1830294"/>
                    </a:xfrm>
                    <a:prstGeom prst="rect">
                      <a:avLst/>
                    </a:prstGeom>
                    <a:noFill/>
                    <a:ln>
                      <a:noFill/>
                    </a:ln>
                    <a:extLst>
                      <a:ext uri="{53640926-AAD7-44D8-BBD7-CCE9431645EC}">
                        <a14:shadowObscured xmlns:a14="http://schemas.microsoft.com/office/drawing/2010/main"/>
                      </a:ext>
                    </a:extLst>
                  </pic:spPr>
                </pic:pic>
              </a:graphicData>
            </a:graphic>
          </wp:inline>
        </w:drawing>
      </w:r>
    </w:p>
    <w:p w14:paraId="06C25E9F" w14:textId="3D606A2A" w:rsidR="00635557" w:rsidRPr="00611D24" w:rsidRDefault="00635557"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w:t>
      </w:r>
      <w:r w:rsidRPr="00F54585">
        <w:rPr>
          <w:rFonts w:ascii="Times New Roman" w:hAnsi="Times New Roman" w:cs="Times New Roman"/>
          <w:sz w:val="28"/>
          <w:szCs w:val="28"/>
        </w:rPr>
        <w:t xml:space="preserve"> 2.</w:t>
      </w:r>
      <w:r w:rsidR="00C93A62">
        <w:rPr>
          <w:rFonts w:ascii="Times New Roman" w:hAnsi="Times New Roman" w:cs="Times New Roman"/>
          <w:sz w:val="28"/>
          <w:szCs w:val="28"/>
        </w:rPr>
        <w:t>3</w:t>
      </w:r>
      <w:r w:rsidR="00D237AC">
        <w:rPr>
          <w:rFonts w:ascii="Times New Roman" w:hAnsi="Times New Roman" w:cs="Times New Roman"/>
          <w:sz w:val="28"/>
          <w:szCs w:val="28"/>
        </w:rPr>
        <w:t xml:space="preserve"> </w:t>
      </w:r>
      <w:r w:rsidR="007C4F7A">
        <w:rPr>
          <w:rFonts w:ascii="Times New Roman" w:hAnsi="Times New Roman" w:cs="Times New Roman"/>
          <w:sz w:val="28"/>
          <w:szCs w:val="28"/>
        </w:rPr>
        <w:t>-</w:t>
      </w:r>
      <w:r w:rsidRPr="00F54585">
        <w:rPr>
          <w:rFonts w:ascii="Times New Roman" w:hAnsi="Times New Roman" w:cs="Times New Roman"/>
          <w:sz w:val="28"/>
          <w:szCs w:val="28"/>
        </w:rPr>
        <w:t xml:space="preserve"> Топ-3 місяці, </w:t>
      </w:r>
      <w:r w:rsidRPr="006944B1">
        <w:rPr>
          <w:rFonts w:ascii="Times New Roman" w:hAnsi="Times New Roman" w:cs="Times New Roman"/>
          <w:sz w:val="28"/>
          <w:szCs w:val="28"/>
        </w:rPr>
        <w:t xml:space="preserve">коли українці користувалися послугами туроператора «Join UP!» у </w:t>
      </w:r>
      <w:r w:rsidRPr="003F4A05">
        <w:rPr>
          <w:rFonts w:ascii="Times New Roman" w:hAnsi="Times New Roman" w:cs="Times New Roman"/>
          <w:sz w:val="28"/>
          <w:szCs w:val="28"/>
        </w:rPr>
        <w:t xml:space="preserve">2020 році, </w:t>
      </w:r>
      <w:r w:rsidR="00936F23" w:rsidRPr="003F4A05">
        <w:rPr>
          <w:rFonts w:ascii="Times New Roman" w:hAnsi="Times New Roman" w:cs="Times New Roman"/>
          <w:sz w:val="28"/>
          <w:szCs w:val="28"/>
        </w:rPr>
        <w:t>[</w:t>
      </w:r>
      <w:r w:rsidR="003F4A05" w:rsidRPr="003F4A05">
        <w:rPr>
          <w:rFonts w:ascii="Times New Roman" w:hAnsi="Times New Roman" w:cs="Times New Roman"/>
          <w:sz w:val="28"/>
          <w:szCs w:val="28"/>
        </w:rPr>
        <w:t>56</w:t>
      </w:r>
      <w:r w:rsidRPr="003F4A05">
        <w:rPr>
          <w:rFonts w:ascii="Times New Roman" w:hAnsi="Times New Roman" w:cs="Times New Roman"/>
          <w:sz w:val="28"/>
          <w:szCs w:val="28"/>
        </w:rPr>
        <w:t>]</w:t>
      </w:r>
    </w:p>
    <w:p w14:paraId="43D6B1D6" w14:textId="77777777" w:rsidR="00635557" w:rsidRDefault="00635557" w:rsidP="00581C7D">
      <w:pPr>
        <w:pStyle w:val="aa"/>
        <w:spacing w:line="360" w:lineRule="auto"/>
        <w:ind w:left="0" w:firstLine="710"/>
        <w:jc w:val="both"/>
      </w:pPr>
    </w:p>
    <w:p w14:paraId="52AE3A68" w14:textId="77777777" w:rsidR="00635557" w:rsidRPr="00CA04B4" w:rsidRDefault="00635557" w:rsidP="00581C7D">
      <w:pPr>
        <w:pStyle w:val="aa"/>
        <w:spacing w:line="360" w:lineRule="auto"/>
        <w:ind w:left="0" w:firstLine="710"/>
        <w:jc w:val="both"/>
      </w:pPr>
      <w:r w:rsidRPr="00611D24">
        <w:t>Суворі</w:t>
      </w:r>
      <w:r w:rsidRPr="00611D24">
        <w:rPr>
          <w:spacing w:val="1"/>
        </w:rPr>
        <w:t xml:space="preserve"> </w:t>
      </w:r>
      <w:r w:rsidRPr="00611D24">
        <w:t>обмеження</w:t>
      </w:r>
      <w:r w:rsidRPr="00611D24">
        <w:rPr>
          <w:spacing w:val="1"/>
        </w:rPr>
        <w:t xml:space="preserve"> </w:t>
      </w:r>
      <w:r w:rsidRPr="00611D24">
        <w:t>щодо</w:t>
      </w:r>
      <w:r w:rsidRPr="00611D24">
        <w:rPr>
          <w:spacing w:val="1"/>
        </w:rPr>
        <w:t xml:space="preserve"> </w:t>
      </w:r>
      <w:r w:rsidRPr="00611D24">
        <w:t>подорожей</w:t>
      </w:r>
      <w:r w:rsidRPr="00611D24">
        <w:rPr>
          <w:spacing w:val="1"/>
        </w:rPr>
        <w:t xml:space="preserve"> </w:t>
      </w:r>
      <w:r w:rsidRPr="00611D24">
        <w:t>до</w:t>
      </w:r>
      <w:r w:rsidRPr="00611D24">
        <w:rPr>
          <w:spacing w:val="1"/>
        </w:rPr>
        <w:t xml:space="preserve"> </w:t>
      </w:r>
      <w:r w:rsidRPr="00611D24">
        <w:t>багатьох</w:t>
      </w:r>
      <w:r w:rsidRPr="00611D24">
        <w:rPr>
          <w:spacing w:val="1"/>
        </w:rPr>
        <w:t xml:space="preserve"> </w:t>
      </w:r>
      <w:r w:rsidRPr="00611D24">
        <w:t>країн</w:t>
      </w:r>
      <w:r w:rsidRPr="00611D24">
        <w:rPr>
          <w:spacing w:val="1"/>
        </w:rPr>
        <w:t xml:space="preserve"> </w:t>
      </w:r>
      <w:r w:rsidRPr="00611D24">
        <w:t>вплинули</w:t>
      </w:r>
      <w:r w:rsidRPr="00611D24">
        <w:rPr>
          <w:spacing w:val="1"/>
        </w:rPr>
        <w:t xml:space="preserve"> </w:t>
      </w:r>
      <w:r w:rsidRPr="00611D24">
        <w:t>на</w:t>
      </w:r>
      <w:r w:rsidRPr="00611D24">
        <w:rPr>
          <w:spacing w:val="1"/>
        </w:rPr>
        <w:t xml:space="preserve"> </w:t>
      </w:r>
      <w:r w:rsidRPr="00611D24">
        <w:t>популярність напрямків. Так, у 2020 році перелік ТОП-5</w:t>
      </w:r>
      <w:r w:rsidRPr="00CA04B4">
        <w:t xml:space="preserve"> країн, куди їздили</w:t>
      </w:r>
      <w:r w:rsidRPr="00CA04B4">
        <w:rPr>
          <w:spacing w:val="1"/>
        </w:rPr>
        <w:t xml:space="preserve"> </w:t>
      </w:r>
      <w:r w:rsidRPr="00CA04B4">
        <w:t>відпочивати</w:t>
      </w:r>
      <w:r w:rsidRPr="00CA04B4">
        <w:rPr>
          <w:spacing w:val="5"/>
        </w:rPr>
        <w:t xml:space="preserve"> </w:t>
      </w:r>
      <w:r w:rsidRPr="00CA04B4">
        <w:t>українці,</w:t>
      </w:r>
      <w:r w:rsidRPr="00CA04B4">
        <w:rPr>
          <w:spacing w:val="4"/>
        </w:rPr>
        <w:t xml:space="preserve"> </w:t>
      </w:r>
      <w:r w:rsidRPr="00CA04B4">
        <w:t>виглядає</w:t>
      </w:r>
      <w:r w:rsidRPr="00CA04B4">
        <w:rPr>
          <w:spacing w:val="1"/>
        </w:rPr>
        <w:t xml:space="preserve"> </w:t>
      </w:r>
      <w:r w:rsidRPr="00CA04B4">
        <w:t>так:</w:t>
      </w:r>
    </w:p>
    <w:p w14:paraId="7C54F7E1" w14:textId="3B561454" w:rsidR="00635557" w:rsidRPr="00CA04B4" w:rsidRDefault="00635557" w:rsidP="00581C7D">
      <w:pPr>
        <w:pStyle w:val="a8"/>
        <w:widowControl w:val="0"/>
        <w:numPr>
          <w:ilvl w:val="0"/>
          <w:numId w:val="12"/>
        </w:numPr>
        <w:tabs>
          <w:tab w:val="left" w:pos="1401"/>
        </w:tabs>
        <w:autoSpaceDE w:val="0"/>
        <w:autoSpaceDN w:val="0"/>
        <w:spacing w:after="0" w:line="360" w:lineRule="auto"/>
        <w:ind w:left="0"/>
        <w:jc w:val="both"/>
        <w:rPr>
          <w:rFonts w:ascii="Times New Roman" w:hAnsi="Times New Roman" w:cs="Times New Roman"/>
          <w:sz w:val="28"/>
        </w:rPr>
      </w:pPr>
      <w:r w:rsidRPr="00CA04B4">
        <w:rPr>
          <w:rFonts w:ascii="Times New Roman" w:hAnsi="Times New Roman" w:cs="Times New Roman"/>
          <w:sz w:val="28"/>
        </w:rPr>
        <w:t>Єгипет</w:t>
      </w:r>
      <w:r w:rsidRPr="00CA04B4">
        <w:rPr>
          <w:rFonts w:ascii="Times New Roman" w:hAnsi="Times New Roman" w:cs="Times New Roman"/>
          <w:spacing w:val="-4"/>
          <w:sz w:val="28"/>
        </w:rPr>
        <w:t xml:space="preserve"> </w:t>
      </w:r>
      <w:r w:rsidR="007C4F7A">
        <w:rPr>
          <w:rFonts w:ascii="Times New Roman" w:hAnsi="Times New Roman" w:cs="Times New Roman"/>
          <w:sz w:val="28"/>
        </w:rPr>
        <w:t>-</w:t>
      </w:r>
      <w:r w:rsidRPr="00CA04B4">
        <w:rPr>
          <w:rFonts w:ascii="Times New Roman" w:hAnsi="Times New Roman" w:cs="Times New Roman"/>
          <w:spacing w:val="-3"/>
          <w:sz w:val="28"/>
        </w:rPr>
        <w:t xml:space="preserve"> </w:t>
      </w:r>
      <w:r w:rsidRPr="00CA04B4">
        <w:rPr>
          <w:rFonts w:ascii="Times New Roman" w:hAnsi="Times New Roman" w:cs="Times New Roman"/>
          <w:sz w:val="28"/>
        </w:rPr>
        <w:t>272,9</w:t>
      </w:r>
      <w:r w:rsidRPr="00CA04B4">
        <w:rPr>
          <w:rFonts w:ascii="Times New Roman" w:hAnsi="Times New Roman" w:cs="Times New Roman"/>
          <w:spacing w:val="-4"/>
          <w:sz w:val="28"/>
        </w:rPr>
        <w:t xml:space="preserve"> </w:t>
      </w:r>
      <w:r w:rsidRPr="00CA04B4">
        <w:rPr>
          <w:rFonts w:ascii="Times New Roman" w:hAnsi="Times New Roman" w:cs="Times New Roman"/>
          <w:sz w:val="28"/>
        </w:rPr>
        <w:t>тис.</w:t>
      </w:r>
      <w:r w:rsidRPr="00CA04B4">
        <w:rPr>
          <w:rFonts w:ascii="Times New Roman" w:hAnsi="Times New Roman" w:cs="Times New Roman"/>
          <w:spacing w:val="-1"/>
          <w:sz w:val="28"/>
        </w:rPr>
        <w:t xml:space="preserve"> </w:t>
      </w:r>
      <w:r w:rsidRPr="00CA04B4">
        <w:rPr>
          <w:rFonts w:ascii="Times New Roman" w:hAnsi="Times New Roman" w:cs="Times New Roman"/>
          <w:sz w:val="28"/>
        </w:rPr>
        <w:t>туристів</w:t>
      </w:r>
      <w:r w:rsidR="00C93A62">
        <w:rPr>
          <w:rFonts w:ascii="Times New Roman" w:hAnsi="Times New Roman" w:cs="Times New Roman"/>
          <w:sz w:val="28"/>
        </w:rPr>
        <w:t>;</w:t>
      </w:r>
    </w:p>
    <w:p w14:paraId="70D2A9F4" w14:textId="45DC8090" w:rsidR="00635557" w:rsidRPr="00CA04B4" w:rsidRDefault="00635557" w:rsidP="00581C7D">
      <w:pPr>
        <w:pStyle w:val="a8"/>
        <w:widowControl w:val="0"/>
        <w:numPr>
          <w:ilvl w:val="0"/>
          <w:numId w:val="12"/>
        </w:numPr>
        <w:tabs>
          <w:tab w:val="left" w:pos="1401"/>
        </w:tabs>
        <w:autoSpaceDE w:val="0"/>
        <w:autoSpaceDN w:val="0"/>
        <w:spacing w:after="0" w:line="360" w:lineRule="auto"/>
        <w:ind w:left="0"/>
        <w:jc w:val="both"/>
        <w:rPr>
          <w:rFonts w:ascii="Times New Roman" w:hAnsi="Times New Roman" w:cs="Times New Roman"/>
          <w:sz w:val="28"/>
        </w:rPr>
      </w:pPr>
      <w:r w:rsidRPr="00CA04B4">
        <w:rPr>
          <w:rFonts w:ascii="Times New Roman" w:hAnsi="Times New Roman" w:cs="Times New Roman"/>
          <w:sz w:val="28"/>
        </w:rPr>
        <w:lastRenderedPageBreak/>
        <w:t>Туреччина</w:t>
      </w:r>
      <w:r w:rsidRPr="00CA04B4">
        <w:rPr>
          <w:rFonts w:ascii="Times New Roman" w:hAnsi="Times New Roman" w:cs="Times New Roman"/>
          <w:spacing w:val="-1"/>
          <w:sz w:val="28"/>
        </w:rPr>
        <w:t xml:space="preserve"> </w:t>
      </w:r>
      <w:r w:rsidR="007C4F7A">
        <w:rPr>
          <w:rFonts w:ascii="Times New Roman" w:hAnsi="Times New Roman" w:cs="Times New Roman"/>
          <w:sz w:val="28"/>
        </w:rPr>
        <w:t>-</w:t>
      </w:r>
      <w:r w:rsidRPr="00CA04B4">
        <w:rPr>
          <w:rFonts w:ascii="Times New Roman" w:hAnsi="Times New Roman" w:cs="Times New Roman"/>
          <w:spacing w:val="-3"/>
          <w:sz w:val="28"/>
        </w:rPr>
        <w:t xml:space="preserve"> </w:t>
      </w:r>
      <w:r w:rsidRPr="00CA04B4">
        <w:rPr>
          <w:rFonts w:ascii="Times New Roman" w:hAnsi="Times New Roman" w:cs="Times New Roman"/>
          <w:sz w:val="28"/>
        </w:rPr>
        <w:t>93</w:t>
      </w:r>
      <w:r w:rsidRPr="00CA04B4">
        <w:rPr>
          <w:rFonts w:ascii="Times New Roman" w:hAnsi="Times New Roman" w:cs="Times New Roman"/>
          <w:spacing w:val="-4"/>
          <w:sz w:val="28"/>
        </w:rPr>
        <w:t xml:space="preserve"> </w:t>
      </w:r>
      <w:r w:rsidRPr="00CA04B4">
        <w:rPr>
          <w:rFonts w:ascii="Times New Roman" w:hAnsi="Times New Roman" w:cs="Times New Roman"/>
          <w:sz w:val="28"/>
        </w:rPr>
        <w:t>тис.</w:t>
      </w:r>
      <w:r w:rsidRPr="00CA04B4">
        <w:rPr>
          <w:rFonts w:ascii="Times New Roman" w:hAnsi="Times New Roman" w:cs="Times New Roman"/>
          <w:spacing w:val="-1"/>
          <w:sz w:val="28"/>
        </w:rPr>
        <w:t xml:space="preserve"> </w:t>
      </w:r>
      <w:r w:rsidRPr="00CA04B4">
        <w:rPr>
          <w:rFonts w:ascii="Times New Roman" w:hAnsi="Times New Roman" w:cs="Times New Roman"/>
          <w:sz w:val="28"/>
        </w:rPr>
        <w:t>туристів</w:t>
      </w:r>
      <w:r w:rsidR="00C93A62">
        <w:rPr>
          <w:rFonts w:ascii="Times New Roman" w:hAnsi="Times New Roman" w:cs="Times New Roman"/>
          <w:sz w:val="28"/>
        </w:rPr>
        <w:t>;</w:t>
      </w:r>
    </w:p>
    <w:p w14:paraId="32EB5C7D" w14:textId="37FC1AAB" w:rsidR="00635557" w:rsidRPr="00CA04B4" w:rsidRDefault="00635557" w:rsidP="00581C7D">
      <w:pPr>
        <w:pStyle w:val="a8"/>
        <w:widowControl w:val="0"/>
        <w:numPr>
          <w:ilvl w:val="0"/>
          <w:numId w:val="12"/>
        </w:numPr>
        <w:tabs>
          <w:tab w:val="left" w:pos="1401"/>
        </w:tabs>
        <w:autoSpaceDE w:val="0"/>
        <w:autoSpaceDN w:val="0"/>
        <w:spacing w:after="0" w:line="360" w:lineRule="auto"/>
        <w:ind w:left="0"/>
        <w:jc w:val="both"/>
        <w:rPr>
          <w:rFonts w:ascii="Times New Roman" w:hAnsi="Times New Roman" w:cs="Times New Roman"/>
          <w:sz w:val="28"/>
        </w:rPr>
      </w:pPr>
      <w:r w:rsidRPr="00CA04B4">
        <w:rPr>
          <w:rFonts w:ascii="Times New Roman" w:hAnsi="Times New Roman" w:cs="Times New Roman"/>
          <w:sz w:val="28"/>
        </w:rPr>
        <w:t>ОАЕ</w:t>
      </w:r>
      <w:r w:rsidRPr="00CA04B4">
        <w:rPr>
          <w:rFonts w:ascii="Times New Roman" w:hAnsi="Times New Roman" w:cs="Times New Roman"/>
          <w:spacing w:val="-4"/>
          <w:sz w:val="28"/>
        </w:rPr>
        <w:t xml:space="preserve"> </w:t>
      </w:r>
      <w:r w:rsidR="007C4F7A">
        <w:rPr>
          <w:rFonts w:ascii="Times New Roman" w:hAnsi="Times New Roman" w:cs="Times New Roman"/>
          <w:sz w:val="28"/>
        </w:rPr>
        <w:t>-</w:t>
      </w:r>
      <w:r w:rsidRPr="00CA04B4">
        <w:rPr>
          <w:rFonts w:ascii="Times New Roman" w:hAnsi="Times New Roman" w:cs="Times New Roman"/>
          <w:spacing w:val="-1"/>
          <w:sz w:val="28"/>
        </w:rPr>
        <w:t xml:space="preserve"> </w:t>
      </w:r>
      <w:r w:rsidRPr="00CA04B4">
        <w:rPr>
          <w:rFonts w:ascii="Times New Roman" w:hAnsi="Times New Roman" w:cs="Times New Roman"/>
          <w:sz w:val="28"/>
        </w:rPr>
        <w:t>11,2</w:t>
      </w:r>
      <w:r w:rsidRPr="00CA04B4">
        <w:rPr>
          <w:rFonts w:ascii="Times New Roman" w:hAnsi="Times New Roman" w:cs="Times New Roman"/>
          <w:spacing w:val="-2"/>
          <w:sz w:val="28"/>
        </w:rPr>
        <w:t xml:space="preserve"> </w:t>
      </w:r>
      <w:r w:rsidRPr="00CA04B4">
        <w:rPr>
          <w:rFonts w:ascii="Times New Roman" w:hAnsi="Times New Roman" w:cs="Times New Roman"/>
          <w:sz w:val="28"/>
        </w:rPr>
        <w:t>тис.</w:t>
      </w:r>
      <w:r w:rsidRPr="00CA04B4">
        <w:rPr>
          <w:rFonts w:ascii="Times New Roman" w:hAnsi="Times New Roman" w:cs="Times New Roman"/>
          <w:spacing w:val="1"/>
          <w:sz w:val="28"/>
        </w:rPr>
        <w:t xml:space="preserve"> </w:t>
      </w:r>
      <w:r w:rsidRPr="00CA04B4">
        <w:rPr>
          <w:rFonts w:ascii="Times New Roman" w:hAnsi="Times New Roman" w:cs="Times New Roman"/>
          <w:sz w:val="28"/>
        </w:rPr>
        <w:t>туристів</w:t>
      </w:r>
      <w:r w:rsidR="00C93A62">
        <w:rPr>
          <w:rFonts w:ascii="Times New Roman" w:hAnsi="Times New Roman" w:cs="Times New Roman"/>
          <w:sz w:val="28"/>
        </w:rPr>
        <w:t>;</w:t>
      </w:r>
    </w:p>
    <w:p w14:paraId="766EDDF7" w14:textId="267DE279" w:rsidR="00635557" w:rsidRPr="00CA04B4" w:rsidRDefault="00635557" w:rsidP="00581C7D">
      <w:pPr>
        <w:pStyle w:val="a8"/>
        <w:widowControl w:val="0"/>
        <w:numPr>
          <w:ilvl w:val="0"/>
          <w:numId w:val="12"/>
        </w:numPr>
        <w:tabs>
          <w:tab w:val="left" w:pos="1401"/>
        </w:tabs>
        <w:autoSpaceDE w:val="0"/>
        <w:autoSpaceDN w:val="0"/>
        <w:spacing w:after="0" w:line="360" w:lineRule="auto"/>
        <w:ind w:left="0"/>
        <w:jc w:val="both"/>
        <w:rPr>
          <w:rFonts w:ascii="Times New Roman" w:hAnsi="Times New Roman" w:cs="Times New Roman"/>
          <w:sz w:val="28"/>
        </w:rPr>
      </w:pPr>
      <w:r w:rsidRPr="00CA04B4">
        <w:rPr>
          <w:rFonts w:ascii="Times New Roman" w:hAnsi="Times New Roman" w:cs="Times New Roman"/>
          <w:sz w:val="28"/>
        </w:rPr>
        <w:t>Чорногорія</w:t>
      </w:r>
      <w:r w:rsidRPr="00CA04B4">
        <w:rPr>
          <w:rFonts w:ascii="Times New Roman" w:hAnsi="Times New Roman" w:cs="Times New Roman"/>
          <w:spacing w:val="-1"/>
          <w:sz w:val="28"/>
        </w:rPr>
        <w:t xml:space="preserve"> </w:t>
      </w:r>
      <w:r w:rsidR="007C4F7A">
        <w:rPr>
          <w:rFonts w:ascii="Times New Roman" w:hAnsi="Times New Roman" w:cs="Times New Roman"/>
          <w:sz w:val="28"/>
        </w:rPr>
        <w:t>-</w:t>
      </w:r>
      <w:r w:rsidRPr="00CA04B4">
        <w:rPr>
          <w:rFonts w:ascii="Times New Roman" w:hAnsi="Times New Roman" w:cs="Times New Roman"/>
          <w:spacing w:val="-2"/>
          <w:sz w:val="28"/>
        </w:rPr>
        <w:t xml:space="preserve"> </w:t>
      </w:r>
      <w:r w:rsidRPr="00CA04B4">
        <w:rPr>
          <w:rFonts w:ascii="Times New Roman" w:hAnsi="Times New Roman" w:cs="Times New Roman"/>
          <w:sz w:val="28"/>
        </w:rPr>
        <w:t>8,03</w:t>
      </w:r>
      <w:r w:rsidRPr="00CA04B4">
        <w:rPr>
          <w:rFonts w:ascii="Times New Roman" w:hAnsi="Times New Roman" w:cs="Times New Roman"/>
          <w:spacing w:val="-3"/>
          <w:sz w:val="28"/>
        </w:rPr>
        <w:t xml:space="preserve"> </w:t>
      </w:r>
      <w:r w:rsidRPr="00CA04B4">
        <w:rPr>
          <w:rFonts w:ascii="Times New Roman" w:hAnsi="Times New Roman" w:cs="Times New Roman"/>
          <w:sz w:val="28"/>
        </w:rPr>
        <w:t>тис.</w:t>
      </w:r>
      <w:r w:rsidRPr="00CA04B4">
        <w:rPr>
          <w:rFonts w:ascii="Times New Roman" w:hAnsi="Times New Roman" w:cs="Times New Roman"/>
          <w:spacing w:val="-1"/>
          <w:sz w:val="28"/>
        </w:rPr>
        <w:t xml:space="preserve"> </w:t>
      </w:r>
      <w:r w:rsidRPr="00CA04B4">
        <w:rPr>
          <w:rFonts w:ascii="Times New Roman" w:hAnsi="Times New Roman" w:cs="Times New Roman"/>
          <w:sz w:val="28"/>
        </w:rPr>
        <w:t>туристів</w:t>
      </w:r>
      <w:r w:rsidR="00C93A62">
        <w:rPr>
          <w:rFonts w:ascii="Times New Roman" w:hAnsi="Times New Roman" w:cs="Times New Roman"/>
          <w:sz w:val="28"/>
        </w:rPr>
        <w:t>;</w:t>
      </w:r>
    </w:p>
    <w:p w14:paraId="570EA502" w14:textId="5525875E" w:rsidR="00635557" w:rsidRDefault="00C93A62" w:rsidP="00581C7D">
      <w:pPr>
        <w:pStyle w:val="a8"/>
        <w:widowControl w:val="0"/>
        <w:numPr>
          <w:ilvl w:val="0"/>
          <w:numId w:val="12"/>
        </w:numPr>
        <w:tabs>
          <w:tab w:val="left" w:pos="1401"/>
        </w:tabs>
        <w:autoSpaceDE w:val="0"/>
        <w:autoSpaceDN w:val="0"/>
        <w:spacing w:after="0" w:line="360" w:lineRule="auto"/>
        <w:ind w:left="0"/>
        <w:jc w:val="both"/>
        <w:rPr>
          <w:rFonts w:ascii="Times New Roman" w:hAnsi="Times New Roman" w:cs="Times New Roman"/>
          <w:sz w:val="28"/>
        </w:rPr>
      </w:pPr>
      <w:r>
        <w:rPr>
          <w:rFonts w:ascii="Times New Roman" w:hAnsi="Times New Roman" w:cs="Times New Roman"/>
          <w:sz w:val="28"/>
        </w:rPr>
        <w:t>Україна</w:t>
      </w:r>
      <w:r w:rsidR="00635557" w:rsidRPr="00CA04B4">
        <w:rPr>
          <w:rFonts w:ascii="Times New Roman" w:hAnsi="Times New Roman" w:cs="Times New Roman"/>
          <w:spacing w:val="-1"/>
          <w:sz w:val="28"/>
        </w:rPr>
        <w:t xml:space="preserve"> </w:t>
      </w:r>
      <w:r w:rsidR="007C4F7A">
        <w:rPr>
          <w:rFonts w:ascii="Times New Roman" w:hAnsi="Times New Roman" w:cs="Times New Roman"/>
          <w:sz w:val="28"/>
        </w:rPr>
        <w:t>-</w:t>
      </w:r>
      <w:r w:rsidR="00635557" w:rsidRPr="00CA04B4">
        <w:rPr>
          <w:rFonts w:ascii="Times New Roman" w:hAnsi="Times New Roman" w:cs="Times New Roman"/>
          <w:spacing w:val="-2"/>
          <w:sz w:val="28"/>
        </w:rPr>
        <w:t xml:space="preserve"> </w:t>
      </w:r>
      <w:r w:rsidR="00635557" w:rsidRPr="00CA04B4">
        <w:rPr>
          <w:rFonts w:ascii="Times New Roman" w:hAnsi="Times New Roman" w:cs="Times New Roman"/>
          <w:sz w:val="28"/>
        </w:rPr>
        <w:t>6,9</w:t>
      </w:r>
      <w:r w:rsidR="00635557" w:rsidRPr="00CA04B4">
        <w:rPr>
          <w:rFonts w:ascii="Times New Roman" w:hAnsi="Times New Roman" w:cs="Times New Roman"/>
          <w:spacing w:val="-3"/>
          <w:sz w:val="28"/>
        </w:rPr>
        <w:t xml:space="preserve"> </w:t>
      </w:r>
      <w:r w:rsidR="00635557" w:rsidRPr="00CA04B4">
        <w:rPr>
          <w:rFonts w:ascii="Times New Roman" w:hAnsi="Times New Roman" w:cs="Times New Roman"/>
          <w:sz w:val="28"/>
        </w:rPr>
        <w:t>тис. туристів</w:t>
      </w:r>
      <w:r w:rsidR="00635557" w:rsidRPr="00CA04B4">
        <w:rPr>
          <w:rFonts w:ascii="Times New Roman" w:hAnsi="Times New Roman" w:cs="Times New Roman"/>
          <w:spacing w:val="-2"/>
          <w:sz w:val="28"/>
        </w:rPr>
        <w:t xml:space="preserve"> </w:t>
      </w:r>
      <w:r w:rsidR="00635557">
        <w:rPr>
          <w:rFonts w:ascii="Times New Roman" w:hAnsi="Times New Roman" w:cs="Times New Roman"/>
          <w:sz w:val="28"/>
        </w:rPr>
        <w:t>(рис. 2.</w:t>
      </w:r>
      <w:r>
        <w:rPr>
          <w:rFonts w:ascii="Times New Roman" w:hAnsi="Times New Roman" w:cs="Times New Roman"/>
          <w:sz w:val="28"/>
        </w:rPr>
        <w:t>4</w:t>
      </w:r>
      <w:r w:rsidR="00635557" w:rsidRPr="00CA04B4">
        <w:rPr>
          <w:rFonts w:ascii="Times New Roman" w:hAnsi="Times New Roman" w:cs="Times New Roman"/>
          <w:sz w:val="28"/>
        </w:rPr>
        <w:t>)</w:t>
      </w:r>
      <w:r w:rsidR="00635557">
        <w:rPr>
          <w:rFonts w:ascii="Times New Roman" w:hAnsi="Times New Roman" w:cs="Times New Roman"/>
          <w:sz w:val="28"/>
        </w:rPr>
        <w:t>.</w:t>
      </w:r>
    </w:p>
    <w:p w14:paraId="17DBC151" w14:textId="77777777" w:rsidR="00635557" w:rsidRDefault="00635557" w:rsidP="00581C7D">
      <w:pPr>
        <w:pStyle w:val="aa"/>
        <w:spacing w:line="360" w:lineRule="auto"/>
        <w:ind w:left="0"/>
        <w:jc w:val="both"/>
      </w:pPr>
      <w:r>
        <w:rPr>
          <w:noProof/>
          <w:lang w:val="ru-RU" w:eastAsia="ru-RU"/>
        </w:rPr>
        <w:drawing>
          <wp:inline distT="0" distB="0" distL="0" distR="0" wp14:anchorId="51C49B23" wp14:editId="7E807423">
            <wp:extent cx="5697220" cy="2552798"/>
            <wp:effectExtent l="0" t="0" r="17780" b="0"/>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F938EC" w14:textId="768AB8BB" w:rsidR="00635557" w:rsidRPr="00611D24" w:rsidRDefault="00635557" w:rsidP="00581C7D">
      <w:pPr>
        <w:pStyle w:val="aa"/>
        <w:spacing w:line="360" w:lineRule="auto"/>
        <w:ind w:left="0" w:firstLine="709"/>
        <w:jc w:val="both"/>
      </w:pPr>
      <w:r w:rsidRPr="006E0024">
        <w:t xml:space="preserve">Рисунок </w:t>
      </w:r>
      <w:r w:rsidR="00D237AC">
        <w:t>2.</w:t>
      </w:r>
      <w:r w:rsidR="00876196">
        <w:t>4</w:t>
      </w:r>
      <w:r w:rsidR="00D237AC">
        <w:t xml:space="preserve"> </w:t>
      </w:r>
      <w:r w:rsidR="007C4F7A">
        <w:t>-</w:t>
      </w:r>
      <w:r>
        <w:t xml:space="preserve"> </w:t>
      </w:r>
      <w:r w:rsidRPr="003F4A05">
        <w:t xml:space="preserve">Топ-5 країн, куди відправлялись клієнти туроператора «Join UP!» у 2019 </w:t>
      </w:r>
      <w:r w:rsidR="007C4F7A">
        <w:t>-</w:t>
      </w:r>
      <w:r w:rsidRPr="003F4A05">
        <w:t xml:space="preserve"> 2020 році,  </w:t>
      </w:r>
      <w:r w:rsidR="00936F23" w:rsidRPr="003F4A05">
        <w:t>[</w:t>
      </w:r>
      <w:r w:rsidR="003F4A05" w:rsidRPr="003F4A05">
        <w:t>56</w:t>
      </w:r>
      <w:r w:rsidRPr="003F4A05">
        <w:t>]</w:t>
      </w:r>
    </w:p>
    <w:p w14:paraId="036C67F7" w14:textId="77777777" w:rsidR="00876196" w:rsidRDefault="00876196" w:rsidP="00581C7D">
      <w:pPr>
        <w:pStyle w:val="aa"/>
        <w:spacing w:line="360" w:lineRule="auto"/>
        <w:ind w:left="0" w:firstLine="709"/>
        <w:jc w:val="both"/>
      </w:pPr>
    </w:p>
    <w:p w14:paraId="769E151A" w14:textId="69A53EF0" w:rsidR="00D237AC" w:rsidRDefault="00D237AC" w:rsidP="00581C7D">
      <w:pPr>
        <w:pStyle w:val="aa"/>
        <w:spacing w:line="360" w:lineRule="auto"/>
        <w:ind w:left="0" w:firstLine="709"/>
        <w:jc w:val="both"/>
      </w:pPr>
      <w:r>
        <w:t>Якщо порівнювати з 2019 роком, то перші дві позиції залишились без змін, а кількість поїздок до Туреччини навіть зросла: 93 тис. туристів у 2020 р. проти 88 тис. у 2019 р. Подорожі до Єгипту (272,9 тис. у 2020 р. проти 665,9 тис. у 2019 р.) хоч і впали, але все ж залишаються основним пріоритетом для українських туристів.</w:t>
      </w:r>
      <w:r w:rsidRPr="00E71DE1">
        <w:t xml:space="preserve"> </w:t>
      </w:r>
    </w:p>
    <w:p w14:paraId="62EAD4F6" w14:textId="1D6C4304" w:rsidR="00D237AC" w:rsidRDefault="00D237AC" w:rsidP="00581C7D">
      <w:pPr>
        <w:pStyle w:val="aa"/>
        <w:spacing w:line="360" w:lineRule="auto"/>
        <w:ind w:left="0" w:firstLine="709"/>
        <w:jc w:val="both"/>
      </w:pPr>
      <w:r w:rsidRPr="00611D24">
        <w:t>Через закриті кордони попит на внутрішні подорожі знову</w:t>
      </w:r>
      <w:r>
        <w:t xml:space="preserve"> різко зріс. Так, </w:t>
      </w:r>
      <w:r w:rsidR="00C93A62">
        <w:t>Україна</w:t>
      </w:r>
      <w:r>
        <w:t xml:space="preserve"> повернулася до п’ятірки найпопулярніших країн, хоча в 2019 році вона займала лише сьоме місце.</w:t>
      </w:r>
    </w:p>
    <w:p w14:paraId="0FBF3B8B" w14:textId="55D068C1" w:rsidR="00635557" w:rsidRDefault="00635557" w:rsidP="00581C7D">
      <w:pPr>
        <w:pStyle w:val="aa"/>
        <w:spacing w:line="360" w:lineRule="auto"/>
        <w:ind w:left="0" w:firstLine="709"/>
        <w:jc w:val="both"/>
      </w:pPr>
      <w:r w:rsidRPr="00BD32CC">
        <w:t xml:space="preserve">Лідери вподобань </w:t>
      </w:r>
      <w:r>
        <w:t>влітку 2021 року з</w:t>
      </w:r>
      <w:r w:rsidRPr="00BD32CC">
        <w:t xml:space="preserve">алишаються незмінними </w:t>
      </w:r>
      <w:r w:rsidR="007C4F7A">
        <w:t>-</w:t>
      </w:r>
      <w:r w:rsidRPr="00BD32CC">
        <w:t xml:space="preserve"> Туреччина і Єгипет. Це пов’язано як із спрощеними умовами перетину кордону, так і з доступними цінами на тури. Крім того, серед українських туристів залишаються популярними поїздки в форматі </w:t>
      </w:r>
      <w:r w:rsidR="00C93A62">
        <w:t>«</w:t>
      </w:r>
      <w:r w:rsidRPr="00BD32CC">
        <w:t>все включено</w:t>
      </w:r>
      <w:r w:rsidR="00C93A62">
        <w:t>»</w:t>
      </w:r>
      <w:r w:rsidRPr="00BD32CC">
        <w:t xml:space="preserve">, а тому країни, де такий тип відпочинку поширений, традиційно займають перші сходинки. Проте цього літа до першої п’ятірки потрапила Греція, яка </w:t>
      </w:r>
      <w:r w:rsidRPr="00BD32CC">
        <w:lastRenderedPageBreak/>
        <w:t>минулого року залишилася недоступною через протипандемічні обмеження</w:t>
      </w:r>
      <w:r>
        <w:t xml:space="preserve"> (рис.2.</w:t>
      </w:r>
      <w:r w:rsidR="00876196">
        <w:t>5</w:t>
      </w:r>
      <w:r>
        <w:t>).</w:t>
      </w:r>
    </w:p>
    <w:p w14:paraId="6F8BD81B" w14:textId="77777777" w:rsidR="00635557" w:rsidRDefault="00635557" w:rsidP="00581C7D">
      <w:pPr>
        <w:pStyle w:val="aa"/>
        <w:spacing w:line="360" w:lineRule="auto"/>
        <w:ind w:left="0"/>
        <w:jc w:val="both"/>
      </w:pPr>
      <w:r>
        <w:rPr>
          <w:noProof/>
          <w:lang w:val="ru-RU" w:eastAsia="ru-RU"/>
        </w:rPr>
        <w:drawing>
          <wp:inline distT="0" distB="0" distL="0" distR="0" wp14:anchorId="20F46E89" wp14:editId="5C412F25">
            <wp:extent cx="6116218" cy="1885070"/>
            <wp:effectExtent l="0" t="0" r="0" b="1270"/>
            <wp:docPr id="184" name="Рисунок 184" descr="Результати дослідження Joi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и дослідження Join UP!"/>
                    <pic:cNvPicPr>
                      <a:picLocks noChangeAspect="1" noChangeArrowheads="1"/>
                    </pic:cNvPicPr>
                  </pic:nvPicPr>
                  <pic:blipFill rotWithShape="1">
                    <a:blip r:embed="rId23">
                      <a:extLst>
                        <a:ext uri="{28A0092B-C50C-407E-A947-70E740481C1C}">
                          <a14:useLocalDpi xmlns:a14="http://schemas.microsoft.com/office/drawing/2010/main" val="0"/>
                        </a:ext>
                      </a:extLst>
                    </a:blip>
                    <a:srcRect t="33011" b="27727"/>
                    <a:stretch/>
                  </pic:blipFill>
                  <pic:spPr bwMode="auto">
                    <a:xfrm>
                      <a:off x="0" y="0"/>
                      <a:ext cx="6133204" cy="1890305"/>
                    </a:xfrm>
                    <a:prstGeom prst="rect">
                      <a:avLst/>
                    </a:prstGeom>
                    <a:noFill/>
                    <a:ln>
                      <a:noFill/>
                    </a:ln>
                    <a:extLst>
                      <a:ext uri="{53640926-AAD7-44D8-BBD7-CCE9431645EC}">
                        <a14:shadowObscured xmlns:a14="http://schemas.microsoft.com/office/drawing/2010/main"/>
                      </a:ext>
                    </a:extLst>
                  </pic:spPr>
                </pic:pic>
              </a:graphicData>
            </a:graphic>
          </wp:inline>
        </w:drawing>
      </w:r>
    </w:p>
    <w:p w14:paraId="6E3BF1C8" w14:textId="00C689AC" w:rsidR="00635557" w:rsidRDefault="00635557" w:rsidP="00581C7D">
      <w:pPr>
        <w:pStyle w:val="aa"/>
        <w:spacing w:line="360" w:lineRule="auto"/>
        <w:ind w:left="0" w:firstLine="709"/>
        <w:jc w:val="both"/>
      </w:pPr>
      <w:r w:rsidRPr="006E0024">
        <w:t xml:space="preserve">Рисунок </w:t>
      </w:r>
      <w:r w:rsidR="00D237AC">
        <w:t>2.</w:t>
      </w:r>
      <w:r w:rsidR="00876196">
        <w:t>5</w:t>
      </w:r>
      <w:r w:rsidR="00D237AC">
        <w:t xml:space="preserve"> </w:t>
      </w:r>
      <w:r w:rsidR="007C4F7A">
        <w:t>-</w:t>
      </w:r>
      <w:r w:rsidR="00D237AC" w:rsidRPr="003F4A05">
        <w:t xml:space="preserve"> </w:t>
      </w:r>
      <w:r w:rsidRPr="003F4A05">
        <w:t xml:space="preserve">Топ-5 країн, куди відправлялись клієнти туроператора «Join UP!» у літку 2021 року, </w:t>
      </w:r>
      <w:r w:rsidR="00936F23" w:rsidRPr="003F4A05">
        <w:t>[</w:t>
      </w:r>
      <w:r w:rsidR="003F4A05" w:rsidRPr="003F4A05">
        <w:t>56</w:t>
      </w:r>
      <w:r w:rsidRPr="003F4A05">
        <w:t>]</w:t>
      </w:r>
    </w:p>
    <w:p w14:paraId="138A261F" w14:textId="77777777" w:rsidR="00635557" w:rsidRPr="00BD32CC" w:rsidRDefault="00635557" w:rsidP="00581C7D">
      <w:pPr>
        <w:pStyle w:val="aa"/>
        <w:spacing w:line="360" w:lineRule="auto"/>
        <w:ind w:left="0" w:firstLine="993"/>
        <w:rPr>
          <w:sz w:val="24"/>
          <w:szCs w:val="24"/>
        </w:rPr>
      </w:pPr>
      <w:r w:rsidRPr="00BD32CC">
        <w:rPr>
          <w:sz w:val="24"/>
          <w:szCs w:val="24"/>
        </w:rPr>
        <w:t>*період з 01.06 по 31.08</w:t>
      </w:r>
    </w:p>
    <w:p w14:paraId="2613E9C1" w14:textId="77777777" w:rsidR="00635557" w:rsidRDefault="00635557" w:rsidP="00581C7D">
      <w:pPr>
        <w:pStyle w:val="aa"/>
        <w:spacing w:line="360" w:lineRule="auto"/>
        <w:ind w:left="0" w:firstLine="709"/>
        <w:jc w:val="both"/>
        <w:rPr>
          <w:color w:val="0D0D0D" w:themeColor="text1" w:themeTint="F2"/>
          <w:shd w:val="clear" w:color="auto" w:fill="FFFFFF"/>
        </w:rPr>
      </w:pPr>
    </w:p>
    <w:p w14:paraId="0CF2A231" w14:textId="13A6DADD" w:rsidR="00635557" w:rsidRPr="00252796" w:rsidRDefault="00635557" w:rsidP="00581C7D">
      <w:pPr>
        <w:pStyle w:val="aa"/>
        <w:spacing w:line="360" w:lineRule="auto"/>
        <w:ind w:left="0" w:firstLine="709"/>
        <w:jc w:val="both"/>
        <w:rPr>
          <w:color w:val="0D0D0D" w:themeColor="text1" w:themeTint="F2"/>
        </w:rPr>
      </w:pPr>
      <w:r w:rsidRPr="00C73D48">
        <w:rPr>
          <w:color w:val="0D0D0D" w:themeColor="text1" w:themeTint="F2"/>
          <w:shd w:val="clear" w:color="auto" w:fill="FFFFFF"/>
        </w:rPr>
        <w:t>Влітку 2021 року українці подорожували активніше, ніж до пандемії, навіть попри те, що наразі відкрились далеко не всі популярні маршрути.</w:t>
      </w:r>
      <w:r>
        <w:rPr>
          <w:color w:val="0D0D0D" w:themeColor="text1" w:themeTint="F2"/>
          <w:shd w:val="clear" w:color="auto" w:fill="FFFFFF"/>
        </w:rPr>
        <w:t xml:space="preserve"> </w:t>
      </w:r>
      <w:r w:rsidRPr="00252796">
        <w:rPr>
          <w:color w:val="0D0D0D" w:themeColor="text1" w:themeTint="F2"/>
          <w:shd w:val="clear" w:color="auto" w:fill="FFFFFF"/>
        </w:rPr>
        <w:t xml:space="preserve">У період з 1 червня по 31 серпня 2021 року послугами туроператора скористались 359 480 туристів, тоді як у 2020 році таких було вдвічі менше </w:t>
      </w:r>
      <w:r w:rsidR="007C4F7A">
        <w:rPr>
          <w:color w:val="0D0D0D" w:themeColor="text1" w:themeTint="F2"/>
          <w:shd w:val="clear" w:color="auto" w:fill="FFFFFF"/>
        </w:rPr>
        <w:t>-</w:t>
      </w:r>
      <w:r w:rsidRPr="00252796">
        <w:rPr>
          <w:color w:val="0D0D0D" w:themeColor="text1" w:themeTint="F2"/>
          <w:shd w:val="clear" w:color="auto" w:fill="FFFFFF"/>
        </w:rPr>
        <w:t xml:space="preserve"> 168 106 осіб. Показники цього року навіть обганяють результати 2019 року, коли join Up! Відправив на відпочинок 313 752 мандрівників</w:t>
      </w:r>
      <w:r>
        <w:rPr>
          <w:color w:val="0D0D0D" w:themeColor="text1" w:themeTint="F2"/>
          <w:shd w:val="clear" w:color="auto" w:fill="FFFFFF"/>
        </w:rPr>
        <w:t xml:space="preserve"> (рис.2.</w:t>
      </w:r>
      <w:r w:rsidR="00876196">
        <w:rPr>
          <w:color w:val="0D0D0D" w:themeColor="text1" w:themeTint="F2"/>
          <w:shd w:val="clear" w:color="auto" w:fill="FFFFFF"/>
        </w:rPr>
        <w:t>6</w:t>
      </w:r>
      <w:r>
        <w:rPr>
          <w:color w:val="0D0D0D" w:themeColor="text1" w:themeTint="F2"/>
          <w:shd w:val="clear" w:color="auto" w:fill="FFFFFF"/>
        </w:rPr>
        <w:t>).</w:t>
      </w:r>
    </w:p>
    <w:p w14:paraId="1037B8A3" w14:textId="77777777" w:rsidR="00635557" w:rsidRDefault="00635557" w:rsidP="00581C7D">
      <w:pPr>
        <w:pStyle w:val="aa"/>
        <w:spacing w:line="360" w:lineRule="auto"/>
        <w:ind w:left="0" w:hanging="709"/>
        <w:jc w:val="center"/>
      </w:pPr>
      <w:r>
        <w:rPr>
          <w:noProof/>
          <w:lang w:val="ru-RU" w:eastAsia="ru-RU"/>
        </w:rPr>
        <w:drawing>
          <wp:inline distT="0" distB="0" distL="0" distR="0" wp14:anchorId="4BBA932E" wp14:editId="4FAD2566">
            <wp:extent cx="5146022" cy="2101755"/>
            <wp:effectExtent l="0" t="0" r="0" b="0"/>
            <wp:docPr id="185" name="Рисунок 185" descr="Результати дослідження Joi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и дослідження Join UP!"/>
                    <pic:cNvPicPr>
                      <a:picLocks noChangeAspect="1" noChangeArrowheads="1"/>
                    </pic:cNvPicPr>
                  </pic:nvPicPr>
                  <pic:blipFill rotWithShape="1">
                    <a:blip r:embed="rId24">
                      <a:extLst>
                        <a:ext uri="{28A0092B-C50C-407E-A947-70E740481C1C}">
                          <a14:useLocalDpi xmlns:a14="http://schemas.microsoft.com/office/drawing/2010/main" val="0"/>
                        </a:ext>
                      </a:extLst>
                    </a:blip>
                    <a:srcRect l="20749" t="30780" r="21909" b="22378"/>
                    <a:stretch/>
                  </pic:blipFill>
                  <pic:spPr bwMode="auto">
                    <a:xfrm>
                      <a:off x="0" y="0"/>
                      <a:ext cx="5159338" cy="2107193"/>
                    </a:xfrm>
                    <a:prstGeom prst="rect">
                      <a:avLst/>
                    </a:prstGeom>
                    <a:noFill/>
                    <a:ln>
                      <a:noFill/>
                    </a:ln>
                    <a:extLst>
                      <a:ext uri="{53640926-AAD7-44D8-BBD7-CCE9431645EC}">
                        <a14:shadowObscured xmlns:a14="http://schemas.microsoft.com/office/drawing/2010/main"/>
                      </a:ext>
                    </a:extLst>
                  </pic:spPr>
                </pic:pic>
              </a:graphicData>
            </a:graphic>
          </wp:inline>
        </w:drawing>
      </w:r>
    </w:p>
    <w:p w14:paraId="7BFBAC0C" w14:textId="0B7A597F" w:rsidR="00635557" w:rsidRPr="002D7FDA" w:rsidRDefault="00635557" w:rsidP="00581C7D">
      <w:pPr>
        <w:pStyle w:val="aa"/>
        <w:spacing w:line="360" w:lineRule="auto"/>
        <w:ind w:left="0" w:firstLine="709"/>
        <w:jc w:val="both"/>
      </w:pPr>
      <w:r w:rsidRPr="002D7FDA">
        <w:t xml:space="preserve">Рисунок </w:t>
      </w:r>
      <w:r w:rsidR="00D237AC" w:rsidRPr="002D7FDA">
        <w:t>2.</w:t>
      </w:r>
      <w:r w:rsidR="00876196">
        <w:t>6</w:t>
      </w:r>
      <w:r w:rsidR="00D237AC" w:rsidRPr="002D7FDA">
        <w:t xml:space="preserve"> </w:t>
      </w:r>
      <w:r w:rsidR="007C4F7A">
        <w:t>-</w:t>
      </w:r>
      <w:r w:rsidR="00D237AC" w:rsidRPr="002D7FDA">
        <w:t xml:space="preserve"> </w:t>
      </w:r>
      <w:r w:rsidRPr="002D7FDA">
        <w:t xml:space="preserve">Кількість туристів, які подорожували разом з Join UP!, </w:t>
      </w:r>
      <w:r w:rsidR="00936F23" w:rsidRPr="002D7FDA">
        <w:t>[</w:t>
      </w:r>
      <w:r w:rsidR="003F4A05" w:rsidRPr="002D7FDA">
        <w:t>30</w:t>
      </w:r>
      <w:r w:rsidRPr="002D7FDA">
        <w:t>]</w:t>
      </w:r>
    </w:p>
    <w:p w14:paraId="70DF712B" w14:textId="77777777" w:rsidR="00635557" w:rsidRPr="002D7FDA" w:rsidRDefault="00635557" w:rsidP="00581C7D">
      <w:pPr>
        <w:pStyle w:val="aa"/>
        <w:spacing w:line="360" w:lineRule="auto"/>
        <w:ind w:left="0" w:firstLine="851"/>
        <w:rPr>
          <w:sz w:val="24"/>
          <w:szCs w:val="24"/>
        </w:rPr>
      </w:pPr>
      <w:r w:rsidRPr="002D7FDA">
        <w:rPr>
          <w:sz w:val="24"/>
          <w:szCs w:val="24"/>
        </w:rPr>
        <w:t>*період з 01.06 по 31.08</w:t>
      </w:r>
    </w:p>
    <w:p w14:paraId="687C6DE0" w14:textId="77777777" w:rsidR="00635557" w:rsidRPr="002D7FDA" w:rsidRDefault="00635557" w:rsidP="00581C7D">
      <w:pPr>
        <w:pStyle w:val="aa"/>
        <w:spacing w:line="360" w:lineRule="auto"/>
        <w:ind w:left="0" w:firstLine="709"/>
        <w:jc w:val="both"/>
      </w:pPr>
    </w:p>
    <w:p w14:paraId="2785DFF9" w14:textId="70C524FF" w:rsidR="00635557" w:rsidRPr="002D7FDA" w:rsidRDefault="00635557" w:rsidP="00581C7D">
      <w:pPr>
        <w:pStyle w:val="aa"/>
        <w:spacing w:line="360" w:lineRule="auto"/>
        <w:ind w:left="0" w:firstLine="709"/>
        <w:jc w:val="both"/>
      </w:pPr>
      <w:r w:rsidRPr="002D7FDA">
        <w:t xml:space="preserve"> Оскільки правила перетину національних кордонів часто змінюються, </w:t>
      </w:r>
      <w:r w:rsidRPr="002D7FDA">
        <w:lastRenderedPageBreak/>
        <w:t>туристам доводиться швидше вирішувати, чи відвідувати певну країну. Якщо бронювання подорожей у 2020 році становило не більше 27 днів, то до 2021 року процес прийняття рішень скоротився до 13 днів (рис.2.</w:t>
      </w:r>
      <w:r w:rsidR="00876196">
        <w:t>7</w:t>
      </w:r>
      <w:r w:rsidRPr="002D7FDA">
        <w:t>)</w:t>
      </w:r>
      <w:r w:rsidR="00876196">
        <w:t xml:space="preserve"> </w:t>
      </w:r>
      <w:r w:rsidRPr="002D7FDA">
        <w:t>[</w:t>
      </w:r>
      <w:r w:rsidR="003F4A05" w:rsidRPr="002D7FDA">
        <w:t>56</w:t>
      </w:r>
      <w:r w:rsidRPr="002D7FDA">
        <w:t>].</w:t>
      </w:r>
    </w:p>
    <w:p w14:paraId="5B2F9378" w14:textId="77777777" w:rsidR="00635557" w:rsidRPr="002D7FDA" w:rsidRDefault="00635557" w:rsidP="00581C7D">
      <w:pPr>
        <w:pStyle w:val="aa"/>
        <w:spacing w:line="360" w:lineRule="auto"/>
        <w:ind w:left="0"/>
        <w:jc w:val="center"/>
      </w:pPr>
      <w:r w:rsidRPr="002D7FDA">
        <w:rPr>
          <w:noProof/>
          <w:lang w:val="ru-RU" w:eastAsia="ru-RU"/>
        </w:rPr>
        <w:drawing>
          <wp:inline distT="0" distB="0" distL="0" distR="0" wp14:anchorId="4080A427" wp14:editId="22264DCD">
            <wp:extent cx="4808162" cy="1758462"/>
            <wp:effectExtent l="0" t="0" r="0" b="0"/>
            <wp:docPr id="186" name="Рисунок 186" descr="Результати дослідження Joi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и дослідження Join UP!"/>
                    <pic:cNvPicPr>
                      <a:picLocks noChangeAspect="1" noChangeArrowheads="1"/>
                    </pic:cNvPicPr>
                  </pic:nvPicPr>
                  <pic:blipFill rotWithShape="1">
                    <a:blip r:embed="rId25">
                      <a:extLst>
                        <a:ext uri="{28A0092B-C50C-407E-A947-70E740481C1C}">
                          <a14:useLocalDpi xmlns:a14="http://schemas.microsoft.com/office/drawing/2010/main" val="0"/>
                        </a:ext>
                      </a:extLst>
                    </a:blip>
                    <a:srcRect l="20106" t="30957" r="15198" b="29310"/>
                    <a:stretch/>
                  </pic:blipFill>
                  <pic:spPr bwMode="auto">
                    <a:xfrm>
                      <a:off x="0" y="0"/>
                      <a:ext cx="4840657" cy="1770346"/>
                    </a:xfrm>
                    <a:prstGeom prst="rect">
                      <a:avLst/>
                    </a:prstGeom>
                    <a:noFill/>
                    <a:ln>
                      <a:noFill/>
                    </a:ln>
                    <a:extLst>
                      <a:ext uri="{53640926-AAD7-44D8-BBD7-CCE9431645EC}">
                        <a14:shadowObscured xmlns:a14="http://schemas.microsoft.com/office/drawing/2010/main"/>
                      </a:ext>
                    </a:extLst>
                  </pic:spPr>
                </pic:pic>
              </a:graphicData>
            </a:graphic>
          </wp:inline>
        </w:drawing>
      </w:r>
    </w:p>
    <w:p w14:paraId="67AD9A9C" w14:textId="6B1529F9" w:rsidR="00635557" w:rsidRPr="002D7FDA" w:rsidRDefault="00635557" w:rsidP="00581C7D">
      <w:pPr>
        <w:pStyle w:val="aa"/>
        <w:spacing w:line="360" w:lineRule="auto"/>
        <w:ind w:left="0" w:firstLine="709"/>
        <w:jc w:val="both"/>
      </w:pPr>
      <w:r w:rsidRPr="002D7FDA">
        <w:t>Рисунок 2.</w:t>
      </w:r>
      <w:r w:rsidR="00876196">
        <w:t>7</w:t>
      </w:r>
      <w:r w:rsidR="00D237AC" w:rsidRPr="002D7FDA">
        <w:t xml:space="preserve"> </w:t>
      </w:r>
      <w:r w:rsidR="007C4F7A">
        <w:t>-</w:t>
      </w:r>
      <w:r w:rsidRPr="002D7FDA">
        <w:t xml:space="preserve"> Кількість днів від бронювання туру до подорожі, </w:t>
      </w:r>
      <w:r w:rsidR="00936F23" w:rsidRPr="002D7FDA">
        <w:t>[</w:t>
      </w:r>
      <w:r w:rsidR="003F4A05" w:rsidRPr="002D7FDA">
        <w:t>56</w:t>
      </w:r>
      <w:r w:rsidRPr="002D7FDA">
        <w:t>]</w:t>
      </w:r>
    </w:p>
    <w:p w14:paraId="29E34927" w14:textId="77777777" w:rsidR="00635557" w:rsidRPr="00462A1B" w:rsidRDefault="00635557" w:rsidP="00581C7D">
      <w:pPr>
        <w:pStyle w:val="aa"/>
        <w:spacing w:line="360" w:lineRule="auto"/>
        <w:ind w:left="0" w:firstLine="709"/>
        <w:jc w:val="both"/>
        <w:rPr>
          <w:sz w:val="24"/>
          <w:szCs w:val="24"/>
        </w:rPr>
      </w:pPr>
      <w:r w:rsidRPr="002D7FDA">
        <w:rPr>
          <w:sz w:val="24"/>
          <w:szCs w:val="24"/>
        </w:rPr>
        <w:t>*період з 01.06 по 31.08</w:t>
      </w:r>
    </w:p>
    <w:p w14:paraId="58E6DD4E" w14:textId="77777777" w:rsidR="00635557" w:rsidRDefault="00635557" w:rsidP="00581C7D">
      <w:pPr>
        <w:pStyle w:val="aa"/>
        <w:spacing w:line="360" w:lineRule="auto"/>
        <w:ind w:left="0" w:firstLine="709"/>
        <w:jc w:val="both"/>
      </w:pPr>
    </w:p>
    <w:p w14:paraId="3DE0F1F0" w14:textId="3A35D3EC" w:rsidR="00635557" w:rsidRDefault="00635557" w:rsidP="00581C7D">
      <w:pPr>
        <w:pStyle w:val="aa"/>
        <w:spacing w:line="360" w:lineRule="auto"/>
        <w:ind w:left="0" w:firstLine="709"/>
        <w:jc w:val="both"/>
      </w:pPr>
      <w:r>
        <w:t xml:space="preserve"> У 2021 році кількість заброньованих турів, як і самих туристів, зменшилася майже в два рази. З огляду на те, що багато з популярних напрямків влітку 2021 року були недоступні зовсім, то показники ще непогані. Однак зниження кількості бронюванню в найактивніші зазвичай для туристичної індустрії місяці все </w:t>
      </w:r>
      <w:r w:rsidRPr="00611D24">
        <w:t xml:space="preserve">одно було </w:t>
      </w:r>
      <w:r w:rsidRPr="006944B1">
        <w:t xml:space="preserve">стрімке: якщо за липень-серпень 2020 року по турам Join UP! </w:t>
      </w:r>
      <w:r w:rsidR="00C93A62" w:rsidRPr="006944B1">
        <w:t>П</w:t>
      </w:r>
      <w:r w:rsidRPr="006944B1">
        <w:t xml:space="preserve">одорожували </w:t>
      </w:r>
      <w:r w:rsidRPr="002D7FDA">
        <w:t xml:space="preserve">207 726 осіб, то за аналогічний період 2021 року </w:t>
      </w:r>
      <w:r w:rsidR="007C4F7A">
        <w:t>-</w:t>
      </w:r>
      <w:r w:rsidRPr="002D7FDA">
        <w:t xml:space="preserve"> 133 201 особа (рис. 2.</w:t>
      </w:r>
      <w:r w:rsidR="00876196">
        <w:t>8</w:t>
      </w:r>
      <w:r w:rsidRPr="002D7FDA">
        <w:t xml:space="preserve">) </w:t>
      </w:r>
      <w:r w:rsidR="002D7FDA" w:rsidRPr="002D7FDA">
        <w:t>[30</w:t>
      </w:r>
      <w:r w:rsidRPr="002D7FDA">
        <w:t>].</w:t>
      </w:r>
    </w:p>
    <w:p w14:paraId="7D3BEE8F" w14:textId="77777777" w:rsidR="00635557" w:rsidRDefault="00635557" w:rsidP="00581C7D">
      <w:pPr>
        <w:widowControl w:val="0"/>
        <w:tabs>
          <w:tab w:val="left" w:pos="1401"/>
        </w:tabs>
        <w:autoSpaceDE w:val="0"/>
        <w:autoSpaceDN w:val="0"/>
        <w:spacing w:after="0" w:line="360" w:lineRule="auto"/>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32837EF3" wp14:editId="79AA0312">
            <wp:extent cx="5486400" cy="3200400"/>
            <wp:effectExtent l="0" t="0" r="0" b="0"/>
            <wp:docPr id="187" name="Диаграмма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15F267" w14:textId="02FCD204" w:rsidR="00635557" w:rsidRPr="002D7FDA" w:rsidRDefault="00635557" w:rsidP="00581C7D">
      <w:pPr>
        <w:widowControl w:val="0"/>
        <w:tabs>
          <w:tab w:val="left" w:pos="1401"/>
        </w:tabs>
        <w:autoSpaceDE w:val="0"/>
        <w:autoSpaceDN w:val="0"/>
        <w:spacing w:after="0" w:line="360" w:lineRule="auto"/>
        <w:ind w:firstLine="709"/>
        <w:jc w:val="both"/>
        <w:rPr>
          <w:rFonts w:ascii="Times New Roman" w:hAnsi="Times New Roman" w:cs="Times New Roman"/>
          <w:sz w:val="28"/>
        </w:rPr>
      </w:pPr>
      <w:r w:rsidRPr="006E0024">
        <w:rPr>
          <w:rFonts w:ascii="Times New Roman" w:hAnsi="Times New Roman" w:cs="Times New Roman"/>
          <w:sz w:val="28"/>
        </w:rPr>
        <w:lastRenderedPageBreak/>
        <w:t xml:space="preserve">Рисунок </w:t>
      </w:r>
      <w:r>
        <w:rPr>
          <w:rFonts w:ascii="Times New Roman" w:hAnsi="Times New Roman" w:cs="Times New Roman"/>
          <w:sz w:val="28"/>
        </w:rPr>
        <w:t>2.</w:t>
      </w:r>
      <w:r w:rsidR="00876196">
        <w:rPr>
          <w:rFonts w:ascii="Times New Roman" w:hAnsi="Times New Roman" w:cs="Times New Roman"/>
          <w:sz w:val="28"/>
        </w:rPr>
        <w:t>8</w:t>
      </w:r>
      <w:r w:rsidR="00D237AC">
        <w:rPr>
          <w:rFonts w:ascii="Times New Roman" w:hAnsi="Times New Roman" w:cs="Times New Roman"/>
          <w:sz w:val="28"/>
        </w:rPr>
        <w:t xml:space="preserve"> </w:t>
      </w:r>
      <w:r w:rsidR="007C4F7A">
        <w:rPr>
          <w:rFonts w:ascii="Times New Roman" w:hAnsi="Times New Roman" w:cs="Times New Roman"/>
          <w:sz w:val="28"/>
        </w:rPr>
        <w:t>-</w:t>
      </w:r>
      <w:r w:rsidRPr="00142F0F">
        <w:rPr>
          <w:rFonts w:ascii="Times New Roman" w:hAnsi="Times New Roman" w:cs="Times New Roman"/>
          <w:sz w:val="28"/>
        </w:rPr>
        <w:t xml:space="preserve"> Тенденції бронювання турів </w:t>
      </w:r>
      <w:r w:rsidRPr="00611D24">
        <w:rPr>
          <w:rFonts w:ascii="Times New Roman" w:hAnsi="Times New Roman" w:cs="Times New Roman"/>
          <w:sz w:val="28"/>
        </w:rPr>
        <w:t xml:space="preserve">туроператора «Join UP!» в липні та серпні 2019 та 2020 </w:t>
      </w:r>
      <w:r w:rsidRPr="002D7FDA">
        <w:rPr>
          <w:rFonts w:ascii="Times New Roman" w:hAnsi="Times New Roman" w:cs="Times New Roman"/>
          <w:sz w:val="28"/>
        </w:rPr>
        <w:t>роках,  [</w:t>
      </w:r>
      <w:r w:rsidR="002D7FDA" w:rsidRPr="002D7FDA">
        <w:rPr>
          <w:rFonts w:ascii="Times New Roman" w:hAnsi="Times New Roman" w:cs="Times New Roman"/>
          <w:sz w:val="28"/>
        </w:rPr>
        <w:t>30</w:t>
      </w:r>
      <w:r w:rsidRPr="002D7FDA">
        <w:rPr>
          <w:rFonts w:ascii="Times New Roman" w:hAnsi="Times New Roman" w:cs="Times New Roman"/>
          <w:sz w:val="28"/>
        </w:rPr>
        <w:t>]</w:t>
      </w:r>
    </w:p>
    <w:p w14:paraId="3B88899E" w14:textId="77777777" w:rsidR="00635557" w:rsidRPr="002D7FDA" w:rsidRDefault="00635557" w:rsidP="00581C7D">
      <w:pPr>
        <w:spacing w:after="0" w:line="360" w:lineRule="auto"/>
        <w:ind w:firstLine="709"/>
        <w:jc w:val="both"/>
        <w:rPr>
          <w:rFonts w:ascii="Times New Roman" w:hAnsi="Times New Roman" w:cs="Times New Roman"/>
          <w:sz w:val="28"/>
          <w:szCs w:val="28"/>
        </w:rPr>
      </w:pPr>
    </w:p>
    <w:p w14:paraId="23140391" w14:textId="2835D4F2" w:rsidR="00635557" w:rsidRDefault="00635557" w:rsidP="00581C7D">
      <w:pPr>
        <w:spacing w:after="0" w:line="360" w:lineRule="auto"/>
        <w:ind w:firstLine="709"/>
        <w:jc w:val="both"/>
        <w:rPr>
          <w:rFonts w:ascii="Times New Roman" w:hAnsi="Times New Roman" w:cs="Times New Roman"/>
          <w:sz w:val="28"/>
          <w:szCs w:val="28"/>
        </w:rPr>
      </w:pPr>
      <w:r w:rsidRPr="002D7FDA">
        <w:rPr>
          <w:rFonts w:ascii="Times New Roman" w:hAnsi="Times New Roman" w:cs="Times New Roman"/>
          <w:sz w:val="28"/>
          <w:szCs w:val="28"/>
        </w:rPr>
        <w:t>Туроператор зосереджений не лише на виїзному туризмі, а і на внутрішньому туризмі (рис.2.</w:t>
      </w:r>
      <w:r w:rsidR="00876196">
        <w:rPr>
          <w:rFonts w:ascii="Times New Roman" w:hAnsi="Times New Roman" w:cs="Times New Roman"/>
          <w:sz w:val="28"/>
          <w:szCs w:val="28"/>
        </w:rPr>
        <w:t>9</w:t>
      </w:r>
      <w:r w:rsidRPr="002D7FDA">
        <w:rPr>
          <w:rFonts w:ascii="Times New Roman" w:hAnsi="Times New Roman" w:cs="Times New Roman"/>
          <w:sz w:val="28"/>
          <w:szCs w:val="28"/>
        </w:rPr>
        <w:t xml:space="preserve">). Особливо це актуально в наш час в умовах пандемії. Так, за останні 4 роки компанії «Join UP!» та «SkyUP» завдяки внутрішньому туризму в Україні згенерували майже пів мільярда гривень. Join UP! </w:t>
      </w:r>
      <w:r w:rsidR="00C93A62" w:rsidRPr="002D7FDA">
        <w:rPr>
          <w:rFonts w:ascii="Times New Roman" w:hAnsi="Times New Roman" w:cs="Times New Roman"/>
          <w:sz w:val="28"/>
          <w:szCs w:val="28"/>
        </w:rPr>
        <w:t>П</w:t>
      </w:r>
      <w:r w:rsidRPr="002D7FDA">
        <w:rPr>
          <w:rFonts w:ascii="Times New Roman" w:hAnsi="Times New Roman" w:cs="Times New Roman"/>
          <w:sz w:val="28"/>
          <w:szCs w:val="28"/>
        </w:rPr>
        <w:t xml:space="preserve">родав пакетних турів всередині країни на 270 млн грн, а стратегічний партнер </w:t>
      </w:r>
      <w:r w:rsidR="007C4F7A">
        <w:rPr>
          <w:rFonts w:ascii="Times New Roman" w:hAnsi="Times New Roman" w:cs="Times New Roman"/>
          <w:sz w:val="28"/>
          <w:szCs w:val="28"/>
        </w:rPr>
        <w:t>-</w:t>
      </w:r>
      <w:r w:rsidRPr="002D7FDA">
        <w:rPr>
          <w:rFonts w:ascii="Times New Roman" w:hAnsi="Times New Roman" w:cs="Times New Roman"/>
          <w:sz w:val="28"/>
          <w:szCs w:val="28"/>
        </w:rPr>
        <w:t xml:space="preserve"> авіаперевізник SkyUp </w:t>
      </w:r>
      <w:r w:rsidR="007C4F7A">
        <w:rPr>
          <w:rFonts w:ascii="Times New Roman" w:hAnsi="Times New Roman" w:cs="Times New Roman"/>
          <w:sz w:val="28"/>
          <w:szCs w:val="28"/>
        </w:rPr>
        <w:t>-</w:t>
      </w:r>
      <w:r w:rsidRPr="002D7FDA">
        <w:rPr>
          <w:rFonts w:ascii="Times New Roman" w:hAnsi="Times New Roman" w:cs="Times New Roman"/>
          <w:sz w:val="28"/>
          <w:szCs w:val="28"/>
        </w:rPr>
        <w:t xml:space="preserve"> продав квитків за внутрішніми напрямками на 300 млн </w:t>
      </w:r>
      <w:r w:rsidR="00936F23" w:rsidRPr="002D7FDA">
        <w:rPr>
          <w:rFonts w:ascii="Times New Roman" w:hAnsi="Times New Roman" w:cs="Times New Roman"/>
          <w:sz w:val="28"/>
          <w:szCs w:val="28"/>
        </w:rPr>
        <w:t>[</w:t>
      </w:r>
      <w:r w:rsidR="002D7FDA" w:rsidRPr="002D7FDA">
        <w:rPr>
          <w:rFonts w:ascii="Times New Roman" w:hAnsi="Times New Roman" w:cs="Times New Roman"/>
          <w:sz w:val="28"/>
          <w:szCs w:val="28"/>
        </w:rPr>
        <w:t>30</w:t>
      </w:r>
      <w:r w:rsidRPr="002D7FDA">
        <w:rPr>
          <w:rFonts w:ascii="Times New Roman" w:hAnsi="Times New Roman" w:cs="Times New Roman"/>
          <w:sz w:val="28"/>
          <w:szCs w:val="28"/>
        </w:rPr>
        <w:t>].</w:t>
      </w:r>
    </w:p>
    <w:p w14:paraId="1B8568F3" w14:textId="77777777" w:rsidR="00CC72E7" w:rsidRDefault="00CC72E7" w:rsidP="00581C7D">
      <w:pPr>
        <w:spacing w:after="0" w:line="360" w:lineRule="auto"/>
        <w:ind w:firstLine="709"/>
        <w:jc w:val="both"/>
        <w:rPr>
          <w:rFonts w:ascii="Times New Roman" w:hAnsi="Times New Roman" w:cs="Times New Roman"/>
          <w:sz w:val="28"/>
          <w:szCs w:val="28"/>
        </w:rPr>
      </w:pPr>
      <w:r w:rsidRPr="00FD2F16">
        <w:rPr>
          <w:rFonts w:ascii="Times New Roman" w:hAnsi="Times New Roman" w:cs="Times New Roman"/>
          <w:sz w:val="28"/>
          <w:szCs w:val="28"/>
        </w:rPr>
        <w:t>Співпраця з туристичними агенціями та створення ефективної мережі туристичних агентств є основним видом діяльності будь-якого туристичного оператора.</w:t>
      </w:r>
    </w:p>
    <w:p w14:paraId="09DF8C9D" w14:textId="77777777" w:rsidR="00CC72E7" w:rsidRDefault="00CC72E7" w:rsidP="00581C7D">
      <w:pPr>
        <w:spacing w:after="0" w:line="360" w:lineRule="auto"/>
        <w:ind w:firstLine="709"/>
        <w:jc w:val="both"/>
        <w:rPr>
          <w:rFonts w:ascii="Times New Roman" w:hAnsi="Times New Roman" w:cs="Times New Roman"/>
          <w:sz w:val="28"/>
          <w:szCs w:val="28"/>
        </w:rPr>
      </w:pPr>
      <w:r w:rsidRPr="00FD2F16">
        <w:rPr>
          <w:rFonts w:ascii="Times New Roman" w:hAnsi="Times New Roman" w:cs="Times New Roman"/>
          <w:sz w:val="28"/>
          <w:szCs w:val="28"/>
        </w:rPr>
        <w:t xml:space="preserve">Туроператор ТОВ «Join UP!», керуючись законодавством України, публічно пропонує туристичним агентам, котрі зареєстровані як господарюючі суб’єкти на території України, мають відповідний вид діяльності, та фінансове забезпечення своєї цивільної відповідальності (гарантія банку або іншого кредитного закладу) перед туристами, за винагороду надавати послуги туроператору з реалізації турпродукту шляхом заключення договору на туристичне обслуговування від імені, в інтересах і під контролем туроператора, а також вчиняти фактичні дії, визначенні </w:t>
      </w:r>
      <w:r w:rsidRPr="00611D24">
        <w:rPr>
          <w:rFonts w:ascii="Times New Roman" w:hAnsi="Times New Roman" w:cs="Times New Roman"/>
          <w:sz w:val="28"/>
          <w:szCs w:val="28"/>
        </w:rPr>
        <w:t xml:space="preserve">Агентським договором про приєднання, по забезпеченню надання туроператором туру і </w:t>
      </w:r>
      <w:r w:rsidRPr="006944B1">
        <w:rPr>
          <w:rFonts w:ascii="Times New Roman" w:hAnsi="Times New Roman" w:cs="Times New Roman"/>
          <w:sz w:val="28"/>
          <w:szCs w:val="28"/>
        </w:rPr>
        <w:t xml:space="preserve">наділяється повноваженнями укладати договори на обслуговування </w:t>
      </w:r>
      <w:r w:rsidRPr="002D7FDA">
        <w:rPr>
          <w:rFonts w:ascii="Times New Roman" w:hAnsi="Times New Roman" w:cs="Times New Roman"/>
          <w:sz w:val="28"/>
          <w:szCs w:val="28"/>
        </w:rPr>
        <w:t>тільки на умовах вказаних у Договорі на туристичне обслуговування [23].</w:t>
      </w:r>
    </w:p>
    <w:p w14:paraId="77334F75" w14:textId="77777777" w:rsidR="00876196" w:rsidRDefault="00876196" w:rsidP="00581C7D">
      <w:pPr>
        <w:spacing w:after="0" w:line="360" w:lineRule="auto"/>
        <w:ind w:firstLine="709"/>
        <w:jc w:val="both"/>
        <w:rPr>
          <w:rFonts w:ascii="Times New Roman" w:hAnsi="Times New Roman" w:cs="Times New Roman"/>
          <w:sz w:val="28"/>
          <w:szCs w:val="28"/>
        </w:rPr>
      </w:pPr>
      <w:r w:rsidRPr="00611D24">
        <w:rPr>
          <w:rFonts w:ascii="Times New Roman" w:hAnsi="Times New Roman" w:cs="Times New Roman"/>
          <w:sz w:val="28"/>
          <w:szCs w:val="28"/>
        </w:rPr>
        <w:t>Крім агентських договорів туроператор «Join UP!» здійснює також підписання і договорів франчайзингу.</w:t>
      </w:r>
    </w:p>
    <w:p w14:paraId="53C9C453" w14:textId="178B3712" w:rsidR="00876196" w:rsidRDefault="00876196" w:rsidP="00581C7D">
      <w:pPr>
        <w:spacing w:after="0" w:line="360" w:lineRule="auto"/>
        <w:ind w:firstLine="709"/>
        <w:jc w:val="both"/>
        <w:rPr>
          <w:rFonts w:ascii="Times New Roman" w:hAnsi="Times New Roman" w:cs="Times New Roman"/>
          <w:sz w:val="28"/>
          <w:szCs w:val="28"/>
        </w:rPr>
      </w:pPr>
      <w:r w:rsidRPr="00FD2F16">
        <w:rPr>
          <w:rFonts w:ascii="Times New Roman" w:hAnsi="Times New Roman" w:cs="Times New Roman"/>
          <w:sz w:val="28"/>
          <w:szCs w:val="28"/>
        </w:rPr>
        <w:t>Туроператор «Join UP!» надає підтримку для франчайзингової мережі. Серед них допомога у розробці індивідуального д</w:t>
      </w:r>
      <w:r>
        <w:rPr>
          <w:rFonts w:ascii="Times New Roman" w:hAnsi="Times New Roman" w:cs="Times New Roman"/>
          <w:sz w:val="28"/>
          <w:szCs w:val="28"/>
        </w:rPr>
        <w:t xml:space="preserve">изайну, оформленні агенції, </w:t>
      </w:r>
      <w:r w:rsidRPr="00FD2F16">
        <w:rPr>
          <w:rFonts w:ascii="Times New Roman" w:hAnsi="Times New Roman" w:cs="Times New Roman"/>
          <w:sz w:val="28"/>
          <w:szCs w:val="28"/>
        </w:rPr>
        <w:t xml:space="preserve">консультативна допомога у розробці маркетингових акції, допомога з </w:t>
      </w:r>
      <w:r w:rsidRPr="00FD2F16">
        <w:rPr>
          <w:rFonts w:ascii="Times New Roman" w:hAnsi="Times New Roman" w:cs="Times New Roman"/>
          <w:sz w:val="28"/>
          <w:szCs w:val="28"/>
        </w:rPr>
        <w:lastRenderedPageBreak/>
        <w:t>підбором співробітників, навчання персоналу, проведення тренінгів, персональний наставник для кожної агенції франчайзингової мережі, консультації щодо вирішення будь-яких питань.</w:t>
      </w:r>
    </w:p>
    <w:p w14:paraId="2E5A5654" w14:textId="77777777" w:rsidR="00876196" w:rsidRPr="00611D24" w:rsidRDefault="00876196" w:rsidP="00581C7D">
      <w:pPr>
        <w:spacing w:after="0" w:line="360" w:lineRule="auto"/>
        <w:ind w:firstLine="709"/>
        <w:jc w:val="both"/>
        <w:rPr>
          <w:rFonts w:ascii="Times New Roman" w:hAnsi="Times New Roman" w:cs="Times New Roman"/>
          <w:sz w:val="28"/>
          <w:szCs w:val="28"/>
        </w:rPr>
      </w:pPr>
    </w:p>
    <w:p w14:paraId="69E2BB2B" w14:textId="77777777" w:rsidR="00635557" w:rsidRDefault="00635557" w:rsidP="00581C7D">
      <w:pPr>
        <w:spacing w:after="0" w:line="360" w:lineRule="auto"/>
        <w:jc w:val="both"/>
        <w:rPr>
          <w:rFonts w:ascii="Times New Roman" w:hAnsi="Times New Roman" w:cs="Times New Roman"/>
          <w:b/>
          <w:sz w:val="28"/>
          <w:szCs w:val="28"/>
          <w:highlight w:val="cyan"/>
        </w:rPr>
      </w:pPr>
      <w:r>
        <w:rPr>
          <w:noProof/>
          <w:lang w:val="ru-RU" w:eastAsia="ru-RU"/>
        </w:rPr>
        <w:drawing>
          <wp:inline distT="0" distB="0" distL="0" distR="0" wp14:anchorId="0A44BEBB" wp14:editId="0A55C2B6">
            <wp:extent cx="6119449" cy="1801504"/>
            <wp:effectExtent l="0" t="0" r="0" b="8255"/>
            <wp:docPr id="188" name="Рисунок 188" descr="https://joinup.ua/content/uploads/2020/09/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inup.ua/content/uploads/2020/09/image00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6953" b="56404"/>
                    <a:stretch/>
                  </pic:blipFill>
                  <pic:spPr bwMode="auto">
                    <a:xfrm>
                      <a:off x="0" y="0"/>
                      <a:ext cx="6120130" cy="1801705"/>
                    </a:xfrm>
                    <a:prstGeom prst="rect">
                      <a:avLst/>
                    </a:prstGeom>
                    <a:noFill/>
                    <a:ln>
                      <a:noFill/>
                    </a:ln>
                    <a:extLst>
                      <a:ext uri="{53640926-AAD7-44D8-BBD7-CCE9431645EC}">
                        <a14:shadowObscured xmlns:a14="http://schemas.microsoft.com/office/drawing/2010/main"/>
                      </a:ext>
                    </a:extLst>
                  </pic:spPr>
                </pic:pic>
              </a:graphicData>
            </a:graphic>
          </wp:inline>
        </w:drawing>
      </w:r>
    </w:p>
    <w:p w14:paraId="57C0D796" w14:textId="77777777" w:rsidR="00635557" w:rsidRDefault="00635557" w:rsidP="00581C7D">
      <w:pPr>
        <w:spacing w:after="0" w:line="360" w:lineRule="auto"/>
        <w:jc w:val="both"/>
        <w:rPr>
          <w:rFonts w:ascii="Times New Roman" w:hAnsi="Times New Roman" w:cs="Times New Roman"/>
          <w:b/>
          <w:sz w:val="28"/>
          <w:szCs w:val="28"/>
          <w:highlight w:val="cyan"/>
        </w:rPr>
      </w:pPr>
      <w:r>
        <w:rPr>
          <w:noProof/>
          <w:lang w:val="ru-RU" w:eastAsia="ru-RU"/>
        </w:rPr>
        <w:drawing>
          <wp:inline distT="0" distB="0" distL="0" distR="0" wp14:anchorId="171B6B21" wp14:editId="11E98E82">
            <wp:extent cx="6118856" cy="1815152"/>
            <wp:effectExtent l="0" t="0" r="0" b="0"/>
            <wp:docPr id="189" name="Рисунок 189" descr="https://joinup.ua/content/uploads/2020/09/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oinup.ua/content/uploads/2020/09/image00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59943" b="13210"/>
                    <a:stretch/>
                  </pic:blipFill>
                  <pic:spPr bwMode="auto">
                    <a:xfrm>
                      <a:off x="0" y="0"/>
                      <a:ext cx="6120130" cy="1815530"/>
                    </a:xfrm>
                    <a:prstGeom prst="rect">
                      <a:avLst/>
                    </a:prstGeom>
                    <a:noFill/>
                    <a:ln>
                      <a:noFill/>
                    </a:ln>
                    <a:extLst>
                      <a:ext uri="{53640926-AAD7-44D8-BBD7-CCE9431645EC}">
                        <a14:shadowObscured xmlns:a14="http://schemas.microsoft.com/office/drawing/2010/main"/>
                      </a:ext>
                    </a:extLst>
                  </pic:spPr>
                </pic:pic>
              </a:graphicData>
            </a:graphic>
          </wp:inline>
        </w:drawing>
      </w:r>
    </w:p>
    <w:p w14:paraId="2ED690C1" w14:textId="685DB1D6" w:rsidR="00635557" w:rsidRPr="006A21F3" w:rsidRDefault="00635557" w:rsidP="00581C7D">
      <w:pPr>
        <w:spacing w:after="0" w:line="360" w:lineRule="auto"/>
        <w:ind w:firstLine="709"/>
        <w:jc w:val="both"/>
        <w:rPr>
          <w:rFonts w:ascii="Times New Roman" w:hAnsi="Times New Roman" w:cs="Times New Roman"/>
          <w:sz w:val="28"/>
          <w:szCs w:val="28"/>
          <w:highlight w:val="cyan"/>
        </w:rPr>
      </w:pPr>
      <w:r w:rsidRPr="006E0024">
        <w:rPr>
          <w:rFonts w:ascii="Times New Roman" w:hAnsi="Times New Roman" w:cs="Times New Roman"/>
          <w:sz w:val="28"/>
          <w:szCs w:val="28"/>
        </w:rPr>
        <w:t>Рисунок</w:t>
      </w:r>
      <w:r>
        <w:rPr>
          <w:rFonts w:ascii="Times New Roman" w:hAnsi="Times New Roman" w:cs="Times New Roman"/>
          <w:sz w:val="28"/>
          <w:szCs w:val="28"/>
        </w:rPr>
        <w:t xml:space="preserve"> 2.</w:t>
      </w:r>
      <w:r w:rsidR="00876196">
        <w:rPr>
          <w:rFonts w:ascii="Times New Roman" w:hAnsi="Times New Roman" w:cs="Times New Roman"/>
          <w:sz w:val="28"/>
          <w:szCs w:val="28"/>
        </w:rPr>
        <w:t>9</w:t>
      </w:r>
      <w:r w:rsidR="00D237AC">
        <w:rPr>
          <w:rFonts w:ascii="Times New Roman" w:hAnsi="Times New Roman" w:cs="Times New Roman"/>
          <w:sz w:val="28"/>
          <w:szCs w:val="28"/>
        </w:rPr>
        <w:t xml:space="preserve"> - </w:t>
      </w:r>
      <w:r w:rsidRPr="006A21F3">
        <w:rPr>
          <w:rFonts w:ascii="Times New Roman" w:hAnsi="Times New Roman" w:cs="Times New Roman"/>
          <w:sz w:val="28"/>
          <w:szCs w:val="28"/>
        </w:rPr>
        <w:t xml:space="preserve"> Внутрішній туризм з «Join </w:t>
      </w:r>
      <w:r w:rsidRPr="002D7FDA">
        <w:rPr>
          <w:rFonts w:ascii="Times New Roman" w:hAnsi="Times New Roman" w:cs="Times New Roman"/>
          <w:sz w:val="28"/>
          <w:szCs w:val="28"/>
        </w:rPr>
        <w:t xml:space="preserve">Up!», </w:t>
      </w:r>
      <w:r w:rsidR="00936F23" w:rsidRPr="002D7FDA">
        <w:rPr>
          <w:rFonts w:ascii="Times New Roman" w:hAnsi="Times New Roman" w:cs="Times New Roman"/>
          <w:sz w:val="28"/>
          <w:szCs w:val="28"/>
        </w:rPr>
        <w:t>[</w:t>
      </w:r>
      <w:r w:rsidR="002D7FDA" w:rsidRPr="002D7FDA">
        <w:rPr>
          <w:rFonts w:ascii="Times New Roman" w:hAnsi="Times New Roman" w:cs="Times New Roman"/>
          <w:sz w:val="28"/>
          <w:szCs w:val="28"/>
        </w:rPr>
        <w:t>30</w:t>
      </w:r>
      <w:r w:rsidRPr="002D7FDA">
        <w:rPr>
          <w:rFonts w:ascii="Times New Roman" w:hAnsi="Times New Roman" w:cs="Times New Roman"/>
          <w:sz w:val="28"/>
          <w:szCs w:val="28"/>
        </w:rPr>
        <w:t>]</w:t>
      </w:r>
    </w:p>
    <w:p w14:paraId="0D142F6F" w14:textId="77777777" w:rsidR="00635557" w:rsidRDefault="00635557" w:rsidP="00581C7D">
      <w:pPr>
        <w:spacing w:after="0" w:line="360" w:lineRule="auto"/>
        <w:jc w:val="both"/>
        <w:rPr>
          <w:rFonts w:ascii="Times New Roman" w:hAnsi="Times New Roman" w:cs="Times New Roman"/>
          <w:b/>
          <w:sz w:val="28"/>
          <w:szCs w:val="28"/>
          <w:highlight w:val="cyan"/>
        </w:rPr>
      </w:pPr>
    </w:p>
    <w:p w14:paraId="301D89A6" w14:textId="77777777" w:rsidR="00635557" w:rsidRDefault="00635557" w:rsidP="00581C7D">
      <w:pPr>
        <w:spacing w:after="0" w:line="360" w:lineRule="auto"/>
        <w:ind w:firstLine="709"/>
        <w:jc w:val="both"/>
        <w:rPr>
          <w:rFonts w:ascii="Times New Roman" w:hAnsi="Times New Roman" w:cs="Times New Roman"/>
          <w:sz w:val="28"/>
          <w:szCs w:val="28"/>
        </w:rPr>
      </w:pPr>
      <w:r w:rsidRPr="00FD2F16">
        <w:rPr>
          <w:rFonts w:ascii="Times New Roman" w:hAnsi="Times New Roman" w:cs="Times New Roman"/>
          <w:sz w:val="28"/>
          <w:szCs w:val="28"/>
        </w:rPr>
        <w:t>Вартість франшизи туроператора складає 22 000 гривень як для існуючих агентств, так і для новачків у туристичному бізнесі. Сума інвестицій для запуску бізнесу становить від 20 000 до 50 000 грн. Термін окупності інвестицій приблизно складає від 3 до 9 місяців.</w:t>
      </w:r>
    </w:p>
    <w:p w14:paraId="0B6C194D" w14:textId="77777777" w:rsidR="00635557" w:rsidRPr="006944B1" w:rsidRDefault="00635557" w:rsidP="00581C7D">
      <w:pPr>
        <w:spacing w:after="0" w:line="360" w:lineRule="auto"/>
        <w:ind w:firstLine="709"/>
        <w:jc w:val="both"/>
        <w:rPr>
          <w:rFonts w:ascii="Times New Roman" w:hAnsi="Times New Roman" w:cs="Times New Roman"/>
          <w:sz w:val="28"/>
          <w:szCs w:val="28"/>
        </w:rPr>
      </w:pPr>
      <w:r w:rsidRPr="0027611B">
        <w:rPr>
          <w:rFonts w:ascii="Times New Roman" w:hAnsi="Times New Roman" w:cs="Times New Roman"/>
          <w:sz w:val="28"/>
          <w:szCs w:val="28"/>
        </w:rPr>
        <w:t xml:space="preserve">Також для туристичних підприємств, які працюють з туроператором «Join UP!» на умовах агентського та франчайзингового договорів, діє програма лояльності «YES!». Для участі у цій програмі лояльності не потрібно реєструватися, агенти, які працюють з туроператором, автоматично беруть у програмі і отримують </w:t>
      </w:r>
      <w:r w:rsidRPr="006944B1">
        <w:rPr>
          <w:rFonts w:ascii="Times New Roman" w:hAnsi="Times New Roman" w:cs="Times New Roman"/>
          <w:sz w:val="28"/>
          <w:szCs w:val="28"/>
        </w:rPr>
        <w:t xml:space="preserve">повідомлення про баланс рахунку, новинках та подарунках. Провірити наявність бонусів можна в кабінеті турагента на офіційному сайті туроператора </w:t>
      </w:r>
      <w:r w:rsidR="002D7FDA">
        <w:rPr>
          <w:rFonts w:ascii="Times New Roman" w:hAnsi="Times New Roman" w:cs="Times New Roman"/>
          <w:sz w:val="28"/>
          <w:szCs w:val="28"/>
        </w:rPr>
        <w:t>[7</w:t>
      </w:r>
      <w:r w:rsidR="002D7FDA" w:rsidRPr="002D7FDA">
        <w:rPr>
          <w:rFonts w:ascii="Times New Roman" w:hAnsi="Times New Roman" w:cs="Times New Roman"/>
          <w:sz w:val="28"/>
          <w:szCs w:val="28"/>
        </w:rPr>
        <w:t>].</w:t>
      </w:r>
    </w:p>
    <w:p w14:paraId="12553980" w14:textId="77777777" w:rsidR="00635557" w:rsidRPr="002D7FDA" w:rsidRDefault="00635557" w:rsidP="00581C7D">
      <w:pPr>
        <w:spacing w:after="0" w:line="360" w:lineRule="auto"/>
        <w:ind w:firstLine="709"/>
        <w:jc w:val="both"/>
        <w:rPr>
          <w:rFonts w:ascii="Times New Roman" w:hAnsi="Times New Roman" w:cs="Times New Roman"/>
          <w:sz w:val="28"/>
          <w:szCs w:val="28"/>
        </w:rPr>
      </w:pPr>
      <w:r w:rsidRPr="006944B1">
        <w:rPr>
          <w:rFonts w:ascii="Times New Roman" w:hAnsi="Times New Roman" w:cs="Times New Roman"/>
          <w:sz w:val="28"/>
          <w:szCs w:val="28"/>
        </w:rPr>
        <w:lastRenderedPageBreak/>
        <w:t>Суть програми лояльності для турагентів полягає у тому, що 1 турист дорівнює 1 бонусу. Бонуси нараховуються тільки за туристів, які вже повернулися з поїздки. За ці бонуси можна отримати</w:t>
      </w:r>
      <w:r w:rsidRPr="00611D24">
        <w:rPr>
          <w:rFonts w:ascii="Times New Roman" w:hAnsi="Times New Roman" w:cs="Times New Roman"/>
          <w:sz w:val="28"/>
          <w:szCs w:val="28"/>
        </w:rPr>
        <w:t xml:space="preserve"> знижку на </w:t>
      </w:r>
      <w:r w:rsidRPr="002D7FDA">
        <w:rPr>
          <w:rFonts w:ascii="Times New Roman" w:hAnsi="Times New Roman" w:cs="Times New Roman"/>
          <w:sz w:val="28"/>
          <w:szCs w:val="28"/>
        </w:rPr>
        <w:t xml:space="preserve">участь в Work Shop і рекламних турах. Також можна вибрати будь-який подарунок або послуг, які представлені на сайті туроператора, та оплатити їх бонусами </w:t>
      </w:r>
      <w:r w:rsidR="00071FD2" w:rsidRPr="002D7FDA">
        <w:rPr>
          <w:rFonts w:ascii="Times New Roman" w:hAnsi="Times New Roman" w:cs="Times New Roman"/>
          <w:sz w:val="28"/>
          <w:szCs w:val="28"/>
        </w:rPr>
        <w:t>[</w:t>
      </w:r>
      <w:r w:rsidR="002D7FDA" w:rsidRPr="002D7FDA">
        <w:rPr>
          <w:rFonts w:ascii="Times New Roman" w:hAnsi="Times New Roman" w:cs="Times New Roman"/>
          <w:sz w:val="28"/>
          <w:szCs w:val="28"/>
        </w:rPr>
        <w:t>12</w:t>
      </w:r>
      <w:r w:rsidRPr="002D7FDA">
        <w:rPr>
          <w:rFonts w:ascii="Times New Roman" w:hAnsi="Times New Roman" w:cs="Times New Roman"/>
          <w:sz w:val="28"/>
          <w:szCs w:val="28"/>
        </w:rPr>
        <w:t>].</w:t>
      </w:r>
    </w:p>
    <w:p w14:paraId="76297676" w14:textId="77777777" w:rsidR="00635557" w:rsidRPr="002D7FDA" w:rsidRDefault="00635557" w:rsidP="00581C7D">
      <w:pPr>
        <w:spacing w:after="0" w:line="360" w:lineRule="auto"/>
        <w:ind w:firstLine="709"/>
        <w:jc w:val="both"/>
        <w:rPr>
          <w:rFonts w:ascii="Times New Roman" w:hAnsi="Times New Roman" w:cs="Times New Roman"/>
          <w:sz w:val="28"/>
          <w:szCs w:val="28"/>
        </w:rPr>
      </w:pPr>
      <w:r w:rsidRPr="002D7FDA">
        <w:rPr>
          <w:rFonts w:ascii="Times New Roman" w:hAnsi="Times New Roman" w:cs="Times New Roman"/>
          <w:sz w:val="28"/>
          <w:szCs w:val="28"/>
        </w:rPr>
        <w:t>В рамках співпраці з турагентами компанія «Join UP!» проводить</w:t>
      </w:r>
      <w:r w:rsidRPr="00611D24">
        <w:rPr>
          <w:rFonts w:ascii="Times New Roman" w:hAnsi="Times New Roman" w:cs="Times New Roman"/>
          <w:sz w:val="28"/>
          <w:szCs w:val="28"/>
        </w:rPr>
        <w:t xml:space="preserve"> навчання</w:t>
      </w:r>
      <w:r w:rsidRPr="00B33844">
        <w:rPr>
          <w:rFonts w:ascii="Times New Roman" w:hAnsi="Times New Roman" w:cs="Times New Roman"/>
          <w:sz w:val="28"/>
          <w:szCs w:val="28"/>
        </w:rPr>
        <w:t xml:space="preserve"> своїх співробітників. Це Road Show (безліч семінарів від фахівців Join UP!), рекламні тури, ЧайTime (душевні зустрічі з іншими співробітниками Join UP!, які відбуваються кожного місяця), Work Shop (навчальні програми у готелях в іноземних </w:t>
      </w:r>
      <w:r w:rsidRPr="00611D24">
        <w:rPr>
          <w:rFonts w:ascii="Times New Roman" w:hAnsi="Times New Roman" w:cs="Times New Roman"/>
          <w:sz w:val="28"/>
          <w:szCs w:val="28"/>
        </w:rPr>
        <w:t xml:space="preserve">країнах), вебінари, J Forum (масштабні заходи у різних містах з програмою, яка </w:t>
      </w:r>
      <w:r w:rsidRPr="002D7FDA">
        <w:rPr>
          <w:rFonts w:ascii="Times New Roman" w:hAnsi="Times New Roman" w:cs="Times New Roman"/>
          <w:sz w:val="28"/>
          <w:szCs w:val="28"/>
        </w:rPr>
        <w:t xml:space="preserve">включає серію семінарів, круглі столи з експертами, різноманітні розваги) </w:t>
      </w:r>
      <w:r w:rsidR="002D7FDA" w:rsidRPr="002D7FDA">
        <w:rPr>
          <w:rFonts w:ascii="Times New Roman" w:hAnsi="Times New Roman" w:cs="Times New Roman"/>
          <w:sz w:val="28"/>
          <w:szCs w:val="28"/>
        </w:rPr>
        <w:t>[40</w:t>
      </w:r>
      <w:r w:rsidRPr="002D7FDA">
        <w:rPr>
          <w:rFonts w:ascii="Times New Roman" w:hAnsi="Times New Roman" w:cs="Times New Roman"/>
          <w:sz w:val="28"/>
          <w:szCs w:val="28"/>
        </w:rPr>
        <w:t>].</w:t>
      </w:r>
    </w:p>
    <w:p w14:paraId="46725D2F" w14:textId="77777777" w:rsidR="00635557" w:rsidRPr="007A17E8" w:rsidRDefault="00635557" w:rsidP="00581C7D">
      <w:pPr>
        <w:spacing w:after="0" w:line="360" w:lineRule="auto"/>
        <w:ind w:firstLine="709"/>
        <w:jc w:val="both"/>
        <w:rPr>
          <w:rFonts w:ascii="Times New Roman" w:hAnsi="Times New Roman" w:cs="Times New Roman"/>
          <w:sz w:val="28"/>
          <w:szCs w:val="28"/>
        </w:rPr>
      </w:pPr>
      <w:r w:rsidRPr="002D7FDA">
        <w:rPr>
          <w:rFonts w:ascii="Times New Roman" w:hAnsi="Times New Roman" w:cs="Times New Roman"/>
          <w:sz w:val="28"/>
          <w:szCs w:val="28"/>
        </w:rPr>
        <w:t>Туроператор гарантує бездоганність</w:t>
      </w:r>
      <w:r w:rsidRPr="006944B1">
        <w:rPr>
          <w:rFonts w:ascii="Times New Roman" w:hAnsi="Times New Roman" w:cs="Times New Roman"/>
          <w:sz w:val="28"/>
          <w:szCs w:val="28"/>
        </w:rPr>
        <w:t xml:space="preserve"> сервісу, оскільки веде співпрацю виключно з перевіреними часом</w:t>
      </w:r>
      <w:r w:rsidRPr="007A17E8">
        <w:rPr>
          <w:rFonts w:ascii="Times New Roman" w:hAnsi="Times New Roman" w:cs="Times New Roman"/>
          <w:sz w:val="28"/>
          <w:szCs w:val="28"/>
        </w:rPr>
        <w:t xml:space="preserve"> партнерами. Перелік партнерів:</w:t>
      </w:r>
    </w:p>
    <w:p w14:paraId="19455365" w14:textId="3D2033F3"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 xml:space="preserve">Єгипет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Sun International. Це компанія під управлінням Savoy Group, в яку також входять готелі Savoy, Sierra, Grand Oasis, Royal Savoy і SOHO Square;</w:t>
      </w:r>
    </w:p>
    <w:p w14:paraId="5DE0F100" w14:textId="19F032C0"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 xml:space="preserve">ОАЕ </w:t>
      </w:r>
      <w:r w:rsidR="007C4F7A">
        <w:rPr>
          <w:rFonts w:ascii="Times New Roman" w:hAnsi="Times New Roman" w:cs="Times New Roman"/>
          <w:sz w:val="28"/>
          <w:szCs w:val="28"/>
        </w:rPr>
        <w:t>-</w:t>
      </w:r>
      <w:r w:rsidRPr="007A17E8">
        <w:rPr>
          <w:rFonts w:ascii="Times New Roman" w:hAnsi="Times New Roman" w:cs="Times New Roman"/>
          <w:sz w:val="28"/>
          <w:szCs w:val="28"/>
        </w:rPr>
        <w:t>власна приймаюча сторона Join UP! UAE;</w:t>
      </w:r>
    </w:p>
    <w:p w14:paraId="7AD0C605" w14:textId="564FF13A"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 xml:space="preserve">Туреччина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PENINSULA TOURS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член TURSAB (Association of Turkish Travel Agencies), яка має ліцензію IATA;</w:t>
      </w:r>
    </w:p>
    <w:p w14:paraId="2FD76B81" w14:textId="3CA05DC8"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 xml:space="preserve">Індія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Monks and Monkeys, з якою працюють більше 10 років;</w:t>
      </w:r>
    </w:p>
    <w:p w14:paraId="148DE062" w14:textId="387D1103"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 xml:space="preserve">Італія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«Iscra Tour Operator»;</w:t>
      </w:r>
    </w:p>
    <w:p w14:paraId="4E92605C" w14:textId="4859E221"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 xml:space="preserve">Греція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«Fenix Tours &amp; VIP Services», «Ambotis»;</w:t>
      </w:r>
    </w:p>
    <w:p w14:paraId="0388041B" w14:textId="6039E4C5"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В</w:t>
      </w:r>
      <w:r w:rsidR="00C93A62">
        <w:rPr>
          <w:rFonts w:ascii="Times New Roman" w:hAnsi="Times New Roman" w:cs="Times New Roman"/>
          <w:sz w:val="28"/>
          <w:szCs w:val="28"/>
        </w:rPr>
        <w:t>’</w:t>
      </w:r>
      <w:r w:rsidRPr="007A17E8">
        <w:rPr>
          <w:rFonts w:ascii="Times New Roman" w:hAnsi="Times New Roman" w:cs="Times New Roman"/>
          <w:sz w:val="28"/>
          <w:szCs w:val="28"/>
        </w:rPr>
        <w:t xml:space="preserve">єтнам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компанія «Focus Travel»;</w:t>
      </w:r>
    </w:p>
    <w:p w14:paraId="19F6890C" w14:textId="2A4BEF7D"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 xml:space="preserve">Хорватія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«IBCI»;</w:t>
      </w:r>
    </w:p>
    <w:p w14:paraId="278348F3" w14:textId="3ADEFB03"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 xml:space="preserve">Таїланд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компанія SAYAMA Travel;</w:t>
      </w:r>
    </w:p>
    <w:p w14:paraId="6A36ACAB" w14:textId="020BD50A"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 xml:space="preserve">Ізраїль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«Flying Carpet»;</w:t>
      </w:r>
    </w:p>
    <w:p w14:paraId="00006A80" w14:textId="4C26158E"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 xml:space="preserve">Угорщина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«1000 Доріг»;</w:t>
      </w:r>
    </w:p>
    <w:p w14:paraId="1448528E" w14:textId="19AB42F4"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 xml:space="preserve">Йорданія </w:t>
      </w:r>
      <w:r w:rsidR="007C4F7A">
        <w:rPr>
          <w:rFonts w:ascii="Times New Roman" w:hAnsi="Times New Roman" w:cs="Times New Roman"/>
          <w:sz w:val="28"/>
          <w:szCs w:val="28"/>
        </w:rPr>
        <w:t>-</w:t>
      </w:r>
      <w:r w:rsidRPr="007A17E8">
        <w:rPr>
          <w:rFonts w:ascii="Times New Roman" w:hAnsi="Times New Roman" w:cs="Times New Roman"/>
          <w:sz w:val="28"/>
          <w:szCs w:val="28"/>
        </w:rPr>
        <w:t>«Al-Thuraya Travel &amp; Tours»;</w:t>
      </w:r>
    </w:p>
    <w:p w14:paraId="21849984" w14:textId="2378FCF7" w:rsidR="00635557" w:rsidRPr="007A17E8"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lastRenderedPageBreak/>
        <w:t xml:space="preserve">Чехія </w:t>
      </w:r>
      <w:r w:rsidR="007C4F7A">
        <w:rPr>
          <w:rFonts w:ascii="Times New Roman" w:hAnsi="Times New Roman" w:cs="Times New Roman"/>
          <w:sz w:val="28"/>
          <w:szCs w:val="28"/>
        </w:rPr>
        <w:t>-</w:t>
      </w:r>
      <w:r w:rsidRPr="007A17E8">
        <w:rPr>
          <w:rFonts w:ascii="Times New Roman" w:hAnsi="Times New Roman" w:cs="Times New Roman"/>
          <w:sz w:val="28"/>
          <w:szCs w:val="28"/>
        </w:rPr>
        <w:t xml:space="preserve"> компанія «TERMA TRAVEL»;</w:t>
      </w:r>
    </w:p>
    <w:p w14:paraId="28D987B3" w14:textId="77777777" w:rsidR="00635557" w:rsidRPr="00F54C89" w:rsidRDefault="00635557" w:rsidP="00581C7D">
      <w:pPr>
        <w:pStyle w:val="a8"/>
        <w:numPr>
          <w:ilvl w:val="0"/>
          <w:numId w:val="13"/>
        </w:numPr>
        <w:tabs>
          <w:tab w:val="left" w:pos="1134"/>
        </w:tabs>
        <w:spacing w:after="0" w:line="360" w:lineRule="auto"/>
        <w:ind w:left="0" w:firstLine="709"/>
        <w:jc w:val="both"/>
        <w:rPr>
          <w:rFonts w:ascii="Times New Roman" w:hAnsi="Times New Roman" w:cs="Times New Roman"/>
          <w:sz w:val="28"/>
          <w:szCs w:val="28"/>
        </w:rPr>
      </w:pPr>
      <w:r w:rsidRPr="007A17E8">
        <w:rPr>
          <w:rFonts w:ascii="Times New Roman" w:hAnsi="Times New Roman" w:cs="Times New Roman"/>
          <w:sz w:val="28"/>
          <w:szCs w:val="28"/>
        </w:rPr>
        <w:t>Шр</w:t>
      </w:r>
      <w:r>
        <w:rPr>
          <w:rFonts w:ascii="Times New Roman" w:hAnsi="Times New Roman" w:cs="Times New Roman"/>
          <w:sz w:val="28"/>
          <w:szCs w:val="28"/>
        </w:rPr>
        <w:t>і-Ланка -Concord Exotic Voyages.</w:t>
      </w:r>
    </w:p>
    <w:p w14:paraId="00E92A42" w14:textId="424EFE53" w:rsidR="00635557" w:rsidRDefault="00635557" w:rsidP="00581C7D">
      <w:pPr>
        <w:spacing w:after="0" w:line="360" w:lineRule="auto"/>
        <w:ind w:firstLine="709"/>
        <w:jc w:val="both"/>
        <w:rPr>
          <w:rFonts w:ascii="Times New Roman" w:hAnsi="Times New Roman" w:cs="Times New Roman"/>
          <w:sz w:val="28"/>
          <w:szCs w:val="28"/>
        </w:rPr>
      </w:pPr>
      <w:r w:rsidRPr="00F54C89">
        <w:rPr>
          <w:rFonts w:ascii="Times New Roman" w:hAnsi="Times New Roman" w:cs="Times New Roman"/>
          <w:sz w:val="28"/>
          <w:szCs w:val="28"/>
        </w:rPr>
        <w:t xml:space="preserve">Підводячи підсумки по діяльності туроператора, можна сказати, що туроператор «Join UP!» займає одну із позицій лідерів на туристичному ринку по обсягу обслугованих туристів. Хоча епідеміологічна ситуація внесла свої корективи в діяльність усіх туроператорів, Join UP! </w:t>
      </w:r>
      <w:r w:rsidR="00C93A62" w:rsidRPr="00F54C89">
        <w:rPr>
          <w:rFonts w:ascii="Times New Roman" w:hAnsi="Times New Roman" w:cs="Times New Roman"/>
          <w:sz w:val="28"/>
          <w:szCs w:val="28"/>
        </w:rPr>
        <w:t>З</w:t>
      </w:r>
      <w:r w:rsidRPr="00F54C89">
        <w:rPr>
          <w:rFonts w:ascii="Times New Roman" w:hAnsi="Times New Roman" w:cs="Times New Roman"/>
          <w:sz w:val="28"/>
          <w:szCs w:val="28"/>
        </w:rPr>
        <w:t>алишився одним із основних гравців на ринку</w:t>
      </w:r>
      <w:r>
        <w:rPr>
          <w:rFonts w:ascii="Times New Roman" w:hAnsi="Times New Roman" w:cs="Times New Roman"/>
          <w:sz w:val="28"/>
          <w:szCs w:val="28"/>
        </w:rPr>
        <w:t>.</w:t>
      </w:r>
      <w:r w:rsidRPr="00F54C89">
        <w:rPr>
          <w:rFonts w:ascii="Times New Roman" w:hAnsi="Times New Roman" w:cs="Times New Roman"/>
          <w:sz w:val="28"/>
          <w:szCs w:val="28"/>
        </w:rPr>
        <w:t xml:space="preserve"> </w:t>
      </w:r>
      <w:r>
        <w:rPr>
          <w:rFonts w:ascii="Times New Roman" w:hAnsi="Times New Roman" w:cs="Times New Roman"/>
          <w:sz w:val="28"/>
          <w:szCs w:val="28"/>
        </w:rPr>
        <w:t>Можна відзначити</w:t>
      </w:r>
      <w:r w:rsidRPr="00F54C89">
        <w:rPr>
          <w:rFonts w:ascii="Times New Roman" w:hAnsi="Times New Roman" w:cs="Times New Roman"/>
          <w:sz w:val="28"/>
          <w:szCs w:val="28"/>
        </w:rPr>
        <w:t>, що найпопулярнішими напрямками серед клієнтів туроператора «Join UP!» були Єгипет та Туреччина. Спостерігається збільшення інтересу серед туристів компанії до України</w:t>
      </w:r>
      <w:r>
        <w:rPr>
          <w:rFonts w:ascii="Times New Roman" w:hAnsi="Times New Roman" w:cs="Times New Roman"/>
          <w:sz w:val="28"/>
          <w:szCs w:val="28"/>
        </w:rPr>
        <w:t>.</w:t>
      </w:r>
    </w:p>
    <w:p w14:paraId="483801C6" w14:textId="77777777" w:rsidR="00635557" w:rsidRPr="00F54C89" w:rsidRDefault="00635557" w:rsidP="00581C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важливою діяльністю </w:t>
      </w:r>
      <w:r w:rsidRPr="007A17E8">
        <w:rPr>
          <w:rFonts w:ascii="Times New Roman" w:hAnsi="Times New Roman" w:cs="Times New Roman"/>
          <w:sz w:val="28"/>
          <w:szCs w:val="28"/>
        </w:rPr>
        <w:t>туроператор</w:t>
      </w:r>
      <w:r>
        <w:rPr>
          <w:rFonts w:ascii="Times New Roman" w:hAnsi="Times New Roman" w:cs="Times New Roman"/>
          <w:sz w:val="28"/>
          <w:szCs w:val="28"/>
        </w:rPr>
        <w:t>а</w:t>
      </w:r>
      <w:r w:rsidRPr="007A17E8">
        <w:rPr>
          <w:rFonts w:ascii="Times New Roman" w:hAnsi="Times New Roman" w:cs="Times New Roman"/>
          <w:sz w:val="28"/>
          <w:szCs w:val="28"/>
        </w:rPr>
        <w:t xml:space="preserve"> «Join UP!» </w:t>
      </w:r>
      <w:r>
        <w:rPr>
          <w:rFonts w:ascii="Times New Roman" w:hAnsi="Times New Roman" w:cs="Times New Roman"/>
          <w:sz w:val="28"/>
          <w:szCs w:val="28"/>
        </w:rPr>
        <w:t xml:space="preserve"> є укладання турагентських та франчайзингових договорів</w:t>
      </w:r>
      <w:r w:rsidRPr="007A17E8">
        <w:rPr>
          <w:rFonts w:ascii="Times New Roman" w:hAnsi="Times New Roman" w:cs="Times New Roman"/>
          <w:sz w:val="28"/>
          <w:szCs w:val="28"/>
        </w:rPr>
        <w:t xml:space="preserve"> зі своїми партнерами. Компанія має широку партнерську мережу, співпраця з багатьма туристичними </w:t>
      </w:r>
      <w:r w:rsidRPr="00F54C89">
        <w:rPr>
          <w:rFonts w:ascii="Times New Roman" w:hAnsi="Times New Roman" w:cs="Times New Roman"/>
          <w:sz w:val="28"/>
          <w:szCs w:val="28"/>
        </w:rPr>
        <w:t xml:space="preserve">підприємствами значно полегшує роботу туристичного оператора. </w:t>
      </w:r>
    </w:p>
    <w:p w14:paraId="38B5510F" w14:textId="77777777" w:rsidR="00635557" w:rsidRPr="00F54C89" w:rsidRDefault="00635557" w:rsidP="00581C7D">
      <w:pPr>
        <w:spacing w:after="0" w:line="360" w:lineRule="auto"/>
        <w:ind w:firstLine="709"/>
        <w:jc w:val="both"/>
        <w:rPr>
          <w:rFonts w:ascii="Times New Roman" w:hAnsi="Times New Roman" w:cs="Times New Roman"/>
          <w:sz w:val="28"/>
          <w:szCs w:val="28"/>
        </w:rPr>
      </w:pPr>
      <w:r w:rsidRPr="00F54C89">
        <w:rPr>
          <w:rFonts w:ascii="Times New Roman" w:hAnsi="Times New Roman" w:cs="Times New Roman"/>
          <w:sz w:val="28"/>
          <w:szCs w:val="28"/>
        </w:rPr>
        <w:t>Туроператор «Join UP!» має також надійних партнерів (приймаючі сторони) в усіх країнах, які пропонує туристам.</w:t>
      </w:r>
    </w:p>
    <w:p w14:paraId="271CA723" w14:textId="77777777" w:rsidR="00CC72E7" w:rsidRDefault="00CC72E7" w:rsidP="00581C7D">
      <w:pPr>
        <w:spacing w:after="0" w:line="360" w:lineRule="auto"/>
        <w:jc w:val="both"/>
        <w:rPr>
          <w:rFonts w:ascii="Times New Roman" w:hAnsi="Times New Roman" w:cs="Times New Roman"/>
          <w:b/>
          <w:sz w:val="28"/>
          <w:szCs w:val="28"/>
          <w:highlight w:val="yellow"/>
        </w:rPr>
      </w:pPr>
    </w:p>
    <w:p w14:paraId="17D4C921" w14:textId="33CF9114" w:rsidR="008C237B" w:rsidRPr="00876196" w:rsidRDefault="008C237B" w:rsidP="00581C7D">
      <w:pPr>
        <w:spacing w:after="0" w:line="360" w:lineRule="auto"/>
        <w:ind w:firstLine="709"/>
        <w:jc w:val="both"/>
        <w:rPr>
          <w:rFonts w:ascii="Times New Roman" w:hAnsi="Times New Roman" w:cs="Times New Roman"/>
          <w:bCs/>
          <w:sz w:val="28"/>
          <w:szCs w:val="28"/>
        </w:rPr>
      </w:pPr>
      <w:r w:rsidRPr="00876196">
        <w:rPr>
          <w:rFonts w:ascii="Times New Roman" w:hAnsi="Times New Roman" w:cs="Times New Roman"/>
          <w:bCs/>
          <w:sz w:val="28"/>
          <w:szCs w:val="28"/>
        </w:rPr>
        <w:t>2.3.3</w:t>
      </w:r>
      <w:r w:rsidR="00876196">
        <w:rPr>
          <w:rFonts w:ascii="Times New Roman" w:hAnsi="Times New Roman" w:cs="Times New Roman"/>
          <w:bCs/>
          <w:sz w:val="28"/>
          <w:szCs w:val="28"/>
        </w:rPr>
        <w:t xml:space="preserve"> </w:t>
      </w:r>
      <w:r w:rsidRPr="00876196">
        <w:rPr>
          <w:rFonts w:ascii="Times New Roman" w:hAnsi="Times New Roman" w:cs="Times New Roman"/>
          <w:bCs/>
          <w:sz w:val="28"/>
          <w:szCs w:val="28"/>
        </w:rPr>
        <w:t>Оцінка конкурентоспроможності міжнародного туристичного оператора «Join Up!»</w:t>
      </w:r>
    </w:p>
    <w:p w14:paraId="372E4374" w14:textId="77777777" w:rsidR="00B77A59" w:rsidRPr="00D95F7D" w:rsidRDefault="00B77A59" w:rsidP="00581C7D">
      <w:pPr>
        <w:spacing w:after="0" w:line="360" w:lineRule="auto"/>
        <w:ind w:firstLine="709"/>
        <w:jc w:val="both"/>
        <w:rPr>
          <w:rFonts w:ascii="Times New Roman" w:hAnsi="Times New Roman" w:cs="Times New Roman"/>
          <w:sz w:val="28"/>
          <w:szCs w:val="28"/>
        </w:rPr>
      </w:pPr>
      <w:r w:rsidRPr="00D95F7D">
        <w:rPr>
          <w:rFonts w:ascii="Times New Roman" w:hAnsi="Times New Roman" w:cs="Times New Roman"/>
          <w:sz w:val="28"/>
          <w:szCs w:val="28"/>
        </w:rPr>
        <w:t>З розвитком туризму на території України, посилюється конкуренція між підприємствами туризму, а саме між туристичними операторами, що розробляють нові тури, та туристичними фірмами, які пропонують асортимент турів на споживчому ринку. Досягнення успіху підприємства в умовах конкурентної боротьби обумовлюється здійсненням постійного моніторингу своєї роботи та фірм-конкурентів на ринку, дослідженням сильних та слабких сторін, швидке пристосування до змін ринкових ситуацій, та миттєва реакція відпо</w:t>
      </w:r>
      <w:r>
        <w:rPr>
          <w:rFonts w:ascii="Times New Roman" w:hAnsi="Times New Roman" w:cs="Times New Roman"/>
          <w:sz w:val="28"/>
          <w:szCs w:val="28"/>
        </w:rPr>
        <w:t>відно до зміни своєї діяльності.</w:t>
      </w:r>
    </w:p>
    <w:p w14:paraId="4675D9F9" w14:textId="673AC6A8" w:rsidR="00B77A59" w:rsidRPr="00D95F7D" w:rsidRDefault="00B77A59" w:rsidP="00581C7D">
      <w:pPr>
        <w:spacing w:after="0" w:line="360" w:lineRule="auto"/>
        <w:ind w:firstLine="709"/>
        <w:jc w:val="both"/>
        <w:rPr>
          <w:rFonts w:ascii="Times New Roman" w:hAnsi="Times New Roman" w:cs="Times New Roman"/>
          <w:sz w:val="28"/>
          <w:szCs w:val="28"/>
        </w:rPr>
      </w:pPr>
      <w:r w:rsidRPr="00D95F7D">
        <w:rPr>
          <w:rFonts w:ascii="Times New Roman" w:hAnsi="Times New Roman" w:cs="Times New Roman"/>
          <w:sz w:val="28"/>
          <w:szCs w:val="28"/>
        </w:rPr>
        <w:t xml:space="preserve">Головною ознакою туризму вважається його здатність впливати на розвиток економіки регіону, країни і світу. </w:t>
      </w:r>
      <w:r w:rsidR="00C93A62">
        <w:rPr>
          <w:rFonts w:ascii="Times New Roman" w:hAnsi="Times New Roman" w:cs="Times New Roman"/>
          <w:sz w:val="28"/>
          <w:szCs w:val="28"/>
        </w:rPr>
        <w:t>Україна</w:t>
      </w:r>
      <w:r w:rsidRPr="00D95F7D">
        <w:rPr>
          <w:rFonts w:ascii="Times New Roman" w:hAnsi="Times New Roman" w:cs="Times New Roman"/>
          <w:sz w:val="28"/>
          <w:szCs w:val="28"/>
        </w:rPr>
        <w:t xml:space="preserve"> має всі передумови для інтенсивного розвитку в’їзного та виїзного туризму. Маючи вигідне </w:t>
      </w:r>
      <w:r w:rsidRPr="00D95F7D">
        <w:rPr>
          <w:rFonts w:ascii="Times New Roman" w:hAnsi="Times New Roman" w:cs="Times New Roman"/>
          <w:sz w:val="28"/>
          <w:szCs w:val="28"/>
        </w:rPr>
        <w:lastRenderedPageBreak/>
        <w:t xml:space="preserve">геополітичне положення, </w:t>
      </w:r>
      <w:r w:rsidR="00C93A62">
        <w:rPr>
          <w:rFonts w:ascii="Times New Roman" w:hAnsi="Times New Roman" w:cs="Times New Roman"/>
          <w:sz w:val="28"/>
          <w:szCs w:val="28"/>
        </w:rPr>
        <w:t>Україна</w:t>
      </w:r>
      <w:r w:rsidRPr="00D95F7D">
        <w:rPr>
          <w:rFonts w:ascii="Times New Roman" w:hAnsi="Times New Roman" w:cs="Times New Roman"/>
          <w:sz w:val="28"/>
          <w:szCs w:val="28"/>
        </w:rPr>
        <w:t xml:space="preserve"> володіє безліччю переваг у сфе</w:t>
      </w:r>
      <w:r>
        <w:rPr>
          <w:rFonts w:ascii="Times New Roman" w:hAnsi="Times New Roman" w:cs="Times New Roman"/>
          <w:sz w:val="28"/>
          <w:szCs w:val="28"/>
        </w:rPr>
        <w:t>рі туризму, а саме: туристично-</w:t>
      </w:r>
      <w:r w:rsidRPr="00D95F7D">
        <w:rPr>
          <w:rFonts w:ascii="Times New Roman" w:hAnsi="Times New Roman" w:cs="Times New Roman"/>
          <w:sz w:val="28"/>
          <w:szCs w:val="28"/>
        </w:rPr>
        <w:t>рекреаційним потенціалом, сприятливим кліматом, культурно-історичними пам’ятками та туристичною індустрією, яка розвивається досить швидкими темпами. Туризм розглядають як одну з провідних галузей у сфері с</w:t>
      </w:r>
      <w:r>
        <w:rPr>
          <w:rFonts w:ascii="Times New Roman" w:hAnsi="Times New Roman" w:cs="Times New Roman"/>
          <w:sz w:val="28"/>
          <w:szCs w:val="28"/>
        </w:rPr>
        <w:t>труктурної перебудови економіки.</w:t>
      </w:r>
    </w:p>
    <w:p w14:paraId="0B0ACFE9" w14:textId="77777777" w:rsidR="00B77A59" w:rsidRPr="00D95F7D" w:rsidRDefault="00B77A59" w:rsidP="00581C7D">
      <w:pPr>
        <w:spacing w:after="0" w:line="360" w:lineRule="auto"/>
        <w:ind w:firstLine="709"/>
        <w:jc w:val="both"/>
        <w:rPr>
          <w:rFonts w:ascii="Times New Roman" w:hAnsi="Times New Roman" w:cs="Times New Roman"/>
          <w:sz w:val="28"/>
          <w:szCs w:val="28"/>
        </w:rPr>
      </w:pPr>
      <w:r w:rsidRPr="00D95F7D">
        <w:rPr>
          <w:rFonts w:ascii="Times New Roman" w:hAnsi="Times New Roman" w:cs="Times New Roman"/>
          <w:sz w:val="28"/>
          <w:szCs w:val="28"/>
        </w:rPr>
        <w:t>Головні фактори які мають вплив на розвиток конкурентоспроможності туристичної фірми:</w:t>
      </w:r>
    </w:p>
    <w:p w14:paraId="5933C280" w14:textId="77777777" w:rsidR="00B77A59" w:rsidRPr="00D95F7D" w:rsidRDefault="00B77A59" w:rsidP="00581C7D">
      <w:pPr>
        <w:pStyle w:val="a8"/>
        <w:numPr>
          <w:ilvl w:val="0"/>
          <w:numId w:val="15"/>
        </w:numPr>
        <w:spacing w:after="0" w:line="360" w:lineRule="auto"/>
        <w:ind w:left="0" w:firstLine="709"/>
        <w:jc w:val="both"/>
        <w:rPr>
          <w:rFonts w:ascii="Times New Roman" w:hAnsi="Times New Roman" w:cs="Times New Roman"/>
          <w:sz w:val="28"/>
          <w:szCs w:val="28"/>
        </w:rPr>
      </w:pPr>
      <w:r w:rsidRPr="00D95F7D">
        <w:rPr>
          <w:rFonts w:ascii="Times New Roman" w:hAnsi="Times New Roman" w:cs="Times New Roman"/>
          <w:sz w:val="28"/>
          <w:szCs w:val="28"/>
        </w:rPr>
        <w:t>Введення новітніх технологій виробництва та їх активне застосування.</w:t>
      </w:r>
    </w:p>
    <w:p w14:paraId="4D0171B3" w14:textId="77777777" w:rsidR="00B77A59" w:rsidRPr="00D95F7D" w:rsidRDefault="00B77A59" w:rsidP="00581C7D">
      <w:pPr>
        <w:pStyle w:val="a8"/>
        <w:numPr>
          <w:ilvl w:val="0"/>
          <w:numId w:val="15"/>
        </w:numPr>
        <w:spacing w:after="0" w:line="360" w:lineRule="auto"/>
        <w:ind w:left="0" w:firstLine="709"/>
        <w:jc w:val="both"/>
        <w:rPr>
          <w:rFonts w:ascii="Times New Roman" w:hAnsi="Times New Roman" w:cs="Times New Roman"/>
          <w:sz w:val="28"/>
          <w:szCs w:val="28"/>
        </w:rPr>
      </w:pPr>
      <w:r w:rsidRPr="00D95F7D">
        <w:rPr>
          <w:rFonts w:ascii="Times New Roman" w:hAnsi="Times New Roman" w:cs="Times New Roman"/>
          <w:sz w:val="28"/>
          <w:szCs w:val="28"/>
        </w:rPr>
        <w:t>Торгівельні операції на ринку, які застосовує туристична фірма: знижки на послуги , акційні пропозиції, можливість придбання послуги або товару у розстрочку та кредит, використання різних способів оплати.</w:t>
      </w:r>
    </w:p>
    <w:p w14:paraId="67B5DB4F" w14:textId="77777777" w:rsidR="00B77A59" w:rsidRPr="00D95F7D" w:rsidRDefault="00B77A59" w:rsidP="00581C7D">
      <w:pPr>
        <w:pStyle w:val="a8"/>
        <w:numPr>
          <w:ilvl w:val="0"/>
          <w:numId w:val="15"/>
        </w:numPr>
        <w:spacing w:after="0" w:line="360" w:lineRule="auto"/>
        <w:ind w:left="0" w:firstLine="709"/>
        <w:jc w:val="both"/>
        <w:rPr>
          <w:rFonts w:ascii="Times New Roman" w:hAnsi="Times New Roman" w:cs="Times New Roman"/>
          <w:sz w:val="28"/>
          <w:szCs w:val="28"/>
        </w:rPr>
      </w:pPr>
      <w:r w:rsidRPr="00D95F7D">
        <w:rPr>
          <w:rFonts w:ascii="Times New Roman" w:hAnsi="Times New Roman" w:cs="Times New Roman"/>
          <w:sz w:val="28"/>
          <w:szCs w:val="28"/>
        </w:rPr>
        <w:t>Підвищення зручності та доступності туристичного товару або послуги (за допомогою інтернету та мобільних додатків).</w:t>
      </w:r>
    </w:p>
    <w:p w14:paraId="490616A6" w14:textId="77777777" w:rsidR="00B77A59" w:rsidRPr="0074680C" w:rsidRDefault="00B77A59" w:rsidP="00581C7D">
      <w:pPr>
        <w:pStyle w:val="a8"/>
        <w:numPr>
          <w:ilvl w:val="0"/>
          <w:numId w:val="15"/>
        </w:numPr>
        <w:spacing w:after="0" w:line="360" w:lineRule="auto"/>
        <w:ind w:left="0" w:firstLine="709"/>
        <w:jc w:val="both"/>
        <w:rPr>
          <w:rFonts w:ascii="Times New Roman" w:hAnsi="Times New Roman" w:cs="Times New Roman"/>
          <w:sz w:val="28"/>
          <w:szCs w:val="28"/>
        </w:rPr>
      </w:pPr>
      <w:r w:rsidRPr="00D95F7D">
        <w:rPr>
          <w:rFonts w:ascii="Times New Roman" w:hAnsi="Times New Roman" w:cs="Times New Roman"/>
          <w:sz w:val="28"/>
          <w:szCs w:val="28"/>
        </w:rPr>
        <w:t>Активне використання рекламних засобів: представлення товару у його функціонуванні на різноманітних заходах, присвячених туристичній діяльності</w:t>
      </w:r>
      <w:r w:rsidRPr="0074680C">
        <w:rPr>
          <w:rFonts w:ascii="Times New Roman" w:hAnsi="Times New Roman" w:cs="Times New Roman"/>
          <w:sz w:val="28"/>
          <w:szCs w:val="28"/>
        </w:rPr>
        <w:t>.</w:t>
      </w:r>
    </w:p>
    <w:p w14:paraId="173DF92F" w14:textId="77777777" w:rsidR="00B77A59" w:rsidRPr="0074680C" w:rsidRDefault="00B77A59" w:rsidP="00581C7D">
      <w:pPr>
        <w:pStyle w:val="a8"/>
        <w:numPr>
          <w:ilvl w:val="0"/>
          <w:numId w:val="15"/>
        </w:numPr>
        <w:spacing w:after="0" w:line="360" w:lineRule="auto"/>
        <w:ind w:left="0" w:firstLine="709"/>
        <w:jc w:val="both"/>
        <w:rPr>
          <w:rFonts w:ascii="Times New Roman" w:hAnsi="Times New Roman" w:cs="Times New Roman"/>
          <w:sz w:val="28"/>
          <w:szCs w:val="28"/>
        </w:rPr>
      </w:pPr>
      <w:r w:rsidRPr="0074680C">
        <w:rPr>
          <w:rFonts w:ascii="Times New Roman" w:hAnsi="Times New Roman" w:cs="Times New Roman"/>
          <w:sz w:val="28"/>
          <w:szCs w:val="28"/>
        </w:rPr>
        <w:t>Гнучкість туристичного товару або послуги: можливість як надавати додаткові послуги та факультативи, так і скорочувати пропоновані пропозиції.</w:t>
      </w:r>
    </w:p>
    <w:p w14:paraId="1268714B" w14:textId="77777777" w:rsidR="00B77A59" w:rsidRPr="0074680C" w:rsidRDefault="00B77A59" w:rsidP="00581C7D">
      <w:pPr>
        <w:pStyle w:val="a8"/>
        <w:numPr>
          <w:ilvl w:val="0"/>
          <w:numId w:val="15"/>
        </w:numPr>
        <w:spacing w:after="0" w:line="360" w:lineRule="auto"/>
        <w:ind w:left="0" w:firstLine="709"/>
        <w:jc w:val="both"/>
        <w:rPr>
          <w:rFonts w:ascii="Times New Roman" w:hAnsi="Times New Roman" w:cs="Times New Roman"/>
          <w:sz w:val="28"/>
          <w:szCs w:val="28"/>
        </w:rPr>
      </w:pPr>
      <w:r w:rsidRPr="0074680C">
        <w:rPr>
          <w:rFonts w:ascii="Times New Roman" w:hAnsi="Times New Roman" w:cs="Times New Roman"/>
          <w:sz w:val="28"/>
          <w:szCs w:val="28"/>
        </w:rPr>
        <w:t>Підтримка та допомога з боку держави та держорганів: надання різноманітних пільг, кредитів, страхування та можливість зменшення податків.</w:t>
      </w:r>
    </w:p>
    <w:p w14:paraId="06D2A918" w14:textId="77777777" w:rsidR="00B77A59" w:rsidRPr="00F70EA8" w:rsidRDefault="00B77A59" w:rsidP="00581C7D">
      <w:pPr>
        <w:spacing w:after="0" w:line="360" w:lineRule="auto"/>
        <w:ind w:firstLine="709"/>
        <w:jc w:val="both"/>
        <w:rPr>
          <w:rFonts w:ascii="Times New Roman" w:hAnsi="Times New Roman" w:cs="Times New Roman"/>
          <w:sz w:val="28"/>
          <w:szCs w:val="28"/>
        </w:rPr>
      </w:pPr>
      <w:r w:rsidRPr="00F70EA8">
        <w:rPr>
          <w:rFonts w:ascii="Times New Roman" w:hAnsi="Times New Roman" w:cs="Times New Roman"/>
          <w:sz w:val="28"/>
          <w:szCs w:val="28"/>
        </w:rPr>
        <w:t>На ринку туристичних послуг України є велика кількість туристичних операторів, які конкурують з «Join Up!».</w:t>
      </w:r>
    </w:p>
    <w:p w14:paraId="6D08EAF7" w14:textId="1179EA56" w:rsidR="00B77A59" w:rsidRPr="00AF2CA2" w:rsidRDefault="00B77A59" w:rsidP="00581C7D">
      <w:pPr>
        <w:spacing w:after="0" w:line="360" w:lineRule="auto"/>
        <w:ind w:firstLine="567"/>
        <w:jc w:val="both"/>
        <w:rPr>
          <w:rFonts w:ascii="Times New Roman" w:hAnsi="Times New Roman" w:cs="Times New Roman"/>
          <w:sz w:val="28"/>
          <w:szCs w:val="28"/>
        </w:rPr>
      </w:pPr>
      <w:r w:rsidRPr="00FA2021">
        <w:rPr>
          <w:rFonts w:ascii="Times New Roman" w:hAnsi="Times New Roman" w:cs="Times New Roman"/>
          <w:sz w:val="28"/>
          <w:szCs w:val="28"/>
        </w:rPr>
        <w:t>Відповідно до рейтингу найкращих туристични</w:t>
      </w:r>
      <w:r>
        <w:rPr>
          <w:rFonts w:ascii="Times New Roman" w:hAnsi="Times New Roman" w:cs="Times New Roman"/>
          <w:sz w:val="28"/>
          <w:szCs w:val="28"/>
        </w:rPr>
        <w:t>х компаній України за 2019- 2021</w:t>
      </w:r>
      <w:r w:rsidRPr="00FA2021">
        <w:rPr>
          <w:rFonts w:ascii="Times New Roman" w:hAnsi="Times New Roman" w:cs="Times New Roman"/>
          <w:sz w:val="28"/>
          <w:szCs w:val="28"/>
        </w:rPr>
        <w:t xml:space="preserve"> р. перше місце отримує туроператор TEZ TOUR. Друге місце посідає Pegas </w:t>
      </w:r>
      <w:r>
        <w:rPr>
          <w:rFonts w:ascii="Times New Roman" w:hAnsi="Times New Roman" w:cs="Times New Roman"/>
          <w:sz w:val="28"/>
          <w:szCs w:val="28"/>
        </w:rPr>
        <w:t xml:space="preserve">Touristik. Третє </w:t>
      </w:r>
      <w:r w:rsidR="007C4F7A">
        <w:rPr>
          <w:rFonts w:ascii="Times New Roman" w:hAnsi="Times New Roman" w:cs="Times New Roman"/>
          <w:sz w:val="28"/>
          <w:szCs w:val="28"/>
        </w:rPr>
        <w:t>-</w:t>
      </w:r>
      <w:r>
        <w:rPr>
          <w:rFonts w:ascii="Times New Roman" w:hAnsi="Times New Roman" w:cs="Times New Roman"/>
          <w:sz w:val="28"/>
          <w:szCs w:val="28"/>
        </w:rPr>
        <w:t xml:space="preserve"> </w:t>
      </w:r>
      <w:r w:rsidRPr="006F33DF">
        <w:rPr>
          <w:rFonts w:ascii="Times New Roman" w:hAnsi="Times New Roman" w:cs="Times New Roman"/>
          <w:sz w:val="28"/>
          <w:szCs w:val="28"/>
        </w:rPr>
        <w:t>Coral Travel (</w:t>
      </w:r>
      <w:r w:rsidRPr="00AF2CA2">
        <w:rPr>
          <w:rFonts w:ascii="Times New Roman" w:hAnsi="Times New Roman" w:cs="Times New Roman"/>
          <w:sz w:val="28"/>
          <w:szCs w:val="28"/>
        </w:rPr>
        <w:t>табл.2.</w:t>
      </w:r>
      <w:r w:rsidR="00876196">
        <w:rPr>
          <w:rFonts w:ascii="Times New Roman" w:hAnsi="Times New Roman" w:cs="Times New Roman"/>
          <w:sz w:val="28"/>
          <w:szCs w:val="28"/>
        </w:rPr>
        <w:t>3</w:t>
      </w:r>
      <w:r w:rsidRPr="00AF2CA2">
        <w:rPr>
          <w:rFonts w:ascii="Times New Roman" w:hAnsi="Times New Roman" w:cs="Times New Roman"/>
          <w:sz w:val="28"/>
          <w:szCs w:val="28"/>
        </w:rPr>
        <w:t xml:space="preserve">). </w:t>
      </w:r>
    </w:p>
    <w:p w14:paraId="2380FA18" w14:textId="77777777" w:rsidR="00876196" w:rsidRDefault="00876196" w:rsidP="00581C7D">
      <w:pPr>
        <w:pStyle w:val="aa"/>
        <w:spacing w:line="360" w:lineRule="auto"/>
        <w:ind w:left="0" w:firstLine="709"/>
        <w:jc w:val="both"/>
        <w:rPr>
          <w:color w:val="0D0D0D" w:themeColor="text1" w:themeTint="F2"/>
        </w:rPr>
      </w:pPr>
    </w:p>
    <w:p w14:paraId="27E384E8" w14:textId="7887D36C" w:rsidR="00581C7D" w:rsidRDefault="00581C7D">
      <w:pPr>
        <w:rPr>
          <w:rFonts w:ascii="Times New Roman" w:eastAsia="Times New Roman" w:hAnsi="Times New Roman" w:cs="Times New Roman"/>
          <w:color w:val="0D0D0D" w:themeColor="text1" w:themeTint="F2"/>
          <w:sz w:val="28"/>
          <w:szCs w:val="28"/>
        </w:rPr>
      </w:pPr>
      <w:r>
        <w:rPr>
          <w:color w:val="0D0D0D" w:themeColor="text1" w:themeTint="F2"/>
        </w:rPr>
        <w:br w:type="page"/>
      </w:r>
    </w:p>
    <w:p w14:paraId="5E05ED61" w14:textId="12D8FDFF" w:rsidR="00B77A59" w:rsidRPr="00971890" w:rsidRDefault="00B77A59" w:rsidP="00581C7D">
      <w:pPr>
        <w:pStyle w:val="aa"/>
        <w:spacing w:line="360" w:lineRule="auto"/>
        <w:ind w:left="0" w:firstLine="709"/>
        <w:jc w:val="center"/>
        <w:rPr>
          <w:color w:val="0D0D0D" w:themeColor="text1" w:themeTint="F2"/>
        </w:rPr>
      </w:pPr>
      <w:r w:rsidRPr="00971890">
        <w:rPr>
          <w:color w:val="0D0D0D" w:themeColor="text1" w:themeTint="F2"/>
        </w:rPr>
        <w:lastRenderedPageBreak/>
        <w:t>Таблиця 2.</w:t>
      </w:r>
      <w:r w:rsidR="00876196">
        <w:rPr>
          <w:color w:val="0D0D0D" w:themeColor="text1" w:themeTint="F2"/>
        </w:rPr>
        <w:t>3</w:t>
      </w:r>
      <w:r w:rsidRPr="00971890">
        <w:rPr>
          <w:color w:val="0D0D0D" w:themeColor="text1" w:themeTint="F2"/>
        </w:rPr>
        <w:t xml:space="preserve"> </w:t>
      </w:r>
      <w:r w:rsidR="007C4F7A">
        <w:rPr>
          <w:color w:val="0D0D0D" w:themeColor="text1" w:themeTint="F2"/>
        </w:rPr>
        <w:t>-</w:t>
      </w:r>
      <w:bookmarkStart w:id="22" w:name="Рейтинг_найбільш_надійних_туроператорів_"/>
      <w:bookmarkEnd w:id="22"/>
      <w:r w:rsidRPr="00971890">
        <w:rPr>
          <w:color w:val="0D0D0D" w:themeColor="text1" w:themeTint="F2"/>
        </w:rPr>
        <w:t xml:space="preserve"> Рейтинг</w:t>
      </w:r>
      <w:r w:rsidRPr="00971890">
        <w:rPr>
          <w:color w:val="0D0D0D" w:themeColor="text1" w:themeTint="F2"/>
          <w:spacing w:val="-1"/>
        </w:rPr>
        <w:t xml:space="preserve"> </w:t>
      </w:r>
      <w:r w:rsidRPr="00971890">
        <w:rPr>
          <w:color w:val="0D0D0D" w:themeColor="text1" w:themeTint="F2"/>
        </w:rPr>
        <w:t>найбільш</w:t>
      </w:r>
      <w:r w:rsidRPr="00971890">
        <w:rPr>
          <w:color w:val="0D0D0D" w:themeColor="text1" w:themeTint="F2"/>
          <w:spacing w:val="1"/>
        </w:rPr>
        <w:t xml:space="preserve"> </w:t>
      </w:r>
      <w:r w:rsidRPr="00971890">
        <w:rPr>
          <w:color w:val="0D0D0D" w:themeColor="text1" w:themeTint="F2"/>
        </w:rPr>
        <w:t>надійних</w:t>
      </w:r>
      <w:r w:rsidRPr="00971890">
        <w:rPr>
          <w:color w:val="0D0D0D" w:themeColor="text1" w:themeTint="F2"/>
          <w:spacing w:val="-5"/>
        </w:rPr>
        <w:t xml:space="preserve"> </w:t>
      </w:r>
      <w:r w:rsidRPr="00971890">
        <w:rPr>
          <w:color w:val="0D0D0D" w:themeColor="text1" w:themeTint="F2"/>
        </w:rPr>
        <w:t>туроператорів</w:t>
      </w:r>
      <w:r w:rsidRPr="00971890">
        <w:rPr>
          <w:color w:val="0D0D0D" w:themeColor="text1" w:themeTint="F2"/>
          <w:spacing w:val="-4"/>
        </w:rPr>
        <w:t xml:space="preserve"> </w:t>
      </w:r>
      <w:r w:rsidRPr="00971890">
        <w:rPr>
          <w:color w:val="0D0D0D" w:themeColor="text1" w:themeTint="F2"/>
        </w:rPr>
        <w:t>для</w:t>
      </w:r>
      <w:r w:rsidRPr="00971890">
        <w:rPr>
          <w:color w:val="0D0D0D" w:themeColor="text1" w:themeTint="F2"/>
          <w:spacing w:val="1"/>
        </w:rPr>
        <w:t xml:space="preserve"> </w:t>
      </w:r>
      <w:r w:rsidRPr="00971890">
        <w:rPr>
          <w:color w:val="0D0D0D" w:themeColor="text1" w:themeTint="F2"/>
        </w:rPr>
        <w:t>туристів</w:t>
      </w:r>
      <w:r w:rsidRPr="00971890">
        <w:rPr>
          <w:color w:val="0D0D0D" w:themeColor="text1" w:themeTint="F2"/>
          <w:spacing w:val="5"/>
        </w:rPr>
        <w:t xml:space="preserve"> </w:t>
      </w:r>
      <w:r w:rsidRPr="00971890">
        <w:rPr>
          <w:color w:val="0D0D0D" w:themeColor="text1" w:themeTint="F2"/>
        </w:rPr>
        <w:t>за</w:t>
      </w:r>
      <w:r w:rsidRPr="00971890">
        <w:rPr>
          <w:color w:val="0D0D0D" w:themeColor="text1" w:themeTint="F2"/>
          <w:spacing w:val="1"/>
        </w:rPr>
        <w:t xml:space="preserve"> </w:t>
      </w:r>
      <w:r w:rsidRPr="00971890">
        <w:rPr>
          <w:color w:val="0D0D0D" w:themeColor="text1" w:themeTint="F2"/>
        </w:rPr>
        <w:t>2019-2021</w:t>
      </w:r>
      <w:r w:rsidRPr="00971890">
        <w:rPr>
          <w:color w:val="0D0D0D" w:themeColor="text1" w:themeTint="F2"/>
          <w:spacing w:val="-1"/>
        </w:rPr>
        <w:t xml:space="preserve"> </w:t>
      </w:r>
      <w:r w:rsidRPr="00971890">
        <w:rPr>
          <w:color w:val="0D0D0D" w:themeColor="text1" w:themeTint="F2"/>
        </w:rPr>
        <w:t>р.</w:t>
      </w:r>
      <w:bookmarkStart w:id="23" w:name="відповідно_до_рейтингу_Української_асоці"/>
      <w:bookmarkEnd w:id="23"/>
      <w:r w:rsidRPr="00971890">
        <w:rPr>
          <w:color w:val="0D0D0D" w:themeColor="text1" w:themeTint="F2"/>
        </w:rPr>
        <w:t xml:space="preserve"> відповідно</w:t>
      </w:r>
      <w:r w:rsidRPr="00971890">
        <w:rPr>
          <w:color w:val="0D0D0D" w:themeColor="text1" w:themeTint="F2"/>
          <w:spacing w:val="-5"/>
        </w:rPr>
        <w:t xml:space="preserve"> </w:t>
      </w:r>
      <w:r w:rsidRPr="00971890">
        <w:rPr>
          <w:color w:val="0D0D0D" w:themeColor="text1" w:themeTint="F2"/>
        </w:rPr>
        <w:t>до</w:t>
      </w:r>
      <w:r w:rsidRPr="00971890">
        <w:rPr>
          <w:color w:val="0D0D0D" w:themeColor="text1" w:themeTint="F2"/>
          <w:spacing w:val="-2"/>
        </w:rPr>
        <w:t xml:space="preserve"> </w:t>
      </w:r>
      <w:r w:rsidRPr="00971890">
        <w:rPr>
          <w:color w:val="0D0D0D" w:themeColor="text1" w:themeTint="F2"/>
        </w:rPr>
        <w:t>рейтингу</w:t>
      </w:r>
      <w:r w:rsidRPr="00971890">
        <w:rPr>
          <w:color w:val="0D0D0D" w:themeColor="text1" w:themeTint="F2"/>
          <w:spacing w:val="-7"/>
        </w:rPr>
        <w:t xml:space="preserve"> </w:t>
      </w:r>
      <w:r w:rsidRPr="00971890">
        <w:rPr>
          <w:color w:val="0D0D0D" w:themeColor="text1" w:themeTint="F2"/>
        </w:rPr>
        <w:t>Української</w:t>
      </w:r>
      <w:r w:rsidRPr="00971890">
        <w:rPr>
          <w:color w:val="0D0D0D" w:themeColor="text1" w:themeTint="F2"/>
          <w:spacing w:val="-9"/>
        </w:rPr>
        <w:t xml:space="preserve"> </w:t>
      </w:r>
      <w:r w:rsidRPr="00971890">
        <w:rPr>
          <w:color w:val="0D0D0D" w:themeColor="text1" w:themeTint="F2"/>
        </w:rPr>
        <w:t>асоціації</w:t>
      </w:r>
      <w:r w:rsidRPr="00971890">
        <w:rPr>
          <w:color w:val="0D0D0D" w:themeColor="text1" w:themeTint="F2"/>
          <w:spacing w:val="-2"/>
        </w:rPr>
        <w:t xml:space="preserve"> </w:t>
      </w:r>
      <w:r w:rsidRPr="00971890">
        <w:rPr>
          <w:color w:val="0D0D0D" w:themeColor="text1" w:themeTint="F2"/>
        </w:rPr>
        <w:t>туристичних</w:t>
      </w:r>
      <w:r w:rsidRPr="00971890">
        <w:rPr>
          <w:color w:val="0D0D0D" w:themeColor="text1" w:themeTint="F2"/>
          <w:spacing w:val="-8"/>
        </w:rPr>
        <w:t xml:space="preserve"> </w:t>
      </w:r>
      <w:r w:rsidRPr="00971890">
        <w:rPr>
          <w:color w:val="0D0D0D" w:themeColor="text1" w:themeTint="F2"/>
        </w:rPr>
        <w:t>агенцій</w:t>
      </w:r>
      <w:r w:rsidR="00971890" w:rsidRPr="00971890">
        <w:rPr>
          <w:color w:val="0D0D0D" w:themeColor="text1" w:themeTint="F2"/>
        </w:rPr>
        <w:t xml:space="preserve"> </w:t>
      </w:r>
      <w:r w:rsidRPr="00971890">
        <w:rPr>
          <w:color w:val="0D0D0D" w:themeColor="text1" w:themeTint="F2"/>
          <w:spacing w:val="-67"/>
        </w:rPr>
        <w:t xml:space="preserve"> </w:t>
      </w:r>
      <w:bookmarkStart w:id="24" w:name="tourist-friendly_[99]."/>
      <w:bookmarkEnd w:id="24"/>
      <w:r w:rsidRPr="00971890">
        <w:rPr>
          <w:color w:val="0D0D0D" w:themeColor="text1" w:themeTint="F2"/>
        </w:rPr>
        <w:t>tourist-friendly</w:t>
      </w:r>
    </w:p>
    <w:tbl>
      <w:tblPr>
        <w:tblStyle w:val="NormalTable0"/>
        <w:tblW w:w="1054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8"/>
        <w:gridCol w:w="984"/>
        <w:gridCol w:w="1104"/>
        <w:gridCol w:w="984"/>
        <w:gridCol w:w="1458"/>
        <w:gridCol w:w="1195"/>
        <w:gridCol w:w="1133"/>
        <w:gridCol w:w="984"/>
      </w:tblGrid>
      <w:tr w:rsidR="00B77A59" w:rsidRPr="00691B63" w14:paraId="5DBEAEA4" w14:textId="77777777" w:rsidTr="00202527">
        <w:trPr>
          <w:trHeight w:val="1934"/>
        </w:trPr>
        <w:tc>
          <w:tcPr>
            <w:tcW w:w="1702" w:type="dxa"/>
          </w:tcPr>
          <w:p w14:paraId="2D3F0BEC" w14:textId="77777777" w:rsidR="00B77A59" w:rsidRPr="00691B63" w:rsidRDefault="00B77A59" w:rsidP="00581C7D">
            <w:pPr>
              <w:pStyle w:val="TableParagraph"/>
              <w:spacing w:line="360" w:lineRule="auto"/>
              <w:ind w:left="0"/>
              <w:jc w:val="center"/>
              <w:rPr>
                <w:sz w:val="24"/>
                <w:szCs w:val="24"/>
                <w:lang w:val="uk-UA"/>
              </w:rPr>
            </w:pPr>
          </w:p>
          <w:p w14:paraId="75CF4315" w14:textId="77777777" w:rsidR="00B77A59" w:rsidRPr="00691B63" w:rsidRDefault="00B77A59" w:rsidP="00581C7D">
            <w:pPr>
              <w:pStyle w:val="TableParagraph"/>
              <w:spacing w:line="360" w:lineRule="auto"/>
              <w:ind w:left="0"/>
              <w:jc w:val="center"/>
              <w:rPr>
                <w:sz w:val="24"/>
                <w:szCs w:val="24"/>
                <w:lang w:val="uk-UA"/>
              </w:rPr>
            </w:pPr>
          </w:p>
          <w:p w14:paraId="19122E00" w14:textId="77777777" w:rsidR="00B77A59" w:rsidRPr="00691B63" w:rsidRDefault="00B77A59" w:rsidP="00581C7D">
            <w:pPr>
              <w:pStyle w:val="TableParagraph"/>
              <w:spacing w:line="360" w:lineRule="auto"/>
              <w:ind w:left="0" w:hanging="313"/>
              <w:jc w:val="center"/>
              <w:rPr>
                <w:sz w:val="24"/>
                <w:szCs w:val="24"/>
              </w:rPr>
            </w:pPr>
            <w:r w:rsidRPr="00691B63">
              <w:rPr>
                <w:sz w:val="24"/>
                <w:szCs w:val="24"/>
              </w:rPr>
              <w:t>Туропера</w:t>
            </w:r>
            <w:r w:rsidRPr="00691B63">
              <w:rPr>
                <w:spacing w:val="-57"/>
                <w:sz w:val="24"/>
                <w:szCs w:val="24"/>
              </w:rPr>
              <w:t xml:space="preserve"> </w:t>
            </w:r>
            <w:r w:rsidRPr="00691B63">
              <w:rPr>
                <w:sz w:val="24"/>
                <w:szCs w:val="24"/>
              </w:rPr>
              <w:t>тор</w:t>
            </w:r>
          </w:p>
        </w:tc>
        <w:tc>
          <w:tcPr>
            <w:tcW w:w="998" w:type="dxa"/>
          </w:tcPr>
          <w:p w14:paraId="31982C33" w14:textId="77777777" w:rsidR="00B77A59" w:rsidRPr="00691B63" w:rsidRDefault="00B77A59" w:rsidP="00581C7D">
            <w:pPr>
              <w:pStyle w:val="TableParagraph"/>
              <w:spacing w:line="360" w:lineRule="auto"/>
              <w:ind w:left="0"/>
              <w:jc w:val="center"/>
              <w:rPr>
                <w:sz w:val="24"/>
                <w:szCs w:val="24"/>
                <w:lang w:val="ru-RU"/>
              </w:rPr>
            </w:pPr>
            <w:r w:rsidRPr="00691B63">
              <w:rPr>
                <w:sz w:val="24"/>
                <w:szCs w:val="24"/>
                <w:lang w:val="ru-RU"/>
              </w:rPr>
              <w:t>Дотри-</w:t>
            </w:r>
            <w:r w:rsidRPr="00691B63">
              <w:rPr>
                <w:spacing w:val="-57"/>
                <w:sz w:val="24"/>
                <w:szCs w:val="24"/>
                <w:lang w:val="ru-RU"/>
              </w:rPr>
              <w:t xml:space="preserve"> </w:t>
            </w:r>
            <w:r w:rsidRPr="00691B63">
              <w:rPr>
                <w:sz w:val="24"/>
                <w:szCs w:val="24"/>
                <w:lang w:val="ru-RU"/>
              </w:rPr>
              <w:t>мання</w:t>
            </w:r>
            <w:r w:rsidRPr="00691B63">
              <w:rPr>
                <w:spacing w:val="1"/>
                <w:sz w:val="24"/>
                <w:szCs w:val="24"/>
                <w:lang w:val="ru-RU"/>
              </w:rPr>
              <w:t xml:space="preserve"> </w:t>
            </w:r>
            <w:r w:rsidRPr="00691B63">
              <w:rPr>
                <w:sz w:val="24"/>
                <w:szCs w:val="24"/>
                <w:lang w:val="ru-RU"/>
              </w:rPr>
              <w:t>чартер-</w:t>
            </w:r>
            <w:r w:rsidRPr="00691B63">
              <w:rPr>
                <w:spacing w:val="-58"/>
                <w:sz w:val="24"/>
                <w:szCs w:val="24"/>
                <w:lang w:val="ru-RU"/>
              </w:rPr>
              <w:t xml:space="preserve"> </w:t>
            </w:r>
            <w:r w:rsidRPr="00691B63">
              <w:rPr>
                <w:sz w:val="24"/>
                <w:szCs w:val="24"/>
                <w:lang w:val="ru-RU"/>
              </w:rPr>
              <w:t>ної</w:t>
            </w:r>
            <w:r w:rsidRPr="00691B63">
              <w:rPr>
                <w:spacing w:val="1"/>
                <w:sz w:val="24"/>
                <w:szCs w:val="24"/>
                <w:lang w:val="ru-RU"/>
              </w:rPr>
              <w:t xml:space="preserve"> </w:t>
            </w:r>
            <w:r w:rsidRPr="00691B63">
              <w:rPr>
                <w:sz w:val="24"/>
                <w:szCs w:val="24"/>
                <w:lang w:val="ru-RU"/>
              </w:rPr>
              <w:t>програ</w:t>
            </w:r>
            <w:r w:rsidRPr="00691B63">
              <w:rPr>
                <w:spacing w:val="1"/>
                <w:sz w:val="24"/>
                <w:szCs w:val="24"/>
                <w:lang w:val="ru-RU"/>
              </w:rPr>
              <w:t xml:space="preserve"> </w:t>
            </w:r>
            <w:r w:rsidRPr="00691B63">
              <w:rPr>
                <w:sz w:val="24"/>
                <w:szCs w:val="24"/>
                <w:lang w:val="ru-RU"/>
              </w:rPr>
              <w:t>ми</w:t>
            </w:r>
          </w:p>
        </w:tc>
        <w:tc>
          <w:tcPr>
            <w:tcW w:w="984" w:type="dxa"/>
          </w:tcPr>
          <w:p w14:paraId="3CB648E9" w14:textId="77777777" w:rsidR="00B77A59" w:rsidRPr="00691B63" w:rsidRDefault="00B77A59" w:rsidP="00581C7D">
            <w:pPr>
              <w:pStyle w:val="TableParagraph"/>
              <w:spacing w:line="360" w:lineRule="auto"/>
              <w:ind w:left="0"/>
              <w:jc w:val="center"/>
              <w:rPr>
                <w:sz w:val="24"/>
                <w:szCs w:val="24"/>
                <w:lang w:val="ru-RU"/>
              </w:rPr>
            </w:pPr>
          </w:p>
          <w:p w14:paraId="2AF749B0" w14:textId="77777777" w:rsidR="00B77A59" w:rsidRPr="00691B63" w:rsidRDefault="00B77A59" w:rsidP="00581C7D">
            <w:pPr>
              <w:pStyle w:val="TableParagraph"/>
              <w:spacing w:line="360" w:lineRule="auto"/>
              <w:ind w:left="0" w:hanging="2"/>
              <w:jc w:val="center"/>
              <w:rPr>
                <w:sz w:val="24"/>
                <w:szCs w:val="24"/>
                <w:lang w:val="ru-RU"/>
              </w:rPr>
            </w:pPr>
            <w:r w:rsidRPr="00691B63">
              <w:rPr>
                <w:sz w:val="24"/>
                <w:szCs w:val="24"/>
                <w:lang w:val="ru-RU"/>
              </w:rPr>
              <w:t>Пер</w:t>
            </w:r>
            <w:proofErr w:type="gramStart"/>
            <w:r w:rsidRPr="00691B63">
              <w:rPr>
                <w:sz w:val="24"/>
                <w:szCs w:val="24"/>
                <w:lang w:val="ru-RU"/>
              </w:rPr>
              <w:t>е-</w:t>
            </w:r>
            <w:proofErr w:type="gramEnd"/>
            <w:r w:rsidRPr="00691B63">
              <w:rPr>
                <w:spacing w:val="1"/>
                <w:sz w:val="24"/>
                <w:szCs w:val="24"/>
                <w:lang w:val="ru-RU"/>
              </w:rPr>
              <w:t xml:space="preserve"> </w:t>
            </w:r>
            <w:r w:rsidRPr="00691B63">
              <w:rPr>
                <w:sz w:val="24"/>
                <w:szCs w:val="24"/>
                <w:lang w:val="ru-RU"/>
              </w:rPr>
              <w:t>носи та</w:t>
            </w:r>
            <w:r w:rsidRPr="00691B63">
              <w:rPr>
                <w:spacing w:val="-57"/>
                <w:sz w:val="24"/>
                <w:szCs w:val="24"/>
                <w:lang w:val="ru-RU"/>
              </w:rPr>
              <w:t xml:space="preserve"> </w:t>
            </w:r>
            <w:r w:rsidRPr="00691B63">
              <w:rPr>
                <w:sz w:val="24"/>
                <w:szCs w:val="24"/>
                <w:lang w:val="ru-RU"/>
              </w:rPr>
              <w:t>затрим</w:t>
            </w:r>
            <w:r w:rsidRPr="00691B63">
              <w:rPr>
                <w:spacing w:val="-57"/>
                <w:sz w:val="24"/>
                <w:szCs w:val="24"/>
                <w:lang w:val="ru-RU"/>
              </w:rPr>
              <w:t xml:space="preserve"> </w:t>
            </w:r>
            <w:r w:rsidRPr="00691B63">
              <w:rPr>
                <w:sz w:val="24"/>
                <w:szCs w:val="24"/>
                <w:lang w:val="ru-RU"/>
              </w:rPr>
              <w:t>ки</w:t>
            </w:r>
            <w:r w:rsidRPr="00691B63">
              <w:rPr>
                <w:spacing w:val="1"/>
                <w:sz w:val="24"/>
                <w:szCs w:val="24"/>
                <w:lang w:val="ru-RU"/>
              </w:rPr>
              <w:t xml:space="preserve"> </w:t>
            </w:r>
            <w:r w:rsidRPr="00691B63">
              <w:rPr>
                <w:sz w:val="24"/>
                <w:szCs w:val="24"/>
                <w:lang w:val="ru-RU"/>
              </w:rPr>
              <w:t>рейсів</w:t>
            </w:r>
          </w:p>
        </w:tc>
        <w:tc>
          <w:tcPr>
            <w:tcW w:w="1104" w:type="dxa"/>
          </w:tcPr>
          <w:p w14:paraId="32939FEA" w14:textId="77777777" w:rsidR="00B77A59" w:rsidRPr="00691B63" w:rsidRDefault="00B77A59" w:rsidP="00581C7D">
            <w:pPr>
              <w:pStyle w:val="TableParagraph"/>
              <w:spacing w:line="360" w:lineRule="auto"/>
              <w:ind w:left="0"/>
              <w:jc w:val="center"/>
              <w:rPr>
                <w:sz w:val="24"/>
                <w:szCs w:val="24"/>
                <w:lang w:val="ru-RU"/>
              </w:rPr>
            </w:pPr>
            <w:r w:rsidRPr="00691B63">
              <w:rPr>
                <w:sz w:val="24"/>
                <w:szCs w:val="24"/>
                <w:lang w:val="ru-RU"/>
              </w:rPr>
              <w:t>Частота</w:t>
            </w:r>
            <w:r w:rsidRPr="00691B63">
              <w:rPr>
                <w:spacing w:val="-57"/>
                <w:sz w:val="24"/>
                <w:szCs w:val="24"/>
                <w:lang w:val="ru-RU"/>
              </w:rPr>
              <w:t xml:space="preserve"> </w:t>
            </w:r>
            <w:r w:rsidRPr="00691B63">
              <w:rPr>
                <w:sz w:val="24"/>
                <w:szCs w:val="24"/>
                <w:lang w:val="ru-RU"/>
              </w:rPr>
              <w:t>непосел</w:t>
            </w:r>
            <w:r w:rsidRPr="00691B63">
              <w:rPr>
                <w:spacing w:val="-57"/>
                <w:sz w:val="24"/>
                <w:szCs w:val="24"/>
                <w:lang w:val="ru-RU"/>
              </w:rPr>
              <w:t xml:space="preserve"> </w:t>
            </w:r>
            <w:r w:rsidRPr="00691B63">
              <w:rPr>
                <w:sz w:val="24"/>
                <w:szCs w:val="24"/>
                <w:lang w:val="ru-RU"/>
              </w:rPr>
              <w:t>ень</w:t>
            </w:r>
            <w:r w:rsidRPr="00691B63">
              <w:rPr>
                <w:spacing w:val="1"/>
                <w:sz w:val="24"/>
                <w:szCs w:val="24"/>
                <w:lang w:val="ru-RU"/>
              </w:rPr>
              <w:t xml:space="preserve"> </w:t>
            </w:r>
            <w:r w:rsidRPr="00691B63">
              <w:rPr>
                <w:sz w:val="24"/>
                <w:szCs w:val="24"/>
                <w:lang w:val="ru-RU"/>
              </w:rPr>
              <w:t>у</w:t>
            </w:r>
            <w:r w:rsidRPr="00691B63">
              <w:rPr>
                <w:spacing w:val="1"/>
                <w:sz w:val="24"/>
                <w:szCs w:val="24"/>
                <w:lang w:val="ru-RU"/>
              </w:rPr>
              <w:t xml:space="preserve"> </w:t>
            </w:r>
            <w:r w:rsidRPr="00691B63">
              <w:rPr>
                <w:sz w:val="24"/>
                <w:szCs w:val="24"/>
                <w:lang w:val="ru-RU"/>
              </w:rPr>
              <w:t>забронь</w:t>
            </w:r>
            <w:r w:rsidRPr="00691B63">
              <w:rPr>
                <w:spacing w:val="-57"/>
                <w:sz w:val="24"/>
                <w:szCs w:val="24"/>
                <w:lang w:val="ru-RU"/>
              </w:rPr>
              <w:t xml:space="preserve"> </w:t>
            </w:r>
            <w:r w:rsidRPr="00691B63">
              <w:rPr>
                <w:sz w:val="24"/>
                <w:szCs w:val="24"/>
                <w:lang w:val="ru-RU"/>
              </w:rPr>
              <w:t>овані</w:t>
            </w:r>
            <w:r w:rsidRPr="00691B63">
              <w:rPr>
                <w:spacing w:val="1"/>
                <w:sz w:val="24"/>
                <w:szCs w:val="24"/>
                <w:lang w:val="ru-RU"/>
              </w:rPr>
              <w:t xml:space="preserve"> </w:t>
            </w:r>
            <w:r w:rsidRPr="00691B63">
              <w:rPr>
                <w:sz w:val="24"/>
                <w:szCs w:val="24"/>
                <w:lang w:val="ru-RU"/>
              </w:rPr>
              <w:t>готелі</w:t>
            </w:r>
          </w:p>
        </w:tc>
        <w:tc>
          <w:tcPr>
            <w:tcW w:w="984" w:type="dxa"/>
          </w:tcPr>
          <w:p w14:paraId="0C178E9E" w14:textId="77777777" w:rsidR="00B77A59" w:rsidRPr="00691B63" w:rsidRDefault="00B77A59" w:rsidP="00581C7D">
            <w:pPr>
              <w:pStyle w:val="TableParagraph"/>
              <w:spacing w:line="360" w:lineRule="auto"/>
              <w:ind w:left="0"/>
              <w:jc w:val="center"/>
              <w:rPr>
                <w:sz w:val="24"/>
                <w:szCs w:val="24"/>
                <w:lang w:val="ru-RU"/>
              </w:rPr>
            </w:pPr>
          </w:p>
          <w:p w14:paraId="3C0395D3" w14:textId="77777777" w:rsidR="00B77A59" w:rsidRPr="00691B63" w:rsidRDefault="00B77A59" w:rsidP="00581C7D">
            <w:pPr>
              <w:pStyle w:val="TableParagraph"/>
              <w:spacing w:line="360" w:lineRule="auto"/>
              <w:ind w:left="0"/>
              <w:jc w:val="center"/>
              <w:rPr>
                <w:sz w:val="24"/>
                <w:szCs w:val="24"/>
                <w:lang w:val="ru-RU"/>
              </w:rPr>
            </w:pPr>
          </w:p>
          <w:p w14:paraId="74439783" w14:textId="77777777" w:rsidR="00B77A59" w:rsidRPr="00691B63" w:rsidRDefault="00B77A59" w:rsidP="00581C7D">
            <w:pPr>
              <w:pStyle w:val="TableParagraph"/>
              <w:spacing w:line="360" w:lineRule="auto"/>
              <w:ind w:left="0"/>
              <w:jc w:val="center"/>
              <w:rPr>
                <w:sz w:val="24"/>
                <w:szCs w:val="24"/>
              </w:rPr>
            </w:pPr>
            <w:r w:rsidRPr="00691B63">
              <w:rPr>
                <w:spacing w:val="-1"/>
                <w:sz w:val="24"/>
                <w:szCs w:val="24"/>
              </w:rPr>
              <w:t>Оцінка</w:t>
            </w:r>
            <w:r w:rsidRPr="00691B63">
              <w:rPr>
                <w:spacing w:val="-58"/>
                <w:sz w:val="24"/>
                <w:szCs w:val="24"/>
              </w:rPr>
              <w:t xml:space="preserve"> </w:t>
            </w:r>
            <w:r w:rsidRPr="00691B63">
              <w:rPr>
                <w:sz w:val="24"/>
                <w:szCs w:val="24"/>
              </w:rPr>
              <w:t>роботи</w:t>
            </w:r>
            <w:r w:rsidRPr="00691B63">
              <w:rPr>
                <w:spacing w:val="-58"/>
                <w:sz w:val="24"/>
                <w:szCs w:val="24"/>
              </w:rPr>
              <w:t xml:space="preserve"> </w:t>
            </w:r>
            <w:r w:rsidRPr="00691B63">
              <w:rPr>
                <w:sz w:val="24"/>
                <w:szCs w:val="24"/>
              </w:rPr>
              <w:t>гідів</w:t>
            </w:r>
          </w:p>
        </w:tc>
        <w:tc>
          <w:tcPr>
            <w:tcW w:w="1458" w:type="dxa"/>
          </w:tcPr>
          <w:p w14:paraId="385F4F8B" w14:textId="77777777" w:rsidR="00B77A59" w:rsidRPr="00691B63" w:rsidRDefault="00B77A59" w:rsidP="00581C7D">
            <w:pPr>
              <w:pStyle w:val="TableParagraph"/>
              <w:spacing w:line="360" w:lineRule="auto"/>
              <w:ind w:left="0"/>
              <w:jc w:val="center"/>
              <w:rPr>
                <w:sz w:val="24"/>
                <w:szCs w:val="24"/>
                <w:lang w:val="ru-RU"/>
              </w:rPr>
            </w:pPr>
            <w:r w:rsidRPr="00691B63">
              <w:rPr>
                <w:spacing w:val="-1"/>
                <w:sz w:val="24"/>
                <w:szCs w:val="24"/>
                <w:lang w:val="ru-RU"/>
              </w:rPr>
              <w:t>Підтвердже</w:t>
            </w:r>
            <w:r w:rsidRPr="00691B63">
              <w:rPr>
                <w:spacing w:val="-57"/>
                <w:sz w:val="24"/>
                <w:szCs w:val="24"/>
                <w:lang w:val="ru-RU"/>
              </w:rPr>
              <w:t xml:space="preserve"> </w:t>
            </w:r>
            <w:r w:rsidRPr="00691B63">
              <w:rPr>
                <w:sz w:val="24"/>
                <w:szCs w:val="24"/>
                <w:lang w:val="ru-RU"/>
              </w:rPr>
              <w:t>ння</w:t>
            </w:r>
            <w:r w:rsidRPr="00691B63">
              <w:rPr>
                <w:spacing w:val="1"/>
                <w:sz w:val="24"/>
                <w:szCs w:val="24"/>
                <w:lang w:val="ru-RU"/>
              </w:rPr>
              <w:t xml:space="preserve"> </w:t>
            </w:r>
            <w:r w:rsidRPr="00691B63">
              <w:rPr>
                <w:sz w:val="24"/>
                <w:szCs w:val="24"/>
                <w:lang w:val="ru-RU"/>
              </w:rPr>
              <w:t>замовлень</w:t>
            </w:r>
            <w:r w:rsidRPr="00691B63">
              <w:rPr>
                <w:spacing w:val="1"/>
                <w:sz w:val="24"/>
                <w:szCs w:val="24"/>
                <w:lang w:val="ru-RU"/>
              </w:rPr>
              <w:t xml:space="preserve"> </w:t>
            </w:r>
            <w:r w:rsidRPr="00691B63">
              <w:rPr>
                <w:sz w:val="24"/>
                <w:szCs w:val="24"/>
                <w:lang w:val="ru-RU"/>
              </w:rPr>
              <w:t>(швидкість,</w:t>
            </w:r>
            <w:r w:rsidRPr="00691B63">
              <w:rPr>
                <w:spacing w:val="-57"/>
                <w:sz w:val="24"/>
                <w:szCs w:val="24"/>
                <w:lang w:val="ru-RU"/>
              </w:rPr>
              <w:t xml:space="preserve"> </w:t>
            </w:r>
            <w:r w:rsidRPr="00691B63">
              <w:rPr>
                <w:sz w:val="24"/>
                <w:szCs w:val="24"/>
                <w:lang w:val="ru-RU"/>
              </w:rPr>
              <w:t>частота</w:t>
            </w:r>
            <w:r w:rsidRPr="00691B63">
              <w:rPr>
                <w:spacing w:val="1"/>
                <w:sz w:val="24"/>
                <w:szCs w:val="24"/>
                <w:lang w:val="ru-RU"/>
              </w:rPr>
              <w:t xml:space="preserve"> </w:t>
            </w:r>
            <w:r w:rsidRPr="00691B63">
              <w:rPr>
                <w:sz w:val="24"/>
                <w:szCs w:val="24"/>
                <w:lang w:val="ru-RU"/>
              </w:rPr>
              <w:t>відмов)</w:t>
            </w:r>
          </w:p>
        </w:tc>
        <w:tc>
          <w:tcPr>
            <w:tcW w:w="1195" w:type="dxa"/>
          </w:tcPr>
          <w:p w14:paraId="62E2511B" w14:textId="77777777" w:rsidR="00B77A59" w:rsidRPr="00691B63" w:rsidRDefault="00B77A59" w:rsidP="00581C7D">
            <w:pPr>
              <w:pStyle w:val="TableParagraph"/>
              <w:spacing w:line="360" w:lineRule="auto"/>
              <w:ind w:left="0" w:hanging="6"/>
              <w:jc w:val="center"/>
              <w:rPr>
                <w:sz w:val="24"/>
                <w:szCs w:val="24"/>
                <w:lang w:val="ru-RU"/>
              </w:rPr>
            </w:pPr>
            <w:r w:rsidRPr="00691B63">
              <w:rPr>
                <w:sz w:val="24"/>
                <w:szCs w:val="24"/>
                <w:lang w:val="ru-RU"/>
              </w:rPr>
              <w:t>Гарантія</w:t>
            </w:r>
            <w:r w:rsidRPr="00691B63">
              <w:rPr>
                <w:spacing w:val="-57"/>
                <w:sz w:val="24"/>
                <w:szCs w:val="24"/>
                <w:lang w:val="ru-RU"/>
              </w:rPr>
              <w:t xml:space="preserve"> </w:t>
            </w:r>
            <w:r w:rsidRPr="00691B63">
              <w:rPr>
                <w:sz w:val="24"/>
                <w:szCs w:val="24"/>
                <w:lang w:val="ru-RU"/>
              </w:rPr>
              <w:t>кращої</w:t>
            </w:r>
            <w:r w:rsidRPr="00691B63">
              <w:rPr>
                <w:spacing w:val="1"/>
                <w:sz w:val="24"/>
                <w:szCs w:val="24"/>
                <w:lang w:val="ru-RU"/>
              </w:rPr>
              <w:t xml:space="preserve"> </w:t>
            </w:r>
            <w:r w:rsidRPr="00691B63">
              <w:rPr>
                <w:sz w:val="24"/>
                <w:szCs w:val="24"/>
                <w:lang w:val="ru-RU"/>
              </w:rPr>
              <w:t>ціни при</w:t>
            </w:r>
            <w:r w:rsidRPr="00691B63">
              <w:rPr>
                <w:spacing w:val="-57"/>
                <w:sz w:val="24"/>
                <w:szCs w:val="24"/>
                <w:lang w:val="ru-RU"/>
              </w:rPr>
              <w:t xml:space="preserve"> </w:t>
            </w:r>
            <w:r w:rsidRPr="00691B63">
              <w:rPr>
                <w:sz w:val="24"/>
                <w:szCs w:val="24"/>
                <w:lang w:val="ru-RU"/>
              </w:rPr>
              <w:t>ранньом</w:t>
            </w:r>
            <w:r w:rsidRPr="00691B63">
              <w:rPr>
                <w:spacing w:val="-57"/>
                <w:sz w:val="24"/>
                <w:szCs w:val="24"/>
                <w:lang w:val="ru-RU"/>
              </w:rPr>
              <w:t xml:space="preserve"> </w:t>
            </w:r>
            <w:r w:rsidRPr="00691B63">
              <w:rPr>
                <w:sz w:val="24"/>
                <w:szCs w:val="24"/>
                <w:lang w:val="ru-RU"/>
              </w:rPr>
              <w:t>у</w:t>
            </w:r>
          </w:p>
          <w:p w14:paraId="367915C9" w14:textId="77777777" w:rsidR="00B77A59" w:rsidRPr="00691B63" w:rsidRDefault="00B77A59" w:rsidP="00581C7D">
            <w:pPr>
              <w:pStyle w:val="TableParagraph"/>
              <w:spacing w:line="360" w:lineRule="auto"/>
              <w:ind w:left="0"/>
              <w:jc w:val="center"/>
              <w:rPr>
                <w:sz w:val="24"/>
                <w:szCs w:val="24"/>
              </w:rPr>
            </w:pPr>
            <w:r w:rsidRPr="00691B63">
              <w:rPr>
                <w:sz w:val="24"/>
                <w:szCs w:val="24"/>
              </w:rPr>
              <w:t>бронюва</w:t>
            </w:r>
            <w:r w:rsidRPr="00691B63">
              <w:rPr>
                <w:spacing w:val="-57"/>
                <w:sz w:val="24"/>
                <w:szCs w:val="24"/>
              </w:rPr>
              <w:t xml:space="preserve"> </w:t>
            </w:r>
            <w:r w:rsidRPr="00691B63">
              <w:rPr>
                <w:sz w:val="24"/>
                <w:szCs w:val="24"/>
              </w:rPr>
              <w:t>нні</w:t>
            </w:r>
          </w:p>
        </w:tc>
        <w:tc>
          <w:tcPr>
            <w:tcW w:w="1133" w:type="dxa"/>
          </w:tcPr>
          <w:p w14:paraId="4067BD39" w14:textId="77777777" w:rsidR="00B77A59" w:rsidRPr="00691B63" w:rsidRDefault="00B77A59" w:rsidP="00581C7D">
            <w:pPr>
              <w:pStyle w:val="TableParagraph"/>
              <w:spacing w:line="360" w:lineRule="auto"/>
              <w:ind w:left="0" w:firstLine="5"/>
              <w:jc w:val="center"/>
              <w:rPr>
                <w:sz w:val="24"/>
                <w:szCs w:val="24"/>
                <w:lang w:val="ru-RU"/>
              </w:rPr>
            </w:pPr>
            <w:r w:rsidRPr="00691B63">
              <w:rPr>
                <w:sz w:val="24"/>
                <w:szCs w:val="24"/>
                <w:lang w:val="ru-RU"/>
              </w:rPr>
              <w:t>Лояльні</w:t>
            </w:r>
            <w:r w:rsidRPr="00691B63">
              <w:rPr>
                <w:spacing w:val="-57"/>
                <w:sz w:val="24"/>
                <w:szCs w:val="24"/>
                <w:lang w:val="ru-RU"/>
              </w:rPr>
              <w:t xml:space="preserve"> </w:t>
            </w:r>
            <w:r w:rsidRPr="00691B63">
              <w:rPr>
                <w:sz w:val="24"/>
                <w:szCs w:val="24"/>
                <w:lang w:val="ru-RU"/>
              </w:rPr>
              <w:t>сть</w:t>
            </w:r>
            <w:r w:rsidRPr="00691B63">
              <w:rPr>
                <w:spacing w:val="2"/>
                <w:sz w:val="24"/>
                <w:szCs w:val="24"/>
                <w:lang w:val="ru-RU"/>
              </w:rPr>
              <w:t xml:space="preserve"> </w:t>
            </w:r>
            <w:r w:rsidRPr="00691B63">
              <w:rPr>
                <w:sz w:val="24"/>
                <w:szCs w:val="24"/>
                <w:lang w:val="ru-RU"/>
              </w:rPr>
              <w:t>у</w:t>
            </w:r>
            <w:r w:rsidRPr="00691B63">
              <w:rPr>
                <w:spacing w:val="1"/>
                <w:sz w:val="24"/>
                <w:szCs w:val="24"/>
                <w:lang w:val="ru-RU"/>
              </w:rPr>
              <w:t xml:space="preserve"> </w:t>
            </w:r>
            <w:r w:rsidRPr="00691B63">
              <w:rPr>
                <w:spacing w:val="-1"/>
                <w:sz w:val="24"/>
                <w:szCs w:val="24"/>
                <w:lang w:val="ru-RU"/>
              </w:rPr>
              <w:t>вирішен</w:t>
            </w:r>
            <w:r w:rsidRPr="00691B63">
              <w:rPr>
                <w:spacing w:val="-57"/>
                <w:sz w:val="24"/>
                <w:szCs w:val="24"/>
                <w:lang w:val="ru-RU"/>
              </w:rPr>
              <w:t xml:space="preserve"> </w:t>
            </w:r>
            <w:r w:rsidRPr="00691B63">
              <w:rPr>
                <w:sz w:val="24"/>
                <w:szCs w:val="24"/>
                <w:lang w:val="ru-RU"/>
              </w:rPr>
              <w:t>ні</w:t>
            </w:r>
            <w:r w:rsidRPr="00691B63">
              <w:rPr>
                <w:spacing w:val="1"/>
                <w:sz w:val="24"/>
                <w:szCs w:val="24"/>
                <w:lang w:val="ru-RU"/>
              </w:rPr>
              <w:t xml:space="preserve"> </w:t>
            </w:r>
            <w:r w:rsidRPr="00691B63">
              <w:rPr>
                <w:sz w:val="24"/>
                <w:szCs w:val="24"/>
                <w:lang w:val="ru-RU"/>
              </w:rPr>
              <w:t>спірних</w:t>
            </w:r>
            <w:r w:rsidRPr="00691B63">
              <w:rPr>
                <w:spacing w:val="-57"/>
                <w:sz w:val="24"/>
                <w:szCs w:val="24"/>
                <w:lang w:val="ru-RU"/>
              </w:rPr>
              <w:t xml:space="preserve"> </w:t>
            </w:r>
            <w:r w:rsidRPr="00691B63">
              <w:rPr>
                <w:sz w:val="24"/>
                <w:szCs w:val="24"/>
                <w:lang w:val="ru-RU"/>
              </w:rPr>
              <w:t>питань</w:t>
            </w:r>
          </w:p>
        </w:tc>
        <w:tc>
          <w:tcPr>
            <w:tcW w:w="984" w:type="dxa"/>
          </w:tcPr>
          <w:p w14:paraId="3254BC2F" w14:textId="77777777" w:rsidR="00B77A59" w:rsidRPr="00691B63" w:rsidRDefault="00B77A59" w:rsidP="00581C7D">
            <w:pPr>
              <w:pStyle w:val="TableParagraph"/>
              <w:spacing w:line="360" w:lineRule="auto"/>
              <w:ind w:left="0"/>
              <w:jc w:val="center"/>
              <w:rPr>
                <w:sz w:val="24"/>
                <w:szCs w:val="24"/>
                <w:lang w:val="ru-RU"/>
              </w:rPr>
            </w:pPr>
          </w:p>
          <w:p w14:paraId="651E9592" w14:textId="77777777" w:rsidR="00B77A59" w:rsidRPr="00691B63" w:rsidRDefault="00B77A59" w:rsidP="00581C7D">
            <w:pPr>
              <w:pStyle w:val="TableParagraph"/>
              <w:spacing w:line="360" w:lineRule="auto"/>
              <w:ind w:left="0"/>
              <w:jc w:val="center"/>
              <w:rPr>
                <w:sz w:val="24"/>
                <w:szCs w:val="24"/>
                <w:lang w:val="ru-RU"/>
              </w:rPr>
            </w:pPr>
          </w:p>
          <w:p w14:paraId="180A9320" w14:textId="77777777" w:rsidR="00B77A59" w:rsidRPr="00691B63" w:rsidRDefault="00B77A59" w:rsidP="00581C7D">
            <w:pPr>
              <w:pStyle w:val="TableParagraph"/>
              <w:spacing w:line="360" w:lineRule="auto"/>
              <w:ind w:left="0"/>
              <w:jc w:val="center"/>
              <w:rPr>
                <w:sz w:val="24"/>
                <w:szCs w:val="24"/>
              </w:rPr>
            </w:pPr>
            <w:r w:rsidRPr="00691B63">
              <w:rPr>
                <w:spacing w:val="-1"/>
                <w:sz w:val="24"/>
                <w:szCs w:val="24"/>
              </w:rPr>
              <w:t>Фіналь</w:t>
            </w:r>
            <w:r w:rsidRPr="00691B63">
              <w:rPr>
                <w:spacing w:val="-58"/>
                <w:sz w:val="24"/>
                <w:szCs w:val="24"/>
              </w:rPr>
              <w:t xml:space="preserve"> </w:t>
            </w:r>
            <w:r w:rsidRPr="00691B63">
              <w:rPr>
                <w:sz w:val="24"/>
                <w:szCs w:val="24"/>
              </w:rPr>
              <w:t>на</w:t>
            </w:r>
            <w:r w:rsidRPr="00691B63">
              <w:rPr>
                <w:spacing w:val="1"/>
                <w:sz w:val="24"/>
                <w:szCs w:val="24"/>
              </w:rPr>
              <w:t xml:space="preserve"> </w:t>
            </w:r>
            <w:r w:rsidRPr="00691B63">
              <w:rPr>
                <w:sz w:val="24"/>
                <w:szCs w:val="24"/>
              </w:rPr>
              <w:t>оцінка</w:t>
            </w:r>
          </w:p>
        </w:tc>
      </w:tr>
      <w:tr w:rsidR="00B77A59" w:rsidRPr="00691B63" w14:paraId="289B6878" w14:textId="77777777" w:rsidTr="00202527">
        <w:trPr>
          <w:trHeight w:val="209"/>
        </w:trPr>
        <w:tc>
          <w:tcPr>
            <w:tcW w:w="1702" w:type="dxa"/>
          </w:tcPr>
          <w:p w14:paraId="0E42E502" w14:textId="77777777" w:rsidR="00B77A59" w:rsidRPr="00691B63" w:rsidRDefault="00B77A59" w:rsidP="00581C7D">
            <w:pPr>
              <w:pStyle w:val="TableParagraph"/>
              <w:spacing w:line="360" w:lineRule="auto"/>
              <w:ind w:left="0"/>
              <w:jc w:val="center"/>
              <w:rPr>
                <w:sz w:val="24"/>
                <w:szCs w:val="24"/>
              </w:rPr>
            </w:pPr>
            <w:r w:rsidRPr="00691B63">
              <w:rPr>
                <w:sz w:val="24"/>
                <w:szCs w:val="24"/>
              </w:rPr>
              <w:t>TEZ</w:t>
            </w:r>
            <w:r w:rsidRPr="00691B63">
              <w:rPr>
                <w:spacing w:val="-2"/>
                <w:sz w:val="24"/>
                <w:szCs w:val="24"/>
              </w:rPr>
              <w:t xml:space="preserve"> </w:t>
            </w:r>
            <w:r w:rsidRPr="00691B63">
              <w:rPr>
                <w:sz w:val="24"/>
                <w:szCs w:val="24"/>
              </w:rPr>
              <w:t>Tour</w:t>
            </w:r>
          </w:p>
        </w:tc>
        <w:tc>
          <w:tcPr>
            <w:tcW w:w="998" w:type="dxa"/>
          </w:tcPr>
          <w:p w14:paraId="21D588A0" w14:textId="77777777" w:rsidR="00B77A59" w:rsidRPr="00691B63" w:rsidRDefault="00B77A59" w:rsidP="00581C7D">
            <w:pPr>
              <w:pStyle w:val="TableParagraph"/>
              <w:spacing w:line="360" w:lineRule="auto"/>
              <w:ind w:left="0"/>
              <w:jc w:val="center"/>
              <w:rPr>
                <w:sz w:val="24"/>
                <w:szCs w:val="24"/>
              </w:rPr>
            </w:pPr>
            <w:r w:rsidRPr="00691B63">
              <w:rPr>
                <w:sz w:val="24"/>
                <w:szCs w:val="24"/>
              </w:rPr>
              <w:t>4,82</w:t>
            </w:r>
          </w:p>
        </w:tc>
        <w:tc>
          <w:tcPr>
            <w:tcW w:w="984" w:type="dxa"/>
          </w:tcPr>
          <w:p w14:paraId="3B97E96B" w14:textId="77777777" w:rsidR="00B77A59" w:rsidRPr="00691B63" w:rsidRDefault="00B77A59" w:rsidP="00581C7D">
            <w:pPr>
              <w:pStyle w:val="TableParagraph"/>
              <w:spacing w:line="360" w:lineRule="auto"/>
              <w:ind w:left="0"/>
              <w:jc w:val="center"/>
              <w:rPr>
                <w:sz w:val="24"/>
                <w:szCs w:val="24"/>
              </w:rPr>
            </w:pPr>
            <w:r w:rsidRPr="00691B63">
              <w:rPr>
                <w:sz w:val="24"/>
                <w:szCs w:val="24"/>
              </w:rPr>
              <w:t>4,51</w:t>
            </w:r>
          </w:p>
        </w:tc>
        <w:tc>
          <w:tcPr>
            <w:tcW w:w="1104" w:type="dxa"/>
          </w:tcPr>
          <w:p w14:paraId="2F91A2D4" w14:textId="77777777" w:rsidR="00B77A59" w:rsidRPr="00691B63" w:rsidRDefault="00B77A59" w:rsidP="00581C7D">
            <w:pPr>
              <w:pStyle w:val="TableParagraph"/>
              <w:spacing w:line="360" w:lineRule="auto"/>
              <w:ind w:left="0"/>
              <w:jc w:val="center"/>
              <w:rPr>
                <w:sz w:val="24"/>
                <w:szCs w:val="24"/>
              </w:rPr>
            </w:pPr>
            <w:r w:rsidRPr="00691B63">
              <w:rPr>
                <w:sz w:val="24"/>
                <w:szCs w:val="24"/>
              </w:rPr>
              <w:t>4,65</w:t>
            </w:r>
          </w:p>
        </w:tc>
        <w:tc>
          <w:tcPr>
            <w:tcW w:w="984" w:type="dxa"/>
          </w:tcPr>
          <w:p w14:paraId="0C89FC67" w14:textId="77777777" w:rsidR="00B77A59" w:rsidRPr="00691B63" w:rsidRDefault="00B77A59" w:rsidP="00581C7D">
            <w:pPr>
              <w:pStyle w:val="TableParagraph"/>
              <w:spacing w:line="360" w:lineRule="auto"/>
              <w:ind w:left="0"/>
              <w:jc w:val="center"/>
              <w:rPr>
                <w:sz w:val="24"/>
                <w:szCs w:val="24"/>
              </w:rPr>
            </w:pPr>
            <w:r w:rsidRPr="00691B63">
              <w:rPr>
                <w:sz w:val="24"/>
                <w:szCs w:val="24"/>
              </w:rPr>
              <w:t>4,35</w:t>
            </w:r>
          </w:p>
        </w:tc>
        <w:tc>
          <w:tcPr>
            <w:tcW w:w="1458" w:type="dxa"/>
          </w:tcPr>
          <w:p w14:paraId="753060CA" w14:textId="77777777" w:rsidR="00B77A59" w:rsidRPr="00691B63" w:rsidRDefault="00B77A59" w:rsidP="00581C7D">
            <w:pPr>
              <w:pStyle w:val="TableParagraph"/>
              <w:spacing w:line="360" w:lineRule="auto"/>
              <w:ind w:left="0"/>
              <w:jc w:val="center"/>
              <w:rPr>
                <w:sz w:val="24"/>
                <w:szCs w:val="24"/>
              </w:rPr>
            </w:pPr>
            <w:r w:rsidRPr="00691B63">
              <w:rPr>
                <w:sz w:val="24"/>
                <w:szCs w:val="24"/>
              </w:rPr>
              <w:t>4,24</w:t>
            </w:r>
          </w:p>
        </w:tc>
        <w:tc>
          <w:tcPr>
            <w:tcW w:w="1195" w:type="dxa"/>
          </w:tcPr>
          <w:p w14:paraId="7E1B062D" w14:textId="77777777" w:rsidR="00B77A59" w:rsidRPr="00691B63" w:rsidRDefault="00B77A59" w:rsidP="00581C7D">
            <w:pPr>
              <w:pStyle w:val="TableParagraph"/>
              <w:spacing w:line="360" w:lineRule="auto"/>
              <w:ind w:left="0"/>
              <w:jc w:val="center"/>
              <w:rPr>
                <w:sz w:val="24"/>
                <w:szCs w:val="24"/>
              </w:rPr>
            </w:pPr>
            <w:r w:rsidRPr="00691B63">
              <w:rPr>
                <w:sz w:val="24"/>
                <w:szCs w:val="24"/>
              </w:rPr>
              <w:t>3,73</w:t>
            </w:r>
          </w:p>
        </w:tc>
        <w:tc>
          <w:tcPr>
            <w:tcW w:w="1133" w:type="dxa"/>
          </w:tcPr>
          <w:p w14:paraId="709FD15E" w14:textId="77777777" w:rsidR="00B77A59" w:rsidRPr="00691B63" w:rsidRDefault="00B77A59" w:rsidP="00581C7D">
            <w:pPr>
              <w:pStyle w:val="TableParagraph"/>
              <w:spacing w:line="360" w:lineRule="auto"/>
              <w:ind w:left="0"/>
              <w:jc w:val="center"/>
              <w:rPr>
                <w:sz w:val="24"/>
                <w:szCs w:val="24"/>
              </w:rPr>
            </w:pPr>
            <w:r w:rsidRPr="00691B63">
              <w:rPr>
                <w:sz w:val="24"/>
                <w:szCs w:val="24"/>
              </w:rPr>
              <w:t>4,21</w:t>
            </w:r>
          </w:p>
        </w:tc>
        <w:tc>
          <w:tcPr>
            <w:tcW w:w="984" w:type="dxa"/>
          </w:tcPr>
          <w:p w14:paraId="393EFDB7" w14:textId="77777777" w:rsidR="00B77A59" w:rsidRPr="00691B63" w:rsidRDefault="00B77A59" w:rsidP="00581C7D">
            <w:pPr>
              <w:pStyle w:val="TableParagraph"/>
              <w:spacing w:line="360" w:lineRule="auto"/>
              <w:ind w:left="0"/>
              <w:jc w:val="center"/>
              <w:rPr>
                <w:sz w:val="24"/>
                <w:szCs w:val="24"/>
              </w:rPr>
            </w:pPr>
            <w:r w:rsidRPr="00691B63">
              <w:rPr>
                <w:sz w:val="24"/>
                <w:szCs w:val="24"/>
              </w:rPr>
              <w:t>4,36</w:t>
            </w:r>
          </w:p>
        </w:tc>
      </w:tr>
      <w:tr w:rsidR="00B77A59" w:rsidRPr="00691B63" w14:paraId="5F7266EE" w14:textId="77777777" w:rsidTr="00202527">
        <w:trPr>
          <w:trHeight w:val="131"/>
        </w:trPr>
        <w:tc>
          <w:tcPr>
            <w:tcW w:w="1702" w:type="dxa"/>
          </w:tcPr>
          <w:p w14:paraId="7381AAFD" w14:textId="77777777" w:rsidR="00B77A59" w:rsidRPr="00691B63" w:rsidRDefault="00B77A59" w:rsidP="00581C7D">
            <w:pPr>
              <w:pStyle w:val="TableParagraph"/>
              <w:spacing w:line="360" w:lineRule="auto"/>
              <w:ind w:left="0"/>
              <w:jc w:val="center"/>
              <w:rPr>
                <w:sz w:val="24"/>
                <w:szCs w:val="24"/>
              </w:rPr>
            </w:pPr>
            <w:r>
              <w:rPr>
                <w:sz w:val="24"/>
                <w:szCs w:val="24"/>
              </w:rPr>
              <w:t>Pegas</w:t>
            </w:r>
            <w:r>
              <w:rPr>
                <w:sz w:val="24"/>
                <w:szCs w:val="24"/>
                <w:lang w:val="uk-UA"/>
              </w:rPr>
              <w:t xml:space="preserve"> </w:t>
            </w:r>
            <w:r w:rsidRPr="00691B63">
              <w:rPr>
                <w:sz w:val="24"/>
                <w:szCs w:val="24"/>
              </w:rPr>
              <w:t>Touristik</w:t>
            </w:r>
          </w:p>
        </w:tc>
        <w:tc>
          <w:tcPr>
            <w:tcW w:w="998" w:type="dxa"/>
          </w:tcPr>
          <w:p w14:paraId="51B2EAF4" w14:textId="77777777" w:rsidR="00B77A59" w:rsidRPr="00691B63" w:rsidRDefault="00B77A59" w:rsidP="00581C7D">
            <w:pPr>
              <w:pStyle w:val="TableParagraph"/>
              <w:spacing w:line="360" w:lineRule="auto"/>
              <w:ind w:left="0"/>
              <w:jc w:val="center"/>
              <w:rPr>
                <w:sz w:val="24"/>
                <w:szCs w:val="24"/>
              </w:rPr>
            </w:pPr>
            <w:r w:rsidRPr="00691B63">
              <w:rPr>
                <w:sz w:val="24"/>
                <w:szCs w:val="24"/>
              </w:rPr>
              <w:t>4,51</w:t>
            </w:r>
          </w:p>
        </w:tc>
        <w:tc>
          <w:tcPr>
            <w:tcW w:w="984" w:type="dxa"/>
          </w:tcPr>
          <w:p w14:paraId="70576897" w14:textId="77777777" w:rsidR="00B77A59" w:rsidRPr="00691B63" w:rsidRDefault="00B77A59" w:rsidP="00581C7D">
            <w:pPr>
              <w:pStyle w:val="TableParagraph"/>
              <w:spacing w:line="360" w:lineRule="auto"/>
              <w:ind w:left="0"/>
              <w:jc w:val="center"/>
              <w:rPr>
                <w:sz w:val="24"/>
                <w:szCs w:val="24"/>
              </w:rPr>
            </w:pPr>
            <w:r w:rsidRPr="00691B63">
              <w:rPr>
                <w:sz w:val="24"/>
                <w:szCs w:val="24"/>
              </w:rPr>
              <w:t>4,09</w:t>
            </w:r>
          </w:p>
        </w:tc>
        <w:tc>
          <w:tcPr>
            <w:tcW w:w="1104" w:type="dxa"/>
          </w:tcPr>
          <w:p w14:paraId="4BCBDBAC" w14:textId="77777777" w:rsidR="00B77A59" w:rsidRPr="00691B63" w:rsidRDefault="00B77A59" w:rsidP="00581C7D">
            <w:pPr>
              <w:pStyle w:val="TableParagraph"/>
              <w:spacing w:line="360" w:lineRule="auto"/>
              <w:ind w:left="0"/>
              <w:jc w:val="center"/>
              <w:rPr>
                <w:sz w:val="24"/>
                <w:szCs w:val="24"/>
              </w:rPr>
            </w:pPr>
            <w:r w:rsidRPr="00691B63">
              <w:rPr>
                <w:sz w:val="24"/>
                <w:szCs w:val="24"/>
              </w:rPr>
              <w:t>4,58</w:t>
            </w:r>
          </w:p>
        </w:tc>
        <w:tc>
          <w:tcPr>
            <w:tcW w:w="984" w:type="dxa"/>
          </w:tcPr>
          <w:p w14:paraId="6EB9F919" w14:textId="77777777" w:rsidR="00B77A59" w:rsidRPr="00691B63" w:rsidRDefault="00B77A59" w:rsidP="00581C7D">
            <w:pPr>
              <w:pStyle w:val="TableParagraph"/>
              <w:spacing w:line="360" w:lineRule="auto"/>
              <w:ind w:left="0"/>
              <w:jc w:val="center"/>
              <w:rPr>
                <w:sz w:val="24"/>
                <w:szCs w:val="24"/>
              </w:rPr>
            </w:pPr>
            <w:r w:rsidRPr="00691B63">
              <w:rPr>
                <w:sz w:val="24"/>
                <w:szCs w:val="24"/>
              </w:rPr>
              <w:t>4,19</w:t>
            </w:r>
          </w:p>
        </w:tc>
        <w:tc>
          <w:tcPr>
            <w:tcW w:w="1458" w:type="dxa"/>
          </w:tcPr>
          <w:p w14:paraId="244E4686" w14:textId="77777777" w:rsidR="00B77A59" w:rsidRPr="00691B63" w:rsidRDefault="00B77A59" w:rsidP="00581C7D">
            <w:pPr>
              <w:pStyle w:val="TableParagraph"/>
              <w:spacing w:line="360" w:lineRule="auto"/>
              <w:ind w:left="0"/>
              <w:jc w:val="center"/>
              <w:rPr>
                <w:sz w:val="24"/>
                <w:szCs w:val="24"/>
              </w:rPr>
            </w:pPr>
            <w:r w:rsidRPr="00691B63">
              <w:rPr>
                <w:sz w:val="24"/>
                <w:szCs w:val="24"/>
              </w:rPr>
              <w:t>4,14</w:t>
            </w:r>
          </w:p>
        </w:tc>
        <w:tc>
          <w:tcPr>
            <w:tcW w:w="1195" w:type="dxa"/>
          </w:tcPr>
          <w:p w14:paraId="732B75A1" w14:textId="77777777" w:rsidR="00B77A59" w:rsidRPr="00691B63" w:rsidRDefault="00B77A59" w:rsidP="00581C7D">
            <w:pPr>
              <w:pStyle w:val="TableParagraph"/>
              <w:spacing w:line="360" w:lineRule="auto"/>
              <w:ind w:left="0"/>
              <w:jc w:val="center"/>
              <w:rPr>
                <w:sz w:val="24"/>
                <w:szCs w:val="24"/>
              </w:rPr>
            </w:pPr>
            <w:r w:rsidRPr="00691B63">
              <w:rPr>
                <w:sz w:val="24"/>
                <w:szCs w:val="24"/>
              </w:rPr>
              <w:t>3,59</w:t>
            </w:r>
          </w:p>
        </w:tc>
        <w:tc>
          <w:tcPr>
            <w:tcW w:w="1133" w:type="dxa"/>
          </w:tcPr>
          <w:p w14:paraId="6FE54348" w14:textId="77777777" w:rsidR="00B77A59" w:rsidRPr="00691B63" w:rsidRDefault="00B77A59" w:rsidP="00581C7D">
            <w:pPr>
              <w:pStyle w:val="TableParagraph"/>
              <w:spacing w:line="360" w:lineRule="auto"/>
              <w:ind w:left="0"/>
              <w:jc w:val="center"/>
              <w:rPr>
                <w:sz w:val="24"/>
                <w:szCs w:val="24"/>
              </w:rPr>
            </w:pPr>
            <w:r w:rsidRPr="00691B63">
              <w:rPr>
                <w:sz w:val="24"/>
                <w:szCs w:val="24"/>
              </w:rPr>
              <w:t>4,01</w:t>
            </w:r>
          </w:p>
        </w:tc>
        <w:tc>
          <w:tcPr>
            <w:tcW w:w="984" w:type="dxa"/>
          </w:tcPr>
          <w:p w14:paraId="3220ADB6" w14:textId="77777777" w:rsidR="00B77A59" w:rsidRPr="00691B63" w:rsidRDefault="00B77A59" w:rsidP="00581C7D">
            <w:pPr>
              <w:pStyle w:val="TableParagraph"/>
              <w:spacing w:line="360" w:lineRule="auto"/>
              <w:ind w:left="0"/>
              <w:jc w:val="center"/>
              <w:rPr>
                <w:sz w:val="24"/>
                <w:szCs w:val="24"/>
              </w:rPr>
            </w:pPr>
            <w:r w:rsidRPr="00691B63">
              <w:rPr>
                <w:sz w:val="24"/>
                <w:szCs w:val="24"/>
              </w:rPr>
              <w:t>4,16</w:t>
            </w:r>
          </w:p>
        </w:tc>
      </w:tr>
      <w:tr w:rsidR="00B77A59" w:rsidRPr="00691B63" w14:paraId="4B76493C" w14:textId="77777777" w:rsidTr="00202527">
        <w:trPr>
          <w:trHeight w:val="273"/>
        </w:trPr>
        <w:tc>
          <w:tcPr>
            <w:tcW w:w="1702" w:type="dxa"/>
          </w:tcPr>
          <w:p w14:paraId="1BFE7328" w14:textId="77777777" w:rsidR="00B77A59" w:rsidRPr="00691B63" w:rsidRDefault="00B77A59" w:rsidP="00581C7D">
            <w:pPr>
              <w:pStyle w:val="TableParagraph"/>
              <w:spacing w:line="360" w:lineRule="auto"/>
              <w:ind w:left="0"/>
              <w:jc w:val="center"/>
              <w:rPr>
                <w:sz w:val="24"/>
                <w:szCs w:val="24"/>
              </w:rPr>
            </w:pPr>
            <w:r>
              <w:rPr>
                <w:sz w:val="24"/>
                <w:szCs w:val="24"/>
              </w:rPr>
              <w:t>Coral</w:t>
            </w:r>
            <w:r>
              <w:rPr>
                <w:sz w:val="24"/>
                <w:szCs w:val="24"/>
                <w:lang w:val="uk-UA"/>
              </w:rPr>
              <w:t xml:space="preserve"> </w:t>
            </w:r>
            <w:r w:rsidRPr="00691B63">
              <w:rPr>
                <w:sz w:val="24"/>
                <w:szCs w:val="24"/>
              </w:rPr>
              <w:t>Travel</w:t>
            </w:r>
          </w:p>
        </w:tc>
        <w:tc>
          <w:tcPr>
            <w:tcW w:w="998" w:type="dxa"/>
          </w:tcPr>
          <w:p w14:paraId="38D14B31" w14:textId="77777777" w:rsidR="00B77A59" w:rsidRPr="00691B63" w:rsidRDefault="00B77A59" w:rsidP="00581C7D">
            <w:pPr>
              <w:pStyle w:val="TableParagraph"/>
              <w:spacing w:line="360" w:lineRule="auto"/>
              <w:ind w:left="0"/>
              <w:jc w:val="center"/>
              <w:rPr>
                <w:sz w:val="24"/>
                <w:szCs w:val="24"/>
              </w:rPr>
            </w:pPr>
            <w:r w:rsidRPr="00691B63">
              <w:rPr>
                <w:sz w:val="24"/>
                <w:szCs w:val="24"/>
              </w:rPr>
              <w:t>4,44</w:t>
            </w:r>
          </w:p>
        </w:tc>
        <w:tc>
          <w:tcPr>
            <w:tcW w:w="984" w:type="dxa"/>
          </w:tcPr>
          <w:p w14:paraId="23F53924" w14:textId="77777777" w:rsidR="00B77A59" w:rsidRPr="00691B63" w:rsidRDefault="00B77A59" w:rsidP="00581C7D">
            <w:pPr>
              <w:pStyle w:val="TableParagraph"/>
              <w:spacing w:line="360" w:lineRule="auto"/>
              <w:ind w:left="0"/>
              <w:jc w:val="center"/>
              <w:rPr>
                <w:sz w:val="24"/>
                <w:szCs w:val="24"/>
              </w:rPr>
            </w:pPr>
            <w:r w:rsidRPr="00691B63">
              <w:rPr>
                <w:sz w:val="24"/>
                <w:szCs w:val="24"/>
              </w:rPr>
              <w:t>4,13</w:t>
            </w:r>
          </w:p>
        </w:tc>
        <w:tc>
          <w:tcPr>
            <w:tcW w:w="1104" w:type="dxa"/>
          </w:tcPr>
          <w:p w14:paraId="290841A1" w14:textId="77777777" w:rsidR="00B77A59" w:rsidRPr="00691B63" w:rsidRDefault="00B77A59" w:rsidP="00581C7D">
            <w:pPr>
              <w:pStyle w:val="TableParagraph"/>
              <w:spacing w:line="360" w:lineRule="auto"/>
              <w:ind w:left="0"/>
              <w:jc w:val="center"/>
              <w:rPr>
                <w:sz w:val="24"/>
                <w:szCs w:val="24"/>
              </w:rPr>
            </w:pPr>
            <w:r w:rsidRPr="00691B63">
              <w:rPr>
                <w:sz w:val="24"/>
                <w:szCs w:val="24"/>
              </w:rPr>
              <w:t>4,36</w:t>
            </w:r>
          </w:p>
        </w:tc>
        <w:tc>
          <w:tcPr>
            <w:tcW w:w="984" w:type="dxa"/>
          </w:tcPr>
          <w:p w14:paraId="79BC062D" w14:textId="77777777" w:rsidR="00B77A59" w:rsidRPr="00691B63" w:rsidRDefault="00B77A59" w:rsidP="00581C7D">
            <w:pPr>
              <w:pStyle w:val="TableParagraph"/>
              <w:spacing w:line="360" w:lineRule="auto"/>
              <w:ind w:left="0"/>
              <w:jc w:val="center"/>
              <w:rPr>
                <w:sz w:val="24"/>
                <w:szCs w:val="24"/>
              </w:rPr>
            </w:pPr>
            <w:r w:rsidRPr="00691B63">
              <w:rPr>
                <w:sz w:val="24"/>
                <w:szCs w:val="24"/>
              </w:rPr>
              <w:t>3,89</w:t>
            </w:r>
          </w:p>
        </w:tc>
        <w:tc>
          <w:tcPr>
            <w:tcW w:w="1458" w:type="dxa"/>
          </w:tcPr>
          <w:p w14:paraId="51F710C8" w14:textId="77777777" w:rsidR="00B77A59" w:rsidRPr="00691B63" w:rsidRDefault="00B77A59" w:rsidP="00581C7D">
            <w:pPr>
              <w:pStyle w:val="TableParagraph"/>
              <w:spacing w:line="360" w:lineRule="auto"/>
              <w:ind w:left="0"/>
              <w:jc w:val="center"/>
              <w:rPr>
                <w:sz w:val="24"/>
                <w:szCs w:val="24"/>
              </w:rPr>
            </w:pPr>
            <w:r w:rsidRPr="00691B63">
              <w:rPr>
                <w:sz w:val="24"/>
                <w:szCs w:val="24"/>
              </w:rPr>
              <w:t>4,07</w:t>
            </w:r>
          </w:p>
        </w:tc>
        <w:tc>
          <w:tcPr>
            <w:tcW w:w="1195" w:type="dxa"/>
          </w:tcPr>
          <w:p w14:paraId="428B837E" w14:textId="77777777" w:rsidR="00B77A59" w:rsidRPr="00691B63" w:rsidRDefault="00B77A59" w:rsidP="00581C7D">
            <w:pPr>
              <w:pStyle w:val="TableParagraph"/>
              <w:spacing w:line="360" w:lineRule="auto"/>
              <w:ind w:left="0"/>
              <w:jc w:val="center"/>
              <w:rPr>
                <w:sz w:val="24"/>
                <w:szCs w:val="24"/>
              </w:rPr>
            </w:pPr>
            <w:r w:rsidRPr="00691B63">
              <w:rPr>
                <w:sz w:val="24"/>
                <w:szCs w:val="24"/>
              </w:rPr>
              <w:t>3,51</w:t>
            </w:r>
          </w:p>
        </w:tc>
        <w:tc>
          <w:tcPr>
            <w:tcW w:w="1133" w:type="dxa"/>
          </w:tcPr>
          <w:p w14:paraId="0C810D5D" w14:textId="77777777" w:rsidR="00B77A59" w:rsidRPr="00691B63" w:rsidRDefault="00B77A59" w:rsidP="00581C7D">
            <w:pPr>
              <w:pStyle w:val="TableParagraph"/>
              <w:spacing w:line="360" w:lineRule="auto"/>
              <w:ind w:left="0"/>
              <w:jc w:val="center"/>
              <w:rPr>
                <w:sz w:val="24"/>
                <w:szCs w:val="24"/>
              </w:rPr>
            </w:pPr>
            <w:r w:rsidRPr="00691B63">
              <w:rPr>
                <w:sz w:val="24"/>
                <w:szCs w:val="24"/>
              </w:rPr>
              <w:t>3,77</w:t>
            </w:r>
          </w:p>
        </w:tc>
        <w:tc>
          <w:tcPr>
            <w:tcW w:w="984" w:type="dxa"/>
          </w:tcPr>
          <w:p w14:paraId="6FD30AC4" w14:textId="77777777" w:rsidR="00B77A59" w:rsidRPr="00691B63" w:rsidRDefault="00B77A59" w:rsidP="00581C7D">
            <w:pPr>
              <w:pStyle w:val="TableParagraph"/>
              <w:spacing w:line="360" w:lineRule="auto"/>
              <w:ind w:left="0"/>
              <w:jc w:val="center"/>
              <w:rPr>
                <w:sz w:val="24"/>
                <w:szCs w:val="24"/>
              </w:rPr>
            </w:pPr>
            <w:r w:rsidRPr="00691B63">
              <w:rPr>
                <w:sz w:val="24"/>
                <w:szCs w:val="24"/>
              </w:rPr>
              <w:t>4,02</w:t>
            </w:r>
          </w:p>
        </w:tc>
      </w:tr>
      <w:tr w:rsidR="00B77A59" w:rsidRPr="00691B63" w14:paraId="6AC0C670" w14:textId="77777777" w:rsidTr="00202527">
        <w:trPr>
          <w:trHeight w:val="277"/>
        </w:trPr>
        <w:tc>
          <w:tcPr>
            <w:tcW w:w="1702" w:type="dxa"/>
          </w:tcPr>
          <w:p w14:paraId="04C194B8" w14:textId="77777777" w:rsidR="00B77A59" w:rsidRPr="00691B63" w:rsidRDefault="00B77A59" w:rsidP="00581C7D">
            <w:pPr>
              <w:pStyle w:val="TableParagraph"/>
              <w:spacing w:line="360" w:lineRule="auto"/>
              <w:ind w:left="0"/>
              <w:jc w:val="center"/>
              <w:rPr>
                <w:sz w:val="24"/>
                <w:szCs w:val="24"/>
              </w:rPr>
            </w:pPr>
            <w:r w:rsidRPr="00691B63">
              <w:rPr>
                <w:sz w:val="24"/>
                <w:szCs w:val="24"/>
              </w:rPr>
              <w:t>Join</w:t>
            </w:r>
            <w:r w:rsidRPr="00691B63">
              <w:rPr>
                <w:spacing w:val="-4"/>
                <w:sz w:val="24"/>
                <w:szCs w:val="24"/>
              </w:rPr>
              <w:t xml:space="preserve"> </w:t>
            </w:r>
            <w:r w:rsidRPr="00691B63">
              <w:rPr>
                <w:sz w:val="24"/>
                <w:szCs w:val="24"/>
              </w:rPr>
              <w:t>UP!</w:t>
            </w:r>
          </w:p>
        </w:tc>
        <w:tc>
          <w:tcPr>
            <w:tcW w:w="998" w:type="dxa"/>
          </w:tcPr>
          <w:p w14:paraId="7EE51ACE" w14:textId="77777777" w:rsidR="00B77A59" w:rsidRPr="00691B63" w:rsidRDefault="00B77A59" w:rsidP="00581C7D">
            <w:pPr>
              <w:pStyle w:val="TableParagraph"/>
              <w:spacing w:line="360" w:lineRule="auto"/>
              <w:ind w:left="0"/>
              <w:jc w:val="center"/>
              <w:rPr>
                <w:sz w:val="24"/>
                <w:szCs w:val="24"/>
              </w:rPr>
            </w:pPr>
            <w:r w:rsidRPr="00691B63">
              <w:rPr>
                <w:sz w:val="24"/>
                <w:szCs w:val="24"/>
              </w:rPr>
              <w:t>3,00</w:t>
            </w:r>
          </w:p>
        </w:tc>
        <w:tc>
          <w:tcPr>
            <w:tcW w:w="984" w:type="dxa"/>
          </w:tcPr>
          <w:p w14:paraId="6631A0F7" w14:textId="77777777" w:rsidR="00B77A59" w:rsidRPr="00691B63" w:rsidRDefault="00B77A59" w:rsidP="00581C7D">
            <w:pPr>
              <w:pStyle w:val="TableParagraph"/>
              <w:spacing w:line="360" w:lineRule="auto"/>
              <w:ind w:left="0"/>
              <w:jc w:val="center"/>
              <w:rPr>
                <w:sz w:val="24"/>
                <w:szCs w:val="24"/>
              </w:rPr>
            </w:pPr>
            <w:r w:rsidRPr="00691B63">
              <w:rPr>
                <w:sz w:val="24"/>
                <w:szCs w:val="24"/>
              </w:rPr>
              <w:t>2,31</w:t>
            </w:r>
          </w:p>
        </w:tc>
        <w:tc>
          <w:tcPr>
            <w:tcW w:w="1104" w:type="dxa"/>
          </w:tcPr>
          <w:p w14:paraId="720A26BA" w14:textId="77777777" w:rsidR="00B77A59" w:rsidRPr="00691B63" w:rsidRDefault="00B77A59" w:rsidP="00581C7D">
            <w:pPr>
              <w:pStyle w:val="TableParagraph"/>
              <w:spacing w:line="360" w:lineRule="auto"/>
              <w:ind w:left="0"/>
              <w:jc w:val="center"/>
              <w:rPr>
                <w:sz w:val="24"/>
                <w:szCs w:val="24"/>
              </w:rPr>
            </w:pPr>
            <w:r w:rsidRPr="00691B63">
              <w:rPr>
                <w:sz w:val="24"/>
                <w:szCs w:val="24"/>
              </w:rPr>
              <w:t>4,04</w:t>
            </w:r>
          </w:p>
        </w:tc>
        <w:tc>
          <w:tcPr>
            <w:tcW w:w="984" w:type="dxa"/>
          </w:tcPr>
          <w:p w14:paraId="60FF4B30" w14:textId="77777777" w:rsidR="00B77A59" w:rsidRPr="00691B63" w:rsidRDefault="00B77A59" w:rsidP="00581C7D">
            <w:pPr>
              <w:pStyle w:val="TableParagraph"/>
              <w:spacing w:line="360" w:lineRule="auto"/>
              <w:ind w:left="0"/>
              <w:jc w:val="center"/>
              <w:rPr>
                <w:sz w:val="24"/>
                <w:szCs w:val="24"/>
              </w:rPr>
            </w:pPr>
            <w:r w:rsidRPr="00691B63">
              <w:rPr>
                <w:sz w:val="24"/>
                <w:szCs w:val="24"/>
              </w:rPr>
              <w:t>3,45</w:t>
            </w:r>
          </w:p>
        </w:tc>
        <w:tc>
          <w:tcPr>
            <w:tcW w:w="1458" w:type="dxa"/>
          </w:tcPr>
          <w:p w14:paraId="12779F18" w14:textId="77777777" w:rsidR="00B77A59" w:rsidRPr="00691B63" w:rsidRDefault="00B77A59" w:rsidP="00581C7D">
            <w:pPr>
              <w:pStyle w:val="TableParagraph"/>
              <w:spacing w:line="360" w:lineRule="auto"/>
              <w:ind w:left="0"/>
              <w:jc w:val="center"/>
              <w:rPr>
                <w:sz w:val="24"/>
                <w:szCs w:val="24"/>
              </w:rPr>
            </w:pPr>
            <w:r w:rsidRPr="00691B63">
              <w:rPr>
                <w:sz w:val="24"/>
                <w:szCs w:val="24"/>
              </w:rPr>
              <w:t>3,55</w:t>
            </w:r>
          </w:p>
        </w:tc>
        <w:tc>
          <w:tcPr>
            <w:tcW w:w="1195" w:type="dxa"/>
          </w:tcPr>
          <w:p w14:paraId="16B7A7D4" w14:textId="77777777" w:rsidR="00B77A59" w:rsidRPr="00691B63" w:rsidRDefault="00B77A59" w:rsidP="00581C7D">
            <w:pPr>
              <w:pStyle w:val="TableParagraph"/>
              <w:spacing w:line="360" w:lineRule="auto"/>
              <w:ind w:left="0"/>
              <w:jc w:val="center"/>
              <w:rPr>
                <w:sz w:val="24"/>
                <w:szCs w:val="24"/>
              </w:rPr>
            </w:pPr>
            <w:r w:rsidRPr="00691B63">
              <w:rPr>
                <w:sz w:val="24"/>
                <w:szCs w:val="24"/>
              </w:rPr>
              <w:t>3,97</w:t>
            </w:r>
          </w:p>
        </w:tc>
        <w:tc>
          <w:tcPr>
            <w:tcW w:w="1133" w:type="dxa"/>
          </w:tcPr>
          <w:p w14:paraId="039607E1" w14:textId="77777777" w:rsidR="00B77A59" w:rsidRPr="00691B63" w:rsidRDefault="00B77A59" w:rsidP="00581C7D">
            <w:pPr>
              <w:pStyle w:val="TableParagraph"/>
              <w:spacing w:line="360" w:lineRule="auto"/>
              <w:ind w:left="0"/>
              <w:jc w:val="center"/>
              <w:rPr>
                <w:sz w:val="24"/>
                <w:szCs w:val="24"/>
              </w:rPr>
            </w:pPr>
            <w:r w:rsidRPr="00691B63">
              <w:rPr>
                <w:sz w:val="24"/>
                <w:szCs w:val="24"/>
              </w:rPr>
              <w:t>3,88</w:t>
            </w:r>
          </w:p>
        </w:tc>
        <w:tc>
          <w:tcPr>
            <w:tcW w:w="984" w:type="dxa"/>
          </w:tcPr>
          <w:p w14:paraId="3820F4D8" w14:textId="77777777" w:rsidR="00B77A59" w:rsidRPr="00691B63" w:rsidRDefault="00B77A59" w:rsidP="00581C7D">
            <w:pPr>
              <w:pStyle w:val="TableParagraph"/>
              <w:spacing w:line="360" w:lineRule="auto"/>
              <w:ind w:left="0"/>
              <w:jc w:val="center"/>
              <w:rPr>
                <w:sz w:val="24"/>
                <w:szCs w:val="24"/>
              </w:rPr>
            </w:pPr>
            <w:r w:rsidRPr="00691B63">
              <w:rPr>
                <w:sz w:val="24"/>
                <w:szCs w:val="24"/>
              </w:rPr>
              <w:t>3,46</w:t>
            </w:r>
          </w:p>
        </w:tc>
      </w:tr>
    </w:tbl>
    <w:p w14:paraId="24776958" w14:textId="77777777" w:rsidR="00B77A59" w:rsidRPr="004373F6" w:rsidRDefault="00B77A59" w:rsidP="00581C7D">
      <w:pPr>
        <w:widowControl w:val="0"/>
        <w:autoSpaceDE w:val="0"/>
        <w:autoSpaceDN w:val="0"/>
        <w:spacing w:after="0" w:line="360" w:lineRule="auto"/>
        <w:ind w:firstLine="709"/>
        <w:rPr>
          <w:rFonts w:ascii="Times New Roman" w:eastAsia="Times New Roman" w:hAnsi="Times New Roman" w:cs="Times New Roman"/>
          <w:sz w:val="26"/>
          <w:szCs w:val="28"/>
        </w:rPr>
      </w:pPr>
      <w:r w:rsidRPr="00DB22A7">
        <w:rPr>
          <w:rFonts w:ascii="Times New Roman" w:hAnsi="Times New Roman" w:cs="Times New Roman"/>
          <w:i/>
          <w:iCs/>
          <w:sz w:val="24"/>
          <w:szCs w:val="24"/>
        </w:rPr>
        <w:t xml:space="preserve">Джерело: </w:t>
      </w:r>
      <w:r w:rsidRPr="002D7FDA">
        <w:rPr>
          <w:rFonts w:ascii="Times New Roman" w:hAnsi="Times New Roman" w:cs="Times New Roman"/>
          <w:iCs/>
          <w:sz w:val="24"/>
          <w:szCs w:val="24"/>
        </w:rPr>
        <w:t>Складено за [</w:t>
      </w:r>
      <w:r w:rsidR="002D7FDA" w:rsidRPr="002D7FDA">
        <w:rPr>
          <w:rFonts w:ascii="Times New Roman" w:hAnsi="Times New Roman" w:cs="Times New Roman"/>
          <w:iCs/>
          <w:sz w:val="24"/>
          <w:szCs w:val="24"/>
        </w:rPr>
        <w:t>27</w:t>
      </w:r>
      <w:r w:rsidRPr="002D7FDA">
        <w:rPr>
          <w:rFonts w:ascii="Times New Roman" w:hAnsi="Times New Roman" w:cs="Times New Roman"/>
          <w:iCs/>
          <w:sz w:val="24"/>
          <w:szCs w:val="24"/>
        </w:rPr>
        <w:t xml:space="preserve">, </w:t>
      </w:r>
      <w:r w:rsidR="002D7FDA" w:rsidRPr="002D7FDA">
        <w:rPr>
          <w:rFonts w:ascii="Times New Roman" w:hAnsi="Times New Roman" w:cs="Times New Roman"/>
          <w:iCs/>
          <w:sz w:val="24"/>
          <w:szCs w:val="24"/>
        </w:rPr>
        <w:t>42, 43, 46</w:t>
      </w:r>
      <w:r w:rsidRPr="002D7FDA">
        <w:rPr>
          <w:rFonts w:ascii="Times New Roman" w:hAnsi="Times New Roman" w:cs="Times New Roman"/>
          <w:iCs/>
          <w:sz w:val="24"/>
          <w:szCs w:val="24"/>
        </w:rPr>
        <w:t>]</w:t>
      </w:r>
    </w:p>
    <w:p w14:paraId="269E314A" w14:textId="77777777" w:rsidR="00B77A59" w:rsidRDefault="00B77A59" w:rsidP="00581C7D">
      <w:pPr>
        <w:spacing w:after="0" w:line="360" w:lineRule="auto"/>
        <w:rPr>
          <w:rFonts w:ascii="Times New Roman" w:hAnsi="Times New Roman" w:cs="Times New Roman"/>
          <w:sz w:val="28"/>
          <w:szCs w:val="28"/>
        </w:rPr>
      </w:pPr>
    </w:p>
    <w:p w14:paraId="401496E2" w14:textId="5E6E8635" w:rsidR="00B77A59" w:rsidRPr="00F95AB9" w:rsidRDefault="00B77A59" w:rsidP="00581C7D">
      <w:pPr>
        <w:spacing w:after="0" w:line="360" w:lineRule="auto"/>
        <w:ind w:firstLine="709"/>
        <w:jc w:val="both"/>
        <w:rPr>
          <w:rFonts w:ascii="Times New Roman" w:hAnsi="Times New Roman" w:cs="Times New Roman"/>
          <w:sz w:val="28"/>
          <w:szCs w:val="28"/>
        </w:rPr>
      </w:pPr>
      <w:r w:rsidRPr="00F95AB9">
        <w:rPr>
          <w:rFonts w:ascii="Times New Roman" w:hAnsi="Times New Roman" w:cs="Times New Roman"/>
          <w:sz w:val="28"/>
          <w:szCs w:val="28"/>
        </w:rPr>
        <w:t>Згідно із рейтингом найбільш надійних туроператорів для туристів за 2019-2021 р., основними конкурентами для «Join UP!» є такі компанії: TEZ Tour; Pegas Touristik; Coral Travel.</w:t>
      </w:r>
    </w:p>
    <w:p w14:paraId="4C4910FA" w14:textId="38A95928" w:rsidR="00B77A59" w:rsidRDefault="00B77A59" w:rsidP="00581C7D">
      <w:pPr>
        <w:spacing w:after="0" w:line="360" w:lineRule="auto"/>
        <w:ind w:firstLine="709"/>
        <w:jc w:val="both"/>
        <w:rPr>
          <w:rFonts w:ascii="Times New Roman" w:hAnsi="Times New Roman" w:cs="Times New Roman"/>
          <w:sz w:val="28"/>
          <w:szCs w:val="28"/>
        </w:rPr>
      </w:pPr>
      <w:r w:rsidRPr="00F95AB9">
        <w:rPr>
          <w:rFonts w:ascii="Times New Roman" w:hAnsi="Times New Roman" w:cs="Times New Roman"/>
          <w:sz w:val="28"/>
          <w:szCs w:val="28"/>
        </w:rPr>
        <w:t xml:space="preserve">Розглянемо кожного потенційного конкурента для компанії Join UP! </w:t>
      </w:r>
      <w:r w:rsidR="00C93A62" w:rsidRPr="00F95AB9">
        <w:rPr>
          <w:rFonts w:ascii="Times New Roman" w:hAnsi="Times New Roman" w:cs="Times New Roman"/>
          <w:sz w:val="28"/>
          <w:szCs w:val="28"/>
        </w:rPr>
        <w:t>Б</w:t>
      </w:r>
      <w:r w:rsidRPr="00F95AB9">
        <w:rPr>
          <w:rFonts w:ascii="Times New Roman" w:hAnsi="Times New Roman" w:cs="Times New Roman"/>
          <w:sz w:val="28"/>
          <w:szCs w:val="28"/>
        </w:rPr>
        <w:t>ільш детально:</w:t>
      </w:r>
    </w:p>
    <w:p w14:paraId="2903CEF4" w14:textId="511CE70C" w:rsidR="00B77A59" w:rsidRPr="00140560" w:rsidRDefault="00B77A59" w:rsidP="00581C7D">
      <w:pPr>
        <w:spacing w:after="0" w:line="360" w:lineRule="auto"/>
        <w:ind w:firstLine="709"/>
        <w:jc w:val="both"/>
        <w:rPr>
          <w:rFonts w:ascii="Times New Roman" w:hAnsi="Times New Roman" w:cs="Times New Roman"/>
          <w:sz w:val="28"/>
          <w:szCs w:val="28"/>
        </w:rPr>
      </w:pPr>
      <w:r w:rsidRPr="00140560">
        <w:rPr>
          <w:rFonts w:ascii="Times New Roman" w:hAnsi="Times New Roman" w:cs="Times New Roman"/>
          <w:sz w:val="28"/>
          <w:szCs w:val="28"/>
        </w:rPr>
        <w:t xml:space="preserve">TEZ TOUR </w:t>
      </w:r>
      <w:r w:rsidR="007C4F7A">
        <w:rPr>
          <w:rFonts w:ascii="Times New Roman" w:hAnsi="Times New Roman" w:cs="Times New Roman"/>
          <w:sz w:val="28"/>
          <w:szCs w:val="28"/>
        </w:rPr>
        <w:t>-</w:t>
      </w:r>
      <w:r w:rsidRPr="00140560">
        <w:rPr>
          <w:rFonts w:ascii="Times New Roman" w:hAnsi="Times New Roman" w:cs="Times New Roman"/>
          <w:sz w:val="28"/>
          <w:szCs w:val="28"/>
        </w:rPr>
        <w:t xml:space="preserve"> міжнародний туристичний оператор, який організовує тури для мандрівників з країн СНД і Східної Європи. Працює з 1994 року.</w:t>
      </w:r>
    </w:p>
    <w:p w14:paraId="4A7D0FAC" w14:textId="06891955" w:rsidR="00B77A59" w:rsidRPr="00140560" w:rsidRDefault="00B77A59" w:rsidP="00581C7D">
      <w:pPr>
        <w:spacing w:after="0" w:line="360" w:lineRule="auto"/>
        <w:ind w:firstLine="709"/>
        <w:jc w:val="both"/>
        <w:rPr>
          <w:rFonts w:ascii="Times New Roman" w:hAnsi="Times New Roman" w:cs="Times New Roman"/>
          <w:sz w:val="28"/>
          <w:szCs w:val="28"/>
        </w:rPr>
      </w:pPr>
      <w:r w:rsidRPr="00140560">
        <w:rPr>
          <w:rFonts w:ascii="Times New Roman" w:hAnsi="Times New Roman" w:cs="Times New Roman"/>
          <w:sz w:val="28"/>
          <w:szCs w:val="28"/>
        </w:rPr>
        <w:t>Портфель компанії налічує більше 30 країн, сьогодні в її асортименті такі напрямки, як: Австрія, Андорра, Болгарія, Угорщина, Греція, Грузія, Домінікана, Єгипет, Ізраїль, Індонезія, Іспанія, Італія, Китай, Кіпр, Куба, Латвія, Литва, Маврикій, Мальдіви, Мексика, ОАЕ, Португалія, Сейшели, Таїланд, Туреччина, Франція, Чехія, Шрі-Ланка, Естонія.</w:t>
      </w:r>
    </w:p>
    <w:p w14:paraId="34EDC190" w14:textId="09537C68" w:rsidR="00B77A59" w:rsidRPr="00140560" w:rsidRDefault="00B77A59" w:rsidP="00581C7D">
      <w:pPr>
        <w:spacing w:after="0" w:line="360" w:lineRule="auto"/>
        <w:ind w:firstLine="709"/>
        <w:jc w:val="both"/>
        <w:rPr>
          <w:rFonts w:ascii="Times New Roman" w:hAnsi="Times New Roman" w:cs="Times New Roman"/>
          <w:sz w:val="28"/>
          <w:szCs w:val="28"/>
        </w:rPr>
      </w:pPr>
      <w:r w:rsidRPr="00140560">
        <w:rPr>
          <w:rFonts w:ascii="Times New Roman" w:hAnsi="Times New Roman" w:cs="Times New Roman"/>
          <w:sz w:val="28"/>
          <w:szCs w:val="28"/>
        </w:rPr>
        <w:t>Співпраця TEZ TOUR з більш ніж 20 міжнародними та національними компаніями, що працюють на відпра</w:t>
      </w:r>
      <w:r>
        <w:rPr>
          <w:rFonts w:ascii="Times New Roman" w:hAnsi="Times New Roman" w:cs="Times New Roman"/>
          <w:sz w:val="28"/>
          <w:szCs w:val="28"/>
        </w:rPr>
        <w:t xml:space="preserve">вку і прийом туристів, дозволяє </w:t>
      </w:r>
      <w:r w:rsidRPr="00140560">
        <w:rPr>
          <w:rFonts w:ascii="Times New Roman" w:hAnsi="Times New Roman" w:cs="Times New Roman"/>
          <w:sz w:val="28"/>
          <w:szCs w:val="28"/>
        </w:rPr>
        <w:t>туроператору якісно надавати послуги туристам з Болгарії, Румунії, України, Латвії, Литви, Естонії, Молдові та Казахстану.</w:t>
      </w:r>
    </w:p>
    <w:p w14:paraId="4C424109" w14:textId="7B192544" w:rsidR="00B77A59" w:rsidRPr="00140560" w:rsidRDefault="00B77A59" w:rsidP="00581C7D">
      <w:pPr>
        <w:spacing w:after="0" w:line="360" w:lineRule="auto"/>
        <w:ind w:firstLine="709"/>
        <w:jc w:val="both"/>
        <w:rPr>
          <w:rFonts w:ascii="Times New Roman" w:hAnsi="Times New Roman" w:cs="Times New Roman"/>
          <w:sz w:val="28"/>
          <w:szCs w:val="28"/>
        </w:rPr>
      </w:pPr>
      <w:r w:rsidRPr="00140560">
        <w:rPr>
          <w:rFonts w:ascii="Times New Roman" w:hAnsi="Times New Roman" w:cs="Times New Roman"/>
          <w:sz w:val="28"/>
          <w:szCs w:val="28"/>
        </w:rPr>
        <w:lastRenderedPageBreak/>
        <w:t xml:space="preserve">Профіль туроператора </w:t>
      </w:r>
      <w:r w:rsidR="007C4F7A">
        <w:rPr>
          <w:rFonts w:ascii="Times New Roman" w:hAnsi="Times New Roman" w:cs="Times New Roman"/>
          <w:sz w:val="28"/>
          <w:szCs w:val="28"/>
        </w:rPr>
        <w:t>-</w:t>
      </w:r>
      <w:r w:rsidRPr="00140560">
        <w:rPr>
          <w:rFonts w:ascii="Times New Roman" w:hAnsi="Times New Roman" w:cs="Times New Roman"/>
          <w:sz w:val="28"/>
          <w:szCs w:val="28"/>
        </w:rPr>
        <w:t xml:space="preserve"> високоякісне обслуговування клієнтів на найпопулярніших напрямах зарубіжного туризму. TEZ TOUR спеціалізується на наданні туристичних послуг, представлених в різних сегментах ринку: масовий туризм, корпоративні поїздки і групові виїзні заходи, бронювання готелів і авіаквитків, дитячий відпочинок, а також VIP-тури.</w:t>
      </w:r>
    </w:p>
    <w:p w14:paraId="16DFA316" w14:textId="77777777" w:rsidR="00B77A59" w:rsidRPr="00140560" w:rsidRDefault="00B77A59" w:rsidP="00581C7D">
      <w:pPr>
        <w:spacing w:after="0" w:line="360" w:lineRule="auto"/>
        <w:ind w:firstLine="709"/>
        <w:jc w:val="both"/>
        <w:rPr>
          <w:rFonts w:ascii="Times New Roman" w:hAnsi="Times New Roman" w:cs="Times New Roman"/>
          <w:sz w:val="28"/>
          <w:szCs w:val="28"/>
        </w:rPr>
      </w:pPr>
      <w:r w:rsidRPr="00140560">
        <w:rPr>
          <w:rFonts w:ascii="Times New Roman" w:hAnsi="Times New Roman" w:cs="Times New Roman"/>
          <w:sz w:val="28"/>
          <w:szCs w:val="28"/>
        </w:rPr>
        <w:t>Пакетні пропозиції сформовані на базі чартерних і регулярних рейсів провідних авіакомпаній світу з сучасним авіапарком. Серед них Aeroflot, iFly, S7 Airlines, Aegean Airlines, Ural Airways, Thai Airways, Emirates, Yakutia, Qatar Airways, Yamal, Air Baltic і інші.</w:t>
      </w:r>
    </w:p>
    <w:p w14:paraId="7916FBDE" w14:textId="341BE66E" w:rsidR="00B77A59" w:rsidRPr="00140560" w:rsidRDefault="00B77A59" w:rsidP="00581C7D">
      <w:pPr>
        <w:spacing w:after="0" w:line="360" w:lineRule="auto"/>
        <w:ind w:firstLine="709"/>
        <w:jc w:val="both"/>
        <w:rPr>
          <w:rFonts w:ascii="Times New Roman" w:hAnsi="Times New Roman" w:cs="Times New Roman"/>
          <w:sz w:val="28"/>
          <w:szCs w:val="28"/>
        </w:rPr>
      </w:pPr>
      <w:r w:rsidRPr="00140560">
        <w:rPr>
          <w:rFonts w:ascii="Times New Roman" w:hAnsi="Times New Roman" w:cs="Times New Roman"/>
          <w:sz w:val="28"/>
          <w:szCs w:val="28"/>
        </w:rPr>
        <w:t xml:space="preserve">У готельної сфері партнери туроператора </w:t>
      </w:r>
      <w:r w:rsidR="007C4F7A">
        <w:rPr>
          <w:rFonts w:ascii="Times New Roman" w:hAnsi="Times New Roman" w:cs="Times New Roman"/>
          <w:sz w:val="28"/>
          <w:szCs w:val="28"/>
        </w:rPr>
        <w:t>-</w:t>
      </w:r>
      <w:r w:rsidRPr="00140560">
        <w:rPr>
          <w:rFonts w:ascii="Times New Roman" w:hAnsi="Times New Roman" w:cs="Times New Roman"/>
          <w:sz w:val="28"/>
          <w:szCs w:val="28"/>
        </w:rPr>
        <w:t xml:space="preserve"> провідні готельні мережі, серед них Marriott, Sheraton, Hilton, Jumeirah, Radisson, Aldemar, Grecotel, Le Meridien, Sol Melia, Princess, Hilton, Iberostar, Four Seasons, Ikos і ін.</w:t>
      </w:r>
    </w:p>
    <w:p w14:paraId="7B14E3CA" w14:textId="77777777" w:rsidR="00B77A59" w:rsidRPr="00140560" w:rsidRDefault="00B77A59" w:rsidP="00581C7D">
      <w:pPr>
        <w:spacing w:after="0" w:line="360" w:lineRule="auto"/>
        <w:ind w:firstLine="709"/>
        <w:jc w:val="both"/>
        <w:rPr>
          <w:rFonts w:ascii="Times New Roman" w:hAnsi="Times New Roman" w:cs="Times New Roman"/>
          <w:sz w:val="28"/>
          <w:szCs w:val="28"/>
        </w:rPr>
      </w:pPr>
      <w:r w:rsidRPr="00140560">
        <w:rPr>
          <w:rFonts w:ascii="Times New Roman" w:hAnsi="Times New Roman" w:cs="Times New Roman"/>
          <w:sz w:val="28"/>
          <w:szCs w:val="28"/>
        </w:rPr>
        <w:t>У всіх країнах клієнтів обслуговують висококваліфіковані співробітники з великим досвідом роботи в туристичній сфері, що забезпечують підтримку туристів на відпочинку та оперативне вирішення будь-яких питань.</w:t>
      </w:r>
    </w:p>
    <w:p w14:paraId="7C89603E" w14:textId="6808109B" w:rsidR="00B77A59" w:rsidRPr="002D7FDA" w:rsidRDefault="00B77A59" w:rsidP="00581C7D">
      <w:pPr>
        <w:spacing w:after="0" w:line="360" w:lineRule="auto"/>
        <w:ind w:firstLine="709"/>
        <w:jc w:val="both"/>
        <w:rPr>
          <w:rFonts w:ascii="Times New Roman" w:hAnsi="Times New Roman" w:cs="Times New Roman"/>
          <w:sz w:val="28"/>
          <w:szCs w:val="28"/>
        </w:rPr>
      </w:pPr>
      <w:r w:rsidRPr="00140560">
        <w:rPr>
          <w:rFonts w:ascii="Times New Roman" w:hAnsi="Times New Roman" w:cs="Times New Roman"/>
          <w:sz w:val="28"/>
          <w:szCs w:val="28"/>
        </w:rPr>
        <w:t xml:space="preserve">TEZ TOUR має заслужену репутацію однієї з найбільш високотехнологічних компаній на російському туристичному ринку. У 2019 компанія запустила онлайн-агрегатор туристичних продуктів і послуг для професіоналів турбізнесу </w:t>
      </w:r>
      <w:r w:rsidR="007C4F7A">
        <w:rPr>
          <w:rFonts w:ascii="Times New Roman" w:hAnsi="Times New Roman" w:cs="Times New Roman"/>
          <w:sz w:val="28"/>
          <w:szCs w:val="28"/>
        </w:rPr>
        <w:t>-</w:t>
      </w:r>
      <w:r w:rsidRPr="00140560">
        <w:rPr>
          <w:rFonts w:ascii="Times New Roman" w:hAnsi="Times New Roman" w:cs="Times New Roman"/>
          <w:sz w:val="28"/>
          <w:szCs w:val="28"/>
        </w:rPr>
        <w:t xml:space="preserve"> TEZ Plus. Сервіс надає можливість в одному вікні забронювати авіаквитки, готелі, екскурсії та трансфери по всьому світу, а також динамічно об</w:t>
      </w:r>
      <w:r w:rsidR="00C93A62">
        <w:rPr>
          <w:rFonts w:ascii="Times New Roman" w:hAnsi="Times New Roman" w:cs="Times New Roman"/>
          <w:sz w:val="28"/>
          <w:szCs w:val="28"/>
        </w:rPr>
        <w:t>’</w:t>
      </w:r>
      <w:r w:rsidRPr="00140560">
        <w:rPr>
          <w:rFonts w:ascii="Times New Roman" w:hAnsi="Times New Roman" w:cs="Times New Roman"/>
          <w:sz w:val="28"/>
          <w:szCs w:val="28"/>
        </w:rPr>
        <w:t xml:space="preserve">єднати всі вибрані турпродукти в один тур. На сьогодні в TEZ Plus доступні: понад 600 тис. Готелів, вілл та апартаментів по всьому світу, авіаквитки на регулярні рейси, лоукостер і чартери, трансфери, таксі, групові та індивідуальні екскурсії </w:t>
      </w:r>
      <w:r w:rsidRPr="002D7FDA">
        <w:rPr>
          <w:rFonts w:ascii="Times New Roman" w:hAnsi="Times New Roman" w:cs="Times New Roman"/>
          <w:sz w:val="28"/>
          <w:szCs w:val="28"/>
        </w:rPr>
        <w:t>російською мовою, візи і оренда авто.</w:t>
      </w:r>
    </w:p>
    <w:p w14:paraId="150016AD" w14:textId="77777777" w:rsidR="00B77A59" w:rsidRPr="002D7FDA" w:rsidRDefault="00B77A59" w:rsidP="00581C7D">
      <w:pPr>
        <w:spacing w:after="0" w:line="360" w:lineRule="auto"/>
        <w:ind w:firstLine="709"/>
        <w:jc w:val="both"/>
        <w:rPr>
          <w:rFonts w:ascii="Times New Roman" w:hAnsi="Times New Roman" w:cs="Times New Roman"/>
          <w:sz w:val="28"/>
          <w:szCs w:val="28"/>
        </w:rPr>
      </w:pPr>
      <w:r w:rsidRPr="002D7FDA">
        <w:rPr>
          <w:rFonts w:ascii="Times New Roman" w:hAnsi="Times New Roman" w:cs="Times New Roman"/>
          <w:sz w:val="28"/>
          <w:szCs w:val="28"/>
        </w:rPr>
        <w:t>Слабкі сторони туроператора «TEZ Tour»:</w:t>
      </w:r>
    </w:p>
    <w:p w14:paraId="6EDF4371" w14:textId="77777777" w:rsidR="00B77A59" w:rsidRPr="002D7FDA" w:rsidRDefault="00B77A59" w:rsidP="00581C7D">
      <w:pPr>
        <w:pStyle w:val="a8"/>
        <w:numPr>
          <w:ilvl w:val="0"/>
          <w:numId w:val="16"/>
        </w:numPr>
        <w:spacing w:after="0" w:line="360" w:lineRule="auto"/>
        <w:ind w:left="0" w:firstLine="709"/>
        <w:jc w:val="both"/>
        <w:rPr>
          <w:rFonts w:ascii="Times New Roman" w:hAnsi="Times New Roman" w:cs="Times New Roman"/>
          <w:sz w:val="28"/>
          <w:szCs w:val="28"/>
        </w:rPr>
      </w:pPr>
      <w:r w:rsidRPr="002D7FDA">
        <w:rPr>
          <w:rFonts w:ascii="Times New Roman" w:hAnsi="Times New Roman" w:cs="Times New Roman"/>
          <w:sz w:val="28"/>
          <w:szCs w:val="28"/>
        </w:rPr>
        <w:t>Недостатня ефективна організація ринкових досліджень.</w:t>
      </w:r>
    </w:p>
    <w:p w14:paraId="3D0C0CEF" w14:textId="77777777" w:rsidR="00B77A59" w:rsidRPr="002D7FDA" w:rsidRDefault="00B77A59" w:rsidP="00581C7D">
      <w:pPr>
        <w:pStyle w:val="a8"/>
        <w:numPr>
          <w:ilvl w:val="0"/>
          <w:numId w:val="16"/>
        </w:numPr>
        <w:spacing w:after="0" w:line="360" w:lineRule="auto"/>
        <w:ind w:left="0" w:firstLine="709"/>
        <w:jc w:val="both"/>
        <w:rPr>
          <w:rFonts w:ascii="Times New Roman" w:hAnsi="Times New Roman" w:cs="Times New Roman"/>
          <w:sz w:val="28"/>
          <w:szCs w:val="28"/>
        </w:rPr>
      </w:pPr>
      <w:r w:rsidRPr="002D7FDA">
        <w:rPr>
          <w:rFonts w:ascii="Times New Roman" w:hAnsi="Times New Roman" w:cs="Times New Roman"/>
          <w:sz w:val="28"/>
          <w:szCs w:val="28"/>
        </w:rPr>
        <w:t>Недостатнє фінансування маркетингу.</w:t>
      </w:r>
    </w:p>
    <w:p w14:paraId="183254EF" w14:textId="77777777" w:rsidR="00B77A59" w:rsidRPr="002D7FDA" w:rsidRDefault="00B77A59" w:rsidP="00581C7D">
      <w:pPr>
        <w:pStyle w:val="a8"/>
        <w:numPr>
          <w:ilvl w:val="0"/>
          <w:numId w:val="16"/>
        </w:numPr>
        <w:spacing w:after="0" w:line="360" w:lineRule="auto"/>
        <w:ind w:left="0" w:firstLine="709"/>
        <w:jc w:val="both"/>
        <w:rPr>
          <w:rFonts w:ascii="Times New Roman" w:hAnsi="Times New Roman" w:cs="Times New Roman"/>
          <w:sz w:val="28"/>
          <w:szCs w:val="28"/>
        </w:rPr>
      </w:pPr>
      <w:r w:rsidRPr="002D7FDA">
        <w:rPr>
          <w:rFonts w:ascii="Times New Roman" w:hAnsi="Times New Roman" w:cs="Times New Roman"/>
          <w:sz w:val="28"/>
          <w:szCs w:val="28"/>
        </w:rPr>
        <w:t>Значний вплив фактору сезонності на прибуток.</w:t>
      </w:r>
    </w:p>
    <w:p w14:paraId="10C350C3" w14:textId="77777777" w:rsidR="00B77A59" w:rsidRPr="002D7FDA" w:rsidRDefault="00B77A59" w:rsidP="00581C7D">
      <w:pPr>
        <w:pStyle w:val="a8"/>
        <w:numPr>
          <w:ilvl w:val="0"/>
          <w:numId w:val="16"/>
        </w:numPr>
        <w:spacing w:after="0" w:line="360" w:lineRule="auto"/>
        <w:ind w:left="0" w:firstLine="709"/>
        <w:jc w:val="both"/>
        <w:rPr>
          <w:rFonts w:ascii="Times New Roman" w:hAnsi="Times New Roman" w:cs="Times New Roman"/>
          <w:sz w:val="28"/>
          <w:szCs w:val="28"/>
        </w:rPr>
      </w:pPr>
      <w:r w:rsidRPr="002D7FDA">
        <w:rPr>
          <w:rFonts w:ascii="Times New Roman" w:hAnsi="Times New Roman" w:cs="Times New Roman"/>
          <w:sz w:val="28"/>
          <w:szCs w:val="28"/>
        </w:rPr>
        <w:t>Відсутність чіткої стратегії.</w:t>
      </w:r>
    </w:p>
    <w:p w14:paraId="0ED8873D" w14:textId="77777777" w:rsidR="00B77A59" w:rsidRPr="002D7FDA" w:rsidRDefault="00B77A59" w:rsidP="00581C7D">
      <w:pPr>
        <w:pStyle w:val="a8"/>
        <w:numPr>
          <w:ilvl w:val="0"/>
          <w:numId w:val="16"/>
        </w:numPr>
        <w:spacing w:after="0" w:line="360" w:lineRule="auto"/>
        <w:ind w:left="0" w:firstLine="709"/>
        <w:jc w:val="both"/>
        <w:rPr>
          <w:rFonts w:ascii="Times New Roman" w:hAnsi="Times New Roman" w:cs="Times New Roman"/>
          <w:sz w:val="28"/>
          <w:szCs w:val="28"/>
        </w:rPr>
      </w:pPr>
      <w:r w:rsidRPr="002D7FDA">
        <w:rPr>
          <w:rFonts w:ascii="Times New Roman" w:hAnsi="Times New Roman" w:cs="Times New Roman"/>
          <w:sz w:val="28"/>
          <w:szCs w:val="28"/>
        </w:rPr>
        <w:lastRenderedPageBreak/>
        <w:t>Залежність від роботи кожного члена колективу.</w:t>
      </w:r>
    </w:p>
    <w:p w14:paraId="33B4DCB5" w14:textId="77777777" w:rsidR="00B77A59" w:rsidRPr="002D7FDA" w:rsidRDefault="00B77A59" w:rsidP="00581C7D">
      <w:pPr>
        <w:pStyle w:val="a8"/>
        <w:numPr>
          <w:ilvl w:val="0"/>
          <w:numId w:val="16"/>
        </w:numPr>
        <w:spacing w:after="0" w:line="360" w:lineRule="auto"/>
        <w:ind w:left="0" w:firstLine="709"/>
        <w:jc w:val="both"/>
        <w:rPr>
          <w:rFonts w:ascii="Times New Roman" w:hAnsi="Times New Roman" w:cs="Times New Roman"/>
          <w:sz w:val="28"/>
          <w:szCs w:val="28"/>
        </w:rPr>
      </w:pPr>
      <w:r w:rsidRPr="002D7FDA">
        <w:rPr>
          <w:rFonts w:ascii="Times New Roman" w:hAnsi="Times New Roman" w:cs="Times New Roman"/>
          <w:sz w:val="28"/>
          <w:szCs w:val="28"/>
        </w:rPr>
        <w:t>Слабкі канали збуту [</w:t>
      </w:r>
      <w:r w:rsidR="002D7FDA" w:rsidRPr="002D7FDA">
        <w:rPr>
          <w:rFonts w:ascii="Times New Roman" w:hAnsi="Times New Roman" w:cs="Times New Roman"/>
          <w:sz w:val="28"/>
          <w:szCs w:val="28"/>
        </w:rPr>
        <w:t>46</w:t>
      </w:r>
      <w:r w:rsidRPr="002D7FDA">
        <w:rPr>
          <w:rFonts w:ascii="Times New Roman" w:hAnsi="Times New Roman" w:cs="Times New Roman"/>
          <w:sz w:val="28"/>
          <w:szCs w:val="28"/>
        </w:rPr>
        <w:t>].</w:t>
      </w:r>
    </w:p>
    <w:p w14:paraId="22C4383D" w14:textId="77777777" w:rsidR="00B77A59" w:rsidRPr="00611D24" w:rsidRDefault="00B77A59" w:rsidP="00581C7D">
      <w:pPr>
        <w:spacing w:after="0" w:line="360" w:lineRule="auto"/>
        <w:ind w:firstLine="709"/>
        <w:jc w:val="both"/>
        <w:rPr>
          <w:rFonts w:ascii="Times New Roman" w:hAnsi="Times New Roman" w:cs="Times New Roman"/>
          <w:sz w:val="28"/>
          <w:szCs w:val="28"/>
        </w:rPr>
      </w:pPr>
      <w:r w:rsidRPr="002D7FDA">
        <w:rPr>
          <w:rFonts w:ascii="Times New Roman" w:hAnsi="Times New Roman" w:cs="Times New Roman"/>
          <w:sz w:val="28"/>
          <w:szCs w:val="28"/>
        </w:rPr>
        <w:t>Наступним потенційним конкурентом для</w:t>
      </w:r>
      <w:r w:rsidRPr="006944B1">
        <w:rPr>
          <w:rFonts w:ascii="Times New Roman" w:hAnsi="Times New Roman" w:cs="Times New Roman"/>
          <w:sz w:val="28"/>
          <w:szCs w:val="28"/>
        </w:rPr>
        <w:t xml:space="preserve"> компанії «Join Up!» є туроператор «Pegas Touristik».</w:t>
      </w:r>
    </w:p>
    <w:p w14:paraId="716ED94E" w14:textId="55DC7B20" w:rsidR="00B77A59" w:rsidRPr="008C23A7" w:rsidRDefault="00B77A59" w:rsidP="00581C7D">
      <w:pPr>
        <w:spacing w:after="0" w:line="360" w:lineRule="auto"/>
        <w:ind w:firstLine="709"/>
        <w:jc w:val="both"/>
        <w:rPr>
          <w:rFonts w:ascii="Times New Roman" w:hAnsi="Times New Roman" w:cs="Times New Roman"/>
          <w:sz w:val="28"/>
          <w:szCs w:val="28"/>
        </w:rPr>
      </w:pPr>
      <w:r w:rsidRPr="00611D24">
        <w:rPr>
          <w:rFonts w:ascii="Times New Roman" w:hAnsi="Times New Roman" w:cs="Times New Roman"/>
          <w:sz w:val="28"/>
          <w:szCs w:val="28"/>
        </w:rPr>
        <w:t xml:space="preserve">Pegas Touristik </w:t>
      </w:r>
      <w:r w:rsidR="007C4F7A">
        <w:rPr>
          <w:rFonts w:ascii="Times New Roman" w:hAnsi="Times New Roman" w:cs="Times New Roman"/>
          <w:sz w:val="28"/>
          <w:szCs w:val="28"/>
        </w:rPr>
        <w:t>-</w:t>
      </w:r>
      <w:r w:rsidRPr="00611D24">
        <w:rPr>
          <w:rFonts w:ascii="Times New Roman" w:hAnsi="Times New Roman" w:cs="Times New Roman"/>
          <w:sz w:val="28"/>
          <w:szCs w:val="28"/>
        </w:rPr>
        <w:t xml:space="preserve"> великий туроператор</w:t>
      </w:r>
      <w:r w:rsidRPr="008C23A7">
        <w:rPr>
          <w:rFonts w:ascii="Times New Roman" w:hAnsi="Times New Roman" w:cs="Times New Roman"/>
          <w:sz w:val="28"/>
          <w:szCs w:val="28"/>
        </w:rPr>
        <w:t xml:space="preserve"> з багаторічною історією, якому заслужено довіряють тисячі туристів щороку. Географія діяльності Пегас Туристік давно вийшла за межі одного континенту. Куди тільки не відправляються на відпочинок клієнти компанії: в Туреччину, Іспанію, Об</w:t>
      </w:r>
      <w:r w:rsidR="00C93A62">
        <w:rPr>
          <w:rFonts w:ascii="Times New Roman" w:hAnsi="Times New Roman" w:cs="Times New Roman"/>
          <w:sz w:val="28"/>
          <w:szCs w:val="28"/>
        </w:rPr>
        <w:t>’</w:t>
      </w:r>
      <w:r w:rsidRPr="008C23A7">
        <w:rPr>
          <w:rFonts w:ascii="Times New Roman" w:hAnsi="Times New Roman" w:cs="Times New Roman"/>
          <w:sz w:val="28"/>
          <w:szCs w:val="28"/>
        </w:rPr>
        <w:t>єднані Арабські Емірат</w:t>
      </w:r>
      <w:r>
        <w:rPr>
          <w:rFonts w:ascii="Times New Roman" w:hAnsi="Times New Roman" w:cs="Times New Roman"/>
          <w:sz w:val="28"/>
          <w:szCs w:val="28"/>
        </w:rPr>
        <w:t xml:space="preserve">и, на далекі екзотичні острови. </w:t>
      </w:r>
      <w:r w:rsidRPr="008C23A7">
        <w:rPr>
          <w:rFonts w:ascii="Times New Roman" w:hAnsi="Times New Roman" w:cs="Times New Roman"/>
          <w:sz w:val="28"/>
          <w:szCs w:val="28"/>
        </w:rPr>
        <w:t xml:space="preserve">Знайти найкращий варіант відпочинку, зробити грамотний підбір маршруту, допомогти купити путівки за найбільш вигідною ціною </w:t>
      </w:r>
      <w:r w:rsidR="007C4F7A">
        <w:rPr>
          <w:rFonts w:ascii="Times New Roman" w:hAnsi="Times New Roman" w:cs="Times New Roman"/>
          <w:sz w:val="28"/>
          <w:szCs w:val="28"/>
        </w:rPr>
        <w:t>-</w:t>
      </w:r>
      <w:r w:rsidRPr="008C23A7">
        <w:rPr>
          <w:rFonts w:ascii="Times New Roman" w:hAnsi="Times New Roman" w:cs="Times New Roman"/>
          <w:sz w:val="28"/>
          <w:szCs w:val="28"/>
        </w:rPr>
        <w:t xml:space="preserve"> в цьому суть роботи Пегаса.</w:t>
      </w:r>
    </w:p>
    <w:p w14:paraId="68EAEB7B" w14:textId="77777777" w:rsidR="00B77A59" w:rsidRPr="008C23A7" w:rsidRDefault="00B77A59" w:rsidP="00581C7D">
      <w:pPr>
        <w:spacing w:after="0" w:line="360" w:lineRule="auto"/>
        <w:ind w:firstLine="709"/>
        <w:jc w:val="both"/>
        <w:rPr>
          <w:rFonts w:ascii="Times New Roman" w:hAnsi="Times New Roman" w:cs="Times New Roman"/>
          <w:sz w:val="28"/>
          <w:szCs w:val="28"/>
        </w:rPr>
      </w:pPr>
      <w:r w:rsidRPr="008C23A7">
        <w:rPr>
          <w:rFonts w:ascii="Times New Roman" w:hAnsi="Times New Roman" w:cs="Times New Roman"/>
          <w:sz w:val="28"/>
          <w:szCs w:val="28"/>
        </w:rPr>
        <w:t>Сьогодні офіційні нагороди і регалії компанії розкажуть про «підкорення світу» фірмою PEGAS Touristik краще, ніж найяскравіший рекламний плакат. Багато років на перше місце компанія ставила якість свого турпродукту, доступність послуг, достовірність інформації.</w:t>
      </w:r>
    </w:p>
    <w:p w14:paraId="62A6BB38" w14:textId="77777777" w:rsidR="00B77A59" w:rsidRPr="008C23A7" w:rsidRDefault="00B77A59" w:rsidP="00581C7D">
      <w:pPr>
        <w:spacing w:after="0" w:line="360" w:lineRule="auto"/>
        <w:ind w:firstLine="709"/>
        <w:jc w:val="both"/>
        <w:rPr>
          <w:rFonts w:ascii="Times New Roman" w:hAnsi="Times New Roman" w:cs="Times New Roman"/>
          <w:sz w:val="28"/>
          <w:szCs w:val="28"/>
        </w:rPr>
      </w:pPr>
      <w:r w:rsidRPr="008C23A7">
        <w:rPr>
          <w:rFonts w:ascii="Times New Roman" w:hAnsi="Times New Roman" w:cs="Times New Roman"/>
          <w:sz w:val="28"/>
          <w:szCs w:val="28"/>
        </w:rPr>
        <w:t>Компанія пропонує тури в 25 країн, співпрацює з 2500 готелями і курортними комплексами.</w:t>
      </w:r>
    </w:p>
    <w:p w14:paraId="45EA48A6" w14:textId="06781951" w:rsidR="00B77A59" w:rsidRPr="008C23A7" w:rsidRDefault="00B77A59" w:rsidP="00581C7D">
      <w:pPr>
        <w:spacing w:after="0" w:line="360" w:lineRule="auto"/>
        <w:ind w:firstLine="709"/>
        <w:jc w:val="both"/>
        <w:rPr>
          <w:rFonts w:ascii="Times New Roman" w:hAnsi="Times New Roman" w:cs="Times New Roman"/>
          <w:sz w:val="28"/>
          <w:szCs w:val="28"/>
        </w:rPr>
      </w:pPr>
      <w:r w:rsidRPr="008C23A7">
        <w:rPr>
          <w:rFonts w:ascii="Times New Roman" w:hAnsi="Times New Roman" w:cs="Times New Roman"/>
          <w:sz w:val="28"/>
          <w:szCs w:val="28"/>
        </w:rPr>
        <w:t xml:space="preserve">Мета агентства Pegas touristik </w:t>
      </w:r>
      <w:r w:rsidR="007C4F7A">
        <w:rPr>
          <w:rFonts w:ascii="Times New Roman" w:hAnsi="Times New Roman" w:cs="Times New Roman"/>
          <w:sz w:val="28"/>
          <w:szCs w:val="28"/>
        </w:rPr>
        <w:t>-</w:t>
      </w:r>
      <w:r w:rsidRPr="008C23A7">
        <w:rPr>
          <w:rFonts w:ascii="Times New Roman" w:hAnsi="Times New Roman" w:cs="Times New Roman"/>
          <w:sz w:val="28"/>
          <w:szCs w:val="28"/>
        </w:rPr>
        <w:t xml:space="preserve"> не тільки підняти рівень сервісу фірми на бездоганний рівень, відповідно до сучасних світових стандартів, але і знайти відгук у серці кожного клієнта дійсно індивідуальним підходом.</w:t>
      </w:r>
    </w:p>
    <w:p w14:paraId="4C731930" w14:textId="77777777" w:rsidR="00B77A59" w:rsidRPr="008C23A7" w:rsidRDefault="00B77A59" w:rsidP="00581C7D">
      <w:pPr>
        <w:spacing w:after="0" w:line="360" w:lineRule="auto"/>
        <w:ind w:firstLine="709"/>
        <w:jc w:val="both"/>
        <w:rPr>
          <w:rFonts w:ascii="Times New Roman" w:hAnsi="Times New Roman" w:cs="Times New Roman"/>
          <w:sz w:val="28"/>
          <w:szCs w:val="28"/>
        </w:rPr>
      </w:pPr>
      <w:r w:rsidRPr="008C23A7">
        <w:rPr>
          <w:rFonts w:ascii="Times New Roman" w:hAnsi="Times New Roman" w:cs="Times New Roman"/>
          <w:sz w:val="28"/>
          <w:szCs w:val="28"/>
        </w:rPr>
        <w:t>Слабкі сторони компанії «Pegas Touristik»:</w:t>
      </w:r>
    </w:p>
    <w:p w14:paraId="1AEBEC0F" w14:textId="77777777" w:rsidR="00B77A59" w:rsidRPr="008C23A7" w:rsidRDefault="00B77A59" w:rsidP="00581C7D">
      <w:pPr>
        <w:pStyle w:val="a8"/>
        <w:numPr>
          <w:ilvl w:val="0"/>
          <w:numId w:val="17"/>
        </w:numPr>
        <w:spacing w:after="0" w:line="360" w:lineRule="auto"/>
        <w:ind w:left="0" w:firstLine="709"/>
        <w:jc w:val="both"/>
        <w:rPr>
          <w:rFonts w:ascii="Times New Roman" w:hAnsi="Times New Roman" w:cs="Times New Roman"/>
          <w:sz w:val="28"/>
          <w:szCs w:val="28"/>
        </w:rPr>
      </w:pPr>
      <w:r w:rsidRPr="008C23A7">
        <w:rPr>
          <w:rFonts w:ascii="Times New Roman" w:hAnsi="Times New Roman" w:cs="Times New Roman"/>
          <w:sz w:val="28"/>
          <w:szCs w:val="28"/>
        </w:rPr>
        <w:t>Збої в комунікаціях.</w:t>
      </w:r>
    </w:p>
    <w:p w14:paraId="771D38A2" w14:textId="77777777" w:rsidR="00B77A59" w:rsidRPr="008C23A7" w:rsidRDefault="00B77A59" w:rsidP="00581C7D">
      <w:pPr>
        <w:pStyle w:val="a8"/>
        <w:numPr>
          <w:ilvl w:val="0"/>
          <w:numId w:val="17"/>
        </w:numPr>
        <w:spacing w:after="0" w:line="360" w:lineRule="auto"/>
        <w:ind w:left="0" w:firstLine="709"/>
        <w:jc w:val="both"/>
        <w:rPr>
          <w:rFonts w:ascii="Times New Roman" w:hAnsi="Times New Roman" w:cs="Times New Roman"/>
          <w:sz w:val="28"/>
          <w:szCs w:val="28"/>
        </w:rPr>
      </w:pPr>
      <w:r w:rsidRPr="008C23A7">
        <w:rPr>
          <w:rFonts w:ascii="Times New Roman" w:hAnsi="Times New Roman" w:cs="Times New Roman"/>
          <w:sz w:val="28"/>
          <w:szCs w:val="28"/>
        </w:rPr>
        <w:t>Недоліки в рекламній політиці.</w:t>
      </w:r>
    </w:p>
    <w:p w14:paraId="092551A6" w14:textId="77777777" w:rsidR="00B77A59" w:rsidRPr="008C23A7" w:rsidRDefault="00B77A59" w:rsidP="00581C7D">
      <w:pPr>
        <w:pStyle w:val="a8"/>
        <w:numPr>
          <w:ilvl w:val="0"/>
          <w:numId w:val="17"/>
        </w:numPr>
        <w:spacing w:after="0" w:line="360" w:lineRule="auto"/>
        <w:ind w:left="0" w:firstLine="709"/>
        <w:jc w:val="both"/>
        <w:rPr>
          <w:rFonts w:ascii="Times New Roman" w:hAnsi="Times New Roman" w:cs="Times New Roman"/>
          <w:sz w:val="28"/>
          <w:szCs w:val="28"/>
        </w:rPr>
      </w:pPr>
      <w:r w:rsidRPr="008C23A7">
        <w:rPr>
          <w:rFonts w:ascii="Times New Roman" w:hAnsi="Times New Roman" w:cs="Times New Roman"/>
          <w:sz w:val="28"/>
          <w:szCs w:val="28"/>
        </w:rPr>
        <w:t>Низький рівень сервісу.</w:t>
      </w:r>
    </w:p>
    <w:p w14:paraId="60630172" w14:textId="77777777" w:rsidR="00B77A59" w:rsidRPr="002D7FDA" w:rsidRDefault="00B77A59" w:rsidP="00581C7D">
      <w:pPr>
        <w:pStyle w:val="a8"/>
        <w:numPr>
          <w:ilvl w:val="0"/>
          <w:numId w:val="17"/>
        </w:numPr>
        <w:spacing w:after="0" w:line="360" w:lineRule="auto"/>
        <w:ind w:left="0" w:firstLine="709"/>
        <w:jc w:val="both"/>
        <w:rPr>
          <w:rFonts w:ascii="Times New Roman" w:hAnsi="Times New Roman" w:cs="Times New Roman"/>
          <w:sz w:val="28"/>
          <w:szCs w:val="28"/>
        </w:rPr>
      </w:pPr>
      <w:r w:rsidRPr="002D7FDA">
        <w:rPr>
          <w:rFonts w:ascii="Times New Roman" w:hAnsi="Times New Roman" w:cs="Times New Roman"/>
          <w:sz w:val="28"/>
          <w:szCs w:val="28"/>
        </w:rPr>
        <w:t>Не повна завантаженість торгових площ.</w:t>
      </w:r>
    </w:p>
    <w:p w14:paraId="76DB049A" w14:textId="77777777" w:rsidR="00B77A59" w:rsidRPr="002D7FDA" w:rsidRDefault="00B77A59" w:rsidP="00581C7D">
      <w:pPr>
        <w:pStyle w:val="a8"/>
        <w:numPr>
          <w:ilvl w:val="0"/>
          <w:numId w:val="17"/>
        </w:numPr>
        <w:spacing w:after="0" w:line="360" w:lineRule="auto"/>
        <w:ind w:left="0" w:firstLine="709"/>
        <w:jc w:val="both"/>
        <w:rPr>
          <w:rFonts w:ascii="Times New Roman" w:hAnsi="Times New Roman" w:cs="Times New Roman"/>
          <w:sz w:val="28"/>
          <w:szCs w:val="28"/>
        </w:rPr>
      </w:pPr>
      <w:r w:rsidRPr="002D7FDA">
        <w:rPr>
          <w:rFonts w:ascii="Times New Roman" w:hAnsi="Times New Roman" w:cs="Times New Roman"/>
          <w:sz w:val="28"/>
          <w:szCs w:val="28"/>
        </w:rPr>
        <w:t>Неучасть персоналу в прийнятті управлінських рішень.</w:t>
      </w:r>
    </w:p>
    <w:p w14:paraId="74F0AA93" w14:textId="77777777" w:rsidR="00B77A59" w:rsidRPr="002D7FDA" w:rsidRDefault="00B77A59" w:rsidP="00581C7D">
      <w:pPr>
        <w:pStyle w:val="a8"/>
        <w:numPr>
          <w:ilvl w:val="0"/>
          <w:numId w:val="17"/>
        </w:numPr>
        <w:spacing w:after="0" w:line="360" w:lineRule="auto"/>
        <w:ind w:left="0" w:firstLine="709"/>
        <w:jc w:val="both"/>
        <w:rPr>
          <w:rFonts w:ascii="Times New Roman" w:hAnsi="Times New Roman" w:cs="Times New Roman"/>
          <w:sz w:val="28"/>
          <w:szCs w:val="28"/>
        </w:rPr>
      </w:pPr>
      <w:r w:rsidRPr="002D7FDA">
        <w:rPr>
          <w:rFonts w:ascii="Times New Roman" w:hAnsi="Times New Roman" w:cs="Times New Roman"/>
          <w:sz w:val="28"/>
          <w:szCs w:val="28"/>
        </w:rPr>
        <w:t xml:space="preserve">Недостатній контроль виконання наказів і розпоряджень </w:t>
      </w:r>
      <w:r w:rsidR="00071FD2" w:rsidRPr="002D7FDA">
        <w:rPr>
          <w:rFonts w:ascii="Times New Roman" w:hAnsi="Times New Roman" w:cs="Times New Roman"/>
          <w:sz w:val="28"/>
          <w:szCs w:val="28"/>
        </w:rPr>
        <w:t>[</w:t>
      </w:r>
      <w:r w:rsidR="002D7FDA" w:rsidRPr="002D7FDA">
        <w:rPr>
          <w:rFonts w:ascii="Times New Roman" w:hAnsi="Times New Roman" w:cs="Times New Roman"/>
          <w:sz w:val="28"/>
          <w:szCs w:val="28"/>
        </w:rPr>
        <w:t>43</w:t>
      </w:r>
      <w:r w:rsidRPr="002D7FDA">
        <w:rPr>
          <w:rFonts w:ascii="Times New Roman" w:hAnsi="Times New Roman" w:cs="Times New Roman"/>
          <w:sz w:val="28"/>
          <w:szCs w:val="28"/>
        </w:rPr>
        <w:t>].</w:t>
      </w:r>
    </w:p>
    <w:p w14:paraId="12ECD842" w14:textId="0AE77581" w:rsidR="00B77A59" w:rsidRPr="008C23A7" w:rsidRDefault="00B77A59" w:rsidP="00581C7D">
      <w:pPr>
        <w:spacing w:after="0" w:line="360" w:lineRule="auto"/>
        <w:ind w:firstLine="709"/>
        <w:jc w:val="both"/>
        <w:rPr>
          <w:rFonts w:ascii="Times New Roman" w:hAnsi="Times New Roman" w:cs="Times New Roman"/>
          <w:sz w:val="28"/>
          <w:szCs w:val="28"/>
        </w:rPr>
      </w:pPr>
      <w:r w:rsidRPr="002D7FDA">
        <w:rPr>
          <w:rFonts w:ascii="Times New Roman" w:hAnsi="Times New Roman" w:cs="Times New Roman"/>
          <w:sz w:val="28"/>
          <w:szCs w:val="28"/>
        </w:rPr>
        <w:t>Третім потенційним конкурентом для компанії «Join Up!»</w:t>
      </w:r>
      <w:r w:rsidRPr="002D7FDA">
        <w:rPr>
          <w:rFonts w:ascii="Times New Roman" w:hAnsi="Times New Roman" w:cs="Times New Roman"/>
          <w:sz w:val="28"/>
          <w:szCs w:val="28"/>
        </w:rPr>
        <w:tab/>
        <w:t>є туроператор «Coral Travel». CORAL TRAVEL пропонує кращі курорти і готелі</w:t>
      </w:r>
      <w:r w:rsidRPr="00611D24">
        <w:rPr>
          <w:rFonts w:ascii="Times New Roman" w:hAnsi="Times New Roman" w:cs="Times New Roman"/>
          <w:sz w:val="28"/>
          <w:szCs w:val="28"/>
        </w:rPr>
        <w:t xml:space="preserve"> в 30 країнах світу, серед яких </w:t>
      </w:r>
      <w:r w:rsidR="007C4F7A">
        <w:rPr>
          <w:rFonts w:ascii="Times New Roman" w:hAnsi="Times New Roman" w:cs="Times New Roman"/>
          <w:sz w:val="28"/>
          <w:szCs w:val="28"/>
        </w:rPr>
        <w:t>-</w:t>
      </w:r>
      <w:r w:rsidRPr="00611D24">
        <w:rPr>
          <w:rFonts w:ascii="Times New Roman" w:hAnsi="Times New Roman" w:cs="Times New Roman"/>
          <w:sz w:val="28"/>
          <w:szCs w:val="28"/>
        </w:rPr>
        <w:t xml:space="preserve"> Туреччина, Іспанія, Греція, Таїланд, </w:t>
      </w:r>
      <w:r w:rsidRPr="00611D24">
        <w:rPr>
          <w:rFonts w:ascii="Times New Roman" w:hAnsi="Times New Roman" w:cs="Times New Roman"/>
          <w:sz w:val="28"/>
          <w:szCs w:val="28"/>
        </w:rPr>
        <w:lastRenderedPageBreak/>
        <w:t>Туніс, Марокко, Ізраїль</w:t>
      </w:r>
      <w:r w:rsidRPr="008C23A7">
        <w:rPr>
          <w:rFonts w:ascii="Times New Roman" w:hAnsi="Times New Roman" w:cs="Times New Roman"/>
          <w:sz w:val="28"/>
          <w:szCs w:val="28"/>
        </w:rPr>
        <w:t>, ОАЕ, Куба, Індія, Маврикій, Танзанія, Домініканська Республіка, Індонезія, Мальдіви, В</w:t>
      </w:r>
      <w:r w:rsidR="00C93A62">
        <w:rPr>
          <w:rFonts w:ascii="Times New Roman" w:hAnsi="Times New Roman" w:cs="Times New Roman"/>
          <w:sz w:val="28"/>
          <w:szCs w:val="28"/>
        </w:rPr>
        <w:t>’</w:t>
      </w:r>
      <w:r w:rsidRPr="008C23A7">
        <w:rPr>
          <w:rFonts w:ascii="Times New Roman" w:hAnsi="Times New Roman" w:cs="Times New Roman"/>
          <w:sz w:val="28"/>
          <w:szCs w:val="28"/>
        </w:rPr>
        <w:t>єтнам, Сейшели, Шрі-Ланка, Сінгапур, Мексика, Камбоджа, Йорданія, Андорра, Австрія, Азербайджан, Грузія. Йде постійна робота по відкриттю нових напрямків. Туроператор організовує групові та індивідуальні тури FIT на базі власних чартерних програм і регулярних рейсів, займається розвитком incentive-, congress-, спортивний та інші види туризму.</w:t>
      </w:r>
    </w:p>
    <w:p w14:paraId="48DC0AE5" w14:textId="77777777" w:rsidR="00B77A59" w:rsidRPr="008C23A7" w:rsidRDefault="00B77A59" w:rsidP="00581C7D">
      <w:pPr>
        <w:spacing w:after="0" w:line="360" w:lineRule="auto"/>
        <w:ind w:firstLine="709"/>
        <w:jc w:val="both"/>
        <w:rPr>
          <w:rFonts w:ascii="Times New Roman" w:hAnsi="Times New Roman" w:cs="Times New Roman"/>
          <w:sz w:val="28"/>
          <w:szCs w:val="28"/>
        </w:rPr>
      </w:pPr>
      <w:r w:rsidRPr="008C23A7">
        <w:rPr>
          <w:rFonts w:ascii="Times New Roman" w:hAnsi="Times New Roman" w:cs="Times New Roman"/>
          <w:sz w:val="28"/>
          <w:szCs w:val="28"/>
        </w:rPr>
        <w:t>Компанія CORAL TRAVEL належить великій міжнародній структурі OTI HOLDING. Загальний штат співробітників холдингу складає більше 3000 чол. Бізнес всіх учасників групи OTI розвив</w:t>
      </w:r>
      <w:r>
        <w:rPr>
          <w:rFonts w:ascii="Times New Roman" w:hAnsi="Times New Roman" w:cs="Times New Roman"/>
          <w:sz w:val="28"/>
          <w:szCs w:val="28"/>
        </w:rPr>
        <w:t xml:space="preserve">ається швидкими темпами завдяки </w:t>
      </w:r>
      <w:r w:rsidRPr="008C23A7">
        <w:rPr>
          <w:rFonts w:ascii="Times New Roman" w:hAnsi="Times New Roman" w:cs="Times New Roman"/>
          <w:sz w:val="28"/>
          <w:szCs w:val="28"/>
        </w:rPr>
        <w:t>використанню сучасних високих технологій, професійному підходу до справи і постійного контролю над якістю.</w:t>
      </w:r>
    </w:p>
    <w:p w14:paraId="633C77B8" w14:textId="77777777" w:rsidR="00B77A59" w:rsidRPr="008C23A7" w:rsidRDefault="00B77A59" w:rsidP="00581C7D">
      <w:pPr>
        <w:spacing w:after="0" w:line="360" w:lineRule="auto"/>
        <w:ind w:firstLine="709"/>
        <w:jc w:val="both"/>
        <w:rPr>
          <w:rFonts w:ascii="Times New Roman" w:hAnsi="Times New Roman" w:cs="Times New Roman"/>
          <w:sz w:val="28"/>
          <w:szCs w:val="28"/>
        </w:rPr>
      </w:pPr>
      <w:r w:rsidRPr="008C23A7">
        <w:rPr>
          <w:rFonts w:ascii="Times New Roman" w:hAnsi="Times New Roman" w:cs="Times New Roman"/>
          <w:sz w:val="28"/>
          <w:szCs w:val="28"/>
        </w:rPr>
        <w:t>CORAL TRAVEL реалізує свій турпродукт спільно з компанією ODEON TOURS, також належить OTI HOLDING і отримала міжнародний сертифікат ISO 9001: 2000 міжнародної організації по сертифікації BVQI за якість управління. Обслуговуючи сегмент туристів з доходами середнього і вище середнього рівня, CORAL TRAVEL прагне до 100% -го задоволення запитів всіх своїх клієнтів. Здійснюються програми авіаперевезень на чартерної і регулярній основі з Мінська.</w:t>
      </w:r>
    </w:p>
    <w:p w14:paraId="557FB7CA" w14:textId="77777777" w:rsidR="00B77A59" w:rsidRPr="008C23A7" w:rsidRDefault="00B77A59" w:rsidP="00581C7D">
      <w:pPr>
        <w:spacing w:after="0" w:line="360" w:lineRule="auto"/>
        <w:ind w:firstLine="709"/>
        <w:jc w:val="both"/>
        <w:rPr>
          <w:rFonts w:ascii="Times New Roman" w:hAnsi="Times New Roman" w:cs="Times New Roman"/>
          <w:sz w:val="28"/>
          <w:szCs w:val="28"/>
        </w:rPr>
      </w:pPr>
      <w:r w:rsidRPr="008C23A7">
        <w:rPr>
          <w:rFonts w:ascii="Times New Roman" w:hAnsi="Times New Roman" w:cs="Times New Roman"/>
          <w:sz w:val="28"/>
          <w:szCs w:val="28"/>
        </w:rPr>
        <w:t>У компанії приділяють величезну увагу системі управління якістю та людських ресурсів. Бренд Coral Travel позиціонується на білоруському ринку як марка надійності та якості, що накладає особливу відповідальність на діяльність компанії і є стимулом для подальшого розвитку і вдосконалення.</w:t>
      </w:r>
    </w:p>
    <w:p w14:paraId="2E40F1D6" w14:textId="1E2AE5E3" w:rsidR="00B77A59" w:rsidRPr="008C23A7" w:rsidRDefault="00B77A59" w:rsidP="00581C7D">
      <w:pPr>
        <w:spacing w:after="0" w:line="360" w:lineRule="auto"/>
        <w:ind w:firstLine="709"/>
        <w:jc w:val="both"/>
        <w:rPr>
          <w:rFonts w:ascii="Times New Roman" w:hAnsi="Times New Roman" w:cs="Times New Roman"/>
          <w:sz w:val="28"/>
          <w:szCs w:val="28"/>
        </w:rPr>
      </w:pPr>
      <w:r w:rsidRPr="008C23A7">
        <w:rPr>
          <w:rFonts w:ascii="Times New Roman" w:hAnsi="Times New Roman" w:cs="Times New Roman"/>
          <w:sz w:val="28"/>
          <w:szCs w:val="28"/>
        </w:rPr>
        <w:t xml:space="preserve">Місія Coral Travel полягає в тому, щоб максимально сприяти створенню цивілізованого туристичного ринку, де відносини в ланцюжку клієнт </w:t>
      </w:r>
      <w:r w:rsidR="007C4F7A">
        <w:rPr>
          <w:rFonts w:ascii="Times New Roman" w:hAnsi="Times New Roman" w:cs="Times New Roman"/>
          <w:sz w:val="28"/>
          <w:szCs w:val="28"/>
        </w:rPr>
        <w:t>-</w:t>
      </w:r>
      <w:r w:rsidRPr="008C23A7">
        <w:rPr>
          <w:rFonts w:ascii="Times New Roman" w:hAnsi="Times New Roman" w:cs="Times New Roman"/>
          <w:sz w:val="28"/>
          <w:szCs w:val="28"/>
        </w:rPr>
        <w:t xml:space="preserve"> агент </w:t>
      </w:r>
      <w:r w:rsidR="007C4F7A">
        <w:rPr>
          <w:rFonts w:ascii="Times New Roman" w:hAnsi="Times New Roman" w:cs="Times New Roman"/>
          <w:sz w:val="28"/>
          <w:szCs w:val="28"/>
        </w:rPr>
        <w:t>-</w:t>
      </w:r>
      <w:r w:rsidRPr="008C23A7">
        <w:rPr>
          <w:rFonts w:ascii="Times New Roman" w:hAnsi="Times New Roman" w:cs="Times New Roman"/>
          <w:sz w:val="28"/>
          <w:szCs w:val="28"/>
        </w:rPr>
        <w:t xml:space="preserve"> оператор засновані на взаємній довірі і повазі. К</w:t>
      </w:r>
      <w:r>
        <w:rPr>
          <w:rFonts w:ascii="Times New Roman" w:hAnsi="Times New Roman" w:cs="Times New Roman"/>
          <w:sz w:val="28"/>
          <w:szCs w:val="28"/>
        </w:rPr>
        <w:t xml:space="preserve">інцева мета діяльності компанії </w:t>
      </w:r>
      <w:r w:rsidR="007C4F7A">
        <w:rPr>
          <w:rFonts w:ascii="Times New Roman" w:hAnsi="Times New Roman" w:cs="Times New Roman"/>
          <w:sz w:val="28"/>
          <w:szCs w:val="28"/>
        </w:rPr>
        <w:t>-</w:t>
      </w:r>
      <w:r>
        <w:rPr>
          <w:rFonts w:ascii="Times New Roman" w:hAnsi="Times New Roman" w:cs="Times New Roman"/>
          <w:sz w:val="28"/>
          <w:szCs w:val="28"/>
        </w:rPr>
        <w:t xml:space="preserve"> </w:t>
      </w:r>
      <w:r w:rsidRPr="008C23A7">
        <w:rPr>
          <w:rFonts w:ascii="Times New Roman" w:hAnsi="Times New Roman" w:cs="Times New Roman"/>
          <w:sz w:val="28"/>
          <w:szCs w:val="28"/>
        </w:rPr>
        <w:t>зробити якісний відпочинок доступним для всіх категорій населення країни.</w:t>
      </w:r>
    </w:p>
    <w:p w14:paraId="10689E91" w14:textId="2090B189" w:rsidR="00B77A59" w:rsidRPr="008C23A7" w:rsidRDefault="00B77A59" w:rsidP="00581C7D">
      <w:pPr>
        <w:spacing w:after="0" w:line="360" w:lineRule="auto"/>
        <w:ind w:firstLine="709"/>
        <w:jc w:val="both"/>
        <w:rPr>
          <w:rFonts w:ascii="Times New Roman" w:hAnsi="Times New Roman" w:cs="Times New Roman"/>
          <w:sz w:val="28"/>
          <w:szCs w:val="28"/>
        </w:rPr>
      </w:pPr>
      <w:r w:rsidRPr="008C23A7">
        <w:rPr>
          <w:rFonts w:ascii="Times New Roman" w:hAnsi="Times New Roman" w:cs="Times New Roman"/>
          <w:sz w:val="28"/>
          <w:szCs w:val="28"/>
        </w:rPr>
        <w:lastRenderedPageBreak/>
        <w:t xml:space="preserve">Основна мета Coral Travel </w:t>
      </w:r>
      <w:r w:rsidR="007C4F7A">
        <w:rPr>
          <w:rFonts w:ascii="Times New Roman" w:hAnsi="Times New Roman" w:cs="Times New Roman"/>
          <w:sz w:val="28"/>
          <w:szCs w:val="28"/>
        </w:rPr>
        <w:t>-</w:t>
      </w:r>
      <w:r w:rsidRPr="008C23A7">
        <w:rPr>
          <w:rFonts w:ascii="Times New Roman" w:hAnsi="Times New Roman" w:cs="Times New Roman"/>
          <w:sz w:val="28"/>
          <w:szCs w:val="28"/>
        </w:rPr>
        <w:t xml:space="preserve"> подальше підвищення ефективності діяльності компанії і її конкурентоспроможності на ринку, що передбачає цілеспрямовану роботу по чотирьох напрямках:</w:t>
      </w:r>
    </w:p>
    <w:p w14:paraId="4A2034C2" w14:textId="77777777" w:rsidR="00B77A59" w:rsidRPr="008C23A7" w:rsidRDefault="00B77A59" w:rsidP="00581C7D">
      <w:pPr>
        <w:pStyle w:val="a8"/>
        <w:numPr>
          <w:ilvl w:val="0"/>
          <w:numId w:val="18"/>
        </w:numPr>
        <w:tabs>
          <w:tab w:val="left" w:pos="1134"/>
        </w:tabs>
        <w:spacing w:after="0" w:line="360" w:lineRule="auto"/>
        <w:ind w:left="0" w:firstLine="709"/>
        <w:jc w:val="both"/>
        <w:rPr>
          <w:rFonts w:ascii="Times New Roman" w:hAnsi="Times New Roman" w:cs="Times New Roman"/>
          <w:sz w:val="28"/>
          <w:szCs w:val="28"/>
        </w:rPr>
      </w:pPr>
      <w:r w:rsidRPr="008C23A7">
        <w:rPr>
          <w:rFonts w:ascii="Times New Roman" w:hAnsi="Times New Roman" w:cs="Times New Roman"/>
          <w:sz w:val="28"/>
          <w:szCs w:val="28"/>
        </w:rPr>
        <w:t>управління очікуваннями ринку за допомогою зміцнення лояльності до продукту компанії і проведення ефективних заходів щодо подальшого підвищення впізнаваності бренду Coral;</w:t>
      </w:r>
    </w:p>
    <w:p w14:paraId="7911FD34" w14:textId="77777777" w:rsidR="00B77A59" w:rsidRPr="008C23A7" w:rsidRDefault="00B77A59" w:rsidP="00581C7D">
      <w:pPr>
        <w:pStyle w:val="a8"/>
        <w:numPr>
          <w:ilvl w:val="0"/>
          <w:numId w:val="18"/>
        </w:numPr>
        <w:tabs>
          <w:tab w:val="left" w:pos="1134"/>
        </w:tabs>
        <w:spacing w:after="0" w:line="360" w:lineRule="auto"/>
        <w:ind w:left="0" w:firstLine="709"/>
        <w:jc w:val="both"/>
        <w:rPr>
          <w:rFonts w:ascii="Times New Roman" w:hAnsi="Times New Roman" w:cs="Times New Roman"/>
          <w:sz w:val="28"/>
          <w:szCs w:val="28"/>
        </w:rPr>
      </w:pPr>
      <w:r w:rsidRPr="008C23A7">
        <w:rPr>
          <w:rFonts w:ascii="Times New Roman" w:hAnsi="Times New Roman" w:cs="Times New Roman"/>
          <w:sz w:val="28"/>
          <w:szCs w:val="28"/>
        </w:rPr>
        <w:t>поліпшення показників діяльності компанії за рахунок більш високих обсягів продажів і диференціації турпродукту, постійного моніторингу поточного стану справ на ринку і оперативного коректування планів;</w:t>
      </w:r>
    </w:p>
    <w:p w14:paraId="7F94429F" w14:textId="77777777" w:rsidR="00B77A59" w:rsidRPr="008C23A7" w:rsidRDefault="00B77A59" w:rsidP="00581C7D">
      <w:pPr>
        <w:pStyle w:val="a8"/>
        <w:numPr>
          <w:ilvl w:val="0"/>
          <w:numId w:val="18"/>
        </w:numPr>
        <w:tabs>
          <w:tab w:val="left" w:pos="1134"/>
        </w:tabs>
        <w:spacing w:after="0" w:line="360" w:lineRule="auto"/>
        <w:ind w:left="0" w:firstLine="709"/>
        <w:jc w:val="both"/>
        <w:rPr>
          <w:rFonts w:ascii="Times New Roman" w:hAnsi="Times New Roman" w:cs="Times New Roman"/>
          <w:sz w:val="28"/>
          <w:szCs w:val="28"/>
        </w:rPr>
      </w:pPr>
      <w:r w:rsidRPr="008C23A7">
        <w:rPr>
          <w:rFonts w:ascii="Times New Roman" w:hAnsi="Times New Roman" w:cs="Times New Roman"/>
          <w:sz w:val="28"/>
          <w:szCs w:val="28"/>
        </w:rPr>
        <w:t xml:space="preserve">підвищення </w:t>
      </w:r>
      <w:r>
        <w:rPr>
          <w:rFonts w:ascii="Times New Roman" w:hAnsi="Times New Roman" w:cs="Times New Roman"/>
          <w:sz w:val="28"/>
          <w:szCs w:val="28"/>
        </w:rPr>
        <w:t>якості</w:t>
      </w:r>
      <w:r w:rsidRPr="008C23A7">
        <w:rPr>
          <w:rFonts w:ascii="Times New Roman" w:hAnsi="Times New Roman" w:cs="Times New Roman"/>
          <w:sz w:val="28"/>
          <w:szCs w:val="28"/>
        </w:rPr>
        <w:t xml:space="preserve"> управління компанією шляхом ефективного планування І підвищення точності прогнозів результатів діяльності</w:t>
      </w:r>
    </w:p>
    <w:p w14:paraId="41187BFC" w14:textId="77777777" w:rsidR="00B77A59" w:rsidRPr="008C23A7" w:rsidRDefault="00B77A59" w:rsidP="00581C7D">
      <w:pPr>
        <w:pStyle w:val="a8"/>
        <w:numPr>
          <w:ilvl w:val="0"/>
          <w:numId w:val="18"/>
        </w:numPr>
        <w:tabs>
          <w:tab w:val="left" w:pos="1134"/>
        </w:tabs>
        <w:spacing w:after="0" w:line="360" w:lineRule="auto"/>
        <w:ind w:left="0" w:firstLine="709"/>
        <w:jc w:val="both"/>
        <w:rPr>
          <w:rFonts w:ascii="Times New Roman" w:hAnsi="Times New Roman" w:cs="Times New Roman"/>
          <w:sz w:val="28"/>
          <w:szCs w:val="28"/>
        </w:rPr>
      </w:pPr>
      <w:r w:rsidRPr="008C23A7">
        <w:rPr>
          <w:rFonts w:ascii="Times New Roman" w:hAnsi="Times New Roman" w:cs="Times New Roman"/>
          <w:sz w:val="28"/>
          <w:szCs w:val="28"/>
        </w:rPr>
        <w:t>робота за найвищими світовими стандартами, впровадження інноваційних туристських технологій, без яких неможливий поступальний рух вперед.</w:t>
      </w:r>
    </w:p>
    <w:p w14:paraId="33350F7C" w14:textId="1C7A0257" w:rsidR="00B77A59" w:rsidRPr="008C23A7" w:rsidRDefault="00B77A59" w:rsidP="00581C7D">
      <w:pPr>
        <w:spacing w:after="0" w:line="360" w:lineRule="auto"/>
        <w:ind w:firstLine="709"/>
        <w:jc w:val="both"/>
        <w:rPr>
          <w:rFonts w:ascii="Times New Roman" w:hAnsi="Times New Roman" w:cs="Times New Roman"/>
          <w:sz w:val="28"/>
          <w:szCs w:val="28"/>
        </w:rPr>
      </w:pPr>
      <w:r w:rsidRPr="008C23A7">
        <w:rPr>
          <w:rFonts w:ascii="Times New Roman" w:hAnsi="Times New Roman" w:cs="Times New Roman"/>
          <w:sz w:val="28"/>
          <w:szCs w:val="28"/>
        </w:rPr>
        <w:t xml:space="preserve">У подальших планах Coral Travel </w:t>
      </w:r>
      <w:r w:rsidR="007C4F7A">
        <w:rPr>
          <w:rFonts w:ascii="Times New Roman" w:hAnsi="Times New Roman" w:cs="Times New Roman"/>
          <w:sz w:val="28"/>
          <w:szCs w:val="28"/>
        </w:rPr>
        <w:t>-</w:t>
      </w:r>
      <w:r w:rsidRPr="008C23A7">
        <w:rPr>
          <w:rFonts w:ascii="Times New Roman" w:hAnsi="Times New Roman" w:cs="Times New Roman"/>
          <w:sz w:val="28"/>
          <w:szCs w:val="28"/>
        </w:rPr>
        <w:t xml:space="preserve"> збільшення частки, займаної компанією на ринку, розширення бізнесу за рахунок підвищення якості, розвитку нових напрямків і розширення ас</w:t>
      </w:r>
      <w:r>
        <w:rPr>
          <w:rFonts w:ascii="Times New Roman" w:hAnsi="Times New Roman" w:cs="Times New Roman"/>
          <w:sz w:val="28"/>
          <w:szCs w:val="28"/>
        </w:rPr>
        <w:t>ортименту послуг, що надаються.</w:t>
      </w:r>
    </w:p>
    <w:p w14:paraId="4D79B485" w14:textId="77777777" w:rsidR="00B77A59" w:rsidRPr="008C23A7" w:rsidRDefault="00B77A59" w:rsidP="00581C7D">
      <w:pPr>
        <w:spacing w:after="0" w:line="360" w:lineRule="auto"/>
        <w:ind w:firstLine="709"/>
        <w:jc w:val="both"/>
        <w:rPr>
          <w:rFonts w:ascii="Times New Roman" w:hAnsi="Times New Roman" w:cs="Times New Roman"/>
          <w:sz w:val="28"/>
          <w:szCs w:val="28"/>
        </w:rPr>
      </w:pPr>
      <w:r w:rsidRPr="008C23A7">
        <w:rPr>
          <w:rFonts w:ascii="Times New Roman" w:hAnsi="Times New Roman" w:cs="Times New Roman"/>
          <w:sz w:val="28"/>
          <w:szCs w:val="28"/>
        </w:rPr>
        <w:t>Слабкі сторони:</w:t>
      </w:r>
    </w:p>
    <w:p w14:paraId="11B5F3B8" w14:textId="77777777" w:rsidR="00B77A59" w:rsidRPr="00851595" w:rsidRDefault="00B77A59" w:rsidP="00B83297">
      <w:pPr>
        <w:pStyle w:val="a8"/>
        <w:numPr>
          <w:ilvl w:val="0"/>
          <w:numId w:val="19"/>
        </w:numPr>
        <w:tabs>
          <w:tab w:val="left" w:pos="1134"/>
        </w:tabs>
        <w:spacing w:after="0" w:line="360" w:lineRule="auto"/>
        <w:ind w:left="0" w:firstLine="709"/>
        <w:jc w:val="both"/>
        <w:rPr>
          <w:rFonts w:ascii="Times New Roman" w:hAnsi="Times New Roman" w:cs="Times New Roman"/>
          <w:sz w:val="28"/>
          <w:szCs w:val="28"/>
        </w:rPr>
      </w:pPr>
      <w:r w:rsidRPr="00851595">
        <w:rPr>
          <w:rFonts w:ascii="Times New Roman" w:hAnsi="Times New Roman" w:cs="Times New Roman"/>
          <w:sz w:val="28"/>
          <w:szCs w:val="28"/>
        </w:rPr>
        <w:t>Відсутність чіткого поділу праці управлінського персоналу.</w:t>
      </w:r>
    </w:p>
    <w:p w14:paraId="154B86E9" w14:textId="77777777" w:rsidR="00B77A59" w:rsidRPr="00851595" w:rsidRDefault="00B77A59" w:rsidP="00B83297">
      <w:pPr>
        <w:pStyle w:val="a8"/>
        <w:numPr>
          <w:ilvl w:val="0"/>
          <w:numId w:val="19"/>
        </w:numPr>
        <w:tabs>
          <w:tab w:val="left" w:pos="1134"/>
        </w:tabs>
        <w:spacing w:after="0" w:line="360" w:lineRule="auto"/>
        <w:ind w:left="0" w:firstLine="709"/>
        <w:jc w:val="both"/>
        <w:rPr>
          <w:rFonts w:ascii="Times New Roman" w:hAnsi="Times New Roman" w:cs="Times New Roman"/>
          <w:sz w:val="28"/>
          <w:szCs w:val="28"/>
        </w:rPr>
      </w:pPr>
      <w:r w:rsidRPr="00851595">
        <w:rPr>
          <w:rFonts w:ascii="Times New Roman" w:hAnsi="Times New Roman" w:cs="Times New Roman"/>
          <w:sz w:val="28"/>
          <w:szCs w:val="28"/>
        </w:rPr>
        <w:t>Цінова політика.</w:t>
      </w:r>
    </w:p>
    <w:p w14:paraId="39E241AE" w14:textId="76DAA1F7" w:rsidR="00B77A59" w:rsidRPr="00851595" w:rsidRDefault="00B83297" w:rsidP="00B83297">
      <w:pPr>
        <w:pStyle w:val="a8"/>
        <w:numPr>
          <w:ilvl w:val="0"/>
          <w:numId w:val="19"/>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Нестача</w:t>
      </w:r>
      <w:r>
        <w:rPr>
          <w:rFonts w:ascii="Times New Roman" w:hAnsi="Times New Roman" w:cs="Times New Roman"/>
          <w:sz w:val="28"/>
          <w:szCs w:val="28"/>
        </w:rPr>
        <w:tab/>
        <w:t>коштів для впровадження перспективних</w:t>
      </w:r>
      <w:r>
        <w:rPr>
          <w:rFonts w:ascii="Times New Roman" w:hAnsi="Times New Roman" w:cs="Times New Roman"/>
          <w:sz w:val="28"/>
          <w:szCs w:val="28"/>
        </w:rPr>
        <w:tab/>
        <w:t xml:space="preserve">у майбутньому </w:t>
      </w:r>
      <w:r w:rsidR="00B77A59" w:rsidRPr="00851595">
        <w:rPr>
          <w:rFonts w:ascii="Times New Roman" w:hAnsi="Times New Roman" w:cs="Times New Roman"/>
          <w:sz w:val="28"/>
          <w:szCs w:val="28"/>
        </w:rPr>
        <w:t>проектів.</w:t>
      </w:r>
    </w:p>
    <w:p w14:paraId="1AD8B50A" w14:textId="77777777" w:rsidR="00B77A59" w:rsidRPr="00851595" w:rsidRDefault="00B77A59" w:rsidP="00B83297">
      <w:pPr>
        <w:pStyle w:val="a8"/>
        <w:numPr>
          <w:ilvl w:val="0"/>
          <w:numId w:val="19"/>
        </w:numPr>
        <w:tabs>
          <w:tab w:val="left" w:pos="1134"/>
        </w:tabs>
        <w:spacing w:after="0" w:line="360" w:lineRule="auto"/>
        <w:ind w:left="0" w:firstLine="709"/>
        <w:jc w:val="both"/>
        <w:rPr>
          <w:rFonts w:ascii="Times New Roman" w:hAnsi="Times New Roman" w:cs="Times New Roman"/>
          <w:sz w:val="28"/>
          <w:szCs w:val="28"/>
        </w:rPr>
      </w:pPr>
      <w:r w:rsidRPr="00851595">
        <w:rPr>
          <w:rFonts w:ascii="Times New Roman" w:hAnsi="Times New Roman" w:cs="Times New Roman"/>
          <w:sz w:val="28"/>
          <w:szCs w:val="28"/>
        </w:rPr>
        <w:t>Вузький асортимент продукції.</w:t>
      </w:r>
    </w:p>
    <w:p w14:paraId="40F835AA" w14:textId="77777777" w:rsidR="00B77A59" w:rsidRPr="00851595" w:rsidRDefault="00B77A59" w:rsidP="00B83297">
      <w:pPr>
        <w:pStyle w:val="a8"/>
        <w:numPr>
          <w:ilvl w:val="0"/>
          <w:numId w:val="19"/>
        </w:numPr>
        <w:tabs>
          <w:tab w:val="left" w:pos="1134"/>
        </w:tabs>
        <w:spacing w:after="0" w:line="360" w:lineRule="auto"/>
        <w:ind w:left="0" w:firstLine="709"/>
        <w:jc w:val="both"/>
        <w:rPr>
          <w:rFonts w:ascii="Times New Roman" w:hAnsi="Times New Roman" w:cs="Times New Roman"/>
          <w:sz w:val="28"/>
          <w:szCs w:val="28"/>
        </w:rPr>
      </w:pPr>
      <w:r w:rsidRPr="00851595">
        <w:rPr>
          <w:rFonts w:ascii="Times New Roman" w:hAnsi="Times New Roman" w:cs="Times New Roman"/>
          <w:sz w:val="28"/>
          <w:szCs w:val="28"/>
        </w:rPr>
        <w:t>Наявність конкурентів з більшими потужностями.</w:t>
      </w:r>
    </w:p>
    <w:p w14:paraId="2405E022" w14:textId="77777777" w:rsidR="00B77A59" w:rsidRPr="00611D24" w:rsidRDefault="00B77A59" w:rsidP="00B83297">
      <w:pPr>
        <w:pStyle w:val="a8"/>
        <w:numPr>
          <w:ilvl w:val="0"/>
          <w:numId w:val="19"/>
        </w:numPr>
        <w:tabs>
          <w:tab w:val="left" w:pos="1134"/>
        </w:tabs>
        <w:spacing w:after="0" w:line="360" w:lineRule="auto"/>
        <w:ind w:left="0" w:firstLine="709"/>
        <w:jc w:val="both"/>
        <w:rPr>
          <w:rFonts w:ascii="Times New Roman" w:hAnsi="Times New Roman" w:cs="Times New Roman"/>
          <w:sz w:val="28"/>
          <w:szCs w:val="28"/>
        </w:rPr>
      </w:pPr>
      <w:r w:rsidRPr="00851595">
        <w:rPr>
          <w:rFonts w:ascii="Times New Roman" w:hAnsi="Times New Roman" w:cs="Times New Roman"/>
          <w:sz w:val="28"/>
          <w:szCs w:val="28"/>
        </w:rPr>
        <w:t xml:space="preserve">Відносна нестача </w:t>
      </w:r>
      <w:r w:rsidRPr="00611D24">
        <w:rPr>
          <w:rFonts w:ascii="Times New Roman" w:hAnsi="Times New Roman" w:cs="Times New Roman"/>
          <w:sz w:val="28"/>
          <w:szCs w:val="28"/>
        </w:rPr>
        <w:t>фінансових ресурсів.</w:t>
      </w:r>
    </w:p>
    <w:p w14:paraId="3B6928D2" w14:textId="77777777" w:rsidR="00B77A59" w:rsidRPr="00527695" w:rsidRDefault="00B77A59" w:rsidP="00B83297">
      <w:pPr>
        <w:pStyle w:val="a8"/>
        <w:numPr>
          <w:ilvl w:val="0"/>
          <w:numId w:val="19"/>
        </w:numPr>
        <w:tabs>
          <w:tab w:val="left" w:pos="1134"/>
        </w:tabs>
        <w:spacing w:after="0" w:line="360" w:lineRule="auto"/>
        <w:ind w:left="0" w:firstLine="709"/>
        <w:jc w:val="both"/>
        <w:rPr>
          <w:rFonts w:ascii="Times New Roman" w:hAnsi="Times New Roman" w:cs="Times New Roman"/>
          <w:sz w:val="28"/>
          <w:szCs w:val="28"/>
        </w:rPr>
      </w:pPr>
      <w:r w:rsidRPr="00527695">
        <w:rPr>
          <w:rFonts w:ascii="Times New Roman" w:hAnsi="Times New Roman" w:cs="Times New Roman"/>
          <w:sz w:val="28"/>
          <w:szCs w:val="28"/>
        </w:rPr>
        <w:t>Невелика сума коштів, що виділяється на проведення широкомасштабної рекламної кампанії [</w:t>
      </w:r>
      <w:r w:rsidR="00527695" w:rsidRPr="00527695">
        <w:rPr>
          <w:rFonts w:ascii="Times New Roman" w:hAnsi="Times New Roman" w:cs="Times New Roman"/>
          <w:sz w:val="28"/>
          <w:szCs w:val="28"/>
        </w:rPr>
        <w:t>27</w:t>
      </w:r>
      <w:r w:rsidRPr="00527695">
        <w:rPr>
          <w:rFonts w:ascii="Times New Roman" w:hAnsi="Times New Roman" w:cs="Times New Roman"/>
          <w:sz w:val="28"/>
          <w:szCs w:val="28"/>
        </w:rPr>
        <w:t>].</w:t>
      </w:r>
    </w:p>
    <w:p w14:paraId="3512C7C5" w14:textId="77777777" w:rsidR="00B77A59" w:rsidRDefault="00B77A59" w:rsidP="00581C7D">
      <w:pPr>
        <w:spacing w:after="0" w:line="360" w:lineRule="auto"/>
        <w:ind w:firstLine="709"/>
        <w:jc w:val="both"/>
        <w:rPr>
          <w:rFonts w:ascii="Times New Roman" w:hAnsi="Times New Roman" w:cs="Times New Roman"/>
          <w:sz w:val="28"/>
          <w:szCs w:val="28"/>
        </w:rPr>
      </w:pPr>
      <w:r w:rsidRPr="00527695">
        <w:rPr>
          <w:rFonts w:ascii="Times New Roman" w:hAnsi="Times New Roman" w:cs="Times New Roman"/>
          <w:sz w:val="28"/>
          <w:szCs w:val="28"/>
        </w:rPr>
        <w:t>Проаналізуємо основні конкурентні переваги туристичної компанії «Join Up!»:</w:t>
      </w:r>
    </w:p>
    <w:p w14:paraId="04C2F591" w14:textId="77777777" w:rsidR="00B77A59" w:rsidRPr="002021B8"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lastRenderedPageBreak/>
        <w:t>великий вибір путівок в різні напрямки Європи, Азії та Африки, а також різного типу (групові, індивідуальні, автобусні, авторські і т. д.);</w:t>
      </w:r>
    </w:p>
    <w:p w14:paraId="7E615A04" w14:textId="77777777" w:rsidR="00B77A59" w:rsidRPr="002021B8"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t>лояльна цінова політика;</w:t>
      </w:r>
    </w:p>
    <w:p w14:paraId="7729FDE3" w14:textId="77777777" w:rsidR="00B77A59" w:rsidRPr="002021B8"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t>в базі даних міститься велика кількість готелів, трансферів і т. д .;</w:t>
      </w:r>
    </w:p>
    <w:p w14:paraId="2E20FDB8" w14:textId="77777777" w:rsidR="00B77A59" w:rsidRPr="002021B8"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t>авіаперевезення здійснюються власної дочірньої компанією SkyUp, тому комунікація значно спрощена;</w:t>
      </w:r>
    </w:p>
    <w:p w14:paraId="7BC26D42" w14:textId="77777777" w:rsidR="00B77A59" w:rsidRPr="002021B8"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t>партнерам і агентам виявляється повна підтримка при веденні бізнесу;</w:t>
      </w:r>
    </w:p>
    <w:p w14:paraId="321AB61E" w14:textId="77777777" w:rsidR="00B77A59" w:rsidRPr="002021B8"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t>партнерство з популярними шоу, наприклад Орел &amp; Решка;</w:t>
      </w:r>
    </w:p>
    <w:p w14:paraId="5F9A8C23" w14:textId="77777777" w:rsidR="00B77A59" w:rsidRPr="002021B8"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t>відомий український бренд, який легко запам’ятати;</w:t>
      </w:r>
    </w:p>
    <w:p w14:paraId="2CEC2AB6" w14:textId="77777777" w:rsidR="00B77A59" w:rsidRPr="002021B8"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t>рекламні активності по всій Україні;</w:t>
      </w:r>
    </w:p>
    <w:p w14:paraId="13886E31" w14:textId="77777777" w:rsidR="00B77A59" w:rsidRPr="002021B8"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t>чесні умови вступу в мережу і всебічна підтримка;</w:t>
      </w:r>
    </w:p>
    <w:p w14:paraId="15A17499" w14:textId="4AEBB868" w:rsidR="00B77A59" w:rsidRPr="002021B8"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t xml:space="preserve">різнопланове навчання для керівників і менеджерів </w:t>
      </w:r>
      <w:r w:rsidR="007C4F7A">
        <w:rPr>
          <w:rFonts w:ascii="Times New Roman" w:hAnsi="Times New Roman" w:cs="Times New Roman"/>
          <w:sz w:val="28"/>
          <w:szCs w:val="28"/>
        </w:rPr>
        <w:t>-</w:t>
      </w:r>
      <w:r w:rsidRPr="002021B8">
        <w:rPr>
          <w:rFonts w:ascii="Times New Roman" w:hAnsi="Times New Roman" w:cs="Times New Roman"/>
          <w:sz w:val="28"/>
          <w:szCs w:val="28"/>
        </w:rPr>
        <w:t xml:space="preserve"> завжди на крок попереду інших;</w:t>
      </w:r>
    </w:p>
    <w:p w14:paraId="496878AB" w14:textId="77777777" w:rsidR="00B77A59" w:rsidRPr="002021B8"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t>безкоштовні ознайомчі тури (рекламні тури);</w:t>
      </w:r>
    </w:p>
    <w:p w14:paraId="01132D54" w14:textId="77777777" w:rsidR="00B77A59" w:rsidRPr="006944B1"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2021B8">
        <w:rPr>
          <w:rFonts w:ascii="Times New Roman" w:hAnsi="Times New Roman" w:cs="Times New Roman"/>
          <w:sz w:val="28"/>
          <w:szCs w:val="28"/>
        </w:rPr>
        <w:t xml:space="preserve">запрошення лідерів на найяскравіші заходи </w:t>
      </w:r>
      <w:r w:rsidRPr="006944B1">
        <w:rPr>
          <w:rFonts w:ascii="Times New Roman" w:hAnsi="Times New Roman" w:cs="Times New Roman"/>
          <w:sz w:val="28"/>
          <w:szCs w:val="28"/>
        </w:rPr>
        <w:t>туроператора;</w:t>
      </w:r>
    </w:p>
    <w:p w14:paraId="491CA71A" w14:textId="77777777" w:rsidR="00B77A59" w:rsidRPr="00527695" w:rsidRDefault="00B77A59" w:rsidP="00B83297">
      <w:pPr>
        <w:pStyle w:val="a8"/>
        <w:numPr>
          <w:ilvl w:val="0"/>
          <w:numId w:val="20"/>
        </w:numPr>
        <w:spacing w:after="0" w:line="360" w:lineRule="auto"/>
        <w:ind w:left="0" w:firstLine="709"/>
        <w:jc w:val="both"/>
        <w:rPr>
          <w:rFonts w:ascii="Times New Roman" w:hAnsi="Times New Roman" w:cs="Times New Roman"/>
          <w:sz w:val="28"/>
          <w:szCs w:val="28"/>
        </w:rPr>
      </w:pPr>
      <w:r w:rsidRPr="006944B1">
        <w:rPr>
          <w:rFonts w:ascii="Times New Roman" w:hAnsi="Times New Roman" w:cs="Times New Roman"/>
          <w:sz w:val="28"/>
          <w:szCs w:val="28"/>
        </w:rPr>
        <w:t xml:space="preserve">підключення до системи генерації запитів від </w:t>
      </w:r>
      <w:r w:rsidRPr="00527695">
        <w:rPr>
          <w:rFonts w:ascii="Times New Roman" w:hAnsi="Times New Roman" w:cs="Times New Roman"/>
          <w:sz w:val="28"/>
          <w:szCs w:val="28"/>
        </w:rPr>
        <w:t>туристів [</w:t>
      </w:r>
      <w:r w:rsidR="00527695" w:rsidRPr="00527695">
        <w:rPr>
          <w:rFonts w:ascii="Times New Roman" w:hAnsi="Times New Roman" w:cs="Times New Roman"/>
          <w:sz w:val="28"/>
          <w:szCs w:val="28"/>
        </w:rPr>
        <w:t>42</w:t>
      </w:r>
      <w:r w:rsidRPr="00527695">
        <w:rPr>
          <w:rFonts w:ascii="Times New Roman" w:hAnsi="Times New Roman" w:cs="Times New Roman"/>
          <w:sz w:val="28"/>
          <w:szCs w:val="28"/>
        </w:rPr>
        <w:t>].</w:t>
      </w:r>
    </w:p>
    <w:p w14:paraId="47341341" w14:textId="77777777" w:rsidR="00B77A59" w:rsidRDefault="00B77A59" w:rsidP="00B83297">
      <w:pPr>
        <w:spacing w:after="0" w:line="360" w:lineRule="auto"/>
        <w:ind w:firstLine="709"/>
        <w:rPr>
          <w:rFonts w:ascii="Times New Roman" w:hAnsi="Times New Roman" w:cs="Times New Roman"/>
          <w:b/>
          <w:sz w:val="28"/>
          <w:szCs w:val="28"/>
          <w:highlight w:val="yellow"/>
        </w:rPr>
      </w:pPr>
    </w:p>
    <w:p w14:paraId="437B352D" w14:textId="77777777" w:rsidR="00B83297" w:rsidRDefault="00B83297">
      <w:pPr>
        <w:rPr>
          <w:rFonts w:ascii="Times New Roman" w:hAnsi="Times New Roman" w:cs="Times New Roman"/>
          <w:b/>
          <w:sz w:val="28"/>
          <w:szCs w:val="28"/>
          <w:highlight w:val="yellow"/>
          <w:lang w:val="ru-RU"/>
        </w:rPr>
      </w:pPr>
      <w:r>
        <w:rPr>
          <w:rFonts w:ascii="Times New Roman" w:hAnsi="Times New Roman" w:cs="Times New Roman"/>
          <w:b/>
          <w:sz w:val="28"/>
          <w:szCs w:val="28"/>
          <w:highlight w:val="yellow"/>
          <w:lang w:val="ru-RU"/>
        </w:rPr>
        <w:br w:type="page"/>
      </w:r>
    </w:p>
    <w:p w14:paraId="4DFE8C7E" w14:textId="3C8488A7" w:rsidR="00876196" w:rsidRDefault="00BC673C" w:rsidP="00581C7D">
      <w:pPr>
        <w:spacing w:after="0" w:line="360" w:lineRule="auto"/>
        <w:ind w:firstLine="709"/>
        <w:jc w:val="center"/>
        <w:rPr>
          <w:rFonts w:ascii="Times New Roman" w:hAnsi="Times New Roman" w:cs="Times New Roman"/>
          <w:b/>
          <w:sz w:val="28"/>
          <w:szCs w:val="28"/>
        </w:rPr>
      </w:pPr>
      <w:r w:rsidRPr="00BC673C">
        <w:rPr>
          <w:rFonts w:ascii="Times New Roman" w:hAnsi="Times New Roman" w:cs="Times New Roman"/>
          <w:b/>
          <w:sz w:val="28"/>
          <w:szCs w:val="28"/>
        </w:rPr>
        <w:lastRenderedPageBreak/>
        <w:t>РОЗДІЛ 3</w:t>
      </w:r>
    </w:p>
    <w:p w14:paraId="3ECB0E20" w14:textId="6250BA0E" w:rsidR="00BC673C" w:rsidRPr="00BC673C" w:rsidRDefault="00BC673C" w:rsidP="00581C7D">
      <w:pPr>
        <w:spacing w:after="0" w:line="360" w:lineRule="auto"/>
        <w:ind w:firstLine="709"/>
        <w:jc w:val="center"/>
        <w:rPr>
          <w:rFonts w:ascii="Times New Roman" w:hAnsi="Times New Roman" w:cs="Times New Roman"/>
          <w:b/>
          <w:sz w:val="28"/>
          <w:szCs w:val="28"/>
        </w:rPr>
      </w:pPr>
      <w:r w:rsidRPr="00BC673C">
        <w:rPr>
          <w:rFonts w:ascii="Times New Roman" w:hAnsi="Times New Roman" w:cs="Times New Roman"/>
          <w:b/>
          <w:sz w:val="28"/>
          <w:szCs w:val="28"/>
        </w:rPr>
        <w:t>РЕЗУЛЬТАТИ ДОСЛІДЖЕННЯ</w:t>
      </w:r>
    </w:p>
    <w:p w14:paraId="0C136CF1" w14:textId="77777777" w:rsidR="00BC673C" w:rsidRDefault="00BC673C" w:rsidP="00581C7D">
      <w:pPr>
        <w:spacing w:after="0" w:line="360" w:lineRule="auto"/>
        <w:ind w:firstLine="709"/>
        <w:jc w:val="both"/>
        <w:rPr>
          <w:rFonts w:ascii="Times New Roman" w:hAnsi="Times New Roman" w:cs="Times New Roman"/>
          <w:b/>
          <w:sz w:val="28"/>
          <w:szCs w:val="28"/>
          <w:highlight w:val="yellow"/>
        </w:rPr>
      </w:pPr>
    </w:p>
    <w:p w14:paraId="20E6217F" w14:textId="120975F8" w:rsidR="00BC673C" w:rsidRPr="00876196" w:rsidRDefault="00BC673C" w:rsidP="00B83297">
      <w:pPr>
        <w:spacing w:after="0" w:line="360" w:lineRule="auto"/>
        <w:ind w:left="1134" w:hanging="425"/>
        <w:jc w:val="both"/>
        <w:rPr>
          <w:rFonts w:ascii="Times New Roman" w:hAnsi="Times New Roman" w:cs="Times New Roman"/>
          <w:bCs/>
          <w:sz w:val="28"/>
          <w:szCs w:val="28"/>
        </w:rPr>
      </w:pPr>
      <w:r w:rsidRPr="00876196">
        <w:rPr>
          <w:rFonts w:ascii="Times New Roman" w:hAnsi="Times New Roman" w:cs="Times New Roman"/>
          <w:bCs/>
          <w:sz w:val="28"/>
          <w:szCs w:val="28"/>
        </w:rPr>
        <w:t>3.1</w:t>
      </w:r>
      <w:r w:rsidR="00876196">
        <w:rPr>
          <w:rFonts w:ascii="Times New Roman" w:hAnsi="Times New Roman" w:cs="Times New Roman"/>
          <w:bCs/>
          <w:sz w:val="28"/>
          <w:szCs w:val="28"/>
        </w:rPr>
        <w:t xml:space="preserve"> </w:t>
      </w:r>
      <w:r w:rsidRPr="00876196">
        <w:rPr>
          <w:rFonts w:ascii="Times New Roman" w:hAnsi="Times New Roman" w:cs="Times New Roman"/>
          <w:bCs/>
          <w:sz w:val="28"/>
          <w:szCs w:val="28"/>
        </w:rPr>
        <w:t>Аналіз системи управління професійним розвитком працівників туристичного оператора «Join Up!»</w:t>
      </w:r>
    </w:p>
    <w:p w14:paraId="0A392C6A" w14:textId="77777777" w:rsidR="00BC673C" w:rsidRDefault="00BC673C" w:rsidP="00581C7D">
      <w:pPr>
        <w:spacing w:after="0" w:line="360" w:lineRule="auto"/>
        <w:ind w:firstLine="709"/>
        <w:jc w:val="both"/>
        <w:rPr>
          <w:rFonts w:ascii="Times New Roman" w:hAnsi="Times New Roman" w:cs="Times New Roman"/>
          <w:b/>
          <w:sz w:val="28"/>
          <w:szCs w:val="28"/>
          <w:highlight w:val="yellow"/>
        </w:rPr>
      </w:pPr>
    </w:p>
    <w:p w14:paraId="3E0572B6" w14:textId="77777777" w:rsidR="00BC673C" w:rsidRPr="002D4F23" w:rsidRDefault="00BC673C" w:rsidP="00581C7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Pr="002D4F23">
        <w:rPr>
          <w:rFonts w:ascii="Times New Roman" w:hAnsi="Times New Roman" w:cs="Times New Roman"/>
          <w:sz w:val="28"/>
          <w:szCs w:val="28"/>
          <w:shd w:val="clear" w:color="auto" w:fill="FFFFFF"/>
        </w:rPr>
        <w:t>учасні керівники вже не задаються питанням, навіщо</w:t>
      </w:r>
      <w:r>
        <w:rPr>
          <w:rFonts w:ascii="Times New Roman" w:hAnsi="Times New Roman" w:cs="Times New Roman"/>
          <w:sz w:val="28"/>
          <w:szCs w:val="28"/>
          <w:shd w:val="clear" w:color="auto" w:fill="FFFFFF"/>
        </w:rPr>
        <w:t xml:space="preserve"> розвивати персонал, </w:t>
      </w:r>
      <w:r w:rsidRPr="002D4F23">
        <w:rPr>
          <w:rFonts w:ascii="Times New Roman" w:hAnsi="Times New Roman" w:cs="Times New Roman"/>
          <w:sz w:val="28"/>
          <w:szCs w:val="28"/>
          <w:shd w:val="clear" w:color="auto" w:fill="FFFFFF"/>
        </w:rPr>
        <w:t>вони розуміють, що це підвищує конкурентоспроможність</w:t>
      </w:r>
      <w:r>
        <w:rPr>
          <w:rFonts w:ascii="Times New Roman" w:hAnsi="Times New Roman" w:cs="Times New Roman"/>
          <w:sz w:val="28"/>
          <w:szCs w:val="28"/>
          <w:shd w:val="clear" w:color="auto" w:fill="FFFFFF"/>
        </w:rPr>
        <w:t xml:space="preserve"> компанії.</w:t>
      </w:r>
    </w:p>
    <w:p w14:paraId="3781E22A" w14:textId="4365C2D2" w:rsidR="00BC673C" w:rsidRDefault="00BC673C" w:rsidP="00581C7D">
      <w:pPr>
        <w:spacing w:after="0" w:line="360" w:lineRule="auto"/>
        <w:ind w:firstLine="709"/>
        <w:jc w:val="both"/>
        <w:rPr>
          <w:rFonts w:ascii="Times New Roman" w:hAnsi="Times New Roman" w:cs="Times New Roman"/>
          <w:sz w:val="28"/>
          <w:szCs w:val="28"/>
          <w:shd w:val="clear" w:color="auto" w:fill="FFFFFF"/>
        </w:rPr>
      </w:pPr>
      <w:bookmarkStart w:id="25" w:name="_Hlk147836184"/>
      <w:r w:rsidRPr="002D4F23">
        <w:rPr>
          <w:rFonts w:ascii="Times New Roman" w:hAnsi="Times New Roman" w:cs="Times New Roman"/>
          <w:sz w:val="28"/>
          <w:szCs w:val="28"/>
          <w:shd w:val="clear" w:color="auto" w:fill="FFFFFF"/>
        </w:rPr>
        <w:t xml:space="preserve">Розвиток персоналу </w:t>
      </w:r>
      <w:r w:rsidR="0013528E">
        <w:rPr>
          <w:rFonts w:ascii="Times New Roman" w:hAnsi="Times New Roman" w:cs="Times New Roman"/>
          <w:sz w:val="28"/>
          <w:szCs w:val="28"/>
          <w:shd w:val="clear" w:color="auto" w:fill="FFFFFF"/>
        </w:rPr>
        <w:t xml:space="preserve">підприємства </w:t>
      </w:r>
      <w:r>
        <w:rPr>
          <w:rFonts w:ascii="Times New Roman" w:hAnsi="Times New Roman" w:cs="Times New Roman"/>
          <w:sz w:val="28"/>
          <w:szCs w:val="28"/>
          <w:shd w:val="clear" w:color="auto" w:fill="FFFFFF"/>
        </w:rPr>
        <w:t xml:space="preserve">дозволяє </w:t>
      </w:r>
      <w:r w:rsidR="0013528E">
        <w:rPr>
          <w:rFonts w:ascii="Times New Roman" w:hAnsi="Times New Roman" w:cs="Times New Roman"/>
          <w:sz w:val="28"/>
          <w:szCs w:val="28"/>
          <w:shd w:val="clear" w:color="auto" w:fill="FFFFFF"/>
        </w:rPr>
        <w:t>його працівникам</w:t>
      </w:r>
      <w:r>
        <w:rPr>
          <w:rFonts w:ascii="Times New Roman" w:hAnsi="Times New Roman" w:cs="Times New Roman"/>
          <w:sz w:val="28"/>
          <w:szCs w:val="28"/>
          <w:shd w:val="clear" w:color="auto" w:fill="FFFFFF"/>
        </w:rPr>
        <w:t xml:space="preserve"> знаходити і </w:t>
      </w:r>
      <w:r w:rsidRPr="002D4F23">
        <w:rPr>
          <w:rFonts w:ascii="Times New Roman" w:hAnsi="Times New Roman" w:cs="Times New Roman"/>
          <w:sz w:val="28"/>
          <w:szCs w:val="28"/>
          <w:shd w:val="clear" w:color="auto" w:fill="FFFFFF"/>
        </w:rPr>
        <w:t>розвивати власні здібності та нав</w:t>
      </w:r>
      <w:r>
        <w:rPr>
          <w:rFonts w:ascii="Times New Roman" w:hAnsi="Times New Roman" w:cs="Times New Roman"/>
          <w:sz w:val="28"/>
          <w:szCs w:val="28"/>
          <w:shd w:val="clear" w:color="auto" w:fill="FFFFFF"/>
        </w:rPr>
        <w:t>ички, застосовувати свої сильні сторони</w:t>
      </w:r>
      <w:r w:rsidRPr="002D4F23">
        <w:rPr>
          <w:rFonts w:ascii="Times New Roman" w:hAnsi="Times New Roman" w:cs="Times New Roman"/>
          <w:sz w:val="28"/>
          <w:szCs w:val="28"/>
          <w:shd w:val="clear" w:color="auto" w:fill="FFFFFF"/>
        </w:rPr>
        <w:t>, поглиблювати і розширювати знання.</w:t>
      </w:r>
    </w:p>
    <w:bookmarkEnd w:id="25"/>
    <w:p w14:paraId="481476FF" w14:textId="77777777" w:rsidR="00BC673C" w:rsidRPr="00C3319B" w:rsidRDefault="00BC673C" w:rsidP="00581C7D">
      <w:pPr>
        <w:spacing w:after="0" w:line="360" w:lineRule="auto"/>
        <w:ind w:firstLine="709"/>
        <w:jc w:val="both"/>
        <w:rPr>
          <w:rFonts w:ascii="Times New Roman" w:hAnsi="Times New Roman" w:cs="Times New Roman"/>
          <w:sz w:val="28"/>
          <w:szCs w:val="28"/>
          <w:shd w:val="clear" w:color="auto" w:fill="FFFFFF"/>
        </w:rPr>
      </w:pPr>
      <w:r w:rsidRPr="00C3319B">
        <w:rPr>
          <w:rFonts w:ascii="Times New Roman" w:hAnsi="Times New Roman" w:cs="Times New Roman"/>
          <w:sz w:val="28"/>
          <w:szCs w:val="28"/>
          <w:shd w:val="clear" w:color="auto" w:fill="FFFFFF"/>
        </w:rPr>
        <w:t xml:space="preserve">Процес забезпечення </w:t>
      </w:r>
      <w:r>
        <w:rPr>
          <w:rFonts w:ascii="Times New Roman" w:hAnsi="Times New Roman" w:cs="Times New Roman"/>
          <w:sz w:val="28"/>
          <w:szCs w:val="28"/>
          <w:shd w:val="clear" w:color="auto" w:fill="FFFFFF"/>
        </w:rPr>
        <w:t>туроператора персоналом</w:t>
      </w:r>
      <w:r w:rsidRPr="00C3319B">
        <w:rPr>
          <w:rFonts w:ascii="Times New Roman" w:hAnsi="Times New Roman" w:cs="Times New Roman"/>
          <w:sz w:val="28"/>
          <w:szCs w:val="28"/>
          <w:shd w:val="clear" w:color="auto" w:fill="FFFFFF"/>
        </w:rPr>
        <w:t xml:space="preserve"> має на увазі під собою з</w:t>
      </w:r>
      <w:r>
        <w:rPr>
          <w:rFonts w:ascii="Times New Roman" w:hAnsi="Times New Roman" w:cs="Times New Roman"/>
          <w:sz w:val="28"/>
          <w:szCs w:val="28"/>
          <w:shd w:val="clear" w:color="auto" w:fill="FFFFFF"/>
        </w:rPr>
        <w:t xml:space="preserve">алучення, пошук, відбір та наймання </w:t>
      </w:r>
      <w:r w:rsidRPr="00C3319B">
        <w:rPr>
          <w:rFonts w:ascii="Times New Roman" w:hAnsi="Times New Roman" w:cs="Times New Roman"/>
          <w:sz w:val="28"/>
          <w:szCs w:val="28"/>
          <w:shd w:val="clear" w:color="auto" w:fill="FFFFFF"/>
        </w:rPr>
        <w:t xml:space="preserve">нових співробітників. У HR-служби </w:t>
      </w:r>
      <w:r w:rsidRPr="00753DF6">
        <w:rPr>
          <w:rFonts w:ascii="Times New Roman" w:hAnsi="Times New Roman" w:cs="Times New Roman"/>
          <w:sz w:val="28"/>
          <w:szCs w:val="28"/>
          <w:shd w:val="clear" w:color="auto" w:fill="FFFFFF"/>
        </w:rPr>
        <w:t xml:space="preserve">туроператор «Join UP!» </w:t>
      </w:r>
      <w:r>
        <w:rPr>
          <w:rFonts w:ascii="Times New Roman" w:hAnsi="Times New Roman" w:cs="Times New Roman"/>
          <w:sz w:val="28"/>
          <w:szCs w:val="28"/>
          <w:shd w:val="clear" w:color="auto" w:fill="FFFFFF"/>
        </w:rPr>
        <w:t>існує єдина по</w:t>
      </w:r>
      <w:r w:rsidRPr="00C3319B">
        <w:rPr>
          <w:rFonts w:ascii="Times New Roman" w:hAnsi="Times New Roman" w:cs="Times New Roman"/>
          <w:sz w:val="28"/>
          <w:szCs w:val="28"/>
          <w:shd w:val="clear" w:color="auto" w:fill="FFFFFF"/>
        </w:rPr>
        <w:t xml:space="preserve">літики по персоналу у всіх регіональних </w:t>
      </w:r>
      <w:r>
        <w:rPr>
          <w:rFonts w:ascii="Times New Roman" w:hAnsi="Times New Roman" w:cs="Times New Roman"/>
          <w:sz w:val="28"/>
          <w:szCs w:val="28"/>
          <w:shd w:val="clear" w:color="auto" w:fill="FFFFFF"/>
        </w:rPr>
        <w:t xml:space="preserve">представництвах, </w:t>
      </w:r>
      <w:r w:rsidRPr="00C3319B">
        <w:rPr>
          <w:rFonts w:ascii="Times New Roman" w:hAnsi="Times New Roman" w:cs="Times New Roman"/>
          <w:sz w:val="28"/>
          <w:szCs w:val="28"/>
          <w:shd w:val="clear" w:color="auto" w:fill="FFFFFF"/>
        </w:rPr>
        <w:t>що передбачає:</w:t>
      </w:r>
    </w:p>
    <w:p w14:paraId="2F4BEE25" w14:textId="77777777" w:rsidR="00BC673C" w:rsidRPr="00C3319B" w:rsidRDefault="00BC673C" w:rsidP="00B83297">
      <w:pPr>
        <w:pStyle w:val="a8"/>
        <w:numPr>
          <w:ilvl w:val="0"/>
          <w:numId w:val="2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3319B">
        <w:rPr>
          <w:rFonts w:ascii="Times New Roman" w:hAnsi="Times New Roman" w:cs="Times New Roman"/>
          <w:sz w:val="28"/>
          <w:szCs w:val="28"/>
          <w:shd w:val="clear" w:color="auto" w:fill="FFFFFF"/>
        </w:rPr>
        <w:t xml:space="preserve">застосування уніфікованих інструментів в </w:t>
      </w:r>
      <w:r>
        <w:rPr>
          <w:rFonts w:ascii="Times New Roman" w:hAnsi="Times New Roman" w:cs="Times New Roman"/>
          <w:sz w:val="28"/>
          <w:szCs w:val="28"/>
          <w:shd w:val="clear" w:color="auto" w:fill="FFFFFF"/>
        </w:rPr>
        <w:t>сфері відбору персо</w:t>
      </w:r>
      <w:r w:rsidRPr="00C3319B">
        <w:rPr>
          <w:rFonts w:ascii="Times New Roman" w:hAnsi="Times New Roman" w:cs="Times New Roman"/>
          <w:sz w:val="28"/>
          <w:szCs w:val="28"/>
          <w:shd w:val="clear" w:color="auto" w:fill="FFFFFF"/>
        </w:rPr>
        <w:t>налу;</w:t>
      </w:r>
    </w:p>
    <w:p w14:paraId="49CB0BBE" w14:textId="77777777" w:rsidR="00BC673C" w:rsidRPr="00C3319B" w:rsidRDefault="00BC673C" w:rsidP="00B83297">
      <w:pPr>
        <w:pStyle w:val="a8"/>
        <w:numPr>
          <w:ilvl w:val="0"/>
          <w:numId w:val="2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3319B">
        <w:rPr>
          <w:rFonts w:ascii="Times New Roman" w:hAnsi="Times New Roman" w:cs="Times New Roman"/>
          <w:sz w:val="28"/>
          <w:szCs w:val="28"/>
          <w:shd w:val="clear" w:color="auto" w:fill="FFFFFF"/>
        </w:rPr>
        <w:t>єдиний стандарт інформаційної підтримки бренду роботодавця:</w:t>
      </w:r>
    </w:p>
    <w:p w14:paraId="0EC06740" w14:textId="77777777" w:rsidR="00BC673C" w:rsidRPr="00C3319B" w:rsidRDefault="00BC673C" w:rsidP="00B83297">
      <w:pPr>
        <w:pStyle w:val="a8"/>
        <w:numPr>
          <w:ilvl w:val="0"/>
          <w:numId w:val="2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3319B">
        <w:rPr>
          <w:rFonts w:ascii="Times New Roman" w:hAnsi="Times New Roman" w:cs="Times New Roman"/>
          <w:sz w:val="28"/>
          <w:szCs w:val="28"/>
          <w:shd w:val="clear" w:color="auto" w:fill="FFFFFF"/>
        </w:rPr>
        <w:t>оголошення про вакансії компанії виглядають однаково у всьому світі;</w:t>
      </w:r>
    </w:p>
    <w:p w14:paraId="7BE11BB0" w14:textId="77777777" w:rsidR="00BC673C" w:rsidRPr="00C3319B" w:rsidRDefault="00BC673C" w:rsidP="00B83297">
      <w:pPr>
        <w:pStyle w:val="a8"/>
        <w:numPr>
          <w:ilvl w:val="0"/>
          <w:numId w:val="2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3319B">
        <w:rPr>
          <w:rFonts w:ascii="Times New Roman" w:hAnsi="Times New Roman" w:cs="Times New Roman"/>
          <w:sz w:val="28"/>
          <w:szCs w:val="28"/>
          <w:shd w:val="clear" w:color="auto" w:fill="FFFFFF"/>
        </w:rPr>
        <w:t>участь у виставка</w:t>
      </w:r>
      <w:r>
        <w:rPr>
          <w:rFonts w:ascii="Times New Roman" w:hAnsi="Times New Roman" w:cs="Times New Roman"/>
          <w:sz w:val="28"/>
          <w:szCs w:val="28"/>
          <w:shd w:val="clear" w:color="auto" w:fill="FFFFFF"/>
        </w:rPr>
        <w:t>х / ярмарках вакансій, днях кар’</w:t>
      </w:r>
      <w:r w:rsidRPr="00C3319B">
        <w:rPr>
          <w:rFonts w:ascii="Times New Roman" w:hAnsi="Times New Roman" w:cs="Times New Roman"/>
          <w:sz w:val="28"/>
          <w:szCs w:val="28"/>
          <w:shd w:val="clear" w:color="auto" w:fill="FFFFFF"/>
        </w:rPr>
        <w:t>єри для студентів і</w:t>
      </w:r>
      <w:r>
        <w:rPr>
          <w:rFonts w:ascii="Times New Roman" w:hAnsi="Times New Roman" w:cs="Times New Roman"/>
          <w:sz w:val="28"/>
          <w:szCs w:val="28"/>
          <w:shd w:val="clear" w:color="auto" w:fill="FFFFFF"/>
        </w:rPr>
        <w:t xml:space="preserve"> </w:t>
      </w:r>
      <w:r w:rsidRPr="00C3319B">
        <w:rPr>
          <w:rFonts w:ascii="Times New Roman" w:hAnsi="Times New Roman" w:cs="Times New Roman"/>
          <w:sz w:val="28"/>
          <w:szCs w:val="28"/>
          <w:shd w:val="clear" w:color="auto" w:fill="FFFFFF"/>
        </w:rPr>
        <w:t>молодих фахівців;</w:t>
      </w:r>
    </w:p>
    <w:p w14:paraId="17019B5B" w14:textId="77777777" w:rsidR="00BC673C" w:rsidRPr="00C3319B" w:rsidRDefault="00BC673C" w:rsidP="00B83297">
      <w:pPr>
        <w:pStyle w:val="a8"/>
        <w:numPr>
          <w:ilvl w:val="0"/>
          <w:numId w:val="2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3319B">
        <w:rPr>
          <w:rFonts w:ascii="Times New Roman" w:hAnsi="Times New Roman" w:cs="Times New Roman"/>
          <w:sz w:val="28"/>
          <w:szCs w:val="28"/>
          <w:shd w:val="clear" w:color="auto" w:fill="FFFFFF"/>
        </w:rPr>
        <w:t>робота зі студентськими центрами;</w:t>
      </w:r>
    </w:p>
    <w:p w14:paraId="2D130C39" w14:textId="77777777" w:rsidR="00BC673C" w:rsidRPr="00C3319B" w:rsidRDefault="00BC673C" w:rsidP="00B83297">
      <w:pPr>
        <w:pStyle w:val="a8"/>
        <w:numPr>
          <w:ilvl w:val="0"/>
          <w:numId w:val="21"/>
        </w:numPr>
        <w:tabs>
          <w:tab w:val="left" w:pos="1134"/>
        </w:tabs>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семінари з планування кар’</w:t>
      </w:r>
      <w:r w:rsidRPr="00C3319B">
        <w:rPr>
          <w:rFonts w:ascii="Times New Roman" w:hAnsi="Times New Roman" w:cs="Times New Roman"/>
          <w:sz w:val="28"/>
          <w:szCs w:val="28"/>
          <w:shd w:val="clear" w:color="auto" w:fill="FFFFFF"/>
        </w:rPr>
        <w:t>єри, профорієнтація;</w:t>
      </w:r>
    </w:p>
    <w:p w14:paraId="4ABA437F" w14:textId="77777777" w:rsidR="00BC673C" w:rsidRPr="00C3319B" w:rsidRDefault="00BC673C" w:rsidP="00B83297">
      <w:pPr>
        <w:pStyle w:val="a8"/>
        <w:numPr>
          <w:ilvl w:val="0"/>
          <w:numId w:val="2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3319B">
        <w:rPr>
          <w:rFonts w:ascii="Times New Roman" w:hAnsi="Times New Roman" w:cs="Times New Roman"/>
          <w:sz w:val="28"/>
          <w:szCs w:val="28"/>
          <w:shd w:val="clear" w:color="auto" w:fill="FFFFFF"/>
        </w:rPr>
        <w:t>регі</w:t>
      </w:r>
      <w:r>
        <w:rPr>
          <w:rFonts w:ascii="Times New Roman" w:hAnsi="Times New Roman" w:cs="Times New Roman"/>
          <w:sz w:val="28"/>
          <w:szCs w:val="28"/>
          <w:shd w:val="clear" w:color="auto" w:fill="FFFFFF"/>
        </w:rPr>
        <w:t>ональна програма стажування;</w:t>
      </w:r>
    </w:p>
    <w:p w14:paraId="34EB34FB" w14:textId="77777777" w:rsidR="00BC673C" w:rsidRDefault="00BC673C" w:rsidP="00B83297">
      <w:pPr>
        <w:pStyle w:val="a8"/>
        <w:numPr>
          <w:ilvl w:val="0"/>
          <w:numId w:val="2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3319B">
        <w:rPr>
          <w:rFonts w:ascii="Times New Roman" w:hAnsi="Times New Roman" w:cs="Times New Roman"/>
          <w:sz w:val="28"/>
          <w:szCs w:val="28"/>
          <w:shd w:val="clear" w:color="auto" w:fill="FFFFFF"/>
        </w:rPr>
        <w:t xml:space="preserve">публікації у фахових виданнях, виступи на </w:t>
      </w:r>
      <w:r>
        <w:rPr>
          <w:rFonts w:ascii="Times New Roman" w:hAnsi="Times New Roman" w:cs="Times New Roman"/>
          <w:sz w:val="28"/>
          <w:szCs w:val="28"/>
          <w:shd w:val="clear" w:color="auto" w:fill="FFFFFF"/>
        </w:rPr>
        <w:t>спеціалізованих</w:t>
      </w:r>
      <w:r w:rsidRPr="00C3319B">
        <w:rPr>
          <w:rFonts w:ascii="Times New Roman" w:hAnsi="Times New Roman" w:cs="Times New Roman"/>
          <w:sz w:val="28"/>
          <w:szCs w:val="28"/>
          <w:shd w:val="clear" w:color="auto" w:fill="FFFFFF"/>
        </w:rPr>
        <w:t xml:space="preserve"> с</w:t>
      </w:r>
      <w:r>
        <w:rPr>
          <w:rFonts w:ascii="Times New Roman" w:hAnsi="Times New Roman" w:cs="Times New Roman"/>
          <w:sz w:val="28"/>
          <w:szCs w:val="28"/>
          <w:shd w:val="clear" w:color="auto" w:fill="FFFFFF"/>
        </w:rPr>
        <w:t>емінарах, круглих столах</w:t>
      </w:r>
      <w:r w:rsidRPr="00C3319B">
        <w:rPr>
          <w:rFonts w:ascii="Times New Roman" w:hAnsi="Times New Roman" w:cs="Times New Roman"/>
          <w:sz w:val="28"/>
          <w:szCs w:val="28"/>
          <w:shd w:val="clear" w:color="auto" w:fill="FFFFFF"/>
        </w:rPr>
        <w:t>;</w:t>
      </w:r>
    </w:p>
    <w:p w14:paraId="4B8D2CAB" w14:textId="77777777" w:rsidR="00BC673C" w:rsidRDefault="00BC673C" w:rsidP="00B83297">
      <w:pPr>
        <w:pStyle w:val="a8"/>
        <w:numPr>
          <w:ilvl w:val="0"/>
          <w:numId w:val="2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3319B">
        <w:rPr>
          <w:rFonts w:ascii="Times New Roman" w:hAnsi="Times New Roman" w:cs="Times New Roman"/>
          <w:sz w:val="28"/>
          <w:szCs w:val="28"/>
          <w:shd w:val="clear" w:color="auto" w:fill="FFFFFF"/>
        </w:rPr>
        <w:t>залучення кращих партнерів (агентства з підбору, тренінгові</w:t>
      </w:r>
      <w:r>
        <w:rPr>
          <w:rFonts w:ascii="Times New Roman" w:hAnsi="Times New Roman" w:cs="Times New Roman"/>
          <w:sz w:val="28"/>
          <w:szCs w:val="28"/>
          <w:shd w:val="clear" w:color="auto" w:fill="FFFFFF"/>
        </w:rPr>
        <w:t xml:space="preserve"> </w:t>
      </w:r>
      <w:r w:rsidRPr="00C3319B">
        <w:rPr>
          <w:rFonts w:ascii="Times New Roman" w:hAnsi="Times New Roman" w:cs="Times New Roman"/>
          <w:sz w:val="28"/>
          <w:szCs w:val="28"/>
          <w:shd w:val="clear" w:color="auto" w:fill="FFFFFF"/>
        </w:rPr>
        <w:t>компанії, студентські науко</w:t>
      </w:r>
      <w:r>
        <w:rPr>
          <w:rFonts w:ascii="Times New Roman" w:hAnsi="Times New Roman" w:cs="Times New Roman"/>
          <w:sz w:val="28"/>
          <w:szCs w:val="28"/>
          <w:shd w:val="clear" w:color="auto" w:fill="FFFFFF"/>
        </w:rPr>
        <w:t>ві центри)</w:t>
      </w:r>
      <w:r w:rsidRPr="00C3319B">
        <w:rPr>
          <w:rFonts w:ascii="Times New Roman" w:hAnsi="Times New Roman" w:cs="Times New Roman"/>
          <w:sz w:val="28"/>
          <w:szCs w:val="28"/>
          <w:shd w:val="clear" w:color="auto" w:fill="FFFFFF"/>
        </w:rPr>
        <w:t>;</w:t>
      </w:r>
    </w:p>
    <w:p w14:paraId="02BD9F87" w14:textId="77777777" w:rsidR="00BC673C" w:rsidRDefault="00BC673C" w:rsidP="00B83297">
      <w:pPr>
        <w:pStyle w:val="a8"/>
        <w:numPr>
          <w:ilvl w:val="0"/>
          <w:numId w:val="2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3319B">
        <w:rPr>
          <w:rFonts w:ascii="Times New Roman" w:hAnsi="Times New Roman" w:cs="Times New Roman"/>
          <w:sz w:val="28"/>
          <w:szCs w:val="28"/>
          <w:shd w:val="clear" w:color="auto" w:fill="FFFFFF"/>
        </w:rPr>
        <w:t>опитування думки співробітників (</w:t>
      </w:r>
      <w:r>
        <w:rPr>
          <w:rFonts w:ascii="Times New Roman" w:hAnsi="Times New Roman" w:cs="Times New Roman"/>
          <w:sz w:val="28"/>
          <w:szCs w:val="28"/>
          <w:shd w:val="clear" w:color="auto" w:fill="FFFFFF"/>
        </w:rPr>
        <w:t>щорічно</w:t>
      </w:r>
      <w:r w:rsidRPr="00C3319B">
        <w:rPr>
          <w:rFonts w:ascii="Times New Roman" w:hAnsi="Times New Roman" w:cs="Times New Roman"/>
          <w:sz w:val="28"/>
          <w:szCs w:val="28"/>
          <w:shd w:val="clear" w:color="auto" w:fill="FFFFFF"/>
        </w:rPr>
        <w:t>);</w:t>
      </w:r>
    </w:p>
    <w:p w14:paraId="7A29B618" w14:textId="77777777" w:rsidR="00BC673C" w:rsidRDefault="00BC673C" w:rsidP="00B83297">
      <w:pPr>
        <w:pStyle w:val="a8"/>
        <w:numPr>
          <w:ilvl w:val="0"/>
          <w:numId w:val="21"/>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C3319B">
        <w:rPr>
          <w:rFonts w:ascii="Times New Roman" w:hAnsi="Times New Roman" w:cs="Times New Roman"/>
          <w:sz w:val="28"/>
          <w:szCs w:val="28"/>
          <w:shd w:val="clear" w:color="auto" w:fill="FFFFFF"/>
        </w:rPr>
        <w:lastRenderedPageBreak/>
        <w:t>підтримка внутрішнього інформац</w:t>
      </w:r>
      <w:r>
        <w:rPr>
          <w:rFonts w:ascii="Times New Roman" w:hAnsi="Times New Roman" w:cs="Times New Roman"/>
          <w:sz w:val="28"/>
          <w:szCs w:val="28"/>
          <w:shd w:val="clear" w:color="auto" w:fill="FFFFFF"/>
        </w:rPr>
        <w:t>ійного поля (філософія компанії</w:t>
      </w:r>
      <w:r w:rsidRPr="00C3319B">
        <w:rPr>
          <w:rFonts w:ascii="Times New Roman" w:hAnsi="Times New Roman" w:cs="Times New Roman"/>
          <w:sz w:val="28"/>
          <w:szCs w:val="28"/>
          <w:shd w:val="clear" w:color="auto" w:fill="FFFFFF"/>
        </w:rPr>
        <w:t>, п</w:t>
      </w:r>
      <w:r>
        <w:rPr>
          <w:rFonts w:ascii="Times New Roman" w:hAnsi="Times New Roman" w:cs="Times New Roman"/>
          <w:sz w:val="28"/>
          <w:szCs w:val="28"/>
          <w:shd w:val="clear" w:color="auto" w:fill="FFFFFF"/>
        </w:rPr>
        <w:t>роекти, поточні процеси, новини.</w:t>
      </w:r>
    </w:p>
    <w:p w14:paraId="6DCEE7D4" w14:textId="77777777" w:rsidR="00BC673C" w:rsidRDefault="00BC673C" w:rsidP="00581C7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Туристичний оператор</w:t>
      </w:r>
      <w:r w:rsidRPr="00302252">
        <w:rPr>
          <w:rFonts w:ascii="Times New Roman" w:hAnsi="Times New Roman" w:cs="Times New Roman"/>
          <w:sz w:val="28"/>
          <w:szCs w:val="28"/>
          <w:shd w:val="clear" w:color="auto" w:fill="FFFFFF"/>
        </w:rPr>
        <w:t xml:space="preserve"> «Join UP!» </w:t>
      </w:r>
      <w:r>
        <w:rPr>
          <w:rFonts w:ascii="Times New Roman" w:hAnsi="Times New Roman" w:cs="Times New Roman"/>
          <w:sz w:val="28"/>
          <w:szCs w:val="28"/>
          <w:shd w:val="clear" w:color="auto" w:fill="FFFFFF"/>
        </w:rPr>
        <w:t xml:space="preserve">зацікавлений </w:t>
      </w:r>
      <w:r w:rsidRPr="003D4BE8">
        <w:rPr>
          <w:rFonts w:ascii="Times New Roman" w:hAnsi="Times New Roman" w:cs="Times New Roman"/>
          <w:sz w:val="28"/>
          <w:szCs w:val="28"/>
          <w:shd w:val="clear" w:color="auto" w:fill="FFFFFF"/>
        </w:rPr>
        <w:t xml:space="preserve">в залученні висококваліфікованого </w:t>
      </w:r>
      <w:r>
        <w:rPr>
          <w:rFonts w:ascii="Times New Roman" w:hAnsi="Times New Roman" w:cs="Times New Roman"/>
          <w:sz w:val="28"/>
          <w:szCs w:val="28"/>
          <w:shd w:val="clear" w:color="auto" w:fill="FFFFFF"/>
        </w:rPr>
        <w:t xml:space="preserve">персоналу. З цією метою поряд з </w:t>
      </w:r>
      <w:r w:rsidRPr="003D4BE8">
        <w:rPr>
          <w:rFonts w:ascii="Times New Roman" w:hAnsi="Times New Roman" w:cs="Times New Roman"/>
          <w:sz w:val="28"/>
          <w:szCs w:val="28"/>
          <w:shd w:val="clear" w:color="auto" w:fill="FFFFFF"/>
        </w:rPr>
        <w:t xml:space="preserve">функціями планування потреб в </w:t>
      </w:r>
      <w:r>
        <w:rPr>
          <w:rFonts w:ascii="Times New Roman" w:hAnsi="Times New Roman" w:cs="Times New Roman"/>
          <w:sz w:val="28"/>
          <w:szCs w:val="28"/>
          <w:shd w:val="clear" w:color="auto" w:fill="FFFFFF"/>
        </w:rPr>
        <w:t>кадрах, їх забезпечення та вико</w:t>
      </w:r>
      <w:r w:rsidRPr="003D4BE8">
        <w:rPr>
          <w:rFonts w:ascii="Times New Roman" w:hAnsi="Times New Roman" w:cs="Times New Roman"/>
          <w:sz w:val="28"/>
          <w:szCs w:val="28"/>
          <w:shd w:val="clear" w:color="auto" w:fill="FFFFFF"/>
        </w:rPr>
        <w:t>ристання здійснюється маркетинг персона</w:t>
      </w:r>
      <w:r>
        <w:rPr>
          <w:rFonts w:ascii="Times New Roman" w:hAnsi="Times New Roman" w:cs="Times New Roman"/>
          <w:sz w:val="28"/>
          <w:szCs w:val="28"/>
          <w:shd w:val="clear" w:color="auto" w:fill="FFFFFF"/>
        </w:rPr>
        <w:t>лу, який є умовою зростання кад</w:t>
      </w:r>
      <w:r w:rsidRPr="003D4BE8">
        <w:rPr>
          <w:rFonts w:ascii="Times New Roman" w:hAnsi="Times New Roman" w:cs="Times New Roman"/>
          <w:sz w:val="28"/>
          <w:szCs w:val="28"/>
          <w:shd w:val="clear" w:color="auto" w:fill="FFFFFF"/>
        </w:rPr>
        <w:t>рового потенціалу за рахунок пошуку і залучення із зовніш</w:t>
      </w:r>
      <w:r>
        <w:rPr>
          <w:rFonts w:ascii="Times New Roman" w:hAnsi="Times New Roman" w:cs="Times New Roman"/>
          <w:sz w:val="28"/>
          <w:szCs w:val="28"/>
          <w:shd w:val="clear" w:color="auto" w:fill="FFFFFF"/>
        </w:rPr>
        <w:t xml:space="preserve">ніх джерел необхідної </w:t>
      </w:r>
      <w:r w:rsidRPr="003D4BE8">
        <w:rPr>
          <w:rFonts w:ascii="Times New Roman" w:hAnsi="Times New Roman" w:cs="Times New Roman"/>
          <w:sz w:val="28"/>
          <w:szCs w:val="28"/>
          <w:shd w:val="clear" w:color="auto" w:fill="FFFFFF"/>
        </w:rPr>
        <w:t xml:space="preserve">робочої сили. </w:t>
      </w:r>
    </w:p>
    <w:p w14:paraId="064925C7" w14:textId="77777777" w:rsidR="00BC673C" w:rsidRDefault="00BC673C" w:rsidP="00581C7D">
      <w:pPr>
        <w:spacing w:after="0" w:line="360" w:lineRule="auto"/>
        <w:ind w:firstLine="709"/>
        <w:jc w:val="both"/>
        <w:rPr>
          <w:rFonts w:ascii="Times New Roman" w:hAnsi="Times New Roman" w:cs="Times New Roman"/>
          <w:sz w:val="28"/>
          <w:szCs w:val="28"/>
          <w:shd w:val="clear" w:color="auto" w:fill="FFFFFF"/>
        </w:rPr>
      </w:pPr>
      <w:r w:rsidRPr="003D4BE8">
        <w:rPr>
          <w:rFonts w:ascii="Times New Roman" w:hAnsi="Times New Roman" w:cs="Times New Roman"/>
          <w:sz w:val="28"/>
          <w:szCs w:val="28"/>
          <w:shd w:val="clear" w:color="auto" w:fill="FFFFFF"/>
        </w:rPr>
        <w:t>Маркетинг персон</w:t>
      </w:r>
      <w:r>
        <w:rPr>
          <w:rFonts w:ascii="Times New Roman" w:hAnsi="Times New Roman" w:cs="Times New Roman"/>
          <w:sz w:val="28"/>
          <w:szCs w:val="28"/>
          <w:shd w:val="clear" w:color="auto" w:fill="FFFFFF"/>
        </w:rPr>
        <w:t>алу трактує робоче місце як про</w:t>
      </w:r>
      <w:r w:rsidRPr="003D4BE8">
        <w:rPr>
          <w:rFonts w:ascii="Times New Roman" w:hAnsi="Times New Roman" w:cs="Times New Roman"/>
          <w:sz w:val="28"/>
          <w:szCs w:val="28"/>
          <w:shd w:val="clear" w:color="auto" w:fill="FFFFFF"/>
        </w:rPr>
        <w:t>дукт, який продається на ринку праці, і включає:</w:t>
      </w:r>
    </w:p>
    <w:p w14:paraId="47AF0DE8" w14:textId="77777777" w:rsidR="00BC673C" w:rsidRDefault="00BC673C" w:rsidP="00581C7D">
      <w:pPr>
        <w:spacing w:after="0" w:line="360" w:lineRule="auto"/>
        <w:ind w:firstLine="851"/>
        <w:jc w:val="both"/>
        <w:rPr>
          <w:rFonts w:ascii="Times New Roman" w:hAnsi="Times New Roman" w:cs="Times New Roman"/>
          <w:sz w:val="28"/>
          <w:szCs w:val="28"/>
          <w:shd w:val="clear" w:color="auto" w:fill="FFFFFF"/>
        </w:rPr>
      </w:pPr>
      <w:r w:rsidRPr="003D4BE8">
        <w:rPr>
          <w:rFonts w:ascii="Times New Roman" w:hAnsi="Times New Roman" w:cs="Times New Roman"/>
          <w:sz w:val="28"/>
          <w:szCs w:val="28"/>
          <w:shd w:val="clear" w:color="auto" w:fill="FFFFFF"/>
        </w:rPr>
        <w:t xml:space="preserve"> 1) дослідження ринку</w:t>
      </w:r>
      <w:r>
        <w:rPr>
          <w:rFonts w:ascii="Times New Roman" w:hAnsi="Times New Roman" w:cs="Times New Roman"/>
          <w:sz w:val="28"/>
          <w:szCs w:val="28"/>
          <w:shd w:val="clear" w:color="auto" w:fill="FFFFFF"/>
        </w:rPr>
        <w:t xml:space="preserve"> </w:t>
      </w:r>
      <w:r w:rsidRPr="003D4BE8">
        <w:rPr>
          <w:rFonts w:ascii="Times New Roman" w:hAnsi="Times New Roman" w:cs="Times New Roman"/>
          <w:sz w:val="28"/>
          <w:szCs w:val="28"/>
          <w:shd w:val="clear" w:color="auto" w:fill="FFFFFF"/>
        </w:rPr>
        <w:t xml:space="preserve">робочої сили; </w:t>
      </w:r>
    </w:p>
    <w:p w14:paraId="1CF067F0" w14:textId="77777777" w:rsidR="00BC673C" w:rsidRDefault="00BC673C" w:rsidP="00581C7D">
      <w:pPr>
        <w:spacing w:after="0" w:line="360" w:lineRule="auto"/>
        <w:ind w:firstLine="851"/>
        <w:jc w:val="both"/>
        <w:rPr>
          <w:rFonts w:ascii="Times New Roman" w:hAnsi="Times New Roman" w:cs="Times New Roman"/>
          <w:sz w:val="28"/>
          <w:szCs w:val="28"/>
          <w:shd w:val="clear" w:color="auto" w:fill="FFFFFF"/>
        </w:rPr>
      </w:pPr>
      <w:r w:rsidRPr="003D4BE8">
        <w:rPr>
          <w:rFonts w:ascii="Times New Roman" w:hAnsi="Times New Roman" w:cs="Times New Roman"/>
          <w:sz w:val="28"/>
          <w:szCs w:val="28"/>
          <w:shd w:val="clear" w:color="auto" w:fill="FFFFFF"/>
        </w:rPr>
        <w:t>2) дослідження якостей</w:t>
      </w:r>
      <w:r>
        <w:rPr>
          <w:rFonts w:ascii="Times New Roman" w:hAnsi="Times New Roman" w:cs="Times New Roman"/>
          <w:sz w:val="28"/>
          <w:szCs w:val="28"/>
          <w:shd w:val="clear" w:color="auto" w:fill="FFFFFF"/>
        </w:rPr>
        <w:t xml:space="preserve"> кандидатів, а також їх вимог і </w:t>
      </w:r>
      <w:r w:rsidRPr="003D4BE8">
        <w:rPr>
          <w:rFonts w:ascii="Times New Roman" w:hAnsi="Times New Roman" w:cs="Times New Roman"/>
          <w:sz w:val="28"/>
          <w:szCs w:val="28"/>
          <w:shd w:val="clear" w:color="auto" w:fill="FFFFFF"/>
        </w:rPr>
        <w:t xml:space="preserve">можливостей; </w:t>
      </w:r>
    </w:p>
    <w:p w14:paraId="5052EBA2" w14:textId="77777777" w:rsidR="00BC673C" w:rsidRDefault="00BC673C" w:rsidP="00581C7D">
      <w:pPr>
        <w:spacing w:after="0" w:line="360" w:lineRule="auto"/>
        <w:ind w:firstLine="851"/>
        <w:jc w:val="both"/>
        <w:rPr>
          <w:rFonts w:ascii="Times New Roman" w:hAnsi="Times New Roman" w:cs="Times New Roman"/>
          <w:sz w:val="28"/>
          <w:szCs w:val="28"/>
          <w:shd w:val="clear" w:color="auto" w:fill="FFFFFF"/>
        </w:rPr>
      </w:pPr>
      <w:r w:rsidRPr="003D4BE8">
        <w:rPr>
          <w:rFonts w:ascii="Times New Roman" w:hAnsi="Times New Roman" w:cs="Times New Roman"/>
          <w:sz w:val="28"/>
          <w:szCs w:val="28"/>
          <w:shd w:val="clear" w:color="auto" w:fill="FFFFFF"/>
        </w:rPr>
        <w:t xml:space="preserve">3) рекламу посад; </w:t>
      </w:r>
    </w:p>
    <w:p w14:paraId="61E29960" w14:textId="77777777" w:rsidR="00BC673C" w:rsidRPr="003D4BE8" w:rsidRDefault="00BC673C" w:rsidP="00581C7D">
      <w:pPr>
        <w:spacing w:after="0" w:line="360" w:lineRule="auto"/>
        <w:ind w:firstLine="851"/>
        <w:jc w:val="both"/>
        <w:rPr>
          <w:rFonts w:ascii="Times New Roman" w:hAnsi="Times New Roman" w:cs="Times New Roman"/>
          <w:sz w:val="28"/>
          <w:szCs w:val="28"/>
          <w:shd w:val="clear" w:color="auto" w:fill="FFFFFF"/>
        </w:rPr>
      </w:pPr>
      <w:r w:rsidRPr="003D4BE8">
        <w:rPr>
          <w:rFonts w:ascii="Times New Roman" w:hAnsi="Times New Roman" w:cs="Times New Roman"/>
          <w:sz w:val="28"/>
          <w:szCs w:val="28"/>
          <w:shd w:val="clear" w:color="auto" w:fill="FFFFFF"/>
        </w:rPr>
        <w:t xml:space="preserve">4) формування потенційних </w:t>
      </w:r>
      <w:r>
        <w:rPr>
          <w:rFonts w:ascii="Times New Roman" w:hAnsi="Times New Roman" w:cs="Times New Roman"/>
          <w:sz w:val="28"/>
          <w:szCs w:val="28"/>
          <w:shd w:val="clear" w:color="auto" w:fill="FFFFFF"/>
        </w:rPr>
        <w:t>кандидатів</w:t>
      </w:r>
      <w:r w:rsidRPr="003D4BE8">
        <w:rPr>
          <w:rFonts w:ascii="Times New Roman" w:hAnsi="Times New Roman" w:cs="Times New Roman"/>
          <w:sz w:val="28"/>
          <w:szCs w:val="28"/>
          <w:shd w:val="clear" w:color="auto" w:fill="FFFFFF"/>
        </w:rPr>
        <w:t xml:space="preserve"> в резерв всередині організації.</w:t>
      </w:r>
    </w:p>
    <w:p w14:paraId="1C5E98DD" w14:textId="77777777" w:rsidR="00BC673C" w:rsidRPr="003D4BE8" w:rsidRDefault="00BC673C" w:rsidP="00581C7D">
      <w:pPr>
        <w:spacing w:after="0" w:line="360" w:lineRule="auto"/>
        <w:ind w:firstLine="851"/>
        <w:jc w:val="both"/>
        <w:rPr>
          <w:rFonts w:ascii="Times New Roman" w:hAnsi="Times New Roman" w:cs="Times New Roman"/>
          <w:sz w:val="28"/>
          <w:szCs w:val="28"/>
          <w:shd w:val="clear" w:color="auto" w:fill="FFFFFF"/>
        </w:rPr>
      </w:pPr>
      <w:r w:rsidRPr="003D4BE8">
        <w:rPr>
          <w:rFonts w:ascii="Times New Roman" w:hAnsi="Times New Roman" w:cs="Times New Roman"/>
          <w:sz w:val="28"/>
          <w:szCs w:val="28"/>
          <w:shd w:val="clear" w:color="auto" w:fill="FFFFFF"/>
        </w:rPr>
        <w:t>Зростання</w:t>
      </w:r>
      <w:r>
        <w:rPr>
          <w:rFonts w:ascii="Times New Roman" w:hAnsi="Times New Roman" w:cs="Times New Roman"/>
          <w:sz w:val="28"/>
          <w:szCs w:val="28"/>
          <w:shd w:val="clear" w:color="auto" w:fill="FFFFFF"/>
        </w:rPr>
        <w:t xml:space="preserve"> </w:t>
      </w:r>
      <w:r w:rsidRPr="003D4BE8">
        <w:rPr>
          <w:rFonts w:ascii="Times New Roman" w:hAnsi="Times New Roman" w:cs="Times New Roman"/>
          <w:sz w:val="28"/>
          <w:szCs w:val="28"/>
          <w:shd w:val="clear" w:color="auto" w:fill="FFFFFF"/>
        </w:rPr>
        <w:t xml:space="preserve"> ролі маркетингу персоналу для </w:t>
      </w:r>
      <w:r>
        <w:rPr>
          <w:rFonts w:ascii="Times New Roman" w:hAnsi="Times New Roman" w:cs="Times New Roman"/>
          <w:sz w:val="28"/>
          <w:szCs w:val="28"/>
          <w:shd w:val="clear" w:color="auto" w:fill="FFFFFF"/>
        </w:rPr>
        <w:t>туристичного</w:t>
      </w:r>
      <w:r w:rsidRPr="005D614A">
        <w:rPr>
          <w:rFonts w:ascii="Times New Roman" w:hAnsi="Times New Roman" w:cs="Times New Roman"/>
          <w:sz w:val="28"/>
          <w:szCs w:val="28"/>
          <w:shd w:val="clear" w:color="auto" w:fill="FFFFFF"/>
        </w:rPr>
        <w:t xml:space="preserve"> оператор</w:t>
      </w:r>
      <w:r>
        <w:rPr>
          <w:rFonts w:ascii="Times New Roman" w:hAnsi="Times New Roman" w:cs="Times New Roman"/>
          <w:sz w:val="28"/>
          <w:szCs w:val="28"/>
          <w:shd w:val="clear" w:color="auto" w:fill="FFFFFF"/>
        </w:rPr>
        <w:t>а</w:t>
      </w:r>
      <w:r w:rsidRPr="005D614A">
        <w:rPr>
          <w:rFonts w:ascii="Times New Roman" w:hAnsi="Times New Roman" w:cs="Times New Roman"/>
          <w:sz w:val="28"/>
          <w:szCs w:val="28"/>
          <w:shd w:val="clear" w:color="auto" w:fill="FFFFFF"/>
        </w:rPr>
        <w:t xml:space="preserve"> «Join UP!» </w:t>
      </w:r>
      <w:r w:rsidRPr="003D4BE8">
        <w:rPr>
          <w:rFonts w:ascii="Times New Roman" w:hAnsi="Times New Roman" w:cs="Times New Roman"/>
          <w:sz w:val="28"/>
          <w:szCs w:val="28"/>
          <w:shd w:val="clear" w:color="auto" w:fill="FFFFFF"/>
        </w:rPr>
        <w:t>обумовлено як необхідніст</w:t>
      </w:r>
      <w:r>
        <w:rPr>
          <w:rFonts w:ascii="Times New Roman" w:hAnsi="Times New Roman" w:cs="Times New Roman"/>
          <w:sz w:val="28"/>
          <w:szCs w:val="28"/>
          <w:shd w:val="clear" w:color="auto" w:fill="FFFFFF"/>
        </w:rPr>
        <w:t xml:space="preserve">ю взаємодії між ринками робочих </w:t>
      </w:r>
      <w:r w:rsidRPr="003D4BE8">
        <w:rPr>
          <w:rFonts w:ascii="Times New Roman" w:hAnsi="Times New Roman" w:cs="Times New Roman"/>
          <w:sz w:val="28"/>
          <w:szCs w:val="28"/>
          <w:shd w:val="clear" w:color="auto" w:fill="FFFFFF"/>
        </w:rPr>
        <w:t>місць, покупців робочої сили і сам</w:t>
      </w:r>
      <w:r>
        <w:rPr>
          <w:rFonts w:ascii="Times New Roman" w:hAnsi="Times New Roman" w:cs="Times New Roman"/>
          <w:sz w:val="28"/>
          <w:szCs w:val="28"/>
          <w:shd w:val="clear" w:color="auto" w:fill="FFFFFF"/>
        </w:rPr>
        <w:t xml:space="preserve">ої робочої сили, так і потребою </w:t>
      </w:r>
      <w:r w:rsidRPr="003D4BE8">
        <w:rPr>
          <w:rFonts w:ascii="Times New Roman" w:hAnsi="Times New Roman" w:cs="Times New Roman"/>
          <w:sz w:val="28"/>
          <w:szCs w:val="28"/>
          <w:shd w:val="clear" w:color="auto" w:fill="FFFFFF"/>
        </w:rPr>
        <w:t>внутрішньо</w:t>
      </w:r>
      <w:r>
        <w:rPr>
          <w:rFonts w:ascii="Times New Roman" w:hAnsi="Times New Roman" w:cs="Times New Roman"/>
          <w:sz w:val="28"/>
          <w:szCs w:val="28"/>
          <w:shd w:val="clear" w:color="auto" w:fill="FFFFFF"/>
        </w:rPr>
        <w:t xml:space="preserve"> </w:t>
      </w:r>
      <w:r w:rsidRPr="003D4BE8">
        <w:rPr>
          <w:rFonts w:ascii="Times New Roman" w:hAnsi="Times New Roman" w:cs="Times New Roman"/>
          <w:sz w:val="28"/>
          <w:szCs w:val="28"/>
          <w:shd w:val="clear" w:color="auto" w:fill="FFFFFF"/>
        </w:rPr>
        <w:t>фірмового кадрового регулювання і раціонального використання</w:t>
      </w:r>
      <w:r>
        <w:rPr>
          <w:rFonts w:ascii="Times New Roman" w:hAnsi="Times New Roman" w:cs="Times New Roman"/>
          <w:sz w:val="28"/>
          <w:szCs w:val="28"/>
          <w:shd w:val="clear" w:color="auto" w:fill="FFFFFF"/>
        </w:rPr>
        <w:t xml:space="preserve"> </w:t>
      </w:r>
      <w:r w:rsidRPr="003D4BE8">
        <w:rPr>
          <w:rFonts w:ascii="Times New Roman" w:hAnsi="Times New Roman" w:cs="Times New Roman"/>
          <w:sz w:val="28"/>
          <w:szCs w:val="28"/>
          <w:shd w:val="clear" w:color="auto" w:fill="FFFFFF"/>
        </w:rPr>
        <w:t>потенціалу</w:t>
      </w:r>
      <w:r>
        <w:rPr>
          <w:rFonts w:ascii="Times New Roman" w:hAnsi="Times New Roman" w:cs="Times New Roman"/>
          <w:sz w:val="28"/>
          <w:szCs w:val="28"/>
          <w:shd w:val="clear" w:color="auto" w:fill="FFFFFF"/>
        </w:rPr>
        <w:t xml:space="preserve"> </w:t>
      </w:r>
      <w:r w:rsidRPr="003D4BE8">
        <w:rPr>
          <w:rFonts w:ascii="Times New Roman" w:hAnsi="Times New Roman" w:cs="Times New Roman"/>
          <w:sz w:val="28"/>
          <w:szCs w:val="28"/>
          <w:shd w:val="clear" w:color="auto" w:fill="FFFFFF"/>
        </w:rPr>
        <w:t>кадрів.</w:t>
      </w:r>
    </w:p>
    <w:p w14:paraId="5AD255DF" w14:textId="77777777" w:rsidR="00BC673C" w:rsidRDefault="00BC673C" w:rsidP="00581C7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Керівництво туристичного</w:t>
      </w:r>
      <w:r w:rsidRPr="000C7B89">
        <w:rPr>
          <w:rFonts w:ascii="Times New Roman" w:hAnsi="Times New Roman" w:cs="Times New Roman"/>
          <w:sz w:val="28"/>
          <w:szCs w:val="28"/>
          <w:shd w:val="clear" w:color="auto" w:fill="FFFFFF"/>
        </w:rPr>
        <w:t xml:space="preserve"> оператор</w:t>
      </w:r>
      <w:r>
        <w:rPr>
          <w:rFonts w:ascii="Times New Roman" w:hAnsi="Times New Roman" w:cs="Times New Roman"/>
          <w:sz w:val="28"/>
          <w:szCs w:val="28"/>
          <w:shd w:val="clear" w:color="auto" w:fill="FFFFFF"/>
        </w:rPr>
        <w:t>а</w:t>
      </w:r>
      <w:r w:rsidRPr="000C7B89">
        <w:rPr>
          <w:rFonts w:ascii="Times New Roman" w:hAnsi="Times New Roman" w:cs="Times New Roman"/>
          <w:sz w:val="28"/>
          <w:szCs w:val="28"/>
          <w:shd w:val="clear" w:color="auto" w:fill="FFFFFF"/>
        </w:rPr>
        <w:t xml:space="preserve"> «Join UP!» </w:t>
      </w:r>
      <w:r>
        <w:rPr>
          <w:rFonts w:ascii="Times New Roman" w:hAnsi="Times New Roman" w:cs="Times New Roman"/>
          <w:sz w:val="28"/>
          <w:szCs w:val="28"/>
          <w:shd w:val="clear" w:color="auto" w:fill="FFFFFF"/>
        </w:rPr>
        <w:t>проводить іміджеві заходи по різних навчальних закладах світу</w:t>
      </w:r>
      <w:r w:rsidRPr="003D4BE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w:t>
      </w:r>
      <w:r w:rsidRPr="003D4BE8">
        <w:rPr>
          <w:rFonts w:ascii="Times New Roman" w:hAnsi="Times New Roman" w:cs="Times New Roman"/>
          <w:sz w:val="28"/>
          <w:szCs w:val="28"/>
          <w:shd w:val="clear" w:color="auto" w:fill="FFFFFF"/>
        </w:rPr>
        <w:t xml:space="preserve">рганізації тренінгів та семінарів, ярмарків вакансій для молодих </w:t>
      </w:r>
      <w:r>
        <w:rPr>
          <w:rFonts w:ascii="Times New Roman" w:hAnsi="Times New Roman" w:cs="Times New Roman"/>
          <w:sz w:val="28"/>
          <w:szCs w:val="28"/>
          <w:shd w:val="clear" w:color="auto" w:fill="FFFFFF"/>
        </w:rPr>
        <w:t>спеціалістів</w:t>
      </w:r>
      <w:r w:rsidRPr="003D4BE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для подальшого залучення персоналу до роботи в компанії. Що стосується </w:t>
      </w:r>
      <w:r w:rsidRPr="003D4BE8">
        <w:rPr>
          <w:rFonts w:ascii="Times New Roman" w:hAnsi="Times New Roman" w:cs="Times New Roman"/>
          <w:sz w:val="28"/>
          <w:szCs w:val="28"/>
          <w:shd w:val="clear" w:color="auto" w:fill="FFFFFF"/>
        </w:rPr>
        <w:t>витрат, то це переважно безкоштовні, або мало</w:t>
      </w:r>
      <w:r>
        <w:rPr>
          <w:rFonts w:ascii="Times New Roman" w:hAnsi="Times New Roman" w:cs="Times New Roman"/>
          <w:sz w:val="28"/>
          <w:szCs w:val="28"/>
          <w:shd w:val="clear" w:color="auto" w:fill="FFFFFF"/>
        </w:rPr>
        <w:t xml:space="preserve"> </w:t>
      </w:r>
      <w:r w:rsidRPr="003D4BE8">
        <w:rPr>
          <w:rFonts w:ascii="Times New Roman" w:hAnsi="Times New Roman" w:cs="Times New Roman"/>
          <w:sz w:val="28"/>
          <w:szCs w:val="28"/>
          <w:shd w:val="clear" w:color="auto" w:fill="FFFFFF"/>
        </w:rPr>
        <w:t xml:space="preserve">бюджетні акції і </w:t>
      </w:r>
      <w:r>
        <w:rPr>
          <w:rFonts w:ascii="Times New Roman" w:hAnsi="Times New Roman" w:cs="Times New Roman"/>
          <w:sz w:val="28"/>
          <w:szCs w:val="28"/>
          <w:shd w:val="clear" w:color="auto" w:fill="FFFFFF"/>
        </w:rPr>
        <w:t>заходи</w:t>
      </w:r>
      <w:r w:rsidRPr="003D4BE8">
        <w:rPr>
          <w:rFonts w:ascii="Times New Roman" w:hAnsi="Times New Roman" w:cs="Times New Roman"/>
          <w:sz w:val="28"/>
          <w:szCs w:val="28"/>
          <w:shd w:val="clear" w:color="auto" w:fill="FFFFFF"/>
        </w:rPr>
        <w:t>. Як результат, кадровикам вдається підвищити інтерес молодих спе</w:t>
      </w:r>
      <w:r>
        <w:rPr>
          <w:rFonts w:ascii="Times New Roman" w:hAnsi="Times New Roman" w:cs="Times New Roman"/>
          <w:sz w:val="28"/>
          <w:szCs w:val="28"/>
          <w:shd w:val="clear" w:color="auto" w:fill="FFFFFF"/>
        </w:rPr>
        <w:t>ціалістів</w:t>
      </w:r>
      <w:r w:rsidRPr="003D4BE8">
        <w:rPr>
          <w:rFonts w:ascii="Times New Roman" w:hAnsi="Times New Roman" w:cs="Times New Roman"/>
          <w:sz w:val="28"/>
          <w:szCs w:val="28"/>
          <w:shd w:val="clear" w:color="auto" w:fill="FFFFFF"/>
        </w:rPr>
        <w:t xml:space="preserve"> до </w:t>
      </w:r>
      <w:r>
        <w:rPr>
          <w:rFonts w:ascii="Times New Roman" w:hAnsi="Times New Roman" w:cs="Times New Roman"/>
          <w:sz w:val="28"/>
          <w:szCs w:val="28"/>
          <w:shd w:val="clear" w:color="auto" w:fill="FFFFFF"/>
        </w:rPr>
        <w:t>оператора</w:t>
      </w:r>
      <w:r w:rsidRPr="003D4BE8">
        <w:rPr>
          <w:rFonts w:ascii="Times New Roman" w:hAnsi="Times New Roman" w:cs="Times New Roman"/>
          <w:sz w:val="28"/>
          <w:szCs w:val="28"/>
          <w:shd w:val="clear" w:color="auto" w:fill="FFFFFF"/>
        </w:rPr>
        <w:t xml:space="preserve"> та бренду </w:t>
      </w:r>
      <w:r w:rsidRPr="000C7B89">
        <w:rPr>
          <w:rFonts w:ascii="Times New Roman" w:hAnsi="Times New Roman" w:cs="Times New Roman"/>
          <w:sz w:val="28"/>
          <w:szCs w:val="28"/>
          <w:shd w:val="clear" w:color="auto" w:fill="FFFFFF"/>
        </w:rPr>
        <w:t xml:space="preserve">«Join UP!» </w:t>
      </w:r>
      <w:r>
        <w:rPr>
          <w:rFonts w:ascii="Times New Roman" w:hAnsi="Times New Roman" w:cs="Times New Roman"/>
          <w:sz w:val="28"/>
          <w:szCs w:val="28"/>
          <w:shd w:val="clear" w:color="auto" w:fill="FFFFFF"/>
        </w:rPr>
        <w:t>при відносно невеликих фінансо</w:t>
      </w:r>
      <w:r w:rsidRPr="003D4BE8">
        <w:rPr>
          <w:rFonts w:ascii="Times New Roman" w:hAnsi="Times New Roman" w:cs="Times New Roman"/>
          <w:sz w:val="28"/>
          <w:szCs w:val="28"/>
          <w:shd w:val="clear" w:color="auto" w:fill="FFFFFF"/>
        </w:rPr>
        <w:t xml:space="preserve">вих витратах. </w:t>
      </w:r>
    </w:p>
    <w:p w14:paraId="7EC32D20" w14:textId="77777777" w:rsidR="00BC673C" w:rsidRDefault="00BC673C" w:rsidP="00581C7D">
      <w:pPr>
        <w:spacing w:after="0" w:line="360" w:lineRule="auto"/>
        <w:ind w:firstLine="709"/>
        <w:jc w:val="both"/>
        <w:rPr>
          <w:rFonts w:ascii="Times New Roman" w:hAnsi="Times New Roman" w:cs="Times New Roman"/>
          <w:sz w:val="28"/>
          <w:szCs w:val="28"/>
          <w:shd w:val="clear" w:color="auto" w:fill="FFFFFF"/>
        </w:rPr>
      </w:pPr>
      <w:r w:rsidRPr="00A46BBD">
        <w:rPr>
          <w:rFonts w:ascii="Times New Roman" w:hAnsi="Times New Roman" w:cs="Times New Roman"/>
          <w:sz w:val="28"/>
          <w:szCs w:val="28"/>
          <w:shd w:val="clear" w:color="auto" w:fill="FFFFFF"/>
        </w:rPr>
        <w:t xml:space="preserve">Раніше </w:t>
      </w:r>
      <w:r>
        <w:rPr>
          <w:rFonts w:ascii="Times New Roman" w:hAnsi="Times New Roman" w:cs="Times New Roman"/>
          <w:sz w:val="28"/>
          <w:szCs w:val="28"/>
          <w:shd w:val="clear" w:color="auto" w:fill="FFFFFF"/>
        </w:rPr>
        <w:t xml:space="preserve">туристичний оператор «Join UP!» звертався в </w:t>
      </w:r>
      <w:r w:rsidRPr="00A46BBD">
        <w:rPr>
          <w:rFonts w:ascii="Times New Roman" w:hAnsi="Times New Roman" w:cs="Times New Roman"/>
          <w:sz w:val="28"/>
          <w:szCs w:val="28"/>
          <w:shd w:val="clear" w:color="auto" w:fill="FFFFFF"/>
        </w:rPr>
        <w:t>агентств з проханням знайти співробітника на відкриту позицію. З точки зо</w:t>
      </w:r>
      <w:r>
        <w:rPr>
          <w:rFonts w:ascii="Times New Roman" w:hAnsi="Times New Roman" w:cs="Times New Roman"/>
          <w:sz w:val="28"/>
          <w:szCs w:val="28"/>
          <w:shd w:val="clear" w:color="auto" w:fill="FFFFFF"/>
        </w:rPr>
        <w:t>ру</w:t>
      </w:r>
      <w:r w:rsidRPr="00A46BBD">
        <w:rPr>
          <w:rFonts w:ascii="Times New Roman" w:hAnsi="Times New Roman" w:cs="Times New Roman"/>
          <w:sz w:val="28"/>
          <w:szCs w:val="28"/>
          <w:shd w:val="clear" w:color="auto" w:fill="FFFFFF"/>
        </w:rPr>
        <w:t xml:space="preserve"> тимчасових витрат це було не дуже </w:t>
      </w:r>
      <w:r>
        <w:rPr>
          <w:rFonts w:ascii="Times New Roman" w:hAnsi="Times New Roman" w:cs="Times New Roman"/>
          <w:sz w:val="28"/>
          <w:szCs w:val="28"/>
          <w:shd w:val="clear" w:color="auto" w:fill="FFFFFF"/>
        </w:rPr>
        <w:t>ефективно, тому що пошуку канди</w:t>
      </w:r>
      <w:r w:rsidRPr="00A46BBD">
        <w:rPr>
          <w:rFonts w:ascii="Times New Roman" w:hAnsi="Times New Roman" w:cs="Times New Roman"/>
          <w:sz w:val="28"/>
          <w:szCs w:val="28"/>
          <w:shd w:val="clear" w:color="auto" w:fill="FFFFFF"/>
        </w:rPr>
        <w:t>дат</w:t>
      </w:r>
      <w:r>
        <w:rPr>
          <w:rFonts w:ascii="Times New Roman" w:hAnsi="Times New Roman" w:cs="Times New Roman"/>
          <w:sz w:val="28"/>
          <w:szCs w:val="28"/>
          <w:shd w:val="clear" w:color="auto" w:fill="FFFFFF"/>
        </w:rPr>
        <w:t>ів</w:t>
      </w:r>
      <w:r w:rsidRPr="00A46BBD">
        <w:rPr>
          <w:rFonts w:ascii="Times New Roman" w:hAnsi="Times New Roman" w:cs="Times New Roman"/>
          <w:sz w:val="28"/>
          <w:szCs w:val="28"/>
          <w:shd w:val="clear" w:color="auto" w:fill="FFFFFF"/>
        </w:rPr>
        <w:t xml:space="preserve"> завжди передував етап узгодження умов з агентством, а на</w:t>
      </w:r>
      <w:r>
        <w:rPr>
          <w:rFonts w:ascii="Times New Roman" w:hAnsi="Times New Roman" w:cs="Times New Roman"/>
          <w:sz w:val="28"/>
          <w:szCs w:val="28"/>
          <w:shd w:val="clear" w:color="auto" w:fill="FFFFFF"/>
        </w:rPr>
        <w:t xml:space="preserve"> </w:t>
      </w:r>
      <w:r w:rsidRPr="00A46BBD">
        <w:rPr>
          <w:rFonts w:ascii="Times New Roman" w:hAnsi="Times New Roman" w:cs="Times New Roman"/>
          <w:sz w:val="28"/>
          <w:szCs w:val="28"/>
          <w:shd w:val="clear" w:color="auto" w:fill="FFFFFF"/>
        </w:rPr>
        <w:t xml:space="preserve">підписання одного </w:t>
      </w:r>
      <w:r w:rsidRPr="00A46BBD">
        <w:rPr>
          <w:rFonts w:ascii="Times New Roman" w:hAnsi="Times New Roman" w:cs="Times New Roman"/>
          <w:sz w:val="28"/>
          <w:szCs w:val="28"/>
          <w:shd w:val="clear" w:color="auto" w:fill="FFFFFF"/>
        </w:rPr>
        <w:lastRenderedPageBreak/>
        <w:t xml:space="preserve">договору йшло багато часу. Тепер пошук нових зі співробітників у основному відбувається самостійно. </w:t>
      </w:r>
    </w:p>
    <w:p w14:paraId="3AC3EDA9" w14:textId="77777777" w:rsidR="00BC673C" w:rsidRPr="003F417E" w:rsidRDefault="00BC673C" w:rsidP="00581C7D">
      <w:pPr>
        <w:spacing w:after="0" w:line="360" w:lineRule="auto"/>
        <w:ind w:firstLine="709"/>
        <w:jc w:val="both"/>
        <w:rPr>
          <w:rFonts w:ascii="Times New Roman" w:hAnsi="Times New Roman" w:cs="Times New Roman"/>
          <w:sz w:val="28"/>
          <w:szCs w:val="28"/>
          <w:shd w:val="clear" w:color="auto" w:fill="FFFFFF"/>
        </w:rPr>
      </w:pPr>
      <w:r w:rsidRPr="00B411D6">
        <w:rPr>
          <w:rFonts w:ascii="Times New Roman" w:hAnsi="Times New Roman" w:cs="Times New Roman"/>
          <w:sz w:val="28"/>
          <w:szCs w:val="28"/>
          <w:shd w:val="clear" w:color="auto" w:fill="FFFFFF"/>
        </w:rPr>
        <w:t xml:space="preserve">Туристичний оператор «Join UP!» </w:t>
      </w:r>
      <w:r w:rsidRPr="003F417E">
        <w:rPr>
          <w:rFonts w:ascii="Times New Roman" w:hAnsi="Times New Roman" w:cs="Times New Roman"/>
          <w:sz w:val="28"/>
          <w:szCs w:val="28"/>
          <w:shd w:val="clear" w:color="auto" w:fill="FFFFFF"/>
        </w:rPr>
        <w:t>стійко розви</w:t>
      </w:r>
      <w:r>
        <w:rPr>
          <w:rFonts w:ascii="Times New Roman" w:hAnsi="Times New Roman" w:cs="Times New Roman"/>
          <w:sz w:val="28"/>
          <w:szCs w:val="28"/>
          <w:shd w:val="clear" w:color="auto" w:fill="FFFFFF"/>
        </w:rPr>
        <w:t>вається. Для злагодженої роботи успішного міжнародного</w:t>
      </w:r>
      <w:r w:rsidRPr="003F417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туристичного оператора необхідно, щоб загальні</w:t>
      </w:r>
      <w:r w:rsidRPr="003F417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його</w:t>
      </w:r>
      <w:r w:rsidRPr="003F417E">
        <w:rPr>
          <w:rFonts w:ascii="Times New Roman" w:hAnsi="Times New Roman" w:cs="Times New Roman"/>
          <w:sz w:val="28"/>
          <w:szCs w:val="28"/>
          <w:shd w:val="clear" w:color="auto" w:fill="FFFFFF"/>
        </w:rPr>
        <w:t xml:space="preserve"> цінності, точні орієнтири для руху вперед були зрозумілі і</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 xml:space="preserve">доступні кожному співробітнику. </w:t>
      </w:r>
      <w:bookmarkStart w:id="26" w:name="_Hlk147836218"/>
      <w:r w:rsidRPr="003F417E">
        <w:rPr>
          <w:rFonts w:ascii="Times New Roman" w:hAnsi="Times New Roman" w:cs="Times New Roman"/>
          <w:sz w:val="28"/>
          <w:szCs w:val="28"/>
          <w:shd w:val="clear" w:color="auto" w:fill="FFFFFF"/>
        </w:rPr>
        <w:t>Одним з н</w:t>
      </w:r>
      <w:r>
        <w:rPr>
          <w:rFonts w:ascii="Times New Roman" w:hAnsi="Times New Roman" w:cs="Times New Roman"/>
          <w:sz w:val="28"/>
          <w:szCs w:val="28"/>
          <w:shd w:val="clear" w:color="auto" w:fill="FFFFFF"/>
        </w:rPr>
        <w:t xml:space="preserve">апрямків орієнтації працівників </w:t>
      </w:r>
      <w:r w:rsidRPr="003F417E">
        <w:rPr>
          <w:rFonts w:ascii="Times New Roman" w:hAnsi="Times New Roman" w:cs="Times New Roman"/>
          <w:sz w:val="28"/>
          <w:szCs w:val="28"/>
          <w:shd w:val="clear" w:color="auto" w:fill="FFFFFF"/>
        </w:rPr>
        <w:t xml:space="preserve">на підтримку системи координат </w:t>
      </w:r>
      <w:r>
        <w:rPr>
          <w:rFonts w:ascii="Times New Roman" w:hAnsi="Times New Roman" w:cs="Times New Roman"/>
          <w:sz w:val="28"/>
          <w:szCs w:val="28"/>
          <w:shd w:val="clear" w:color="auto" w:fill="FFFFFF"/>
        </w:rPr>
        <w:t xml:space="preserve">оператора є розвиток і підвищення </w:t>
      </w:r>
      <w:r w:rsidRPr="003F417E">
        <w:rPr>
          <w:rFonts w:ascii="Times New Roman" w:hAnsi="Times New Roman" w:cs="Times New Roman"/>
          <w:sz w:val="28"/>
          <w:szCs w:val="28"/>
          <w:shd w:val="clear" w:color="auto" w:fill="FFFFFF"/>
        </w:rPr>
        <w:t>їх кваліфікації через такі форми, як:</w:t>
      </w:r>
    </w:p>
    <w:p w14:paraId="3D272845" w14:textId="77777777" w:rsidR="00BC673C" w:rsidRPr="003F417E" w:rsidRDefault="00BC673C" w:rsidP="00B83297">
      <w:pPr>
        <w:pStyle w:val="a8"/>
        <w:numPr>
          <w:ilvl w:val="0"/>
          <w:numId w:val="21"/>
        </w:numPr>
        <w:spacing w:after="0" w:line="360" w:lineRule="auto"/>
        <w:ind w:left="0"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дистанційне навчання;</w:t>
      </w:r>
    </w:p>
    <w:p w14:paraId="4C7A4340" w14:textId="77777777" w:rsidR="00BC673C" w:rsidRPr="003F417E" w:rsidRDefault="00BC673C" w:rsidP="00B83297">
      <w:pPr>
        <w:pStyle w:val="a8"/>
        <w:numPr>
          <w:ilvl w:val="0"/>
          <w:numId w:val="21"/>
        </w:numPr>
        <w:spacing w:after="0" w:line="360" w:lineRule="auto"/>
        <w:ind w:left="0"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тренінги всередині компанії;</w:t>
      </w:r>
    </w:p>
    <w:p w14:paraId="1B2244CC" w14:textId="77777777" w:rsidR="00BC673C" w:rsidRPr="003F417E" w:rsidRDefault="00BC673C" w:rsidP="00B83297">
      <w:pPr>
        <w:pStyle w:val="a8"/>
        <w:numPr>
          <w:ilvl w:val="0"/>
          <w:numId w:val="21"/>
        </w:numPr>
        <w:spacing w:after="0" w:line="360" w:lineRule="auto"/>
        <w:ind w:left="0"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зовнішні спеціалізовані тренінги;</w:t>
      </w:r>
    </w:p>
    <w:p w14:paraId="4F05B91B" w14:textId="77777777" w:rsidR="00BC673C" w:rsidRPr="003F417E" w:rsidRDefault="00BC673C" w:rsidP="00B83297">
      <w:pPr>
        <w:pStyle w:val="a8"/>
        <w:numPr>
          <w:ilvl w:val="0"/>
          <w:numId w:val="21"/>
        </w:numPr>
        <w:spacing w:after="0" w:line="360" w:lineRule="auto"/>
        <w:ind w:left="0"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навчання іноземним мовам;</w:t>
      </w:r>
    </w:p>
    <w:p w14:paraId="54308F4F" w14:textId="77777777" w:rsidR="00BC673C" w:rsidRPr="003F417E" w:rsidRDefault="00BC673C" w:rsidP="00B83297">
      <w:pPr>
        <w:pStyle w:val="a8"/>
        <w:numPr>
          <w:ilvl w:val="0"/>
          <w:numId w:val="21"/>
        </w:numPr>
        <w:spacing w:after="0" w:line="360" w:lineRule="auto"/>
        <w:ind w:left="0"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індивідуальні програми</w:t>
      </w:r>
      <w:r>
        <w:rPr>
          <w:rFonts w:ascii="Times New Roman" w:hAnsi="Times New Roman" w:cs="Times New Roman"/>
          <w:sz w:val="28"/>
          <w:szCs w:val="28"/>
          <w:shd w:val="clear" w:color="auto" w:fill="FFFFFF"/>
        </w:rPr>
        <w:t xml:space="preserve"> з розвитку керівників.</w:t>
      </w:r>
    </w:p>
    <w:bookmarkEnd w:id="26"/>
    <w:p w14:paraId="06778838" w14:textId="77777777" w:rsidR="00BC673C" w:rsidRPr="003F417E" w:rsidRDefault="00BC673C" w:rsidP="00581C7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Планування кар’</w:t>
      </w:r>
      <w:r w:rsidRPr="003F417E">
        <w:rPr>
          <w:rFonts w:ascii="Times New Roman" w:hAnsi="Times New Roman" w:cs="Times New Roman"/>
          <w:sz w:val="28"/>
          <w:szCs w:val="28"/>
          <w:shd w:val="clear" w:color="auto" w:fill="FFFFFF"/>
        </w:rPr>
        <w:t xml:space="preserve">єри співробітника починається з першого дня його </w:t>
      </w:r>
      <w:r>
        <w:rPr>
          <w:rFonts w:ascii="Times New Roman" w:hAnsi="Times New Roman" w:cs="Times New Roman"/>
          <w:sz w:val="28"/>
          <w:szCs w:val="28"/>
          <w:shd w:val="clear" w:color="auto" w:fill="FFFFFF"/>
        </w:rPr>
        <w:t xml:space="preserve">появи </w:t>
      </w:r>
      <w:r w:rsidRPr="003F417E">
        <w:rPr>
          <w:rFonts w:ascii="Times New Roman" w:hAnsi="Times New Roman" w:cs="Times New Roman"/>
          <w:sz w:val="28"/>
          <w:szCs w:val="28"/>
          <w:shd w:val="clear" w:color="auto" w:fill="FFFFFF"/>
        </w:rPr>
        <w:t>в компанії. Для нього складається план по введенню в посаду і призначаю</w:t>
      </w:r>
      <w:r>
        <w:rPr>
          <w:rFonts w:ascii="Times New Roman" w:hAnsi="Times New Roman" w:cs="Times New Roman"/>
          <w:sz w:val="28"/>
          <w:szCs w:val="28"/>
          <w:shd w:val="clear" w:color="auto" w:fill="FFFFFF"/>
        </w:rPr>
        <w:t xml:space="preserve">ть </w:t>
      </w:r>
      <w:r w:rsidRPr="003F417E">
        <w:rPr>
          <w:rFonts w:ascii="Times New Roman" w:hAnsi="Times New Roman" w:cs="Times New Roman"/>
          <w:sz w:val="28"/>
          <w:szCs w:val="28"/>
          <w:shd w:val="clear" w:color="auto" w:fill="FFFFFF"/>
        </w:rPr>
        <w:t>бесіда за оцінкою проходження вип</w:t>
      </w:r>
      <w:r>
        <w:rPr>
          <w:rFonts w:ascii="Times New Roman" w:hAnsi="Times New Roman" w:cs="Times New Roman"/>
          <w:sz w:val="28"/>
          <w:szCs w:val="28"/>
          <w:shd w:val="clear" w:color="auto" w:fill="FFFFFF"/>
        </w:rPr>
        <w:t>робувального терміну, так звана «</w:t>
      </w:r>
      <w:r w:rsidRPr="003F417E">
        <w:rPr>
          <w:rFonts w:ascii="Times New Roman" w:hAnsi="Times New Roman" w:cs="Times New Roman"/>
          <w:sz w:val="28"/>
          <w:szCs w:val="28"/>
          <w:shd w:val="clear" w:color="auto" w:fill="FFFFFF"/>
        </w:rPr>
        <w:t>Бесіда з новим співробітником</w:t>
      </w:r>
      <w:r>
        <w:rPr>
          <w:rFonts w:ascii="Times New Roman" w:hAnsi="Times New Roman" w:cs="Times New Roman"/>
          <w:sz w:val="28"/>
          <w:szCs w:val="28"/>
          <w:shd w:val="clear" w:color="auto" w:fill="FFFFFF"/>
        </w:rPr>
        <w:t>»</w:t>
      </w:r>
      <w:r w:rsidRPr="003F417E">
        <w:rPr>
          <w:rFonts w:ascii="Times New Roman" w:hAnsi="Times New Roman" w:cs="Times New Roman"/>
          <w:sz w:val="28"/>
          <w:szCs w:val="28"/>
          <w:shd w:val="clear" w:color="auto" w:fill="FFFFFF"/>
        </w:rPr>
        <w:t>.</w:t>
      </w:r>
    </w:p>
    <w:p w14:paraId="12004F4C" w14:textId="77777777" w:rsidR="00BC673C" w:rsidRPr="003F417E" w:rsidRDefault="00BC673C" w:rsidP="00581C7D">
      <w:pPr>
        <w:spacing w:after="0" w:line="360" w:lineRule="auto"/>
        <w:ind w:firstLine="709"/>
        <w:jc w:val="both"/>
        <w:rPr>
          <w:rFonts w:ascii="Times New Roman" w:hAnsi="Times New Roman" w:cs="Times New Roman"/>
          <w:sz w:val="28"/>
          <w:szCs w:val="28"/>
          <w:shd w:val="clear" w:color="auto" w:fill="FFFFFF"/>
        </w:rPr>
      </w:pPr>
      <w:bookmarkStart w:id="27" w:name="_Hlk147836358"/>
      <w:r w:rsidRPr="003F417E">
        <w:rPr>
          <w:rFonts w:ascii="Times New Roman" w:hAnsi="Times New Roman" w:cs="Times New Roman"/>
          <w:sz w:val="28"/>
          <w:szCs w:val="28"/>
          <w:shd w:val="clear" w:color="auto" w:fill="FFFFFF"/>
        </w:rPr>
        <w:t>Для оцінки якості роботи співробітник</w:t>
      </w:r>
      <w:r>
        <w:rPr>
          <w:rFonts w:ascii="Times New Roman" w:hAnsi="Times New Roman" w:cs="Times New Roman"/>
          <w:sz w:val="28"/>
          <w:szCs w:val="28"/>
          <w:shd w:val="clear" w:color="auto" w:fill="FFFFFF"/>
        </w:rPr>
        <w:t xml:space="preserve">а, його досягнень, потенціалу і </w:t>
      </w:r>
      <w:r w:rsidRPr="003F417E">
        <w:rPr>
          <w:rFonts w:ascii="Times New Roman" w:hAnsi="Times New Roman" w:cs="Times New Roman"/>
          <w:sz w:val="28"/>
          <w:szCs w:val="28"/>
          <w:shd w:val="clear" w:color="auto" w:fill="FFFFFF"/>
        </w:rPr>
        <w:t xml:space="preserve">можливостей розвитку в </w:t>
      </w:r>
      <w:r w:rsidRPr="009072DF">
        <w:rPr>
          <w:rFonts w:ascii="Times New Roman" w:hAnsi="Times New Roman" w:cs="Times New Roman"/>
          <w:sz w:val="28"/>
          <w:szCs w:val="28"/>
          <w:shd w:val="clear" w:color="auto" w:fill="FFFFFF"/>
        </w:rPr>
        <w:t>«Join UP!»</w:t>
      </w:r>
      <w:r w:rsidRPr="003F417E">
        <w:rPr>
          <w:rFonts w:ascii="Times New Roman" w:hAnsi="Times New Roman" w:cs="Times New Roman"/>
          <w:sz w:val="28"/>
          <w:szCs w:val="28"/>
          <w:shd w:val="clear" w:color="auto" w:fill="FFFFFF"/>
        </w:rPr>
        <w:t>, визначення цілей і підбору тре</w:t>
      </w:r>
      <w:r>
        <w:rPr>
          <w:rFonts w:ascii="Times New Roman" w:hAnsi="Times New Roman" w:cs="Times New Roman"/>
          <w:sz w:val="28"/>
          <w:szCs w:val="28"/>
          <w:shd w:val="clear" w:color="auto" w:fill="FFFFFF"/>
        </w:rPr>
        <w:t>нінгів</w:t>
      </w:r>
      <w:r w:rsidRPr="003F417E">
        <w:rPr>
          <w:rFonts w:ascii="Times New Roman" w:hAnsi="Times New Roman" w:cs="Times New Roman"/>
          <w:sz w:val="28"/>
          <w:szCs w:val="28"/>
          <w:shd w:val="clear" w:color="auto" w:fill="FFFFFF"/>
        </w:rPr>
        <w:t xml:space="preserve"> були розроблені спеціальні інструменти. Інструментами оцінки</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є:</w:t>
      </w:r>
    </w:p>
    <w:p w14:paraId="5886B36B" w14:textId="77777777" w:rsidR="00BC673C" w:rsidRPr="004A7C38" w:rsidRDefault="00BC673C" w:rsidP="00581C7D">
      <w:pPr>
        <w:spacing w:after="0" w:line="360" w:lineRule="auto"/>
        <w:ind w:firstLine="1134"/>
        <w:jc w:val="both"/>
        <w:rPr>
          <w:rFonts w:ascii="Times New Roman" w:hAnsi="Times New Roman" w:cs="Times New Roman"/>
          <w:sz w:val="28"/>
          <w:szCs w:val="28"/>
          <w:shd w:val="clear" w:color="auto" w:fill="FFFFFF"/>
        </w:rPr>
      </w:pPr>
      <w:r w:rsidRPr="004A7C38">
        <w:rPr>
          <w:rFonts w:ascii="Times New Roman" w:hAnsi="Times New Roman" w:cs="Times New Roman"/>
          <w:sz w:val="28"/>
          <w:szCs w:val="28"/>
          <w:shd w:val="clear" w:color="auto" w:fill="FFFFFF"/>
        </w:rPr>
        <w:t>- MAG (Mitarbeitergeschpraech);</w:t>
      </w:r>
    </w:p>
    <w:p w14:paraId="6A999778" w14:textId="77777777" w:rsidR="00BC673C" w:rsidRPr="004A7C38" w:rsidRDefault="00BC673C" w:rsidP="00581C7D">
      <w:pPr>
        <w:spacing w:after="0" w:line="360" w:lineRule="auto"/>
        <w:ind w:firstLine="1134"/>
        <w:jc w:val="both"/>
        <w:rPr>
          <w:rFonts w:ascii="Times New Roman" w:hAnsi="Times New Roman" w:cs="Times New Roman"/>
          <w:sz w:val="28"/>
          <w:szCs w:val="28"/>
          <w:shd w:val="clear" w:color="auto" w:fill="FFFFFF"/>
        </w:rPr>
      </w:pPr>
      <w:r w:rsidRPr="004A7C38">
        <w:rPr>
          <w:rFonts w:ascii="Times New Roman" w:hAnsi="Times New Roman" w:cs="Times New Roman"/>
          <w:sz w:val="28"/>
          <w:szCs w:val="28"/>
          <w:shd w:val="clear" w:color="auto" w:fill="FFFFFF"/>
        </w:rPr>
        <w:t>- MED (Mitarbeiterentwicklungsdurchsprache);</w:t>
      </w:r>
    </w:p>
    <w:p w14:paraId="2EE261CA" w14:textId="77777777" w:rsidR="00BC673C" w:rsidRPr="003F417E" w:rsidRDefault="00BC673C" w:rsidP="00581C7D">
      <w:pPr>
        <w:spacing w:after="0" w:line="360" w:lineRule="auto"/>
        <w:ind w:firstLine="1134"/>
        <w:jc w:val="both"/>
        <w:rPr>
          <w:rFonts w:ascii="Times New Roman" w:hAnsi="Times New Roman" w:cs="Times New Roman"/>
          <w:sz w:val="28"/>
          <w:szCs w:val="28"/>
          <w:shd w:val="clear" w:color="auto" w:fill="FFFFFF"/>
        </w:rPr>
      </w:pPr>
      <w:r w:rsidRPr="004A7C38">
        <w:rPr>
          <w:rFonts w:ascii="Times New Roman" w:hAnsi="Times New Roman" w:cs="Times New Roman"/>
          <w:sz w:val="28"/>
          <w:szCs w:val="28"/>
          <w:shd w:val="clear" w:color="auto" w:fill="FFFFFF"/>
        </w:rPr>
        <w:t>- MEG (mitarbeiterentwiklungsgespraech).</w:t>
      </w:r>
    </w:p>
    <w:bookmarkEnd w:id="27"/>
    <w:p w14:paraId="238F2984" w14:textId="77777777" w:rsidR="00BC673C" w:rsidRPr="003F417E" w:rsidRDefault="00BC673C" w:rsidP="00581C7D">
      <w:pPr>
        <w:spacing w:after="0" w:line="360" w:lineRule="auto"/>
        <w:ind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Дані способи оцінки</w:t>
      </w:r>
      <w:r>
        <w:rPr>
          <w:rFonts w:ascii="Times New Roman" w:hAnsi="Times New Roman" w:cs="Times New Roman"/>
          <w:sz w:val="28"/>
          <w:szCs w:val="28"/>
          <w:shd w:val="clear" w:color="auto" w:fill="FFFFFF"/>
        </w:rPr>
        <w:t xml:space="preserve"> були розроблені департаментом корпоративний </w:t>
      </w:r>
      <w:r w:rsidRPr="003F417E">
        <w:rPr>
          <w:rFonts w:ascii="Times New Roman" w:hAnsi="Times New Roman" w:cs="Times New Roman"/>
          <w:sz w:val="28"/>
          <w:szCs w:val="28"/>
          <w:shd w:val="clear" w:color="auto" w:fill="FFFFFF"/>
        </w:rPr>
        <w:t>HR і довели свою працездатність</w:t>
      </w:r>
      <w:r>
        <w:rPr>
          <w:rFonts w:ascii="Times New Roman" w:hAnsi="Times New Roman" w:cs="Times New Roman"/>
          <w:sz w:val="28"/>
          <w:szCs w:val="28"/>
          <w:shd w:val="clear" w:color="auto" w:fill="FFFFFF"/>
        </w:rPr>
        <w:t xml:space="preserve"> протягом багатьох років у всіх країнах, де присутній</w:t>
      </w:r>
      <w:r w:rsidRPr="003F417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w:t>
      </w:r>
      <w:r w:rsidRPr="00B140F6">
        <w:rPr>
          <w:rFonts w:ascii="Times New Roman" w:hAnsi="Times New Roman" w:cs="Times New Roman"/>
          <w:sz w:val="28"/>
          <w:szCs w:val="28"/>
          <w:shd w:val="clear" w:color="auto" w:fill="FFFFFF"/>
        </w:rPr>
        <w:t xml:space="preserve">уристичний оператор «Join UP!» </w:t>
      </w:r>
      <w:r w:rsidRPr="003F417E">
        <w:rPr>
          <w:rFonts w:ascii="Times New Roman" w:hAnsi="Times New Roman" w:cs="Times New Roman"/>
          <w:sz w:val="28"/>
          <w:szCs w:val="28"/>
          <w:shd w:val="clear" w:color="auto" w:fill="FFFFFF"/>
        </w:rPr>
        <w:t>і у всіх</w:t>
      </w:r>
      <w:r>
        <w:rPr>
          <w:rFonts w:ascii="Times New Roman" w:hAnsi="Times New Roman" w:cs="Times New Roman"/>
          <w:sz w:val="28"/>
          <w:szCs w:val="28"/>
          <w:shd w:val="clear" w:color="auto" w:fill="FFFFFF"/>
        </w:rPr>
        <w:t xml:space="preserve"> його підрозділах. Використання цих методів є обов’</w:t>
      </w:r>
      <w:r w:rsidRPr="003F417E">
        <w:rPr>
          <w:rFonts w:ascii="Times New Roman" w:hAnsi="Times New Roman" w:cs="Times New Roman"/>
          <w:sz w:val="28"/>
          <w:szCs w:val="28"/>
          <w:shd w:val="clear" w:color="auto" w:fill="FFFFFF"/>
        </w:rPr>
        <w:t xml:space="preserve">язковим для всіх рівнів HR. Дані </w:t>
      </w:r>
      <w:r>
        <w:rPr>
          <w:rFonts w:ascii="Times New Roman" w:hAnsi="Times New Roman" w:cs="Times New Roman"/>
          <w:sz w:val="28"/>
          <w:szCs w:val="28"/>
          <w:shd w:val="clear" w:color="auto" w:fill="FFFFFF"/>
        </w:rPr>
        <w:t>інструменти</w:t>
      </w:r>
      <w:r w:rsidRPr="003F417E">
        <w:rPr>
          <w:rFonts w:ascii="Times New Roman" w:hAnsi="Times New Roman" w:cs="Times New Roman"/>
          <w:sz w:val="28"/>
          <w:szCs w:val="28"/>
          <w:shd w:val="clear" w:color="auto" w:fill="FFFFFF"/>
        </w:rPr>
        <w:t xml:space="preserve"> дозволяють ефективно проаналізувати кожного співробітника окремо,</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 xml:space="preserve">виявити його слабкі і сильні сторони, визначити рівень його мотивації, </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цілеспрямованост</w:t>
      </w:r>
      <w:r>
        <w:rPr>
          <w:rFonts w:ascii="Times New Roman" w:hAnsi="Times New Roman" w:cs="Times New Roman"/>
          <w:sz w:val="28"/>
          <w:szCs w:val="28"/>
          <w:shd w:val="clear" w:color="auto" w:fill="FFFFFF"/>
        </w:rPr>
        <w:t>і, орієнтованості на успіх</w:t>
      </w:r>
      <w:r w:rsidRPr="003F417E">
        <w:rPr>
          <w:rFonts w:ascii="Times New Roman" w:hAnsi="Times New Roman" w:cs="Times New Roman"/>
          <w:sz w:val="28"/>
          <w:szCs w:val="28"/>
          <w:shd w:val="clear" w:color="auto" w:fill="FFFFFF"/>
        </w:rPr>
        <w:t>. Крім усього іншого,</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lastRenderedPageBreak/>
        <w:t xml:space="preserve">вони дозволяють намітити вектор подальшого розвитку співробітника, як в професійну плані, так і особистісному. Слід зазначити, що </w:t>
      </w:r>
      <w:r>
        <w:rPr>
          <w:rFonts w:ascii="Times New Roman" w:hAnsi="Times New Roman" w:cs="Times New Roman"/>
          <w:sz w:val="28"/>
          <w:szCs w:val="28"/>
          <w:shd w:val="clear" w:color="auto" w:fill="FFFFFF"/>
        </w:rPr>
        <w:t>дані інстр</w:t>
      </w:r>
      <w:r w:rsidRPr="003F417E">
        <w:rPr>
          <w:rFonts w:ascii="Times New Roman" w:hAnsi="Times New Roman" w:cs="Times New Roman"/>
          <w:sz w:val="28"/>
          <w:szCs w:val="28"/>
          <w:shd w:val="clear" w:color="auto" w:fill="FFFFFF"/>
        </w:rPr>
        <w:t xml:space="preserve">ументи оцінки використовуються в певному порядку, що є </w:t>
      </w:r>
      <w:r>
        <w:rPr>
          <w:rFonts w:ascii="Times New Roman" w:hAnsi="Times New Roman" w:cs="Times New Roman"/>
          <w:sz w:val="28"/>
          <w:szCs w:val="28"/>
          <w:shd w:val="clear" w:color="auto" w:fill="FFFFFF"/>
        </w:rPr>
        <w:t>обов’язковою</w:t>
      </w:r>
      <w:r w:rsidRPr="003F417E">
        <w:rPr>
          <w:rFonts w:ascii="Times New Roman" w:hAnsi="Times New Roman" w:cs="Times New Roman"/>
          <w:sz w:val="28"/>
          <w:szCs w:val="28"/>
          <w:shd w:val="clear" w:color="auto" w:fill="FFFFFF"/>
        </w:rPr>
        <w:t xml:space="preserve"> умовою їх використання. Саме заданий порядок дій</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 xml:space="preserve">забезпечує високу точно результатів. На основі результатів оцінок </w:t>
      </w:r>
      <w:r>
        <w:rPr>
          <w:rFonts w:ascii="Times New Roman" w:hAnsi="Times New Roman" w:cs="Times New Roman"/>
          <w:sz w:val="28"/>
          <w:szCs w:val="28"/>
          <w:shd w:val="clear" w:color="auto" w:fill="FFFFFF"/>
        </w:rPr>
        <w:t>персоналу</w:t>
      </w:r>
      <w:r w:rsidRPr="003F417E">
        <w:rPr>
          <w:rFonts w:ascii="Times New Roman" w:hAnsi="Times New Roman" w:cs="Times New Roman"/>
          <w:sz w:val="28"/>
          <w:szCs w:val="28"/>
          <w:shd w:val="clear" w:color="auto" w:fill="FFFFFF"/>
        </w:rPr>
        <w:t xml:space="preserve"> HR спільно з керівниками визначають потенціал працівника і,</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в разі високих оцінок і досить п</w:t>
      </w:r>
      <w:r>
        <w:rPr>
          <w:rFonts w:ascii="Times New Roman" w:hAnsi="Times New Roman" w:cs="Times New Roman"/>
          <w:sz w:val="28"/>
          <w:szCs w:val="28"/>
          <w:shd w:val="clear" w:color="auto" w:fill="FFFFFF"/>
        </w:rPr>
        <w:t xml:space="preserve">озитивних особистісних якостей, </w:t>
      </w:r>
      <w:r w:rsidRPr="003F417E">
        <w:rPr>
          <w:rFonts w:ascii="Times New Roman" w:hAnsi="Times New Roman" w:cs="Times New Roman"/>
          <w:sz w:val="28"/>
          <w:szCs w:val="28"/>
          <w:shd w:val="clear" w:color="auto" w:fill="FFFFFF"/>
        </w:rPr>
        <w:t>переглядається заробітна плата співробітника і / аб</w:t>
      </w:r>
      <w:r>
        <w:rPr>
          <w:rFonts w:ascii="Times New Roman" w:hAnsi="Times New Roman" w:cs="Times New Roman"/>
          <w:sz w:val="28"/>
          <w:szCs w:val="28"/>
          <w:shd w:val="clear" w:color="auto" w:fill="FFFFFF"/>
        </w:rPr>
        <w:t>о його кар’</w:t>
      </w:r>
      <w:r w:rsidRPr="003F417E">
        <w:rPr>
          <w:rFonts w:ascii="Times New Roman" w:hAnsi="Times New Roman" w:cs="Times New Roman"/>
          <w:sz w:val="28"/>
          <w:szCs w:val="28"/>
          <w:shd w:val="clear" w:color="auto" w:fill="FFFFFF"/>
        </w:rPr>
        <w:t>єрний ріст.</w:t>
      </w:r>
    </w:p>
    <w:p w14:paraId="0E412243" w14:textId="77777777" w:rsidR="00BC673C" w:rsidRDefault="00BC673C" w:rsidP="00581C7D">
      <w:pPr>
        <w:spacing w:after="0" w:line="360" w:lineRule="auto"/>
        <w:ind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 xml:space="preserve">Слід детальніше зупинитися на </w:t>
      </w:r>
      <w:r>
        <w:rPr>
          <w:rFonts w:ascii="Times New Roman" w:hAnsi="Times New Roman" w:cs="Times New Roman"/>
          <w:sz w:val="28"/>
          <w:szCs w:val="28"/>
          <w:shd w:val="clear" w:color="auto" w:fill="FFFFFF"/>
        </w:rPr>
        <w:t xml:space="preserve">даних інструментах і розглянути </w:t>
      </w:r>
      <w:r w:rsidRPr="003F417E">
        <w:rPr>
          <w:rFonts w:ascii="Times New Roman" w:hAnsi="Times New Roman" w:cs="Times New Roman"/>
          <w:sz w:val="28"/>
          <w:szCs w:val="28"/>
          <w:shd w:val="clear" w:color="auto" w:fill="FFFFFF"/>
        </w:rPr>
        <w:t>їх окремо для кращого розуміння всіх процесів</w:t>
      </w:r>
      <w:r>
        <w:rPr>
          <w:rFonts w:ascii="Times New Roman" w:hAnsi="Times New Roman" w:cs="Times New Roman"/>
          <w:sz w:val="28"/>
          <w:szCs w:val="28"/>
          <w:shd w:val="clear" w:color="auto" w:fill="FFFFFF"/>
        </w:rPr>
        <w:t>.</w:t>
      </w:r>
    </w:p>
    <w:p w14:paraId="5FA73540" w14:textId="051DA91F" w:rsidR="00BC673C" w:rsidRPr="003F417E" w:rsidRDefault="00BC673C" w:rsidP="00581C7D">
      <w:pPr>
        <w:spacing w:after="0" w:line="360" w:lineRule="auto"/>
        <w:ind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 xml:space="preserve">MAG (mitarbeitergeschprach). </w:t>
      </w:r>
      <w:r>
        <w:rPr>
          <w:rFonts w:ascii="Times New Roman" w:hAnsi="Times New Roman" w:cs="Times New Roman"/>
          <w:sz w:val="28"/>
          <w:szCs w:val="28"/>
          <w:shd w:val="clear" w:color="auto" w:fill="FFFFFF"/>
        </w:rPr>
        <w:t xml:space="preserve">MAG проводиться між підлеглим і </w:t>
      </w:r>
      <w:r w:rsidRPr="003F417E">
        <w:rPr>
          <w:rFonts w:ascii="Times New Roman" w:hAnsi="Times New Roman" w:cs="Times New Roman"/>
          <w:sz w:val="28"/>
          <w:szCs w:val="28"/>
          <w:shd w:val="clear" w:color="auto" w:fill="FFFFFF"/>
        </w:rPr>
        <w:t>безпосереднім керівником. За</w:t>
      </w:r>
      <w:r>
        <w:rPr>
          <w:rFonts w:ascii="Times New Roman" w:hAnsi="Times New Roman" w:cs="Times New Roman"/>
          <w:sz w:val="28"/>
          <w:szCs w:val="28"/>
          <w:shd w:val="clear" w:color="auto" w:fill="FFFFFF"/>
        </w:rPr>
        <w:t xml:space="preserve">вданням керівника є підсумувати </w:t>
      </w:r>
      <w:r w:rsidRPr="003F417E">
        <w:rPr>
          <w:rFonts w:ascii="Times New Roman" w:hAnsi="Times New Roman" w:cs="Times New Roman"/>
          <w:sz w:val="28"/>
          <w:szCs w:val="28"/>
          <w:shd w:val="clear" w:color="auto" w:fill="FFFFFF"/>
        </w:rPr>
        <w:t>результати роботи співробітника за рік, оцінити його компетентність, а також за планувати необхідні заходи щодо підвищення кваліфікації. Перед</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розмовою безпосередній керів</w:t>
      </w:r>
      <w:r>
        <w:rPr>
          <w:rFonts w:ascii="Times New Roman" w:hAnsi="Times New Roman" w:cs="Times New Roman"/>
          <w:sz w:val="28"/>
          <w:szCs w:val="28"/>
          <w:shd w:val="clear" w:color="auto" w:fill="FFFFFF"/>
        </w:rPr>
        <w:t xml:space="preserve">ник проводить власну попередню незалежну </w:t>
      </w:r>
      <w:r w:rsidRPr="003F417E">
        <w:rPr>
          <w:rFonts w:ascii="Times New Roman" w:hAnsi="Times New Roman" w:cs="Times New Roman"/>
          <w:sz w:val="28"/>
          <w:szCs w:val="28"/>
          <w:shd w:val="clear" w:color="auto" w:fill="FFFFFF"/>
        </w:rPr>
        <w:t xml:space="preserve">оцінку співробітника і виставляє бали за 5-бальною шкалою, де 1 </w:t>
      </w:r>
      <w:r w:rsidR="007C4F7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 xml:space="preserve">найгірша оцінка, а 5 </w:t>
      </w:r>
      <w:r w:rsidR="007C4F7A">
        <w:rPr>
          <w:rFonts w:ascii="Times New Roman" w:hAnsi="Times New Roman" w:cs="Times New Roman"/>
          <w:sz w:val="28"/>
          <w:szCs w:val="28"/>
          <w:shd w:val="clear" w:color="auto" w:fill="FFFFFF"/>
        </w:rPr>
        <w:t>-</w:t>
      </w:r>
      <w:r w:rsidRPr="003F417E">
        <w:rPr>
          <w:rFonts w:ascii="Times New Roman" w:hAnsi="Times New Roman" w:cs="Times New Roman"/>
          <w:sz w:val="28"/>
          <w:szCs w:val="28"/>
          <w:shd w:val="clear" w:color="auto" w:fill="FFFFFF"/>
        </w:rPr>
        <w:t xml:space="preserve"> найкраща. Під час ц</w:t>
      </w:r>
      <w:r>
        <w:rPr>
          <w:rFonts w:ascii="Times New Roman" w:hAnsi="Times New Roman" w:cs="Times New Roman"/>
          <w:sz w:val="28"/>
          <w:szCs w:val="28"/>
          <w:shd w:val="clear" w:color="auto" w:fill="FFFFFF"/>
        </w:rPr>
        <w:t>ієї розмови безпосередній керівник</w:t>
      </w:r>
      <w:r w:rsidRPr="003F417E">
        <w:rPr>
          <w:rFonts w:ascii="Times New Roman" w:hAnsi="Times New Roman" w:cs="Times New Roman"/>
          <w:sz w:val="28"/>
          <w:szCs w:val="28"/>
          <w:shd w:val="clear" w:color="auto" w:fill="FFFFFF"/>
        </w:rPr>
        <w:t xml:space="preserve"> обговорює оцінки співробітника і пояснює, чому стоїть те чи</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інша оцінка. Тривалість кожно</w:t>
      </w:r>
      <w:r>
        <w:rPr>
          <w:rFonts w:ascii="Times New Roman" w:hAnsi="Times New Roman" w:cs="Times New Roman"/>
          <w:sz w:val="28"/>
          <w:szCs w:val="28"/>
          <w:shd w:val="clear" w:color="auto" w:fill="FFFFFF"/>
        </w:rPr>
        <w:t xml:space="preserve">го заходу зазвичай не перевищує </w:t>
      </w:r>
      <w:r w:rsidRPr="003F417E">
        <w:rPr>
          <w:rFonts w:ascii="Times New Roman" w:hAnsi="Times New Roman" w:cs="Times New Roman"/>
          <w:sz w:val="28"/>
          <w:szCs w:val="28"/>
          <w:shd w:val="clear" w:color="auto" w:fill="FFFFFF"/>
        </w:rPr>
        <w:t xml:space="preserve">однієї години, але може коливатися, як в </w:t>
      </w:r>
      <w:r>
        <w:rPr>
          <w:rFonts w:ascii="Times New Roman" w:hAnsi="Times New Roman" w:cs="Times New Roman"/>
          <w:sz w:val="28"/>
          <w:szCs w:val="28"/>
          <w:shd w:val="clear" w:color="auto" w:fill="FFFFFF"/>
        </w:rPr>
        <w:t>більшу, так і в меншу сторону в залежності</w:t>
      </w:r>
      <w:r w:rsidRPr="003F417E">
        <w:rPr>
          <w:rFonts w:ascii="Times New Roman" w:hAnsi="Times New Roman" w:cs="Times New Roman"/>
          <w:sz w:val="28"/>
          <w:szCs w:val="28"/>
          <w:shd w:val="clear" w:color="auto" w:fill="FFFFFF"/>
        </w:rPr>
        <w:t xml:space="preserve"> від ситуації. Оцінки виставляються по кожному пункту окремо.</w:t>
      </w:r>
    </w:p>
    <w:p w14:paraId="6613C8E9" w14:textId="77777777" w:rsidR="00BC673C" w:rsidRPr="003F417E" w:rsidRDefault="00BC673C" w:rsidP="00581C7D">
      <w:pPr>
        <w:spacing w:after="0" w:line="360" w:lineRule="auto"/>
        <w:ind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 xml:space="preserve">Для виставлення оцінок використовується спеціальний бланк, який </w:t>
      </w:r>
      <w:r>
        <w:rPr>
          <w:rFonts w:ascii="Times New Roman" w:hAnsi="Times New Roman" w:cs="Times New Roman"/>
          <w:sz w:val="28"/>
          <w:szCs w:val="28"/>
          <w:shd w:val="clear" w:color="auto" w:fill="FFFFFF"/>
        </w:rPr>
        <w:t>є</w:t>
      </w:r>
      <w:r w:rsidRPr="003F417E">
        <w:rPr>
          <w:rFonts w:ascii="Times New Roman" w:hAnsi="Times New Roman" w:cs="Times New Roman"/>
          <w:sz w:val="28"/>
          <w:szCs w:val="28"/>
          <w:shd w:val="clear" w:color="auto" w:fill="FFFFFF"/>
        </w:rPr>
        <w:t xml:space="preserve"> стандартним для всіх країн і містить однакові критерії оцінки:</w:t>
      </w:r>
    </w:p>
    <w:p w14:paraId="58F35F3C" w14:textId="77777777" w:rsidR="00BC673C" w:rsidRPr="003F417E" w:rsidRDefault="00BC673C" w:rsidP="00B83297">
      <w:pPr>
        <w:pStyle w:val="a8"/>
        <w:numPr>
          <w:ilvl w:val="0"/>
          <w:numId w:val="21"/>
        </w:numPr>
        <w:spacing w:after="0" w:line="360" w:lineRule="auto"/>
        <w:ind w:left="0"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бізнес-компетентність;</w:t>
      </w:r>
    </w:p>
    <w:p w14:paraId="4BBC4062" w14:textId="77777777" w:rsidR="00BC673C" w:rsidRPr="003F417E" w:rsidRDefault="00BC673C" w:rsidP="00B83297">
      <w:pPr>
        <w:pStyle w:val="a8"/>
        <w:numPr>
          <w:ilvl w:val="0"/>
          <w:numId w:val="21"/>
        </w:numPr>
        <w:spacing w:after="0" w:line="360" w:lineRule="auto"/>
        <w:ind w:left="0"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управлінська компетентність;</w:t>
      </w:r>
    </w:p>
    <w:p w14:paraId="1F7DA1CB" w14:textId="77777777" w:rsidR="00BC673C" w:rsidRPr="003F417E" w:rsidRDefault="00BC673C" w:rsidP="00B83297">
      <w:pPr>
        <w:pStyle w:val="a8"/>
        <w:numPr>
          <w:ilvl w:val="0"/>
          <w:numId w:val="21"/>
        </w:numPr>
        <w:spacing w:after="0" w:line="360" w:lineRule="auto"/>
        <w:ind w:left="0"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соціальна компетентність;</w:t>
      </w:r>
    </w:p>
    <w:p w14:paraId="70B279AE" w14:textId="77777777" w:rsidR="00BC673C" w:rsidRPr="003F417E" w:rsidRDefault="00BC673C" w:rsidP="00B83297">
      <w:pPr>
        <w:pStyle w:val="a8"/>
        <w:numPr>
          <w:ilvl w:val="0"/>
          <w:numId w:val="21"/>
        </w:numPr>
        <w:spacing w:after="0" w:line="360" w:lineRule="auto"/>
        <w:ind w:left="0"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професійна компетентність</w:t>
      </w:r>
    </w:p>
    <w:p w14:paraId="527D984A" w14:textId="77777777" w:rsidR="00BC673C" w:rsidRPr="003F417E" w:rsidRDefault="00BC673C" w:rsidP="00581C7D">
      <w:pPr>
        <w:spacing w:after="0" w:line="360" w:lineRule="auto"/>
        <w:ind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 xml:space="preserve">Оцінка 1 означає, що працівник не відповідає вимогам </w:t>
      </w:r>
      <w:r>
        <w:rPr>
          <w:rFonts w:ascii="Times New Roman" w:hAnsi="Times New Roman" w:cs="Times New Roman"/>
          <w:sz w:val="28"/>
          <w:szCs w:val="28"/>
          <w:shd w:val="clear" w:color="auto" w:fill="FFFFFF"/>
        </w:rPr>
        <w:t xml:space="preserve">зайнятої посади, </w:t>
      </w:r>
      <w:r w:rsidRPr="003F417E">
        <w:rPr>
          <w:rFonts w:ascii="Times New Roman" w:hAnsi="Times New Roman" w:cs="Times New Roman"/>
          <w:sz w:val="28"/>
          <w:szCs w:val="28"/>
          <w:shd w:val="clear" w:color="auto" w:fill="FFFFFF"/>
        </w:rPr>
        <w:t>не має доста</w:t>
      </w:r>
      <w:r>
        <w:rPr>
          <w:rFonts w:ascii="Times New Roman" w:hAnsi="Times New Roman" w:cs="Times New Roman"/>
          <w:sz w:val="28"/>
          <w:szCs w:val="28"/>
          <w:shd w:val="clear" w:color="auto" w:fill="FFFFFF"/>
        </w:rPr>
        <w:t xml:space="preserve">тніх особистісних якостей, в такому </w:t>
      </w:r>
      <w:r w:rsidRPr="003F417E">
        <w:rPr>
          <w:rFonts w:ascii="Times New Roman" w:hAnsi="Times New Roman" w:cs="Times New Roman"/>
          <w:sz w:val="28"/>
          <w:szCs w:val="28"/>
          <w:shd w:val="clear" w:color="auto" w:fill="FFFFFF"/>
        </w:rPr>
        <w:t xml:space="preserve">випадку рекомендується підібрати співробітникові нижчу за рівнем </w:t>
      </w:r>
      <w:r>
        <w:rPr>
          <w:rFonts w:ascii="Times New Roman" w:hAnsi="Times New Roman" w:cs="Times New Roman"/>
          <w:sz w:val="28"/>
          <w:szCs w:val="28"/>
          <w:shd w:val="clear" w:color="auto" w:fill="FFFFFF"/>
        </w:rPr>
        <w:t>посаду</w:t>
      </w:r>
      <w:r w:rsidRPr="003F417E">
        <w:rPr>
          <w:rFonts w:ascii="Times New Roman" w:hAnsi="Times New Roman" w:cs="Times New Roman"/>
          <w:sz w:val="28"/>
          <w:szCs w:val="28"/>
          <w:shd w:val="clear" w:color="auto" w:fill="FFFFFF"/>
        </w:rPr>
        <w:t xml:space="preserve">. Оцінка 5 означає, що </w:t>
      </w:r>
      <w:r w:rsidRPr="003F417E">
        <w:rPr>
          <w:rFonts w:ascii="Times New Roman" w:hAnsi="Times New Roman" w:cs="Times New Roman"/>
          <w:sz w:val="28"/>
          <w:szCs w:val="28"/>
          <w:shd w:val="clear" w:color="auto" w:fill="FFFFFF"/>
        </w:rPr>
        <w:lastRenderedPageBreak/>
        <w:t xml:space="preserve">займана </w:t>
      </w:r>
      <w:r>
        <w:rPr>
          <w:rFonts w:ascii="Times New Roman" w:hAnsi="Times New Roman" w:cs="Times New Roman"/>
          <w:sz w:val="28"/>
          <w:szCs w:val="28"/>
          <w:shd w:val="clear" w:color="auto" w:fill="FFFFFF"/>
        </w:rPr>
        <w:t>співробітником посада не відповідає</w:t>
      </w:r>
      <w:r w:rsidRPr="003F417E">
        <w:rPr>
          <w:rFonts w:ascii="Times New Roman" w:hAnsi="Times New Roman" w:cs="Times New Roman"/>
          <w:sz w:val="28"/>
          <w:szCs w:val="28"/>
          <w:shd w:val="clear" w:color="auto" w:fill="FFFFFF"/>
        </w:rPr>
        <w:t xml:space="preserve"> рівню співробітника, в даному випадку співробітникові рекомендується </w:t>
      </w:r>
      <w:r>
        <w:rPr>
          <w:rFonts w:ascii="Times New Roman" w:hAnsi="Times New Roman" w:cs="Times New Roman"/>
          <w:sz w:val="28"/>
          <w:szCs w:val="28"/>
          <w:shd w:val="clear" w:color="auto" w:fill="FFFFFF"/>
        </w:rPr>
        <w:t>підібрати</w:t>
      </w:r>
      <w:r w:rsidRPr="003F417E">
        <w:rPr>
          <w:rFonts w:ascii="Times New Roman" w:hAnsi="Times New Roman" w:cs="Times New Roman"/>
          <w:sz w:val="28"/>
          <w:szCs w:val="28"/>
          <w:shd w:val="clear" w:color="auto" w:fill="FFFFFF"/>
        </w:rPr>
        <w:t xml:space="preserve"> відповідну за рівнем посаду. Проміжок оцінок від 2 до 4 є</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задовільним результатом, що означає відповідність посаді і</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 xml:space="preserve">рівня співробітника. Крім полів для виставлення оцінок бланк MAG </w:t>
      </w:r>
      <w:r>
        <w:rPr>
          <w:rFonts w:ascii="Times New Roman" w:hAnsi="Times New Roman" w:cs="Times New Roman"/>
          <w:sz w:val="28"/>
          <w:szCs w:val="28"/>
          <w:shd w:val="clear" w:color="auto" w:fill="FFFFFF"/>
        </w:rPr>
        <w:t>містить</w:t>
      </w:r>
      <w:r w:rsidRPr="003F417E">
        <w:rPr>
          <w:rFonts w:ascii="Times New Roman" w:hAnsi="Times New Roman" w:cs="Times New Roman"/>
          <w:sz w:val="28"/>
          <w:szCs w:val="28"/>
          <w:shd w:val="clear" w:color="auto" w:fill="FFFFFF"/>
        </w:rPr>
        <w:t xml:space="preserve"> поля, в яких вказуються тренінги, які проходив співробітник </w:t>
      </w:r>
      <w:r>
        <w:rPr>
          <w:rFonts w:ascii="Times New Roman" w:hAnsi="Times New Roman" w:cs="Times New Roman"/>
          <w:sz w:val="28"/>
          <w:szCs w:val="28"/>
          <w:shd w:val="clear" w:color="auto" w:fill="FFFFFF"/>
        </w:rPr>
        <w:t>протягом</w:t>
      </w:r>
      <w:r w:rsidRPr="003F417E">
        <w:rPr>
          <w:rFonts w:ascii="Times New Roman" w:hAnsi="Times New Roman" w:cs="Times New Roman"/>
          <w:sz w:val="28"/>
          <w:szCs w:val="28"/>
          <w:shd w:val="clear" w:color="auto" w:fill="FFFFFF"/>
        </w:rPr>
        <w:t xml:space="preserve"> року і тренінги, які співробітник хотів би пройти в поточному році.</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Зазвичай кількість таких тренінгів не перевищує двох. Результати</w:t>
      </w:r>
      <w:r>
        <w:rPr>
          <w:rFonts w:ascii="Times New Roman" w:hAnsi="Times New Roman" w:cs="Times New Roman"/>
          <w:sz w:val="28"/>
          <w:szCs w:val="28"/>
          <w:shd w:val="clear" w:color="auto" w:fill="FFFFFF"/>
        </w:rPr>
        <w:t xml:space="preserve">  оцінки </w:t>
      </w:r>
      <w:r w:rsidRPr="003F417E">
        <w:rPr>
          <w:rFonts w:ascii="Times New Roman" w:hAnsi="Times New Roman" w:cs="Times New Roman"/>
          <w:sz w:val="28"/>
          <w:szCs w:val="28"/>
          <w:shd w:val="clear" w:color="auto" w:fill="FFFFFF"/>
        </w:rPr>
        <w:t>співробітника з використання такого інструменту, як MAG допомагають чітко</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 xml:space="preserve">зрозуміти картину того, що відбувається, визначити відповідності співробітників </w:t>
      </w:r>
      <w:r>
        <w:rPr>
          <w:rFonts w:ascii="Times New Roman" w:hAnsi="Times New Roman" w:cs="Times New Roman"/>
          <w:sz w:val="28"/>
          <w:szCs w:val="28"/>
          <w:shd w:val="clear" w:color="auto" w:fill="FFFFFF"/>
        </w:rPr>
        <w:t>зайнятій ним</w:t>
      </w:r>
      <w:r w:rsidRPr="003F417E">
        <w:rPr>
          <w:rFonts w:ascii="Times New Roman" w:hAnsi="Times New Roman" w:cs="Times New Roman"/>
          <w:sz w:val="28"/>
          <w:szCs w:val="28"/>
          <w:shd w:val="clear" w:color="auto" w:fill="FFFFFF"/>
        </w:rPr>
        <w:t xml:space="preserve"> посад</w:t>
      </w:r>
      <w:r>
        <w:rPr>
          <w:rFonts w:ascii="Times New Roman" w:hAnsi="Times New Roman" w:cs="Times New Roman"/>
          <w:sz w:val="28"/>
          <w:szCs w:val="28"/>
          <w:shd w:val="clear" w:color="auto" w:fill="FFFFFF"/>
        </w:rPr>
        <w:t>і</w:t>
      </w:r>
      <w:r w:rsidRPr="003F417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його</w:t>
      </w:r>
      <w:r w:rsidRPr="003F417E">
        <w:rPr>
          <w:rFonts w:ascii="Times New Roman" w:hAnsi="Times New Roman" w:cs="Times New Roman"/>
          <w:sz w:val="28"/>
          <w:szCs w:val="28"/>
          <w:shd w:val="clear" w:color="auto" w:fill="FFFFFF"/>
        </w:rPr>
        <w:t xml:space="preserve"> рівень компетенц</w:t>
      </w:r>
      <w:r>
        <w:rPr>
          <w:rFonts w:ascii="Times New Roman" w:hAnsi="Times New Roman" w:cs="Times New Roman"/>
          <w:sz w:val="28"/>
          <w:szCs w:val="28"/>
          <w:shd w:val="clear" w:color="auto" w:fill="FFFFFF"/>
        </w:rPr>
        <w:t>ії і намітити план розвитку кар’</w:t>
      </w:r>
      <w:r w:rsidRPr="003F417E">
        <w:rPr>
          <w:rFonts w:ascii="Times New Roman" w:hAnsi="Times New Roman" w:cs="Times New Roman"/>
          <w:sz w:val="28"/>
          <w:szCs w:val="28"/>
          <w:shd w:val="clear" w:color="auto" w:fill="FFFFFF"/>
        </w:rPr>
        <w:t>єри</w:t>
      </w:r>
      <w:r>
        <w:rPr>
          <w:rFonts w:ascii="Times New Roman" w:hAnsi="Times New Roman" w:cs="Times New Roman"/>
          <w:sz w:val="28"/>
          <w:szCs w:val="28"/>
          <w:shd w:val="clear" w:color="auto" w:fill="FFFFFF"/>
        </w:rPr>
        <w:t xml:space="preserve"> співробітника</w:t>
      </w:r>
      <w:r w:rsidRPr="003F417E">
        <w:rPr>
          <w:rFonts w:ascii="Times New Roman" w:hAnsi="Times New Roman" w:cs="Times New Roman"/>
          <w:sz w:val="28"/>
          <w:szCs w:val="28"/>
          <w:shd w:val="clear" w:color="auto" w:fill="FFFFFF"/>
        </w:rPr>
        <w:t xml:space="preserve">, розвитку </w:t>
      </w:r>
      <w:r>
        <w:rPr>
          <w:rFonts w:ascii="Times New Roman" w:hAnsi="Times New Roman" w:cs="Times New Roman"/>
          <w:sz w:val="28"/>
          <w:szCs w:val="28"/>
          <w:shd w:val="clear" w:color="auto" w:fill="FFFFFF"/>
        </w:rPr>
        <w:t xml:space="preserve">його </w:t>
      </w:r>
      <w:r w:rsidRPr="003F417E">
        <w:rPr>
          <w:rFonts w:ascii="Times New Roman" w:hAnsi="Times New Roman" w:cs="Times New Roman"/>
          <w:sz w:val="28"/>
          <w:szCs w:val="28"/>
          <w:shd w:val="clear" w:color="auto" w:fill="FFFFFF"/>
        </w:rPr>
        <w:t>професійних якостей.</w:t>
      </w:r>
    </w:p>
    <w:p w14:paraId="7DE63CB7" w14:textId="77777777" w:rsidR="00BC673C" w:rsidRPr="003F417E" w:rsidRDefault="00BC673C" w:rsidP="00581C7D">
      <w:pPr>
        <w:spacing w:after="0" w:line="360" w:lineRule="auto"/>
        <w:ind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Оцінка результатів відбувається згідно з аналізом результатів індивіду</w:t>
      </w:r>
      <w:r>
        <w:rPr>
          <w:rFonts w:ascii="Times New Roman" w:hAnsi="Times New Roman" w:cs="Times New Roman"/>
          <w:sz w:val="28"/>
          <w:szCs w:val="28"/>
          <w:shd w:val="clear" w:color="auto" w:fill="FFFFFF"/>
        </w:rPr>
        <w:t>альних</w:t>
      </w:r>
      <w:r w:rsidRPr="003F417E">
        <w:rPr>
          <w:rFonts w:ascii="Times New Roman" w:hAnsi="Times New Roman" w:cs="Times New Roman"/>
          <w:sz w:val="28"/>
          <w:szCs w:val="28"/>
          <w:shd w:val="clear" w:color="auto" w:fill="FFFFFF"/>
        </w:rPr>
        <w:t xml:space="preserve"> цілей за минулий рік. При пр</w:t>
      </w:r>
      <w:r>
        <w:rPr>
          <w:rFonts w:ascii="Times New Roman" w:hAnsi="Times New Roman" w:cs="Times New Roman"/>
          <w:sz w:val="28"/>
          <w:szCs w:val="28"/>
          <w:shd w:val="clear" w:color="auto" w:fill="FFFFFF"/>
        </w:rPr>
        <w:t>оведенні щорічного MAG здійснюється</w:t>
      </w:r>
      <w:r w:rsidRPr="003F417E">
        <w:rPr>
          <w:rFonts w:ascii="Times New Roman" w:hAnsi="Times New Roman" w:cs="Times New Roman"/>
          <w:sz w:val="28"/>
          <w:szCs w:val="28"/>
          <w:shd w:val="clear" w:color="auto" w:fill="FFFFFF"/>
        </w:rPr>
        <w:t xml:space="preserve"> постановка цілей на наступний рік дл</w:t>
      </w:r>
      <w:r>
        <w:rPr>
          <w:rFonts w:ascii="Times New Roman" w:hAnsi="Times New Roman" w:cs="Times New Roman"/>
          <w:sz w:val="28"/>
          <w:szCs w:val="28"/>
          <w:shd w:val="clear" w:color="auto" w:fill="FFFFFF"/>
        </w:rPr>
        <w:t xml:space="preserve">я кожного співробітника. Бланки </w:t>
      </w:r>
      <w:r w:rsidRPr="003F417E">
        <w:rPr>
          <w:rFonts w:ascii="Times New Roman" w:hAnsi="Times New Roman" w:cs="Times New Roman"/>
          <w:sz w:val="28"/>
          <w:szCs w:val="28"/>
          <w:shd w:val="clear" w:color="auto" w:fill="FFFFFF"/>
        </w:rPr>
        <w:t>постановки / виконання цілей за поточний і минулий роки, а також ан</w:t>
      </w:r>
      <w:r>
        <w:rPr>
          <w:rFonts w:ascii="Times New Roman" w:hAnsi="Times New Roman" w:cs="Times New Roman"/>
          <w:sz w:val="28"/>
          <w:szCs w:val="28"/>
          <w:shd w:val="clear" w:color="auto" w:fill="FFFFFF"/>
        </w:rPr>
        <w:t xml:space="preserve">кета </w:t>
      </w:r>
      <w:r w:rsidRPr="003F417E">
        <w:rPr>
          <w:rFonts w:ascii="Times New Roman" w:hAnsi="Times New Roman" w:cs="Times New Roman"/>
          <w:sz w:val="28"/>
          <w:szCs w:val="28"/>
          <w:shd w:val="clear" w:color="auto" w:fill="FFFFFF"/>
        </w:rPr>
        <w:t>для оцінки співробітника, підписані обома сторонами, передаються до відділу по</w:t>
      </w:r>
      <w:r>
        <w:rPr>
          <w:rFonts w:ascii="Times New Roman" w:hAnsi="Times New Roman" w:cs="Times New Roman"/>
          <w:sz w:val="28"/>
          <w:szCs w:val="28"/>
          <w:shd w:val="clear" w:color="auto" w:fill="FFFFFF"/>
        </w:rPr>
        <w:t xml:space="preserve"> </w:t>
      </w:r>
      <w:r w:rsidRPr="003F417E">
        <w:rPr>
          <w:rFonts w:ascii="Times New Roman" w:hAnsi="Times New Roman" w:cs="Times New Roman"/>
          <w:sz w:val="28"/>
          <w:szCs w:val="28"/>
          <w:shd w:val="clear" w:color="auto" w:fill="FFFFFF"/>
        </w:rPr>
        <w:t>роботі з персоналом.</w:t>
      </w:r>
    </w:p>
    <w:p w14:paraId="3A63139B" w14:textId="77777777" w:rsidR="00BC673C" w:rsidRPr="003F417E" w:rsidRDefault="00BC673C" w:rsidP="00581C7D">
      <w:pPr>
        <w:spacing w:after="0" w:line="360" w:lineRule="auto"/>
        <w:ind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 xml:space="preserve">Розмір квартального бонусу співробітника залежить від результатів </w:t>
      </w:r>
      <w:r>
        <w:rPr>
          <w:rFonts w:ascii="Times New Roman" w:hAnsi="Times New Roman" w:cs="Times New Roman"/>
          <w:sz w:val="28"/>
          <w:szCs w:val="28"/>
          <w:shd w:val="clear" w:color="auto" w:fill="FFFFFF"/>
        </w:rPr>
        <w:t>виконаних</w:t>
      </w:r>
      <w:r w:rsidRPr="003F417E">
        <w:rPr>
          <w:rFonts w:ascii="Times New Roman" w:hAnsi="Times New Roman" w:cs="Times New Roman"/>
          <w:sz w:val="28"/>
          <w:szCs w:val="28"/>
          <w:shd w:val="clear" w:color="auto" w:fill="FFFFFF"/>
        </w:rPr>
        <w:t xml:space="preserve"> поставлених для нього цілей. Розмову про виконання цілей кожен </w:t>
      </w:r>
      <w:r>
        <w:rPr>
          <w:rFonts w:ascii="Times New Roman" w:hAnsi="Times New Roman" w:cs="Times New Roman"/>
          <w:sz w:val="28"/>
          <w:szCs w:val="28"/>
          <w:shd w:val="clear" w:color="auto" w:fill="FFFFFF"/>
        </w:rPr>
        <w:t>керівник зобов’</w:t>
      </w:r>
      <w:r w:rsidRPr="003F417E">
        <w:rPr>
          <w:rFonts w:ascii="Times New Roman" w:hAnsi="Times New Roman" w:cs="Times New Roman"/>
          <w:sz w:val="28"/>
          <w:szCs w:val="28"/>
          <w:shd w:val="clear" w:color="auto" w:fill="FFFFFF"/>
        </w:rPr>
        <w:t xml:space="preserve">язаний проводити щоквартально, </w:t>
      </w:r>
      <w:r>
        <w:rPr>
          <w:rFonts w:ascii="Times New Roman" w:hAnsi="Times New Roman" w:cs="Times New Roman"/>
          <w:sz w:val="28"/>
          <w:szCs w:val="28"/>
          <w:shd w:val="clear" w:color="auto" w:fill="FFFFFF"/>
        </w:rPr>
        <w:t xml:space="preserve">після чого направляти заповнені </w:t>
      </w:r>
      <w:r w:rsidRPr="003F417E">
        <w:rPr>
          <w:rFonts w:ascii="Times New Roman" w:hAnsi="Times New Roman" w:cs="Times New Roman"/>
          <w:sz w:val="28"/>
          <w:szCs w:val="28"/>
          <w:shd w:val="clear" w:color="auto" w:fill="FFFFFF"/>
        </w:rPr>
        <w:t>форми в відділ по роботі з персоналом. Спе</w:t>
      </w:r>
      <w:r>
        <w:rPr>
          <w:rFonts w:ascii="Times New Roman" w:hAnsi="Times New Roman" w:cs="Times New Roman"/>
          <w:sz w:val="28"/>
          <w:szCs w:val="28"/>
          <w:shd w:val="clear" w:color="auto" w:fill="FFFFFF"/>
        </w:rPr>
        <w:t xml:space="preserve">ціаліст з розрахунку заробітної </w:t>
      </w:r>
      <w:r w:rsidRPr="003F417E">
        <w:rPr>
          <w:rFonts w:ascii="Times New Roman" w:hAnsi="Times New Roman" w:cs="Times New Roman"/>
          <w:sz w:val="28"/>
          <w:szCs w:val="28"/>
          <w:shd w:val="clear" w:color="auto" w:fill="FFFFFF"/>
        </w:rPr>
        <w:t>плати виплачує працівникові квартальну премію на підставі представ ленного документа про виконання поставлених цілей.</w:t>
      </w:r>
    </w:p>
    <w:p w14:paraId="7F9ACD30" w14:textId="77777777" w:rsidR="00BC673C" w:rsidRDefault="00BC673C" w:rsidP="00581C7D">
      <w:pPr>
        <w:spacing w:after="0" w:line="360" w:lineRule="auto"/>
        <w:ind w:firstLine="709"/>
        <w:jc w:val="both"/>
        <w:rPr>
          <w:rFonts w:ascii="Times New Roman" w:hAnsi="Times New Roman" w:cs="Times New Roman"/>
          <w:sz w:val="28"/>
          <w:szCs w:val="28"/>
          <w:shd w:val="clear" w:color="auto" w:fill="FFFFFF"/>
        </w:rPr>
      </w:pPr>
      <w:r w:rsidRPr="003F417E">
        <w:rPr>
          <w:rFonts w:ascii="Times New Roman" w:hAnsi="Times New Roman" w:cs="Times New Roman"/>
          <w:sz w:val="28"/>
          <w:szCs w:val="28"/>
          <w:shd w:val="clear" w:color="auto" w:fill="FFFFFF"/>
        </w:rPr>
        <w:t xml:space="preserve">На підставі результатів MAG </w:t>
      </w:r>
      <w:r>
        <w:rPr>
          <w:rFonts w:ascii="Times New Roman" w:hAnsi="Times New Roman" w:cs="Times New Roman"/>
          <w:sz w:val="28"/>
          <w:szCs w:val="28"/>
          <w:shd w:val="clear" w:color="auto" w:fill="FFFFFF"/>
        </w:rPr>
        <w:t xml:space="preserve">відбувається планування заходів </w:t>
      </w:r>
      <w:r w:rsidRPr="003F417E">
        <w:rPr>
          <w:rFonts w:ascii="Times New Roman" w:hAnsi="Times New Roman" w:cs="Times New Roman"/>
          <w:sz w:val="28"/>
          <w:szCs w:val="28"/>
          <w:shd w:val="clear" w:color="auto" w:fill="FFFFFF"/>
        </w:rPr>
        <w:t>по підвищенню кваліфікації співробітників</w:t>
      </w:r>
      <w:r>
        <w:rPr>
          <w:rFonts w:ascii="Times New Roman" w:hAnsi="Times New Roman" w:cs="Times New Roman"/>
          <w:sz w:val="28"/>
          <w:szCs w:val="28"/>
          <w:shd w:val="clear" w:color="auto" w:fill="FFFFFF"/>
        </w:rPr>
        <w:t xml:space="preserve">. </w:t>
      </w:r>
    </w:p>
    <w:p w14:paraId="1F8AFEA8" w14:textId="77777777" w:rsidR="00BC673C" w:rsidRPr="00C06F5B" w:rsidRDefault="00BC673C" w:rsidP="00581C7D">
      <w:pPr>
        <w:spacing w:after="0" w:line="360" w:lineRule="auto"/>
        <w:ind w:firstLine="709"/>
        <w:jc w:val="both"/>
        <w:rPr>
          <w:rFonts w:ascii="Times New Roman" w:hAnsi="Times New Roman" w:cs="Times New Roman"/>
          <w:sz w:val="28"/>
          <w:szCs w:val="28"/>
          <w:shd w:val="clear" w:color="auto" w:fill="FFFFFF"/>
        </w:rPr>
      </w:pPr>
      <w:r w:rsidRPr="00C06F5B">
        <w:rPr>
          <w:rFonts w:ascii="Times New Roman" w:hAnsi="Times New Roman" w:cs="Times New Roman"/>
          <w:sz w:val="28"/>
          <w:szCs w:val="28"/>
          <w:shd w:val="clear" w:color="auto" w:fill="FFFFFF"/>
        </w:rPr>
        <w:t>Наступним</w:t>
      </w:r>
      <w:r>
        <w:rPr>
          <w:rFonts w:ascii="Times New Roman" w:hAnsi="Times New Roman" w:cs="Times New Roman"/>
          <w:sz w:val="28"/>
          <w:szCs w:val="28"/>
          <w:shd w:val="clear" w:color="auto" w:fill="FFFFFF"/>
        </w:rPr>
        <w:t xml:space="preserve"> етапом оцінки і планування кар’єри співробітника є </w:t>
      </w:r>
      <w:r w:rsidRPr="00C06F5B">
        <w:rPr>
          <w:rFonts w:ascii="Times New Roman" w:hAnsi="Times New Roman" w:cs="Times New Roman"/>
          <w:sz w:val="28"/>
          <w:szCs w:val="28"/>
          <w:shd w:val="clear" w:color="auto" w:fill="FFFFFF"/>
        </w:rPr>
        <w:t>щорічна бесіда MED.</w:t>
      </w:r>
    </w:p>
    <w:p w14:paraId="3A9176EC" w14:textId="68B3D643" w:rsidR="00BC673C" w:rsidRDefault="00BC673C" w:rsidP="00581C7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8960" behindDoc="0" locked="0" layoutInCell="1" allowOverlap="1" wp14:anchorId="53D515A8" wp14:editId="30ACC28C">
                <wp:simplePos x="0" y="0"/>
                <wp:positionH relativeFrom="column">
                  <wp:posOffset>309619</wp:posOffset>
                </wp:positionH>
                <wp:positionV relativeFrom="paragraph">
                  <wp:posOffset>2336625</wp:posOffset>
                </wp:positionV>
                <wp:extent cx="45719" cy="2613773"/>
                <wp:effectExtent l="76200" t="38100" r="50165" b="15240"/>
                <wp:wrapNone/>
                <wp:docPr id="41" name="Прямая со стрелкой 41"/>
                <wp:cNvGraphicFramePr/>
                <a:graphic xmlns:a="http://schemas.openxmlformats.org/drawingml/2006/main">
                  <a:graphicData uri="http://schemas.microsoft.com/office/word/2010/wordprocessingShape">
                    <wps:wsp>
                      <wps:cNvCnPr/>
                      <wps:spPr>
                        <a:xfrm flipH="1" flipV="1">
                          <a:off x="0" y="0"/>
                          <a:ext cx="45719" cy="261377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65FAC" id="Прямая со стрелкой 41" o:spid="_x0000_s1026" type="#_x0000_t32" style="position:absolute;margin-left:24.4pt;margin-top:184pt;width:3.6pt;height:205.8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" strokecolor="windowText" strokeweight="1pt">
                <v:stroke endarrow="block" joinstyle="miter"/>
              </v:shape>
            </w:pict>
          </mc:Fallback>
        </mc:AlternateContent>
      </w:r>
      <w:r w:rsidRPr="00C06F5B">
        <w:rPr>
          <w:rFonts w:ascii="Times New Roman" w:hAnsi="Times New Roman" w:cs="Times New Roman"/>
          <w:sz w:val="28"/>
          <w:szCs w:val="28"/>
          <w:shd w:val="clear" w:color="auto" w:fill="FFFFFF"/>
        </w:rPr>
        <w:t>MED (Mitarbeiterentwicklungsdurchsprache). Щорічна бесіда MED про водиться між безпосереднім керівнико</w:t>
      </w:r>
      <w:r>
        <w:rPr>
          <w:rFonts w:ascii="Times New Roman" w:hAnsi="Times New Roman" w:cs="Times New Roman"/>
          <w:sz w:val="28"/>
          <w:szCs w:val="28"/>
          <w:shd w:val="clear" w:color="auto" w:fill="FFFFFF"/>
        </w:rPr>
        <w:t xml:space="preserve">м і співробітником відділу HR </w:t>
      </w:r>
      <w:r w:rsidRPr="00C06F5B">
        <w:rPr>
          <w:rFonts w:ascii="Times New Roman" w:hAnsi="Times New Roman" w:cs="Times New Roman"/>
          <w:sz w:val="28"/>
          <w:szCs w:val="28"/>
          <w:shd w:val="clear" w:color="auto" w:fill="FFFFFF"/>
        </w:rPr>
        <w:t xml:space="preserve">для </w:t>
      </w:r>
      <w:r w:rsidRPr="00C06F5B">
        <w:rPr>
          <w:rFonts w:ascii="Times New Roman" w:hAnsi="Times New Roman" w:cs="Times New Roman"/>
          <w:sz w:val="28"/>
          <w:szCs w:val="28"/>
          <w:shd w:val="clear" w:color="auto" w:fill="FFFFFF"/>
        </w:rPr>
        <w:lastRenderedPageBreak/>
        <w:t>обговорення потенціалу до розвитку кожн</w:t>
      </w:r>
      <w:r>
        <w:rPr>
          <w:rFonts w:ascii="Times New Roman" w:hAnsi="Times New Roman" w:cs="Times New Roman"/>
          <w:sz w:val="28"/>
          <w:szCs w:val="28"/>
          <w:shd w:val="clear" w:color="auto" w:fill="FFFFFF"/>
        </w:rPr>
        <w:t xml:space="preserve">ого співробітника компанії, про </w:t>
      </w:r>
      <w:r w:rsidRPr="00C06F5B">
        <w:rPr>
          <w:rFonts w:ascii="Times New Roman" w:hAnsi="Times New Roman" w:cs="Times New Roman"/>
          <w:sz w:val="28"/>
          <w:szCs w:val="28"/>
          <w:shd w:val="clear" w:color="auto" w:fill="FFFFFF"/>
        </w:rPr>
        <w:t xml:space="preserve">руху його по службі, а також перегляду </w:t>
      </w:r>
      <w:r>
        <w:rPr>
          <w:rFonts w:ascii="Times New Roman" w:hAnsi="Times New Roman" w:cs="Times New Roman"/>
          <w:sz w:val="28"/>
          <w:szCs w:val="28"/>
          <w:shd w:val="clear" w:color="auto" w:fill="FFFFFF"/>
        </w:rPr>
        <w:t>його заробітної плати. У резуль</w:t>
      </w:r>
      <w:r w:rsidRPr="00C06F5B">
        <w:rPr>
          <w:rFonts w:ascii="Times New Roman" w:hAnsi="Times New Roman" w:cs="Times New Roman"/>
          <w:sz w:val="28"/>
          <w:szCs w:val="28"/>
          <w:shd w:val="clear" w:color="auto" w:fill="FFFFFF"/>
        </w:rPr>
        <w:t>таті обговорення кожному співробітн</w:t>
      </w:r>
      <w:r>
        <w:rPr>
          <w:rFonts w:ascii="Times New Roman" w:hAnsi="Times New Roman" w:cs="Times New Roman"/>
          <w:sz w:val="28"/>
          <w:szCs w:val="28"/>
          <w:shd w:val="clear" w:color="auto" w:fill="FFFFFF"/>
        </w:rPr>
        <w:t xml:space="preserve">ику присвоюється певний кваліфікаційний </w:t>
      </w:r>
      <w:r w:rsidRPr="00C06F5B">
        <w:rPr>
          <w:rFonts w:ascii="Times New Roman" w:hAnsi="Times New Roman" w:cs="Times New Roman"/>
          <w:sz w:val="28"/>
          <w:szCs w:val="28"/>
          <w:shd w:val="clear" w:color="auto" w:fill="FFFFFF"/>
        </w:rPr>
        <w:t>рівень, що відображає співвідношення його знань і досвіду і охоронних вимог для займаної ним позиції. Класифіка</w:t>
      </w:r>
      <w:r>
        <w:rPr>
          <w:rFonts w:ascii="Times New Roman" w:hAnsi="Times New Roman" w:cs="Times New Roman"/>
          <w:sz w:val="28"/>
          <w:szCs w:val="28"/>
          <w:shd w:val="clear" w:color="auto" w:fill="FFFFFF"/>
        </w:rPr>
        <w:t xml:space="preserve">ція рівнів співробітників представлено на рисунку </w:t>
      </w:r>
      <w:r w:rsidR="00035595">
        <w:rPr>
          <w:rFonts w:ascii="Times New Roman" w:hAnsi="Times New Roman" w:cs="Times New Roman"/>
          <w:sz w:val="28"/>
          <w:szCs w:val="28"/>
          <w:shd w:val="clear" w:color="auto" w:fill="FFFFFF"/>
        </w:rPr>
        <w:t>3.1.</w:t>
      </w:r>
    </w:p>
    <w:tbl>
      <w:tblPr>
        <w:tblStyle w:val="a3"/>
        <w:tblW w:w="0" w:type="auto"/>
        <w:jc w:val="center"/>
        <w:tblLook w:val="04A0" w:firstRow="1" w:lastRow="0" w:firstColumn="1" w:lastColumn="0" w:noHBand="0" w:noVBand="1"/>
      </w:tblPr>
      <w:tblGrid>
        <w:gridCol w:w="2830"/>
        <w:gridCol w:w="2835"/>
        <w:gridCol w:w="2551"/>
      </w:tblGrid>
      <w:tr w:rsidR="00BC673C" w14:paraId="314E6484" w14:textId="77777777" w:rsidTr="00202527">
        <w:trPr>
          <w:trHeight w:val="1180"/>
          <w:jc w:val="center"/>
        </w:trPr>
        <w:tc>
          <w:tcPr>
            <w:tcW w:w="2830" w:type="dxa"/>
          </w:tcPr>
          <w:p w14:paraId="0349114B" w14:textId="77777777" w:rsidR="00BC673C" w:rsidRDefault="00BC673C" w:rsidP="00581C7D">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p>
          <w:p w14:paraId="2B51DD86" w14:textId="77777777" w:rsidR="00BC673C" w:rsidRDefault="00BC673C" w:rsidP="00581C7D">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Спеціаліст</w:t>
            </w:r>
          </w:p>
          <w:p w14:paraId="0C5453E4" w14:textId="77777777" w:rsidR="00BC673C" w:rsidRPr="00F432DD" w:rsidRDefault="00BC673C" w:rsidP="00581C7D">
            <w:pPr>
              <w:spacing w:line="360" w:lineRule="auto"/>
              <w:jc w:val="center"/>
              <w:rPr>
                <w:rFonts w:ascii="Times New Roman" w:hAnsi="Times New Roman" w:cs="Times New Roman"/>
                <w:sz w:val="28"/>
                <w:szCs w:val="28"/>
                <w:shd w:val="clear" w:color="auto" w:fill="FFFFFF"/>
                <w:lang w:val="en-US"/>
              </w:rPr>
            </w:pPr>
            <w:r w:rsidRPr="00F432DD">
              <w:rPr>
                <w:rFonts w:ascii="Times New Roman" w:hAnsi="Times New Roman" w:cs="Times New Roman"/>
                <w:color w:val="C00000"/>
                <w:sz w:val="28"/>
                <w:szCs w:val="28"/>
                <w:shd w:val="clear" w:color="auto" w:fill="FFFFFF"/>
                <w:lang w:val="en-US"/>
              </w:rPr>
              <w:t>R</w:t>
            </w:r>
          </w:p>
        </w:tc>
        <w:tc>
          <w:tcPr>
            <w:tcW w:w="2835" w:type="dxa"/>
            <w:shd w:val="clear" w:color="auto" w:fill="00FF00"/>
          </w:tcPr>
          <w:p w14:paraId="5F980064" w14:textId="77777777" w:rsidR="00BC673C" w:rsidRPr="006C65FA" w:rsidRDefault="00BC673C" w:rsidP="00581C7D">
            <w:pPr>
              <w:spacing w:line="360" w:lineRule="auto"/>
              <w:jc w:val="center"/>
              <w:rPr>
                <w:rFonts w:ascii="Times New Roman" w:hAnsi="Times New Roman" w:cs="Times New Roman"/>
                <w:sz w:val="28"/>
                <w:szCs w:val="28"/>
                <w:highlight w:val="green"/>
                <w:shd w:val="clear" w:color="auto" w:fill="FFFFFF"/>
                <w:lang w:val="en-US"/>
              </w:rPr>
            </w:pPr>
            <w:r w:rsidRPr="006C65FA">
              <w:rPr>
                <w:rFonts w:ascii="Times New Roman" w:hAnsi="Times New Roman" w:cs="Times New Roman"/>
                <w:sz w:val="28"/>
                <w:szCs w:val="28"/>
                <w:highlight w:val="green"/>
                <w:shd w:val="clear" w:color="auto" w:fill="FFFFFF"/>
                <w:lang w:val="en-US"/>
              </w:rPr>
              <w:t>f</w:t>
            </w:r>
          </w:p>
          <w:p w14:paraId="290583F9" w14:textId="77777777" w:rsidR="00BC673C" w:rsidRPr="006C65FA" w:rsidRDefault="00BC673C" w:rsidP="00581C7D">
            <w:pPr>
              <w:spacing w:line="360" w:lineRule="auto"/>
              <w:jc w:val="center"/>
              <w:rPr>
                <w:rFonts w:ascii="Times New Roman" w:hAnsi="Times New Roman" w:cs="Times New Roman"/>
                <w:sz w:val="28"/>
                <w:szCs w:val="28"/>
                <w:highlight w:val="green"/>
                <w:shd w:val="clear" w:color="auto" w:fill="FFFFFF"/>
                <w:lang w:val="en-US"/>
              </w:rPr>
            </w:pPr>
          </w:p>
          <w:p w14:paraId="444F6789" w14:textId="77777777" w:rsidR="00BC673C" w:rsidRPr="006C65FA" w:rsidRDefault="00BC673C" w:rsidP="00581C7D">
            <w:pPr>
              <w:spacing w:line="360" w:lineRule="auto"/>
              <w:jc w:val="center"/>
              <w:rPr>
                <w:rFonts w:ascii="Times New Roman" w:hAnsi="Times New Roman" w:cs="Times New Roman"/>
                <w:sz w:val="28"/>
                <w:szCs w:val="28"/>
                <w:highlight w:val="green"/>
                <w:shd w:val="clear" w:color="auto" w:fill="FFFFFF"/>
                <w:lang w:val="en-US"/>
              </w:rPr>
            </w:pPr>
            <w:r w:rsidRPr="006C65FA">
              <w:rPr>
                <w:rFonts w:ascii="Times New Roman" w:hAnsi="Times New Roman" w:cs="Times New Roman"/>
                <w:color w:val="C00000"/>
                <w:sz w:val="28"/>
                <w:szCs w:val="28"/>
                <w:highlight w:val="green"/>
                <w:shd w:val="clear" w:color="auto" w:fill="FFFFFF"/>
                <w:lang w:val="en-US"/>
              </w:rPr>
              <w:t>R+</w:t>
            </w:r>
          </w:p>
        </w:tc>
        <w:tc>
          <w:tcPr>
            <w:tcW w:w="2551" w:type="dxa"/>
            <w:shd w:val="clear" w:color="auto" w:fill="00FF00"/>
          </w:tcPr>
          <w:p w14:paraId="3DC2D073" w14:textId="77777777" w:rsidR="00BC673C" w:rsidRPr="006C65FA" w:rsidRDefault="00BC673C" w:rsidP="00581C7D">
            <w:pPr>
              <w:spacing w:line="360" w:lineRule="auto"/>
              <w:jc w:val="center"/>
              <w:rPr>
                <w:rFonts w:ascii="Times New Roman" w:hAnsi="Times New Roman" w:cs="Times New Roman"/>
                <w:sz w:val="28"/>
                <w:szCs w:val="28"/>
                <w:highlight w:val="green"/>
                <w:shd w:val="clear" w:color="auto" w:fill="FFFFFF"/>
                <w:lang w:val="en-US"/>
              </w:rPr>
            </w:pPr>
            <w:r w:rsidRPr="006C65FA">
              <w:rPr>
                <w:rFonts w:ascii="Times New Roman" w:hAnsi="Times New Roman" w:cs="Times New Roman"/>
                <w:sz w:val="28"/>
                <w:szCs w:val="28"/>
                <w:highlight w:val="green"/>
                <w:shd w:val="clear" w:color="auto" w:fill="FFFFFF"/>
                <w:lang w:val="en-US"/>
              </w:rPr>
              <w:t>j</w:t>
            </w:r>
          </w:p>
          <w:p w14:paraId="2B254AD6" w14:textId="77777777" w:rsidR="00BC673C" w:rsidRPr="006C65FA" w:rsidRDefault="00BC673C" w:rsidP="00581C7D">
            <w:pPr>
              <w:spacing w:line="360" w:lineRule="auto"/>
              <w:jc w:val="center"/>
              <w:rPr>
                <w:rFonts w:ascii="Times New Roman" w:hAnsi="Times New Roman" w:cs="Times New Roman"/>
                <w:sz w:val="28"/>
                <w:szCs w:val="28"/>
                <w:highlight w:val="green"/>
                <w:shd w:val="clear" w:color="auto" w:fill="FFFFFF"/>
              </w:rPr>
            </w:pPr>
            <w:r w:rsidRPr="006C65FA">
              <w:rPr>
                <w:rFonts w:ascii="Times New Roman" w:hAnsi="Times New Roman" w:cs="Times New Roman"/>
                <w:sz w:val="28"/>
                <w:szCs w:val="28"/>
                <w:highlight w:val="green"/>
                <w:shd w:val="clear" w:color="auto" w:fill="FFFFFF"/>
              </w:rPr>
              <w:t>«зірка»</w:t>
            </w:r>
          </w:p>
          <w:p w14:paraId="599C6EB1" w14:textId="77777777" w:rsidR="00BC673C" w:rsidRPr="006C65FA" w:rsidRDefault="00BC673C" w:rsidP="00581C7D">
            <w:pPr>
              <w:spacing w:line="360" w:lineRule="auto"/>
              <w:jc w:val="center"/>
              <w:rPr>
                <w:rFonts w:ascii="Times New Roman" w:hAnsi="Times New Roman" w:cs="Times New Roman"/>
                <w:sz w:val="28"/>
                <w:szCs w:val="28"/>
                <w:highlight w:val="green"/>
                <w:shd w:val="clear" w:color="auto" w:fill="FFFFFF"/>
              </w:rPr>
            </w:pPr>
            <w:r w:rsidRPr="006C65FA">
              <w:rPr>
                <w:rFonts w:ascii="Times New Roman" w:hAnsi="Times New Roman" w:cs="Times New Roman"/>
                <w:color w:val="C00000"/>
                <w:sz w:val="28"/>
                <w:szCs w:val="28"/>
                <w:highlight w:val="green"/>
                <w:shd w:val="clear" w:color="auto" w:fill="FFFFFF"/>
              </w:rPr>
              <w:t>R+</w:t>
            </w:r>
          </w:p>
        </w:tc>
      </w:tr>
      <w:tr w:rsidR="00BC673C" w14:paraId="4152818A" w14:textId="77777777" w:rsidTr="00202527">
        <w:trPr>
          <w:trHeight w:val="1126"/>
          <w:jc w:val="center"/>
        </w:trPr>
        <w:tc>
          <w:tcPr>
            <w:tcW w:w="2830" w:type="dxa"/>
          </w:tcPr>
          <w:p w14:paraId="74F4F774" w14:textId="77777777" w:rsidR="00BC673C" w:rsidRPr="00F432DD" w:rsidRDefault="00BC673C" w:rsidP="00581C7D">
            <w:pPr>
              <w:spacing w:line="360" w:lineRule="auto"/>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b</w:t>
            </w:r>
          </w:p>
          <w:p w14:paraId="68F21D90" w14:textId="77777777" w:rsidR="00BC673C" w:rsidRDefault="00BC673C" w:rsidP="00581C7D">
            <w:pPr>
              <w:spacing w:line="360" w:lineRule="auto"/>
              <w:jc w:val="center"/>
              <w:rPr>
                <w:rFonts w:ascii="Times New Roman" w:hAnsi="Times New Roman" w:cs="Times New Roman"/>
                <w:sz w:val="28"/>
                <w:szCs w:val="28"/>
                <w:shd w:val="clear" w:color="auto" w:fill="FFFFFF"/>
              </w:rPr>
            </w:pPr>
          </w:p>
          <w:p w14:paraId="32795DD3" w14:textId="77777777" w:rsidR="00BC673C" w:rsidRDefault="00BC673C" w:rsidP="00581C7D">
            <w:pPr>
              <w:spacing w:line="360" w:lineRule="auto"/>
              <w:jc w:val="center"/>
              <w:rPr>
                <w:rFonts w:ascii="Times New Roman" w:hAnsi="Times New Roman" w:cs="Times New Roman"/>
                <w:sz w:val="28"/>
                <w:szCs w:val="28"/>
                <w:shd w:val="clear" w:color="auto" w:fill="FFFFFF"/>
              </w:rPr>
            </w:pPr>
            <w:r w:rsidRPr="00F432DD">
              <w:rPr>
                <w:rFonts w:ascii="Times New Roman" w:hAnsi="Times New Roman" w:cs="Times New Roman"/>
                <w:color w:val="C00000"/>
                <w:sz w:val="28"/>
                <w:szCs w:val="28"/>
                <w:shd w:val="clear" w:color="auto" w:fill="FFFFFF"/>
              </w:rPr>
              <w:t>R</w:t>
            </w:r>
          </w:p>
        </w:tc>
        <w:tc>
          <w:tcPr>
            <w:tcW w:w="2835" w:type="dxa"/>
          </w:tcPr>
          <w:p w14:paraId="6CB28EB6" w14:textId="77777777" w:rsidR="00BC673C" w:rsidRPr="00F432DD" w:rsidRDefault="00BC673C" w:rsidP="00581C7D">
            <w:pPr>
              <w:spacing w:line="360" w:lineRule="auto"/>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e</w:t>
            </w:r>
          </w:p>
          <w:p w14:paraId="7F946AF0" w14:textId="77777777" w:rsidR="00BC673C" w:rsidRPr="00F432DD" w:rsidRDefault="00BC673C" w:rsidP="00581C7D">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Відмінний працівник</w:t>
            </w:r>
          </w:p>
          <w:p w14:paraId="418FEBFC" w14:textId="77777777" w:rsidR="00BC673C" w:rsidRDefault="00BC673C" w:rsidP="00581C7D">
            <w:pPr>
              <w:spacing w:line="360" w:lineRule="auto"/>
              <w:jc w:val="center"/>
              <w:rPr>
                <w:rFonts w:ascii="Times New Roman" w:hAnsi="Times New Roman" w:cs="Times New Roman"/>
                <w:sz w:val="28"/>
                <w:szCs w:val="28"/>
                <w:shd w:val="clear" w:color="auto" w:fill="FFFFFF"/>
              </w:rPr>
            </w:pPr>
            <w:r w:rsidRPr="00F432DD">
              <w:rPr>
                <w:rFonts w:ascii="Times New Roman" w:hAnsi="Times New Roman" w:cs="Times New Roman"/>
                <w:color w:val="C00000"/>
                <w:sz w:val="28"/>
                <w:szCs w:val="28"/>
                <w:shd w:val="clear" w:color="auto" w:fill="FFFFFF"/>
              </w:rPr>
              <w:t>R</w:t>
            </w:r>
          </w:p>
        </w:tc>
        <w:tc>
          <w:tcPr>
            <w:tcW w:w="2551" w:type="dxa"/>
            <w:shd w:val="clear" w:color="auto" w:fill="00FF00"/>
          </w:tcPr>
          <w:p w14:paraId="63315536" w14:textId="77777777" w:rsidR="00BC673C" w:rsidRPr="006C65FA" w:rsidRDefault="00BC673C" w:rsidP="00581C7D">
            <w:pPr>
              <w:spacing w:line="360" w:lineRule="auto"/>
              <w:jc w:val="center"/>
              <w:rPr>
                <w:rFonts w:ascii="Times New Roman" w:hAnsi="Times New Roman" w:cs="Times New Roman"/>
                <w:sz w:val="28"/>
                <w:szCs w:val="28"/>
                <w:highlight w:val="green"/>
                <w:shd w:val="clear" w:color="auto" w:fill="FFFFFF"/>
                <w:lang w:val="en-US"/>
              </w:rPr>
            </w:pPr>
            <w:r w:rsidRPr="006C65FA">
              <w:rPr>
                <w:rFonts w:ascii="Times New Roman" w:hAnsi="Times New Roman" w:cs="Times New Roman"/>
                <w:sz w:val="28"/>
                <w:szCs w:val="28"/>
                <w:highlight w:val="green"/>
                <w:shd w:val="clear" w:color="auto" w:fill="FFFFFF"/>
                <w:lang w:val="en-US"/>
              </w:rPr>
              <w:t>h</w:t>
            </w:r>
          </w:p>
          <w:p w14:paraId="13C326F3" w14:textId="77777777" w:rsidR="00BC673C" w:rsidRPr="006C65FA" w:rsidRDefault="00BC673C" w:rsidP="00581C7D">
            <w:pPr>
              <w:spacing w:line="360" w:lineRule="auto"/>
              <w:jc w:val="center"/>
              <w:rPr>
                <w:rFonts w:ascii="Times New Roman" w:hAnsi="Times New Roman" w:cs="Times New Roman"/>
                <w:sz w:val="28"/>
                <w:szCs w:val="28"/>
                <w:highlight w:val="green"/>
                <w:shd w:val="clear" w:color="auto" w:fill="FFFFFF"/>
              </w:rPr>
            </w:pPr>
          </w:p>
          <w:p w14:paraId="6E289BD0" w14:textId="77777777" w:rsidR="00BC673C" w:rsidRDefault="00BC673C" w:rsidP="00581C7D">
            <w:pPr>
              <w:spacing w:line="360" w:lineRule="auto"/>
              <w:jc w:val="center"/>
              <w:rPr>
                <w:rFonts w:ascii="Times New Roman" w:hAnsi="Times New Roman" w:cs="Times New Roman"/>
                <w:sz w:val="28"/>
                <w:szCs w:val="28"/>
                <w:shd w:val="clear" w:color="auto" w:fill="FFFFFF"/>
              </w:rPr>
            </w:pPr>
            <w:r w:rsidRPr="006C65FA">
              <w:rPr>
                <w:rFonts w:ascii="Times New Roman" w:hAnsi="Times New Roman" w:cs="Times New Roman"/>
                <w:color w:val="C00000"/>
                <w:sz w:val="28"/>
                <w:szCs w:val="28"/>
                <w:highlight w:val="green"/>
                <w:shd w:val="clear" w:color="auto" w:fill="FFFFFF"/>
              </w:rPr>
              <w:t>R+</w:t>
            </w:r>
          </w:p>
        </w:tc>
      </w:tr>
      <w:tr w:rsidR="00BC673C" w14:paraId="6AEB5C79" w14:textId="77777777" w:rsidTr="00202527">
        <w:trPr>
          <w:trHeight w:val="1411"/>
          <w:jc w:val="center"/>
        </w:trPr>
        <w:tc>
          <w:tcPr>
            <w:tcW w:w="2830" w:type="dxa"/>
            <w:shd w:val="clear" w:color="auto" w:fill="FFFF00"/>
          </w:tcPr>
          <w:p w14:paraId="45F94F8F" w14:textId="77777777" w:rsidR="00BC673C" w:rsidRPr="006C65FA" w:rsidRDefault="00BC673C" w:rsidP="00581C7D">
            <w:pPr>
              <w:spacing w:line="360" w:lineRule="auto"/>
              <w:jc w:val="center"/>
              <w:rPr>
                <w:rFonts w:ascii="Times New Roman" w:hAnsi="Times New Roman" w:cs="Times New Roman"/>
                <w:sz w:val="28"/>
                <w:szCs w:val="28"/>
                <w:highlight w:val="yellow"/>
                <w:shd w:val="clear" w:color="auto" w:fill="FFFFFF"/>
              </w:rPr>
            </w:pPr>
            <w:r w:rsidRPr="006C65FA">
              <w:rPr>
                <w:rFonts w:ascii="Times New Roman" w:hAnsi="Times New Roman" w:cs="Times New Roman"/>
                <w:sz w:val="28"/>
                <w:szCs w:val="28"/>
                <w:highlight w:val="yellow"/>
                <w:shd w:val="clear" w:color="auto" w:fill="FFFFFF"/>
                <w:lang w:val="en-US"/>
              </w:rPr>
              <w:t>a</w:t>
            </w:r>
          </w:p>
          <w:p w14:paraId="3EAA8E95" w14:textId="77777777" w:rsidR="00BC673C" w:rsidRPr="006C65FA" w:rsidRDefault="00BC673C" w:rsidP="00581C7D">
            <w:pPr>
              <w:spacing w:line="360" w:lineRule="auto"/>
              <w:jc w:val="center"/>
              <w:rPr>
                <w:rFonts w:ascii="Times New Roman" w:hAnsi="Times New Roman" w:cs="Times New Roman"/>
                <w:sz w:val="28"/>
                <w:szCs w:val="28"/>
                <w:highlight w:val="yellow"/>
                <w:shd w:val="clear" w:color="auto" w:fill="FFFFFF"/>
              </w:rPr>
            </w:pPr>
            <w:r w:rsidRPr="006C65FA">
              <w:rPr>
                <w:rFonts w:ascii="Times New Roman" w:hAnsi="Times New Roman" w:cs="Times New Roman"/>
                <w:sz w:val="28"/>
                <w:szCs w:val="28"/>
                <w:highlight w:val="yellow"/>
                <w:shd w:val="clear" w:color="auto" w:fill="FFFFFF"/>
              </w:rPr>
              <w:t>Проблемний випадок</w:t>
            </w:r>
          </w:p>
          <w:p w14:paraId="5186FCD8" w14:textId="77777777" w:rsidR="00BC673C" w:rsidRPr="006C65FA" w:rsidRDefault="00BC673C" w:rsidP="00581C7D">
            <w:pPr>
              <w:spacing w:line="360" w:lineRule="auto"/>
              <w:jc w:val="center"/>
              <w:rPr>
                <w:rFonts w:ascii="Times New Roman" w:hAnsi="Times New Roman" w:cs="Times New Roman"/>
                <w:sz w:val="28"/>
                <w:szCs w:val="28"/>
                <w:highlight w:val="yellow"/>
                <w:shd w:val="clear" w:color="auto" w:fill="FFFFFF"/>
              </w:rPr>
            </w:pPr>
            <w:r w:rsidRPr="006C65FA">
              <w:rPr>
                <w:rFonts w:ascii="Times New Roman" w:hAnsi="Times New Roman" w:cs="Times New Roman"/>
                <w:color w:val="C00000"/>
                <w:sz w:val="28"/>
                <w:szCs w:val="28"/>
                <w:highlight w:val="yellow"/>
                <w:shd w:val="clear" w:color="auto" w:fill="FFFFFF"/>
              </w:rPr>
              <w:t>R-/А</w:t>
            </w:r>
          </w:p>
        </w:tc>
        <w:tc>
          <w:tcPr>
            <w:tcW w:w="2835" w:type="dxa"/>
            <w:shd w:val="clear" w:color="auto" w:fill="FFFF00"/>
          </w:tcPr>
          <w:p w14:paraId="1559D049" w14:textId="77777777" w:rsidR="00BC673C" w:rsidRPr="006C65FA" w:rsidRDefault="00BC673C" w:rsidP="00581C7D">
            <w:pPr>
              <w:spacing w:line="360" w:lineRule="auto"/>
              <w:jc w:val="center"/>
              <w:rPr>
                <w:rFonts w:ascii="Times New Roman" w:hAnsi="Times New Roman" w:cs="Times New Roman"/>
                <w:sz w:val="28"/>
                <w:szCs w:val="28"/>
                <w:highlight w:val="yellow"/>
                <w:shd w:val="clear" w:color="auto" w:fill="FFFFFF"/>
                <w:lang w:val="en-US"/>
              </w:rPr>
            </w:pPr>
            <w:r w:rsidRPr="006C65FA">
              <w:rPr>
                <w:rFonts w:ascii="Times New Roman" w:hAnsi="Times New Roman" w:cs="Times New Roman"/>
                <w:sz w:val="28"/>
                <w:szCs w:val="28"/>
                <w:highlight w:val="yellow"/>
                <w:shd w:val="clear" w:color="auto" w:fill="FFFFFF"/>
                <w:lang w:val="en-US"/>
              </w:rPr>
              <w:t>d</w:t>
            </w:r>
          </w:p>
          <w:p w14:paraId="4853B841" w14:textId="77777777" w:rsidR="00BC673C" w:rsidRPr="006C65FA" w:rsidRDefault="00BC673C" w:rsidP="00581C7D">
            <w:pPr>
              <w:spacing w:line="360" w:lineRule="auto"/>
              <w:jc w:val="center"/>
              <w:rPr>
                <w:rFonts w:ascii="Times New Roman" w:hAnsi="Times New Roman" w:cs="Times New Roman"/>
                <w:sz w:val="28"/>
                <w:szCs w:val="28"/>
                <w:highlight w:val="yellow"/>
                <w:shd w:val="clear" w:color="auto" w:fill="FFFFFF"/>
                <w:lang w:val="en-US"/>
              </w:rPr>
            </w:pPr>
          </w:p>
          <w:p w14:paraId="5725CCA6" w14:textId="77777777" w:rsidR="00BC673C" w:rsidRPr="006C65FA" w:rsidRDefault="00BC673C" w:rsidP="00581C7D">
            <w:pPr>
              <w:spacing w:line="360" w:lineRule="auto"/>
              <w:jc w:val="center"/>
              <w:rPr>
                <w:rFonts w:ascii="Times New Roman" w:hAnsi="Times New Roman" w:cs="Times New Roman"/>
                <w:sz w:val="28"/>
                <w:szCs w:val="28"/>
                <w:highlight w:val="yellow"/>
                <w:shd w:val="clear" w:color="auto" w:fill="FFFFFF"/>
                <w:lang w:val="en-US"/>
              </w:rPr>
            </w:pPr>
            <w:r w:rsidRPr="006C65FA">
              <w:rPr>
                <w:rFonts w:ascii="Times New Roman" w:hAnsi="Times New Roman" w:cs="Times New Roman"/>
                <w:color w:val="C00000"/>
                <w:sz w:val="28"/>
                <w:szCs w:val="28"/>
                <w:highlight w:val="yellow"/>
                <w:shd w:val="clear" w:color="auto" w:fill="FFFFFF"/>
                <w:lang w:val="en-US"/>
              </w:rPr>
              <w:t>R-</w:t>
            </w:r>
          </w:p>
        </w:tc>
        <w:tc>
          <w:tcPr>
            <w:tcW w:w="2551" w:type="dxa"/>
          </w:tcPr>
          <w:p w14:paraId="0DB6C36A" w14:textId="77777777" w:rsidR="00BC673C" w:rsidRDefault="00BC673C" w:rsidP="00581C7D">
            <w:pPr>
              <w:spacing w:line="360" w:lineRule="auto"/>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g</w:t>
            </w:r>
          </w:p>
          <w:p w14:paraId="54138D1C" w14:textId="77777777" w:rsidR="00BC673C" w:rsidRDefault="00BC673C" w:rsidP="00581C7D">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Кадровий резерв</w:t>
            </w:r>
          </w:p>
          <w:p w14:paraId="6D584018" w14:textId="60E5C8AF" w:rsidR="00BC673C" w:rsidRPr="006C65FA" w:rsidRDefault="00C1737E" w:rsidP="00581C7D">
            <w:pPr>
              <w:spacing w:line="360" w:lineRule="auto"/>
              <w:jc w:val="center"/>
              <w:rPr>
                <w:rFonts w:ascii="Times New Roman" w:hAnsi="Times New Roman" w:cs="Times New Roman"/>
                <w:sz w:val="28"/>
                <w:szCs w:val="28"/>
                <w:shd w:val="clear" w:color="auto" w:fill="FFFFFF"/>
              </w:rPr>
            </w:pPr>
            <w:r w:rsidRPr="00C1737E">
              <w:rPr>
                <w:rFonts w:ascii="Times New Roman" w:hAnsi="Times New Roman" w:cs="Times New Roman"/>
                <w:color w:val="C00000"/>
                <w:sz w:val="28"/>
                <w:szCs w:val="28"/>
                <w:shd w:val="clear" w:color="auto" w:fill="FFFFFF"/>
              </w:rPr>
              <w:t>F</w:t>
            </w:r>
          </w:p>
        </w:tc>
      </w:tr>
    </w:tbl>
    <w:p w14:paraId="05E42A03" w14:textId="77777777" w:rsidR="00BC673C" w:rsidRDefault="00BC673C" w:rsidP="00581C7D">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1008" behindDoc="1" locked="0" layoutInCell="1" allowOverlap="1" wp14:anchorId="6EB039A4" wp14:editId="79A03F09">
                <wp:simplePos x="0" y="0"/>
                <wp:positionH relativeFrom="column">
                  <wp:posOffset>1117155</wp:posOffset>
                </wp:positionH>
                <wp:positionV relativeFrom="paragraph">
                  <wp:posOffset>115153</wp:posOffset>
                </wp:positionV>
                <wp:extent cx="3990109" cy="344384"/>
                <wp:effectExtent l="0" t="0" r="10795" b="17780"/>
                <wp:wrapNone/>
                <wp:docPr id="43" name="Прямоугольник 43"/>
                <wp:cNvGraphicFramePr/>
                <a:graphic xmlns:a="http://schemas.openxmlformats.org/drawingml/2006/main">
                  <a:graphicData uri="http://schemas.microsoft.com/office/word/2010/wordprocessingShape">
                    <wps:wsp>
                      <wps:cNvSpPr/>
                      <wps:spPr>
                        <a:xfrm>
                          <a:off x="0" y="0"/>
                          <a:ext cx="3990109" cy="344384"/>
                        </a:xfrm>
                        <a:prstGeom prst="rect">
                          <a:avLst/>
                        </a:prstGeom>
                        <a:solidFill>
                          <a:sysClr val="window" lastClr="FFFFFF"/>
                        </a:solidFill>
                        <a:ln w="12700" cap="flat" cmpd="sng" algn="ctr">
                          <a:solidFill>
                            <a:sysClr val="window" lastClr="FFFFFF"/>
                          </a:solidFill>
                          <a:prstDash val="solid"/>
                          <a:miter lim="800000"/>
                        </a:ln>
                        <a:effectLst/>
                      </wps:spPr>
                      <wps:txbx>
                        <w:txbxContent>
                          <w:p w14:paraId="72720890" w14:textId="77777777" w:rsidR="00581C7D" w:rsidRPr="004439E4" w:rsidRDefault="00581C7D" w:rsidP="00BC673C">
                            <w:pPr>
                              <w:jc w:val="center"/>
                              <w:rPr>
                                <w:rFonts w:ascii="Times New Roman" w:hAnsi="Times New Roman" w:cs="Times New Roman"/>
                                <w:sz w:val="24"/>
                                <w:szCs w:val="24"/>
                              </w:rPr>
                            </w:pPr>
                            <w:r w:rsidRPr="004439E4">
                              <w:rPr>
                                <w:rFonts w:ascii="Times New Roman" w:hAnsi="Times New Roman" w:cs="Times New Roman"/>
                                <w:sz w:val="24"/>
                                <w:szCs w:val="24"/>
                              </w:rPr>
                              <w:t>Довготривалий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B039A4" id="Прямоугольник 43" o:spid="_x0000_s1040" style="position:absolute;left:0;text-align:left;margin-left:87.95pt;margin-top:9.05pt;width:314.2pt;height:27.1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" fillcolor="window" strokecolor="window" strokeweight="1pt">
                <v:textbox>
                  <w:txbxContent>
                    <w:p w14:paraId="72720890" w14:textId="77777777" w:rsidR="0017006B" w:rsidRPr="004439E4" w:rsidRDefault="0017006B" w:rsidP="00BC673C">
                      <w:pPr>
                        <w:jc w:val="center"/>
                        <w:rPr>
                          <w:rFonts w:ascii="Times New Roman" w:hAnsi="Times New Roman" w:cs="Times New Roman"/>
                          <w:sz w:val="24"/>
                          <w:szCs w:val="24"/>
                        </w:rPr>
                      </w:pPr>
                      <w:r w:rsidRPr="004439E4">
                        <w:rPr>
                          <w:rFonts w:ascii="Times New Roman" w:hAnsi="Times New Roman" w:cs="Times New Roman"/>
                          <w:sz w:val="24"/>
                          <w:szCs w:val="24"/>
                        </w:rPr>
                        <w:t>Довготривалий потенціал</w:t>
                      </w: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92032" behindDoc="0" locked="0" layoutInCell="1" allowOverlap="1" wp14:anchorId="139F4338" wp14:editId="5FE27410">
                <wp:simplePos x="0" y="0"/>
                <wp:positionH relativeFrom="column">
                  <wp:posOffset>-1079455</wp:posOffset>
                </wp:positionH>
                <wp:positionV relativeFrom="paragraph">
                  <wp:posOffset>-1397317</wp:posOffset>
                </wp:positionV>
                <wp:extent cx="2409825" cy="344170"/>
                <wp:effectExtent l="4128" t="0" r="13652" b="13653"/>
                <wp:wrapNone/>
                <wp:docPr id="44" name="Прямоугольник 44"/>
                <wp:cNvGraphicFramePr/>
                <a:graphic xmlns:a="http://schemas.openxmlformats.org/drawingml/2006/main">
                  <a:graphicData uri="http://schemas.microsoft.com/office/word/2010/wordprocessingShape">
                    <wps:wsp>
                      <wps:cNvSpPr/>
                      <wps:spPr>
                        <a:xfrm rot="16200000">
                          <a:off x="0" y="0"/>
                          <a:ext cx="2409825" cy="34417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47F839B" w14:textId="77777777" w:rsidR="00581C7D" w:rsidRPr="004439E4" w:rsidRDefault="00581C7D" w:rsidP="00BC673C">
                            <w:pPr>
                              <w:jc w:val="center"/>
                              <w:rPr>
                                <w:rFonts w:ascii="Times New Roman" w:hAnsi="Times New Roman" w:cs="Times New Roman"/>
                                <w:sz w:val="24"/>
                                <w:szCs w:val="24"/>
                              </w:rPr>
                            </w:pPr>
                            <w:r>
                              <w:rPr>
                                <w:rFonts w:ascii="Times New Roman" w:hAnsi="Times New Roman" w:cs="Times New Roman"/>
                                <w:sz w:val="24"/>
                                <w:szCs w:val="24"/>
                              </w:rPr>
                              <w:t>Виконання цілей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9F4338" id="Прямоугольник 44" o:spid="_x0000_s1041" style="position:absolute;left:0;text-align:left;margin-left:-85pt;margin-top:-110pt;width:189.75pt;height:27.1pt;rotation:-9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" fillcolor="window" strokecolor="window" strokeweight="1pt">
                <v:textbox>
                  <w:txbxContent>
                    <w:p w14:paraId="247F839B" w14:textId="77777777" w:rsidR="0017006B" w:rsidRPr="004439E4" w:rsidRDefault="0017006B" w:rsidP="00BC673C">
                      <w:pPr>
                        <w:jc w:val="center"/>
                        <w:rPr>
                          <w:rFonts w:ascii="Times New Roman" w:hAnsi="Times New Roman" w:cs="Times New Roman"/>
                          <w:sz w:val="24"/>
                          <w:szCs w:val="24"/>
                        </w:rPr>
                      </w:pPr>
                      <w:r>
                        <w:rPr>
                          <w:rFonts w:ascii="Times New Roman" w:hAnsi="Times New Roman" w:cs="Times New Roman"/>
                          <w:sz w:val="24"/>
                          <w:szCs w:val="24"/>
                        </w:rPr>
                        <w:t>Виконання цілей</w:t>
                      </w:r>
                    </w:p>
                  </w:txbxContent>
                </v:textbox>
              </v:rect>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89984" behindDoc="0" locked="0" layoutInCell="1" allowOverlap="1" wp14:anchorId="0D8B76E9" wp14:editId="3A5D8E1B">
                <wp:simplePos x="0" y="0"/>
                <wp:positionH relativeFrom="column">
                  <wp:posOffset>415314</wp:posOffset>
                </wp:positionH>
                <wp:positionV relativeFrom="paragraph">
                  <wp:posOffset>108371</wp:posOffset>
                </wp:positionV>
                <wp:extent cx="5334437" cy="0"/>
                <wp:effectExtent l="0" t="76200" r="19050" b="95250"/>
                <wp:wrapNone/>
                <wp:docPr id="42" name="Прямая со стрелкой 42"/>
                <wp:cNvGraphicFramePr/>
                <a:graphic xmlns:a="http://schemas.openxmlformats.org/drawingml/2006/main">
                  <a:graphicData uri="http://schemas.microsoft.com/office/word/2010/wordprocessingShape">
                    <wps:wsp>
                      <wps:cNvCnPr/>
                      <wps:spPr>
                        <a:xfrm>
                          <a:off x="0" y="0"/>
                          <a:ext cx="5334437"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C6F89" id="Прямая со стрелкой 42" o:spid="_x0000_s1026" type="#_x0000_t32" style="position:absolute;margin-left:32.7pt;margin-top:8.55pt;width:420.0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" strokecolor="windowText" strokeweight="1pt">
                <v:stroke endarrow="block" joinstyle="miter"/>
              </v:shape>
            </w:pict>
          </mc:Fallback>
        </mc:AlternateContent>
      </w:r>
    </w:p>
    <w:p w14:paraId="50125231" w14:textId="77777777" w:rsidR="00BC673C" w:rsidRDefault="00BC673C" w:rsidP="00581C7D">
      <w:pPr>
        <w:spacing w:after="0" w:line="360" w:lineRule="auto"/>
        <w:ind w:firstLine="851"/>
        <w:jc w:val="both"/>
        <w:rPr>
          <w:rFonts w:ascii="Times New Roman" w:hAnsi="Times New Roman" w:cs="Times New Roman"/>
          <w:sz w:val="28"/>
          <w:szCs w:val="28"/>
          <w:shd w:val="clear" w:color="auto" w:fill="FFFFFF"/>
        </w:rPr>
      </w:pPr>
    </w:p>
    <w:p w14:paraId="1832FA73" w14:textId="029AE419" w:rsidR="00BC673C" w:rsidRDefault="00EF7500" w:rsidP="00581C7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Рисунок </w:t>
      </w:r>
      <w:r w:rsidR="00035595">
        <w:rPr>
          <w:rFonts w:ascii="Times New Roman" w:hAnsi="Times New Roman" w:cs="Times New Roman"/>
          <w:sz w:val="28"/>
          <w:szCs w:val="28"/>
          <w:shd w:val="clear" w:color="auto" w:fill="FFFFFF"/>
        </w:rPr>
        <w:t>3.1</w:t>
      </w:r>
      <w:r>
        <w:rPr>
          <w:rFonts w:ascii="Times New Roman" w:hAnsi="Times New Roman" w:cs="Times New Roman"/>
          <w:sz w:val="28"/>
          <w:szCs w:val="28"/>
          <w:shd w:val="clear" w:color="auto" w:fill="FFFFFF"/>
        </w:rPr>
        <w:t xml:space="preserve"> </w:t>
      </w:r>
      <w:r w:rsidR="007C4F7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BC673C" w:rsidRPr="004439E4">
        <w:rPr>
          <w:rFonts w:ascii="Times New Roman" w:hAnsi="Times New Roman" w:cs="Times New Roman"/>
          <w:sz w:val="28"/>
          <w:szCs w:val="28"/>
          <w:shd w:val="clear" w:color="auto" w:fill="FFFFFF"/>
        </w:rPr>
        <w:t xml:space="preserve">Система оцінки потенціалу </w:t>
      </w:r>
      <w:r w:rsidR="00BC673C">
        <w:rPr>
          <w:rFonts w:ascii="Times New Roman" w:hAnsi="Times New Roman" w:cs="Times New Roman"/>
          <w:sz w:val="28"/>
          <w:szCs w:val="28"/>
          <w:shd w:val="clear" w:color="auto" w:fill="FFFFFF"/>
        </w:rPr>
        <w:t>персоналу туристичного</w:t>
      </w:r>
      <w:r w:rsidR="00BC673C" w:rsidRPr="00BF60C0">
        <w:rPr>
          <w:rFonts w:ascii="Times New Roman" w:hAnsi="Times New Roman" w:cs="Times New Roman"/>
          <w:sz w:val="28"/>
          <w:szCs w:val="28"/>
          <w:shd w:val="clear" w:color="auto" w:fill="FFFFFF"/>
        </w:rPr>
        <w:t xml:space="preserve"> оператор</w:t>
      </w:r>
      <w:r w:rsidR="00BC673C">
        <w:rPr>
          <w:rFonts w:ascii="Times New Roman" w:hAnsi="Times New Roman" w:cs="Times New Roman"/>
          <w:sz w:val="28"/>
          <w:szCs w:val="28"/>
          <w:shd w:val="clear" w:color="auto" w:fill="FFFFFF"/>
        </w:rPr>
        <w:t>а</w:t>
      </w:r>
      <w:r w:rsidR="00BC673C" w:rsidRPr="00BF60C0">
        <w:rPr>
          <w:rFonts w:ascii="Times New Roman" w:hAnsi="Times New Roman" w:cs="Times New Roman"/>
          <w:sz w:val="28"/>
          <w:szCs w:val="28"/>
          <w:shd w:val="clear" w:color="auto" w:fill="FFFFFF"/>
        </w:rPr>
        <w:t xml:space="preserve"> «Join UP!»</w:t>
      </w:r>
    </w:p>
    <w:p w14:paraId="744F762B" w14:textId="77777777" w:rsidR="00BC673C" w:rsidRPr="004373F6" w:rsidRDefault="00BC673C" w:rsidP="00581C7D">
      <w:pPr>
        <w:widowControl w:val="0"/>
        <w:autoSpaceDE w:val="0"/>
        <w:autoSpaceDN w:val="0"/>
        <w:spacing w:after="0" w:line="360" w:lineRule="auto"/>
        <w:ind w:firstLine="709"/>
        <w:rPr>
          <w:rFonts w:ascii="Times New Roman" w:eastAsia="Times New Roman" w:hAnsi="Times New Roman" w:cs="Times New Roman"/>
          <w:sz w:val="26"/>
          <w:szCs w:val="28"/>
        </w:rPr>
      </w:pPr>
      <w:r w:rsidRPr="004373F6">
        <w:rPr>
          <w:rFonts w:ascii="Times New Roman" w:hAnsi="Times New Roman" w:cs="Times New Roman"/>
          <w:i/>
          <w:iCs/>
          <w:sz w:val="24"/>
          <w:szCs w:val="24"/>
        </w:rPr>
        <w:t xml:space="preserve">Джерело: </w:t>
      </w:r>
      <w:r>
        <w:rPr>
          <w:rFonts w:ascii="Times New Roman" w:hAnsi="Times New Roman" w:cs="Times New Roman"/>
          <w:iCs/>
          <w:sz w:val="24"/>
          <w:szCs w:val="24"/>
        </w:rPr>
        <w:t>Р</w:t>
      </w:r>
      <w:r w:rsidRPr="00462A1B">
        <w:rPr>
          <w:rFonts w:ascii="Times New Roman" w:hAnsi="Times New Roman" w:cs="Times New Roman"/>
          <w:iCs/>
          <w:sz w:val="24"/>
          <w:szCs w:val="24"/>
        </w:rPr>
        <w:t>озроблено автором</w:t>
      </w:r>
    </w:p>
    <w:p w14:paraId="5A25747A" w14:textId="77777777" w:rsidR="00BC673C" w:rsidRPr="004439E4" w:rsidRDefault="00BC673C" w:rsidP="00581C7D">
      <w:pPr>
        <w:spacing w:after="0" w:line="360" w:lineRule="auto"/>
        <w:ind w:firstLine="709"/>
        <w:jc w:val="both"/>
        <w:rPr>
          <w:rFonts w:ascii="Times New Roman" w:hAnsi="Times New Roman" w:cs="Times New Roman"/>
          <w:sz w:val="28"/>
          <w:szCs w:val="28"/>
          <w:shd w:val="clear" w:color="auto" w:fill="FFFFFF"/>
        </w:rPr>
      </w:pPr>
    </w:p>
    <w:p w14:paraId="5E131D64" w14:textId="1A6585BB" w:rsidR="00BC673C" w:rsidRPr="004439E4" w:rsidRDefault="00BC673C" w:rsidP="00581C7D">
      <w:pPr>
        <w:spacing w:after="0" w:line="360" w:lineRule="auto"/>
        <w:ind w:firstLine="709"/>
        <w:jc w:val="both"/>
        <w:rPr>
          <w:rFonts w:ascii="Times New Roman" w:hAnsi="Times New Roman" w:cs="Times New Roman"/>
          <w:sz w:val="28"/>
          <w:szCs w:val="28"/>
          <w:shd w:val="clear" w:color="auto" w:fill="FFFFFF"/>
        </w:rPr>
      </w:pPr>
      <w:r w:rsidRPr="004439E4">
        <w:rPr>
          <w:rFonts w:ascii="Times New Roman" w:hAnsi="Times New Roman" w:cs="Times New Roman"/>
          <w:sz w:val="28"/>
          <w:szCs w:val="28"/>
          <w:shd w:val="clear" w:color="auto" w:fill="FFFFFF"/>
        </w:rPr>
        <w:t xml:space="preserve">Співробітники рівня R </w:t>
      </w:r>
      <w:r w:rsidR="007C4F7A">
        <w:rPr>
          <w:rFonts w:ascii="Times New Roman" w:hAnsi="Times New Roman" w:cs="Times New Roman"/>
          <w:sz w:val="28"/>
          <w:szCs w:val="28"/>
          <w:shd w:val="clear" w:color="auto" w:fill="FFFFFF"/>
        </w:rPr>
        <w:t>-</w:t>
      </w:r>
      <w:r w:rsidRPr="004439E4">
        <w:rPr>
          <w:rFonts w:ascii="Times New Roman" w:hAnsi="Times New Roman" w:cs="Times New Roman"/>
          <w:sz w:val="28"/>
          <w:szCs w:val="28"/>
          <w:shd w:val="clear" w:color="auto" w:fill="FFFFFF"/>
        </w:rPr>
        <w:t xml:space="preserve"> це профес</w:t>
      </w:r>
      <w:r>
        <w:rPr>
          <w:rFonts w:ascii="Times New Roman" w:hAnsi="Times New Roman" w:cs="Times New Roman"/>
          <w:sz w:val="28"/>
          <w:szCs w:val="28"/>
          <w:shd w:val="clear" w:color="auto" w:fill="FFFFFF"/>
        </w:rPr>
        <w:t xml:space="preserve">іонали у своїй сфері, у яких ще </w:t>
      </w:r>
      <w:r w:rsidRPr="004439E4">
        <w:rPr>
          <w:rFonts w:ascii="Times New Roman" w:hAnsi="Times New Roman" w:cs="Times New Roman"/>
          <w:sz w:val="28"/>
          <w:szCs w:val="28"/>
          <w:shd w:val="clear" w:color="auto" w:fill="FFFFFF"/>
        </w:rPr>
        <w:t>залишається потенціал для розвитку на поточній позиції і володіють достатній ним знанням для неї. На найближчі 2 планується їх подальша робота на</w:t>
      </w:r>
      <w:r>
        <w:rPr>
          <w:rFonts w:ascii="Times New Roman" w:hAnsi="Times New Roman" w:cs="Times New Roman"/>
          <w:sz w:val="28"/>
          <w:szCs w:val="28"/>
          <w:shd w:val="clear" w:color="auto" w:fill="FFFFFF"/>
        </w:rPr>
        <w:t xml:space="preserve"> </w:t>
      </w:r>
      <w:r w:rsidRPr="004439E4">
        <w:rPr>
          <w:rFonts w:ascii="Times New Roman" w:hAnsi="Times New Roman" w:cs="Times New Roman"/>
          <w:sz w:val="28"/>
          <w:szCs w:val="28"/>
          <w:shd w:val="clear" w:color="auto" w:fill="FFFFFF"/>
        </w:rPr>
        <w:t>займаної посади. Критичними є сп</w:t>
      </w:r>
      <w:r>
        <w:rPr>
          <w:rFonts w:ascii="Times New Roman" w:hAnsi="Times New Roman" w:cs="Times New Roman"/>
          <w:sz w:val="28"/>
          <w:szCs w:val="28"/>
          <w:shd w:val="clear" w:color="auto" w:fill="FFFFFF"/>
        </w:rPr>
        <w:t xml:space="preserve">івробітники рівня R- і А </w:t>
      </w:r>
      <w:r w:rsidR="007C4F7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вони </w:t>
      </w:r>
      <w:r w:rsidRPr="004439E4">
        <w:rPr>
          <w:rFonts w:ascii="Times New Roman" w:hAnsi="Times New Roman" w:cs="Times New Roman"/>
          <w:sz w:val="28"/>
          <w:szCs w:val="28"/>
          <w:shd w:val="clear" w:color="auto" w:fill="FFFFFF"/>
        </w:rPr>
        <w:t xml:space="preserve">не відповідають своїй позиції: швидше за все </w:t>
      </w:r>
      <w:r>
        <w:rPr>
          <w:rFonts w:ascii="Times New Roman" w:hAnsi="Times New Roman" w:cs="Times New Roman"/>
          <w:sz w:val="28"/>
          <w:szCs w:val="28"/>
          <w:shd w:val="clear" w:color="auto" w:fill="FFFFFF"/>
        </w:rPr>
        <w:t xml:space="preserve">їм не вистачає знань і досвіду, </w:t>
      </w:r>
      <w:r w:rsidRPr="004439E4">
        <w:rPr>
          <w:rFonts w:ascii="Times New Roman" w:hAnsi="Times New Roman" w:cs="Times New Roman"/>
          <w:sz w:val="28"/>
          <w:szCs w:val="28"/>
          <w:shd w:val="clear" w:color="auto" w:fill="FFFFFF"/>
        </w:rPr>
        <w:t>необхідно поліпшень професійних або /</w:t>
      </w:r>
      <w:r>
        <w:rPr>
          <w:rFonts w:ascii="Times New Roman" w:hAnsi="Times New Roman" w:cs="Times New Roman"/>
          <w:sz w:val="28"/>
          <w:szCs w:val="28"/>
          <w:shd w:val="clear" w:color="auto" w:fill="FFFFFF"/>
        </w:rPr>
        <w:t xml:space="preserve"> і особистісних якостей. Рівень </w:t>
      </w:r>
      <w:r w:rsidRPr="004439E4">
        <w:rPr>
          <w:rFonts w:ascii="Times New Roman" w:hAnsi="Times New Roman" w:cs="Times New Roman"/>
          <w:sz w:val="28"/>
          <w:szCs w:val="28"/>
          <w:shd w:val="clear" w:color="auto" w:fill="FFFFFF"/>
        </w:rPr>
        <w:t>R + також вказує, на те, що співробітник знаходиться не на своєму місці: поточна</w:t>
      </w:r>
      <w:r>
        <w:rPr>
          <w:rFonts w:ascii="Times New Roman" w:hAnsi="Times New Roman" w:cs="Times New Roman"/>
          <w:sz w:val="28"/>
          <w:szCs w:val="28"/>
          <w:shd w:val="clear" w:color="auto" w:fill="FFFFFF"/>
        </w:rPr>
        <w:t xml:space="preserve"> </w:t>
      </w:r>
      <w:r w:rsidRPr="004439E4">
        <w:rPr>
          <w:rFonts w:ascii="Times New Roman" w:hAnsi="Times New Roman" w:cs="Times New Roman"/>
          <w:sz w:val="28"/>
          <w:szCs w:val="28"/>
          <w:shd w:val="clear" w:color="auto" w:fill="FFFFFF"/>
        </w:rPr>
        <w:t xml:space="preserve">діяльність, можливо, втратила свою йому </w:t>
      </w:r>
      <w:r>
        <w:rPr>
          <w:rFonts w:ascii="Times New Roman" w:hAnsi="Times New Roman" w:cs="Times New Roman"/>
          <w:sz w:val="28"/>
          <w:szCs w:val="28"/>
          <w:shd w:val="clear" w:color="auto" w:fill="FFFFFF"/>
        </w:rPr>
        <w:t xml:space="preserve">цікавою. У таких співробітників </w:t>
      </w:r>
      <w:r w:rsidRPr="004439E4">
        <w:rPr>
          <w:rFonts w:ascii="Times New Roman" w:hAnsi="Times New Roman" w:cs="Times New Roman"/>
          <w:sz w:val="28"/>
          <w:szCs w:val="28"/>
          <w:shd w:val="clear" w:color="auto" w:fill="FFFFFF"/>
        </w:rPr>
        <w:t>є потенціал для збільшення відпові</w:t>
      </w:r>
      <w:r>
        <w:rPr>
          <w:rFonts w:ascii="Times New Roman" w:hAnsi="Times New Roman" w:cs="Times New Roman"/>
          <w:sz w:val="28"/>
          <w:szCs w:val="28"/>
          <w:shd w:val="clear" w:color="auto" w:fill="FFFFFF"/>
        </w:rPr>
        <w:t>дальності на тому ж рівні, реко</w:t>
      </w:r>
      <w:r w:rsidRPr="004439E4">
        <w:rPr>
          <w:rFonts w:ascii="Times New Roman" w:hAnsi="Times New Roman" w:cs="Times New Roman"/>
          <w:sz w:val="28"/>
          <w:szCs w:val="28"/>
          <w:shd w:val="clear" w:color="auto" w:fill="FFFFFF"/>
        </w:rPr>
        <w:t>мен</w:t>
      </w:r>
      <w:r>
        <w:rPr>
          <w:rFonts w:ascii="Times New Roman" w:hAnsi="Times New Roman" w:cs="Times New Roman"/>
          <w:sz w:val="28"/>
          <w:szCs w:val="28"/>
          <w:shd w:val="clear" w:color="auto" w:fill="FFFFFF"/>
        </w:rPr>
        <w:t xml:space="preserve">дується </w:t>
      </w:r>
      <w:r>
        <w:rPr>
          <w:rFonts w:ascii="Times New Roman" w:hAnsi="Times New Roman" w:cs="Times New Roman"/>
          <w:sz w:val="28"/>
          <w:szCs w:val="28"/>
          <w:shd w:val="clear" w:color="auto" w:fill="FFFFFF"/>
        </w:rPr>
        <w:lastRenderedPageBreak/>
        <w:t>розширення кола їх обов’</w:t>
      </w:r>
      <w:r w:rsidRPr="004439E4">
        <w:rPr>
          <w:rFonts w:ascii="Times New Roman" w:hAnsi="Times New Roman" w:cs="Times New Roman"/>
          <w:sz w:val="28"/>
          <w:szCs w:val="28"/>
          <w:shd w:val="clear" w:color="auto" w:fill="FFFFFF"/>
        </w:rPr>
        <w:t>язків або ротація. Відділ по роботі з</w:t>
      </w:r>
      <w:r>
        <w:rPr>
          <w:rFonts w:ascii="Times New Roman" w:hAnsi="Times New Roman" w:cs="Times New Roman"/>
          <w:sz w:val="28"/>
          <w:szCs w:val="28"/>
          <w:shd w:val="clear" w:color="auto" w:fill="FFFFFF"/>
        </w:rPr>
        <w:t xml:space="preserve"> </w:t>
      </w:r>
      <w:r w:rsidRPr="004439E4">
        <w:rPr>
          <w:rFonts w:ascii="Times New Roman" w:hAnsi="Times New Roman" w:cs="Times New Roman"/>
          <w:sz w:val="28"/>
          <w:szCs w:val="28"/>
          <w:shd w:val="clear" w:color="auto" w:fill="FFFFFF"/>
        </w:rPr>
        <w:t>персоналом починає підбір відповідної п</w:t>
      </w:r>
      <w:r>
        <w:rPr>
          <w:rFonts w:ascii="Times New Roman" w:hAnsi="Times New Roman" w:cs="Times New Roman"/>
          <w:sz w:val="28"/>
          <w:szCs w:val="28"/>
          <w:shd w:val="clear" w:color="auto" w:fill="FFFFFF"/>
        </w:rPr>
        <w:t xml:space="preserve">озиції для цього співробітника, </w:t>
      </w:r>
      <w:r w:rsidRPr="004439E4">
        <w:rPr>
          <w:rFonts w:ascii="Times New Roman" w:hAnsi="Times New Roman" w:cs="Times New Roman"/>
          <w:sz w:val="28"/>
          <w:szCs w:val="28"/>
          <w:shd w:val="clear" w:color="auto" w:fill="FFFFFF"/>
        </w:rPr>
        <w:t>на яку його необхідно перевести в протягом двох найближчих років.</w:t>
      </w:r>
    </w:p>
    <w:p w14:paraId="69B1FFE2" w14:textId="71238605" w:rsidR="00BC673C" w:rsidRPr="004439E4" w:rsidRDefault="00BC673C" w:rsidP="00581C7D">
      <w:pPr>
        <w:spacing w:after="0" w:line="360" w:lineRule="auto"/>
        <w:ind w:firstLine="709"/>
        <w:jc w:val="both"/>
        <w:rPr>
          <w:rFonts w:ascii="Times New Roman" w:hAnsi="Times New Roman" w:cs="Times New Roman"/>
          <w:sz w:val="28"/>
          <w:szCs w:val="28"/>
          <w:shd w:val="clear" w:color="auto" w:fill="FFFFFF"/>
        </w:rPr>
      </w:pPr>
      <w:r w:rsidRPr="004439E4">
        <w:rPr>
          <w:rFonts w:ascii="Times New Roman" w:hAnsi="Times New Roman" w:cs="Times New Roman"/>
          <w:sz w:val="28"/>
          <w:szCs w:val="28"/>
          <w:shd w:val="clear" w:color="auto" w:fill="FFFFFF"/>
        </w:rPr>
        <w:t>За підсумками проведеної бесіди, співробі</w:t>
      </w:r>
      <w:r>
        <w:rPr>
          <w:rFonts w:ascii="Times New Roman" w:hAnsi="Times New Roman" w:cs="Times New Roman"/>
          <w:sz w:val="28"/>
          <w:szCs w:val="28"/>
          <w:shd w:val="clear" w:color="auto" w:fill="FFFFFF"/>
        </w:rPr>
        <w:t xml:space="preserve">тників, оцінених на рівень «А», </w:t>
      </w:r>
      <w:r w:rsidRPr="004439E4">
        <w:rPr>
          <w:rFonts w:ascii="Times New Roman" w:hAnsi="Times New Roman" w:cs="Times New Roman"/>
          <w:sz w:val="28"/>
          <w:szCs w:val="28"/>
          <w:shd w:val="clear" w:color="auto" w:fill="FFFFFF"/>
        </w:rPr>
        <w:t>рекомендовано або замінити, або запр</w:t>
      </w:r>
      <w:r>
        <w:rPr>
          <w:rFonts w:ascii="Times New Roman" w:hAnsi="Times New Roman" w:cs="Times New Roman"/>
          <w:sz w:val="28"/>
          <w:szCs w:val="28"/>
          <w:shd w:val="clear" w:color="auto" w:fill="FFFFFF"/>
        </w:rPr>
        <w:t xml:space="preserve">опонувати їм іншу посаду, більш </w:t>
      </w:r>
      <w:r w:rsidRPr="004439E4">
        <w:rPr>
          <w:rFonts w:ascii="Times New Roman" w:hAnsi="Times New Roman" w:cs="Times New Roman"/>
          <w:sz w:val="28"/>
          <w:szCs w:val="28"/>
          <w:shd w:val="clear" w:color="auto" w:fill="FFFFFF"/>
        </w:rPr>
        <w:t>потрібну їм згідно особистісним і професійним якостям. Для</w:t>
      </w:r>
      <w:r>
        <w:rPr>
          <w:rFonts w:ascii="Times New Roman" w:hAnsi="Times New Roman" w:cs="Times New Roman"/>
          <w:sz w:val="28"/>
          <w:szCs w:val="28"/>
          <w:shd w:val="clear" w:color="auto" w:fill="FFFFFF"/>
        </w:rPr>
        <w:t xml:space="preserve">  </w:t>
      </w:r>
      <w:r w:rsidRPr="004439E4">
        <w:rPr>
          <w:rFonts w:ascii="Times New Roman" w:hAnsi="Times New Roman" w:cs="Times New Roman"/>
          <w:sz w:val="28"/>
          <w:szCs w:val="28"/>
          <w:shd w:val="clear" w:color="auto" w:fill="FFFFFF"/>
        </w:rPr>
        <w:t>співробітників, оцінених як «R-», пере</w:t>
      </w:r>
      <w:r>
        <w:rPr>
          <w:rFonts w:ascii="Times New Roman" w:hAnsi="Times New Roman" w:cs="Times New Roman"/>
          <w:sz w:val="28"/>
          <w:szCs w:val="28"/>
          <w:shd w:val="clear" w:color="auto" w:fill="FFFFFF"/>
        </w:rPr>
        <w:t xml:space="preserve">дбачені можливості саморозвитку </w:t>
      </w:r>
      <w:r w:rsidRPr="004439E4">
        <w:rPr>
          <w:rFonts w:ascii="Times New Roman" w:hAnsi="Times New Roman" w:cs="Times New Roman"/>
          <w:sz w:val="28"/>
          <w:szCs w:val="28"/>
          <w:shd w:val="clear" w:color="auto" w:fill="FFFFFF"/>
        </w:rPr>
        <w:t>до рівня R. Для співробітників «R» і «R +</w:t>
      </w:r>
      <w:r>
        <w:rPr>
          <w:rFonts w:ascii="Times New Roman" w:hAnsi="Times New Roman" w:cs="Times New Roman"/>
          <w:sz w:val="28"/>
          <w:szCs w:val="28"/>
          <w:shd w:val="clear" w:color="auto" w:fill="FFFFFF"/>
        </w:rPr>
        <w:t xml:space="preserve">» можливі навчальні тренінги та </w:t>
      </w:r>
      <w:r w:rsidRPr="004439E4">
        <w:rPr>
          <w:rFonts w:ascii="Times New Roman" w:hAnsi="Times New Roman" w:cs="Times New Roman"/>
          <w:sz w:val="28"/>
          <w:szCs w:val="28"/>
          <w:shd w:val="clear" w:color="auto" w:fill="FFFFFF"/>
        </w:rPr>
        <w:t>спеціалізовані курси, а також при необхідності вивченн</w:t>
      </w:r>
      <w:r>
        <w:rPr>
          <w:rFonts w:ascii="Times New Roman" w:hAnsi="Times New Roman" w:cs="Times New Roman"/>
          <w:sz w:val="28"/>
          <w:szCs w:val="28"/>
          <w:shd w:val="clear" w:color="auto" w:fill="FFFFFF"/>
        </w:rPr>
        <w:t xml:space="preserve">я іноземних </w:t>
      </w:r>
      <w:r w:rsidRPr="004439E4">
        <w:rPr>
          <w:rFonts w:ascii="Times New Roman" w:hAnsi="Times New Roman" w:cs="Times New Roman"/>
          <w:sz w:val="28"/>
          <w:szCs w:val="28"/>
          <w:shd w:val="clear" w:color="auto" w:fill="FFFFFF"/>
        </w:rPr>
        <w:t xml:space="preserve">мов. Для співробітників типу «R +» </w:t>
      </w:r>
      <w:r>
        <w:rPr>
          <w:rFonts w:ascii="Times New Roman" w:hAnsi="Times New Roman" w:cs="Times New Roman"/>
          <w:sz w:val="28"/>
          <w:szCs w:val="28"/>
          <w:shd w:val="clear" w:color="auto" w:fill="FFFFFF"/>
        </w:rPr>
        <w:t xml:space="preserve">і «F» передбачені індивідуальні </w:t>
      </w:r>
      <w:r w:rsidRPr="004439E4">
        <w:rPr>
          <w:rFonts w:ascii="Times New Roman" w:hAnsi="Times New Roman" w:cs="Times New Roman"/>
          <w:sz w:val="28"/>
          <w:szCs w:val="28"/>
          <w:shd w:val="clear" w:color="auto" w:fill="FFFFFF"/>
        </w:rPr>
        <w:t>програми розвитку, що включають в себ</w:t>
      </w:r>
      <w:r>
        <w:rPr>
          <w:rFonts w:ascii="Times New Roman" w:hAnsi="Times New Roman" w:cs="Times New Roman"/>
          <w:sz w:val="28"/>
          <w:szCs w:val="28"/>
          <w:shd w:val="clear" w:color="auto" w:fill="FFFFFF"/>
        </w:rPr>
        <w:t xml:space="preserve">е програми підготовки кадрового </w:t>
      </w:r>
      <w:r w:rsidRPr="004439E4">
        <w:rPr>
          <w:rFonts w:ascii="Times New Roman" w:hAnsi="Times New Roman" w:cs="Times New Roman"/>
          <w:sz w:val="28"/>
          <w:szCs w:val="28"/>
          <w:shd w:val="clear" w:color="auto" w:fill="FFFFFF"/>
        </w:rPr>
        <w:t>резерву та вдосконалення</w:t>
      </w:r>
      <w:r>
        <w:rPr>
          <w:rFonts w:ascii="Times New Roman" w:hAnsi="Times New Roman" w:cs="Times New Roman"/>
          <w:sz w:val="28"/>
          <w:szCs w:val="28"/>
          <w:shd w:val="clear" w:color="auto" w:fill="FFFFFF"/>
        </w:rPr>
        <w:t xml:space="preserve"> управлінських навичок. Можливо отримання другої вищої освіти</w:t>
      </w:r>
      <w:r w:rsidRPr="004439E4">
        <w:rPr>
          <w:rFonts w:ascii="Times New Roman" w:hAnsi="Times New Roman" w:cs="Times New Roman"/>
          <w:sz w:val="28"/>
          <w:szCs w:val="28"/>
          <w:shd w:val="clear" w:color="auto" w:fill="FFFFFF"/>
        </w:rPr>
        <w:t>.</w:t>
      </w:r>
    </w:p>
    <w:p w14:paraId="31315524" w14:textId="77777777" w:rsidR="00BC673C" w:rsidRDefault="00BC673C" w:rsidP="00581C7D">
      <w:pPr>
        <w:spacing w:after="0" w:line="360" w:lineRule="auto"/>
        <w:ind w:firstLine="709"/>
        <w:jc w:val="both"/>
        <w:rPr>
          <w:rFonts w:ascii="Times New Roman" w:hAnsi="Times New Roman" w:cs="Times New Roman"/>
          <w:sz w:val="28"/>
          <w:szCs w:val="28"/>
          <w:shd w:val="clear" w:color="auto" w:fill="FFFFFF"/>
        </w:rPr>
      </w:pPr>
      <w:r w:rsidRPr="004439E4">
        <w:rPr>
          <w:rFonts w:ascii="Times New Roman" w:hAnsi="Times New Roman" w:cs="Times New Roman"/>
          <w:sz w:val="28"/>
          <w:szCs w:val="28"/>
          <w:shd w:val="clear" w:color="auto" w:fill="FFFFFF"/>
        </w:rPr>
        <w:t xml:space="preserve">Диференційований підхід до навчання в компанії </w:t>
      </w:r>
      <w:r w:rsidRPr="004C6C57">
        <w:rPr>
          <w:rFonts w:ascii="Times New Roman" w:hAnsi="Times New Roman" w:cs="Times New Roman"/>
          <w:sz w:val="28"/>
          <w:szCs w:val="28"/>
          <w:shd w:val="clear" w:color="auto" w:fill="FFFFFF"/>
        </w:rPr>
        <w:t xml:space="preserve">«Join UP!» </w:t>
      </w:r>
      <w:r>
        <w:rPr>
          <w:rFonts w:ascii="Times New Roman" w:hAnsi="Times New Roman" w:cs="Times New Roman"/>
          <w:sz w:val="28"/>
          <w:szCs w:val="28"/>
          <w:shd w:val="clear" w:color="auto" w:fill="FFFFFF"/>
        </w:rPr>
        <w:t xml:space="preserve">представлено на рисунку </w:t>
      </w:r>
      <w:r w:rsidR="00EF7500">
        <w:rPr>
          <w:rFonts w:ascii="Times New Roman" w:hAnsi="Times New Roman" w:cs="Times New Roman"/>
          <w:sz w:val="28"/>
          <w:szCs w:val="28"/>
          <w:shd w:val="clear" w:color="auto" w:fill="FFFFFF"/>
        </w:rPr>
        <w:t>3.2</w:t>
      </w:r>
      <w:r w:rsidRPr="004439E4">
        <w:rPr>
          <w:rFonts w:ascii="Times New Roman" w:hAnsi="Times New Roman" w:cs="Times New Roman"/>
          <w:sz w:val="28"/>
          <w:szCs w:val="28"/>
          <w:shd w:val="clear" w:color="auto" w:fill="FFFFFF"/>
        </w:rPr>
        <w:t>:</w:t>
      </w:r>
    </w:p>
    <w:tbl>
      <w:tblPr>
        <w:tblStyle w:val="a3"/>
        <w:tblW w:w="0" w:type="auto"/>
        <w:tblLook w:val="04A0" w:firstRow="1" w:lastRow="0" w:firstColumn="1" w:lastColumn="0" w:noHBand="0" w:noVBand="1"/>
      </w:tblPr>
      <w:tblGrid>
        <w:gridCol w:w="1826"/>
        <w:gridCol w:w="1855"/>
        <w:gridCol w:w="1777"/>
        <w:gridCol w:w="1991"/>
        <w:gridCol w:w="1978"/>
      </w:tblGrid>
      <w:tr w:rsidR="00BC673C" w14:paraId="288446A9" w14:textId="77777777" w:rsidTr="00202527">
        <w:trPr>
          <w:trHeight w:val="226"/>
        </w:trPr>
        <w:tc>
          <w:tcPr>
            <w:tcW w:w="1826" w:type="dxa"/>
          </w:tcPr>
          <w:p w14:paraId="2FD609C7" w14:textId="77777777" w:rsidR="00BC673C" w:rsidRDefault="00BC673C" w:rsidP="00581C7D">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w:t>
            </w:r>
          </w:p>
        </w:tc>
        <w:tc>
          <w:tcPr>
            <w:tcW w:w="1855" w:type="dxa"/>
          </w:tcPr>
          <w:p w14:paraId="79F6A4FF" w14:textId="77777777" w:rsidR="00BC673C" w:rsidRPr="00FE6830" w:rsidRDefault="00BC673C" w:rsidP="00581C7D">
            <w:pPr>
              <w:spacing w:line="360" w:lineRule="auto"/>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R-</w:t>
            </w:r>
          </w:p>
        </w:tc>
        <w:tc>
          <w:tcPr>
            <w:tcW w:w="1777" w:type="dxa"/>
          </w:tcPr>
          <w:p w14:paraId="68E0B849" w14:textId="77777777" w:rsidR="00BC673C" w:rsidRPr="00FE6830" w:rsidRDefault="00BC673C" w:rsidP="00581C7D">
            <w:pPr>
              <w:spacing w:line="360" w:lineRule="auto"/>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R</w:t>
            </w:r>
          </w:p>
        </w:tc>
        <w:tc>
          <w:tcPr>
            <w:tcW w:w="1908" w:type="dxa"/>
          </w:tcPr>
          <w:p w14:paraId="248BE94F" w14:textId="77777777" w:rsidR="00BC673C" w:rsidRPr="00FE6830" w:rsidRDefault="00BC673C" w:rsidP="00581C7D">
            <w:pPr>
              <w:spacing w:line="360" w:lineRule="auto"/>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R+</w:t>
            </w:r>
          </w:p>
        </w:tc>
        <w:tc>
          <w:tcPr>
            <w:tcW w:w="1978" w:type="dxa"/>
          </w:tcPr>
          <w:p w14:paraId="632692EA" w14:textId="77777777" w:rsidR="00BC673C" w:rsidRPr="00FE6830" w:rsidRDefault="00BC673C" w:rsidP="00581C7D">
            <w:pPr>
              <w:spacing w:line="360" w:lineRule="auto"/>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F</w:t>
            </w:r>
          </w:p>
        </w:tc>
      </w:tr>
      <w:tr w:rsidR="00BC673C" w14:paraId="182DA407" w14:textId="77777777" w:rsidTr="00202527">
        <w:tc>
          <w:tcPr>
            <w:tcW w:w="1826" w:type="dxa"/>
          </w:tcPr>
          <w:p w14:paraId="13E48341" w14:textId="77777777" w:rsidR="00BC673C" w:rsidRPr="00466FF6" w:rsidRDefault="00BC673C" w:rsidP="00581C7D">
            <w:pPr>
              <w:spacing w:line="360" w:lineRule="auto"/>
              <w:jc w:val="center"/>
              <w:rPr>
                <w:rFonts w:ascii="Times New Roman" w:hAnsi="Times New Roman" w:cs="Times New Roman"/>
                <w:sz w:val="24"/>
                <w:szCs w:val="24"/>
                <w:shd w:val="clear" w:color="auto" w:fill="FFFFFF"/>
              </w:rPr>
            </w:pPr>
            <w:r w:rsidRPr="00466FF6">
              <w:rPr>
                <w:rFonts w:ascii="Times New Roman" w:hAnsi="Times New Roman" w:cs="Times New Roman"/>
                <w:sz w:val="24"/>
                <w:szCs w:val="24"/>
                <w:shd w:val="clear" w:color="auto" w:fill="FFFFFF"/>
              </w:rPr>
              <w:t>Звільнення /перехід на іншу роботу</w:t>
            </w:r>
          </w:p>
        </w:tc>
        <w:tc>
          <w:tcPr>
            <w:tcW w:w="1855" w:type="dxa"/>
          </w:tcPr>
          <w:p w14:paraId="5E59764C" w14:textId="77777777" w:rsidR="00BC673C" w:rsidRPr="00466FF6" w:rsidRDefault="00BC673C" w:rsidP="00581C7D">
            <w:pPr>
              <w:spacing w:line="360" w:lineRule="auto"/>
              <w:jc w:val="center"/>
              <w:rPr>
                <w:rFonts w:ascii="Times New Roman" w:hAnsi="Times New Roman" w:cs="Times New Roman"/>
                <w:sz w:val="24"/>
                <w:szCs w:val="24"/>
                <w:shd w:val="clear" w:color="auto" w:fill="FFFFFF"/>
              </w:rPr>
            </w:pPr>
            <w:r w:rsidRPr="00466FF6">
              <w:rPr>
                <w:rFonts w:ascii="Times New Roman" w:hAnsi="Times New Roman" w:cs="Times New Roman"/>
                <w:sz w:val="24"/>
                <w:szCs w:val="24"/>
                <w:shd w:val="clear" w:color="auto" w:fill="FFFFFF"/>
              </w:rPr>
              <w:t>Можливість підвищити показники</w:t>
            </w:r>
          </w:p>
        </w:tc>
        <w:tc>
          <w:tcPr>
            <w:tcW w:w="1777" w:type="dxa"/>
          </w:tcPr>
          <w:p w14:paraId="2046813A" w14:textId="77777777" w:rsidR="00BC673C" w:rsidRPr="00466FF6" w:rsidRDefault="00BC673C" w:rsidP="00581C7D">
            <w:pPr>
              <w:spacing w:line="360" w:lineRule="auto"/>
              <w:jc w:val="center"/>
              <w:rPr>
                <w:rFonts w:ascii="Times New Roman" w:hAnsi="Times New Roman" w:cs="Times New Roman"/>
                <w:sz w:val="24"/>
                <w:szCs w:val="24"/>
                <w:shd w:val="clear" w:color="auto" w:fill="FFFFFF"/>
              </w:rPr>
            </w:pPr>
            <w:r w:rsidRPr="00466FF6">
              <w:rPr>
                <w:rFonts w:ascii="Times New Roman" w:hAnsi="Times New Roman" w:cs="Times New Roman"/>
                <w:sz w:val="24"/>
                <w:szCs w:val="24"/>
                <w:shd w:val="clear" w:color="auto" w:fill="FFFFFF"/>
              </w:rPr>
              <w:t>Розвиток в рамках посади і/ або професії</w:t>
            </w:r>
          </w:p>
        </w:tc>
        <w:tc>
          <w:tcPr>
            <w:tcW w:w="1908" w:type="dxa"/>
          </w:tcPr>
          <w:p w14:paraId="36861E19" w14:textId="0C84D82C" w:rsidR="00BC673C" w:rsidRPr="00466FF6" w:rsidRDefault="00BC673C" w:rsidP="00581C7D">
            <w:pPr>
              <w:spacing w:line="360" w:lineRule="auto"/>
              <w:jc w:val="center"/>
              <w:rPr>
                <w:rFonts w:ascii="Times New Roman" w:hAnsi="Times New Roman" w:cs="Times New Roman"/>
                <w:sz w:val="24"/>
                <w:szCs w:val="24"/>
                <w:shd w:val="clear" w:color="auto" w:fill="FFFFFF"/>
              </w:rPr>
            </w:pPr>
            <w:r w:rsidRPr="00466FF6">
              <w:rPr>
                <w:rFonts w:ascii="Times New Roman" w:hAnsi="Times New Roman" w:cs="Times New Roman"/>
                <w:sz w:val="24"/>
                <w:szCs w:val="24"/>
                <w:shd w:val="clear" w:color="auto" w:fill="FFFFFF"/>
              </w:rPr>
              <w:t>Розширення повноважень, відповідальності, кар</w:t>
            </w:r>
            <w:r w:rsidR="00C93A62">
              <w:rPr>
                <w:rFonts w:ascii="Times New Roman" w:hAnsi="Times New Roman" w:cs="Times New Roman"/>
                <w:sz w:val="24"/>
                <w:szCs w:val="24"/>
                <w:shd w:val="clear" w:color="auto" w:fill="FFFFFF"/>
              </w:rPr>
              <w:t>’</w:t>
            </w:r>
            <w:r w:rsidRPr="00466FF6">
              <w:rPr>
                <w:rFonts w:ascii="Times New Roman" w:hAnsi="Times New Roman" w:cs="Times New Roman"/>
                <w:sz w:val="24"/>
                <w:szCs w:val="24"/>
                <w:shd w:val="clear" w:color="auto" w:fill="FFFFFF"/>
              </w:rPr>
              <w:t>єрний ріст</w:t>
            </w:r>
          </w:p>
        </w:tc>
        <w:tc>
          <w:tcPr>
            <w:tcW w:w="1978" w:type="dxa"/>
          </w:tcPr>
          <w:p w14:paraId="679586B5" w14:textId="77777777" w:rsidR="00BC673C" w:rsidRPr="00466FF6" w:rsidRDefault="00BC673C" w:rsidP="00581C7D">
            <w:pPr>
              <w:spacing w:line="360" w:lineRule="auto"/>
              <w:jc w:val="center"/>
              <w:rPr>
                <w:rFonts w:ascii="Times New Roman" w:hAnsi="Times New Roman" w:cs="Times New Roman"/>
                <w:sz w:val="24"/>
                <w:szCs w:val="24"/>
                <w:shd w:val="clear" w:color="auto" w:fill="FFFFFF"/>
              </w:rPr>
            </w:pPr>
            <w:r w:rsidRPr="00466FF6">
              <w:rPr>
                <w:rFonts w:ascii="Times New Roman" w:hAnsi="Times New Roman" w:cs="Times New Roman"/>
                <w:sz w:val="24"/>
                <w:szCs w:val="24"/>
                <w:shd w:val="clear" w:color="auto" w:fill="FFFFFF"/>
              </w:rPr>
              <w:t>Зарахування в кадровий резерв</w:t>
            </w:r>
          </w:p>
        </w:tc>
      </w:tr>
      <w:tr w:rsidR="00BC673C" w14:paraId="4BD5A243" w14:textId="77777777" w:rsidTr="00202527">
        <w:trPr>
          <w:trHeight w:val="1049"/>
        </w:trPr>
        <w:tc>
          <w:tcPr>
            <w:tcW w:w="9344" w:type="dxa"/>
            <w:gridSpan w:val="5"/>
          </w:tcPr>
          <w:p w14:paraId="2971BF8F" w14:textId="77777777" w:rsidR="00BC673C" w:rsidRDefault="00BC673C" w:rsidP="00581C7D">
            <w:pPr>
              <w:spacing w:line="36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7152" behindDoc="0" locked="0" layoutInCell="1" allowOverlap="1" wp14:anchorId="322163E6" wp14:editId="460229F9">
                      <wp:simplePos x="0" y="0"/>
                      <wp:positionH relativeFrom="column">
                        <wp:posOffset>1608695</wp:posOffset>
                      </wp:positionH>
                      <wp:positionV relativeFrom="paragraph">
                        <wp:posOffset>49596</wp:posOffset>
                      </wp:positionV>
                      <wp:extent cx="344385" cy="546265"/>
                      <wp:effectExtent l="19050" t="0" r="17780" b="44450"/>
                      <wp:wrapNone/>
                      <wp:docPr id="50" name="Стрелка вниз 50"/>
                      <wp:cNvGraphicFramePr/>
                      <a:graphic xmlns:a="http://schemas.openxmlformats.org/drawingml/2006/main">
                        <a:graphicData uri="http://schemas.microsoft.com/office/word/2010/wordprocessingShape">
                          <wps:wsp>
                            <wps:cNvSpPr/>
                            <wps:spPr>
                              <a:xfrm>
                                <a:off x="0" y="0"/>
                                <a:ext cx="344385" cy="546265"/>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986A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0" o:spid="_x0000_s1026" type="#_x0000_t67" style="position:absolute;margin-left:126.65pt;margin-top:3.9pt;width:27.1pt;height:4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" adj="14791" fillcolor="#d2d2d2" strokecolor="#a5a5a5" strokeweight=".5pt">
                      <v:fill color2="silver" rotate="t" colors="0 #d2d2d2;.5 #c8c8c8;1 silver" focus="100%" type="gradient">
                        <o:fill v:ext="view" type="gradientUnscaled"/>
                      </v:fill>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96128" behindDoc="0" locked="0" layoutInCell="1" allowOverlap="1" wp14:anchorId="5C1110DE" wp14:editId="15C10591">
                      <wp:simplePos x="0" y="0"/>
                      <wp:positionH relativeFrom="column">
                        <wp:posOffset>2914980</wp:posOffset>
                      </wp:positionH>
                      <wp:positionV relativeFrom="paragraph">
                        <wp:posOffset>13970</wp:posOffset>
                      </wp:positionV>
                      <wp:extent cx="344385" cy="546265"/>
                      <wp:effectExtent l="19050" t="0" r="17780" b="44450"/>
                      <wp:wrapNone/>
                      <wp:docPr id="49" name="Стрелка вниз 49"/>
                      <wp:cNvGraphicFramePr/>
                      <a:graphic xmlns:a="http://schemas.openxmlformats.org/drawingml/2006/main">
                        <a:graphicData uri="http://schemas.microsoft.com/office/word/2010/wordprocessingShape">
                          <wps:wsp>
                            <wps:cNvSpPr/>
                            <wps:spPr>
                              <a:xfrm>
                                <a:off x="0" y="0"/>
                                <a:ext cx="344385" cy="546265"/>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42FFC" id="Стрелка вниз 49" o:spid="_x0000_s1026" type="#_x0000_t67" style="position:absolute;margin-left:229.55pt;margin-top:1.1pt;width:27.1pt;height:4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" adj="14791" fillcolor="#d2d2d2" strokecolor="#a5a5a5" strokeweight=".5pt">
                      <v:fill color2="silver" rotate="t" colors="0 #d2d2d2;.5 #c8c8c8;1 silver" focus="100%" type="gradient">
                        <o:fill v:ext="view" type="gradientUnscaled"/>
                      </v:fill>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95104" behindDoc="0" locked="0" layoutInCell="1" allowOverlap="1" wp14:anchorId="28FF5B40" wp14:editId="675C7C57">
                      <wp:simplePos x="0" y="0"/>
                      <wp:positionH relativeFrom="column">
                        <wp:posOffset>4090637</wp:posOffset>
                      </wp:positionH>
                      <wp:positionV relativeFrom="paragraph">
                        <wp:posOffset>49596</wp:posOffset>
                      </wp:positionV>
                      <wp:extent cx="344385" cy="546265"/>
                      <wp:effectExtent l="19050" t="0" r="17780" b="44450"/>
                      <wp:wrapNone/>
                      <wp:docPr id="48" name="Стрелка вниз 48"/>
                      <wp:cNvGraphicFramePr/>
                      <a:graphic xmlns:a="http://schemas.openxmlformats.org/drawingml/2006/main">
                        <a:graphicData uri="http://schemas.microsoft.com/office/word/2010/wordprocessingShape">
                          <wps:wsp>
                            <wps:cNvSpPr/>
                            <wps:spPr>
                              <a:xfrm>
                                <a:off x="0" y="0"/>
                                <a:ext cx="344385" cy="546265"/>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A47EF" id="Стрелка вниз 48" o:spid="_x0000_s1026" type="#_x0000_t67" style="position:absolute;margin-left:322.1pt;margin-top:3.9pt;width:27.1pt;height:4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" adj="14791" fillcolor="#d2d2d2" strokecolor="#a5a5a5" strokeweight=".5pt">
                      <v:fill color2="silver" rotate="t" colors="0 #d2d2d2;.5 #c8c8c8;1 silver" focus="100%" type="gradient">
                        <o:fill v:ext="view" type="gradientUnscaled"/>
                      </v:fill>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94080" behindDoc="0" locked="0" layoutInCell="1" allowOverlap="1" wp14:anchorId="621B0A7E" wp14:editId="426E6B66">
                      <wp:simplePos x="0" y="0"/>
                      <wp:positionH relativeFrom="column">
                        <wp:posOffset>5527551</wp:posOffset>
                      </wp:positionH>
                      <wp:positionV relativeFrom="paragraph">
                        <wp:posOffset>49596</wp:posOffset>
                      </wp:positionV>
                      <wp:extent cx="344385" cy="546265"/>
                      <wp:effectExtent l="19050" t="0" r="17780" b="44450"/>
                      <wp:wrapNone/>
                      <wp:docPr id="47" name="Стрелка вниз 47"/>
                      <wp:cNvGraphicFramePr/>
                      <a:graphic xmlns:a="http://schemas.openxmlformats.org/drawingml/2006/main">
                        <a:graphicData uri="http://schemas.microsoft.com/office/word/2010/wordprocessingShape">
                          <wps:wsp>
                            <wps:cNvSpPr/>
                            <wps:spPr>
                              <a:xfrm>
                                <a:off x="0" y="0"/>
                                <a:ext cx="344385" cy="546265"/>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C7159" id="Стрелка вниз 47" o:spid="_x0000_s1026" type="#_x0000_t67" style="position:absolute;margin-left:435.25pt;margin-top:3.9pt;width:27.1pt;height:4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" adj="14791" fillcolor="#d2d2d2" strokecolor="#a5a5a5" strokeweight=".5pt">
                      <v:fill color2="silver" rotate="t" colors="0 #d2d2d2;.5 #c8c8c8;1 silver" focus="100%" type="gradient">
                        <o:fill v:ext="view" type="gradientUnscaled"/>
                      </v:fill>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93056" behindDoc="0" locked="0" layoutInCell="1" allowOverlap="1" wp14:anchorId="211B09EA" wp14:editId="25581207">
                      <wp:simplePos x="0" y="0"/>
                      <wp:positionH relativeFrom="column">
                        <wp:posOffset>464729</wp:posOffset>
                      </wp:positionH>
                      <wp:positionV relativeFrom="paragraph">
                        <wp:posOffset>53076</wp:posOffset>
                      </wp:positionV>
                      <wp:extent cx="344385" cy="546265"/>
                      <wp:effectExtent l="19050" t="0" r="17780" b="44450"/>
                      <wp:wrapNone/>
                      <wp:docPr id="45" name="Стрелка вниз 45"/>
                      <wp:cNvGraphicFramePr/>
                      <a:graphic xmlns:a="http://schemas.openxmlformats.org/drawingml/2006/main">
                        <a:graphicData uri="http://schemas.microsoft.com/office/word/2010/wordprocessingShape">
                          <wps:wsp>
                            <wps:cNvSpPr/>
                            <wps:spPr>
                              <a:xfrm>
                                <a:off x="0" y="0"/>
                                <a:ext cx="344385" cy="546265"/>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532C3" id="Стрелка вниз 45" o:spid="_x0000_s1026" type="#_x0000_t67" style="position:absolute;margin-left:36.6pt;margin-top:4.2pt;width:27.1pt;height:4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" adj="14791" fillcolor="#d2d2d2" strokecolor="#a5a5a5" strokeweight=".5pt">
                      <v:fill color2="silver" rotate="t" colors="0 #d2d2d2;.5 #c8c8c8;1 silver" focus="100%" type="gradient">
                        <o:fill v:ext="view" type="gradientUnscaled"/>
                      </v:fill>
                    </v:shape>
                  </w:pict>
                </mc:Fallback>
              </mc:AlternateContent>
            </w:r>
          </w:p>
        </w:tc>
      </w:tr>
      <w:tr w:rsidR="00BC673C" w14:paraId="416712D7" w14:textId="77777777" w:rsidTr="00202527">
        <w:tc>
          <w:tcPr>
            <w:tcW w:w="1826" w:type="dxa"/>
          </w:tcPr>
          <w:p w14:paraId="327FEE93" w14:textId="77777777" w:rsidR="00BC673C" w:rsidRPr="008C69E6" w:rsidRDefault="00BC673C" w:rsidP="00581C7D">
            <w:pPr>
              <w:spacing w:line="360" w:lineRule="auto"/>
              <w:rPr>
                <w:rFonts w:ascii="Times New Roman" w:hAnsi="Times New Roman" w:cs="Times New Roman"/>
                <w:sz w:val="24"/>
                <w:szCs w:val="24"/>
                <w:shd w:val="clear" w:color="auto" w:fill="FFFFFF"/>
              </w:rPr>
            </w:pPr>
            <w:r w:rsidRPr="008C69E6">
              <w:rPr>
                <w:rFonts w:ascii="Times New Roman" w:hAnsi="Times New Roman" w:cs="Times New Roman"/>
                <w:sz w:val="24"/>
                <w:szCs w:val="24"/>
                <w:shd w:val="clear" w:color="auto" w:fill="FFFFFF"/>
              </w:rPr>
              <w:t xml:space="preserve">Відсутній розвиток </w:t>
            </w:r>
          </w:p>
        </w:tc>
        <w:tc>
          <w:tcPr>
            <w:tcW w:w="7518" w:type="dxa"/>
            <w:gridSpan w:val="4"/>
            <w:shd w:val="clear" w:color="auto" w:fill="FFFF00"/>
          </w:tcPr>
          <w:p w14:paraId="48F9804A" w14:textId="77777777" w:rsidR="00BC673C" w:rsidRPr="008C69E6" w:rsidRDefault="00BC673C" w:rsidP="00581C7D">
            <w:pPr>
              <w:spacing w:line="360" w:lineRule="auto"/>
              <w:jc w:val="center"/>
              <w:rPr>
                <w:rFonts w:ascii="Times New Roman" w:hAnsi="Times New Roman" w:cs="Times New Roman"/>
                <w:sz w:val="24"/>
                <w:szCs w:val="24"/>
                <w:shd w:val="clear" w:color="auto" w:fill="FFFFFF"/>
              </w:rPr>
            </w:pPr>
            <w:r w:rsidRPr="00F56152">
              <w:rPr>
                <w:rFonts w:ascii="Times New Roman" w:hAnsi="Times New Roman" w:cs="Times New Roman"/>
                <w:sz w:val="24"/>
                <w:szCs w:val="24"/>
                <w:highlight w:val="yellow"/>
                <w:shd w:val="clear" w:color="auto" w:fill="FFFFFF"/>
              </w:rPr>
              <w:t>Програми саморозвитку, самоосвіти</w:t>
            </w:r>
          </w:p>
        </w:tc>
      </w:tr>
      <w:tr w:rsidR="00BC673C" w14:paraId="5B0CB035" w14:textId="77777777" w:rsidTr="00202527">
        <w:tc>
          <w:tcPr>
            <w:tcW w:w="3681" w:type="dxa"/>
            <w:gridSpan w:val="2"/>
          </w:tcPr>
          <w:p w14:paraId="3EC963DA" w14:textId="77777777" w:rsidR="00BC673C" w:rsidRPr="008C69E6" w:rsidRDefault="00BC673C" w:rsidP="00581C7D">
            <w:pPr>
              <w:spacing w:line="360" w:lineRule="auto"/>
              <w:rPr>
                <w:rFonts w:ascii="Times New Roman" w:hAnsi="Times New Roman" w:cs="Times New Roman"/>
                <w:sz w:val="24"/>
                <w:szCs w:val="24"/>
                <w:shd w:val="clear" w:color="auto" w:fill="FFFFFF"/>
              </w:rPr>
            </w:pPr>
            <w:r w:rsidRPr="008C69E6">
              <w:rPr>
                <w:rFonts w:ascii="Times New Roman" w:hAnsi="Times New Roman" w:cs="Times New Roman"/>
                <w:sz w:val="24"/>
                <w:szCs w:val="24"/>
                <w:shd w:val="clear" w:color="auto" w:fill="FFFFFF"/>
              </w:rPr>
              <w:t>Середня вартість (для хороших і найкращих)</w:t>
            </w:r>
          </w:p>
        </w:tc>
        <w:tc>
          <w:tcPr>
            <w:tcW w:w="5663" w:type="dxa"/>
            <w:gridSpan w:val="3"/>
            <w:shd w:val="clear" w:color="auto" w:fill="00FF00"/>
          </w:tcPr>
          <w:p w14:paraId="70647DEB" w14:textId="77777777" w:rsidR="00BC673C" w:rsidRPr="008C69E6" w:rsidRDefault="00BC673C" w:rsidP="00581C7D">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8176" behindDoc="0" locked="0" layoutInCell="1" allowOverlap="1" wp14:anchorId="3EB85CFA" wp14:editId="41D3B2C5">
                      <wp:simplePos x="0" y="0"/>
                      <wp:positionH relativeFrom="column">
                        <wp:posOffset>-150586</wp:posOffset>
                      </wp:positionH>
                      <wp:positionV relativeFrom="paragraph">
                        <wp:posOffset>53484</wp:posOffset>
                      </wp:positionV>
                      <wp:extent cx="228178" cy="235287"/>
                      <wp:effectExtent l="0" t="22542" r="35242" b="35243"/>
                      <wp:wrapNone/>
                      <wp:docPr id="51" name="Стрелка вниз 51"/>
                      <wp:cNvGraphicFramePr/>
                      <a:graphic xmlns:a="http://schemas.openxmlformats.org/drawingml/2006/main">
                        <a:graphicData uri="http://schemas.microsoft.com/office/word/2010/wordprocessingShape">
                          <wps:wsp>
                            <wps:cNvSpPr/>
                            <wps:spPr>
                              <a:xfrm rot="16200000">
                                <a:off x="0" y="0"/>
                                <a:ext cx="228178" cy="235287"/>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024FE" id="Стрелка вниз 51" o:spid="_x0000_s1026" type="#_x0000_t67" style="position:absolute;margin-left:-11.85pt;margin-top:4.2pt;width:17.95pt;height:18.5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" adj="11126" fillcolor="#d2d2d2" strokecolor="#a5a5a5" strokeweight=".5pt">
                      <v:fill color2="silver" rotate="t" colors="0 #d2d2d2;.5 #c8c8c8;1 silver" focus="100%" type="gradient">
                        <o:fill v:ext="view" type="gradientUnscaled"/>
                      </v:fill>
                    </v:shape>
                  </w:pict>
                </mc:Fallback>
              </mc:AlternateContent>
            </w:r>
            <w:r w:rsidRPr="008C69E6">
              <w:rPr>
                <w:rFonts w:ascii="Times New Roman" w:hAnsi="Times New Roman" w:cs="Times New Roman"/>
                <w:sz w:val="24"/>
                <w:szCs w:val="24"/>
                <w:highlight w:val="green"/>
                <w:shd w:val="clear" w:color="auto" w:fill="FFFFFF"/>
              </w:rPr>
              <w:t>Тренінги в рамках корпоративної програми і професійна підготовка</w:t>
            </w:r>
          </w:p>
        </w:tc>
      </w:tr>
      <w:tr w:rsidR="00BC673C" w14:paraId="7E68BE80" w14:textId="77777777" w:rsidTr="00202527">
        <w:tc>
          <w:tcPr>
            <w:tcW w:w="5458" w:type="dxa"/>
            <w:gridSpan w:val="3"/>
          </w:tcPr>
          <w:p w14:paraId="69F2D96A" w14:textId="77777777" w:rsidR="00BC673C" w:rsidRPr="008C69E6" w:rsidRDefault="00BC673C" w:rsidP="00581C7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9200" behindDoc="0" locked="0" layoutInCell="1" allowOverlap="1" wp14:anchorId="717E0222" wp14:editId="0A24D900">
                      <wp:simplePos x="0" y="0"/>
                      <wp:positionH relativeFrom="column">
                        <wp:posOffset>3059357</wp:posOffset>
                      </wp:positionH>
                      <wp:positionV relativeFrom="paragraph">
                        <wp:posOffset>-3780</wp:posOffset>
                      </wp:positionV>
                      <wp:extent cx="249192" cy="356283"/>
                      <wp:effectExtent l="3492" t="15558" r="2223" b="40322"/>
                      <wp:wrapNone/>
                      <wp:docPr id="52" name="Стрелка вниз 52"/>
                      <wp:cNvGraphicFramePr/>
                      <a:graphic xmlns:a="http://schemas.openxmlformats.org/drawingml/2006/main">
                        <a:graphicData uri="http://schemas.microsoft.com/office/word/2010/wordprocessingShape">
                          <wps:wsp>
                            <wps:cNvSpPr/>
                            <wps:spPr>
                              <a:xfrm rot="16200000">
                                <a:off x="0" y="0"/>
                                <a:ext cx="249192" cy="356283"/>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EA51F" id="Стрелка вниз 52" o:spid="_x0000_s1026" type="#_x0000_t67" style="position:absolute;margin-left:240.9pt;margin-top:-.3pt;width:19.6pt;height:28.0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" adj="14046" fillcolor="#d2d2d2" strokecolor="#a5a5a5" strokeweight=".5pt">
                      <v:fill color2="silver" rotate="t" colors="0 #d2d2d2;.5 #c8c8c8;1 silver" focus="100%" type="gradient">
                        <o:fill v:ext="view" type="gradientUnscaled"/>
                      </v:fill>
                    </v:shape>
                  </w:pict>
                </mc:Fallback>
              </mc:AlternateContent>
            </w:r>
            <w:r w:rsidRPr="008C69E6">
              <w:rPr>
                <w:rFonts w:ascii="Times New Roman" w:hAnsi="Times New Roman" w:cs="Times New Roman"/>
                <w:sz w:val="24"/>
                <w:szCs w:val="24"/>
                <w:shd w:val="clear" w:color="auto" w:fill="FFFFFF"/>
              </w:rPr>
              <w:t>Висока вартість, додаткові можливості</w:t>
            </w:r>
          </w:p>
        </w:tc>
        <w:tc>
          <w:tcPr>
            <w:tcW w:w="3886" w:type="dxa"/>
            <w:gridSpan w:val="2"/>
            <w:shd w:val="clear" w:color="auto" w:fill="FF00FF"/>
          </w:tcPr>
          <w:p w14:paraId="15490F35" w14:textId="77777777" w:rsidR="00BC673C" w:rsidRPr="008C69E6" w:rsidRDefault="00BC673C" w:rsidP="00581C7D">
            <w:pPr>
              <w:spacing w:line="360" w:lineRule="auto"/>
              <w:jc w:val="center"/>
              <w:rPr>
                <w:rFonts w:ascii="Times New Roman" w:hAnsi="Times New Roman" w:cs="Times New Roman"/>
                <w:sz w:val="24"/>
                <w:szCs w:val="24"/>
                <w:highlight w:val="magenta"/>
                <w:shd w:val="clear" w:color="auto" w:fill="FFFFFF"/>
              </w:rPr>
            </w:pPr>
            <w:r w:rsidRPr="008C69E6">
              <w:rPr>
                <w:rFonts w:ascii="Times New Roman" w:hAnsi="Times New Roman" w:cs="Times New Roman"/>
                <w:sz w:val="24"/>
                <w:szCs w:val="24"/>
                <w:highlight w:val="magenta"/>
                <w:shd w:val="clear" w:color="auto" w:fill="FFFFFF"/>
              </w:rPr>
              <w:t>Спеціальні програми розвитку, фінасування додатковоїосвіти</w:t>
            </w:r>
          </w:p>
        </w:tc>
      </w:tr>
      <w:tr w:rsidR="00BC673C" w14:paraId="285F9200" w14:textId="77777777" w:rsidTr="00202527">
        <w:tc>
          <w:tcPr>
            <w:tcW w:w="7366" w:type="dxa"/>
            <w:gridSpan w:val="4"/>
          </w:tcPr>
          <w:p w14:paraId="0819ED98" w14:textId="77777777" w:rsidR="00BC673C" w:rsidRPr="008C69E6" w:rsidRDefault="00BC673C" w:rsidP="00581C7D">
            <w:pPr>
              <w:spacing w:line="360" w:lineRule="auto"/>
              <w:rPr>
                <w:rFonts w:ascii="Times New Roman" w:hAnsi="Times New Roman" w:cs="Times New Roman"/>
                <w:sz w:val="24"/>
                <w:szCs w:val="24"/>
                <w:shd w:val="clear" w:color="auto" w:fill="FFFFFF"/>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0224" behindDoc="0" locked="0" layoutInCell="1" allowOverlap="1" wp14:anchorId="42A59836" wp14:editId="65CD26D5">
                      <wp:simplePos x="0" y="0"/>
                      <wp:positionH relativeFrom="column">
                        <wp:posOffset>4046853</wp:posOffset>
                      </wp:positionH>
                      <wp:positionV relativeFrom="paragraph">
                        <wp:posOffset>7658</wp:posOffset>
                      </wp:positionV>
                      <wp:extent cx="249192" cy="356283"/>
                      <wp:effectExtent l="3492" t="15558" r="2223" b="40322"/>
                      <wp:wrapNone/>
                      <wp:docPr id="53" name="Стрелка вниз 53"/>
                      <wp:cNvGraphicFramePr/>
                      <a:graphic xmlns:a="http://schemas.openxmlformats.org/drawingml/2006/main">
                        <a:graphicData uri="http://schemas.microsoft.com/office/word/2010/wordprocessingShape">
                          <wps:wsp>
                            <wps:cNvSpPr/>
                            <wps:spPr>
                              <a:xfrm rot="16200000">
                                <a:off x="0" y="0"/>
                                <a:ext cx="249192" cy="356283"/>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46B2E" id="Стрелка вниз 53" o:spid="_x0000_s1026" type="#_x0000_t67" style="position:absolute;margin-left:318.65pt;margin-top:.6pt;width:19.6pt;height:28.0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" adj="14046" fillcolor="#d2d2d2" strokecolor="#a5a5a5" strokeweight=".5pt">
                      <v:fill color2="silver" rotate="t" colors="0 #d2d2d2;.5 #c8c8c8;1 silver" focus="100%" type="gradient">
                        <o:fill v:ext="view" type="gradientUnscaled"/>
                      </v:fill>
                    </v:shape>
                  </w:pict>
                </mc:Fallback>
              </mc:AlternateContent>
            </w:r>
            <w:r w:rsidRPr="008C69E6">
              <w:rPr>
                <w:rFonts w:ascii="Times New Roman" w:hAnsi="Times New Roman" w:cs="Times New Roman"/>
                <w:sz w:val="24"/>
                <w:szCs w:val="24"/>
                <w:shd w:val="clear" w:color="auto" w:fill="FFFFFF"/>
              </w:rPr>
              <w:t>Значні інвестиції (для «зірок»)</w:t>
            </w:r>
            <w:r>
              <w:rPr>
                <w:rFonts w:ascii="Times New Roman" w:hAnsi="Times New Roman" w:cs="Times New Roman"/>
                <w:noProof/>
                <w:sz w:val="28"/>
                <w:szCs w:val="28"/>
                <w:lang w:eastAsia="uk-UA"/>
              </w:rPr>
              <w:t xml:space="preserve"> </w:t>
            </w:r>
          </w:p>
        </w:tc>
        <w:tc>
          <w:tcPr>
            <w:tcW w:w="1978" w:type="dxa"/>
            <w:shd w:val="clear" w:color="auto" w:fill="00FFFF"/>
          </w:tcPr>
          <w:p w14:paraId="67204073" w14:textId="77777777" w:rsidR="00BC673C" w:rsidRPr="008C69E6" w:rsidRDefault="00BC673C" w:rsidP="00581C7D">
            <w:pPr>
              <w:spacing w:line="360" w:lineRule="auto"/>
              <w:jc w:val="center"/>
              <w:rPr>
                <w:rFonts w:ascii="Times New Roman" w:hAnsi="Times New Roman" w:cs="Times New Roman"/>
                <w:sz w:val="24"/>
                <w:szCs w:val="24"/>
                <w:shd w:val="clear" w:color="auto" w:fill="FFFFFF"/>
              </w:rPr>
            </w:pPr>
            <w:r w:rsidRPr="008C69E6">
              <w:rPr>
                <w:rFonts w:ascii="Times New Roman" w:hAnsi="Times New Roman" w:cs="Times New Roman"/>
                <w:sz w:val="24"/>
                <w:szCs w:val="24"/>
                <w:highlight w:val="cyan"/>
                <w:shd w:val="clear" w:color="auto" w:fill="FFFFFF"/>
              </w:rPr>
              <w:t>Індивідуаль</w:t>
            </w:r>
            <w:r>
              <w:rPr>
                <w:rFonts w:ascii="Times New Roman" w:hAnsi="Times New Roman" w:cs="Times New Roman"/>
                <w:sz w:val="24"/>
                <w:szCs w:val="24"/>
                <w:highlight w:val="cyan"/>
                <w:shd w:val="clear" w:color="auto" w:fill="FFFFFF"/>
              </w:rPr>
              <w:t>ні</w:t>
            </w:r>
            <w:r w:rsidRPr="008C69E6">
              <w:rPr>
                <w:rFonts w:ascii="Times New Roman" w:hAnsi="Times New Roman" w:cs="Times New Roman"/>
                <w:sz w:val="24"/>
                <w:szCs w:val="24"/>
                <w:highlight w:val="cyan"/>
                <w:shd w:val="clear" w:color="auto" w:fill="FFFFFF"/>
              </w:rPr>
              <w:t xml:space="preserve"> програми розвитку</w:t>
            </w:r>
          </w:p>
        </w:tc>
      </w:tr>
    </w:tbl>
    <w:p w14:paraId="50F631A3" w14:textId="6F776AF5" w:rsidR="00BC673C" w:rsidRDefault="00BC673C" w:rsidP="00581C7D">
      <w:pPr>
        <w:spacing w:after="0" w:line="360" w:lineRule="auto"/>
        <w:ind w:firstLine="709"/>
        <w:jc w:val="both"/>
        <w:rPr>
          <w:rFonts w:ascii="Times New Roman" w:hAnsi="Times New Roman" w:cs="Times New Roman"/>
          <w:sz w:val="28"/>
          <w:szCs w:val="28"/>
          <w:shd w:val="clear" w:color="auto" w:fill="FFFFFF"/>
        </w:rPr>
      </w:pPr>
      <w:r w:rsidRPr="00C8358E">
        <w:rPr>
          <w:rFonts w:ascii="Times New Roman" w:hAnsi="Times New Roman" w:cs="Times New Roman"/>
          <w:sz w:val="28"/>
          <w:szCs w:val="28"/>
          <w:shd w:val="clear" w:color="auto" w:fill="FFFFFF"/>
        </w:rPr>
        <w:t>Рисунок</w:t>
      </w:r>
      <w:r>
        <w:rPr>
          <w:rFonts w:ascii="Times New Roman" w:hAnsi="Times New Roman" w:cs="Times New Roman"/>
          <w:sz w:val="28"/>
          <w:szCs w:val="28"/>
          <w:shd w:val="clear" w:color="auto" w:fill="FFFFFF"/>
        </w:rPr>
        <w:t xml:space="preserve"> </w:t>
      </w:r>
      <w:r w:rsidR="00EF7500">
        <w:rPr>
          <w:rFonts w:ascii="Times New Roman" w:hAnsi="Times New Roman" w:cs="Times New Roman"/>
          <w:sz w:val="28"/>
          <w:szCs w:val="28"/>
          <w:shd w:val="clear" w:color="auto" w:fill="FFFFFF"/>
        </w:rPr>
        <w:t xml:space="preserve">3.2 </w:t>
      </w:r>
      <w:r w:rsidR="007C4F7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8C69E6">
        <w:rPr>
          <w:rFonts w:ascii="Times New Roman" w:hAnsi="Times New Roman" w:cs="Times New Roman"/>
          <w:sz w:val="28"/>
          <w:szCs w:val="28"/>
          <w:shd w:val="clear" w:color="auto" w:fill="FFFFFF"/>
        </w:rPr>
        <w:t>Угруповання співробітників для планування навчання і розвитку</w:t>
      </w:r>
    </w:p>
    <w:p w14:paraId="364AD357" w14:textId="77777777" w:rsidR="00BC673C" w:rsidRPr="004373F6" w:rsidRDefault="00BC673C" w:rsidP="00581C7D">
      <w:pPr>
        <w:widowControl w:val="0"/>
        <w:autoSpaceDE w:val="0"/>
        <w:autoSpaceDN w:val="0"/>
        <w:spacing w:after="0" w:line="360" w:lineRule="auto"/>
        <w:ind w:firstLine="709"/>
        <w:rPr>
          <w:rFonts w:ascii="Times New Roman" w:eastAsia="Times New Roman" w:hAnsi="Times New Roman" w:cs="Times New Roman"/>
          <w:sz w:val="26"/>
          <w:szCs w:val="28"/>
        </w:rPr>
      </w:pPr>
      <w:r w:rsidRPr="004373F6">
        <w:rPr>
          <w:rFonts w:ascii="Times New Roman" w:hAnsi="Times New Roman" w:cs="Times New Roman"/>
          <w:i/>
          <w:iCs/>
          <w:sz w:val="24"/>
          <w:szCs w:val="24"/>
        </w:rPr>
        <w:lastRenderedPageBreak/>
        <w:t xml:space="preserve">Джерело: </w:t>
      </w:r>
      <w:r>
        <w:rPr>
          <w:rFonts w:ascii="Times New Roman" w:hAnsi="Times New Roman" w:cs="Times New Roman"/>
          <w:iCs/>
          <w:sz w:val="24"/>
          <w:szCs w:val="24"/>
        </w:rPr>
        <w:t>Р</w:t>
      </w:r>
      <w:r w:rsidRPr="00462A1B">
        <w:rPr>
          <w:rFonts w:ascii="Times New Roman" w:hAnsi="Times New Roman" w:cs="Times New Roman"/>
          <w:iCs/>
          <w:sz w:val="24"/>
          <w:szCs w:val="24"/>
        </w:rPr>
        <w:t>озроблено автором</w:t>
      </w:r>
    </w:p>
    <w:p w14:paraId="09B8D95D" w14:textId="77777777" w:rsidR="00BC673C" w:rsidRDefault="00BC673C" w:rsidP="00581C7D">
      <w:pPr>
        <w:spacing w:after="0" w:line="360" w:lineRule="auto"/>
        <w:ind w:firstLine="709"/>
        <w:jc w:val="both"/>
        <w:rPr>
          <w:rFonts w:ascii="Times New Roman" w:hAnsi="Times New Roman" w:cs="Times New Roman"/>
          <w:sz w:val="28"/>
          <w:szCs w:val="28"/>
          <w:shd w:val="clear" w:color="auto" w:fill="FFFFFF"/>
        </w:rPr>
      </w:pPr>
    </w:p>
    <w:p w14:paraId="393F5C32" w14:textId="77777777" w:rsidR="00BC673C" w:rsidRPr="008C69E6" w:rsidRDefault="00BC673C" w:rsidP="00581C7D">
      <w:pPr>
        <w:spacing w:after="0" w:line="360" w:lineRule="auto"/>
        <w:ind w:firstLine="709"/>
        <w:jc w:val="both"/>
        <w:rPr>
          <w:rFonts w:ascii="Times New Roman" w:hAnsi="Times New Roman" w:cs="Times New Roman"/>
          <w:sz w:val="28"/>
          <w:szCs w:val="28"/>
          <w:shd w:val="clear" w:color="auto" w:fill="FFFFFF"/>
        </w:rPr>
      </w:pPr>
      <w:r w:rsidRPr="008C69E6">
        <w:rPr>
          <w:rFonts w:ascii="Times New Roman" w:hAnsi="Times New Roman" w:cs="Times New Roman"/>
          <w:sz w:val="28"/>
          <w:szCs w:val="28"/>
          <w:shd w:val="clear" w:color="auto" w:fill="FFFFFF"/>
        </w:rPr>
        <w:t>Одним з результатів оцінки співр</w:t>
      </w:r>
      <w:r>
        <w:rPr>
          <w:rFonts w:ascii="Times New Roman" w:hAnsi="Times New Roman" w:cs="Times New Roman"/>
          <w:sz w:val="28"/>
          <w:szCs w:val="28"/>
          <w:shd w:val="clear" w:color="auto" w:fill="FFFFFF"/>
        </w:rPr>
        <w:t xml:space="preserve">обітників по системам MED і MAG </w:t>
      </w:r>
      <w:r w:rsidRPr="008C69E6">
        <w:rPr>
          <w:rFonts w:ascii="Times New Roman" w:hAnsi="Times New Roman" w:cs="Times New Roman"/>
          <w:sz w:val="28"/>
          <w:szCs w:val="28"/>
          <w:shd w:val="clear" w:color="auto" w:fill="FFFFFF"/>
        </w:rPr>
        <w:t xml:space="preserve">може бути перехід співробітника на нові позиції в рамках </w:t>
      </w:r>
      <w:r>
        <w:rPr>
          <w:rFonts w:ascii="Times New Roman" w:hAnsi="Times New Roman" w:cs="Times New Roman"/>
          <w:sz w:val="28"/>
          <w:szCs w:val="28"/>
          <w:shd w:val="clear" w:color="auto" w:fill="FFFFFF"/>
        </w:rPr>
        <w:t>туристичного</w:t>
      </w:r>
      <w:r w:rsidRPr="00677C12">
        <w:rPr>
          <w:rFonts w:ascii="Times New Roman" w:hAnsi="Times New Roman" w:cs="Times New Roman"/>
          <w:sz w:val="28"/>
          <w:szCs w:val="28"/>
          <w:shd w:val="clear" w:color="auto" w:fill="FFFFFF"/>
        </w:rPr>
        <w:t xml:space="preserve"> оператор</w:t>
      </w:r>
      <w:r>
        <w:rPr>
          <w:rFonts w:ascii="Times New Roman" w:hAnsi="Times New Roman" w:cs="Times New Roman"/>
          <w:sz w:val="28"/>
          <w:szCs w:val="28"/>
          <w:shd w:val="clear" w:color="auto" w:fill="FFFFFF"/>
        </w:rPr>
        <w:t>а</w:t>
      </w:r>
      <w:r w:rsidRPr="00677C12">
        <w:rPr>
          <w:rFonts w:ascii="Times New Roman" w:hAnsi="Times New Roman" w:cs="Times New Roman"/>
          <w:sz w:val="28"/>
          <w:szCs w:val="28"/>
          <w:shd w:val="clear" w:color="auto" w:fill="FFFFFF"/>
        </w:rPr>
        <w:t xml:space="preserve"> «Join UP!»</w:t>
      </w:r>
      <w:r>
        <w:rPr>
          <w:rFonts w:ascii="Times New Roman" w:hAnsi="Times New Roman" w:cs="Times New Roman"/>
          <w:sz w:val="28"/>
          <w:szCs w:val="28"/>
          <w:shd w:val="clear" w:color="auto" w:fill="FFFFFF"/>
        </w:rPr>
        <w:t xml:space="preserve">. </w:t>
      </w:r>
      <w:r w:rsidRPr="008C69E6">
        <w:rPr>
          <w:rFonts w:ascii="Times New Roman" w:hAnsi="Times New Roman" w:cs="Times New Roman"/>
          <w:sz w:val="28"/>
          <w:szCs w:val="28"/>
          <w:shd w:val="clear" w:color="auto" w:fill="FFFFFF"/>
        </w:rPr>
        <w:t xml:space="preserve">Співробітникові може бути запропонована посада в іншій країні </w:t>
      </w:r>
      <w:r>
        <w:rPr>
          <w:rFonts w:ascii="Times New Roman" w:hAnsi="Times New Roman" w:cs="Times New Roman"/>
          <w:sz w:val="28"/>
          <w:szCs w:val="28"/>
          <w:shd w:val="clear" w:color="auto" w:fill="FFFFFF"/>
        </w:rPr>
        <w:t>в разі від</w:t>
      </w:r>
      <w:r w:rsidRPr="008C69E6">
        <w:rPr>
          <w:rFonts w:ascii="Times New Roman" w:hAnsi="Times New Roman" w:cs="Times New Roman"/>
          <w:sz w:val="28"/>
          <w:szCs w:val="28"/>
          <w:shd w:val="clear" w:color="auto" w:fill="FFFFFF"/>
        </w:rPr>
        <w:t>криття вакансій, HR відділи починають пошук підходящих кандидатів серед</w:t>
      </w:r>
      <w:r>
        <w:rPr>
          <w:rFonts w:ascii="Times New Roman" w:hAnsi="Times New Roman" w:cs="Times New Roman"/>
          <w:sz w:val="28"/>
          <w:szCs w:val="28"/>
          <w:shd w:val="clear" w:color="auto" w:fill="FFFFFF"/>
        </w:rPr>
        <w:t xml:space="preserve"> </w:t>
      </w:r>
      <w:r w:rsidRPr="008C69E6">
        <w:rPr>
          <w:rFonts w:ascii="Times New Roman" w:hAnsi="Times New Roman" w:cs="Times New Roman"/>
          <w:sz w:val="28"/>
          <w:szCs w:val="28"/>
          <w:shd w:val="clear" w:color="auto" w:fill="FFFFFF"/>
        </w:rPr>
        <w:t>співробітників компанії. Це стосується і міжнародних вакансій.</w:t>
      </w:r>
    </w:p>
    <w:p w14:paraId="12F74861" w14:textId="77777777" w:rsidR="00BC673C" w:rsidRPr="008C69E6" w:rsidRDefault="00BC673C" w:rsidP="00581C7D">
      <w:pPr>
        <w:spacing w:after="0" w:line="360" w:lineRule="auto"/>
        <w:ind w:firstLine="709"/>
        <w:jc w:val="both"/>
        <w:rPr>
          <w:rFonts w:ascii="Times New Roman" w:hAnsi="Times New Roman" w:cs="Times New Roman"/>
          <w:sz w:val="28"/>
          <w:szCs w:val="28"/>
          <w:shd w:val="clear" w:color="auto" w:fill="FFFFFF"/>
        </w:rPr>
      </w:pPr>
      <w:r w:rsidRPr="008C69E6">
        <w:rPr>
          <w:rFonts w:ascii="Times New Roman" w:hAnsi="Times New Roman" w:cs="Times New Roman"/>
          <w:sz w:val="28"/>
          <w:szCs w:val="28"/>
          <w:shd w:val="clear" w:color="auto" w:fill="FFFFFF"/>
        </w:rPr>
        <w:t xml:space="preserve">Якщо проводити аналіз ефективності управління персоналом в </w:t>
      </w:r>
      <w:r w:rsidRPr="00677C12">
        <w:rPr>
          <w:rFonts w:ascii="Times New Roman" w:hAnsi="Times New Roman" w:cs="Times New Roman"/>
          <w:sz w:val="28"/>
          <w:szCs w:val="28"/>
          <w:shd w:val="clear" w:color="auto" w:fill="FFFFFF"/>
        </w:rPr>
        <w:t>«Join UP!»</w:t>
      </w:r>
      <w:r>
        <w:rPr>
          <w:rFonts w:ascii="Times New Roman" w:hAnsi="Times New Roman" w:cs="Times New Roman"/>
          <w:sz w:val="28"/>
          <w:szCs w:val="28"/>
          <w:shd w:val="clear" w:color="auto" w:fill="FFFFFF"/>
        </w:rPr>
        <w:t xml:space="preserve">, </w:t>
      </w:r>
      <w:r w:rsidRPr="008C69E6">
        <w:rPr>
          <w:rFonts w:ascii="Times New Roman" w:hAnsi="Times New Roman" w:cs="Times New Roman"/>
          <w:sz w:val="28"/>
          <w:szCs w:val="28"/>
          <w:shd w:val="clear" w:color="auto" w:fill="FFFFFF"/>
        </w:rPr>
        <w:t xml:space="preserve">то слід зазначити, що в </w:t>
      </w:r>
      <w:r>
        <w:rPr>
          <w:rFonts w:ascii="Times New Roman" w:hAnsi="Times New Roman" w:cs="Times New Roman"/>
          <w:sz w:val="28"/>
          <w:szCs w:val="28"/>
          <w:shd w:val="clear" w:color="auto" w:fill="FFFFFF"/>
        </w:rPr>
        <w:t>принципі процедури оцінки і роз</w:t>
      </w:r>
      <w:r w:rsidRPr="008C69E6">
        <w:rPr>
          <w:rFonts w:ascii="Times New Roman" w:hAnsi="Times New Roman" w:cs="Times New Roman"/>
          <w:sz w:val="28"/>
          <w:szCs w:val="28"/>
          <w:shd w:val="clear" w:color="auto" w:fill="FFFFFF"/>
        </w:rPr>
        <w:t>витку працівників розроблені на рівні материнс</w:t>
      </w:r>
      <w:r>
        <w:rPr>
          <w:rFonts w:ascii="Times New Roman" w:hAnsi="Times New Roman" w:cs="Times New Roman"/>
          <w:sz w:val="28"/>
          <w:szCs w:val="28"/>
          <w:shd w:val="clear" w:color="auto" w:fill="FFFFFF"/>
        </w:rPr>
        <w:t xml:space="preserve">ької компанії, вони стандарти </w:t>
      </w:r>
      <w:r w:rsidRPr="008C69E6">
        <w:rPr>
          <w:rFonts w:ascii="Times New Roman" w:hAnsi="Times New Roman" w:cs="Times New Roman"/>
          <w:sz w:val="28"/>
          <w:szCs w:val="28"/>
          <w:shd w:val="clear" w:color="auto" w:fill="FFFFFF"/>
        </w:rPr>
        <w:t xml:space="preserve">і адаптуються під специфіку окремих </w:t>
      </w:r>
      <w:r>
        <w:rPr>
          <w:rFonts w:ascii="Times New Roman" w:hAnsi="Times New Roman" w:cs="Times New Roman"/>
          <w:sz w:val="28"/>
          <w:szCs w:val="28"/>
          <w:shd w:val="clear" w:color="auto" w:fill="FFFFFF"/>
        </w:rPr>
        <w:t>країн.</w:t>
      </w:r>
    </w:p>
    <w:p w14:paraId="1EDD1936" w14:textId="77777777" w:rsidR="00BC673C" w:rsidRPr="008C69E6" w:rsidRDefault="00BC673C" w:rsidP="00581C7D">
      <w:pPr>
        <w:spacing w:after="0" w:line="360" w:lineRule="auto"/>
        <w:ind w:firstLine="709"/>
        <w:jc w:val="both"/>
        <w:rPr>
          <w:rFonts w:ascii="Times New Roman" w:hAnsi="Times New Roman" w:cs="Times New Roman"/>
          <w:sz w:val="28"/>
          <w:szCs w:val="28"/>
          <w:shd w:val="clear" w:color="auto" w:fill="FFFFFF"/>
        </w:rPr>
      </w:pPr>
      <w:r w:rsidRPr="008C69E6">
        <w:rPr>
          <w:rFonts w:ascii="Times New Roman" w:hAnsi="Times New Roman" w:cs="Times New Roman"/>
          <w:sz w:val="28"/>
          <w:szCs w:val="28"/>
          <w:shd w:val="clear" w:color="auto" w:fill="FFFFFF"/>
        </w:rPr>
        <w:t>На сучасному етапі з метою вдос</w:t>
      </w:r>
      <w:r>
        <w:rPr>
          <w:rFonts w:ascii="Times New Roman" w:hAnsi="Times New Roman" w:cs="Times New Roman"/>
          <w:sz w:val="28"/>
          <w:szCs w:val="28"/>
          <w:shd w:val="clear" w:color="auto" w:fill="FFFFFF"/>
        </w:rPr>
        <w:t>коналення системи управління персоналом туристичного</w:t>
      </w:r>
      <w:r w:rsidRPr="00677C12">
        <w:rPr>
          <w:rFonts w:ascii="Times New Roman" w:hAnsi="Times New Roman" w:cs="Times New Roman"/>
          <w:sz w:val="28"/>
          <w:szCs w:val="28"/>
          <w:shd w:val="clear" w:color="auto" w:fill="FFFFFF"/>
        </w:rPr>
        <w:t xml:space="preserve"> оператор</w:t>
      </w:r>
      <w:r>
        <w:rPr>
          <w:rFonts w:ascii="Times New Roman" w:hAnsi="Times New Roman" w:cs="Times New Roman"/>
          <w:sz w:val="28"/>
          <w:szCs w:val="28"/>
          <w:shd w:val="clear" w:color="auto" w:fill="FFFFFF"/>
        </w:rPr>
        <w:t>а</w:t>
      </w:r>
      <w:r w:rsidRPr="00677C12">
        <w:rPr>
          <w:rFonts w:ascii="Times New Roman" w:hAnsi="Times New Roman" w:cs="Times New Roman"/>
          <w:sz w:val="28"/>
          <w:szCs w:val="28"/>
          <w:shd w:val="clear" w:color="auto" w:fill="FFFFFF"/>
        </w:rPr>
        <w:t xml:space="preserve"> «Join UP!» </w:t>
      </w:r>
      <w:r>
        <w:rPr>
          <w:rFonts w:ascii="Times New Roman" w:hAnsi="Times New Roman" w:cs="Times New Roman"/>
          <w:sz w:val="28"/>
          <w:szCs w:val="28"/>
          <w:shd w:val="clear" w:color="auto" w:fill="FFFFFF"/>
        </w:rPr>
        <w:t xml:space="preserve">необхідне рішення </w:t>
      </w:r>
      <w:r w:rsidRPr="008C69E6">
        <w:rPr>
          <w:rFonts w:ascii="Times New Roman" w:hAnsi="Times New Roman" w:cs="Times New Roman"/>
          <w:sz w:val="28"/>
          <w:szCs w:val="28"/>
          <w:shd w:val="clear" w:color="auto" w:fill="FFFFFF"/>
        </w:rPr>
        <w:t>двох основних завдань:</w:t>
      </w:r>
    </w:p>
    <w:p w14:paraId="20F23A2D" w14:textId="77777777" w:rsidR="00BC673C" w:rsidRDefault="00BC673C" w:rsidP="00581C7D">
      <w:pPr>
        <w:spacing w:after="0" w:line="360" w:lineRule="auto"/>
        <w:ind w:firstLine="709"/>
        <w:jc w:val="both"/>
        <w:rPr>
          <w:rFonts w:ascii="Times New Roman" w:hAnsi="Times New Roman" w:cs="Times New Roman"/>
          <w:sz w:val="28"/>
          <w:szCs w:val="28"/>
          <w:shd w:val="clear" w:color="auto" w:fill="FFFFFF"/>
        </w:rPr>
      </w:pPr>
      <w:r w:rsidRPr="008C69E6">
        <w:rPr>
          <w:rFonts w:ascii="Times New Roman" w:hAnsi="Times New Roman" w:cs="Times New Roman"/>
          <w:sz w:val="28"/>
          <w:szCs w:val="28"/>
          <w:shd w:val="clear" w:color="auto" w:fill="FFFFFF"/>
        </w:rPr>
        <w:t>- в</w:t>
      </w:r>
      <w:r>
        <w:rPr>
          <w:rFonts w:ascii="Times New Roman" w:hAnsi="Times New Roman" w:cs="Times New Roman"/>
          <w:sz w:val="28"/>
          <w:szCs w:val="28"/>
          <w:shd w:val="clear" w:color="auto" w:fill="FFFFFF"/>
        </w:rPr>
        <w:t xml:space="preserve">провадження і чітка інтеграції програми управління талантами </w:t>
      </w:r>
      <w:r w:rsidRPr="008C69E6">
        <w:rPr>
          <w:rFonts w:ascii="Times New Roman" w:hAnsi="Times New Roman" w:cs="Times New Roman"/>
          <w:sz w:val="28"/>
          <w:szCs w:val="28"/>
          <w:shd w:val="clear" w:color="auto" w:fill="FFFFFF"/>
        </w:rPr>
        <w:t xml:space="preserve">(Talent management) в стратегію розвитку компанії шляхом: </w:t>
      </w:r>
    </w:p>
    <w:p w14:paraId="7BE79100" w14:textId="77777777" w:rsidR="00BC673C" w:rsidRPr="000140DB" w:rsidRDefault="00BC673C" w:rsidP="00B83297">
      <w:pPr>
        <w:pStyle w:val="a8"/>
        <w:numPr>
          <w:ilvl w:val="0"/>
          <w:numId w:val="22"/>
        </w:numPr>
        <w:spacing w:after="0" w:line="360" w:lineRule="auto"/>
        <w:ind w:left="0" w:firstLine="709"/>
        <w:jc w:val="both"/>
        <w:rPr>
          <w:rFonts w:ascii="Times New Roman" w:hAnsi="Times New Roman" w:cs="Times New Roman"/>
          <w:sz w:val="28"/>
          <w:szCs w:val="28"/>
          <w:shd w:val="clear" w:color="auto" w:fill="FFFFFF"/>
        </w:rPr>
      </w:pPr>
      <w:r w:rsidRPr="000140DB">
        <w:rPr>
          <w:rFonts w:ascii="Times New Roman" w:hAnsi="Times New Roman" w:cs="Times New Roman"/>
          <w:sz w:val="28"/>
          <w:szCs w:val="28"/>
          <w:shd w:val="clear" w:color="auto" w:fill="FFFFFF"/>
        </w:rPr>
        <w:t xml:space="preserve">планування ключових позицій (на кожну посаду повинні намічатися конкретні працівники і встановлюватися терміни їх переходів); </w:t>
      </w:r>
    </w:p>
    <w:p w14:paraId="084131E1" w14:textId="77777777" w:rsidR="00BC673C" w:rsidRPr="000140DB" w:rsidRDefault="00BC673C" w:rsidP="00B83297">
      <w:pPr>
        <w:pStyle w:val="a8"/>
        <w:numPr>
          <w:ilvl w:val="0"/>
          <w:numId w:val="22"/>
        </w:numPr>
        <w:spacing w:after="0" w:line="360" w:lineRule="auto"/>
        <w:ind w:left="0" w:firstLine="709"/>
        <w:jc w:val="both"/>
        <w:rPr>
          <w:rFonts w:ascii="Times New Roman" w:hAnsi="Times New Roman" w:cs="Times New Roman"/>
          <w:sz w:val="28"/>
          <w:szCs w:val="28"/>
          <w:shd w:val="clear" w:color="auto" w:fill="FFFFFF"/>
        </w:rPr>
      </w:pPr>
      <w:r w:rsidRPr="000140DB">
        <w:rPr>
          <w:rFonts w:ascii="Times New Roman" w:hAnsi="Times New Roman" w:cs="Times New Roman"/>
          <w:sz w:val="28"/>
          <w:szCs w:val="28"/>
          <w:shd w:val="clear" w:color="auto" w:fill="FFFFFF"/>
        </w:rPr>
        <w:t xml:space="preserve">визначення способів залучення фахівців (призначення з числа співробітників кадрового резерву, зовнішнього найму, внутрішніх переміщень); </w:t>
      </w:r>
    </w:p>
    <w:p w14:paraId="23DBC154" w14:textId="77777777" w:rsidR="00BC673C" w:rsidRPr="000140DB" w:rsidRDefault="00BC673C" w:rsidP="00B83297">
      <w:pPr>
        <w:pStyle w:val="a8"/>
        <w:numPr>
          <w:ilvl w:val="0"/>
          <w:numId w:val="22"/>
        </w:numPr>
        <w:spacing w:after="0" w:line="360" w:lineRule="auto"/>
        <w:ind w:left="0" w:firstLine="709"/>
        <w:jc w:val="both"/>
        <w:rPr>
          <w:rFonts w:ascii="Times New Roman" w:hAnsi="Times New Roman" w:cs="Times New Roman"/>
          <w:sz w:val="28"/>
          <w:szCs w:val="28"/>
          <w:shd w:val="clear" w:color="auto" w:fill="FFFFFF"/>
        </w:rPr>
      </w:pPr>
      <w:r w:rsidRPr="000140DB">
        <w:rPr>
          <w:rFonts w:ascii="Times New Roman" w:hAnsi="Times New Roman" w:cs="Times New Roman"/>
          <w:sz w:val="28"/>
          <w:szCs w:val="28"/>
          <w:shd w:val="clear" w:color="auto" w:fill="FFFFFF"/>
        </w:rPr>
        <w:t>щорічного обговорень та уточнення план розвитку кар’єри ключових співробітників;</w:t>
      </w:r>
    </w:p>
    <w:p w14:paraId="15909E2C" w14:textId="77777777" w:rsidR="00BC673C" w:rsidRPr="000140DB" w:rsidRDefault="00BC673C" w:rsidP="00B83297">
      <w:pPr>
        <w:pStyle w:val="a8"/>
        <w:numPr>
          <w:ilvl w:val="0"/>
          <w:numId w:val="22"/>
        </w:numPr>
        <w:spacing w:after="0" w:line="360" w:lineRule="auto"/>
        <w:ind w:left="0" w:firstLine="709"/>
        <w:jc w:val="both"/>
        <w:rPr>
          <w:rFonts w:ascii="Times New Roman" w:hAnsi="Times New Roman" w:cs="Times New Roman"/>
          <w:sz w:val="28"/>
          <w:szCs w:val="28"/>
          <w:shd w:val="clear" w:color="auto" w:fill="FFFFFF"/>
        </w:rPr>
      </w:pPr>
      <w:r w:rsidRPr="000140DB">
        <w:rPr>
          <w:rFonts w:ascii="Times New Roman" w:hAnsi="Times New Roman" w:cs="Times New Roman"/>
          <w:sz w:val="28"/>
          <w:szCs w:val="28"/>
          <w:shd w:val="clear" w:color="auto" w:fill="FFFFFF"/>
        </w:rPr>
        <w:t xml:space="preserve">виявлення ключових фахівців на основі наступних етапів: </w:t>
      </w:r>
    </w:p>
    <w:p w14:paraId="7A98DAE5" w14:textId="77777777" w:rsidR="00BC673C" w:rsidRPr="000140DB" w:rsidRDefault="00BC673C" w:rsidP="00B83297">
      <w:pPr>
        <w:pStyle w:val="a8"/>
        <w:numPr>
          <w:ilvl w:val="0"/>
          <w:numId w:val="22"/>
        </w:numPr>
        <w:spacing w:after="0" w:line="360" w:lineRule="auto"/>
        <w:ind w:left="0" w:firstLine="709"/>
        <w:jc w:val="both"/>
        <w:rPr>
          <w:rFonts w:ascii="Times New Roman" w:hAnsi="Times New Roman" w:cs="Times New Roman"/>
          <w:sz w:val="28"/>
          <w:szCs w:val="28"/>
          <w:shd w:val="clear" w:color="auto" w:fill="FFFFFF"/>
        </w:rPr>
      </w:pPr>
      <w:r w:rsidRPr="000140DB">
        <w:rPr>
          <w:rFonts w:ascii="Times New Roman" w:hAnsi="Times New Roman" w:cs="Times New Roman"/>
          <w:sz w:val="28"/>
          <w:szCs w:val="28"/>
          <w:shd w:val="clear" w:color="auto" w:fill="FFFFFF"/>
        </w:rPr>
        <w:t>щорічних інтерв’ю зі співробітниками та їх безпосередніми керівниками;</w:t>
      </w:r>
    </w:p>
    <w:p w14:paraId="69886869" w14:textId="77777777" w:rsidR="00BC673C" w:rsidRPr="000140DB" w:rsidRDefault="00BC673C" w:rsidP="00B83297">
      <w:pPr>
        <w:pStyle w:val="a8"/>
        <w:numPr>
          <w:ilvl w:val="0"/>
          <w:numId w:val="22"/>
        </w:numPr>
        <w:spacing w:after="0" w:line="360" w:lineRule="auto"/>
        <w:ind w:left="0" w:firstLine="709"/>
        <w:jc w:val="both"/>
        <w:rPr>
          <w:rFonts w:ascii="Times New Roman" w:hAnsi="Times New Roman" w:cs="Times New Roman"/>
          <w:sz w:val="28"/>
          <w:szCs w:val="28"/>
          <w:shd w:val="clear" w:color="auto" w:fill="FFFFFF"/>
        </w:rPr>
      </w:pPr>
      <w:r w:rsidRPr="000140DB">
        <w:rPr>
          <w:rFonts w:ascii="Times New Roman" w:hAnsi="Times New Roman" w:cs="Times New Roman"/>
          <w:sz w:val="28"/>
          <w:szCs w:val="28"/>
          <w:shd w:val="clear" w:color="auto" w:fill="FFFFFF"/>
        </w:rPr>
        <w:t xml:space="preserve">щорічної оцінки потенціалу співробітників (співвідношення результатів роботи і потенціалу); </w:t>
      </w:r>
    </w:p>
    <w:p w14:paraId="26672098" w14:textId="298B82F7" w:rsidR="00B83297" w:rsidRPr="00B83297" w:rsidRDefault="00BC673C" w:rsidP="00B83297">
      <w:pPr>
        <w:pStyle w:val="a8"/>
        <w:numPr>
          <w:ilvl w:val="0"/>
          <w:numId w:val="22"/>
        </w:numPr>
        <w:spacing w:after="0" w:line="360" w:lineRule="auto"/>
        <w:ind w:left="0" w:firstLine="709"/>
        <w:jc w:val="both"/>
        <w:rPr>
          <w:rFonts w:ascii="Times New Roman" w:hAnsi="Times New Roman" w:cs="Times New Roman"/>
          <w:sz w:val="28"/>
          <w:szCs w:val="28"/>
          <w:shd w:val="clear" w:color="auto" w:fill="FFFFFF"/>
        </w:rPr>
      </w:pPr>
      <w:r w:rsidRPr="00B83297">
        <w:rPr>
          <w:rFonts w:ascii="Times New Roman" w:hAnsi="Times New Roman" w:cs="Times New Roman"/>
          <w:sz w:val="28"/>
          <w:szCs w:val="28"/>
          <w:shd w:val="clear" w:color="auto" w:fill="FFFFFF"/>
        </w:rPr>
        <w:t>перевірки відповідності фахівця критеріям високого потенціалу.</w:t>
      </w:r>
      <w:r w:rsidR="00B83297" w:rsidRPr="00B83297">
        <w:rPr>
          <w:rFonts w:ascii="Times New Roman" w:hAnsi="Times New Roman" w:cs="Times New Roman"/>
          <w:sz w:val="28"/>
          <w:szCs w:val="28"/>
          <w:shd w:val="clear" w:color="auto" w:fill="FFFFFF"/>
        </w:rPr>
        <w:br w:type="page"/>
      </w:r>
    </w:p>
    <w:p w14:paraId="3A83ADC1" w14:textId="1758E377" w:rsidR="00BC673C" w:rsidRPr="00C1737E" w:rsidRDefault="00BC673C" w:rsidP="00B83297">
      <w:pPr>
        <w:spacing w:after="0" w:line="360" w:lineRule="auto"/>
        <w:ind w:left="1418" w:hanging="709"/>
        <w:jc w:val="both"/>
        <w:rPr>
          <w:rFonts w:ascii="Times New Roman" w:hAnsi="Times New Roman" w:cs="Times New Roman"/>
          <w:bCs/>
          <w:sz w:val="28"/>
          <w:szCs w:val="28"/>
        </w:rPr>
      </w:pPr>
      <w:r w:rsidRPr="00C1737E">
        <w:rPr>
          <w:rFonts w:ascii="Times New Roman" w:hAnsi="Times New Roman" w:cs="Times New Roman"/>
          <w:bCs/>
          <w:sz w:val="28"/>
          <w:szCs w:val="28"/>
        </w:rPr>
        <w:lastRenderedPageBreak/>
        <w:t>3.2</w:t>
      </w:r>
      <w:r w:rsidR="00C1737E">
        <w:rPr>
          <w:rFonts w:ascii="Times New Roman" w:hAnsi="Times New Roman" w:cs="Times New Roman"/>
          <w:bCs/>
          <w:sz w:val="28"/>
          <w:szCs w:val="28"/>
        </w:rPr>
        <w:t xml:space="preserve"> </w:t>
      </w:r>
      <w:r w:rsidRPr="00C1737E">
        <w:rPr>
          <w:rFonts w:ascii="Times New Roman" w:hAnsi="Times New Roman" w:cs="Times New Roman"/>
          <w:bCs/>
          <w:sz w:val="28"/>
          <w:szCs w:val="28"/>
        </w:rPr>
        <w:t xml:space="preserve">Впровадження сучасних тенденцій професійного розвитку працівників «Join Up!» </w:t>
      </w:r>
    </w:p>
    <w:p w14:paraId="38D6B9B6" w14:textId="77777777" w:rsidR="00A248EA" w:rsidRDefault="00A248EA" w:rsidP="00581C7D">
      <w:pPr>
        <w:spacing w:after="0" w:line="360" w:lineRule="auto"/>
        <w:ind w:firstLine="709"/>
        <w:jc w:val="both"/>
        <w:rPr>
          <w:rFonts w:ascii="Times New Roman" w:hAnsi="Times New Roman" w:cs="Times New Roman"/>
          <w:b/>
          <w:sz w:val="28"/>
          <w:szCs w:val="28"/>
          <w:highlight w:val="yellow"/>
        </w:rPr>
      </w:pPr>
    </w:p>
    <w:p w14:paraId="17613C8A"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Фахівці міжнародного об’єднання Deloitte University Press, що працюють в сфері управління персоналом, провели дослідження світових тенденцій в галузі </w:t>
      </w:r>
      <w:r>
        <w:rPr>
          <w:rFonts w:ascii="Times New Roman" w:hAnsi="Times New Roman" w:cs="Times New Roman"/>
          <w:sz w:val="28"/>
          <w:szCs w:val="28"/>
          <w:shd w:val="clear" w:color="auto" w:fill="FFFFFF"/>
        </w:rPr>
        <w:t>розвитку персоналу</w:t>
      </w:r>
      <w:r w:rsidRPr="00EB35D5">
        <w:rPr>
          <w:rFonts w:ascii="Times New Roman" w:hAnsi="Times New Roman" w:cs="Times New Roman"/>
          <w:sz w:val="28"/>
          <w:szCs w:val="28"/>
          <w:shd w:val="clear" w:color="auto" w:fill="FFFFFF"/>
        </w:rPr>
        <w:t>, участь в опитувані взяли  більше семи тисяч респондентів з 130 країн світу.</w:t>
      </w:r>
    </w:p>
    <w:p w14:paraId="2DCAE971" w14:textId="77777777" w:rsidR="00A248EA"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В ході дослідження виділе</w:t>
      </w:r>
      <w:r>
        <w:rPr>
          <w:rFonts w:ascii="Times New Roman" w:hAnsi="Times New Roman" w:cs="Times New Roman"/>
          <w:sz w:val="28"/>
          <w:szCs w:val="28"/>
          <w:shd w:val="clear" w:color="auto" w:fill="FFFFFF"/>
        </w:rPr>
        <w:t>ні наступні сучасні тенденції розвитку персоналу:</w:t>
      </w:r>
    </w:p>
    <w:p w14:paraId="7BA0016F" w14:textId="65E5DCFD" w:rsidR="00A248EA" w:rsidRPr="00C1737E" w:rsidRDefault="00A248EA" w:rsidP="00B83297">
      <w:pPr>
        <w:pStyle w:val="a8"/>
        <w:numPr>
          <w:ilvl w:val="0"/>
          <w:numId w:val="31"/>
        </w:numPr>
        <w:spacing w:after="0" w:line="360" w:lineRule="auto"/>
        <w:ind w:left="0" w:firstLine="709"/>
        <w:jc w:val="both"/>
        <w:rPr>
          <w:rFonts w:ascii="Times New Roman" w:hAnsi="Times New Roman" w:cs="Times New Roman"/>
          <w:sz w:val="28"/>
          <w:szCs w:val="28"/>
          <w:shd w:val="clear" w:color="auto" w:fill="FFFFFF"/>
        </w:rPr>
      </w:pPr>
      <w:r w:rsidRPr="00C1737E">
        <w:rPr>
          <w:rFonts w:ascii="Times New Roman" w:hAnsi="Times New Roman" w:cs="Times New Roman"/>
          <w:sz w:val="28"/>
          <w:szCs w:val="28"/>
          <w:shd w:val="clear" w:color="auto" w:fill="FFFFFF"/>
        </w:rPr>
        <w:t>Планування персонального кар’єрного шляху.</w:t>
      </w:r>
    </w:p>
    <w:p w14:paraId="185A0909"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У випадку з керівниками, з співробітниками «творчих» професій і всіх тих напрямків, де висока частка особистої відповідальності за рішення, де багато спілкування з людьми, недостатньо типових кар’єрних сходів.</w:t>
      </w:r>
    </w:p>
    <w:p w14:paraId="31632E1E"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HR-директора, керівники компаній, керівники відділів беруть до уваги персональні амбіції співробітників, їх схильність до певних видів діяльності, їх сильні і слабкі сторони, а також особисті цілі на найближчі роки. Виходячи з цього, вибудовується кар’єрний шлях працівника, ставляться персональні цілі.</w:t>
      </w:r>
    </w:p>
    <w:p w14:paraId="631F6ED6"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2. Help-management.</w:t>
      </w:r>
    </w:p>
    <w:p w14:paraId="09EB5737"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Кардинальна зміна підходу з боку керівництва. Позиція директивної постановки цілей і вимог замінюється сприянням, участю, допомогою.</w:t>
      </w:r>
    </w:p>
    <w:p w14:paraId="55EDC966"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Щодо складних завдань, завдань, які потребують комплексних знань, відповідальних рішень, координації великих ресурсів, як раз і потрібен help-management. З боку керівництва і HR співробітнику пропонується допомога, сприяння для виконання завдання в строк і в потрібному якості.</w:t>
      </w:r>
    </w:p>
    <w:p w14:paraId="79693B13" w14:textId="1DB7C19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Це може бути допомога різними ресурсами, навчання, інформування, залучення інших членів колективу тож далі. Так компанія одночасно дає зрозуміти, що розділяє співробітником відповідальність за дане завдання, замість того, щоб нагнітати обстановку </w:t>
      </w:r>
      <w:r w:rsidR="007C4F7A">
        <w:rPr>
          <w:rFonts w:ascii="Times New Roman" w:hAnsi="Times New Roman" w:cs="Times New Roman"/>
          <w:sz w:val="28"/>
          <w:szCs w:val="28"/>
          <w:shd w:val="clear" w:color="auto" w:fill="FFFFFF"/>
        </w:rPr>
        <w:t>-</w:t>
      </w:r>
      <w:r w:rsidRPr="00EB35D5">
        <w:rPr>
          <w:rFonts w:ascii="Times New Roman" w:hAnsi="Times New Roman" w:cs="Times New Roman"/>
          <w:sz w:val="28"/>
          <w:szCs w:val="28"/>
          <w:shd w:val="clear" w:color="auto" w:fill="FFFFFF"/>
        </w:rPr>
        <w:t xml:space="preserve"> допомагає.</w:t>
      </w:r>
    </w:p>
    <w:p w14:paraId="6AF2CBB9"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3. Системна робота над брендом компанії-роботодавця.</w:t>
      </w:r>
    </w:p>
    <w:p w14:paraId="725CE0ED"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lastRenderedPageBreak/>
        <w:t>Щоб утримувати діючих співробітників і залучати нових фахівців з бажаним професійним досвідом, цінностями і особистими якостями, компанії вкладають в свій бренд роботодавця. Раніше, особливо у компаній середнього і малого бізнесу, ці зусилля часто були хаотичними, різноспрямованими.</w:t>
      </w:r>
    </w:p>
    <w:p w14:paraId="03E8A227"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Зараз можна відзначити серйозне зрушення в бік системності дій, підвищення якості та корисності контенту про компанію, задіється більше інтерактиву.</w:t>
      </w:r>
    </w:p>
    <w:p w14:paraId="5D4C8DAD"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4. Підвищення різноманітності і якості навчання співробітників.</w:t>
      </w:r>
    </w:p>
    <w:p w14:paraId="2268FA09"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Навчання стає більш цільовим: для розвитку конкретних компетенцій співробітників, які допомагають вирішувати конкретні комерційні завдання підприємства. Відповідно, вибираються більш вузькі теми, програми з обіцянкою конкретного результату.</w:t>
      </w:r>
    </w:p>
    <w:p w14:paraId="158A558E"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HR-директори та HR-фахівці встановлюють більш жорсткі критерії до вибору агентств, тренерів, консультантів. Разом з тим, встановлюють і вимоги всередині компанії до того, як співробітники відзвітують за підсумками навчання, як застосують отримані навички.</w:t>
      </w:r>
    </w:p>
    <w:p w14:paraId="1154B71D" w14:textId="2EFC17CC" w:rsidR="00A248EA" w:rsidRPr="00C1737E" w:rsidRDefault="00A248EA" w:rsidP="00581C7D">
      <w:pPr>
        <w:pStyle w:val="a8"/>
        <w:numPr>
          <w:ilvl w:val="0"/>
          <w:numId w:val="32"/>
        </w:numPr>
        <w:spacing w:after="0" w:line="360" w:lineRule="auto"/>
        <w:ind w:left="0" w:firstLine="709"/>
        <w:jc w:val="both"/>
        <w:rPr>
          <w:rFonts w:ascii="Times New Roman" w:hAnsi="Times New Roman" w:cs="Times New Roman"/>
          <w:sz w:val="28"/>
          <w:szCs w:val="28"/>
          <w:shd w:val="clear" w:color="auto" w:fill="FFFFFF"/>
        </w:rPr>
      </w:pPr>
      <w:r w:rsidRPr="00C1737E">
        <w:rPr>
          <w:rFonts w:ascii="Times New Roman" w:hAnsi="Times New Roman" w:cs="Times New Roman"/>
          <w:sz w:val="28"/>
          <w:szCs w:val="28"/>
          <w:shd w:val="clear" w:color="auto" w:fill="FFFFFF"/>
        </w:rPr>
        <w:t>Підвищення гнучкості в організації управління діяльністю персоналу.</w:t>
      </w:r>
    </w:p>
    <w:p w14:paraId="1FB5F6D0"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Якщо дивитися на те ж навчання, то використовуються більш різноманітні формати. Наприклад, поєднують проходження живих тренінгів, онлайн-курсів, участь в майстер-групі, рішення персональних завдань.</w:t>
      </w:r>
    </w:p>
    <w:p w14:paraId="7FEC73E7"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Гнучкість стосується і визначення робочого графіка і використання різних форм зайнятості. Як і раніше затребуваний аутсорсинг напрямків, активніше залучають фрілансерів. Якщо це не шкодить бізнес-процесів компанії, то співробітникам, за бажанням, забезпечують мобільне робоче місце, коригують графік.</w:t>
      </w:r>
    </w:p>
    <w:p w14:paraId="06926700" w14:textId="5D837D95" w:rsidR="00A248EA" w:rsidRPr="00C93A62" w:rsidRDefault="00A248EA" w:rsidP="00581C7D">
      <w:pPr>
        <w:pStyle w:val="a8"/>
        <w:numPr>
          <w:ilvl w:val="0"/>
          <w:numId w:val="32"/>
        </w:numPr>
        <w:spacing w:after="0" w:line="360" w:lineRule="auto"/>
        <w:ind w:left="0" w:firstLine="350"/>
        <w:jc w:val="both"/>
        <w:rPr>
          <w:rFonts w:ascii="Times New Roman" w:hAnsi="Times New Roman" w:cs="Times New Roman"/>
          <w:sz w:val="28"/>
          <w:szCs w:val="28"/>
          <w:shd w:val="clear" w:color="auto" w:fill="FFFFFF"/>
        </w:rPr>
      </w:pPr>
      <w:r w:rsidRPr="00C93A62">
        <w:rPr>
          <w:rFonts w:ascii="Times New Roman" w:hAnsi="Times New Roman" w:cs="Times New Roman"/>
          <w:sz w:val="28"/>
          <w:szCs w:val="28"/>
          <w:shd w:val="clear" w:color="auto" w:fill="FFFFFF"/>
        </w:rPr>
        <w:t>Істотний перегляд стандартів щодо персоналу.</w:t>
      </w:r>
    </w:p>
    <w:p w14:paraId="2627B8A1"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Компанії змінюють кадрову політику в зв’язку з тим, що попередні втратили актуальність. В оновлених політиках велика увага приділена </w:t>
      </w:r>
      <w:r w:rsidRPr="00EB35D5">
        <w:rPr>
          <w:rFonts w:ascii="Times New Roman" w:hAnsi="Times New Roman" w:cs="Times New Roman"/>
          <w:sz w:val="28"/>
          <w:szCs w:val="28"/>
          <w:shd w:val="clear" w:color="auto" w:fill="FFFFFF"/>
        </w:rPr>
        <w:lastRenderedPageBreak/>
        <w:t>транслюванню цінностей компанії, гнучкому підходу до співробітників, участі співробітників у всебічному розвитку діяльності компанії.</w:t>
      </w:r>
    </w:p>
    <w:p w14:paraId="4A034C8E"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Ряд вимог, наприклад, вимірні в цифрах дії і результати, описуються більш конкретно, як раз на мові цифр.</w:t>
      </w:r>
    </w:p>
    <w:p w14:paraId="0B6F758E" w14:textId="427BADDA" w:rsidR="00A248EA" w:rsidRPr="00C93A62" w:rsidRDefault="00A248EA" w:rsidP="00B83297">
      <w:pPr>
        <w:pStyle w:val="a8"/>
        <w:numPr>
          <w:ilvl w:val="0"/>
          <w:numId w:val="32"/>
        </w:numPr>
        <w:spacing w:after="0" w:line="360" w:lineRule="auto"/>
        <w:ind w:left="0" w:firstLine="709"/>
        <w:jc w:val="both"/>
        <w:rPr>
          <w:rFonts w:ascii="Times New Roman" w:hAnsi="Times New Roman" w:cs="Times New Roman"/>
          <w:sz w:val="28"/>
          <w:szCs w:val="28"/>
          <w:shd w:val="clear" w:color="auto" w:fill="FFFFFF"/>
        </w:rPr>
      </w:pPr>
      <w:r w:rsidRPr="00C93A62">
        <w:rPr>
          <w:rFonts w:ascii="Times New Roman" w:hAnsi="Times New Roman" w:cs="Times New Roman"/>
          <w:sz w:val="28"/>
          <w:szCs w:val="28"/>
          <w:shd w:val="clear" w:color="auto" w:fill="FFFFFF"/>
        </w:rPr>
        <w:t>Стимулювання креативу з боку співробітників.</w:t>
      </w:r>
    </w:p>
    <w:p w14:paraId="59734841"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Як відомо, типові бізнес-моделі і продукти копіюються дуже швидко, клієнтів все складніше здивувати. Компанії розуміють значимість використання потенціалу співробітників для генерації нових ідей щодо оптимізації поточної діяльності, щодо нових продуктів, сервісу.</w:t>
      </w:r>
    </w:p>
    <w:p w14:paraId="6ADB2A33"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HR і директора стають більш чуйними і уважними по відношенню до співробітників, їх побуті та комфорту. Організовуються зручні лаунж-зони, дозвілля співробітників забезпечують спортивними куточками, розширюють корпоративні бібліотеки.</w:t>
      </w:r>
    </w:p>
    <w:p w14:paraId="5D6B43D0"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Компанії більше уваги приділяють оснащення переговорних кімнат. До речі, самих переговорних кімнат стає більше. Ще деякі компанії створюють «зони тиші» - як варіант, невеликі кабінети, де можна в умовах відмінною звукоізоляції попрацювати над завданням.</w:t>
      </w:r>
    </w:p>
    <w:p w14:paraId="2E366763" w14:textId="7C1F58C8" w:rsidR="00A248EA" w:rsidRPr="00C93A62" w:rsidRDefault="00A248EA" w:rsidP="00B83297">
      <w:pPr>
        <w:pStyle w:val="a8"/>
        <w:numPr>
          <w:ilvl w:val="0"/>
          <w:numId w:val="32"/>
        </w:numPr>
        <w:spacing w:after="0" w:line="360" w:lineRule="auto"/>
        <w:ind w:left="0" w:firstLine="709"/>
        <w:jc w:val="both"/>
        <w:rPr>
          <w:rFonts w:ascii="Times New Roman" w:hAnsi="Times New Roman" w:cs="Times New Roman"/>
          <w:sz w:val="28"/>
          <w:szCs w:val="28"/>
          <w:shd w:val="clear" w:color="auto" w:fill="FFFFFF"/>
        </w:rPr>
      </w:pPr>
      <w:r w:rsidRPr="00C93A62">
        <w:rPr>
          <w:rFonts w:ascii="Times New Roman" w:hAnsi="Times New Roman" w:cs="Times New Roman"/>
          <w:sz w:val="28"/>
          <w:szCs w:val="28"/>
          <w:shd w:val="clear" w:color="auto" w:fill="FFFFFF"/>
        </w:rPr>
        <w:t>Використання HR-аналітики.</w:t>
      </w:r>
    </w:p>
    <w:p w14:paraId="64901594"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Сучасні компанії створюють команди аналітиків, які вносять цінні пропозиції з організаційних питань. Хороший показник окупність інвестицій в аналітику говорить про те, що дана стратегія успішно працює.</w:t>
      </w:r>
    </w:p>
    <w:p w14:paraId="71535DFD" w14:textId="7A3F0957" w:rsidR="00A248EA" w:rsidRPr="00C93A62" w:rsidRDefault="00A248EA" w:rsidP="00581C7D">
      <w:pPr>
        <w:pStyle w:val="a8"/>
        <w:numPr>
          <w:ilvl w:val="0"/>
          <w:numId w:val="32"/>
        </w:numPr>
        <w:spacing w:after="0" w:line="360" w:lineRule="auto"/>
        <w:ind w:left="0" w:firstLine="350"/>
        <w:jc w:val="both"/>
        <w:rPr>
          <w:rFonts w:ascii="Times New Roman" w:hAnsi="Times New Roman" w:cs="Times New Roman"/>
          <w:sz w:val="28"/>
          <w:szCs w:val="28"/>
          <w:shd w:val="clear" w:color="auto" w:fill="FFFFFF"/>
        </w:rPr>
      </w:pPr>
      <w:r w:rsidRPr="00C93A62">
        <w:rPr>
          <w:rFonts w:ascii="Times New Roman" w:hAnsi="Times New Roman" w:cs="Times New Roman"/>
          <w:sz w:val="28"/>
          <w:szCs w:val="28"/>
          <w:shd w:val="clear" w:color="auto" w:fill="FFFFFF"/>
        </w:rPr>
        <w:t>Використання цифрових технологій в сфері HR.</w:t>
      </w:r>
    </w:p>
    <w:p w14:paraId="2704E955" w14:textId="37F60454"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Використання цифрових технологій для управління персоналом </w:t>
      </w:r>
      <w:r w:rsidR="007C4F7A">
        <w:rPr>
          <w:rFonts w:ascii="Times New Roman" w:hAnsi="Times New Roman" w:cs="Times New Roman"/>
          <w:sz w:val="28"/>
          <w:szCs w:val="28"/>
          <w:shd w:val="clear" w:color="auto" w:fill="FFFFFF"/>
        </w:rPr>
        <w:t>-</w:t>
      </w:r>
      <w:r w:rsidRPr="00EB35D5">
        <w:rPr>
          <w:rFonts w:ascii="Times New Roman" w:hAnsi="Times New Roman" w:cs="Times New Roman"/>
          <w:sz w:val="28"/>
          <w:szCs w:val="28"/>
          <w:shd w:val="clear" w:color="auto" w:fill="FFFFFF"/>
        </w:rPr>
        <w:t xml:space="preserve"> це справжня революція в світі HR. Компанії, які впроваджують цю практику, швидко розвиваються і є прикладом для наслідування.</w:t>
      </w:r>
    </w:p>
    <w:p w14:paraId="747DA8DC" w14:textId="47C4A0D7" w:rsidR="00A248EA"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Вийшла гуманна, позитивна картина, хтось назве її ідеалістичної. Але як раз глобальний, довгий тренд сучасного управління персоналом </w:t>
      </w:r>
      <w:r w:rsidR="007C4F7A">
        <w:rPr>
          <w:rFonts w:ascii="Times New Roman" w:hAnsi="Times New Roman" w:cs="Times New Roman"/>
          <w:sz w:val="28"/>
          <w:szCs w:val="28"/>
          <w:shd w:val="clear" w:color="auto" w:fill="FFFFFF"/>
        </w:rPr>
        <w:t>-</w:t>
      </w:r>
      <w:r w:rsidRPr="00EB35D5">
        <w:rPr>
          <w:rFonts w:ascii="Times New Roman" w:hAnsi="Times New Roman" w:cs="Times New Roman"/>
          <w:sz w:val="28"/>
          <w:szCs w:val="28"/>
          <w:shd w:val="clear" w:color="auto" w:fill="FFFFFF"/>
        </w:rPr>
        <w:t xml:space="preserve"> це залучення, зворотний зв’язок, розуміння, співчуття й індивідуальний підхід. Саме за рахунок цих напрямків виходить формувати і підтримувати активну, розвивається і чесну команду, яка працює на результат.</w:t>
      </w:r>
    </w:p>
    <w:p w14:paraId="632F4DC1" w14:textId="77777777" w:rsidR="00A248EA" w:rsidRDefault="00A248EA" w:rsidP="00581C7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С</w:t>
      </w:r>
      <w:r w:rsidRPr="002E6359">
        <w:rPr>
          <w:rFonts w:ascii="Times New Roman" w:hAnsi="Times New Roman" w:cs="Times New Roman"/>
          <w:sz w:val="28"/>
          <w:szCs w:val="28"/>
          <w:shd w:val="clear" w:color="auto" w:fill="FFFFFF"/>
        </w:rPr>
        <w:t>учасні з</w:t>
      </w:r>
      <w:r>
        <w:rPr>
          <w:rFonts w:ascii="Times New Roman" w:hAnsi="Times New Roman" w:cs="Times New Roman"/>
          <w:sz w:val="28"/>
          <w:szCs w:val="28"/>
          <w:shd w:val="clear" w:color="auto" w:fill="FFFFFF"/>
        </w:rPr>
        <w:t xml:space="preserve">агрози та реалії, у поєднанні з </w:t>
      </w:r>
      <w:r w:rsidRPr="002E6359">
        <w:rPr>
          <w:rFonts w:ascii="Times New Roman" w:hAnsi="Times New Roman" w:cs="Times New Roman"/>
          <w:sz w:val="28"/>
          <w:szCs w:val="28"/>
          <w:shd w:val="clear" w:color="auto" w:fill="FFFFFF"/>
        </w:rPr>
        <w:t>досягненнями науково-техніч</w:t>
      </w:r>
      <w:r>
        <w:rPr>
          <w:rFonts w:ascii="Times New Roman" w:hAnsi="Times New Roman" w:cs="Times New Roman"/>
          <w:sz w:val="28"/>
          <w:szCs w:val="28"/>
          <w:shd w:val="clear" w:color="auto" w:fill="FFFFFF"/>
        </w:rPr>
        <w:t xml:space="preserve">ного прогресу позначили не лише </w:t>
      </w:r>
      <w:r w:rsidRPr="002E6359">
        <w:rPr>
          <w:rFonts w:ascii="Times New Roman" w:hAnsi="Times New Roman" w:cs="Times New Roman"/>
          <w:sz w:val="28"/>
          <w:szCs w:val="28"/>
          <w:shd w:val="clear" w:color="auto" w:fill="FFFFFF"/>
        </w:rPr>
        <w:t>величезний пласт невирішених пробле</w:t>
      </w:r>
      <w:r>
        <w:rPr>
          <w:rFonts w:ascii="Times New Roman" w:hAnsi="Times New Roman" w:cs="Times New Roman"/>
          <w:sz w:val="28"/>
          <w:szCs w:val="28"/>
          <w:shd w:val="clear" w:color="auto" w:fill="FFFFFF"/>
        </w:rPr>
        <w:t xml:space="preserve">м, але й визначили новий вектор </w:t>
      </w:r>
      <w:r w:rsidRPr="002E6359">
        <w:rPr>
          <w:rFonts w:ascii="Times New Roman" w:hAnsi="Times New Roman" w:cs="Times New Roman"/>
          <w:sz w:val="28"/>
          <w:szCs w:val="28"/>
          <w:shd w:val="clear" w:color="auto" w:fill="FFFFFF"/>
        </w:rPr>
        <w:t xml:space="preserve">розвитку </w:t>
      </w:r>
      <w:r>
        <w:rPr>
          <w:rFonts w:ascii="Times New Roman" w:hAnsi="Times New Roman" w:cs="Times New Roman"/>
          <w:sz w:val="28"/>
          <w:szCs w:val="28"/>
          <w:shd w:val="clear" w:color="auto" w:fill="FFFFFF"/>
        </w:rPr>
        <w:t>персоналу</w:t>
      </w:r>
      <w:r w:rsidRPr="002E635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туристичних агентств з використанням,</w:t>
      </w:r>
      <w:r w:rsidRPr="002E6359">
        <w:rPr>
          <w:rFonts w:ascii="Times New Roman" w:hAnsi="Times New Roman" w:cs="Times New Roman"/>
          <w:sz w:val="28"/>
          <w:szCs w:val="28"/>
          <w:shd w:val="clear" w:color="auto" w:fill="FFFFFF"/>
        </w:rPr>
        <w:t xml:space="preserve"> с</w:t>
      </w:r>
      <w:r>
        <w:rPr>
          <w:rFonts w:ascii="Times New Roman" w:hAnsi="Times New Roman" w:cs="Times New Roman"/>
          <w:sz w:val="28"/>
          <w:szCs w:val="28"/>
          <w:shd w:val="clear" w:color="auto" w:fill="FFFFFF"/>
        </w:rPr>
        <w:t xml:space="preserve">вітових трендів та технологій у </w:t>
      </w:r>
      <w:r w:rsidRPr="002E6359">
        <w:rPr>
          <w:rFonts w:ascii="Times New Roman" w:hAnsi="Times New Roman" w:cs="Times New Roman"/>
          <w:sz w:val="28"/>
          <w:szCs w:val="28"/>
          <w:shd w:val="clear" w:color="auto" w:fill="FFFFFF"/>
        </w:rPr>
        <w:t>даному напрямку</w:t>
      </w:r>
      <w:r>
        <w:rPr>
          <w:rFonts w:ascii="Times New Roman" w:hAnsi="Times New Roman" w:cs="Times New Roman"/>
          <w:sz w:val="28"/>
          <w:szCs w:val="28"/>
          <w:shd w:val="clear" w:color="auto" w:fill="FFFFFF"/>
        </w:rPr>
        <w:t>.</w:t>
      </w:r>
    </w:p>
    <w:p w14:paraId="4B8332C5" w14:textId="77777777" w:rsidR="00A248EA" w:rsidRDefault="00A248EA" w:rsidP="00581C7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Розглянемо процес розвитку </w:t>
      </w:r>
      <w:r w:rsidRPr="00D12E80">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ерсоналу туристичного агентства</w:t>
      </w:r>
      <w:r w:rsidRPr="00D12E80">
        <w:rPr>
          <w:rFonts w:ascii="Times New Roman" w:hAnsi="Times New Roman" w:cs="Times New Roman"/>
          <w:sz w:val="28"/>
          <w:szCs w:val="28"/>
          <w:shd w:val="clear" w:color="auto" w:fill="FFFFFF"/>
        </w:rPr>
        <w:t xml:space="preserve"> «Join Up!» </w:t>
      </w:r>
      <w:r>
        <w:rPr>
          <w:rFonts w:ascii="Times New Roman" w:hAnsi="Times New Roman" w:cs="Times New Roman"/>
          <w:sz w:val="28"/>
          <w:szCs w:val="28"/>
          <w:shd w:val="clear" w:color="auto" w:fill="FFFFFF"/>
        </w:rPr>
        <w:t>відповідно до сучасних тенденції.</w:t>
      </w:r>
    </w:p>
    <w:p w14:paraId="6A0D31F4"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Процес розвитку персоналу, безсумнівно, є таким же бізнес-процесом, як, наприклад, процес маркетингового дослідження або процес продажу.</w:t>
      </w:r>
    </w:p>
    <w:p w14:paraId="70493A4E"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Для ефективної реалізації системи розвитку </w:t>
      </w:r>
      <w:r w:rsidRPr="00E40772">
        <w:rPr>
          <w:rFonts w:ascii="Times New Roman" w:hAnsi="Times New Roman" w:cs="Times New Roman"/>
          <w:sz w:val="28"/>
          <w:szCs w:val="28"/>
          <w:shd w:val="clear" w:color="auto" w:fill="FFFFFF"/>
        </w:rPr>
        <w:t>персоналу туристичного агентства  «Join Up!»</w:t>
      </w:r>
      <w:r w:rsidRPr="00EB35D5">
        <w:rPr>
          <w:rFonts w:ascii="Times New Roman" w:hAnsi="Times New Roman" w:cs="Times New Roman"/>
          <w:sz w:val="28"/>
          <w:szCs w:val="28"/>
          <w:shd w:val="clear" w:color="auto" w:fill="FFFFFF"/>
        </w:rPr>
        <w:t xml:space="preserve">, перш за все, необхідно розробити концепцію розвитку </w:t>
      </w:r>
      <w:r>
        <w:rPr>
          <w:rFonts w:ascii="Times New Roman" w:hAnsi="Times New Roman" w:cs="Times New Roman"/>
          <w:sz w:val="28"/>
          <w:szCs w:val="28"/>
          <w:shd w:val="clear" w:color="auto" w:fill="FFFFFF"/>
        </w:rPr>
        <w:t>персоналу</w:t>
      </w:r>
      <w:r w:rsidRPr="00EB35D5">
        <w:rPr>
          <w:rFonts w:ascii="Times New Roman" w:hAnsi="Times New Roman" w:cs="Times New Roman"/>
          <w:sz w:val="28"/>
          <w:szCs w:val="28"/>
          <w:shd w:val="clear" w:color="auto" w:fill="FFFFFF"/>
        </w:rPr>
        <w:t>, яка включає:</w:t>
      </w:r>
    </w:p>
    <w:p w14:paraId="7ED30860"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1. Структуру системи розвитку із зазначенням її ролі і місця в загальній системі управління </w:t>
      </w:r>
      <w:r>
        <w:rPr>
          <w:rFonts w:ascii="Times New Roman" w:hAnsi="Times New Roman" w:cs="Times New Roman"/>
          <w:sz w:val="28"/>
          <w:szCs w:val="28"/>
          <w:shd w:val="clear" w:color="auto" w:fill="FFFFFF"/>
        </w:rPr>
        <w:t>персоналом</w:t>
      </w:r>
      <w:r w:rsidRPr="00EB35D5">
        <w:rPr>
          <w:rFonts w:ascii="Times New Roman" w:hAnsi="Times New Roman" w:cs="Times New Roman"/>
          <w:sz w:val="28"/>
          <w:szCs w:val="28"/>
          <w:shd w:val="clear" w:color="auto" w:fill="FFFFFF"/>
        </w:rPr>
        <w:t xml:space="preserve"> (зв’язок з процесами відбору, адаптації, оплати праці, матеріальної і нематеріальної мотивації, оцінки);</w:t>
      </w:r>
    </w:p>
    <w:p w14:paraId="0195B1D7"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2. Цільову аудиторію (управлінський склад, кадровий резерв, підрозділи і окремі співробітники);</w:t>
      </w:r>
    </w:p>
    <w:p w14:paraId="70BB9318"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3. Цілі і завдання розвитку (відповідність стратегічним цілям компанії, завданням окремих підрозділів, плани індивідуального розвитку співробітників);</w:t>
      </w:r>
    </w:p>
    <w:p w14:paraId="34F4FA67" w14:textId="111BC59F"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4. Відповідальних за розвиток осіб (HR-менеджер, керівники підрозділів </w:t>
      </w:r>
      <w:r w:rsidR="007C4F7A">
        <w:rPr>
          <w:rFonts w:ascii="Times New Roman" w:hAnsi="Times New Roman" w:cs="Times New Roman"/>
          <w:sz w:val="28"/>
          <w:szCs w:val="28"/>
          <w:shd w:val="clear" w:color="auto" w:fill="FFFFFF"/>
        </w:rPr>
        <w:t>-</w:t>
      </w:r>
      <w:r w:rsidRPr="00EB35D5">
        <w:rPr>
          <w:rFonts w:ascii="Times New Roman" w:hAnsi="Times New Roman" w:cs="Times New Roman"/>
          <w:sz w:val="28"/>
          <w:szCs w:val="28"/>
          <w:shd w:val="clear" w:color="auto" w:fill="FFFFFF"/>
        </w:rPr>
        <w:t xml:space="preserve"> деякі з них могли виступати в ролі внутрішніх тренерів);</w:t>
      </w:r>
    </w:p>
    <w:p w14:paraId="09596654"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5. Напрямки і методи розвитку (згідно з потребами і можливостями компанії);</w:t>
      </w:r>
    </w:p>
    <w:p w14:paraId="0B4CC181"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6. Розрахунок бюджету на розвиток;</w:t>
      </w:r>
    </w:p>
    <w:p w14:paraId="7C59CAA8"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7. Складання плану і графіка навчання на рік і планів особистого розвитку співробітників;</w:t>
      </w:r>
    </w:p>
    <w:p w14:paraId="48DF94A2" w14:textId="7777777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8. Розробку документації, що регламентує процес навчання.</w:t>
      </w:r>
    </w:p>
    <w:p w14:paraId="0C9B3F76" w14:textId="16A09484"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В цілому система розвитку </w:t>
      </w:r>
      <w:r w:rsidRPr="00CE12DF">
        <w:rPr>
          <w:rFonts w:ascii="Times New Roman" w:hAnsi="Times New Roman" w:cs="Times New Roman"/>
          <w:sz w:val="28"/>
          <w:szCs w:val="28"/>
          <w:shd w:val="clear" w:color="auto" w:fill="FFFFFF"/>
        </w:rPr>
        <w:t xml:space="preserve">персоналу туристичного </w:t>
      </w:r>
      <w:r w:rsidR="0013528E">
        <w:rPr>
          <w:rFonts w:ascii="Times New Roman" w:hAnsi="Times New Roman" w:cs="Times New Roman"/>
          <w:sz w:val="28"/>
          <w:szCs w:val="28"/>
          <w:shd w:val="clear" w:color="auto" w:fill="FFFFFF"/>
        </w:rPr>
        <w:t>операторатора</w:t>
      </w:r>
      <w:r w:rsidRPr="00CE12DF">
        <w:rPr>
          <w:rFonts w:ascii="Times New Roman" w:hAnsi="Times New Roman" w:cs="Times New Roman"/>
          <w:sz w:val="28"/>
          <w:szCs w:val="28"/>
          <w:shd w:val="clear" w:color="auto" w:fill="FFFFFF"/>
        </w:rPr>
        <w:t xml:space="preserve">  «Join Up!» </w:t>
      </w:r>
      <w:r w:rsidRPr="00EB35D5">
        <w:rPr>
          <w:rFonts w:ascii="Times New Roman" w:hAnsi="Times New Roman" w:cs="Times New Roman"/>
          <w:sz w:val="28"/>
          <w:szCs w:val="28"/>
          <w:shd w:val="clear" w:color="auto" w:fill="FFFFFF"/>
        </w:rPr>
        <w:t xml:space="preserve">повинна бути створена з урахуванням потреб окремих </w:t>
      </w:r>
      <w:r w:rsidRPr="00EB35D5">
        <w:rPr>
          <w:rFonts w:ascii="Times New Roman" w:hAnsi="Times New Roman" w:cs="Times New Roman"/>
          <w:sz w:val="28"/>
          <w:szCs w:val="28"/>
          <w:shd w:val="clear" w:color="auto" w:fill="FFFFFF"/>
        </w:rPr>
        <w:lastRenderedPageBreak/>
        <w:t>співробітників, цільових груп і підрозділів, керівного складу компанії і включених в кадровий резерв співробітників.</w:t>
      </w:r>
    </w:p>
    <w:p w14:paraId="23245AFA" w14:textId="03F3AE84" w:rsidR="00A248EA"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На підставі вищевикладеного пропонуємо методичний підхід до формування системи розвитку </w:t>
      </w:r>
      <w:r w:rsidRPr="00CE12DF">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 xml:space="preserve">ерсоналу туристичного </w:t>
      </w:r>
      <w:r w:rsidR="0013528E">
        <w:rPr>
          <w:rFonts w:ascii="Times New Roman" w:hAnsi="Times New Roman" w:cs="Times New Roman"/>
          <w:sz w:val="28"/>
          <w:szCs w:val="28"/>
          <w:shd w:val="clear" w:color="auto" w:fill="FFFFFF"/>
        </w:rPr>
        <w:t>оператора</w:t>
      </w:r>
      <w:r w:rsidRPr="00CE12DF">
        <w:rPr>
          <w:rFonts w:ascii="Times New Roman" w:hAnsi="Times New Roman" w:cs="Times New Roman"/>
          <w:sz w:val="28"/>
          <w:szCs w:val="28"/>
          <w:shd w:val="clear" w:color="auto" w:fill="FFFFFF"/>
        </w:rPr>
        <w:t xml:space="preserve"> «Join Up!» </w:t>
      </w:r>
      <w:r>
        <w:rPr>
          <w:rFonts w:ascii="Times New Roman" w:hAnsi="Times New Roman" w:cs="Times New Roman"/>
          <w:sz w:val="28"/>
          <w:szCs w:val="28"/>
          <w:shd w:val="clear" w:color="auto" w:fill="FFFFFF"/>
        </w:rPr>
        <w:t>(рис.3.3</w:t>
      </w:r>
      <w:r w:rsidRPr="00EB35D5">
        <w:rPr>
          <w:rFonts w:ascii="Times New Roman" w:hAnsi="Times New Roman" w:cs="Times New Roman"/>
          <w:sz w:val="28"/>
          <w:szCs w:val="28"/>
          <w:shd w:val="clear" w:color="auto" w:fill="FFFFFF"/>
        </w:rPr>
        <w:t>).</w:t>
      </w:r>
    </w:p>
    <w:p w14:paraId="2AFA74EB" w14:textId="77777777" w:rsidR="00A248EA" w:rsidRPr="00EB35D5" w:rsidRDefault="000A61C8" w:rsidP="00581C7D">
      <w:pPr>
        <w:spacing w:after="0" w:line="360" w:lineRule="auto"/>
        <w:jc w:val="both"/>
        <w:rPr>
          <w:rFonts w:ascii="Times New Roman" w:hAnsi="Times New Roman" w:cs="Times New Roman"/>
          <w:sz w:val="28"/>
          <w:szCs w:val="28"/>
          <w:shd w:val="clear" w:color="auto" w:fill="FFFFFF"/>
        </w:rPr>
      </w:pPr>
      <w:r w:rsidRPr="00EB35D5">
        <w:rPr>
          <w:noProof/>
          <w:lang w:val="ru-RU" w:eastAsia="ru-RU"/>
        </w:rPr>
        <mc:AlternateContent>
          <mc:Choice Requires="wps">
            <w:drawing>
              <wp:anchor distT="0" distB="0" distL="114300" distR="114300" simplePos="0" relativeHeight="251708416" behindDoc="0" locked="0" layoutInCell="1" allowOverlap="1" wp14:anchorId="2366B0D5" wp14:editId="359A98BF">
                <wp:simplePos x="0" y="0"/>
                <wp:positionH relativeFrom="column">
                  <wp:posOffset>1588575</wp:posOffset>
                </wp:positionH>
                <wp:positionV relativeFrom="paragraph">
                  <wp:posOffset>3503145</wp:posOffset>
                </wp:positionV>
                <wp:extent cx="2456761" cy="507657"/>
                <wp:effectExtent l="0" t="0" r="1270" b="6985"/>
                <wp:wrapNone/>
                <wp:docPr id="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761" cy="507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49F65" w14:textId="77777777" w:rsidR="00581C7D" w:rsidRDefault="00581C7D" w:rsidP="00A248EA">
                            <w:pPr>
                              <w:spacing w:after="0" w:line="240" w:lineRule="auto"/>
                              <w:ind w:left="142"/>
                              <w:jc w:val="center"/>
                              <w:rPr>
                                <w:rFonts w:ascii="Times New Roman" w:hAnsi="Times New Roman" w:cs="Times New Roman"/>
                                <w:sz w:val="20"/>
                              </w:rPr>
                            </w:pPr>
                            <w:r w:rsidRPr="00D32CF2">
                              <w:rPr>
                                <w:rFonts w:ascii="Times New Roman" w:hAnsi="Times New Roman" w:cs="Times New Roman"/>
                                <w:sz w:val="20"/>
                              </w:rPr>
                              <w:t>2 Методи розвитку тренінги, коучинг,</w:t>
                            </w:r>
                          </w:p>
                          <w:p w14:paraId="47F6DE1C" w14:textId="77777777" w:rsidR="00581C7D" w:rsidRPr="00D32CF2" w:rsidRDefault="00581C7D" w:rsidP="00A248EA">
                            <w:pPr>
                              <w:spacing w:after="0" w:line="240" w:lineRule="auto"/>
                              <w:jc w:val="center"/>
                              <w:rPr>
                                <w:rFonts w:ascii="Times New Roman" w:hAnsi="Times New Roman" w:cs="Times New Roman"/>
                                <w:sz w:val="20"/>
                              </w:rPr>
                            </w:pPr>
                            <w:r w:rsidRPr="00D32CF2">
                              <w:rPr>
                                <w:rFonts w:ascii="Times New Roman" w:hAnsi="Times New Roman" w:cs="Times New Roman"/>
                                <w:sz w:val="20"/>
                              </w:rPr>
                              <w:t>наставництво,</w:t>
                            </w:r>
                          </w:p>
                          <w:p w14:paraId="2359A16E" w14:textId="77777777" w:rsidR="00581C7D" w:rsidRPr="00FB1989" w:rsidRDefault="00581C7D" w:rsidP="00A248EA">
                            <w:pPr>
                              <w:spacing w:after="0" w:line="240" w:lineRule="auto"/>
                              <w:ind w:left="142"/>
                              <w:jc w:val="center"/>
                              <w:rPr>
                                <w:rFonts w:ascii="Times New Roman" w:hAnsi="Times New Roman" w:cs="Times New Roman"/>
                                <w:sz w:val="20"/>
                              </w:rPr>
                            </w:pPr>
                            <w:r w:rsidRPr="00D32CF2">
                              <w:rPr>
                                <w:rFonts w:ascii="Times New Roman" w:hAnsi="Times New Roman" w:cs="Times New Roman"/>
                                <w:sz w:val="20"/>
                              </w:rPr>
                              <w:t>самонавчання</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66B0D5" id="_x0000_t202" coordsize="21600,21600" o:spt="202" path="m,l,21600r21600,l21600,xe">
                <v:stroke joinstyle="miter"/>
                <v:path gradientshapeok="t" o:connecttype="rect"/>
              </v:shapetype>
              <v:shape id="Text Box 61" o:spid="_x0000_s1042" type="#_x0000_t202" style="position:absolute;left:0;text-align:left;margin-left:125.1pt;margin-top:275.85pt;width:193.45pt;height:39.9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" filled="f" stroked="f">
                <v:textbox inset="0,0,0,0">
                  <w:txbxContent>
                    <w:p w14:paraId="08D49F65" w14:textId="77777777" w:rsidR="0017006B" w:rsidRDefault="0017006B" w:rsidP="00A248EA">
                      <w:pPr>
                        <w:spacing w:after="0" w:line="240" w:lineRule="auto"/>
                        <w:ind w:left="142"/>
                        <w:jc w:val="center"/>
                        <w:rPr>
                          <w:rFonts w:ascii="Times New Roman" w:hAnsi="Times New Roman" w:cs="Times New Roman"/>
                          <w:sz w:val="20"/>
                        </w:rPr>
                      </w:pPr>
                      <w:r w:rsidRPr="00D32CF2">
                        <w:rPr>
                          <w:rFonts w:ascii="Times New Roman" w:hAnsi="Times New Roman" w:cs="Times New Roman"/>
                          <w:sz w:val="20"/>
                        </w:rPr>
                        <w:t xml:space="preserve">2 Методи розвитку тренінги, </w:t>
                      </w:r>
                      <w:proofErr w:type="spellStart"/>
                      <w:r w:rsidRPr="00D32CF2">
                        <w:rPr>
                          <w:rFonts w:ascii="Times New Roman" w:hAnsi="Times New Roman" w:cs="Times New Roman"/>
                          <w:sz w:val="20"/>
                        </w:rPr>
                        <w:t>коучинг</w:t>
                      </w:r>
                      <w:proofErr w:type="spellEnd"/>
                      <w:r w:rsidRPr="00D32CF2">
                        <w:rPr>
                          <w:rFonts w:ascii="Times New Roman" w:hAnsi="Times New Roman" w:cs="Times New Roman"/>
                          <w:sz w:val="20"/>
                        </w:rPr>
                        <w:t>,</w:t>
                      </w:r>
                    </w:p>
                    <w:p w14:paraId="47F6DE1C" w14:textId="77777777" w:rsidR="0017006B" w:rsidRPr="00D32CF2" w:rsidRDefault="0017006B" w:rsidP="00A248EA">
                      <w:pPr>
                        <w:spacing w:after="0" w:line="240" w:lineRule="auto"/>
                        <w:jc w:val="center"/>
                        <w:rPr>
                          <w:rFonts w:ascii="Times New Roman" w:hAnsi="Times New Roman" w:cs="Times New Roman"/>
                          <w:sz w:val="20"/>
                        </w:rPr>
                      </w:pPr>
                      <w:r w:rsidRPr="00D32CF2">
                        <w:rPr>
                          <w:rFonts w:ascii="Times New Roman" w:hAnsi="Times New Roman" w:cs="Times New Roman"/>
                          <w:sz w:val="20"/>
                        </w:rPr>
                        <w:t>наставництво,</w:t>
                      </w:r>
                    </w:p>
                    <w:p w14:paraId="2359A16E" w14:textId="77777777" w:rsidR="0017006B" w:rsidRPr="00FB1989" w:rsidRDefault="0017006B" w:rsidP="00A248EA">
                      <w:pPr>
                        <w:spacing w:after="0" w:line="240" w:lineRule="auto"/>
                        <w:ind w:left="142"/>
                        <w:jc w:val="center"/>
                        <w:rPr>
                          <w:rFonts w:ascii="Times New Roman" w:hAnsi="Times New Roman" w:cs="Times New Roman"/>
                          <w:sz w:val="20"/>
                        </w:rPr>
                      </w:pPr>
                      <w:r w:rsidRPr="00D32CF2">
                        <w:rPr>
                          <w:rFonts w:ascii="Times New Roman" w:hAnsi="Times New Roman" w:cs="Times New Roman"/>
                          <w:sz w:val="20"/>
                        </w:rPr>
                        <w:t>самонавчання</w:t>
                      </w:r>
                    </w:p>
                  </w:txbxContent>
                </v:textbox>
              </v:shape>
            </w:pict>
          </mc:Fallback>
        </mc:AlternateContent>
      </w:r>
      <w:r w:rsidRPr="00EB35D5">
        <w:rPr>
          <w:noProof/>
          <w:lang w:val="ru-RU" w:eastAsia="ru-RU"/>
        </w:rPr>
        <mc:AlternateContent>
          <mc:Choice Requires="wps">
            <w:drawing>
              <wp:anchor distT="0" distB="0" distL="114300" distR="114300" simplePos="0" relativeHeight="251707392" behindDoc="0" locked="0" layoutInCell="1" allowOverlap="1" wp14:anchorId="7955E39F" wp14:editId="6F0A5141">
                <wp:simplePos x="0" y="0"/>
                <wp:positionH relativeFrom="column">
                  <wp:posOffset>1006377</wp:posOffset>
                </wp:positionH>
                <wp:positionV relativeFrom="paragraph">
                  <wp:posOffset>2084544</wp:posOffset>
                </wp:positionV>
                <wp:extent cx="3922005" cy="275422"/>
                <wp:effectExtent l="0" t="0" r="2540" b="10795"/>
                <wp:wrapNone/>
                <wp:docPr id="19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005" cy="27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E8543" w14:textId="77777777" w:rsidR="00581C7D" w:rsidRPr="00FB1989" w:rsidRDefault="00581C7D" w:rsidP="00A248EA">
                            <w:pPr>
                              <w:spacing w:before="1"/>
                              <w:jc w:val="center"/>
                              <w:rPr>
                                <w:rFonts w:ascii="Times New Roman" w:hAnsi="Times New Roman" w:cs="Times New Roman"/>
                                <w:sz w:val="20"/>
                              </w:rPr>
                            </w:pPr>
                            <w:r w:rsidRPr="00FB1989">
                              <w:rPr>
                                <w:rFonts w:ascii="Times New Roman" w:hAnsi="Times New Roman" w:cs="Times New Roman"/>
                                <w:sz w:val="20"/>
                              </w:rPr>
                              <w:t>Методика</w:t>
                            </w:r>
                            <w:r w:rsidRPr="00FB1989">
                              <w:rPr>
                                <w:rFonts w:ascii="Times New Roman" w:hAnsi="Times New Roman" w:cs="Times New Roman"/>
                                <w:spacing w:val="-4"/>
                                <w:sz w:val="20"/>
                              </w:rPr>
                              <w:t xml:space="preserve"> </w:t>
                            </w:r>
                            <w:r>
                              <w:rPr>
                                <w:rFonts w:ascii="Times New Roman" w:hAnsi="Times New Roman" w:cs="Times New Roman"/>
                                <w:sz w:val="20"/>
                              </w:rPr>
                              <w:t>розробки стратегії розвитку людських ресурсів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5E39F" id="Text Box 60" o:spid="_x0000_s1043" type="#_x0000_t202" style="position:absolute;left:0;text-align:left;margin-left:79.25pt;margin-top:164.15pt;width:308.8pt;height:2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" filled="f" stroked="f">
                <v:textbox inset="0,0,0,0">
                  <w:txbxContent>
                    <w:p w14:paraId="47FE8543" w14:textId="77777777" w:rsidR="0017006B" w:rsidRPr="00FB1989" w:rsidRDefault="0017006B" w:rsidP="00A248EA">
                      <w:pPr>
                        <w:spacing w:before="1"/>
                        <w:jc w:val="center"/>
                        <w:rPr>
                          <w:rFonts w:ascii="Times New Roman" w:hAnsi="Times New Roman" w:cs="Times New Roman"/>
                          <w:sz w:val="20"/>
                        </w:rPr>
                      </w:pPr>
                      <w:r w:rsidRPr="00FB1989">
                        <w:rPr>
                          <w:rFonts w:ascii="Times New Roman" w:hAnsi="Times New Roman" w:cs="Times New Roman"/>
                          <w:sz w:val="20"/>
                        </w:rPr>
                        <w:t>Методика</w:t>
                      </w:r>
                      <w:r w:rsidRPr="00FB1989">
                        <w:rPr>
                          <w:rFonts w:ascii="Times New Roman" w:hAnsi="Times New Roman" w:cs="Times New Roman"/>
                          <w:spacing w:val="-4"/>
                          <w:sz w:val="20"/>
                        </w:rPr>
                        <w:t xml:space="preserve"> </w:t>
                      </w:r>
                      <w:r>
                        <w:rPr>
                          <w:rFonts w:ascii="Times New Roman" w:hAnsi="Times New Roman" w:cs="Times New Roman"/>
                          <w:sz w:val="20"/>
                        </w:rPr>
                        <w:t>розробки стратегії розвитку людських ресурсів</w:t>
                      </w:r>
                    </w:p>
                  </w:txbxContent>
                </v:textbox>
              </v:shape>
            </w:pict>
          </mc:Fallback>
        </mc:AlternateContent>
      </w:r>
      <w:r w:rsidR="00A248EA" w:rsidRPr="00EB35D5">
        <w:rPr>
          <w:noProof/>
          <w:sz w:val="20"/>
          <w:lang w:val="ru-RU" w:eastAsia="ru-RU"/>
        </w:rPr>
        <mc:AlternateContent>
          <mc:Choice Requires="wpg">
            <w:drawing>
              <wp:inline distT="0" distB="0" distL="0" distR="0" wp14:anchorId="09343957" wp14:editId="33886F03">
                <wp:extent cx="5905600" cy="7568418"/>
                <wp:effectExtent l="0" t="0" r="19050" b="13970"/>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600" cy="7568418"/>
                          <a:chOff x="7" y="0"/>
                          <a:chExt cx="9541" cy="9050"/>
                        </a:xfrm>
                      </wpg:grpSpPr>
                      <wps:wsp>
                        <wps:cNvPr id="193" name="Freeform 3"/>
                        <wps:cNvSpPr>
                          <a:spLocks/>
                        </wps:cNvSpPr>
                        <wps:spPr bwMode="auto">
                          <a:xfrm>
                            <a:off x="787" y="0"/>
                            <a:ext cx="7740" cy="397"/>
                          </a:xfrm>
                          <a:custGeom>
                            <a:avLst/>
                            <a:gdLst>
                              <a:gd name="T0" fmla="+- 0 8528 788"/>
                              <a:gd name="T1" fmla="*/ T0 w 7740"/>
                              <a:gd name="T2" fmla="*/ 0 h 397"/>
                              <a:gd name="T3" fmla="+- 0 788 788"/>
                              <a:gd name="T4" fmla="*/ T3 w 7740"/>
                              <a:gd name="T5" fmla="*/ 0 h 397"/>
                              <a:gd name="T6" fmla="+- 0 788 788"/>
                              <a:gd name="T7" fmla="*/ T6 w 7740"/>
                              <a:gd name="T8" fmla="*/ 120 h 397"/>
                              <a:gd name="T9" fmla="+- 0 788 788"/>
                              <a:gd name="T10" fmla="*/ T9 w 7740"/>
                              <a:gd name="T11" fmla="*/ 397 h 397"/>
                              <a:gd name="T12" fmla="+- 0 8528 788"/>
                              <a:gd name="T13" fmla="*/ T12 w 7740"/>
                              <a:gd name="T14" fmla="*/ 397 h 397"/>
                              <a:gd name="T15" fmla="+- 0 8528 788"/>
                              <a:gd name="T16" fmla="*/ T15 w 7740"/>
                              <a:gd name="T17" fmla="*/ 120 h 397"/>
                              <a:gd name="T18" fmla="+- 0 8528 788"/>
                              <a:gd name="T19" fmla="*/ T18 w 7740"/>
                              <a:gd name="T20" fmla="*/ 0 h 397"/>
                            </a:gdLst>
                            <a:ahLst/>
                            <a:cxnLst>
                              <a:cxn ang="0">
                                <a:pos x="T1" y="T2"/>
                              </a:cxn>
                              <a:cxn ang="0">
                                <a:pos x="T4" y="T5"/>
                              </a:cxn>
                              <a:cxn ang="0">
                                <a:pos x="T7" y="T8"/>
                              </a:cxn>
                              <a:cxn ang="0">
                                <a:pos x="T10" y="T11"/>
                              </a:cxn>
                              <a:cxn ang="0">
                                <a:pos x="T13" y="T14"/>
                              </a:cxn>
                              <a:cxn ang="0">
                                <a:pos x="T16" y="T17"/>
                              </a:cxn>
                              <a:cxn ang="0">
                                <a:pos x="T19" y="T20"/>
                              </a:cxn>
                            </a:cxnLst>
                            <a:rect l="0" t="0" r="r" b="b"/>
                            <a:pathLst>
                              <a:path w="7740" h="397">
                                <a:moveTo>
                                  <a:pt x="7740" y="0"/>
                                </a:moveTo>
                                <a:lnTo>
                                  <a:pt x="0" y="0"/>
                                </a:lnTo>
                                <a:lnTo>
                                  <a:pt x="0" y="120"/>
                                </a:lnTo>
                                <a:lnTo>
                                  <a:pt x="0" y="397"/>
                                </a:lnTo>
                                <a:lnTo>
                                  <a:pt x="7740" y="397"/>
                                </a:lnTo>
                                <a:lnTo>
                                  <a:pt x="7740" y="120"/>
                                </a:lnTo>
                                <a:lnTo>
                                  <a:pt x="7740" y="0"/>
                                </a:lnTo>
                                <a:close/>
                              </a:path>
                            </a:pathLst>
                          </a:custGeom>
                          <a:solidFill>
                            <a:srgbClr val="E7E7E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4"/>
                        <wps:cNvSpPr>
                          <a:spLocks/>
                        </wps:cNvSpPr>
                        <wps:spPr bwMode="auto">
                          <a:xfrm>
                            <a:off x="847" y="60"/>
                            <a:ext cx="7740" cy="397"/>
                          </a:xfrm>
                          <a:custGeom>
                            <a:avLst/>
                            <a:gdLst>
                              <a:gd name="T0" fmla="+- 0 8588 848"/>
                              <a:gd name="T1" fmla="*/ T0 w 7740"/>
                              <a:gd name="T2" fmla="+- 0 60 60"/>
                              <a:gd name="T3" fmla="*/ 60 h 397"/>
                              <a:gd name="T4" fmla="+- 0 848 848"/>
                              <a:gd name="T5" fmla="*/ T4 w 7740"/>
                              <a:gd name="T6" fmla="+- 0 60 60"/>
                              <a:gd name="T7" fmla="*/ 60 h 397"/>
                              <a:gd name="T8" fmla="+- 0 848 848"/>
                              <a:gd name="T9" fmla="*/ T8 w 7740"/>
                              <a:gd name="T10" fmla="+- 0 120 60"/>
                              <a:gd name="T11" fmla="*/ 120 h 397"/>
                              <a:gd name="T12" fmla="+- 0 848 848"/>
                              <a:gd name="T13" fmla="*/ T12 w 7740"/>
                              <a:gd name="T14" fmla="+- 0 457 60"/>
                              <a:gd name="T15" fmla="*/ 457 h 397"/>
                              <a:gd name="T16" fmla="+- 0 8588 848"/>
                              <a:gd name="T17" fmla="*/ T16 w 7740"/>
                              <a:gd name="T18" fmla="+- 0 457 60"/>
                              <a:gd name="T19" fmla="*/ 457 h 397"/>
                              <a:gd name="T20" fmla="+- 0 8588 848"/>
                              <a:gd name="T21" fmla="*/ T20 w 7740"/>
                              <a:gd name="T22" fmla="+- 0 120 60"/>
                              <a:gd name="T23" fmla="*/ 120 h 397"/>
                              <a:gd name="T24" fmla="+- 0 8588 848"/>
                              <a:gd name="T25" fmla="*/ T24 w 7740"/>
                              <a:gd name="T26" fmla="+- 0 60 60"/>
                              <a:gd name="T27" fmla="*/ 60 h 397"/>
                            </a:gdLst>
                            <a:ahLst/>
                            <a:cxnLst>
                              <a:cxn ang="0">
                                <a:pos x="T1" y="T3"/>
                              </a:cxn>
                              <a:cxn ang="0">
                                <a:pos x="T5" y="T7"/>
                              </a:cxn>
                              <a:cxn ang="0">
                                <a:pos x="T9" y="T11"/>
                              </a:cxn>
                              <a:cxn ang="0">
                                <a:pos x="T13" y="T15"/>
                              </a:cxn>
                              <a:cxn ang="0">
                                <a:pos x="T17" y="T19"/>
                              </a:cxn>
                              <a:cxn ang="0">
                                <a:pos x="T21" y="T23"/>
                              </a:cxn>
                              <a:cxn ang="0">
                                <a:pos x="T25" y="T27"/>
                              </a:cxn>
                            </a:cxnLst>
                            <a:rect l="0" t="0" r="r" b="b"/>
                            <a:pathLst>
                              <a:path w="7740" h="397">
                                <a:moveTo>
                                  <a:pt x="7740" y="0"/>
                                </a:moveTo>
                                <a:lnTo>
                                  <a:pt x="0" y="0"/>
                                </a:lnTo>
                                <a:lnTo>
                                  <a:pt x="0" y="60"/>
                                </a:lnTo>
                                <a:lnTo>
                                  <a:pt x="0" y="397"/>
                                </a:lnTo>
                                <a:lnTo>
                                  <a:pt x="7740" y="397"/>
                                </a:lnTo>
                                <a:lnTo>
                                  <a:pt x="7740" y="60"/>
                                </a:lnTo>
                                <a:lnTo>
                                  <a:pt x="7740" y="0"/>
                                </a:lnTo>
                                <a:close/>
                              </a:path>
                            </a:pathLst>
                          </a:custGeom>
                          <a:solidFill>
                            <a:srgbClr val="81818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Rectangle 5"/>
                        <wps:cNvSpPr>
                          <a:spLocks noChangeArrowheads="1"/>
                        </wps:cNvSpPr>
                        <wps:spPr bwMode="auto">
                          <a:xfrm>
                            <a:off x="907" y="120"/>
                            <a:ext cx="77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Freeform 6"/>
                        <wps:cNvSpPr>
                          <a:spLocks/>
                        </wps:cNvSpPr>
                        <wps:spPr bwMode="auto">
                          <a:xfrm>
                            <a:off x="487" y="1660"/>
                            <a:ext cx="9000" cy="397"/>
                          </a:xfrm>
                          <a:custGeom>
                            <a:avLst/>
                            <a:gdLst>
                              <a:gd name="T0" fmla="+- 0 9488 488"/>
                              <a:gd name="T1" fmla="*/ T0 w 9000"/>
                              <a:gd name="T2" fmla="+- 0 1660 1660"/>
                              <a:gd name="T3" fmla="*/ 1660 h 397"/>
                              <a:gd name="T4" fmla="+- 0 488 488"/>
                              <a:gd name="T5" fmla="*/ T4 w 9000"/>
                              <a:gd name="T6" fmla="+- 0 1660 1660"/>
                              <a:gd name="T7" fmla="*/ 1660 h 397"/>
                              <a:gd name="T8" fmla="+- 0 488 488"/>
                              <a:gd name="T9" fmla="*/ T8 w 9000"/>
                              <a:gd name="T10" fmla="+- 0 1780 1660"/>
                              <a:gd name="T11" fmla="*/ 1780 h 397"/>
                              <a:gd name="T12" fmla="+- 0 488 488"/>
                              <a:gd name="T13" fmla="*/ T12 w 9000"/>
                              <a:gd name="T14" fmla="+- 0 2057 1660"/>
                              <a:gd name="T15" fmla="*/ 2057 h 397"/>
                              <a:gd name="T16" fmla="+- 0 9488 488"/>
                              <a:gd name="T17" fmla="*/ T16 w 9000"/>
                              <a:gd name="T18" fmla="+- 0 2057 1660"/>
                              <a:gd name="T19" fmla="*/ 2057 h 397"/>
                              <a:gd name="T20" fmla="+- 0 9488 488"/>
                              <a:gd name="T21" fmla="*/ T20 w 9000"/>
                              <a:gd name="T22" fmla="+- 0 1780 1660"/>
                              <a:gd name="T23" fmla="*/ 1780 h 397"/>
                              <a:gd name="T24" fmla="+- 0 9488 488"/>
                              <a:gd name="T25" fmla="*/ T24 w 9000"/>
                              <a:gd name="T26" fmla="+- 0 1660 1660"/>
                              <a:gd name="T27" fmla="*/ 1660 h 397"/>
                            </a:gdLst>
                            <a:ahLst/>
                            <a:cxnLst>
                              <a:cxn ang="0">
                                <a:pos x="T1" y="T3"/>
                              </a:cxn>
                              <a:cxn ang="0">
                                <a:pos x="T5" y="T7"/>
                              </a:cxn>
                              <a:cxn ang="0">
                                <a:pos x="T9" y="T11"/>
                              </a:cxn>
                              <a:cxn ang="0">
                                <a:pos x="T13" y="T15"/>
                              </a:cxn>
                              <a:cxn ang="0">
                                <a:pos x="T17" y="T19"/>
                              </a:cxn>
                              <a:cxn ang="0">
                                <a:pos x="T21" y="T23"/>
                              </a:cxn>
                              <a:cxn ang="0">
                                <a:pos x="T25" y="T27"/>
                              </a:cxn>
                            </a:cxnLst>
                            <a:rect l="0" t="0" r="r" b="b"/>
                            <a:pathLst>
                              <a:path w="9000" h="397">
                                <a:moveTo>
                                  <a:pt x="9000" y="0"/>
                                </a:moveTo>
                                <a:lnTo>
                                  <a:pt x="0" y="0"/>
                                </a:lnTo>
                                <a:lnTo>
                                  <a:pt x="0" y="120"/>
                                </a:lnTo>
                                <a:lnTo>
                                  <a:pt x="0" y="397"/>
                                </a:lnTo>
                                <a:lnTo>
                                  <a:pt x="9000" y="397"/>
                                </a:lnTo>
                                <a:lnTo>
                                  <a:pt x="9000" y="120"/>
                                </a:lnTo>
                                <a:lnTo>
                                  <a:pt x="9000" y="0"/>
                                </a:lnTo>
                                <a:close/>
                              </a:path>
                            </a:pathLst>
                          </a:custGeom>
                          <a:solidFill>
                            <a:srgbClr val="81818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Rectangle 7"/>
                        <wps:cNvSpPr>
                          <a:spLocks noChangeArrowheads="1"/>
                        </wps:cNvSpPr>
                        <wps:spPr bwMode="auto">
                          <a:xfrm>
                            <a:off x="367" y="1780"/>
                            <a:ext cx="900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AutoShape 8"/>
                        <wps:cNvSpPr>
                          <a:spLocks/>
                        </wps:cNvSpPr>
                        <wps:spPr bwMode="auto">
                          <a:xfrm>
                            <a:off x="367" y="1177"/>
                            <a:ext cx="9000" cy="1000"/>
                          </a:xfrm>
                          <a:custGeom>
                            <a:avLst/>
                            <a:gdLst>
                              <a:gd name="T0" fmla="+- 0 368 368"/>
                              <a:gd name="T1" fmla="*/ T0 w 9000"/>
                              <a:gd name="T2" fmla="+- 0 2177 1177"/>
                              <a:gd name="T3" fmla="*/ 2177 h 1000"/>
                              <a:gd name="T4" fmla="+- 0 9368 368"/>
                              <a:gd name="T5" fmla="*/ T4 w 9000"/>
                              <a:gd name="T6" fmla="+- 0 2177 1177"/>
                              <a:gd name="T7" fmla="*/ 2177 h 1000"/>
                              <a:gd name="T8" fmla="+- 0 9368 368"/>
                              <a:gd name="T9" fmla="*/ T8 w 9000"/>
                              <a:gd name="T10" fmla="+- 0 1780 1177"/>
                              <a:gd name="T11" fmla="*/ 1780 h 1000"/>
                              <a:gd name="T12" fmla="+- 0 368 368"/>
                              <a:gd name="T13" fmla="*/ T12 w 9000"/>
                              <a:gd name="T14" fmla="+- 0 1780 1177"/>
                              <a:gd name="T15" fmla="*/ 1780 h 1000"/>
                              <a:gd name="T16" fmla="+- 0 368 368"/>
                              <a:gd name="T17" fmla="*/ T16 w 9000"/>
                              <a:gd name="T18" fmla="+- 0 2177 1177"/>
                              <a:gd name="T19" fmla="*/ 2177 h 1000"/>
                              <a:gd name="T20" fmla="+- 0 3788 368"/>
                              <a:gd name="T21" fmla="*/ T20 w 9000"/>
                              <a:gd name="T22" fmla="+- 0 1574 1177"/>
                              <a:gd name="T23" fmla="*/ 1574 h 1000"/>
                              <a:gd name="T24" fmla="+- 0 5048 368"/>
                              <a:gd name="T25" fmla="*/ T24 w 9000"/>
                              <a:gd name="T26" fmla="+- 0 1574 1177"/>
                              <a:gd name="T27" fmla="*/ 1574 h 1000"/>
                              <a:gd name="T28" fmla="+- 0 5048 368"/>
                              <a:gd name="T29" fmla="*/ T28 w 9000"/>
                              <a:gd name="T30" fmla="+- 0 1177 1177"/>
                              <a:gd name="T31" fmla="*/ 1177 h 1000"/>
                              <a:gd name="T32" fmla="+- 0 3788 368"/>
                              <a:gd name="T33" fmla="*/ T32 w 9000"/>
                              <a:gd name="T34" fmla="+- 0 1177 1177"/>
                              <a:gd name="T35" fmla="*/ 1177 h 1000"/>
                              <a:gd name="T36" fmla="+- 0 3788 368"/>
                              <a:gd name="T37" fmla="*/ T36 w 9000"/>
                              <a:gd name="T38" fmla="+- 0 1574 1177"/>
                              <a:gd name="T39" fmla="*/ 1574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1000">
                                <a:moveTo>
                                  <a:pt x="0" y="1000"/>
                                </a:moveTo>
                                <a:lnTo>
                                  <a:pt x="9000" y="1000"/>
                                </a:lnTo>
                                <a:lnTo>
                                  <a:pt x="9000" y="603"/>
                                </a:lnTo>
                                <a:lnTo>
                                  <a:pt x="0" y="603"/>
                                </a:lnTo>
                                <a:lnTo>
                                  <a:pt x="0" y="1000"/>
                                </a:lnTo>
                                <a:close/>
                                <a:moveTo>
                                  <a:pt x="3420" y="397"/>
                                </a:moveTo>
                                <a:lnTo>
                                  <a:pt x="4680" y="397"/>
                                </a:lnTo>
                                <a:lnTo>
                                  <a:pt x="4680" y="0"/>
                                </a:lnTo>
                                <a:lnTo>
                                  <a:pt x="3420" y="0"/>
                                </a:lnTo>
                                <a:lnTo>
                                  <a:pt x="3420" y="39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9"/>
                        <wps:cNvSpPr>
                          <a:spLocks noChangeArrowheads="1"/>
                        </wps:cNvSpPr>
                        <wps:spPr bwMode="auto">
                          <a:xfrm>
                            <a:off x="907" y="649"/>
                            <a:ext cx="7740" cy="396"/>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5"/>
                        <wps:cNvSpPr>
                          <a:spLocks/>
                        </wps:cNvSpPr>
                        <wps:spPr bwMode="auto">
                          <a:xfrm>
                            <a:off x="1027" y="2746"/>
                            <a:ext cx="2160" cy="368"/>
                          </a:xfrm>
                          <a:custGeom>
                            <a:avLst/>
                            <a:gdLst>
                              <a:gd name="T0" fmla="+- 0 3188 1028"/>
                              <a:gd name="T1" fmla="*/ T0 w 2160"/>
                              <a:gd name="T2" fmla="+- 0 2746 2746"/>
                              <a:gd name="T3" fmla="*/ 2746 h 368"/>
                              <a:gd name="T4" fmla="+- 0 1028 1028"/>
                              <a:gd name="T5" fmla="*/ T4 w 2160"/>
                              <a:gd name="T6" fmla="+- 0 2746 2746"/>
                              <a:gd name="T7" fmla="*/ 2746 h 368"/>
                              <a:gd name="T8" fmla="+- 0 1028 1028"/>
                              <a:gd name="T9" fmla="*/ T8 w 2160"/>
                              <a:gd name="T10" fmla="+- 0 2838 2746"/>
                              <a:gd name="T11" fmla="*/ 2838 h 368"/>
                              <a:gd name="T12" fmla="+- 0 1028 1028"/>
                              <a:gd name="T13" fmla="*/ T12 w 2160"/>
                              <a:gd name="T14" fmla="+- 0 3114 2746"/>
                              <a:gd name="T15" fmla="*/ 3114 h 368"/>
                              <a:gd name="T16" fmla="+- 0 3188 1028"/>
                              <a:gd name="T17" fmla="*/ T16 w 2160"/>
                              <a:gd name="T18" fmla="+- 0 3114 2746"/>
                              <a:gd name="T19" fmla="*/ 3114 h 368"/>
                              <a:gd name="T20" fmla="+- 0 3188 1028"/>
                              <a:gd name="T21" fmla="*/ T20 w 2160"/>
                              <a:gd name="T22" fmla="+- 0 2838 2746"/>
                              <a:gd name="T23" fmla="*/ 2838 h 368"/>
                              <a:gd name="T24" fmla="+- 0 3188 1028"/>
                              <a:gd name="T25" fmla="*/ T24 w 2160"/>
                              <a:gd name="T26" fmla="+- 0 2746 2746"/>
                              <a:gd name="T27" fmla="*/ 2746 h 368"/>
                            </a:gdLst>
                            <a:ahLst/>
                            <a:cxnLst>
                              <a:cxn ang="0">
                                <a:pos x="T1" y="T3"/>
                              </a:cxn>
                              <a:cxn ang="0">
                                <a:pos x="T5" y="T7"/>
                              </a:cxn>
                              <a:cxn ang="0">
                                <a:pos x="T9" y="T11"/>
                              </a:cxn>
                              <a:cxn ang="0">
                                <a:pos x="T13" y="T15"/>
                              </a:cxn>
                              <a:cxn ang="0">
                                <a:pos x="T17" y="T19"/>
                              </a:cxn>
                              <a:cxn ang="0">
                                <a:pos x="T21" y="T23"/>
                              </a:cxn>
                              <a:cxn ang="0">
                                <a:pos x="T25" y="T27"/>
                              </a:cxn>
                            </a:cxnLst>
                            <a:rect l="0" t="0" r="r" b="b"/>
                            <a:pathLst>
                              <a:path w="2160" h="368">
                                <a:moveTo>
                                  <a:pt x="2160" y="0"/>
                                </a:moveTo>
                                <a:lnTo>
                                  <a:pt x="0" y="0"/>
                                </a:lnTo>
                                <a:lnTo>
                                  <a:pt x="0" y="92"/>
                                </a:lnTo>
                                <a:lnTo>
                                  <a:pt x="0" y="368"/>
                                </a:lnTo>
                                <a:lnTo>
                                  <a:pt x="2160" y="368"/>
                                </a:lnTo>
                                <a:lnTo>
                                  <a:pt x="2160" y="92"/>
                                </a:lnTo>
                                <a:lnTo>
                                  <a:pt x="2160" y="0"/>
                                </a:lnTo>
                                <a:close/>
                              </a:path>
                            </a:pathLst>
                          </a:custGeom>
                          <a:solidFill>
                            <a:srgbClr val="81818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Rectangle 16"/>
                        <wps:cNvSpPr>
                          <a:spLocks noChangeArrowheads="1"/>
                        </wps:cNvSpPr>
                        <wps:spPr bwMode="auto">
                          <a:xfrm>
                            <a:off x="907" y="2838"/>
                            <a:ext cx="2160"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Freeform 17"/>
                        <wps:cNvSpPr>
                          <a:spLocks/>
                        </wps:cNvSpPr>
                        <wps:spPr bwMode="auto">
                          <a:xfrm>
                            <a:off x="6007" y="2746"/>
                            <a:ext cx="2160" cy="368"/>
                          </a:xfrm>
                          <a:custGeom>
                            <a:avLst/>
                            <a:gdLst>
                              <a:gd name="T0" fmla="+- 0 8168 6008"/>
                              <a:gd name="T1" fmla="*/ T0 w 2160"/>
                              <a:gd name="T2" fmla="+- 0 2746 2746"/>
                              <a:gd name="T3" fmla="*/ 2746 h 368"/>
                              <a:gd name="T4" fmla="+- 0 6008 6008"/>
                              <a:gd name="T5" fmla="*/ T4 w 2160"/>
                              <a:gd name="T6" fmla="+- 0 2746 2746"/>
                              <a:gd name="T7" fmla="*/ 2746 h 368"/>
                              <a:gd name="T8" fmla="+- 0 6008 6008"/>
                              <a:gd name="T9" fmla="*/ T8 w 2160"/>
                              <a:gd name="T10" fmla="+- 0 2838 2746"/>
                              <a:gd name="T11" fmla="*/ 2838 h 368"/>
                              <a:gd name="T12" fmla="+- 0 6008 6008"/>
                              <a:gd name="T13" fmla="*/ T12 w 2160"/>
                              <a:gd name="T14" fmla="+- 0 3114 2746"/>
                              <a:gd name="T15" fmla="*/ 3114 h 368"/>
                              <a:gd name="T16" fmla="+- 0 8168 6008"/>
                              <a:gd name="T17" fmla="*/ T16 w 2160"/>
                              <a:gd name="T18" fmla="+- 0 3114 2746"/>
                              <a:gd name="T19" fmla="*/ 3114 h 368"/>
                              <a:gd name="T20" fmla="+- 0 8168 6008"/>
                              <a:gd name="T21" fmla="*/ T20 w 2160"/>
                              <a:gd name="T22" fmla="+- 0 2838 2746"/>
                              <a:gd name="T23" fmla="*/ 2838 h 368"/>
                              <a:gd name="T24" fmla="+- 0 8168 6008"/>
                              <a:gd name="T25" fmla="*/ T24 w 2160"/>
                              <a:gd name="T26" fmla="+- 0 2746 2746"/>
                              <a:gd name="T27" fmla="*/ 2746 h 368"/>
                            </a:gdLst>
                            <a:ahLst/>
                            <a:cxnLst>
                              <a:cxn ang="0">
                                <a:pos x="T1" y="T3"/>
                              </a:cxn>
                              <a:cxn ang="0">
                                <a:pos x="T5" y="T7"/>
                              </a:cxn>
                              <a:cxn ang="0">
                                <a:pos x="T9" y="T11"/>
                              </a:cxn>
                              <a:cxn ang="0">
                                <a:pos x="T13" y="T15"/>
                              </a:cxn>
                              <a:cxn ang="0">
                                <a:pos x="T17" y="T19"/>
                              </a:cxn>
                              <a:cxn ang="0">
                                <a:pos x="T21" y="T23"/>
                              </a:cxn>
                              <a:cxn ang="0">
                                <a:pos x="T25" y="T27"/>
                              </a:cxn>
                            </a:cxnLst>
                            <a:rect l="0" t="0" r="r" b="b"/>
                            <a:pathLst>
                              <a:path w="2160" h="368">
                                <a:moveTo>
                                  <a:pt x="2160" y="0"/>
                                </a:moveTo>
                                <a:lnTo>
                                  <a:pt x="0" y="0"/>
                                </a:lnTo>
                                <a:lnTo>
                                  <a:pt x="0" y="92"/>
                                </a:lnTo>
                                <a:lnTo>
                                  <a:pt x="0" y="368"/>
                                </a:lnTo>
                                <a:lnTo>
                                  <a:pt x="2160" y="368"/>
                                </a:lnTo>
                                <a:lnTo>
                                  <a:pt x="2160" y="92"/>
                                </a:lnTo>
                                <a:lnTo>
                                  <a:pt x="2160" y="0"/>
                                </a:lnTo>
                                <a:close/>
                              </a:path>
                            </a:pathLst>
                          </a:custGeom>
                          <a:solidFill>
                            <a:srgbClr val="81818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Rectangle 18"/>
                        <wps:cNvSpPr>
                          <a:spLocks noChangeArrowheads="1"/>
                        </wps:cNvSpPr>
                        <wps:spPr bwMode="auto">
                          <a:xfrm>
                            <a:off x="6127" y="2838"/>
                            <a:ext cx="2160"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19"/>
                        <wps:cNvSpPr>
                          <a:spLocks/>
                        </wps:cNvSpPr>
                        <wps:spPr bwMode="auto">
                          <a:xfrm>
                            <a:off x="947" y="2349"/>
                            <a:ext cx="7380" cy="397"/>
                          </a:xfrm>
                          <a:custGeom>
                            <a:avLst/>
                            <a:gdLst>
                              <a:gd name="T0" fmla="+- 0 8328 948"/>
                              <a:gd name="T1" fmla="*/ T0 w 7380"/>
                              <a:gd name="T2" fmla="+- 0 2349 2349"/>
                              <a:gd name="T3" fmla="*/ 2349 h 397"/>
                              <a:gd name="T4" fmla="+- 0 948 948"/>
                              <a:gd name="T5" fmla="*/ T4 w 7380"/>
                              <a:gd name="T6" fmla="+- 0 2349 2349"/>
                              <a:gd name="T7" fmla="*/ 2349 h 397"/>
                              <a:gd name="T8" fmla="+- 0 948 948"/>
                              <a:gd name="T9" fmla="*/ T8 w 7380"/>
                              <a:gd name="T10" fmla="+- 0 2706 2349"/>
                              <a:gd name="T11" fmla="*/ 2706 h 397"/>
                              <a:gd name="T12" fmla="+- 0 948 948"/>
                              <a:gd name="T13" fmla="*/ T12 w 7380"/>
                              <a:gd name="T14" fmla="+- 0 2746 2349"/>
                              <a:gd name="T15" fmla="*/ 2746 h 397"/>
                              <a:gd name="T16" fmla="+- 0 8328 948"/>
                              <a:gd name="T17" fmla="*/ T16 w 7380"/>
                              <a:gd name="T18" fmla="+- 0 2746 2349"/>
                              <a:gd name="T19" fmla="*/ 2746 h 397"/>
                              <a:gd name="T20" fmla="+- 0 8328 948"/>
                              <a:gd name="T21" fmla="*/ T20 w 7380"/>
                              <a:gd name="T22" fmla="+- 0 2706 2349"/>
                              <a:gd name="T23" fmla="*/ 2706 h 397"/>
                              <a:gd name="T24" fmla="+- 0 8328 948"/>
                              <a:gd name="T25" fmla="*/ T24 w 7380"/>
                              <a:gd name="T26" fmla="+- 0 2349 2349"/>
                              <a:gd name="T27" fmla="*/ 2349 h 397"/>
                            </a:gdLst>
                            <a:ahLst/>
                            <a:cxnLst>
                              <a:cxn ang="0">
                                <a:pos x="T1" y="T3"/>
                              </a:cxn>
                              <a:cxn ang="0">
                                <a:pos x="T5" y="T7"/>
                              </a:cxn>
                              <a:cxn ang="0">
                                <a:pos x="T9" y="T11"/>
                              </a:cxn>
                              <a:cxn ang="0">
                                <a:pos x="T13" y="T15"/>
                              </a:cxn>
                              <a:cxn ang="0">
                                <a:pos x="T17" y="T19"/>
                              </a:cxn>
                              <a:cxn ang="0">
                                <a:pos x="T21" y="T23"/>
                              </a:cxn>
                              <a:cxn ang="0">
                                <a:pos x="T25" y="T27"/>
                              </a:cxn>
                            </a:cxnLst>
                            <a:rect l="0" t="0" r="r" b="b"/>
                            <a:pathLst>
                              <a:path w="7380" h="397">
                                <a:moveTo>
                                  <a:pt x="7380" y="0"/>
                                </a:moveTo>
                                <a:lnTo>
                                  <a:pt x="0" y="0"/>
                                </a:lnTo>
                                <a:lnTo>
                                  <a:pt x="0" y="357"/>
                                </a:lnTo>
                                <a:lnTo>
                                  <a:pt x="0" y="397"/>
                                </a:lnTo>
                                <a:lnTo>
                                  <a:pt x="7380" y="397"/>
                                </a:lnTo>
                                <a:lnTo>
                                  <a:pt x="7380" y="357"/>
                                </a:lnTo>
                                <a:lnTo>
                                  <a:pt x="738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Rectangle 20"/>
                        <wps:cNvSpPr>
                          <a:spLocks noChangeArrowheads="1"/>
                        </wps:cNvSpPr>
                        <wps:spPr bwMode="auto">
                          <a:xfrm>
                            <a:off x="907" y="2309"/>
                            <a:ext cx="738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1"/>
                        <wps:cNvSpPr>
                          <a:spLocks noChangeArrowheads="1"/>
                        </wps:cNvSpPr>
                        <wps:spPr bwMode="auto">
                          <a:xfrm>
                            <a:off x="907" y="2309"/>
                            <a:ext cx="7380" cy="397"/>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22"/>
                        <wps:cNvCnPr>
                          <a:cxnSpLocks noChangeShapeType="1"/>
                        </wps:cNvCnPr>
                        <wps:spPr bwMode="auto">
                          <a:xfrm>
                            <a:off x="4508" y="2177"/>
                            <a:ext cx="0" cy="13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Freeform 23"/>
                        <wps:cNvSpPr>
                          <a:spLocks/>
                        </wps:cNvSpPr>
                        <wps:spPr bwMode="auto">
                          <a:xfrm>
                            <a:off x="187" y="2177"/>
                            <a:ext cx="720" cy="476"/>
                          </a:xfrm>
                          <a:custGeom>
                            <a:avLst/>
                            <a:gdLst>
                              <a:gd name="T0" fmla="+- 0 907 188"/>
                              <a:gd name="T1" fmla="*/ T0 w 720"/>
                              <a:gd name="T2" fmla="+- 0 2177 2177"/>
                              <a:gd name="T3" fmla="*/ 2177 h 476"/>
                              <a:gd name="T4" fmla="+- 0 810 188"/>
                              <a:gd name="T5" fmla="*/ T4 w 720"/>
                              <a:gd name="T6" fmla="+- 0 2180 2177"/>
                              <a:gd name="T7" fmla="*/ 2180 h 476"/>
                              <a:gd name="T8" fmla="+- 0 716 188"/>
                              <a:gd name="T9" fmla="*/ T8 w 720"/>
                              <a:gd name="T10" fmla="+- 0 2190 2177"/>
                              <a:gd name="T11" fmla="*/ 2190 h 476"/>
                              <a:gd name="T12" fmla="+- 0 627 188"/>
                              <a:gd name="T13" fmla="*/ T12 w 720"/>
                              <a:gd name="T14" fmla="+- 0 2206 2177"/>
                              <a:gd name="T15" fmla="*/ 2206 h 476"/>
                              <a:gd name="T16" fmla="+- 0 544 188"/>
                              <a:gd name="T17" fmla="*/ T16 w 720"/>
                              <a:gd name="T18" fmla="+- 0 2227 2177"/>
                              <a:gd name="T19" fmla="*/ 2227 h 476"/>
                              <a:gd name="T20" fmla="+- 0 468 188"/>
                              <a:gd name="T21" fmla="*/ T20 w 720"/>
                              <a:gd name="T22" fmla="+- 0 2254 2177"/>
                              <a:gd name="T23" fmla="*/ 2254 h 476"/>
                              <a:gd name="T24" fmla="+- 0 398 188"/>
                              <a:gd name="T25" fmla="*/ T24 w 720"/>
                              <a:gd name="T26" fmla="+- 0 2285 2177"/>
                              <a:gd name="T27" fmla="*/ 2285 h 476"/>
                              <a:gd name="T28" fmla="+- 0 338 188"/>
                              <a:gd name="T29" fmla="*/ T28 w 720"/>
                              <a:gd name="T30" fmla="+- 0 2321 2177"/>
                              <a:gd name="T31" fmla="*/ 2321 h 476"/>
                              <a:gd name="T32" fmla="+- 0 286 188"/>
                              <a:gd name="T33" fmla="*/ T32 w 720"/>
                              <a:gd name="T34" fmla="+- 0 2360 2177"/>
                              <a:gd name="T35" fmla="*/ 2360 h 476"/>
                              <a:gd name="T36" fmla="+- 0 213 188"/>
                              <a:gd name="T37" fmla="*/ T36 w 720"/>
                              <a:gd name="T38" fmla="+- 0 2449 2177"/>
                              <a:gd name="T39" fmla="*/ 2449 h 476"/>
                              <a:gd name="T40" fmla="+- 0 188 188"/>
                              <a:gd name="T41" fmla="*/ T40 w 720"/>
                              <a:gd name="T42" fmla="+- 0 2547 2177"/>
                              <a:gd name="T43" fmla="*/ 2547 h 476"/>
                              <a:gd name="T44" fmla="+- 0 189 188"/>
                              <a:gd name="T45" fmla="*/ T44 w 720"/>
                              <a:gd name="T46" fmla="+- 0 2574 2177"/>
                              <a:gd name="T47" fmla="*/ 2574 h 476"/>
                              <a:gd name="T48" fmla="+- 0 195 188"/>
                              <a:gd name="T49" fmla="*/ T48 w 720"/>
                              <a:gd name="T50" fmla="+- 0 2600 2177"/>
                              <a:gd name="T51" fmla="*/ 2600 h 476"/>
                              <a:gd name="T52" fmla="+- 0 204 188"/>
                              <a:gd name="T53" fmla="*/ T52 w 720"/>
                              <a:gd name="T54" fmla="+- 0 2627 2177"/>
                              <a:gd name="T55" fmla="*/ 2627 h 476"/>
                              <a:gd name="T56" fmla="+- 0 218 188"/>
                              <a:gd name="T57" fmla="*/ T56 w 720"/>
                              <a:gd name="T58" fmla="+- 0 2653 2177"/>
                              <a:gd name="T59" fmla="*/ 2653 h 476"/>
                              <a:gd name="T60" fmla="+- 0 250 188"/>
                              <a:gd name="T61" fmla="*/ T60 w 720"/>
                              <a:gd name="T62" fmla="+- 0 2607 2177"/>
                              <a:gd name="T63" fmla="*/ 2607 h 476"/>
                              <a:gd name="T64" fmla="+- 0 294 188"/>
                              <a:gd name="T65" fmla="*/ T64 w 720"/>
                              <a:gd name="T66" fmla="+- 0 2565 2177"/>
                              <a:gd name="T67" fmla="*/ 2565 h 476"/>
                              <a:gd name="T68" fmla="+- 0 346 188"/>
                              <a:gd name="T69" fmla="*/ T68 w 720"/>
                              <a:gd name="T70" fmla="+- 0 2526 2177"/>
                              <a:gd name="T71" fmla="*/ 2526 h 476"/>
                              <a:gd name="T72" fmla="+- 0 408 188"/>
                              <a:gd name="T73" fmla="*/ T72 w 720"/>
                              <a:gd name="T74" fmla="+- 0 2492 2177"/>
                              <a:gd name="T75" fmla="*/ 2492 h 476"/>
                              <a:gd name="T76" fmla="+- 0 477 188"/>
                              <a:gd name="T77" fmla="*/ T76 w 720"/>
                              <a:gd name="T78" fmla="+- 0 2462 2177"/>
                              <a:gd name="T79" fmla="*/ 2462 h 476"/>
                              <a:gd name="T80" fmla="+- 0 553 188"/>
                              <a:gd name="T81" fmla="*/ T80 w 720"/>
                              <a:gd name="T82" fmla="+- 0 2436 2177"/>
                              <a:gd name="T83" fmla="*/ 2436 h 476"/>
                              <a:gd name="T84" fmla="+- 0 635 188"/>
                              <a:gd name="T85" fmla="*/ T84 w 720"/>
                              <a:gd name="T86" fmla="+- 0 2416 2177"/>
                              <a:gd name="T87" fmla="*/ 2416 h 476"/>
                              <a:gd name="T88" fmla="+- 0 722 188"/>
                              <a:gd name="T89" fmla="*/ T88 w 720"/>
                              <a:gd name="T90" fmla="+- 0 2401 2177"/>
                              <a:gd name="T91" fmla="*/ 2401 h 476"/>
                              <a:gd name="T92" fmla="+- 0 813 188"/>
                              <a:gd name="T93" fmla="*/ T92 w 720"/>
                              <a:gd name="T94" fmla="+- 0 2392 2177"/>
                              <a:gd name="T95" fmla="*/ 2392 h 476"/>
                              <a:gd name="T96" fmla="+- 0 907 188"/>
                              <a:gd name="T97" fmla="*/ T96 w 720"/>
                              <a:gd name="T98" fmla="+- 0 2388 2177"/>
                              <a:gd name="T99" fmla="*/ 2388 h 476"/>
                              <a:gd name="T100" fmla="+- 0 907 188"/>
                              <a:gd name="T101" fmla="*/ T100 w 720"/>
                              <a:gd name="T102" fmla="+- 0 2177 2177"/>
                              <a:gd name="T103" fmla="*/ 2177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20" h="476">
                                <a:moveTo>
                                  <a:pt x="719" y="0"/>
                                </a:moveTo>
                                <a:lnTo>
                                  <a:pt x="622" y="3"/>
                                </a:lnTo>
                                <a:lnTo>
                                  <a:pt x="528" y="13"/>
                                </a:lnTo>
                                <a:lnTo>
                                  <a:pt x="439" y="29"/>
                                </a:lnTo>
                                <a:lnTo>
                                  <a:pt x="356" y="50"/>
                                </a:lnTo>
                                <a:lnTo>
                                  <a:pt x="280" y="77"/>
                                </a:lnTo>
                                <a:lnTo>
                                  <a:pt x="210" y="108"/>
                                </a:lnTo>
                                <a:lnTo>
                                  <a:pt x="150" y="144"/>
                                </a:lnTo>
                                <a:lnTo>
                                  <a:pt x="98" y="183"/>
                                </a:lnTo>
                                <a:lnTo>
                                  <a:pt x="25" y="272"/>
                                </a:lnTo>
                                <a:lnTo>
                                  <a:pt x="0" y="370"/>
                                </a:lnTo>
                                <a:lnTo>
                                  <a:pt x="1" y="397"/>
                                </a:lnTo>
                                <a:lnTo>
                                  <a:pt x="7" y="423"/>
                                </a:lnTo>
                                <a:lnTo>
                                  <a:pt x="16" y="450"/>
                                </a:lnTo>
                                <a:lnTo>
                                  <a:pt x="30" y="476"/>
                                </a:lnTo>
                                <a:lnTo>
                                  <a:pt x="62" y="430"/>
                                </a:lnTo>
                                <a:lnTo>
                                  <a:pt x="106" y="388"/>
                                </a:lnTo>
                                <a:lnTo>
                                  <a:pt x="158" y="349"/>
                                </a:lnTo>
                                <a:lnTo>
                                  <a:pt x="220" y="315"/>
                                </a:lnTo>
                                <a:lnTo>
                                  <a:pt x="289" y="285"/>
                                </a:lnTo>
                                <a:lnTo>
                                  <a:pt x="365" y="259"/>
                                </a:lnTo>
                                <a:lnTo>
                                  <a:pt x="447" y="239"/>
                                </a:lnTo>
                                <a:lnTo>
                                  <a:pt x="534" y="224"/>
                                </a:lnTo>
                                <a:lnTo>
                                  <a:pt x="625" y="215"/>
                                </a:lnTo>
                                <a:lnTo>
                                  <a:pt x="719" y="211"/>
                                </a:lnTo>
                                <a:lnTo>
                                  <a:pt x="719"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4"/>
                        <wps:cNvSpPr>
                          <a:spLocks/>
                        </wps:cNvSpPr>
                        <wps:spPr bwMode="auto">
                          <a:xfrm>
                            <a:off x="187" y="2177"/>
                            <a:ext cx="720" cy="1036"/>
                          </a:xfrm>
                          <a:custGeom>
                            <a:avLst/>
                            <a:gdLst>
                              <a:gd name="T0" fmla="+- 0 907 188"/>
                              <a:gd name="T1" fmla="*/ T0 w 720"/>
                              <a:gd name="T2" fmla="+- 0 2177 2177"/>
                              <a:gd name="T3" fmla="*/ 2177 h 1036"/>
                              <a:gd name="T4" fmla="+- 0 810 188"/>
                              <a:gd name="T5" fmla="*/ T4 w 720"/>
                              <a:gd name="T6" fmla="+- 0 2180 2177"/>
                              <a:gd name="T7" fmla="*/ 2180 h 1036"/>
                              <a:gd name="T8" fmla="+- 0 716 188"/>
                              <a:gd name="T9" fmla="*/ T8 w 720"/>
                              <a:gd name="T10" fmla="+- 0 2190 2177"/>
                              <a:gd name="T11" fmla="*/ 2190 h 1036"/>
                              <a:gd name="T12" fmla="+- 0 627 188"/>
                              <a:gd name="T13" fmla="*/ T12 w 720"/>
                              <a:gd name="T14" fmla="+- 0 2206 2177"/>
                              <a:gd name="T15" fmla="*/ 2206 h 1036"/>
                              <a:gd name="T16" fmla="+- 0 544 188"/>
                              <a:gd name="T17" fmla="*/ T16 w 720"/>
                              <a:gd name="T18" fmla="+- 0 2227 2177"/>
                              <a:gd name="T19" fmla="*/ 2227 h 1036"/>
                              <a:gd name="T20" fmla="+- 0 468 188"/>
                              <a:gd name="T21" fmla="*/ T20 w 720"/>
                              <a:gd name="T22" fmla="+- 0 2254 2177"/>
                              <a:gd name="T23" fmla="*/ 2254 h 1036"/>
                              <a:gd name="T24" fmla="+- 0 398 188"/>
                              <a:gd name="T25" fmla="*/ T24 w 720"/>
                              <a:gd name="T26" fmla="+- 0 2285 2177"/>
                              <a:gd name="T27" fmla="*/ 2285 h 1036"/>
                              <a:gd name="T28" fmla="+- 0 338 188"/>
                              <a:gd name="T29" fmla="*/ T28 w 720"/>
                              <a:gd name="T30" fmla="+- 0 2321 2177"/>
                              <a:gd name="T31" fmla="*/ 2321 h 1036"/>
                              <a:gd name="T32" fmla="+- 0 286 188"/>
                              <a:gd name="T33" fmla="*/ T32 w 720"/>
                              <a:gd name="T34" fmla="+- 0 2360 2177"/>
                              <a:gd name="T35" fmla="*/ 2360 h 1036"/>
                              <a:gd name="T36" fmla="+- 0 213 188"/>
                              <a:gd name="T37" fmla="*/ T36 w 720"/>
                              <a:gd name="T38" fmla="+- 0 2449 2177"/>
                              <a:gd name="T39" fmla="*/ 2449 h 1036"/>
                              <a:gd name="T40" fmla="+- 0 188 188"/>
                              <a:gd name="T41" fmla="*/ T40 w 720"/>
                              <a:gd name="T42" fmla="+- 0 2547 2177"/>
                              <a:gd name="T43" fmla="*/ 2547 h 1036"/>
                              <a:gd name="T44" fmla="+- 0 188 188"/>
                              <a:gd name="T45" fmla="*/ T44 w 720"/>
                              <a:gd name="T46" fmla="+- 0 2758 2177"/>
                              <a:gd name="T47" fmla="*/ 2758 h 1036"/>
                              <a:gd name="T48" fmla="+- 0 215 188"/>
                              <a:gd name="T49" fmla="*/ T48 w 720"/>
                              <a:gd name="T50" fmla="+- 0 2860 2177"/>
                              <a:gd name="T51" fmla="*/ 2860 h 1036"/>
                              <a:gd name="T52" fmla="+- 0 293 188"/>
                              <a:gd name="T53" fmla="*/ T52 w 720"/>
                              <a:gd name="T54" fmla="+- 0 2951 2177"/>
                              <a:gd name="T55" fmla="*/ 2951 h 1036"/>
                              <a:gd name="T56" fmla="+- 0 349 188"/>
                              <a:gd name="T57" fmla="*/ T56 w 720"/>
                              <a:gd name="T58" fmla="+- 0 2992 2177"/>
                              <a:gd name="T59" fmla="*/ 2992 h 1036"/>
                              <a:gd name="T60" fmla="+- 0 415 188"/>
                              <a:gd name="T61" fmla="*/ T60 w 720"/>
                              <a:gd name="T62" fmla="+- 0 3028 2177"/>
                              <a:gd name="T63" fmla="*/ 3028 h 1036"/>
                              <a:gd name="T64" fmla="+- 0 491 188"/>
                              <a:gd name="T65" fmla="*/ T64 w 720"/>
                              <a:gd name="T66" fmla="+- 0 3060 2177"/>
                              <a:gd name="T67" fmla="*/ 3060 h 1036"/>
                              <a:gd name="T68" fmla="+- 0 575 188"/>
                              <a:gd name="T69" fmla="*/ T68 w 720"/>
                              <a:gd name="T70" fmla="+- 0 3087 2177"/>
                              <a:gd name="T71" fmla="*/ 3087 h 1036"/>
                              <a:gd name="T72" fmla="+- 0 667 188"/>
                              <a:gd name="T73" fmla="*/ T72 w 720"/>
                              <a:gd name="T74" fmla="+- 0 3107 2177"/>
                              <a:gd name="T75" fmla="*/ 3107 h 1036"/>
                              <a:gd name="T76" fmla="+- 0 668 188"/>
                              <a:gd name="T77" fmla="*/ T76 w 720"/>
                              <a:gd name="T78" fmla="+- 0 3213 2177"/>
                              <a:gd name="T79" fmla="*/ 3213 h 1036"/>
                              <a:gd name="T80" fmla="+- 0 908 188"/>
                              <a:gd name="T81" fmla="*/ T80 w 720"/>
                              <a:gd name="T82" fmla="+- 0 3023 2177"/>
                              <a:gd name="T83" fmla="*/ 3023 h 1036"/>
                              <a:gd name="T84" fmla="+- 0 668 188"/>
                              <a:gd name="T85" fmla="*/ T84 w 720"/>
                              <a:gd name="T86" fmla="+- 0 2790 2177"/>
                              <a:gd name="T87" fmla="*/ 2790 h 1036"/>
                              <a:gd name="T88" fmla="+- 0 667 188"/>
                              <a:gd name="T89" fmla="*/ T88 w 720"/>
                              <a:gd name="T90" fmla="+- 0 2896 2177"/>
                              <a:gd name="T91" fmla="*/ 2896 h 1036"/>
                              <a:gd name="T92" fmla="+- 0 578 188"/>
                              <a:gd name="T93" fmla="*/ T92 w 720"/>
                              <a:gd name="T94" fmla="+- 0 2876 2177"/>
                              <a:gd name="T95" fmla="*/ 2876 h 1036"/>
                              <a:gd name="T96" fmla="+- 0 495 188"/>
                              <a:gd name="T97" fmla="*/ T96 w 720"/>
                              <a:gd name="T98" fmla="+- 0 2850 2177"/>
                              <a:gd name="T99" fmla="*/ 2850 h 1036"/>
                              <a:gd name="T100" fmla="+- 0 420 188"/>
                              <a:gd name="T101" fmla="*/ T100 w 720"/>
                              <a:gd name="T102" fmla="+- 0 2819 2177"/>
                              <a:gd name="T103" fmla="*/ 2819 h 1036"/>
                              <a:gd name="T104" fmla="+- 0 354 188"/>
                              <a:gd name="T105" fmla="*/ T104 w 720"/>
                              <a:gd name="T106" fmla="+- 0 2783 2177"/>
                              <a:gd name="T107" fmla="*/ 2783 h 1036"/>
                              <a:gd name="T108" fmla="+- 0 298 188"/>
                              <a:gd name="T109" fmla="*/ T108 w 720"/>
                              <a:gd name="T110" fmla="+- 0 2743 2177"/>
                              <a:gd name="T111" fmla="*/ 2743 h 1036"/>
                              <a:gd name="T112" fmla="+- 0 252 188"/>
                              <a:gd name="T113" fmla="*/ T112 w 720"/>
                              <a:gd name="T114" fmla="+- 0 2700 2177"/>
                              <a:gd name="T115" fmla="*/ 2700 h 1036"/>
                              <a:gd name="T116" fmla="+- 0 218 188"/>
                              <a:gd name="T117" fmla="*/ T116 w 720"/>
                              <a:gd name="T118" fmla="+- 0 2653 2177"/>
                              <a:gd name="T119" fmla="*/ 2653 h 1036"/>
                              <a:gd name="T120" fmla="+- 0 294 188"/>
                              <a:gd name="T121" fmla="*/ T120 w 720"/>
                              <a:gd name="T122" fmla="+- 0 2565 2177"/>
                              <a:gd name="T123" fmla="*/ 2565 h 1036"/>
                              <a:gd name="T124" fmla="+- 0 346 188"/>
                              <a:gd name="T125" fmla="*/ T124 w 720"/>
                              <a:gd name="T126" fmla="+- 0 2526 2177"/>
                              <a:gd name="T127" fmla="*/ 2526 h 1036"/>
                              <a:gd name="T128" fmla="+- 0 408 188"/>
                              <a:gd name="T129" fmla="*/ T128 w 720"/>
                              <a:gd name="T130" fmla="+- 0 2492 2177"/>
                              <a:gd name="T131" fmla="*/ 2492 h 1036"/>
                              <a:gd name="T132" fmla="+- 0 477 188"/>
                              <a:gd name="T133" fmla="*/ T132 w 720"/>
                              <a:gd name="T134" fmla="+- 0 2462 2177"/>
                              <a:gd name="T135" fmla="*/ 2462 h 1036"/>
                              <a:gd name="T136" fmla="+- 0 553 188"/>
                              <a:gd name="T137" fmla="*/ T136 w 720"/>
                              <a:gd name="T138" fmla="+- 0 2436 2177"/>
                              <a:gd name="T139" fmla="*/ 2436 h 1036"/>
                              <a:gd name="T140" fmla="+- 0 635 188"/>
                              <a:gd name="T141" fmla="*/ T140 w 720"/>
                              <a:gd name="T142" fmla="+- 0 2416 2177"/>
                              <a:gd name="T143" fmla="*/ 2416 h 1036"/>
                              <a:gd name="T144" fmla="+- 0 722 188"/>
                              <a:gd name="T145" fmla="*/ T144 w 720"/>
                              <a:gd name="T146" fmla="+- 0 2401 2177"/>
                              <a:gd name="T147" fmla="*/ 2401 h 1036"/>
                              <a:gd name="T148" fmla="+- 0 813 188"/>
                              <a:gd name="T149" fmla="*/ T148 w 720"/>
                              <a:gd name="T150" fmla="+- 0 2392 2177"/>
                              <a:gd name="T151" fmla="*/ 2392 h 1036"/>
                              <a:gd name="T152" fmla="+- 0 907 188"/>
                              <a:gd name="T153" fmla="*/ T152 w 720"/>
                              <a:gd name="T154" fmla="+- 0 2388 2177"/>
                              <a:gd name="T155" fmla="*/ 2388 h 1036"/>
                              <a:gd name="T156" fmla="+- 0 907 188"/>
                              <a:gd name="T157" fmla="*/ T156 w 720"/>
                              <a:gd name="T158" fmla="+- 0 2177 2177"/>
                              <a:gd name="T159" fmla="*/ 2177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0" h="1036">
                                <a:moveTo>
                                  <a:pt x="719" y="0"/>
                                </a:moveTo>
                                <a:lnTo>
                                  <a:pt x="622" y="3"/>
                                </a:lnTo>
                                <a:lnTo>
                                  <a:pt x="528" y="13"/>
                                </a:lnTo>
                                <a:lnTo>
                                  <a:pt x="439" y="29"/>
                                </a:lnTo>
                                <a:lnTo>
                                  <a:pt x="356" y="50"/>
                                </a:lnTo>
                                <a:lnTo>
                                  <a:pt x="280" y="77"/>
                                </a:lnTo>
                                <a:lnTo>
                                  <a:pt x="210" y="108"/>
                                </a:lnTo>
                                <a:lnTo>
                                  <a:pt x="150" y="144"/>
                                </a:lnTo>
                                <a:lnTo>
                                  <a:pt x="98" y="183"/>
                                </a:lnTo>
                                <a:lnTo>
                                  <a:pt x="25" y="272"/>
                                </a:lnTo>
                                <a:lnTo>
                                  <a:pt x="0" y="370"/>
                                </a:lnTo>
                                <a:lnTo>
                                  <a:pt x="0" y="581"/>
                                </a:lnTo>
                                <a:lnTo>
                                  <a:pt x="27" y="683"/>
                                </a:lnTo>
                                <a:lnTo>
                                  <a:pt x="105" y="774"/>
                                </a:lnTo>
                                <a:lnTo>
                                  <a:pt x="161" y="815"/>
                                </a:lnTo>
                                <a:lnTo>
                                  <a:pt x="227" y="851"/>
                                </a:lnTo>
                                <a:lnTo>
                                  <a:pt x="303" y="883"/>
                                </a:lnTo>
                                <a:lnTo>
                                  <a:pt x="387" y="910"/>
                                </a:lnTo>
                                <a:lnTo>
                                  <a:pt x="479" y="930"/>
                                </a:lnTo>
                                <a:lnTo>
                                  <a:pt x="480" y="1036"/>
                                </a:lnTo>
                                <a:lnTo>
                                  <a:pt x="720" y="846"/>
                                </a:lnTo>
                                <a:lnTo>
                                  <a:pt x="480" y="613"/>
                                </a:lnTo>
                                <a:lnTo>
                                  <a:pt x="479" y="719"/>
                                </a:lnTo>
                                <a:lnTo>
                                  <a:pt x="390" y="699"/>
                                </a:lnTo>
                                <a:lnTo>
                                  <a:pt x="307" y="673"/>
                                </a:lnTo>
                                <a:lnTo>
                                  <a:pt x="232" y="642"/>
                                </a:lnTo>
                                <a:lnTo>
                                  <a:pt x="166" y="606"/>
                                </a:lnTo>
                                <a:lnTo>
                                  <a:pt x="110" y="566"/>
                                </a:lnTo>
                                <a:lnTo>
                                  <a:pt x="64" y="523"/>
                                </a:lnTo>
                                <a:lnTo>
                                  <a:pt x="30" y="476"/>
                                </a:lnTo>
                                <a:lnTo>
                                  <a:pt x="106" y="388"/>
                                </a:lnTo>
                                <a:lnTo>
                                  <a:pt x="158" y="349"/>
                                </a:lnTo>
                                <a:lnTo>
                                  <a:pt x="220" y="315"/>
                                </a:lnTo>
                                <a:lnTo>
                                  <a:pt x="289" y="285"/>
                                </a:lnTo>
                                <a:lnTo>
                                  <a:pt x="365" y="259"/>
                                </a:lnTo>
                                <a:lnTo>
                                  <a:pt x="447" y="239"/>
                                </a:lnTo>
                                <a:lnTo>
                                  <a:pt x="534" y="224"/>
                                </a:lnTo>
                                <a:lnTo>
                                  <a:pt x="625" y="215"/>
                                </a:lnTo>
                                <a:lnTo>
                                  <a:pt x="719" y="211"/>
                                </a:lnTo>
                                <a:lnTo>
                                  <a:pt x="71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5"/>
                        <wps:cNvSpPr>
                          <a:spLocks/>
                        </wps:cNvSpPr>
                        <wps:spPr bwMode="auto">
                          <a:xfrm>
                            <a:off x="187" y="2546"/>
                            <a:ext cx="30" cy="106"/>
                          </a:xfrm>
                          <a:custGeom>
                            <a:avLst/>
                            <a:gdLst>
                              <a:gd name="T0" fmla="+- 0 188 188"/>
                              <a:gd name="T1" fmla="*/ T0 w 30"/>
                              <a:gd name="T2" fmla="+- 0 2547 2547"/>
                              <a:gd name="T3" fmla="*/ 2547 h 106"/>
                              <a:gd name="T4" fmla="+- 0 189 188"/>
                              <a:gd name="T5" fmla="*/ T4 w 30"/>
                              <a:gd name="T6" fmla="+- 0 2574 2547"/>
                              <a:gd name="T7" fmla="*/ 2574 h 106"/>
                              <a:gd name="T8" fmla="+- 0 195 188"/>
                              <a:gd name="T9" fmla="*/ T8 w 30"/>
                              <a:gd name="T10" fmla="+- 0 2600 2547"/>
                              <a:gd name="T11" fmla="*/ 2600 h 106"/>
                              <a:gd name="T12" fmla="+- 0 204 188"/>
                              <a:gd name="T13" fmla="*/ T12 w 30"/>
                              <a:gd name="T14" fmla="+- 0 2627 2547"/>
                              <a:gd name="T15" fmla="*/ 2627 h 106"/>
                              <a:gd name="T16" fmla="+- 0 218 188"/>
                              <a:gd name="T17" fmla="*/ T16 w 30"/>
                              <a:gd name="T18" fmla="+- 0 2653 2547"/>
                              <a:gd name="T19" fmla="*/ 2653 h 106"/>
                            </a:gdLst>
                            <a:ahLst/>
                            <a:cxnLst>
                              <a:cxn ang="0">
                                <a:pos x="T1" y="T3"/>
                              </a:cxn>
                              <a:cxn ang="0">
                                <a:pos x="T5" y="T7"/>
                              </a:cxn>
                              <a:cxn ang="0">
                                <a:pos x="T9" y="T11"/>
                              </a:cxn>
                              <a:cxn ang="0">
                                <a:pos x="T13" y="T15"/>
                              </a:cxn>
                              <a:cxn ang="0">
                                <a:pos x="T17" y="T19"/>
                              </a:cxn>
                            </a:cxnLst>
                            <a:rect l="0" t="0" r="r" b="b"/>
                            <a:pathLst>
                              <a:path w="30" h="106">
                                <a:moveTo>
                                  <a:pt x="0" y="0"/>
                                </a:moveTo>
                                <a:lnTo>
                                  <a:pt x="1" y="27"/>
                                </a:lnTo>
                                <a:lnTo>
                                  <a:pt x="7" y="53"/>
                                </a:lnTo>
                                <a:lnTo>
                                  <a:pt x="16" y="80"/>
                                </a:lnTo>
                                <a:lnTo>
                                  <a:pt x="30" y="10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6"/>
                        <wps:cNvSpPr>
                          <a:spLocks/>
                        </wps:cNvSpPr>
                        <wps:spPr bwMode="auto">
                          <a:xfrm>
                            <a:off x="8287" y="2177"/>
                            <a:ext cx="721" cy="907"/>
                          </a:xfrm>
                          <a:custGeom>
                            <a:avLst/>
                            <a:gdLst>
                              <a:gd name="T0" fmla="+- 0 8287 8287"/>
                              <a:gd name="T1" fmla="*/ T0 w 721"/>
                              <a:gd name="T2" fmla="+- 0 2177 2177"/>
                              <a:gd name="T3" fmla="*/ 2177 h 907"/>
                              <a:gd name="T4" fmla="+- 0 8288 8287"/>
                              <a:gd name="T5" fmla="*/ T4 w 721"/>
                              <a:gd name="T6" fmla="+- 0 2362 2177"/>
                              <a:gd name="T7" fmla="*/ 2362 h 907"/>
                              <a:gd name="T8" fmla="+- 0 8382 8287"/>
                              <a:gd name="T9" fmla="*/ T8 w 721"/>
                              <a:gd name="T10" fmla="+- 0 2365 2177"/>
                              <a:gd name="T11" fmla="*/ 2365 h 907"/>
                              <a:gd name="T12" fmla="+- 0 8473 8287"/>
                              <a:gd name="T13" fmla="*/ T12 w 721"/>
                              <a:gd name="T14" fmla="+- 0 2373 2177"/>
                              <a:gd name="T15" fmla="*/ 2373 h 907"/>
                              <a:gd name="T16" fmla="+- 0 8560 8287"/>
                              <a:gd name="T17" fmla="*/ T16 w 721"/>
                              <a:gd name="T18" fmla="+- 0 2386 2177"/>
                              <a:gd name="T19" fmla="*/ 2386 h 907"/>
                              <a:gd name="T20" fmla="+- 0 8642 8287"/>
                              <a:gd name="T21" fmla="*/ T20 w 721"/>
                              <a:gd name="T22" fmla="+- 0 2404 2177"/>
                              <a:gd name="T23" fmla="*/ 2404 h 907"/>
                              <a:gd name="T24" fmla="+- 0 8718 8287"/>
                              <a:gd name="T25" fmla="*/ T24 w 721"/>
                              <a:gd name="T26" fmla="+- 0 2426 2177"/>
                              <a:gd name="T27" fmla="*/ 2426 h 907"/>
                              <a:gd name="T28" fmla="+- 0 8787 8287"/>
                              <a:gd name="T29" fmla="*/ T28 w 721"/>
                              <a:gd name="T30" fmla="+- 0 2453 2177"/>
                              <a:gd name="T31" fmla="*/ 2453 h 907"/>
                              <a:gd name="T32" fmla="+- 0 8849 8287"/>
                              <a:gd name="T33" fmla="*/ T32 w 721"/>
                              <a:gd name="T34" fmla="+- 0 2483 2177"/>
                              <a:gd name="T35" fmla="*/ 2483 h 907"/>
                              <a:gd name="T36" fmla="+- 0 8901 8287"/>
                              <a:gd name="T37" fmla="*/ T36 w 721"/>
                              <a:gd name="T38" fmla="+- 0 2516 2177"/>
                              <a:gd name="T39" fmla="*/ 2516 h 907"/>
                              <a:gd name="T40" fmla="+- 0 8977 8287"/>
                              <a:gd name="T41" fmla="*/ T40 w 721"/>
                              <a:gd name="T42" fmla="+- 0 2593 2177"/>
                              <a:gd name="T43" fmla="*/ 2593 h 907"/>
                              <a:gd name="T44" fmla="+- 0 8943 8287"/>
                              <a:gd name="T45" fmla="*/ T44 w 721"/>
                              <a:gd name="T46" fmla="+- 0 2634 2177"/>
                              <a:gd name="T47" fmla="*/ 2634 h 907"/>
                              <a:gd name="T48" fmla="+- 0 8841 8287"/>
                              <a:gd name="T49" fmla="*/ T48 w 721"/>
                              <a:gd name="T50" fmla="+- 0 2708 2177"/>
                              <a:gd name="T51" fmla="*/ 2708 h 907"/>
                              <a:gd name="T52" fmla="+- 0 8775 8287"/>
                              <a:gd name="T53" fmla="*/ T52 w 721"/>
                              <a:gd name="T54" fmla="+- 0 2739 2177"/>
                              <a:gd name="T55" fmla="*/ 2739 h 907"/>
                              <a:gd name="T56" fmla="+- 0 8700 8287"/>
                              <a:gd name="T57" fmla="*/ T56 w 721"/>
                              <a:gd name="T58" fmla="+- 0 2766 2177"/>
                              <a:gd name="T59" fmla="*/ 2766 h 907"/>
                              <a:gd name="T60" fmla="+- 0 8617 8287"/>
                              <a:gd name="T61" fmla="*/ T60 w 721"/>
                              <a:gd name="T62" fmla="+- 0 2789 2177"/>
                              <a:gd name="T63" fmla="*/ 2789 h 907"/>
                              <a:gd name="T64" fmla="+- 0 8528 8287"/>
                              <a:gd name="T65" fmla="*/ T64 w 721"/>
                              <a:gd name="T66" fmla="+- 0 2806 2177"/>
                              <a:gd name="T67" fmla="*/ 2806 h 907"/>
                              <a:gd name="T68" fmla="+- 0 8528 8287"/>
                              <a:gd name="T69" fmla="*/ T68 w 721"/>
                              <a:gd name="T70" fmla="+- 0 2713 2177"/>
                              <a:gd name="T71" fmla="*/ 2713 h 907"/>
                              <a:gd name="T72" fmla="+- 0 8288 8287"/>
                              <a:gd name="T73" fmla="*/ T72 w 721"/>
                              <a:gd name="T74" fmla="+- 0 2917 2177"/>
                              <a:gd name="T75" fmla="*/ 2917 h 907"/>
                              <a:gd name="T76" fmla="+- 0 8528 8287"/>
                              <a:gd name="T77" fmla="*/ T76 w 721"/>
                              <a:gd name="T78" fmla="+- 0 3083 2177"/>
                              <a:gd name="T79" fmla="*/ 3083 h 907"/>
                              <a:gd name="T80" fmla="+- 0 8528 8287"/>
                              <a:gd name="T81" fmla="*/ T80 w 721"/>
                              <a:gd name="T82" fmla="+- 0 2991 2177"/>
                              <a:gd name="T83" fmla="*/ 2991 h 907"/>
                              <a:gd name="T84" fmla="+- 0 8631 8287"/>
                              <a:gd name="T85" fmla="*/ T84 w 721"/>
                              <a:gd name="T86" fmla="+- 0 2970 2177"/>
                              <a:gd name="T87" fmla="*/ 2970 h 907"/>
                              <a:gd name="T88" fmla="+- 0 8724 8287"/>
                              <a:gd name="T89" fmla="*/ T88 w 721"/>
                              <a:gd name="T90" fmla="+- 0 2943 2177"/>
                              <a:gd name="T91" fmla="*/ 2943 h 907"/>
                              <a:gd name="T92" fmla="+- 0 8806 8287"/>
                              <a:gd name="T93" fmla="*/ T92 w 721"/>
                              <a:gd name="T94" fmla="+- 0 2910 2177"/>
                              <a:gd name="T95" fmla="*/ 2910 h 907"/>
                              <a:gd name="T96" fmla="+- 0 8875 8287"/>
                              <a:gd name="T97" fmla="*/ T96 w 721"/>
                              <a:gd name="T98" fmla="+- 0 2873 2177"/>
                              <a:gd name="T99" fmla="*/ 2873 h 907"/>
                              <a:gd name="T100" fmla="+- 0 8931 8287"/>
                              <a:gd name="T101" fmla="*/ T100 w 721"/>
                              <a:gd name="T102" fmla="+- 0 2831 2177"/>
                              <a:gd name="T103" fmla="*/ 2831 h 907"/>
                              <a:gd name="T104" fmla="+- 0 8973 8287"/>
                              <a:gd name="T105" fmla="*/ T104 w 721"/>
                              <a:gd name="T106" fmla="+- 0 2785 2177"/>
                              <a:gd name="T107" fmla="*/ 2785 h 907"/>
                              <a:gd name="T108" fmla="+- 0 9008 8287"/>
                              <a:gd name="T109" fmla="*/ T108 w 721"/>
                              <a:gd name="T110" fmla="+- 0 2686 2177"/>
                              <a:gd name="T111" fmla="*/ 2686 h 907"/>
                              <a:gd name="T112" fmla="+- 0 9008 8287"/>
                              <a:gd name="T113" fmla="*/ T112 w 721"/>
                              <a:gd name="T114" fmla="+- 0 2501 2177"/>
                              <a:gd name="T115" fmla="*/ 2501 h 907"/>
                              <a:gd name="T116" fmla="+- 0 8982 8287"/>
                              <a:gd name="T117" fmla="*/ T116 w 721"/>
                              <a:gd name="T118" fmla="+- 0 2415 2177"/>
                              <a:gd name="T119" fmla="*/ 2415 h 907"/>
                              <a:gd name="T120" fmla="+- 0 8909 8287"/>
                              <a:gd name="T121" fmla="*/ T120 w 721"/>
                              <a:gd name="T122" fmla="+- 0 2337 2177"/>
                              <a:gd name="T123" fmla="*/ 2337 h 907"/>
                              <a:gd name="T124" fmla="+- 0 8857 8287"/>
                              <a:gd name="T125" fmla="*/ T124 w 721"/>
                              <a:gd name="T126" fmla="+- 0 2303 2177"/>
                              <a:gd name="T127" fmla="*/ 2303 h 907"/>
                              <a:gd name="T128" fmla="+- 0 8797 8287"/>
                              <a:gd name="T129" fmla="*/ T128 w 721"/>
                              <a:gd name="T130" fmla="+- 0 2272 2177"/>
                              <a:gd name="T131" fmla="*/ 2272 h 907"/>
                              <a:gd name="T132" fmla="+- 0 8727 8287"/>
                              <a:gd name="T133" fmla="*/ T132 w 721"/>
                              <a:gd name="T134" fmla="+- 0 2244 2177"/>
                              <a:gd name="T135" fmla="*/ 2244 h 907"/>
                              <a:gd name="T136" fmla="+- 0 8651 8287"/>
                              <a:gd name="T137" fmla="*/ T136 w 721"/>
                              <a:gd name="T138" fmla="+- 0 2221 2177"/>
                              <a:gd name="T139" fmla="*/ 2221 h 907"/>
                              <a:gd name="T140" fmla="+- 0 8568 8287"/>
                              <a:gd name="T141" fmla="*/ T140 w 721"/>
                              <a:gd name="T142" fmla="+- 0 2202 2177"/>
                              <a:gd name="T143" fmla="*/ 2202 h 907"/>
                              <a:gd name="T144" fmla="+- 0 8479 8287"/>
                              <a:gd name="T145" fmla="*/ T144 w 721"/>
                              <a:gd name="T146" fmla="+- 0 2189 2177"/>
                              <a:gd name="T147" fmla="*/ 2189 h 907"/>
                              <a:gd name="T148" fmla="+- 0 8385 8287"/>
                              <a:gd name="T149" fmla="*/ T148 w 721"/>
                              <a:gd name="T150" fmla="+- 0 2180 2177"/>
                              <a:gd name="T151" fmla="*/ 2180 h 907"/>
                              <a:gd name="T152" fmla="+- 0 8287 8287"/>
                              <a:gd name="T153" fmla="*/ T152 w 721"/>
                              <a:gd name="T154" fmla="+- 0 2177 2177"/>
                              <a:gd name="T155" fmla="*/ 2177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21" h="907">
                                <a:moveTo>
                                  <a:pt x="0" y="0"/>
                                </a:moveTo>
                                <a:lnTo>
                                  <a:pt x="1" y="185"/>
                                </a:lnTo>
                                <a:lnTo>
                                  <a:pt x="95" y="188"/>
                                </a:lnTo>
                                <a:lnTo>
                                  <a:pt x="186" y="196"/>
                                </a:lnTo>
                                <a:lnTo>
                                  <a:pt x="273" y="209"/>
                                </a:lnTo>
                                <a:lnTo>
                                  <a:pt x="355" y="227"/>
                                </a:lnTo>
                                <a:lnTo>
                                  <a:pt x="431" y="249"/>
                                </a:lnTo>
                                <a:lnTo>
                                  <a:pt x="500" y="276"/>
                                </a:lnTo>
                                <a:lnTo>
                                  <a:pt x="562" y="306"/>
                                </a:lnTo>
                                <a:lnTo>
                                  <a:pt x="614" y="339"/>
                                </a:lnTo>
                                <a:lnTo>
                                  <a:pt x="690" y="416"/>
                                </a:lnTo>
                                <a:lnTo>
                                  <a:pt x="656" y="457"/>
                                </a:lnTo>
                                <a:lnTo>
                                  <a:pt x="554" y="531"/>
                                </a:lnTo>
                                <a:lnTo>
                                  <a:pt x="488" y="562"/>
                                </a:lnTo>
                                <a:lnTo>
                                  <a:pt x="413" y="589"/>
                                </a:lnTo>
                                <a:lnTo>
                                  <a:pt x="330" y="612"/>
                                </a:lnTo>
                                <a:lnTo>
                                  <a:pt x="241" y="629"/>
                                </a:lnTo>
                                <a:lnTo>
                                  <a:pt x="241" y="536"/>
                                </a:lnTo>
                                <a:lnTo>
                                  <a:pt x="1" y="740"/>
                                </a:lnTo>
                                <a:lnTo>
                                  <a:pt x="241" y="906"/>
                                </a:lnTo>
                                <a:lnTo>
                                  <a:pt x="241" y="814"/>
                                </a:lnTo>
                                <a:lnTo>
                                  <a:pt x="344" y="793"/>
                                </a:lnTo>
                                <a:lnTo>
                                  <a:pt x="437" y="766"/>
                                </a:lnTo>
                                <a:lnTo>
                                  <a:pt x="519" y="733"/>
                                </a:lnTo>
                                <a:lnTo>
                                  <a:pt x="588" y="696"/>
                                </a:lnTo>
                                <a:lnTo>
                                  <a:pt x="644" y="654"/>
                                </a:lnTo>
                                <a:lnTo>
                                  <a:pt x="686" y="608"/>
                                </a:lnTo>
                                <a:lnTo>
                                  <a:pt x="721" y="509"/>
                                </a:lnTo>
                                <a:lnTo>
                                  <a:pt x="721" y="324"/>
                                </a:lnTo>
                                <a:lnTo>
                                  <a:pt x="695" y="238"/>
                                </a:lnTo>
                                <a:lnTo>
                                  <a:pt x="622" y="160"/>
                                </a:lnTo>
                                <a:lnTo>
                                  <a:pt x="570" y="126"/>
                                </a:lnTo>
                                <a:lnTo>
                                  <a:pt x="510" y="95"/>
                                </a:lnTo>
                                <a:lnTo>
                                  <a:pt x="440" y="67"/>
                                </a:lnTo>
                                <a:lnTo>
                                  <a:pt x="364" y="44"/>
                                </a:lnTo>
                                <a:lnTo>
                                  <a:pt x="281" y="25"/>
                                </a:lnTo>
                                <a:lnTo>
                                  <a:pt x="192" y="12"/>
                                </a:lnTo>
                                <a:lnTo>
                                  <a:pt x="98"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7"/>
                        <wps:cNvSpPr>
                          <a:spLocks/>
                        </wps:cNvSpPr>
                        <wps:spPr bwMode="auto">
                          <a:xfrm>
                            <a:off x="8287" y="2177"/>
                            <a:ext cx="721" cy="509"/>
                          </a:xfrm>
                          <a:custGeom>
                            <a:avLst/>
                            <a:gdLst>
                              <a:gd name="T0" fmla="+- 0 8287 8287"/>
                              <a:gd name="T1" fmla="*/ T0 w 721"/>
                              <a:gd name="T2" fmla="+- 0 2177 2177"/>
                              <a:gd name="T3" fmla="*/ 2177 h 509"/>
                              <a:gd name="T4" fmla="+- 0 8288 8287"/>
                              <a:gd name="T5" fmla="*/ T4 w 721"/>
                              <a:gd name="T6" fmla="+- 0 2362 2177"/>
                              <a:gd name="T7" fmla="*/ 2362 h 509"/>
                              <a:gd name="T8" fmla="+- 0 8385 8287"/>
                              <a:gd name="T9" fmla="*/ T8 w 721"/>
                              <a:gd name="T10" fmla="+- 0 2365 2177"/>
                              <a:gd name="T11" fmla="*/ 2365 h 509"/>
                              <a:gd name="T12" fmla="+- 0 8479 8287"/>
                              <a:gd name="T13" fmla="*/ T12 w 721"/>
                              <a:gd name="T14" fmla="+- 0 2374 2177"/>
                              <a:gd name="T15" fmla="*/ 2374 h 509"/>
                              <a:gd name="T16" fmla="+- 0 8568 8287"/>
                              <a:gd name="T17" fmla="*/ T16 w 721"/>
                              <a:gd name="T18" fmla="+- 0 2387 2177"/>
                              <a:gd name="T19" fmla="*/ 2387 h 509"/>
                              <a:gd name="T20" fmla="+- 0 8651 8287"/>
                              <a:gd name="T21" fmla="*/ T20 w 721"/>
                              <a:gd name="T22" fmla="+- 0 2406 2177"/>
                              <a:gd name="T23" fmla="*/ 2406 h 509"/>
                              <a:gd name="T24" fmla="+- 0 8727 8287"/>
                              <a:gd name="T25" fmla="*/ T24 w 721"/>
                              <a:gd name="T26" fmla="+- 0 2429 2177"/>
                              <a:gd name="T27" fmla="*/ 2429 h 509"/>
                              <a:gd name="T28" fmla="+- 0 8797 8287"/>
                              <a:gd name="T29" fmla="*/ T28 w 721"/>
                              <a:gd name="T30" fmla="+- 0 2457 2177"/>
                              <a:gd name="T31" fmla="*/ 2457 h 509"/>
                              <a:gd name="T32" fmla="+- 0 8857 8287"/>
                              <a:gd name="T33" fmla="*/ T32 w 721"/>
                              <a:gd name="T34" fmla="+- 0 2488 2177"/>
                              <a:gd name="T35" fmla="*/ 2488 h 509"/>
                              <a:gd name="T36" fmla="+- 0 8909 8287"/>
                              <a:gd name="T37" fmla="*/ T36 w 721"/>
                              <a:gd name="T38" fmla="+- 0 2522 2177"/>
                              <a:gd name="T39" fmla="*/ 2522 h 509"/>
                              <a:gd name="T40" fmla="+- 0 8982 8287"/>
                              <a:gd name="T41" fmla="*/ T40 w 721"/>
                              <a:gd name="T42" fmla="+- 0 2600 2177"/>
                              <a:gd name="T43" fmla="*/ 2600 h 509"/>
                              <a:gd name="T44" fmla="+- 0 9008 8287"/>
                              <a:gd name="T45" fmla="*/ T44 w 721"/>
                              <a:gd name="T46" fmla="+- 0 2686 2177"/>
                              <a:gd name="T47" fmla="*/ 2686 h 509"/>
                              <a:gd name="T48" fmla="+- 0 9008 8287"/>
                              <a:gd name="T49" fmla="*/ T48 w 721"/>
                              <a:gd name="T50" fmla="+- 0 2501 2177"/>
                              <a:gd name="T51" fmla="*/ 2501 h 509"/>
                              <a:gd name="T52" fmla="+- 0 8982 8287"/>
                              <a:gd name="T53" fmla="*/ T52 w 721"/>
                              <a:gd name="T54" fmla="+- 0 2415 2177"/>
                              <a:gd name="T55" fmla="*/ 2415 h 509"/>
                              <a:gd name="T56" fmla="+- 0 8909 8287"/>
                              <a:gd name="T57" fmla="*/ T56 w 721"/>
                              <a:gd name="T58" fmla="+- 0 2337 2177"/>
                              <a:gd name="T59" fmla="*/ 2337 h 509"/>
                              <a:gd name="T60" fmla="+- 0 8857 8287"/>
                              <a:gd name="T61" fmla="*/ T60 w 721"/>
                              <a:gd name="T62" fmla="+- 0 2303 2177"/>
                              <a:gd name="T63" fmla="*/ 2303 h 509"/>
                              <a:gd name="T64" fmla="+- 0 8797 8287"/>
                              <a:gd name="T65" fmla="*/ T64 w 721"/>
                              <a:gd name="T66" fmla="+- 0 2272 2177"/>
                              <a:gd name="T67" fmla="*/ 2272 h 509"/>
                              <a:gd name="T68" fmla="+- 0 8727 8287"/>
                              <a:gd name="T69" fmla="*/ T68 w 721"/>
                              <a:gd name="T70" fmla="+- 0 2244 2177"/>
                              <a:gd name="T71" fmla="*/ 2244 h 509"/>
                              <a:gd name="T72" fmla="+- 0 8651 8287"/>
                              <a:gd name="T73" fmla="*/ T72 w 721"/>
                              <a:gd name="T74" fmla="+- 0 2221 2177"/>
                              <a:gd name="T75" fmla="*/ 2221 h 509"/>
                              <a:gd name="T76" fmla="+- 0 8568 8287"/>
                              <a:gd name="T77" fmla="*/ T76 w 721"/>
                              <a:gd name="T78" fmla="+- 0 2202 2177"/>
                              <a:gd name="T79" fmla="*/ 2202 h 509"/>
                              <a:gd name="T80" fmla="+- 0 8479 8287"/>
                              <a:gd name="T81" fmla="*/ T80 w 721"/>
                              <a:gd name="T82" fmla="+- 0 2189 2177"/>
                              <a:gd name="T83" fmla="*/ 2189 h 509"/>
                              <a:gd name="T84" fmla="+- 0 8385 8287"/>
                              <a:gd name="T85" fmla="*/ T84 w 721"/>
                              <a:gd name="T86" fmla="+- 0 2180 2177"/>
                              <a:gd name="T87" fmla="*/ 2180 h 509"/>
                              <a:gd name="T88" fmla="+- 0 8287 8287"/>
                              <a:gd name="T89" fmla="*/ T88 w 721"/>
                              <a:gd name="T90" fmla="+- 0 2177 2177"/>
                              <a:gd name="T91" fmla="*/ 217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21" h="509">
                                <a:moveTo>
                                  <a:pt x="0" y="0"/>
                                </a:moveTo>
                                <a:lnTo>
                                  <a:pt x="1" y="185"/>
                                </a:lnTo>
                                <a:lnTo>
                                  <a:pt x="98" y="188"/>
                                </a:lnTo>
                                <a:lnTo>
                                  <a:pt x="192" y="197"/>
                                </a:lnTo>
                                <a:lnTo>
                                  <a:pt x="281" y="210"/>
                                </a:lnTo>
                                <a:lnTo>
                                  <a:pt x="364" y="229"/>
                                </a:lnTo>
                                <a:lnTo>
                                  <a:pt x="440" y="252"/>
                                </a:lnTo>
                                <a:lnTo>
                                  <a:pt x="510" y="280"/>
                                </a:lnTo>
                                <a:lnTo>
                                  <a:pt x="570" y="311"/>
                                </a:lnTo>
                                <a:lnTo>
                                  <a:pt x="622" y="345"/>
                                </a:lnTo>
                                <a:lnTo>
                                  <a:pt x="695" y="423"/>
                                </a:lnTo>
                                <a:lnTo>
                                  <a:pt x="721" y="509"/>
                                </a:lnTo>
                                <a:lnTo>
                                  <a:pt x="721" y="324"/>
                                </a:lnTo>
                                <a:lnTo>
                                  <a:pt x="695" y="238"/>
                                </a:lnTo>
                                <a:lnTo>
                                  <a:pt x="622" y="160"/>
                                </a:lnTo>
                                <a:lnTo>
                                  <a:pt x="570" y="126"/>
                                </a:lnTo>
                                <a:lnTo>
                                  <a:pt x="510" y="95"/>
                                </a:lnTo>
                                <a:lnTo>
                                  <a:pt x="440" y="67"/>
                                </a:lnTo>
                                <a:lnTo>
                                  <a:pt x="364" y="44"/>
                                </a:lnTo>
                                <a:lnTo>
                                  <a:pt x="281" y="25"/>
                                </a:lnTo>
                                <a:lnTo>
                                  <a:pt x="192" y="12"/>
                                </a:lnTo>
                                <a:lnTo>
                                  <a:pt x="98" y="3"/>
                                </a:lnTo>
                                <a:lnTo>
                                  <a:pt x="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8"/>
                        <wps:cNvSpPr>
                          <a:spLocks/>
                        </wps:cNvSpPr>
                        <wps:spPr bwMode="auto">
                          <a:xfrm>
                            <a:off x="8287" y="2177"/>
                            <a:ext cx="721" cy="907"/>
                          </a:xfrm>
                          <a:custGeom>
                            <a:avLst/>
                            <a:gdLst>
                              <a:gd name="T0" fmla="+- 0 8287 8287"/>
                              <a:gd name="T1" fmla="*/ T0 w 721"/>
                              <a:gd name="T2" fmla="+- 0 2177 2177"/>
                              <a:gd name="T3" fmla="*/ 2177 h 907"/>
                              <a:gd name="T4" fmla="+- 0 8385 8287"/>
                              <a:gd name="T5" fmla="*/ T4 w 721"/>
                              <a:gd name="T6" fmla="+- 0 2180 2177"/>
                              <a:gd name="T7" fmla="*/ 2180 h 907"/>
                              <a:gd name="T8" fmla="+- 0 8479 8287"/>
                              <a:gd name="T9" fmla="*/ T8 w 721"/>
                              <a:gd name="T10" fmla="+- 0 2189 2177"/>
                              <a:gd name="T11" fmla="*/ 2189 h 907"/>
                              <a:gd name="T12" fmla="+- 0 8568 8287"/>
                              <a:gd name="T13" fmla="*/ T12 w 721"/>
                              <a:gd name="T14" fmla="+- 0 2202 2177"/>
                              <a:gd name="T15" fmla="*/ 2202 h 907"/>
                              <a:gd name="T16" fmla="+- 0 8651 8287"/>
                              <a:gd name="T17" fmla="*/ T16 w 721"/>
                              <a:gd name="T18" fmla="+- 0 2221 2177"/>
                              <a:gd name="T19" fmla="*/ 2221 h 907"/>
                              <a:gd name="T20" fmla="+- 0 8727 8287"/>
                              <a:gd name="T21" fmla="*/ T20 w 721"/>
                              <a:gd name="T22" fmla="+- 0 2244 2177"/>
                              <a:gd name="T23" fmla="*/ 2244 h 907"/>
                              <a:gd name="T24" fmla="+- 0 8797 8287"/>
                              <a:gd name="T25" fmla="*/ T24 w 721"/>
                              <a:gd name="T26" fmla="+- 0 2272 2177"/>
                              <a:gd name="T27" fmla="*/ 2272 h 907"/>
                              <a:gd name="T28" fmla="+- 0 8857 8287"/>
                              <a:gd name="T29" fmla="*/ T28 w 721"/>
                              <a:gd name="T30" fmla="+- 0 2303 2177"/>
                              <a:gd name="T31" fmla="*/ 2303 h 907"/>
                              <a:gd name="T32" fmla="+- 0 8909 8287"/>
                              <a:gd name="T33" fmla="*/ T32 w 721"/>
                              <a:gd name="T34" fmla="+- 0 2337 2177"/>
                              <a:gd name="T35" fmla="*/ 2337 h 907"/>
                              <a:gd name="T36" fmla="+- 0 8982 8287"/>
                              <a:gd name="T37" fmla="*/ T36 w 721"/>
                              <a:gd name="T38" fmla="+- 0 2415 2177"/>
                              <a:gd name="T39" fmla="*/ 2415 h 907"/>
                              <a:gd name="T40" fmla="+- 0 9008 8287"/>
                              <a:gd name="T41" fmla="*/ T40 w 721"/>
                              <a:gd name="T42" fmla="+- 0 2501 2177"/>
                              <a:gd name="T43" fmla="*/ 2501 h 907"/>
                              <a:gd name="T44" fmla="+- 0 9008 8287"/>
                              <a:gd name="T45" fmla="*/ T44 w 721"/>
                              <a:gd name="T46" fmla="+- 0 2686 2177"/>
                              <a:gd name="T47" fmla="*/ 2686 h 907"/>
                              <a:gd name="T48" fmla="+- 0 8973 8287"/>
                              <a:gd name="T49" fmla="*/ T48 w 721"/>
                              <a:gd name="T50" fmla="+- 0 2785 2177"/>
                              <a:gd name="T51" fmla="*/ 2785 h 907"/>
                              <a:gd name="T52" fmla="+- 0 8931 8287"/>
                              <a:gd name="T53" fmla="*/ T52 w 721"/>
                              <a:gd name="T54" fmla="+- 0 2831 2177"/>
                              <a:gd name="T55" fmla="*/ 2831 h 907"/>
                              <a:gd name="T56" fmla="+- 0 8875 8287"/>
                              <a:gd name="T57" fmla="*/ T56 w 721"/>
                              <a:gd name="T58" fmla="+- 0 2873 2177"/>
                              <a:gd name="T59" fmla="*/ 2873 h 907"/>
                              <a:gd name="T60" fmla="+- 0 8806 8287"/>
                              <a:gd name="T61" fmla="*/ T60 w 721"/>
                              <a:gd name="T62" fmla="+- 0 2910 2177"/>
                              <a:gd name="T63" fmla="*/ 2910 h 907"/>
                              <a:gd name="T64" fmla="+- 0 8724 8287"/>
                              <a:gd name="T65" fmla="*/ T64 w 721"/>
                              <a:gd name="T66" fmla="+- 0 2943 2177"/>
                              <a:gd name="T67" fmla="*/ 2943 h 907"/>
                              <a:gd name="T68" fmla="+- 0 8631 8287"/>
                              <a:gd name="T69" fmla="*/ T68 w 721"/>
                              <a:gd name="T70" fmla="+- 0 2970 2177"/>
                              <a:gd name="T71" fmla="*/ 2970 h 907"/>
                              <a:gd name="T72" fmla="+- 0 8528 8287"/>
                              <a:gd name="T73" fmla="*/ T72 w 721"/>
                              <a:gd name="T74" fmla="+- 0 2991 2177"/>
                              <a:gd name="T75" fmla="*/ 2991 h 907"/>
                              <a:gd name="T76" fmla="+- 0 8528 8287"/>
                              <a:gd name="T77" fmla="*/ T76 w 721"/>
                              <a:gd name="T78" fmla="+- 0 3083 2177"/>
                              <a:gd name="T79" fmla="*/ 3083 h 907"/>
                              <a:gd name="T80" fmla="+- 0 8288 8287"/>
                              <a:gd name="T81" fmla="*/ T80 w 721"/>
                              <a:gd name="T82" fmla="+- 0 2917 2177"/>
                              <a:gd name="T83" fmla="*/ 2917 h 907"/>
                              <a:gd name="T84" fmla="+- 0 8528 8287"/>
                              <a:gd name="T85" fmla="*/ T84 w 721"/>
                              <a:gd name="T86" fmla="+- 0 2713 2177"/>
                              <a:gd name="T87" fmla="*/ 2713 h 907"/>
                              <a:gd name="T88" fmla="+- 0 8528 8287"/>
                              <a:gd name="T89" fmla="*/ T88 w 721"/>
                              <a:gd name="T90" fmla="+- 0 2806 2177"/>
                              <a:gd name="T91" fmla="*/ 2806 h 907"/>
                              <a:gd name="T92" fmla="+- 0 8617 8287"/>
                              <a:gd name="T93" fmla="*/ T92 w 721"/>
                              <a:gd name="T94" fmla="+- 0 2789 2177"/>
                              <a:gd name="T95" fmla="*/ 2789 h 907"/>
                              <a:gd name="T96" fmla="+- 0 8700 8287"/>
                              <a:gd name="T97" fmla="*/ T96 w 721"/>
                              <a:gd name="T98" fmla="+- 0 2766 2177"/>
                              <a:gd name="T99" fmla="*/ 2766 h 907"/>
                              <a:gd name="T100" fmla="+- 0 8775 8287"/>
                              <a:gd name="T101" fmla="*/ T100 w 721"/>
                              <a:gd name="T102" fmla="+- 0 2739 2177"/>
                              <a:gd name="T103" fmla="*/ 2739 h 907"/>
                              <a:gd name="T104" fmla="+- 0 8841 8287"/>
                              <a:gd name="T105" fmla="*/ T104 w 721"/>
                              <a:gd name="T106" fmla="+- 0 2708 2177"/>
                              <a:gd name="T107" fmla="*/ 2708 h 907"/>
                              <a:gd name="T108" fmla="+- 0 8897 8287"/>
                              <a:gd name="T109" fmla="*/ T108 w 721"/>
                              <a:gd name="T110" fmla="+- 0 2673 2177"/>
                              <a:gd name="T111" fmla="*/ 2673 h 907"/>
                              <a:gd name="T112" fmla="+- 0 8977 8287"/>
                              <a:gd name="T113" fmla="*/ T112 w 721"/>
                              <a:gd name="T114" fmla="+- 0 2593 2177"/>
                              <a:gd name="T115" fmla="*/ 2593 h 907"/>
                              <a:gd name="T116" fmla="+- 0 8901 8287"/>
                              <a:gd name="T117" fmla="*/ T116 w 721"/>
                              <a:gd name="T118" fmla="+- 0 2516 2177"/>
                              <a:gd name="T119" fmla="*/ 2516 h 907"/>
                              <a:gd name="T120" fmla="+- 0 8849 8287"/>
                              <a:gd name="T121" fmla="*/ T120 w 721"/>
                              <a:gd name="T122" fmla="+- 0 2483 2177"/>
                              <a:gd name="T123" fmla="*/ 2483 h 907"/>
                              <a:gd name="T124" fmla="+- 0 8787 8287"/>
                              <a:gd name="T125" fmla="*/ T124 w 721"/>
                              <a:gd name="T126" fmla="+- 0 2453 2177"/>
                              <a:gd name="T127" fmla="*/ 2453 h 907"/>
                              <a:gd name="T128" fmla="+- 0 8718 8287"/>
                              <a:gd name="T129" fmla="*/ T128 w 721"/>
                              <a:gd name="T130" fmla="+- 0 2426 2177"/>
                              <a:gd name="T131" fmla="*/ 2426 h 907"/>
                              <a:gd name="T132" fmla="+- 0 8642 8287"/>
                              <a:gd name="T133" fmla="*/ T132 w 721"/>
                              <a:gd name="T134" fmla="+- 0 2404 2177"/>
                              <a:gd name="T135" fmla="*/ 2404 h 907"/>
                              <a:gd name="T136" fmla="+- 0 8560 8287"/>
                              <a:gd name="T137" fmla="*/ T136 w 721"/>
                              <a:gd name="T138" fmla="+- 0 2386 2177"/>
                              <a:gd name="T139" fmla="*/ 2386 h 907"/>
                              <a:gd name="T140" fmla="+- 0 8473 8287"/>
                              <a:gd name="T141" fmla="*/ T140 w 721"/>
                              <a:gd name="T142" fmla="+- 0 2373 2177"/>
                              <a:gd name="T143" fmla="*/ 2373 h 907"/>
                              <a:gd name="T144" fmla="+- 0 8382 8287"/>
                              <a:gd name="T145" fmla="*/ T144 w 721"/>
                              <a:gd name="T146" fmla="+- 0 2365 2177"/>
                              <a:gd name="T147" fmla="*/ 2365 h 907"/>
                              <a:gd name="T148" fmla="+- 0 8288 8287"/>
                              <a:gd name="T149" fmla="*/ T148 w 721"/>
                              <a:gd name="T150" fmla="+- 0 2362 2177"/>
                              <a:gd name="T151" fmla="*/ 2362 h 907"/>
                              <a:gd name="T152" fmla="+- 0 8287 8287"/>
                              <a:gd name="T153" fmla="*/ T152 w 721"/>
                              <a:gd name="T154" fmla="+- 0 2177 2177"/>
                              <a:gd name="T155" fmla="*/ 2177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21" h="907">
                                <a:moveTo>
                                  <a:pt x="0" y="0"/>
                                </a:moveTo>
                                <a:lnTo>
                                  <a:pt x="98" y="3"/>
                                </a:lnTo>
                                <a:lnTo>
                                  <a:pt x="192" y="12"/>
                                </a:lnTo>
                                <a:lnTo>
                                  <a:pt x="281" y="25"/>
                                </a:lnTo>
                                <a:lnTo>
                                  <a:pt x="364" y="44"/>
                                </a:lnTo>
                                <a:lnTo>
                                  <a:pt x="440" y="67"/>
                                </a:lnTo>
                                <a:lnTo>
                                  <a:pt x="510" y="95"/>
                                </a:lnTo>
                                <a:lnTo>
                                  <a:pt x="570" y="126"/>
                                </a:lnTo>
                                <a:lnTo>
                                  <a:pt x="622" y="160"/>
                                </a:lnTo>
                                <a:lnTo>
                                  <a:pt x="695" y="238"/>
                                </a:lnTo>
                                <a:lnTo>
                                  <a:pt x="721" y="324"/>
                                </a:lnTo>
                                <a:lnTo>
                                  <a:pt x="721" y="509"/>
                                </a:lnTo>
                                <a:lnTo>
                                  <a:pt x="686" y="608"/>
                                </a:lnTo>
                                <a:lnTo>
                                  <a:pt x="644" y="654"/>
                                </a:lnTo>
                                <a:lnTo>
                                  <a:pt x="588" y="696"/>
                                </a:lnTo>
                                <a:lnTo>
                                  <a:pt x="519" y="733"/>
                                </a:lnTo>
                                <a:lnTo>
                                  <a:pt x="437" y="766"/>
                                </a:lnTo>
                                <a:lnTo>
                                  <a:pt x="344" y="793"/>
                                </a:lnTo>
                                <a:lnTo>
                                  <a:pt x="241" y="814"/>
                                </a:lnTo>
                                <a:lnTo>
                                  <a:pt x="241" y="906"/>
                                </a:lnTo>
                                <a:lnTo>
                                  <a:pt x="1" y="740"/>
                                </a:lnTo>
                                <a:lnTo>
                                  <a:pt x="241" y="536"/>
                                </a:lnTo>
                                <a:lnTo>
                                  <a:pt x="241" y="629"/>
                                </a:lnTo>
                                <a:lnTo>
                                  <a:pt x="330" y="612"/>
                                </a:lnTo>
                                <a:lnTo>
                                  <a:pt x="413" y="589"/>
                                </a:lnTo>
                                <a:lnTo>
                                  <a:pt x="488" y="562"/>
                                </a:lnTo>
                                <a:lnTo>
                                  <a:pt x="554" y="531"/>
                                </a:lnTo>
                                <a:lnTo>
                                  <a:pt x="610" y="496"/>
                                </a:lnTo>
                                <a:lnTo>
                                  <a:pt x="690" y="416"/>
                                </a:lnTo>
                                <a:lnTo>
                                  <a:pt x="614" y="339"/>
                                </a:lnTo>
                                <a:lnTo>
                                  <a:pt x="562" y="306"/>
                                </a:lnTo>
                                <a:lnTo>
                                  <a:pt x="500" y="276"/>
                                </a:lnTo>
                                <a:lnTo>
                                  <a:pt x="431" y="249"/>
                                </a:lnTo>
                                <a:lnTo>
                                  <a:pt x="355" y="227"/>
                                </a:lnTo>
                                <a:lnTo>
                                  <a:pt x="273" y="209"/>
                                </a:lnTo>
                                <a:lnTo>
                                  <a:pt x="186" y="196"/>
                                </a:lnTo>
                                <a:lnTo>
                                  <a:pt x="95" y="188"/>
                                </a:lnTo>
                                <a:lnTo>
                                  <a:pt x="1" y="185"/>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9"/>
                        <wps:cNvSpPr>
                          <a:spLocks/>
                        </wps:cNvSpPr>
                        <wps:spPr bwMode="auto">
                          <a:xfrm>
                            <a:off x="8977" y="2593"/>
                            <a:ext cx="31" cy="93"/>
                          </a:xfrm>
                          <a:custGeom>
                            <a:avLst/>
                            <a:gdLst>
                              <a:gd name="T0" fmla="+- 0 9008 8977"/>
                              <a:gd name="T1" fmla="*/ T0 w 31"/>
                              <a:gd name="T2" fmla="+- 0 2686 2593"/>
                              <a:gd name="T3" fmla="*/ 2686 h 93"/>
                              <a:gd name="T4" fmla="+- 0 9006 8977"/>
                              <a:gd name="T5" fmla="*/ T4 w 31"/>
                              <a:gd name="T6" fmla="+- 0 2662 2593"/>
                              <a:gd name="T7" fmla="*/ 2662 h 93"/>
                              <a:gd name="T8" fmla="+- 0 9000 8977"/>
                              <a:gd name="T9" fmla="*/ T8 w 31"/>
                              <a:gd name="T10" fmla="+- 0 2639 2593"/>
                              <a:gd name="T11" fmla="*/ 2639 h 93"/>
                              <a:gd name="T12" fmla="+- 0 8991 8977"/>
                              <a:gd name="T13" fmla="*/ T12 w 31"/>
                              <a:gd name="T14" fmla="+- 0 2616 2593"/>
                              <a:gd name="T15" fmla="*/ 2616 h 93"/>
                              <a:gd name="T16" fmla="+- 0 8977 8977"/>
                              <a:gd name="T17" fmla="*/ T16 w 31"/>
                              <a:gd name="T18" fmla="+- 0 2593 2593"/>
                              <a:gd name="T19" fmla="*/ 2593 h 93"/>
                            </a:gdLst>
                            <a:ahLst/>
                            <a:cxnLst>
                              <a:cxn ang="0">
                                <a:pos x="T1" y="T3"/>
                              </a:cxn>
                              <a:cxn ang="0">
                                <a:pos x="T5" y="T7"/>
                              </a:cxn>
                              <a:cxn ang="0">
                                <a:pos x="T9" y="T11"/>
                              </a:cxn>
                              <a:cxn ang="0">
                                <a:pos x="T13" y="T15"/>
                              </a:cxn>
                              <a:cxn ang="0">
                                <a:pos x="T17" y="T19"/>
                              </a:cxn>
                            </a:cxnLst>
                            <a:rect l="0" t="0" r="r" b="b"/>
                            <a:pathLst>
                              <a:path w="31" h="93">
                                <a:moveTo>
                                  <a:pt x="31" y="93"/>
                                </a:moveTo>
                                <a:lnTo>
                                  <a:pt x="29" y="69"/>
                                </a:lnTo>
                                <a:lnTo>
                                  <a:pt x="23" y="46"/>
                                </a:lnTo>
                                <a:lnTo>
                                  <a:pt x="14" y="23"/>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AutoShape 30"/>
                        <wps:cNvSpPr>
                          <a:spLocks/>
                        </wps:cNvSpPr>
                        <wps:spPr bwMode="auto">
                          <a:xfrm>
                            <a:off x="7" y="3366"/>
                            <a:ext cx="9360" cy="2247"/>
                          </a:xfrm>
                          <a:custGeom>
                            <a:avLst/>
                            <a:gdLst>
                              <a:gd name="T0" fmla="+- 0 8 8"/>
                              <a:gd name="T1" fmla="*/ T0 w 9360"/>
                              <a:gd name="T2" fmla="+- 0 4027 3366"/>
                              <a:gd name="T3" fmla="*/ 4027 h 2247"/>
                              <a:gd name="T4" fmla="+- 0 9368 8"/>
                              <a:gd name="T5" fmla="*/ T4 w 9360"/>
                              <a:gd name="T6" fmla="+- 0 4027 3366"/>
                              <a:gd name="T7" fmla="*/ 4027 h 2247"/>
                              <a:gd name="T8" fmla="+- 0 9368 8"/>
                              <a:gd name="T9" fmla="*/ T8 w 9360"/>
                              <a:gd name="T10" fmla="+- 0 3366 3366"/>
                              <a:gd name="T11" fmla="*/ 3366 h 2247"/>
                              <a:gd name="T12" fmla="+- 0 8 8"/>
                              <a:gd name="T13" fmla="*/ T12 w 9360"/>
                              <a:gd name="T14" fmla="+- 0 3366 3366"/>
                              <a:gd name="T15" fmla="*/ 3366 h 2247"/>
                              <a:gd name="T16" fmla="+- 0 8 8"/>
                              <a:gd name="T17" fmla="*/ T16 w 9360"/>
                              <a:gd name="T18" fmla="+- 0 4027 3366"/>
                              <a:gd name="T19" fmla="*/ 4027 h 2247"/>
                              <a:gd name="T20" fmla="+- 0 8 8"/>
                              <a:gd name="T21" fmla="*/ T20 w 9360"/>
                              <a:gd name="T22" fmla="+- 0 5613 3366"/>
                              <a:gd name="T23" fmla="*/ 5613 h 2247"/>
                              <a:gd name="T24" fmla="+- 0 9188 8"/>
                              <a:gd name="T25" fmla="*/ T24 w 9360"/>
                              <a:gd name="T26" fmla="+- 0 5613 3366"/>
                              <a:gd name="T27" fmla="*/ 5613 h 2247"/>
                              <a:gd name="T28" fmla="+- 0 9188 8"/>
                              <a:gd name="T29" fmla="*/ T28 w 9360"/>
                              <a:gd name="T30" fmla="+- 0 5085 3366"/>
                              <a:gd name="T31" fmla="*/ 5085 h 2247"/>
                              <a:gd name="T32" fmla="+- 0 8 8"/>
                              <a:gd name="T33" fmla="*/ T32 w 9360"/>
                              <a:gd name="T34" fmla="+- 0 5085 3366"/>
                              <a:gd name="T35" fmla="*/ 5085 h 2247"/>
                              <a:gd name="T36" fmla="+- 0 8 8"/>
                              <a:gd name="T37" fmla="*/ T36 w 9360"/>
                              <a:gd name="T38" fmla="+- 0 5613 3366"/>
                              <a:gd name="T39" fmla="*/ 5613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2247">
                                <a:moveTo>
                                  <a:pt x="0" y="661"/>
                                </a:moveTo>
                                <a:lnTo>
                                  <a:pt x="9360" y="661"/>
                                </a:lnTo>
                                <a:lnTo>
                                  <a:pt x="9360" y="0"/>
                                </a:lnTo>
                                <a:lnTo>
                                  <a:pt x="0" y="0"/>
                                </a:lnTo>
                                <a:lnTo>
                                  <a:pt x="0" y="661"/>
                                </a:lnTo>
                                <a:close/>
                                <a:moveTo>
                                  <a:pt x="0" y="2247"/>
                                </a:moveTo>
                                <a:lnTo>
                                  <a:pt x="9180" y="2247"/>
                                </a:lnTo>
                                <a:lnTo>
                                  <a:pt x="9180" y="1719"/>
                                </a:lnTo>
                                <a:lnTo>
                                  <a:pt x="0" y="1719"/>
                                </a:lnTo>
                                <a:lnTo>
                                  <a:pt x="0" y="224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31"/>
                        <wps:cNvSpPr>
                          <a:spLocks/>
                        </wps:cNvSpPr>
                        <wps:spPr bwMode="auto">
                          <a:xfrm>
                            <a:off x="2747" y="4067"/>
                            <a:ext cx="3780" cy="1058"/>
                          </a:xfrm>
                          <a:custGeom>
                            <a:avLst/>
                            <a:gdLst>
                              <a:gd name="T0" fmla="+- 0 6528 2748"/>
                              <a:gd name="T1" fmla="*/ T0 w 3780"/>
                              <a:gd name="T2" fmla="+- 0 4067 4067"/>
                              <a:gd name="T3" fmla="*/ 4067 h 1058"/>
                              <a:gd name="T4" fmla="+- 0 2748 2748"/>
                              <a:gd name="T5" fmla="*/ T4 w 3780"/>
                              <a:gd name="T6" fmla="+- 0 4067 4067"/>
                              <a:gd name="T7" fmla="*/ 4067 h 1058"/>
                              <a:gd name="T8" fmla="+- 0 2748 2748"/>
                              <a:gd name="T9" fmla="*/ T8 w 3780"/>
                              <a:gd name="T10" fmla="+- 0 4772 4067"/>
                              <a:gd name="T11" fmla="*/ 4772 h 1058"/>
                              <a:gd name="T12" fmla="+- 0 4165 2748"/>
                              <a:gd name="T13" fmla="*/ T12 w 3780"/>
                              <a:gd name="T14" fmla="+- 0 4772 4067"/>
                              <a:gd name="T15" fmla="*/ 4772 h 1058"/>
                              <a:gd name="T16" fmla="+- 0 4165 2748"/>
                              <a:gd name="T17" fmla="*/ T16 w 3780"/>
                              <a:gd name="T18" fmla="+- 0 4949 4067"/>
                              <a:gd name="T19" fmla="*/ 4949 h 1058"/>
                              <a:gd name="T20" fmla="+- 0 3693 2748"/>
                              <a:gd name="T21" fmla="*/ T20 w 3780"/>
                              <a:gd name="T22" fmla="+- 0 4949 4067"/>
                              <a:gd name="T23" fmla="*/ 4949 h 1058"/>
                              <a:gd name="T24" fmla="+- 0 4638 2748"/>
                              <a:gd name="T25" fmla="*/ T24 w 3780"/>
                              <a:gd name="T26" fmla="+- 0 5125 4067"/>
                              <a:gd name="T27" fmla="*/ 5125 h 1058"/>
                              <a:gd name="T28" fmla="+- 0 5583 2748"/>
                              <a:gd name="T29" fmla="*/ T28 w 3780"/>
                              <a:gd name="T30" fmla="+- 0 4949 4067"/>
                              <a:gd name="T31" fmla="*/ 4949 h 1058"/>
                              <a:gd name="T32" fmla="+- 0 5110 2748"/>
                              <a:gd name="T33" fmla="*/ T32 w 3780"/>
                              <a:gd name="T34" fmla="+- 0 4949 4067"/>
                              <a:gd name="T35" fmla="*/ 4949 h 1058"/>
                              <a:gd name="T36" fmla="+- 0 5110 2748"/>
                              <a:gd name="T37" fmla="*/ T36 w 3780"/>
                              <a:gd name="T38" fmla="+- 0 4772 4067"/>
                              <a:gd name="T39" fmla="*/ 4772 h 1058"/>
                              <a:gd name="T40" fmla="+- 0 6528 2748"/>
                              <a:gd name="T41" fmla="*/ T40 w 3780"/>
                              <a:gd name="T42" fmla="+- 0 4772 4067"/>
                              <a:gd name="T43" fmla="*/ 4772 h 1058"/>
                              <a:gd name="T44" fmla="+- 0 6528 2748"/>
                              <a:gd name="T45" fmla="*/ T44 w 3780"/>
                              <a:gd name="T46" fmla="+- 0 4067 4067"/>
                              <a:gd name="T47" fmla="*/ 4067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80" h="1058">
                                <a:moveTo>
                                  <a:pt x="3780" y="0"/>
                                </a:moveTo>
                                <a:lnTo>
                                  <a:pt x="0" y="0"/>
                                </a:lnTo>
                                <a:lnTo>
                                  <a:pt x="0" y="705"/>
                                </a:lnTo>
                                <a:lnTo>
                                  <a:pt x="1417" y="705"/>
                                </a:lnTo>
                                <a:lnTo>
                                  <a:pt x="1417" y="882"/>
                                </a:lnTo>
                                <a:lnTo>
                                  <a:pt x="945" y="882"/>
                                </a:lnTo>
                                <a:lnTo>
                                  <a:pt x="1890" y="1058"/>
                                </a:lnTo>
                                <a:lnTo>
                                  <a:pt x="2835" y="882"/>
                                </a:lnTo>
                                <a:lnTo>
                                  <a:pt x="2362" y="882"/>
                                </a:lnTo>
                                <a:lnTo>
                                  <a:pt x="2362" y="705"/>
                                </a:lnTo>
                                <a:lnTo>
                                  <a:pt x="3780" y="705"/>
                                </a:lnTo>
                                <a:lnTo>
                                  <a:pt x="378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2"/>
                        <wps:cNvSpPr>
                          <a:spLocks/>
                        </wps:cNvSpPr>
                        <wps:spPr bwMode="auto">
                          <a:xfrm>
                            <a:off x="1807" y="4157"/>
                            <a:ext cx="6180" cy="928"/>
                          </a:xfrm>
                          <a:custGeom>
                            <a:avLst/>
                            <a:gdLst>
                              <a:gd name="T0" fmla="+- 0 6488 2708"/>
                              <a:gd name="T1" fmla="*/ T0 w 3780"/>
                              <a:gd name="T2" fmla="+- 0 4027 4027"/>
                              <a:gd name="T3" fmla="*/ 4027 h 1058"/>
                              <a:gd name="T4" fmla="+- 0 2708 2708"/>
                              <a:gd name="T5" fmla="*/ T4 w 3780"/>
                              <a:gd name="T6" fmla="+- 0 4027 4027"/>
                              <a:gd name="T7" fmla="*/ 4027 h 1058"/>
                              <a:gd name="T8" fmla="+- 0 2708 2708"/>
                              <a:gd name="T9" fmla="*/ T8 w 3780"/>
                              <a:gd name="T10" fmla="+- 0 4732 4027"/>
                              <a:gd name="T11" fmla="*/ 4732 h 1058"/>
                              <a:gd name="T12" fmla="+- 0 4125 2708"/>
                              <a:gd name="T13" fmla="*/ T12 w 3780"/>
                              <a:gd name="T14" fmla="+- 0 4732 4027"/>
                              <a:gd name="T15" fmla="*/ 4732 h 1058"/>
                              <a:gd name="T16" fmla="+- 0 4125 2708"/>
                              <a:gd name="T17" fmla="*/ T16 w 3780"/>
                              <a:gd name="T18" fmla="+- 0 4909 4027"/>
                              <a:gd name="T19" fmla="*/ 4909 h 1058"/>
                              <a:gd name="T20" fmla="+- 0 3653 2708"/>
                              <a:gd name="T21" fmla="*/ T20 w 3780"/>
                              <a:gd name="T22" fmla="+- 0 4909 4027"/>
                              <a:gd name="T23" fmla="*/ 4909 h 1058"/>
                              <a:gd name="T24" fmla="+- 0 4598 2708"/>
                              <a:gd name="T25" fmla="*/ T24 w 3780"/>
                              <a:gd name="T26" fmla="+- 0 5085 4027"/>
                              <a:gd name="T27" fmla="*/ 5085 h 1058"/>
                              <a:gd name="T28" fmla="+- 0 5543 2708"/>
                              <a:gd name="T29" fmla="*/ T28 w 3780"/>
                              <a:gd name="T30" fmla="+- 0 4909 4027"/>
                              <a:gd name="T31" fmla="*/ 4909 h 1058"/>
                              <a:gd name="T32" fmla="+- 0 5070 2708"/>
                              <a:gd name="T33" fmla="*/ T32 w 3780"/>
                              <a:gd name="T34" fmla="+- 0 4909 4027"/>
                              <a:gd name="T35" fmla="*/ 4909 h 1058"/>
                              <a:gd name="T36" fmla="+- 0 5070 2708"/>
                              <a:gd name="T37" fmla="*/ T36 w 3780"/>
                              <a:gd name="T38" fmla="+- 0 4732 4027"/>
                              <a:gd name="T39" fmla="*/ 4732 h 1058"/>
                              <a:gd name="T40" fmla="+- 0 6488 2708"/>
                              <a:gd name="T41" fmla="*/ T40 w 3780"/>
                              <a:gd name="T42" fmla="+- 0 4732 4027"/>
                              <a:gd name="T43" fmla="*/ 4732 h 1058"/>
                              <a:gd name="T44" fmla="+- 0 6488 2708"/>
                              <a:gd name="T45" fmla="*/ T44 w 3780"/>
                              <a:gd name="T46" fmla="+- 0 4027 4027"/>
                              <a:gd name="T47" fmla="*/ 4027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80" h="1058">
                                <a:moveTo>
                                  <a:pt x="3780" y="0"/>
                                </a:moveTo>
                                <a:lnTo>
                                  <a:pt x="0" y="0"/>
                                </a:lnTo>
                                <a:lnTo>
                                  <a:pt x="0" y="705"/>
                                </a:lnTo>
                                <a:lnTo>
                                  <a:pt x="1417" y="705"/>
                                </a:lnTo>
                                <a:lnTo>
                                  <a:pt x="1417" y="882"/>
                                </a:lnTo>
                                <a:lnTo>
                                  <a:pt x="945" y="882"/>
                                </a:lnTo>
                                <a:lnTo>
                                  <a:pt x="1890" y="1058"/>
                                </a:lnTo>
                                <a:lnTo>
                                  <a:pt x="2835" y="882"/>
                                </a:lnTo>
                                <a:lnTo>
                                  <a:pt x="2362" y="882"/>
                                </a:lnTo>
                                <a:lnTo>
                                  <a:pt x="2362" y="705"/>
                                </a:lnTo>
                                <a:lnTo>
                                  <a:pt x="3780" y="705"/>
                                </a:lnTo>
                                <a:lnTo>
                                  <a:pt x="37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
                        <wps:cNvSpPr>
                          <a:spLocks/>
                        </wps:cNvSpPr>
                        <wps:spPr bwMode="auto">
                          <a:xfrm>
                            <a:off x="2707" y="4157"/>
                            <a:ext cx="3780" cy="928"/>
                          </a:xfrm>
                          <a:custGeom>
                            <a:avLst/>
                            <a:gdLst>
                              <a:gd name="T0" fmla="+- 0 2708 2708"/>
                              <a:gd name="T1" fmla="*/ T0 w 3780"/>
                              <a:gd name="T2" fmla="+- 0 4027 4027"/>
                              <a:gd name="T3" fmla="*/ 4027 h 1058"/>
                              <a:gd name="T4" fmla="+- 0 6488 2708"/>
                              <a:gd name="T5" fmla="*/ T4 w 3780"/>
                              <a:gd name="T6" fmla="+- 0 4027 4027"/>
                              <a:gd name="T7" fmla="*/ 4027 h 1058"/>
                              <a:gd name="T8" fmla="+- 0 6488 2708"/>
                              <a:gd name="T9" fmla="*/ T8 w 3780"/>
                              <a:gd name="T10" fmla="+- 0 4732 4027"/>
                              <a:gd name="T11" fmla="*/ 4732 h 1058"/>
                              <a:gd name="T12" fmla="+- 0 5070 2708"/>
                              <a:gd name="T13" fmla="*/ T12 w 3780"/>
                              <a:gd name="T14" fmla="+- 0 4732 4027"/>
                              <a:gd name="T15" fmla="*/ 4732 h 1058"/>
                              <a:gd name="T16" fmla="+- 0 5070 2708"/>
                              <a:gd name="T17" fmla="*/ T16 w 3780"/>
                              <a:gd name="T18" fmla="+- 0 4909 4027"/>
                              <a:gd name="T19" fmla="*/ 4909 h 1058"/>
                              <a:gd name="T20" fmla="+- 0 5543 2708"/>
                              <a:gd name="T21" fmla="*/ T20 w 3780"/>
                              <a:gd name="T22" fmla="+- 0 4909 4027"/>
                              <a:gd name="T23" fmla="*/ 4909 h 1058"/>
                              <a:gd name="T24" fmla="+- 0 4598 2708"/>
                              <a:gd name="T25" fmla="*/ T24 w 3780"/>
                              <a:gd name="T26" fmla="+- 0 5085 4027"/>
                              <a:gd name="T27" fmla="*/ 5085 h 1058"/>
                              <a:gd name="T28" fmla="+- 0 3653 2708"/>
                              <a:gd name="T29" fmla="*/ T28 w 3780"/>
                              <a:gd name="T30" fmla="+- 0 4909 4027"/>
                              <a:gd name="T31" fmla="*/ 4909 h 1058"/>
                              <a:gd name="T32" fmla="+- 0 4125 2708"/>
                              <a:gd name="T33" fmla="*/ T32 w 3780"/>
                              <a:gd name="T34" fmla="+- 0 4909 4027"/>
                              <a:gd name="T35" fmla="*/ 4909 h 1058"/>
                              <a:gd name="T36" fmla="+- 0 4125 2708"/>
                              <a:gd name="T37" fmla="*/ T36 w 3780"/>
                              <a:gd name="T38" fmla="+- 0 4732 4027"/>
                              <a:gd name="T39" fmla="*/ 4732 h 1058"/>
                              <a:gd name="T40" fmla="+- 0 2708 2708"/>
                              <a:gd name="T41" fmla="*/ T40 w 3780"/>
                              <a:gd name="T42" fmla="+- 0 4732 4027"/>
                              <a:gd name="T43" fmla="*/ 4732 h 1058"/>
                              <a:gd name="T44" fmla="+- 0 2708 2708"/>
                              <a:gd name="T45" fmla="*/ T44 w 3780"/>
                              <a:gd name="T46" fmla="+- 0 4027 4027"/>
                              <a:gd name="T47" fmla="*/ 4027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80" h="1058">
                                <a:moveTo>
                                  <a:pt x="0" y="0"/>
                                </a:moveTo>
                                <a:lnTo>
                                  <a:pt x="3780" y="0"/>
                                </a:lnTo>
                                <a:lnTo>
                                  <a:pt x="3780" y="705"/>
                                </a:lnTo>
                                <a:lnTo>
                                  <a:pt x="2362" y="705"/>
                                </a:lnTo>
                                <a:lnTo>
                                  <a:pt x="2362" y="882"/>
                                </a:lnTo>
                                <a:lnTo>
                                  <a:pt x="2835" y="882"/>
                                </a:lnTo>
                                <a:lnTo>
                                  <a:pt x="1890" y="1058"/>
                                </a:lnTo>
                                <a:lnTo>
                                  <a:pt x="945" y="882"/>
                                </a:lnTo>
                                <a:lnTo>
                                  <a:pt x="1417" y="882"/>
                                </a:lnTo>
                                <a:lnTo>
                                  <a:pt x="1417" y="705"/>
                                </a:lnTo>
                                <a:lnTo>
                                  <a:pt x="0" y="705"/>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34"/>
                        <wps:cNvCnPr>
                          <a:cxnSpLocks noChangeShapeType="1"/>
                        </wps:cNvCnPr>
                        <wps:spPr bwMode="auto">
                          <a:xfrm>
                            <a:off x="1988" y="3234"/>
                            <a:ext cx="2240" cy="12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Freeform 35"/>
                        <wps:cNvSpPr>
                          <a:spLocks/>
                        </wps:cNvSpPr>
                        <wps:spPr bwMode="auto">
                          <a:xfrm>
                            <a:off x="4204" y="3299"/>
                            <a:ext cx="124" cy="120"/>
                          </a:xfrm>
                          <a:custGeom>
                            <a:avLst/>
                            <a:gdLst>
                              <a:gd name="T0" fmla="+- 0 4211 4204"/>
                              <a:gd name="T1" fmla="*/ T0 w 124"/>
                              <a:gd name="T2" fmla="+- 0 3299 3299"/>
                              <a:gd name="T3" fmla="*/ 3299 h 120"/>
                              <a:gd name="T4" fmla="+- 0 4204 4204"/>
                              <a:gd name="T5" fmla="*/ T4 w 124"/>
                              <a:gd name="T6" fmla="+- 0 3419 3299"/>
                              <a:gd name="T7" fmla="*/ 3419 h 120"/>
                              <a:gd name="T8" fmla="+- 0 4327 4204"/>
                              <a:gd name="T9" fmla="*/ T8 w 124"/>
                              <a:gd name="T10" fmla="+- 0 3366 3299"/>
                              <a:gd name="T11" fmla="*/ 3366 h 120"/>
                              <a:gd name="T12" fmla="+- 0 4211 4204"/>
                              <a:gd name="T13" fmla="*/ T12 w 124"/>
                              <a:gd name="T14" fmla="+- 0 3299 3299"/>
                              <a:gd name="T15" fmla="*/ 3299 h 120"/>
                            </a:gdLst>
                            <a:ahLst/>
                            <a:cxnLst>
                              <a:cxn ang="0">
                                <a:pos x="T1" y="T3"/>
                              </a:cxn>
                              <a:cxn ang="0">
                                <a:pos x="T5" y="T7"/>
                              </a:cxn>
                              <a:cxn ang="0">
                                <a:pos x="T9" y="T11"/>
                              </a:cxn>
                              <a:cxn ang="0">
                                <a:pos x="T13" y="T15"/>
                              </a:cxn>
                            </a:cxnLst>
                            <a:rect l="0" t="0" r="r" b="b"/>
                            <a:pathLst>
                              <a:path w="124" h="120">
                                <a:moveTo>
                                  <a:pt x="7" y="0"/>
                                </a:moveTo>
                                <a:lnTo>
                                  <a:pt x="0" y="120"/>
                                </a:lnTo>
                                <a:lnTo>
                                  <a:pt x="123" y="6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36"/>
                        <wps:cNvCnPr>
                          <a:cxnSpLocks noChangeShapeType="1"/>
                        </wps:cNvCnPr>
                        <wps:spPr bwMode="auto">
                          <a:xfrm flipH="1">
                            <a:off x="5171" y="3234"/>
                            <a:ext cx="1857" cy="13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Freeform 37"/>
                        <wps:cNvSpPr>
                          <a:spLocks/>
                        </wps:cNvSpPr>
                        <wps:spPr bwMode="auto">
                          <a:xfrm>
                            <a:off x="5047" y="3298"/>
                            <a:ext cx="124" cy="120"/>
                          </a:xfrm>
                          <a:custGeom>
                            <a:avLst/>
                            <a:gdLst>
                              <a:gd name="T0" fmla="+- 0 5163 5048"/>
                              <a:gd name="T1" fmla="*/ T0 w 124"/>
                              <a:gd name="T2" fmla="+- 0 3298 3298"/>
                              <a:gd name="T3" fmla="*/ 3298 h 120"/>
                              <a:gd name="T4" fmla="+- 0 5048 5048"/>
                              <a:gd name="T5" fmla="*/ T4 w 124"/>
                              <a:gd name="T6" fmla="+- 0 3366 3298"/>
                              <a:gd name="T7" fmla="*/ 3366 h 120"/>
                              <a:gd name="T8" fmla="+- 0 5171 5048"/>
                              <a:gd name="T9" fmla="*/ T8 w 124"/>
                              <a:gd name="T10" fmla="+- 0 3418 3298"/>
                              <a:gd name="T11" fmla="*/ 3418 h 120"/>
                              <a:gd name="T12" fmla="+- 0 5163 5048"/>
                              <a:gd name="T13" fmla="*/ T12 w 124"/>
                              <a:gd name="T14" fmla="+- 0 3298 3298"/>
                              <a:gd name="T15" fmla="*/ 3298 h 120"/>
                            </a:gdLst>
                            <a:ahLst/>
                            <a:cxnLst>
                              <a:cxn ang="0">
                                <a:pos x="T1" y="T3"/>
                              </a:cxn>
                              <a:cxn ang="0">
                                <a:pos x="T5" y="T7"/>
                              </a:cxn>
                              <a:cxn ang="0">
                                <a:pos x="T9" y="T11"/>
                              </a:cxn>
                              <a:cxn ang="0">
                                <a:pos x="T13" y="T15"/>
                              </a:cxn>
                            </a:cxnLst>
                            <a:rect l="0" t="0" r="r" b="b"/>
                            <a:pathLst>
                              <a:path w="124" h="120">
                                <a:moveTo>
                                  <a:pt x="115" y="0"/>
                                </a:moveTo>
                                <a:lnTo>
                                  <a:pt x="0" y="68"/>
                                </a:lnTo>
                                <a:lnTo>
                                  <a:pt x="123" y="120"/>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Line 38"/>
                        <wps:cNvCnPr>
                          <a:cxnSpLocks noChangeShapeType="1"/>
                        </wps:cNvCnPr>
                        <wps:spPr bwMode="auto">
                          <a:xfrm>
                            <a:off x="4498" y="5629"/>
                            <a:ext cx="20" cy="0"/>
                          </a:xfrm>
                          <a:prstGeom prst="line">
                            <a:avLst/>
                          </a:prstGeom>
                          <a:noFill/>
                          <a:ln w="209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Rectangle 39"/>
                        <wps:cNvSpPr>
                          <a:spLocks noChangeArrowheads="1"/>
                        </wps:cNvSpPr>
                        <wps:spPr bwMode="auto">
                          <a:xfrm>
                            <a:off x="367" y="5746"/>
                            <a:ext cx="8460" cy="9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40"/>
                        <wps:cNvSpPr>
                          <a:spLocks/>
                        </wps:cNvSpPr>
                        <wps:spPr bwMode="auto">
                          <a:xfrm>
                            <a:off x="4447" y="5626"/>
                            <a:ext cx="120" cy="120"/>
                          </a:xfrm>
                          <a:custGeom>
                            <a:avLst/>
                            <a:gdLst>
                              <a:gd name="T0" fmla="+- 0 4568 4448"/>
                              <a:gd name="T1" fmla="*/ T0 w 120"/>
                              <a:gd name="T2" fmla="+- 0 5626 5626"/>
                              <a:gd name="T3" fmla="*/ 5626 h 120"/>
                              <a:gd name="T4" fmla="+- 0 4448 4448"/>
                              <a:gd name="T5" fmla="*/ T4 w 120"/>
                              <a:gd name="T6" fmla="+- 0 5626 5626"/>
                              <a:gd name="T7" fmla="*/ 5626 h 120"/>
                              <a:gd name="T8" fmla="+- 0 4508 4448"/>
                              <a:gd name="T9" fmla="*/ T8 w 120"/>
                              <a:gd name="T10" fmla="+- 0 5746 5626"/>
                              <a:gd name="T11" fmla="*/ 5746 h 120"/>
                              <a:gd name="T12" fmla="+- 0 4568 4448"/>
                              <a:gd name="T13" fmla="*/ T12 w 120"/>
                              <a:gd name="T14" fmla="+- 0 5626 5626"/>
                              <a:gd name="T15" fmla="*/ 5626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41"/>
                        <wps:cNvCnPr>
                          <a:cxnSpLocks noChangeShapeType="1"/>
                        </wps:cNvCnPr>
                        <wps:spPr bwMode="auto">
                          <a:xfrm>
                            <a:off x="4498" y="6687"/>
                            <a:ext cx="20" cy="0"/>
                          </a:xfrm>
                          <a:prstGeom prst="line">
                            <a:avLst/>
                          </a:prstGeom>
                          <a:noFill/>
                          <a:ln w="20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Rectangle 42"/>
                        <wps:cNvSpPr>
                          <a:spLocks noChangeArrowheads="1"/>
                        </wps:cNvSpPr>
                        <wps:spPr bwMode="auto">
                          <a:xfrm>
                            <a:off x="367" y="6803"/>
                            <a:ext cx="8460" cy="7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43"/>
                        <wps:cNvSpPr>
                          <a:spLocks/>
                        </wps:cNvSpPr>
                        <wps:spPr bwMode="auto">
                          <a:xfrm>
                            <a:off x="4447" y="6683"/>
                            <a:ext cx="120" cy="120"/>
                          </a:xfrm>
                          <a:custGeom>
                            <a:avLst/>
                            <a:gdLst>
                              <a:gd name="T0" fmla="+- 0 4568 4448"/>
                              <a:gd name="T1" fmla="*/ T0 w 120"/>
                              <a:gd name="T2" fmla="+- 0 6683 6683"/>
                              <a:gd name="T3" fmla="*/ 6683 h 120"/>
                              <a:gd name="T4" fmla="+- 0 4448 4448"/>
                              <a:gd name="T5" fmla="*/ T4 w 120"/>
                              <a:gd name="T6" fmla="+- 0 6683 6683"/>
                              <a:gd name="T7" fmla="*/ 6683 h 120"/>
                              <a:gd name="T8" fmla="+- 0 4508 4448"/>
                              <a:gd name="T9" fmla="*/ T8 w 120"/>
                              <a:gd name="T10" fmla="+- 0 6803 6683"/>
                              <a:gd name="T11" fmla="*/ 6803 h 120"/>
                              <a:gd name="T12" fmla="+- 0 4568 4448"/>
                              <a:gd name="T13" fmla="*/ T12 w 120"/>
                              <a:gd name="T14" fmla="+- 0 6683 6683"/>
                              <a:gd name="T15" fmla="*/ 668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Line 44"/>
                        <wps:cNvCnPr>
                          <a:cxnSpLocks noChangeShapeType="1"/>
                        </wps:cNvCnPr>
                        <wps:spPr bwMode="auto">
                          <a:xfrm>
                            <a:off x="4498" y="7612"/>
                            <a:ext cx="20" cy="0"/>
                          </a:xfrm>
                          <a:prstGeom prst="line">
                            <a:avLst/>
                          </a:prstGeom>
                          <a:noFill/>
                          <a:ln w="20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Freeform 45"/>
                        <wps:cNvSpPr>
                          <a:spLocks/>
                        </wps:cNvSpPr>
                        <wps:spPr bwMode="auto">
                          <a:xfrm>
                            <a:off x="1387" y="7848"/>
                            <a:ext cx="7020" cy="793"/>
                          </a:xfrm>
                          <a:custGeom>
                            <a:avLst/>
                            <a:gdLst>
                              <a:gd name="T0" fmla="+- 0 8408 1388"/>
                              <a:gd name="T1" fmla="*/ T0 w 7020"/>
                              <a:gd name="T2" fmla="+- 0 7848 7848"/>
                              <a:gd name="T3" fmla="*/ 7848 h 793"/>
                              <a:gd name="T4" fmla="+- 0 1388 1388"/>
                              <a:gd name="T5" fmla="*/ T4 w 7020"/>
                              <a:gd name="T6" fmla="+- 0 7848 7848"/>
                              <a:gd name="T7" fmla="*/ 7848 h 793"/>
                              <a:gd name="T8" fmla="+- 0 1388 1388"/>
                              <a:gd name="T9" fmla="*/ T8 w 7020"/>
                              <a:gd name="T10" fmla="+- 0 8521 7848"/>
                              <a:gd name="T11" fmla="*/ 8521 h 793"/>
                              <a:gd name="T12" fmla="+- 0 1388 1388"/>
                              <a:gd name="T13" fmla="*/ T12 w 7020"/>
                              <a:gd name="T14" fmla="+- 0 8641 7848"/>
                              <a:gd name="T15" fmla="*/ 8641 h 793"/>
                              <a:gd name="T16" fmla="+- 0 8408 1388"/>
                              <a:gd name="T17" fmla="*/ T16 w 7020"/>
                              <a:gd name="T18" fmla="+- 0 8641 7848"/>
                              <a:gd name="T19" fmla="*/ 8641 h 793"/>
                              <a:gd name="T20" fmla="+- 0 8408 1388"/>
                              <a:gd name="T21" fmla="*/ T20 w 7020"/>
                              <a:gd name="T22" fmla="+- 0 8521 7848"/>
                              <a:gd name="T23" fmla="*/ 8521 h 793"/>
                              <a:gd name="T24" fmla="+- 0 8408 1388"/>
                              <a:gd name="T25" fmla="*/ T24 w 7020"/>
                              <a:gd name="T26" fmla="+- 0 7848 7848"/>
                              <a:gd name="T27" fmla="*/ 7848 h 793"/>
                            </a:gdLst>
                            <a:ahLst/>
                            <a:cxnLst>
                              <a:cxn ang="0">
                                <a:pos x="T1" y="T3"/>
                              </a:cxn>
                              <a:cxn ang="0">
                                <a:pos x="T5" y="T7"/>
                              </a:cxn>
                              <a:cxn ang="0">
                                <a:pos x="T9" y="T11"/>
                              </a:cxn>
                              <a:cxn ang="0">
                                <a:pos x="T13" y="T15"/>
                              </a:cxn>
                              <a:cxn ang="0">
                                <a:pos x="T17" y="T19"/>
                              </a:cxn>
                              <a:cxn ang="0">
                                <a:pos x="T21" y="T23"/>
                              </a:cxn>
                              <a:cxn ang="0">
                                <a:pos x="T25" y="T27"/>
                              </a:cxn>
                            </a:cxnLst>
                            <a:rect l="0" t="0" r="r" b="b"/>
                            <a:pathLst>
                              <a:path w="7020" h="793">
                                <a:moveTo>
                                  <a:pt x="7020" y="0"/>
                                </a:moveTo>
                                <a:lnTo>
                                  <a:pt x="0" y="0"/>
                                </a:lnTo>
                                <a:lnTo>
                                  <a:pt x="0" y="673"/>
                                </a:lnTo>
                                <a:lnTo>
                                  <a:pt x="0" y="793"/>
                                </a:lnTo>
                                <a:lnTo>
                                  <a:pt x="7020" y="793"/>
                                </a:lnTo>
                                <a:lnTo>
                                  <a:pt x="7020" y="673"/>
                                </a:lnTo>
                                <a:lnTo>
                                  <a:pt x="7020" y="0"/>
                                </a:lnTo>
                                <a:close/>
                              </a:path>
                            </a:pathLst>
                          </a:custGeom>
                          <a:solidFill>
                            <a:srgbClr val="818181">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46"/>
                        <wps:cNvSpPr>
                          <a:spLocks noChangeArrowheads="1"/>
                        </wps:cNvSpPr>
                        <wps:spPr bwMode="auto">
                          <a:xfrm>
                            <a:off x="1267" y="7728"/>
                            <a:ext cx="7020" cy="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47"/>
                        <wps:cNvSpPr>
                          <a:spLocks noChangeArrowheads="1"/>
                        </wps:cNvSpPr>
                        <wps:spPr bwMode="auto">
                          <a:xfrm>
                            <a:off x="1267" y="7728"/>
                            <a:ext cx="7020" cy="7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48"/>
                        <wps:cNvSpPr>
                          <a:spLocks noChangeArrowheads="1"/>
                        </wps:cNvSpPr>
                        <wps:spPr bwMode="auto">
                          <a:xfrm>
                            <a:off x="947" y="8693"/>
                            <a:ext cx="7560" cy="357"/>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49"/>
                        <wps:cNvSpPr>
                          <a:spLocks noChangeArrowheads="1"/>
                        </wps:cNvSpPr>
                        <wps:spPr bwMode="auto">
                          <a:xfrm>
                            <a:off x="907" y="8653"/>
                            <a:ext cx="756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Freeform 50"/>
                        <wps:cNvSpPr>
                          <a:spLocks/>
                        </wps:cNvSpPr>
                        <wps:spPr bwMode="auto">
                          <a:xfrm>
                            <a:off x="4447" y="7608"/>
                            <a:ext cx="120" cy="120"/>
                          </a:xfrm>
                          <a:custGeom>
                            <a:avLst/>
                            <a:gdLst>
                              <a:gd name="T0" fmla="+- 0 4568 4448"/>
                              <a:gd name="T1" fmla="*/ T0 w 120"/>
                              <a:gd name="T2" fmla="+- 0 7608 7608"/>
                              <a:gd name="T3" fmla="*/ 7608 h 120"/>
                              <a:gd name="T4" fmla="+- 0 4448 4448"/>
                              <a:gd name="T5" fmla="*/ T4 w 120"/>
                              <a:gd name="T6" fmla="+- 0 7608 7608"/>
                              <a:gd name="T7" fmla="*/ 7608 h 120"/>
                              <a:gd name="T8" fmla="+- 0 4508 4448"/>
                              <a:gd name="T9" fmla="*/ T8 w 120"/>
                              <a:gd name="T10" fmla="+- 0 7728 7608"/>
                              <a:gd name="T11" fmla="*/ 7728 h 120"/>
                              <a:gd name="T12" fmla="+- 0 4568 4448"/>
                              <a:gd name="T13" fmla="*/ T12 w 120"/>
                              <a:gd name="T14" fmla="+- 0 7608 7608"/>
                              <a:gd name="T15" fmla="*/ 760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Line 51"/>
                        <wps:cNvCnPr>
                          <a:cxnSpLocks noChangeShapeType="1"/>
                        </wps:cNvCnPr>
                        <wps:spPr bwMode="auto">
                          <a:xfrm>
                            <a:off x="4498" y="8537"/>
                            <a:ext cx="20" cy="0"/>
                          </a:xfrm>
                          <a:prstGeom prst="line">
                            <a:avLst/>
                          </a:prstGeom>
                          <a:noFill/>
                          <a:ln w="20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Freeform 52"/>
                        <wps:cNvSpPr>
                          <a:spLocks/>
                        </wps:cNvSpPr>
                        <wps:spPr bwMode="auto">
                          <a:xfrm>
                            <a:off x="4447" y="8533"/>
                            <a:ext cx="120" cy="120"/>
                          </a:xfrm>
                          <a:custGeom>
                            <a:avLst/>
                            <a:gdLst>
                              <a:gd name="T0" fmla="+- 0 4568 4448"/>
                              <a:gd name="T1" fmla="*/ T0 w 120"/>
                              <a:gd name="T2" fmla="+- 0 8533 8533"/>
                              <a:gd name="T3" fmla="*/ 8533 h 120"/>
                              <a:gd name="T4" fmla="+- 0 4448 4448"/>
                              <a:gd name="T5" fmla="*/ T4 w 120"/>
                              <a:gd name="T6" fmla="+- 0 8533 8533"/>
                              <a:gd name="T7" fmla="*/ 8533 h 120"/>
                              <a:gd name="T8" fmla="+- 0 4508 4448"/>
                              <a:gd name="T9" fmla="*/ T8 w 120"/>
                              <a:gd name="T10" fmla="+- 0 8653 8533"/>
                              <a:gd name="T11" fmla="*/ 8653 h 120"/>
                              <a:gd name="T12" fmla="+- 0 4568 4448"/>
                              <a:gd name="T13" fmla="*/ T12 w 120"/>
                              <a:gd name="T14" fmla="+- 0 8533 8533"/>
                              <a:gd name="T15" fmla="*/ 853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53"/>
                        <wps:cNvSpPr>
                          <a:spLocks/>
                        </wps:cNvSpPr>
                        <wps:spPr bwMode="auto">
                          <a:xfrm>
                            <a:off x="7" y="194"/>
                            <a:ext cx="900" cy="778"/>
                          </a:xfrm>
                          <a:custGeom>
                            <a:avLst/>
                            <a:gdLst>
                              <a:gd name="T0" fmla="+- 0 907 8"/>
                              <a:gd name="T1" fmla="*/ T0 w 900"/>
                              <a:gd name="T2" fmla="+- 0 194 194"/>
                              <a:gd name="T3" fmla="*/ 194 h 778"/>
                              <a:gd name="T4" fmla="+- 0 795 8"/>
                              <a:gd name="T5" fmla="*/ T4 w 900"/>
                              <a:gd name="T6" fmla="+- 0 196 194"/>
                              <a:gd name="T7" fmla="*/ 196 h 778"/>
                              <a:gd name="T8" fmla="+- 0 686 8"/>
                              <a:gd name="T9" fmla="*/ T8 w 900"/>
                              <a:gd name="T10" fmla="+- 0 202 194"/>
                              <a:gd name="T11" fmla="*/ 202 h 778"/>
                              <a:gd name="T12" fmla="+- 0 582 8"/>
                              <a:gd name="T13" fmla="*/ T12 w 900"/>
                              <a:gd name="T14" fmla="+- 0 213 194"/>
                              <a:gd name="T15" fmla="*/ 213 h 778"/>
                              <a:gd name="T16" fmla="+- 0 484 8"/>
                              <a:gd name="T17" fmla="*/ T16 w 900"/>
                              <a:gd name="T18" fmla="+- 0 227 194"/>
                              <a:gd name="T19" fmla="*/ 227 h 778"/>
                              <a:gd name="T20" fmla="+- 0 393 8"/>
                              <a:gd name="T21" fmla="*/ T20 w 900"/>
                              <a:gd name="T22" fmla="+- 0 244 194"/>
                              <a:gd name="T23" fmla="*/ 244 h 778"/>
                              <a:gd name="T24" fmla="+- 0 310 8"/>
                              <a:gd name="T25" fmla="*/ T24 w 900"/>
                              <a:gd name="T26" fmla="+- 0 264 194"/>
                              <a:gd name="T27" fmla="*/ 264 h 778"/>
                              <a:gd name="T28" fmla="+- 0 235 8"/>
                              <a:gd name="T29" fmla="*/ T28 w 900"/>
                              <a:gd name="T30" fmla="+- 0 287 194"/>
                              <a:gd name="T31" fmla="*/ 287 h 778"/>
                              <a:gd name="T32" fmla="+- 0 169 8"/>
                              <a:gd name="T33" fmla="*/ T32 w 900"/>
                              <a:gd name="T34" fmla="+- 0 313 194"/>
                              <a:gd name="T35" fmla="*/ 313 h 778"/>
                              <a:gd name="T36" fmla="+- 0 113 8"/>
                              <a:gd name="T37" fmla="*/ T36 w 900"/>
                              <a:gd name="T38" fmla="+- 0 341 194"/>
                              <a:gd name="T39" fmla="*/ 341 h 778"/>
                              <a:gd name="T40" fmla="+- 0 35 8"/>
                              <a:gd name="T41" fmla="*/ T40 w 900"/>
                              <a:gd name="T42" fmla="+- 0 403 194"/>
                              <a:gd name="T43" fmla="*/ 403 h 778"/>
                              <a:gd name="T44" fmla="+- 0 8 8"/>
                              <a:gd name="T45" fmla="*/ T44 w 900"/>
                              <a:gd name="T46" fmla="+- 0 472 194"/>
                              <a:gd name="T47" fmla="*/ 472 h 778"/>
                              <a:gd name="T48" fmla="+- 0 8 8"/>
                              <a:gd name="T49" fmla="*/ T48 w 900"/>
                              <a:gd name="T50" fmla="+- 0 630 194"/>
                              <a:gd name="T51" fmla="*/ 630 h 778"/>
                              <a:gd name="T52" fmla="+- 0 42 8"/>
                              <a:gd name="T53" fmla="*/ T52 w 900"/>
                              <a:gd name="T54" fmla="+- 0 706 194"/>
                              <a:gd name="T55" fmla="*/ 706 h 778"/>
                              <a:gd name="T56" fmla="+- 0 139 8"/>
                              <a:gd name="T57" fmla="*/ T56 w 900"/>
                              <a:gd name="T58" fmla="+- 0 775 194"/>
                              <a:gd name="T59" fmla="*/ 775 h 778"/>
                              <a:gd name="T60" fmla="+- 0 209 8"/>
                              <a:gd name="T61" fmla="*/ T60 w 900"/>
                              <a:gd name="T62" fmla="+- 0 805 194"/>
                              <a:gd name="T63" fmla="*/ 805 h 778"/>
                              <a:gd name="T64" fmla="+- 0 292 8"/>
                              <a:gd name="T65" fmla="*/ T64 w 900"/>
                              <a:gd name="T66" fmla="+- 0 833 194"/>
                              <a:gd name="T67" fmla="*/ 833 h 778"/>
                              <a:gd name="T68" fmla="+- 0 387 8"/>
                              <a:gd name="T69" fmla="*/ T68 w 900"/>
                              <a:gd name="T70" fmla="+- 0 857 194"/>
                              <a:gd name="T71" fmla="*/ 857 h 778"/>
                              <a:gd name="T72" fmla="+- 0 492 8"/>
                              <a:gd name="T73" fmla="*/ T72 w 900"/>
                              <a:gd name="T74" fmla="+- 0 876 194"/>
                              <a:gd name="T75" fmla="*/ 876 h 778"/>
                              <a:gd name="T76" fmla="+- 0 607 8"/>
                              <a:gd name="T77" fmla="*/ T76 w 900"/>
                              <a:gd name="T78" fmla="+- 0 892 194"/>
                              <a:gd name="T79" fmla="*/ 892 h 778"/>
                              <a:gd name="T80" fmla="+- 0 608 8"/>
                              <a:gd name="T81" fmla="*/ T80 w 900"/>
                              <a:gd name="T82" fmla="+- 0 971 194"/>
                              <a:gd name="T83" fmla="*/ 971 h 778"/>
                              <a:gd name="T84" fmla="+- 0 908 8"/>
                              <a:gd name="T85" fmla="*/ T84 w 900"/>
                              <a:gd name="T86" fmla="+- 0 828 194"/>
                              <a:gd name="T87" fmla="*/ 828 h 778"/>
                              <a:gd name="T88" fmla="+- 0 608 8"/>
                              <a:gd name="T89" fmla="*/ T88 w 900"/>
                              <a:gd name="T90" fmla="+- 0 654 194"/>
                              <a:gd name="T91" fmla="*/ 654 h 778"/>
                              <a:gd name="T92" fmla="+- 0 607 8"/>
                              <a:gd name="T93" fmla="*/ T92 w 900"/>
                              <a:gd name="T94" fmla="+- 0 733 194"/>
                              <a:gd name="T95" fmla="*/ 733 h 778"/>
                              <a:gd name="T96" fmla="+- 0 509 8"/>
                              <a:gd name="T97" fmla="*/ T96 w 900"/>
                              <a:gd name="T98" fmla="+- 0 720 194"/>
                              <a:gd name="T99" fmla="*/ 720 h 778"/>
                              <a:gd name="T100" fmla="+- 0 417 8"/>
                              <a:gd name="T101" fmla="*/ T100 w 900"/>
                              <a:gd name="T102" fmla="+- 0 704 194"/>
                              <a:gd name="T103" fmla="*/ 704 h 778"/>
                              <a:gd name="T104" fmla="+- 0 332 8"/>
                              <a:gd name="T105" fmla="*/ T104 w 900"/>
                              <a:gd name="T106" fmla="+- 0 685 194"/>
                              <a:gd name="T107" fmla="*/ 685 h 778"/>
                              <a:gd name="T108" fmla="+- 0 255 8"/>
                              <a:gd name="T109" fmla="*/ T108 w 900"/>
                              <a:gd name="T110" fmla="+- 0 663 194"/>
                              <a:gd name="T111" fmla="*/ 663 h 778"/>
                              <a:gd name="T112" fmla="+- 0 188 8"/>
                              <a:gd name="T113" fmla="*/ T112 w 900"/>
                              <a:gd name="T114" fmla="+- 0 638 194"/>
                              <a:gd name="T115" fmla="*/ 638 h 778"/>
                              <a:gd name="T116" fmla="+- 0 129 8"/>
                              <a:gd name="T117" fmla="*/ T116 w 900"/>
                              <a:gd name="T118" fmla="+- 0 611 194"/>
                              <a:gd name="T119" fmla="*/ 611 h 778"/>
                              <a:gd name="T120" fmla="+- 0 45 8"/>
                              <a:gd name="T121" fmla="*/ T120 w 900"/>
                              <a:gd name="T122" fmla="+- 0 551 194"/>
                              <a:gd name="T123" fmla="*/ 551 h 778"/>
                              <a:gd name="T124" fmla="+- 0 78 8"/>
                              <a:gd name="T125" fmla="*/ T124 w 900"/>
                              <a:gd name="T126" fmla="+- 0 522 194"/>
                              <a:gd name="T127" fmla="*/ 522 h 778"/>
                              <a:gd name="T128" fmla="+- 0 172 8"/>
                              <a:gd name="T129" fmla="*/ T128 w 900"/>
                              <a:gd name="T130" fmla="+- 0 470 194"/>
                              <a:gd name="T131" fmla="*/ 470 h 778"/>
                              <a:gd name="T132" fmla="+- 0 231 8"/>
                              <a:gd name="T133" fmla="*/ T132 w 900"/>
                              <a:gd name="T134" fmla="+- 0 447 194"/>
                              <a:gd name="T135" fmla="*/ 447 h 778"/>
                              <a:gd name="T136" fmla="+- 0 297 8"/>
                              <a:gd name="T137" fmla="*/ T136 w 900"/>
                              <a:gd name="T138" fmla="+- 0 426 194"/>
                              <a:gd name="T139" fmla="*/ 426 h 778"/>
                              <a:gd name="T140" fmla="+- 0 370 8"/>
                              <a:gd name="T141" fmla="*/ T140 w 900"/>
                              <a:gd name="T142" fmla="+- 0 408 194"/>
                              <a:gd name="T143" fmla="*/ 408 h 778"/>
                              <a:gd name="T144" fmla="+- 0 448 8"/>
                              <a:gd name="T145" fmla="*/ T144 w 900"/>
                              <a:gd name="T146" fmla="+- 0 391 194"/>
                              <a:gd name="T147" fmla="*/ 391 h 778"/>
                              <a:gd name="T148" fmla="+- 0 532 8"/>
                              <a:gd name="T149" fmla="*/ T148 w 900"/>
                              <a:gd name="T150" fmla="+- 0 378 194"/>
                              <a:gd name="T151" fmla="*/ 378 h 778"/>
                              <a:gd name="T152" fmla="+- 0 621 8"/>
                              <a:gd name="T153" fmla="*/ T152 w 900"/>
                              <a:gd name="T154" fmla="+- 0 367 194"/>
                              <a:gd name="T155" fmla="*/ 367 h 778"/>
                              <a:gd name="T156" fmla="+- 0 713 8"/>
                              <a:gd name="T157" fmla="*/ T156 w 900"/>
                              <a:gd name="T158" fmla="+- 0 359 194"/>
                              <a:gd name="T159" fmla="*/ 359 h 778"/>
                              <a:gd name="T160" fmla="+- 0 809 8"/>
                              <a:gd name="T161" fmla="*/ T160 w 900"/>
                              <a:gd name="T162" fmla="+- 0 354 194"/>
                              <a:gd name="T163" fmla="*/ 354 h 778"/>
                              <a:gd name="T164" fmla="+- 0 907 8"/>
                              <a:gd name="T165" fmla="*/ T164 w 900"/>
                              <a:gd name="T166" fmla="+- 0 353 194"/>
                              <a:gd name="T167" fmla="*/ 353 h 778"/>
                              <a:gd name="T168" fmla="+- 0 907 8"/>
                              <a:gd name="T169" fmla="*/ T168 w 900"/>
                              <a:gd name="T170" fmla="+- 0 194 194"/>
                              <a:gd name="T171" fmla="*/ 194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00" h="778">
                                <a:moveTo>
                                  <a:pt x="899" y="0"/>
                                </a:moveTo>
                                <a:lnTo>
                                  <a:pt x="787" y="2"/>
                                </a:lnTo>
                                <a:lnTo>
                                  <a:pt x="678" y="8"/>
                                </a:lnTo>
                                <a:lnTo>
                                  <a:pt x="574" y="19"/>
                                </a:lnTo>
                                <a:lnTo>
                                  <a:pt x="476" y="33"/>
                                </a:lnTo>
                                <a:lnTo>
                                  <a:pt x="385" y="50"/>
                                </a:lnTo>
                                <a:lnTo>
                                  <a:pt x="302" y="70"/>
                                </a:lnTo>
                                <a:lnTo>
                                  <a:pt x="227" y="93"/>
                                </a:lnTo>
                                <a:lnTo>
                                  <a:pt x="161" y="119"/>
                                </a:lnTo>
                                <a:lnTo>
                                  <a:pt x="105" y="147"/>
                                </a:lnTo>
                                <a:lnTo>
                                  <a:pt x="27" y="209"/>
                                </a:lnTo>
                                <a:lnTo>
                                  <a:pt x="0" y="278"/>
                                </a:lnTo>
                                <a:lnTo>
                                  <a:pt x="0" y="436"/>
                                </a:lnTo>
                                <a:lnTo>
                                  <a:pt x="34" y="512"/>
                                </a:lnTo>
                                <a:lnTo>
                                  <a:pt x="131" y="581"/>
                                </a:lnTo>
                                <a:lnTo>
                                  <a:pt x="201" y="611"/>
                                </a:lnTo>
                                <a:lnTo>
                                  <a:pt x="284" y="639"/>
                                </a:lnTo>
                                <a:lnTo>
                                  <a:pt x="379" y="663"/>
                                </a:lnTo>
                                <a:lnTo>
                                  <a:pt x="484" y="682"/>
                                </a:lnTo>
                                <a:lnTo>
                                  <a:pt x="599" y="698"/>
                                </a:lnTo>
                                <a:lnTo>
                                  <a:pt x="600" y="777"/>
                                </a:lnTo>
                                <a:lnTo>
                                  <a:pt x="900" y="634"/>
                                </a:lnTo>
                                <a:lnTo>
                                  <a:pt x="600" y="460"/>
                                </a:lnTo>
                                <a:lnTo>
                                  <a:pt x="599" y="539"/>
                                </a:lnTo>
                                <a:lnTo>
                                  <a:pt x="501" y="526"/>
                                </a:lnTo>
                                <a:lnTo>
                                  <a:pt x="409" y="510"/>
                                </a:lnTo>
                                <a:lnTo>
                                  <a:pt x="324" y="491"/>
                                </a:lnTo>
                                <a:lnTo>
                                  <a:pt x="247" y="469"/>
                                </a:lnTo>
                                <a:lnTo>
                                  <a:pt x="180" y="444"/>
                                </a:lnTo>
                                <a:lnTo>
                                  <a:pt x="121" y="417"/>
                                </a:lnTo>
                                <a:lnTo>
                                  <a:pt x="37" y="357"/>
                                </a:lnTo>
                                <a:lnTo>
                                  <a:pt x="70" y="328"/>
                                </a:lnTo>
                                <a:lnTo>
                                  <a:pt x="164" y="276"/>
                                </a:lnTo>
                                <a:lnTo>
                                  <a:pt x="223" y="253"/>
                                </a:lnTo>
                                <a:lnTo>
                                  <a:pt x="289" y="232"/>
                                </a:lnTo>
                                <a:lnTo>
                                  <a:pt x="362" y="214"/>
                                </a:lnTo>
                                <a:lnTo>
                                  <a:pt x="440" y="197"/>
                                </a:lnTo>
                                <a:lnTo>
                                  <a:pt x="524" y="184"/>
                                </a:lnTo>
                                <a:lnTo>
                                  <a:pt x="613" y="173"/>
                                </a:lnTo>
                                <a:lnTo>
                                  <a:pt x="705" y="165"/>
                                </a:lnTo>
                                <a:lnTo>
                                  <a:pt x="801" y="160"/>
                                </a:lnTo>
                                <a:lnTo>
                                  <a:pt x="899" y="159"/>
                                </a:lnTo>
                                <a:lnTo>
                                  <a:pt x="8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54"/>
                        <wps:cNvSpPr>
                          <a:spLocks/>
                        </wps:cNvSpPr>
                        <wps:spPr bwMode="auto">
                          <a:xfrm>
                            <a:off x="7" y="194"/>
                            <a:ext cx="900" cy="357"/>
                          </a:xfrm>
                          <a:custGeom>
                            <a:avLst/>
                            <a:gdLst>
                              <a:gd name="T0" fmla="+- 0 907 8"/>
                              <a:gd name="T1" fmla="*/ T0 w 900"/>
                              <a:gd name="T2" fmla="+- 0 194 194"/>
                              <a:gd name="T3" fmla="*/ 194 h 357"/>
                              <a:gd name="T4" fmla="+- 0 795 8"/>
                              <a:gd name="T5" fmla="*/ T4 w 900"/>
                              <a:gd name="T6" fmla="+- 0 196 194"/>
                              <a:gd name="T7" fmla="*/ 196 h 357"/>
                              <a:gd name="T8" fmla="+- 0 686 8"/>
                              <a:gd name="T9" fmla="*/ T8 w 900"/>
                              <a:gd name="T10" fmla="+- 0 202 194"/>
                              <a:gd name="T11" fmla="*/ 202 h 357"/>
                              <a:gd name="T12" fmla="+- 0 582 8"/>
                              <a:gd name="T13" fmla="*/ T12 w 900"/>
                              <a:gd name="T14" fmla="+- 0 213 194"/>
                              <a:gd name="T15" fmla="*/ 213 h 357"/>
                              <a:gd name="T16" fmla="+- 0 484 8"/>
                              <a:gd name="T17" fmla="*/ T16 w 900"/>
                              <a:gd name="T18" fmla="+- 0 227 194"/>
                              <a:gd name="T19" fmla="*/ 227 h 357"/>
                              <a:gd name="T20" fmla="+- 0 393 8"/>
                              <a:gd name="T21" fmla="*/ T20 w 900"/>
                              <a:gd name="T22" fmla="+- 0 244 194"/>
                              <a:gd name="T23" fmla="*/ 244 h 357"/>
                              <a:gd name="T24" fmla="+- 0 310 8"/>
                              <a:gd name="T25" fmla="*/ T24 w 900"/>
                              <a:gd name="T26" fmla="+- 0 264 194"/>
                              <a:gd name="T27" fmla="*/ 264 h 357"/>
                              <a:gd name="T28" fmla="+- 0 235 8"/>
                              <a:gd name="T29" fmla="*/ T28 w 900"/>
                              <a:gd name="T30" fmla="+- 0 287 194"/>
                              <a:gd name="T31" fmla="*/ 287 h 357"/>
                              <a:gd name="T32" fmla="+- 0 169 8"/>
                              <a:gd name="T33" fmla="*/ T32 w 900"/>
                              <a:gd name="T34" fmla="+- 0 313 194"/>
                              <a:gd name="T35" fmla="*/ 313 h 357"/>
                              <a:gd name="T36" fmla="+- 0 113 8"/>
                              <a:gd name="T37" fmla="*/ T36 w 900"/>
                              <a:gd name="T38" fmla="+- 0 341 194"/>
                              <a:gd name="T39" fmla="*/ 341 h 357"/>
                              <a:gd name="T40" fmla="+- 0 35 8"/>
                              <a:gd name="T41" fmla="*/ T40 w 900"/>
                              <a:gd name="T42" fmla="+- 0 403 194"/>
                              <a:gd name="T43" fmla="*/ 403 h 357"/>
                              <a:gd name="T44" fmla="+- 0 8 8"/>
                              <a:gd name="T45" fmla="*/ T44 w 900"/>
                              <a:gd name="T46" fmla="+- 0 472 194"/>
                              <a:gd name="T47" fmla="*/ 472 h 357"/>
                              <a:gd name="T48" fmla="+- 0 10 8"/>
                              <a:gd name="T49" fmla="*/ T48 w 900"/>
                              <a:gd name="T50" fmla="+- 0 492 194"/>
                              <a:gd name="T51" fmla="*/ 492 h 357"/>
                              <a:gd name="T52" fmla="+- 0 17 8"/>
                              <a:gd name="T53" fmla="*/ T52 w 900"/>
                              <a:gd name="T54" fmla="+- 0 512 194"/>
                              <a:gd name="T55" fmla="*/ 512 h 357"/>
                              <a:gd name="T56" fmla="+- 0 29 8"/>
                              <a:gd name="T57" fmla="*/ T56 w 900"/>
                              <a:gd name="T58" fmla="+- 0 531 194"/>
                              <a:gd name="T59" fmla="*/ 531 h 357"/>
                              <a:gd name="T60" fmla="+- 0 45 8"/>
                              <a:gd name="T61" fmla="*/ T60 w 900"/>
                              <a:gd name="T62" fmla="+- 0 551 194"/>
                              <a:gd name="T63" fmla="*/ 551 h 357"/>
                              <a:gd name="T64" fmla="+- 0 78 8"/>
                              <a:gd name="T65" fmla="*/ T64 w 900"/>
                              <a:gd name="T66" fmla="+- 0 522 194"/>
                              <a:gd name="T67" fmla="*/ 522 h 357"/>
                              <a:gd name="T68" fmla="+- 0 121 8"/>
                              <a:gd name="T69" fmla="*/ T68 w 900"/>
                              <a:gd name="T70" fmla="+- 0 495 194"/>
                              <a:gd name="T71" fmla="*/ 495 h 357"/>
                              <a:gd name="T72" fmla="+- 0 231 8"/>
                              <a:gd name="T73" fmla="*/ T72 w 900"/>
                              <a:gd name="T74" fmla="+- 0 447 194"/>
                              <a:gd name="T75" fmla="*/ 447 h 357"/>
                              <a:gd name="T76" fmla="+- 0 297 8"/>
                              <a:gd name="T77" fmla="*/ T76 w 900"/>
                              <a:gd name="T78" fmla="+- 0 426 194"/>
                              <a:gd name="T79" fmla="*/ 426 h 357"/>
                              <a:gd name="T80" fmla="+- 0 370 8"/>
                              <a:gd name="T81" fmla="*/ T80 w 900"/>
                              <a:gd name="T82" fmla="+- 0 408 194"/>
                              <a:gd name="T83" fmla="*/ 408 h 357"/>
                              <a:gd name="T84" fmla="+- 0 448 8"/>
                              <a:gd name="T85" fmla="*/ T84 w 900"/>
                              <a:gd name="T86" fmla="+- 0 391 194"/>
                              <a:gd name="T87" fmla="*/ 391 h 357"/>
                              <a:gd name="T88" fmla="+- 0 532 8"/>
                              <a:gd name="T89" fmla="*/ T88 w 900"/>
                              <a:gd name="T90" fmla="+- 0 378 194"/>
                              <a:gd name="T91" fmla="*/ 378 h 357"/>
                              <a:gd name="T92" fmla="+- 0 621 8"/>
                              <a:gd name="T93" fmla="*/ T92 w 900"/>
                              <a:gd name="T94" fmla="+- 0 367 194"/>
                              <a:gd name="T95" fmla="*/ 367 h 357"/>
                              <a:gd name="T96" fmla="+- 0 713 8"/>
                              <a:gd name="T97" fmla="*/ T96 w 900"/>
                              <a:gd name="T98" fmla="+- 0 359 194"/>
                              <a:gd name="T99" fmla="*/ 359 h 357"/>
                              <a:gd name="T100" fmla="+- 0 809 8"/>
                              <a:gd name="T101" fmla="*/ T100 w 900"/>
                              <a:gd name="T102" fmla="+- 0 354 194"/>
                              <a:gd name="T103" fmla="*/ 354 h 357"/>
                              <a:gd name="T104" fmla="+- 0 907 8"/>
                              <a:gd name="T105" fmla="*/ T104 w 900"/>
                              <a:gd name="T106" fmla="+- 0 353 194"/>
                              <a:gd name="T107" fmla="*/ 353 h 357"/>
                              <a:gd name="T108" fmla="+- 0 907 8"/>
                              <a:gd name="T109" fmla="*/ T108 w 900"/>
                              <a:gd name="T110" fmla="+- 0 194 194"/>
                              <a:gd name="T111" fmla="*/ 194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0" h="357">
                                <a:moveTo>
                                  <a:pt x="899" y="0"/>
                                </a:moveTo>
                                <a:lnTo>
                                  <a:pt x="787" y="2"/>
                                </a:lnTo>
                                <a:lnTo>
                                  <a:pt x="678" y="8"/>
                                </a:lnTo>
                                <a:lnTo>
                                  <a:pt x="574" y="19"/>
                                </a:lnTo>
                                <a:lnTo>
                                  <a:pt x="476" y="33"/>
                                </a:lnTo>
                                <a:lnTo>
                                  <a:pt x="385" y="50"/>
                                </a:lnTo>
                                <a:lnTo>
                                  <a:pt x="302" y="70"/>
                                </a:lnTo>
                                <a:lnTo>
                                  <a:pt x="227" y="93"/>
                                </a:lnTo>
                                <a:lnTo>
                                  <a:pt x="161" y="119"/>
                                </a:lnTo>
                                <a:lnTo>
                                  <a:pt x="105" y="147"/>
                                </a:lnTo>
                                <a:lnTo>
                                  <a:pt x="27" y="209"/>
                                </a:lnTo>
                                <a:lnTo>
                                  <a:pt x="0" y="278"/>
                                </a:lnTo>
                                <a:lnTo>
                                  <a:pt x="2" y="298"/>
                                </a:lnTo>
                                <a:lnTo>
                                  <a:pt x="9" y="318"/>
                                </a:lnTo>
                                <a:lnTo>
                                  <a:pt x="21" y="337"/>
                                </a:lnTo>
                                <a:lnTo>
                                  <a:pt x="37" y="357"/>
                                </a:lnTo>
                                <a:lnTo>
                                  <a:pt x="70" y="328"/>
                                </a:lnTo>
                                <a:lnTo>
                                  <a:pt x="113" y="301"/>
                                </a:lnTo>
                                <a:lnTo>
                                  <a:pt x="223" y="253"/>
                                </a:lnTo>
                                <a:lnTo>
                                  <a:pt x="289" y="232"/>
                                </a:lnTo>
                                <a:lnTo>
                                  <a:pt x="362" y="214"/>
                                </a:lnTo>
                                <a:lnTo>
                                  <a:pt x="440" y="197"/>
                                </a:lnTo>
                                <a:lnTo>
                                  <a:pt x="524" y="184"/>
                                </a:lnTo>
                                <a:lnTo>
                                  <a:pt x="613" y="173"/>
                                </a:lnTo>
                                <a:lnTo>
                                  <a:pt x="705" y="165"/>
                                </a:lnTo>
                                <a:lnTo>
                                  <a:pt x="801" y="160"/>
                                </a:lnTo>
                                <a:lnTo>
                                  <a:pt x="899" y="159"/>
                                </a:lnTo>
                                <a:lnTo>
                                  <a:pt x="899"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55"/>
                        <wps:cNvSpPr>
                          <a:spLocks/>
                        </wps:cNvSpPr>
                        <wps:spPr bwMode="auto">
                          <a:xfrm>
                            <a:off x="7" y="194"/>
                            <a:ext cx="900" cy="778"/>
                          </a:xfrm>
                          <a:custGeom>
                            <a:avLst/>
                            <a:gdLst>
                              <a:gd name="T0" fmla="+- 0 907 8"/>
                              <a:gd name="T1" fmla="*/ T0 w 900"/>
                              <a:gd name="T2" fmla="+- 0 194 194"/>
                              <a:gd name="T3" fmla="*/ 194 h 778"/>
                              <a:gd name="T4" fmla="+- 0 795 8"/>
                              <a:gd name="T5" fmla="*/ T4 w 900"/>
                              <a:gd name="T6" fmla="+- 0 196 194"/>
                              <a:gd name="T7" fmla="*/ 196 h 778"/>
                              <a:gd name="T8" fmla="+- 0 686 8"/>
                              <a:gd name="T9" fmla="*/ T8 w 900"/>
                              <a:gd name="T10" fmla="+- 0 202 194"/>
                              <a:gd name="T11" fmla="*/ 202 h 778"/>
                              <a:gd name="T12" fmla="+- 0 582 8"/>
                              <a:gd name="T13" fmla="*/ T12 w 900"/>
                              <a:gd name="T14" fmla="+- 0 213 194"/>
                              <a:gd name="T15" fmla="*/ 213 h 778"/>
                              <a:gd name="T16" fmla="+- 0 484 8"/>
                              <a:gd name="T17" fmla="*/ T16 w 900"/>
                              <a:gd name="T18" fmla="+- 0 227 194"/>
                              <a:gd name="T19" fmla="*/ 227 h 778"/>
                              <a:gd name="T20" fmla="+- 0 393 8"/>
                              <a:gd name="T21" fmla="*/ T20 w 900"/>
                              <a:gd name="T22" fmla="+- 0 244 194"/>
                              <a:gd name="T23" fmla="*/ 244 h 778"/>
                              <a:gd name="T24" fmla="+- 0 310 8"/>
                              <a:gd name="T25" fmla="*/ T24 w 900"/>
                              <a:gd name="T26" fmla="+- 0 264 194"/>
                              <a:gd name="T27" fmla="*/ 264 h 778"/>
                              <a:gd name="T28" fmla="+- 0 235 8"/>
                              <a:gd name="T29" fmla="*/ T28 w 900"/>
                              <a:gd name="T30" fmla="+- 0 287 194"/>
                              <a:gd name="T31" fmla="*/ 287 h 778"/>
                              <a:gd name="T32" fmla="+- 0 169 8"/>
                              <a:gd name="T33" fmla="*/ T32 w 900"/>
                              <a:gd name="T34" fmla="+- 0 313 194"/>
                              <a:gd name="T35" fmla="*/ 313 h 778"/>
                              <a:gd name="T36" fmla="+- 0 113 8"/>
                              <a:gd name="T37" fmla="*/ T36 w 900"/>
                              <a:gd name="T38" fmla="+- 0 341 194"/>
                              <a:gd name="T39" fmla="*/ 341 h 778"/>
                              <a:gd name="T40" fmla="+- 0 35 8"/>
                              <a:gd name="T41" fmla="*/ T40 w 900"/>
                              <a:gd name="T42" fmla="+- 0 403 194"/>
                              <a:gd name="T43" fmla="*/ 403 h 778"/>
                              <a:gd name="T44" fmla="+- 0 8 8"/>
                              <a:gd name="T45" fmla="*/ T44 w 900"/>
                              <a:gd name="T46" fmla="+- 0 472 194"/>
                              <a:gd name="T47" fmla="*/ 472 h 778"/>
                              <a:gd name="T48" fmla="+- 0 8 8"/>
                              <a:gd name="T49" fmla="*/ T48 w 900"/>
                              <a:gd name="T50" fmla="+- 0 630 194"/>
                              <a:gd name="T51" fmla="*/ 630 h 778"/>
                              <a:gd name="T52" fmla="+- 0 42 8"/>
                              <a:gd name="T53" fmla="*/ T52 w 900"/>
                              <a:gd name="T54" fmla="+- 0 706 194"/>
                              <a:gd name="T55" fmla="*/ 706 h 778"/>
                              <a:gd name="T56" fmla="+- 0 139 8"/>
                              <a:gd name="T57" fmla="*/ T56 w 900"/>
                              <a:gd name="T58" fmla="+- 0 775 194"/>
                              <a:gd name="T59" fmla="*/ 775 h 778"/>
                              <a:gd name="T60" fmla="+- 0 209 8"/>
                              <a:gd name="T61" fmla="*/ T60 w 900"/>
                              <a:gd name="T62" fmla="+- 0 805 194"/>
                              <a:gd name="T63" fmla="*/ 805 h 778"/>
                              <a:gd name="T64" fmla="+- 0 292 8"/>
                              <a:gd name="T65" fmla="*/ T64 w 900"/>
                              <a:gd name="T66" fmla="+- 0 833 194"/>
                              <a:gd name="T67" fmla="*/ 833 h 778"/>
                              <a:gd name="T68" fmla="+- 0 387 8"/>
                              <a:gd name="T69" fmla="*/ T68 w 900"/>
                              <a:gd name="T70" fmla="+- 0 857 194"/>
                              <a:gd name="T71" fmla="*/ 857 h 778"/>
                              <a:gd name="T72" fmla="+- 0 492 8"/>
                              <a:gd name="T73" fmla="*/ T72 w 900"/>
                              <a:gd name="T74" fmla="+- 0 876 194"/>
                              <a:gd name="T75" fmla="*/ 876 h 778"/>
                              <a:gd name="T76" fmla="+- 0 607 8"/>
                              <a:gd name="T77" fmla="*/ T76 w 900"/>
                              <a:gd name="T78" fmla="+- 0 892 194"/>
                              <a:gd name="T79" fmla="*/ 892 h 778"/>
                              <a:gd name="T80" fmla="+- 0 608 8"/>
                              <a:gd name="T81" fmla="*/ T80 w 900"/>
                              <a:gd name="T82" fmla="+- 0 971 194"/>
                              <a:gd name="T83" fmla="*/ 971 h 778"/>
                              <a:gd name="T84" fmla="+- 0 908 8"/>
                              <a:gd name="T85" fmla="*/ T84 w 900"/>
                              <a:gd name="T86" fmla="+- 0 828 194"/>
                              <a:gd name="T87" fmla="*/ 828 h 778"/>
                              <a:gd name="T88" fmla="+- 0 608 8"/>
                              <a:gd name="T89" fmla="*/ T88 w 900"/>
                              <a:gd name="T90" fmla="+- 0 654 194"/>
                              <a:gd name="T91" fmla="*/ 654 h 778"/>
                              <a:gd name="T92" fmla="+- 0 607 8"/>
                              <a:gd name="T93" fmla="*/ T92 w 900"/>
                              <a:gd name="T94" fmla="+- 0 733 194"/>
                              <a:gd name="T95" fmla="*/ 733 h 778"/>
                              <a:gd name="T96" fmla="+- 0 509 8"/>
                              <a:gd name="T97" fmla="*/ T96 w 900"/>
                              <a:gd name="T98" fmla="+- 0 720 194"/>
                              <a:gd name="T99" fmla="*/ 720 h 778"/>
                              <a:gd name="T100" fmla="+- 0 417 8"/>
                              <a:gd name="T101" fmla="*/ T100 w 900"/>
                              <a:gd name="T102" fmla="+- 0 704 194"/>
                              <a:gd name="T103" fmla="*/ 704 h 778"/>
                              <a:gd name="T104" fmla="+- 0 332 8"/>
                              <a:gd name="T105" fmla="*/ T104 w 900"/>
                              <a:gd name="T106" fmla="+- 0 685 194"/>
                              <a:gd name="T107" fmla="*/ 685 h 778"/>
                              <a:gd name="T108" fmla="+- 0 255 8"/>
                              <a:gd name="T109" fmla="*/ T108 w 900"/>
                              <a:gd name="T110" fmla="+- 0 663 194"/>
                              <a:gd name="T111" fmla="*/ 663 h 778"/>
                              <a:gd name="T112" fmla="+- 0 188 8"/>
                              <a:gd name="T113" fmla="*/ T112 w 900"/>
                              <a:gd name="T114" fmla="+- 0 638 194"/>
                              <a:gd name="T115" fmla="*/ 638 h 778"/>
                              <a:gd name="T116" fmla="+- 0 129 8"/>
                              <a:gd name="T117" fmla="*/ T116 w 900"/>
                              <a:gd name="T118" fmla="+- 0 611 194"/>
                              <a:gd name="T119" fmla="*/ 611 h 778"/>
                              <a:gd name="T120" fmla="+- 0 45 8"/>
                              <a:gd name="T121" fmla="*/ T120 w 900"/>
                              <a:gd name="T122" fmla="+- 0 551 194"/>
                              <a:gd name="T123" fmla="*/ 551 h 778"/>
                              <a:gd name="T124" fmla="+- 0 121 8"/>
                              <a:gd name="T125" fmla="*/ T124 w 900"/>
                              <a:gd name="T126" fmla="+- 0 495 194"/>
                              <a:gd name="T127" fmla="*/ 495 h 778"/>
                              <a:gd name="T128" fmla="+- 0 231 8"/>
                              <a:gd name="T129" fmla="*/ T128 w 900"/>
                              <a:gd name="T130" fmla="+- 0 447 194"/>
                              <a:gd name="T131" fmla="*/ 447 h 778"/>
                              <a:gd name="T132" fmla="+- 0 297 8"/>
                              <a:gd name="T133" fmla="*/ T132 w 900"/>
                              <a:gd name="T134" fmla="+- 0 426 194"/>
                              <a:gd name="T135" fmla="*/ 426 h 778"/>
                              <a:gd name="T136" fmla="+- 0 370 8"/>
                              <a:gd name="T137" fmla="*/ T136 w 900"/>
                              <a:gd name="T138" fmla="+- 0 408 194"/>
                              <a:gd name="T139" fmla="*/ 408 h 778"/>
                              <a:gd name="T140" fmla="+- 0 448 8"/>
                              <a:gd name="T141" fmla="*/ T140 w 900"/>
                              <a:gd name="T142" fmla="+- 0 391 194"/>
                              <a:gd name="T143" fmla="*/ 391 h 778"/>
                              <a:gd name="T144" fmla="+- 0 532 8"/>
                              <a:gd name="T145" fmla="*/ T144 w 900"/>
                              <a:gd name="T146" fmla="+- 0 378 194"/>
                              <a:gd name="T147" fmla="*/ 378 h 778"/>
                              <a:gd name="T148" fmla="+- 0 621 8"/>
                              <a:gd name="T149" fmla="*/ T148 w 900"/>
                              <a:gd name="T150" fmla="+- 0 367 194"/>
                              <a:gd name="T151" fmla="*/ 367 h 778"/>
                              <a:gd name="T152" fmla="+- 0 713 8"/>
                              <a:gd name="T153" fmla="*/ T152 w 900"/>
                              <a:gd name="T154" fmla="+- 0 359 194"/>
                              <a:gd name="T155" fmla="*/ 359 h 778"/>
                              <a:gd name="T156" fmla="+- 0 809 8"/>
                              <a:gd name="T157" fmla="*/ T156 w 900"/>
                              <a:gd name="T158" fmla="+- 0 354 194"/>
                              <a:gd name="T159" fmla="*/ 354 h 778"/>
                              <a:gd name="T160" fmla="+- 0 907 8"/>
                              <a:gd name="T161" fmla="*/ T160 w 900"/>
                              <a:gd name="T162" fmla="+- 0 353 194"/>
                              <a:gd name="T163" fmla="*/ 353 h 778"/>
                              <a:gd name="T164" fmla="+- 0 907 8"/>
                              <a:gd name="T165" fmla="*/ T164 w 900"/>
                              <a:gd name="T166" fmla="+- 0 194 194"/>
                              <a:gd name="T167" fmla="*/ 194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00" h="778">
                                <a:moveTo>
                                  <a:pt x="899" y="0"/>
                                </a:moveTo>
                                <a:lnTo>
                                  <a:pt x="787" y="2"/>
                                </a:lnTo>
                                <a:lnTo>
                                  <a:pt x="678" y="8"/>
                                </a:lnTo>
                                <a:lnTo>
                                  <a:pt x="574" y="19"/>
                                </a:lnTo>
                                <a:lnTo>
                                  <a:pt x="476" y="33"/>
                                </a:lnTo>
                                <a:lnTo>
                                  <a:pt x="385" y="50"/>
                                </a:lnTo>
                                <a:lnTo>
                                  <a:pt x="302" y="70"/>
                                </a:lnTo>
                                <a:lnTo>
                                  <a:pt x="227" y="93"/>
                                </a:lnTo>
                                <a:lnTo>
                                  <a:pt x="161" y="119"/>
                                </a:lnTo>
                                <a:lnTo>
                                  <a:pt x="105" y="147"/>
                                </a:lnTo>
                                <a:lnTo>
                                  <a:pt x="27" y="209"/>
                                </a:lnTo>
                                <a:lnTo>
                                  <a:pt x="0" y="278"/>
                                </a:lnTo>
                                <a:lnTo>
                                  <a:pt x="0" y="436"/>
                                </a:lnTo>
                                <a:lnTo>
                                  <a:pt x="34" y="512"/>
                                </a:lnTo>
                                <a:lnTo>
                                  <a:pt x="131" y="581"/>
                                </a:lnTo>
                                <a:lnTo>
                                  <a:pt x="201" y="611"/>
                                </a:lnTo>
                                <a:lnTo>
                                  <a:pt x="284" y="639"/>
                                </a:lnTo>
                                <a:lnTo>
                                  <a:pt x="379" y="663"/>
                                </a:lnTo>
                                <a:lnTo>
                                  <a:pt x="484" y="682"/>
                                </a:lnTo>
                                <a:lnTo>
                                  <a:pt x="599" y="698"/>
                                </a:lnTo>
                                <a:lnTo>
                                  <a:pt x="600" y="777"/>
                                </a:lnTo>
                                <a:lnTo>
                                  <a:pt x="900" y="634"/>
                                </a:lnTo>
                                <a:lnTo>
                                  <a:pt x="600" y="460"/>
                                </a:lnTo>
                                <a:lnTo>
                                  <a:pt x="599" y="539"/>
                                </a:lnTo>
                                <a:lnTo>
                                  <a:pt x="501" y="526"/>
                                </a:lnTo>
                                <a:lnTo>
                                  <a:pt x="409" y="510"/>
                                </a:lnTo>
                                <a:lnTo>
                                  <a:pt x="324" y="491"/>
                                </a:lnTo>
                                <a:lnTo>
                                  <a:pt x="247" y="469"/>
                                </a:lnTo>
                                <a:lnTo>
                                  <a:pt x="180" y="444"/>
                                </a:lnTo>
                                <a:lnTo>
                                  <a:pt x="121" y="417"/>
                                </a:lnTo>
                                <a:lnTo>
                                  <a:pt x="37" y="357"/>
                                </a:lnTo>
                                <a:lnTo>
                                  <a:pt x="113" y="301"/>
                                </a:lnTo>
                                <a:lnTo>
                                  <a:pt x="223" y="253"/>
                                </a:lnTo>
                                <a:lnTo>
                                  <a:pt x="289" y="232"/>
                                </a:lnTo>
                                <a:lnTo>
                                  <a:pt x="362" y="214"/>
                                </a:lnTo>
                                <a:lnTo>
                                  <a:pt x="440" y="197"/>
                                </a:lnTo>
                                <a:lnTo>
                                  <a:pt x="524" y="184"/>
                                </a:lnTo>
                                <a:lnTo>
                                  <a:pt x="613" y="173"/>
                                </a:lnTo>
                                <a:lnTo>
                                  <a:pt x="705" y="165"/>
                                </a:lnTo>
                                <a:lnTo>
                                  <a:pt x="801" y="160"/>
                                </a:lnTo>
                                <a:lnTo>
                                  <a:pt x="899" y="159"/>
                                </a:lnTo>
                                <a:lnTo>
                                  <a:pt x="899"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56"/>
                        <wps:cNvSpPr>
                          <a:spLocks/>
                        </wps:cNvSpPr>
                        <wps:spPr bwMode="auto">
                          <a:xfrm>
                            <a:off x="7" y="471"/>
                            <a:ext cx="38" cy="80"/>
                          </a:xfrm>
                          <a:custGeom>
                            <a:avLst/>
                            <a:gdLst>
                              <a:gd name="T0" fmla="+- 0 8 8"/>
                              <a:gd name="T1" fmla="*/ T0 w 38"/>
                              <a:gd name="T2" fmla="+- 0 472 472"/>
                              <a:gd name="T3" fmla="*/ 472 h 80"/>
                              <a:gd name="T4" fmla="+- 0 10 8"/>
                              <a:gd name="T5" fmla="*/ T4 w 38"/>
                              <a:gd name="T6" fmla="+- 0 492 472"/>
                              <a:gd name="T7" fmla="*/ 492 h 80"/>
                              <a:gd name="T8" fmla="+- 0 17 8"/>
                              <a:gd name="T9" fmla="*/ T8 w 38"/>
                              <a:gd name="T10" fmla="+- 0 512 472"/>
                              <a:gd name="T11" fmla="*/ 512 h 80"/>
                              <a:gd name="T12" fmla="+- 0 29 8"/>
                              <a:gd name="T13" fmla="*/ T12 w 38"/>
                              <a:gd name="T14" fmla="+- 0 531 472"/>
                              <a:gd name="T15" fmla="*/ 531 h 80"/>
                              <a:gd name="T16" fmla="+- 0 45 8"/>
                              <a:gd name="T17" fmla="*/ T16 w 38"/>
                              <a:gd name="T18" fmla="+- 0 551 472"/>
                              <a:gd name="T19" fmla="*/ 551 h 80"/>
                            </a:gdLst>
                            <a:ahLst/>
                            <a:cxnLst>
                              <a:cxn ang="0">
                                <a:pos x="T1" y="T3"/>
                              </a:cxn>
                              <a:cxn ang="0">
                                <a:pos x="T5" y="T7"/>
                              </a:cxn>
                              <a:cxn ang="0">
                                <a:pos x="T9" y="T11"/>
                              </a:cxn>
                              <a:cxn ang="0">
                                <a:pos x="T13" y="T15"/>
                              </a:cxn>
                              <a:cxn ang="0">
                                <a:pos x="T17" y="T19"/>
                              </a:cxn>
                            </a:cxnLst>
                            <a:rect l="0" t="0" r="r" b="b"/>
                            <a:pathLst>
                              <a:path w="38" h="80">
                                <a:moveTo>
                                  <a:pt x="0" y="0"/>
                                </a:moveTo>
                                <a:lnTo>
                                  <a:pt x="2" y="20"/>
                                </a:lnTo>
                                <a:lnTo>
                                  <a:pt x="9" y="40"/>
                                </a:lnTo>
                                <a:lnTo>
                                  <a:pt x="21" y="59"/>
                                </a:lnTo>
                                <a:lnTo>
                                  <a:pt x="37" y="7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57"/>
                        <wps:cNvSpPr>
                          <a:spLocks/>
                        </wps:cNvSpPr>
                        <wps:spPr bwMode="auto">
                          <a:xfrm>
                            <a:off x="8647" y="491"/>
                            <a:ext cx="901" cy="364"/>
                          </a:xfrm>
                          <a:custGeom>
                            <a:avLst/>
                            <a:gdLst>
                              <a:gd name="T0" fmla="+- 0 9547 8647"/>
                              <a:gd name="T1" fmla="*/ T0 w 901"/>
                              <a:gd name="T2" fmla="+- 0 491 491"/>
                              <a:gd name="T3" fmla="*/ 491 h 364"/>
                              <a:gd name="T4" fmla="+- 0 9520 8647"/>
                              <a:gd name="T5" fmla="*/ T4 w 901"/>
                              <a:gd name="T6" fmla="+- 0 548 491"/>
                              <a:gd name="T7" fmla="*/ 548 h 364"/>
                              <a:gd name="T8" fmla="+- 0 9442 8647"/>
                              <a:gd name="T9" fmla="*/ T8 w 901"/>
                              <a:gd name="T10" fmla="+- 0 600 491"/>
                              <a:gd name="T11" fmla="*/ 600 h 364"/>
                              <a:gd name="T12" fmla="+- 0 9386 8647"/>
                              <a:gd name="T13" fmla="*/ T12 w 901"/>
                              <a:gd name="T14" fmla="+- 0 624 491"/>
                              <a:gd name="T15" fmla="*/ 624 h 364"/>
                              <a:gd name="T16" fmla="+- 0 9320 8647"/>
                              <a:gd name="T17" fmla="*/ T16 w 901"/>
                              <a:gd name="T18" fmla="+- 0 645 491"/>
                              <a:gd name="T19" fmla="*/ 645 h 364"/>
                              <a:gd name="T20" fmla="+- 0 9245 8647"/>
                              <a:gd name="T21" fmla="*/ T20 w 901"/>
                              <a:gd name="T22" fmla="+- 0 664 491"/>
                              <a:gd name="T23" fmla="*/ 664 h 364"/>
                              <a:gd name="T24" fmla="+- 0 9162 8647"/>
                              <a:gd name="T25" fmla="*/ T24 w 901"/>
                              <a:gd name="T26" fmla="+- 0 681 491"/>
                              <a:gd name="T27" fmla="*/ 681 h 364"/>
                              <a:gd name="T28" fmla="+- 0 9071 8647"/>
                              <a:gd name="T29" fmla="*/ T28 w 901"/>
                              <a:gd name="T30" fmla="+- 0 696 491"/>
                              <a:gd name="T31" fmla="*/ 696 h 364"/>
                              <a:gd name="T32" fmla="+- 0 8973 8647"/>
                              <a:gd name="T33" fmla="*/ T32 w 901"/>
                              <a:gd name="T34" fmla="+- 0 707 491"/>
                              <a:gd name="T35" fmla="*/ 707 h 364"/>
                              <a:gd name="T36" fmla="+- 0 8869 8647"/>
                              <a:gd name="T37" fmla="*/ T36 w 901"/>
                              <a:gd name="T38" fmla="+- 0 716 491"/>
                              <a:gd name="T39" fmla="*/ 716 h 364"/>
                              <a:gd name="T40" fmla="+- 0 8760 8647"/>
                              <a:gd name="T41" fmla="*/ T40 w 901"/>
                              <a:gd name="T42" fmla="+- 0 721 491"/>
                              <a:gd name="T43" fmla="*/ 721 h 364"/>
                              <a:gd name="T44" fmla="+- 0 8647 8647"/>
                              <a:gd name="T45" fmla="*/ T44 w 901"/>
                              <a:gd name="T46" fmla="+- 0 723 491"/>
                              <a:gd name="T47" fmla="*/ 723 h 364"/>
                              <a:gd name="T48" fmla="+- 0 8647 8647"/>
                              <a:gd name="T49" fmla="*/ T48 w 901"/>
                              <a:gd name="T50" fmla="+- 0 855 491"/>
                              <a:gd name="T51" fmla="*/ 855 h 364"/>
                              <a:gd name="T52" fmla="+- 0 8760 8647"/>
                              <a:gd name="T53" fmla="*/ T52 w 901"/>
                              <a:gd name="T54" fmla="+- 0 853 491"/>
                              <a:gd name="T55" fmla="*/ 853 h 364"/>
                              <a:gd name="T56" fmla="+- 0 8869 8647"/>
                              <a:gd name="T57" fmla="*/ T56 w 901"/>
                              <a:gd name="T58" fmla="+- 0 848 491"/>
                              <a:gd name="T59" fmla="*/ 848 h 364"/>
                              <a:gd name="T60" fmla="+- 0 8973 8647"/>
                              <a:gd name="T61" fmla="*/ T60 w 901"/>
                              <a:gd name="T62" fmla="+- 0 839 491"/>
                              <a:gd name="T63" fmla="*/ 839 h 364"/>
                              <a:gd name="T64" fmla="+- 0 9071 8647"/>
                              <a:gd name="T65" fmla="*/ T64 w 901"/>
                              <a:gd name="T66" fmla="+- 0 828 491"/>
                              <a:gd name="T67" fmla="*/ 828 h 364"/>
                              <a:gd name="T68" fmla="+- 0 9162 8647"/>
                              <a:gd name="T69" fmla="*/ T68 w 901"/>
                              <a:gd name="T70" fmla="+- 0 814 491"/>
                              <a:gd name="T71" fmla="*/ 814 h 364"/>
                              <a:gd name="T72" fmla="+- 0 9245 8647"/>
                              <a:gd name="T73" fmla="*/ T72 w 901"/>
                              <a:gd name="T74" fmla="+- 0 797 491"/>
                              <a:gd name="T75" fmla="*/ 797 h 364"/>
                              <a:gd name="T76" fmla="+- 0 9320 8647"/>
                              <a:gd name="T77" fmla="*/ T76 w 901"/>
                              <a:gd name="T78" fmla="+- 0 777 491"/>
                              <a:gd name="T79" fmla="*/ 777 h 364"/>
                              <a:gd name="T80" fmla="+- 0 9386 8647"/>
                              <a:gd name="T81" fmla="*/ T80 w 901"/>
                              <a:gd name="T82" fmla="+- 0 756 491"/>
                              <a:gd name="T83" fmla="*/ 756 h 364"/>
                              <a:gd name="T84" fmla="+- 0 9442 8647"/>
                              <a:gd name="T85" fmla="*/ T84 w 901"/>
                              <a:gd name="T86" fmla="+- 0 732 491"/>
                              <a:gd name="T87" fmla="*/ 732 h 364"/>
                              <a:gd name="T88" fmla="+- 0 9520 8647"/>
                              <a:gd name="T89" fmla="*/ T88 w 901"/>
                              <a:gd name="T90" fmla="+- 0 681 491"/>
                              <a:gd name="T91" fmla="*/ 681 h 364"/>
                              <a:gd name="T92" fmla="+- 0 9547 8647"/>
                              <a:gd name="T93" fmla="*/ T92 w 901"/>
                              <a:gd name="T94" fmla="+- 0 624 491"/>
                              <a:gd name="T95" fmla="*/ 624 h 364"/>
                              <a:gd name="T96" fmla="+- 0 9547 8647"/>
                              <a:gd name="T97" fmla="*/ T96 w 901"/>
                              <a:gd name="T98" fmla="+- 0 491 491"/>
                              <a:gd name="T99" fmla="*/ 491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1" h="364">
                                <a:moveTo>
                                  <a:pt x="900" y="0"/>
                                </a:moveTo>
                                <a:lnTo>
                                  <a:pt x="873" y="57"/>
                                </a:lnTo>
                                <a:lnTo>
                                  <a:pt x="795" y="109"/>
                                </a:lnTo>
                                <a:lnTo>
                                  <a:pt x="739" y="133"/>
                                </a:lnTo>
                                <a:lnTo>
                                  <a:pt x="673" y="154"/>
                                </a:lnTo>
                                <a:lnTo>
                                  <a:pt x="598" y="173"/>
                                </a:lnTo>
                                <a:lnTo>
                                  <a:pt x="515" y="190"/>
                                </a:lnTo>
                                <a:lnTo>
                                  <a:pt x="424" y="205"/>
                                </a:lnTo>
                                <a:lnTo>
                                  <a:pt x="326" y="216"/>
                                </a:lnTo>
                                <a:lnTo>
                                  <a:pt x="222" y="225"/>
                                </a:lnTo>
                                <a:lnTo>
                                  <a:pt x="113" y="230"/>
                                </a:lnTo>
                                <a:lnTo>
                                  <a:pt x="0" y="232"/>
                                </a:lnTo>
                                <a:lnTo>
                                  <a:pt x="0" y="364"/>
                                </a:lnTo>
                                <a:lnTo>
                                  <a:pt x="113" y="362"/>
                                </a:lnTo>
                                <a:lnTo>
                                  <a:pt x="222" y="357"/>
                                </a:lnTo>
                                <a:lnTo>
                                  <a:pt x="326" y="348"/>
                                </a:lnTo>
                                <a:lnTo>
                                  <a:pt x="424" y="337"/>
                                </a:lnTo>
                                <a:lnTo>
                                  <a:pt x="515" y="323"/>
                                </a:lnTo>
                                <a:lnTo>
                                  <a:pt x="598" y="306"/>
                                </a:lnTo>
                                <a:lnTo>
                                  <a:pt x="673" y="286"/>
                                </a:lnTo>
                                <a:lnTo>
                                  <a:pt x="739" y="265"/>
                                </a:lnTo>
                                <a:lnTo>
                                  <a:pt x="795" y="241"/>
                                </a:lnTo>
                                <a:lnTo>
                                  <a:pt x="873" y="190"/>
                                </a:lnTo>
                                <a:lnTo>
                                  <a:pt x="900" y="133"/>
                                </a:lnTo>
                                <a:lnTo>
                                  <a:pt x="90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58"/>
                        <wps:cNvSpPr>
                          <a:spLocks/>
                        </wps:cNvSpPr>
                        <wps:spPr bwMode="auto">
                          <a:xfrm>
                            <a:off x="8647" y="207"/>
                            <a:ext cx="901" cy="648"/>
                          </a:xfrm>
                          <a:custGeom>
                            <a:avLst/>
                            <a:gdLst>
                              <a:gd name="T0" fmla="+- 0 8647 8647"/>
                              <a:gd name="T1" fmla="*/ T0 w 901"/>
                              <a:gd name="T2" fmla="+- 0 855 207"/>
                              <a:gd name="T3" fmla="*/ 855 h 648"/>
                              <a:gd name="T4" fmla="+- 0 8760 8647"/>
                              <a:gd name="T5" fmla="*/ T4 w 901"/>
                              <a:gd name="T6" fmla="+- 0 853 207"/>
                              <a:gd name="T7" fmla="*/ 853 h 648"/>
                              <a:gd name="T8" fmla="+- 0 8869 8647"/>
                              <a:gd name="T9" fmla="*/ T8 w 901"/>
                              <a:gd name="T10" fmla="+- 0 848 207"/>
                              <a:gd name="T11" fmla="*/ 848 h 648"/>
                              <a:gd name="T12" fmla="+- 0 8973 8647"/>
                              <a:gd name="T13" fmla="*/ T12 w 901"/>
                              <a:gd name="T14" fmla="+- 0 839 207"/>
                              <a:gd name="T15" fmla="*/ 839 h 648"/>
                              <a:gd name="T16" fmla="+- 0 9071 8647"/>
                              <a:gd name="T17" fmla="*/ T16 w 901"/>
                              <a:gd name="T18" fmla="+- 0 828 207"/>
                              <a:gd name="T19" fmla="*/ 828 h 648"/>
                              <a:gd name="T20" fmla="+- 0 9162 8647"/>
                              <a:gd name="T21" fmla="*/ T20 w 901"/>
                              <a:gd name="T22" fmla="+- 0 814 207"/>
                              <a:gd name="T23" fmla="*/ 814 h 648"/>
                              <a:gd name="T24" fmla="+- 0 9245 8647"/>
                              <a:gd name="T25" fmla="*/ T24 w 901"/>
                              <a:gd name="T26" fmla="+- 0 797 207"/>
                              <a:gd name="T27" fmla="*/ 797 h 648"/>
                              <a:gd name="T28" fmla="+- 0 9320 8647"/>
                              <a:gd name="T29" fmla="*/ T28 w 901"/>
                              <a:gd name="T30" fmla="+- 0 777 207"/>
                              <a:gd name="T31" fmla="*/ 777 h 648"/>
                              <a:gd name="T32" fmla="+- 0 9386 8647"/>
                              <a:gd name="T33" fmla="*/ T32 w 901"/>
                              <a:gd name="T34" fmla="+- 0 756 207"/>
                              <a:gd name="T35" fmla="*/ 756 h 648"/>
                              <a:gd name="T36" fmla="+- 0 9442 8647"/>
                              <a:gd name="T37" fmla="*/ T36 w 901"/>
                              <a:gd name="T38" fmla="+- 0 732 207"/>
                              <a:gd name="T39" fmla="*/ 732 h 648"/>
                              <a:gd name="T40" fmla="+- 0 9520 8647"/>
                              <a:gd name="T41" fmla="*/ T40 w 901"/>
                              <a:gd name="T42" fmla="+- 0 681 207"/>
                              <a:gd name="T43" fmla="*/ 681 h 648"/>
                              <a:gd name="T44" fmla="+- 0 9547 8647"/>
                              <a:gd name="T45" fmla="*/ T44 w 901"/>
                              <a:gd name="T46" fmla="+- 0 624 207"/>
                              <a:gd name="T47" fmla="*/ 624 h 648"/>
                              <a:gd name="T48" fmla="+- 0 9547 8647"/>
                              <a:gd name="T49" fmla="*/ T48 w 901"/>
                              <a:gd name="T50" fmla="+- 0 491 207"/>
                              <a:gd name="T51" fmla="*/ 491 h 648"/>
                              <a:gd name="T52" fmla="+- 0 9513 8647"/>
                              <a:gd name="T53" fmla="*/ T52 w 901"/>
                              <a:gd name="T54" fmla="+- 0 428 207"/>
                              <a:gd name="T55" fmla="*/ 428 h 648"/>
                              <a:gd name="T56" fmla="+- 0 9416 8647"/>
                              <a:gd name="T57" fmla="*/ T56 w 901"/>
                              <a:gd name="T58" fmla="+- 0 371 207"/>
                              <a:gd name="T59" fmla="*/ 371 h 648"/>
                              <a:gd name="T60" fmla="+- 0 9346 8647"/>
                              <a:gd name="T61" fmla="*/ T60 w 901"/>
                              <a:gd name="T62" fmla="+- 0 345 207"/>
                              <a:gd name="T63" fmla="*/ 345 h 648"/>
                              <a:gd name="T64" fmla="+- 0 9263 8647"/>
                              <a:gd name="T65" fmla="*/ T64 w 901"/>
                              <a:gd name="T66" fmla="+- 0 323 207"/>
                              <a:gd name="T67" fmla="*/ 323 h 648"/>
                              <a:gd name="T68" fmla="+- 0 9168 8647"/>
                              <a:gd name="T69" fmla="*/ T68 w 901"/>
                              <a:gd name="T70" fmla="+- 0 303 207"/>
                              <a:gd name="T71" fmla="*/ 303 h 648"/>
                              <a:gd name="T72" fmla="+- 0 9063 8647"/>
                              <a:gd name="T73" fmla="*/ T72 w 901"/>
                              <a:gd name="T74" fmla="+- 0 286 207"/>
                              <a:gd name="T75" fmla="*/ 286 h 648"/>
                              <a:gd name="T76" fmla="+- 0 8947 8647"/>
                              <a:gd name="T77" fmla="*/ T76 w 901"/>
                              <a:gd name="T78" fmla="+- 0 273 207"/>
                              <a:gd name="T79" fmla="*/ 273 h 648"/>
                              <a:gd name="T80" fmla="+- 0 8947 8647"/>
                              <a:gd name="T81" fmla="*/ T80 w 901"/>
                              <a:gd name="T82" fmla="+- 0 207 207"/>
                              <a:gd name="T83" fmla="*/ 207 h 648"/>
                              <a:gd name="T84" fmla="+- 0 8647 8647"/>
                              <a:gd name="T85" fmla="*/ T84 w 901"/>
                              <a:gd name="T86" fmla="+- 0 326 207"/>
                              <a:gd name="T87" fmla="*/ 326 h 648"/>
                              <a:gd name="T88" fmla="+- 0 8947 8647"/>
                              <a:gd name="T89" fmla="*/ T88 w 901"/>
                              <a:gd name="T90" fmla="+- 0 472 207"/>
                              <a:gd name="T91" fmla="*/ 472 h 648"/>
                              <a:gd name="T92" fmla="+- 0 8947 8647"/>
                              <a:gd name="T93" fmla="*/ T92 w 901"/>
                              <a:gd name="T94" fmla="+- 0 406 207"/>
                              <a:gd name="T95" fmla="*/ 406 h 648"/>
                              <a:gd name="T96" fmla="+- 0 9060 8647"/>
                              <a:gd name="T97" fmla="*/ T96 w 901"/>
                              <a:gd name="T98" fmla="+- 0 418 207"/>
                              <a:gd name="T99" fmla="*/ 418 h 648"/>
                              <a:gd name="T100" fmla="+- 0 9163 8647"/>
                              <a:gd name="T101" fmla="*/ T100 w 901"/>
                              <a:gd name="T102" fmla="+- 0 434 207"/>
                              <a:gd name="T103" fmla="*/ 434 h 648"/>
                              <a:gd name="T104" fmla="+- 0 9257 8647"/>
                              <a:gd name="T105" fmla="*/ T104 w 901"/>
                              <a:gd name="T106" fmla="+- 0 453 207"/>
                              <a:gd name="T107" fmla="*/ 453 h 648"/>
                              <a:gd name="T108" fmla="+- 0 9339 8647"/>
                              <a:gd name="T109" fmla="*/ T108 w 901"/>
                              <a:gd name="T110" fmla="+- 0 476 207"/>
                              <a:gd name="T111" fmla="*/ 476 h 648"/>
                              <a:gd name="T112" fmla="+- 0 9410 8647"/>
                              <a:gd name="T113" fmla="*/ T112 w 901"/>
                              <a:gd name="T114" fmla="+- 0 501 207"/>
                              <a:gd name="T115" fmla="*/ 501 h 648"/>
                              <a:gd name="T116" fmla="+- 0 9467 8647"/>
                              <a:gd name="T117" fmla="*/ T116 w 901"/>
                              <a:gd name="T118" fmla="+- 0 528 207"/>
                              <a:gd name="T119" fmla="*/ 528 h 648"/>
                              <a:gd name="T120" fmla="+- 0 9510 8647"/>
                              <a:gd name="T121" fmla="*/ T120 w 901"/>
                              <a:gd name="T122" fmla="+- 0 558 207"/>
                              <a:gd name="T123" fmla="*/ 558 h 648"/>
                              <a:gd name="T124" fmla="+- 0 9426 8647"/>
                              <a:gd name="T125" fmla="*/ T124 w 901"/>
                              <a:gd name="T126" fmla="+- 0 608 207"/>
                              <a:gd name="T127" fmla="*/ 608 h 648"/>
                              <a:gd name="T128" fmla="+- 0 9368 8647"/>
                              <a:gd name="T129" fmla="*/ T128 w 901"/>
                              <a:gd name="T130" fmla="+- 0 630 207"/>
                              <a:gd name="T131" fmla="*/ 630 h 648"/>
                              <a:gd name="T132" fmla="+- 0 9301 8647"/>
                              <a:gd name="T133" fmla="*/ T132 w 901"/>
                              <a:gd name="T134" fmla="+- 0 651 207"/>
                              <a:gd name="T135" fmla="*/ 651 h 648"/>
                              <a:gd name="T136" fmla="+- 0 9226 8647"/>
                              <a:gd name="T137" fmla="*/ T136 w 901"/>
                              <a:gd name="T138" fmla="+- 0 669 207"/>
                              <a:gd name="T139" fmla="*/ 669 h 648"/>
                              <a:gd name="T140" fmla="+- 0 9143 8647"/>
                              <a:gd name="T141" fmla="*/ T140 w 901"/>
                              <a:gd name="T142" fmla="+- 0 685 207"/>
                              <a:gd name="T143" fmla="*/ 685 h 648"/>
                              <a:gd name="T144" fmla="+- 0 9054 8647"/>
                              <a:gd name="T145" fmla="*/ T144 w 901"/>
                              <a:gd name="T146" fmla="+- 0 698 207"/>
                              <a:gd name="T147" fmla="*/ 698 h 648"/>
                              <a:gd name="T148" fmla="+- 0 8959 8647"/>
                              <a:gd name="T149" fmla="*/ T148 w 901"/>
                              <a:gd name="T150" fmla="+- 0 709 207"/>
                              <a:gd name="T151" fmla="*/ 709 h 648"/>
                              <a:gd name="T152" fmla="+- 0 8859 8647"/>
                              <a:gd name="T153" fmla="*/ T152 w 901"/>
                              <a:gd name="T154" fmla="+- 0 716 207"/>
                              <a:gd name="T155" fmla="*/ 716 h 648"/>
                              <a:gd name="T156" fmla="+- 0 8755 8647"/>
                              <a:gd name="T157" fmla="*/ T156 w 901"/>
                              <a:gd name="T158" fmla="+- 0 721 207"/>
                              <a:gd name="T159" fmla="*/ 721 h 648"/>
                              <a:gd name="T160" fmla="+- 0 8647 8647"/>
                              <a:gd name="T161" fmla="*/ T160 w 901"/>
                              <a:gd name="T162" fmla="+- 0 723 207"/>
                              <a:gd name="T163" fmla="*/ 723 h 648"/>
                              <a:gd name="T164" fmla="+- 0 8647 8647"/>
                              <a:gd name="T165" fmla="*/ T164 w 901"/>
                              <a:gd name="T166" fmla="+- 0 855 207"/>
                              <a:gd name="T167" fmla="*/ 855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01" h="648">
                                <a:moveTo>
                                  <a:pt x="0" y="648"/>
                                </a:moveTo>
                                <a:lnTo>
                                  <a:pt x="113" y="646"/>
                                </a:lnTo>
                                <a:lnTo>
                                  <a:pt x="222" y="641"/>
                                </a:lnTo>
                                <a:lnTo>
                                  <a:pt x="326" y="632"/>
                                </a:lnTo>
                                <a:lnTo>
                                  <a:pt x="424" y="621"/>
                                </a:lnTo>
                                <a:lnTo>
                                  <a:pt x="515" y="607"/>
                                </a:lnTo>
                                <a:lnTo>
                                  <a:pt x="598" y="590"/>
                                </a:lnTo>
                                <a:lnTo>
                                  <a:pt x="673" y="570"/>
                                </a:lnTo>
                                <a:lnTo>
                                  <a:pt x="739" y="549"/>
                                </a:lnTo>
                                <a:lnTo>
                                  <a:pt x="795" y="525"/>
                                </a:lnTo>
                                <a:lnTo>
                                  <a:pt x="873" y="474"/>
                                </a:lnTo>
                                <a:lnTo>
                                  <a:pt x="900" y="417"/>
                                </a:lnTo>
                                <a:lnTo>
                                  <a:pt x="900" y="284"/>
                                </a:lnTo>
                                <a:lnTo>
                                  <a:pt x="866" y="221"/>
                                </a:lnTo>
                                <a:lnTo>
                                  <a:pt x="769" y="164"/>
                                </a:lnTo>
                                <a:lnTo>
                                  <a:pt x="699" y="138"/>
                                </a:lnTo>
                                <a:lnTo>
                                  <a:pt x="616" y="116"/>
                                </a:lnTo>
                                <a:lnTo>
                                  <a:pt x="521" y="96"/>
                                </a:lnTo>
                                <a:lnTo>
                                  <a:pt x="416" y="79"/>
                                </a:lnTo>
                                <a:lnTo>
                                  <a:pt x="300" y="66"/>
                                </a:lnTo>
                                <a:lnTo>
                                  <a:pt x="300" y="0"/>
                                </a:lnTo>
                                <a:lnTo>
                                  <a:pt x="0" y="119"/>
                                </a:lnTo>
                                <a:lnTo>
                                  <a:pt x="300" y="265"/>
                                </a:lnTo>
                                <a:lnTo>
                                  <a:pt x="300" y="199"/>
                                </a:lnTo>
                                <a:lnTo>
                                  <a:pt x="413" y="211"/>
                                </a:lnTo>
                                <a:lnTo>
                                  <a:pt x="516" y="227"/>
                                </a:lnTo>
                                <a:lnTo>
                                  <a:pt x="610" y="246"/>
                                </a:lnTo>
                                <a:lnTo>
                                  <a:pt x="692" y="269"/>
                                </a:lnTo>
                                <a:lnTo>
                                  <a:pt x="763" y="294"/>
                                </a:lnTo>
                                <a:lnTo>
                                  <a:pt x="820" y="321"/>
                                </a:lnTo>
                                <a:lnTo>
                                  <a:pt x="863" y="351"/>
                                </a:lnTo>
                                <a:lnTo>
                                  <a:pt x="779" y="401"/>
                                </a:lnTo>
                                <a:lnTo>
                                  <a:pt x="721" y="423"/>
                                </a:lnTo>
                                <a:lnTo>
                                  <a:pt x="654" y="444"/>
                                </a:lnTo>
                                <a:lnTo>
                                  <a:pt x="579" y="462"/>
                                </a:lnTo>
                                <a:lnTo>
                                  <a:pt x="496" y="478"/>
                                </a:lnTo>
                                <a:lnTo>
                                  <a:pt x="407" y="491"/>
                                </a:lnTo>
                                <a:lnTo>
                                  <a:pt x="312" y="502"/>
                                </a:lnTo>
                                <a:lnTo>
                                  <a:pt x="212" y="509"/>
                                </a:lnTo>
                                <a:lnTo>
                                  <a:pt x="108" y="514"/>
                                </a:lnTo>
                                <a:lnTo>
                                  <a:pt x="0" y="516"/>
                                </a:lnTo>
                                <a:lnTo>
                                  <a:pt x="0" y="64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59"/>
                        <wps:cNvSpPr>
                          <a:spLocks/>
                        </wps:cNvSpPr>
                        <wps:spPr bwMode="auto">
                          <a:xfrm>
                            <a:off x="9509" y="491"/>
                            <a:ext cx="38" cy="67"/>
                          </a:xfrm>
                          <a:custGeom>
                            <a:avLst/>
                            <a:gdLst>
                              <a:gd name="T0" fmla="+- 0 9548 9510"/>
                              <a:gd name="T1" fmla="*/ T0 w 38"/>
                              <a:gd name="T2" fmla="+- 0 491 491"/>
                              <a:gd name="T3" fmla="*/ 491 h 67"/>
                              <a:gd name="T4" fmla="+- 0 9545 9510"/>
                              <a:gd name="T5" fmla="*/ T4 w 38"/>
                              <a:gd name="T6" fmla="+- 0 508 491"/>
                              <a:gd name="T7" fmla="*/ 508 h 67"/>
                              <a:gd name="T8" fmla="+- 0 9538 9510"/>
                              <a:gd name="T9" fmla="*/ T8 w 38"/>
                              <a:gd name="T10" fmla="+- 0 525 491"/>
                              <a:gd name="T11" fmla="*/ 525 h 67"/>
                              <a:gd name="T12" fmla="+- 0 9526 9510"/>
                              <a:gd name="T13" fmla="*/ T12 w 38"/>
                              <a:gd name="T14" fmla="+- 0 541 491"/>
                              <a:gd name="T15" fmla="*/ 541 h 67"/>
                              <a:gd name="T16" fmla="+- 0 9510 9510"/>
                              <a:gd name="T17" fmla="*/ T16 w 38"/>
                              <a:gd name="T18" fmla="+- 0 558 491"/>
                              <a:gd name="T19" fmla="*/ 558 h 67"/>
                            </a:gdLst>
                            <a:ahLst/>
                            <a:cxnLst>
                              <a:cxn ang="0">
                                <a:pos x="T1" y="T3"/>
                              </a:cxn>
                              <a:cxn ang="0">
                                <a:pos x="T5" y="T7"/>
                              </a:cxn>
                              <a:cxn ang="0">
                                <a:pos x="T9" y="T11"/>
                              </a:cxn>
                              <a:cxn ang="0">
                                <a:pos x="T13" y="T15"/>
                              </a:cxn>
                              <a:cxn ang="0">
                                <a:pos x="T17" y="T19"/>
                              </a:cxn>
                            </a:cxnLst>
                            <a:rect l="0" t="0" r="r" b="b"/>
                            <a:pathLst>
                              <a:path w="38" h="67">
                                <a:moveTo>
                                  <a:pt x="38" y="0"/>
                                </a:moveTo>
                                <a:lnTo>
                                  <a:pt x="35" y="17"/>
                                </a:lnTo>
                                <a:lnTo>
                                  <a:pt x="28" y="34"/>
                                </a:lnTo>
                                <a:lnTo>
                                  <a:pt x="16" y="50"/>
                                </a:lnTo>
                                <a:lnTo>
                                  <a:pt x="0" y="6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0"/>
                        <wps:cNvSpPr txBox="1">
                          <a:spLocks noChangeArrowheads="1"/>
                        </wps:cNvSpPr>
                        <wps:spPr bwMode="auto">
                          <a:xfrm>
                            <a:off x="1807" y="1912"/>
                            <a:ext cx="557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60B5" w14:textId="77777777" w:rsidR="00581C7D" w:rsidRPr="00FB1989" w:rsidRDefault="00581C7D" w:rsidP="00A248EA">
                              <w:pPr>
                                <w:spacing w:line="221" w:lineRule="exact"/>
                                <w:ind w:left="628"/>
                                <w:rPr>
                                  <w:rFonts w:ascii="Times New Roman" w:hAnsi="Times New Roman" w:cs="Times New Roman"/>
                                  <w:sz w:val="20"/>
                                </w:rPr>
                              </w:pPr>
                              <w:r w:rsidRPr="00FB1989">
                                <w:rPr>
                                  <w:rFonts w:ascii="Times New Roman" w:hAnsi="Times New Roman" w:cs="Times New Roman"/>
                                  <w:sz w:val="20"/>
                                </w:rPr>
                                <w:t>СИСТЕМА</w:t>
                              </w:r>
                              <w:r w:rsidRPr="00FB1989">
                                <w:rPr>
                                  <w:rFonts w:ascii="Times New Roman" w:hAnsi="Times New Roman" w:cs="Times New Roman"/>
                                  <w:spacing w:val="43"/>
                                  <w:sz w:val="20"/>
                                </w:rPr>
                                <w:t xml:space="preserve"> </w:t>
                              </w:r>
                              <w:r>
                                <w:rPr>
                                  <w:rFonts w:ascii="Times New Roman" w:hAnsi="Times New Roman" w:cs="Times New Roman"/>
                                  <w:sz w:val="20"/>
                                </w:rPr>
                                <w:t>РОЗВИТКУ ПЕРСОНАЛОМ</w:t>
                              </w:r>
                            </w:p>
                            <w:p w14:paraId="22F860BB" w14:textId="77777777" w:rsidR="00581C7D" w:rsidRDefault="00581C7D" w:rsidP="00A248EA">
                              <w:pPr>
                                <w:spacing w:before="1"/>
                                <w:rPr>
                                  <w:rFonts w:ascii="Times New Roman" w:hAnsi="Times New Roman" w:cs="Times New Roman"/>
                                  <w:sz w:val="20"/>
                                </w:rPr>
                              </w:pPr>
                            </w:p>
                            <w:p w14:paraId="47957AA0" w14:textId="77777777" w:rsidR="00581C7D" w:rsidRPr="00FB1989" w:rsidRDefault="00581C7D" w:rsidP="00A248EA">
                              <w:pPr>
                                <w:spacing w:before="1"/>
                                <w:rPr>
                                  <w:rFonts w:ascii="Times New Roman" w:hAnsi="Times New Roman" w:cs="Times New Roman"/>
                                  <w:sz w:val="20"/>
                                </w:rPr>
                              </w:pPr>
                              <w:r w:rsidRPr="00FB1989">
                                <w:rPr>
                                  <w:rFonts w:ascii="Times New Roman" w:hAnsi="Times New Roman" w:cs="Times New Roman"/>
                                  <w:sz w:val="20"/>
                                </w:rPr>
                                <w:t>Методика</w:t>
                              </w:r>
                              <w:r w:rsidRPr="00FB1989">
                                <w:rPr>
                                  <w:rFonts w:ascii="Times New Roman" w:hAnsi="Times New Roman" w:cs="Times New Roman"/>
                                  <w:spacing w:val="-4"/>
                                  <w:sz w:val="20"/>
                                </w:rPr>
                                <w:t xml:space="preserve"> </w:t>
                              </w:r>
                              <w:r w:rsidRPr="00FB1989">
                                <w:rPr>
                                  <w:rFonts w:ascii="Times New Roman" w:hAnsi="Times New Roman" w:cs="Times New Roman"/>
                                  <w:sz w:val="20"/>
                                </w:rPr>
                                <w:t>разработки</w:t>
                              </w:r>
                              <w:r w:rsidRPr="00FB1989">
                                <w:rPr>
                                  <w:rFonts w:ascii="Times New Roman" w:hAnsi="Times New Roman" w:cs="Times New Roman"/>
                                  <w:spacing w:val="-5"/>
                                  <w:sz w:val="20"/>
                                </w:rPr>
                                <w:t xml:space="preserve"> </w:t>
                              </w:r>
                              <w:r w:rsidRPr="00FB1989">
                                <w:rPr>
                                  <w:rFonts w:ascii="Times New Roman" w:hAnsi="Times New Roman" w:cs="Times New Roman"/>
                                  <w:sz w:val="20"/>
                                </w:rPr>
                                <w:t>стратегии</w:t>
                              </w:r>
                              <w:r w:rsidRPr="00FB1989">
                                <w:rPr>
                                  <w:rFonts w:ascii="Times New Roman" w:hAnsi="Times New Roman" w:cs="Times New Roman"/>
                                  <w:spacing w:val="-5"/>
                                  <w:sz w:val="20"/>
                                </w:rPr>
                                <w:t xml:space="preserve"> </w:t>
                              </w:r>
                              <w:r w:rsidRPr="00FB1989">
                                <w:rPr>
                                  <w:rFonts w:ascii="Times New Roman" w:hAnsi="Times New Roman" w:cs="Times New Roman"/>
                                  <w:sz w:val="20"/>
                                </w:rPr>
                                <w:t>развития</w:t>
                              </w:r>
                              <w:r w:rsidRPr="00FB1989">
                                <w:rPr>
                                  <w:rFonts w:ascii="Times New Roman" w:hAnsi="Times New Roman" w:cs="Times New Roman"/>
                                  <w:spacing w:val="-4"/>
                                  <w:sz w:val="20"/>
                                </w:rPr>
                                <w:t xml:space="preserve"> </w:t>
                              </w:r>
                              <w:r w:rsidRPr="00FB1989">
                                <w:rPr>
                                  <w:rFonts w:ascii="Times New Roman" w:hAnsi="Times New Roman" w:cs="Times New Roman"/>
                                  <w:sz w:val="20"/>
                                </w:rPr>
                                <w:t>человеческих</w:t>
                              </w:r>
                              <w:r w:rsidRPr="00FB1989">
                                <w:rPr>
                                  <w:rFonts w:ascii="Times New Roman" w:hAnsi="Times New Roman" w:cs="Times New Roman"/>
                                  <w:spacing w:val="-3"/>
                                  <w:sz w:val="20"/>
                                </w:rPr>
                                <w:t xml:space="preserve"> </w:t>
                              </w:r>
                              <w:r w:rsidRPr="00FB1989">
                                <w:rPr>
                                  <w:rFonts w:ascii="Times New Roman" w:hAnsi="Times New Roman" w:cs="Times New Roman"/>
                                  <w:sz w:val="20"/>
                                </w:rPr>
                                <w:t>ресурсов</w:t>
                              </w:r>
                            </w:p>
                          </w:txbxContent>
                        </wps:txbx>
                        <wps:bodyPr rot="0" vert="horz" wrap="square" lIns="0" tIns="0" rIns="0" bIns="0" anchor="t" anchorCtr="0" upright="1">
                          <a:noAutofit/>
                        </wps:bodyPr>
                      </wps:wsp>
                      <wps:wsp>
                        <wps:cNvPr id="246" name="Text Box 61"/>
                        <wps:cNvSpPr txBox="1">
                          <a:spLocks noChangeArrowheads="1"/>
                        </wps:cNvSpPr>
                        <wps:spPr bwMode="auto">
                          <a:xfrm>
                            <a:off x="187" y="3459"/>
                            <a:ext cx="917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3814" w14:textId="77777777" w:rsidR="00581C7D" w:rsidRDefault="00581C7D" w:rsidP="00A248EA">
                              <w:pPr>
                                <w:spacing w:after="0" w:line="240" w:lineRule="auto"/>
                                <w:ind w:left="142"/>
                                <w:jc w:val="center"/>
                                <w:rPr>
                                  <w:rFonts w:ascii="Times New Roman" w:hAnsi="Times New Roman" w:cs="Times New Roman"/>
                                  <w:sz w:val="20"/>
                                </w:rPr>
                              </w:pPr>
                              <w:r w:rsidRPr="00D32CF2">
                                <w:rPr>
                                  <w:rFonts w:ascii="Times New Roman" w:hAnsi="Times New Roman" w:cs="Times New Roman"/>
                                  <w:sz w:val="20"/>
                                </w:rPr>
                                <w:t>1 Суб'єкти / Відповідальні за процес розвитку</w:t>
                              </w:r>
                            </w:p>
                            <w:p w14:paraId="700B2943" w14:textId="77777777" w:rsidR="00581C7D" w:rsidRPr="00FB1989" w:rsidRDefault="00581C7D" w:rsidP="00A248EA">
                              <w:pPr>
                                <w:spacing w:after="0" w:line="240" w:lineRule="auto"/>
                                <w:ind w:left="142"/>
                                <w:rPr>
                                  <w:rFonts w:ascii="Times New Roman" w:hAnsi="Times New Roman" w:cs="Times New Roman"/>
                                  <w:sz w:val="20"/>
                                </w:rPr>
                              </w:pPr>
                              <w:r w:rsidRPr="00D32CF2">
                                <w:rPr>
                                  <w:rFonts w:ascii="Times New Roman" w:hAnsi="Times New Roman" w:cs="Times New Roman"/>
                                  <w:sz w:val="20"/>
                                </w:rPr>
                                <w:t>Керівник організації, HR-директор (HR-служба, HR-менеджер), керівник структурного підрозділу</w:t>
                              </w:r>
                            </w:p>
                          </w:txbxContent>
                        </wps:txbx>
                        <wps:bodyPr rot="0" vert="horz" wrap="square" lIns="0" tIns="0" rIns="0" bIns="0" anchor="t" anchorCtr="0" upright="1">
                          <a:noAutofit/>
                        </wps:bodyPr>
                      </wps:wsp>
                      <wps:wsp>
                        <wps:cNvPr id="247" name="Text Box 62"/>
                        <wps:cNvSpPr txBox="1">
                          <a:spLocks noChangeArrowheads="1"/>
                        </wps:cNvSpPr>
                        <wps:spPr bwMode="auto">
                          <a:xfrm>
                            <a:off x="3623" y="1177"/>
                            <a:ext cx="1424" cy="3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2214AA" w14:textId="77777777" w:rsidR="00581C7D" w:rsidRPr="00FB1989" w:rsidRDefault="00581C7D" w:rsidP="00A248EA">
                              <w:pPr>
                                <w:spacing w:before="51"/>
                                <w:ind w:left="142"/>
                                <w:rPr>
                                  <w:rFonts w:ascii="Times New Roman" w:hAnsi="Times New Roman" w:cs="Times New Roman"/>
                                  <w:sz w:val="20"/>
                                </w:rPr>
                              </w:pPr>
                              <w:r>
                                <w:rPr>
                                  <w:rFonts w:ascii="Times New Roman" w:hAnsi="Times New Roman" w:cs="Times New Roman"/>
                                  <w:sz w:val="20"/>
                                </w:rPr>
                                <w:t>Оцінювання</w:t>
                              </w:r>
                            </w:p>
                          </w:txbxContent>
                        </wps:txbx>
                        <wps:bodyPr rot="0" vert="horz" wrap="square" lIns="0" tIns="0" rIns="0" bIns="0" anchor="t" anchorCtr="0" upright="1">
                          <a:noAutofit/>
                        </wps:bodyPr>
                      </wps:wsp>
                      <wps:wsp>
                        <wps:cNvPr id="248" name="Text Box 63"/>
                        <wps:cNvSpPr txBox="1">
                          <a:spLocks noChangeArrowheads="1"/>
                        </wps:cNvSpPr>
                        <wps:spPr bwMode="auto">
                          <a:xfrm>
                            <a:off x="907" y="649"/>
                            <a:ext cx="7740" cy="396"/>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E432405" w14:textId="77777777" w:rsidR="00581C7D" w:rsidRPr="00FB1989" w:rsidRDefault="00581C7D" w:rsidP="00A248EA">
                              <w:pPr>
                                <w:spacing w:before="54"/>
                                <w:ind w:left="1718" w:right="1718"/>
                                <w:jc w:val="center"/>
                                <w:rPr>
                                  <w:rFonts w:ascii="Times New Roman" w:hAnsi="Times New Roman" w:cs="Times New Roman"/>
                                  <w:sz w:val="20"/>
                                </w:rPr>
                              </w:pPr>
                              <w:r>
                                <w:rPr>
                                  <w:rFonts w:ascii="Times New Roman" w:hAnsi="Times New Roman" w:cs="Times New Roman"/>
                                  <w:sz w:val="20"/>
                                </w:rPr>
                                <w:t>Концепція управління персоналом</w:t>
                              </w:r>
                            </w:p>
                          </w:txbxContent>
                        </wps:txbx>
                        <wps:bodyPr rot="0" vert="horz" wrap="square" lIns="0" tIns="0" rIns="0" bIns="0" anchor="t" anchorCtr="0" upright="1">
                          <a:noAutofit/>
                        </wps:bodyPr>
                      </wps:wsp>
                      <wps:wsp>
                        <wps:cNvPr id="249" name="Text Box 64"/>
                        <wps:cNvSpPr txBox="1">
                          <a:spLocks noChangeArrowheads="1"/>
                        </wps:cNvSpPr>
                        <wps:spPr bwMode="auto">
                          <a:xfrm>
                            <a:off x="907" y="8653"/>
                            <a:ext cx="7560" cy="397"/>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20FBE44" w14:textId="77777777" w:rsidR="00581C7D" w:rsidRPr="00FB1989" w:rsidRDefault="00581C7D" w:rsidP="00A248EA">
                              <w:pPr>
                                <w:spacing w:before="51"/>
                                <w:ind w:left="949" w:right="947"/>
                                <w:jc w:val="center"/>
                                <w:rPr>
                                  <w:rFonts w:ascii="Times New Roman" w:hAnsi="Times New Roman" w:cs="Times New Roman"/>
                                  <w:sz w:val="20"/>
                                </w:rPr>
                              </w:pPr>
                              <w:r w:rsidRPr="00D32CF2">
                                <w:rPr>
                                  <w:rFonts w:ascii="Times New Roman" w:hAnsi="Times New Roman" w:cs="Times New Roman"/>
                                  <w:sz w:val="20"/>
                                </w:rPr>
                                <w:t>Методика управління життєвим циклом людських ресурсів</w:t>
                              </w:r>
                            </w:p>
                          </w:txbxContent>
                        </wps:txbx>
                        <wps:bodyPr rot="0" vert="horz" wrap="square" lIns="0" tIns="0" rIns="0" bIns="0" anchor="t" anchorCtr="0" upright="1">
                          <a:noAutofit/>
                        </wps:bodyPr>
                      </wps:wsp>
                      <wps:wsp>
                        <wps:cNvPr id="250" name="Text Box 65"/>
                        <wps:cNvSpPr txBox="1">
                          <a:spLocks noChangeArrowheads="1"/>
                        </wps:cNvSpPr>
                        <wps:spPr bwMode="auto">
                          <a:xfrm>
                            <a:off x="1219" y="7848"/>
                            <a:ext cx="700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573C1" w14:textId="77777777" w:rsidR="00581C7D" w:rsidRDefault="00581C7D" w:rsidP="00A248EA">
                              <w:pPr>
                                <w:spacing w:after="0" w:line="215" w:lineRule="exact"/>
                                <w:ind w:left="142"/>
                                <w:jc w:val="center"/>
                                <w:rPr>
                                  <w:rFonts w:ascii="Times New Roman" w:hAnsi="Times New Roman" w:cs="Times New Roman"/>
                                  <w:sz w:val="20"/>
                                </w:rPr>
                              </w:pPr>
                              <w:r w:rsidRPr="00D32CF2">
                                <w:rPr>
                                  <w:rFonts w:ascii="Times New Roman" w:hAnsi="Times New Roman" w:cs="Times New Roman"/>
                                  <w:sz w:val="20"/>
                                </w:rPr>
                                <w:t xml:space="preserve">Удосконалення організаційної культури </w:t>
                              </w:r>
                            </w:p>
                            <w:p w14:paraId="0A77F63F" w14:textId="77777777" w:rsidR="00581C7D" w:rsidRPr="00D32CF2" w:rsidRDefault="00581C7D" w:rsidP="00A248EA">
                              <w:pPr>
                                <w:spacing w:after="0" w:line="215" w:lineRule="exact"/>
                                <w:ind w:left="142"/>
                                <w:jc w:val="center"/>
                                <w:rPr>
                                  <w:rFonts w:ascii="Times New Roman" w:hAnsi="Times New Roman" w:cs="Times New Roman"/>
                                  <w:sz w:val="20"/>
                                </w:rPr>
                              </w:pPr>
                              <w:r w:rsidRPr="00D32CF2">
                                <w:rPr>
                                  <w:rFonts w:ascii="Times New Roman" w:hAnsi="Times New Roman" w:cs="Times New Roman"/>
                                  <w:sz w:val="20"/>
                                </w:rPr>
                                <w:t>Новий етап життєвого циклу організації - перехід до</w:t>
                              </w:r>
                            </w:p>
                            <w:p w14:paraId="480BB628" w14:textId="77777777" w:rsidR="00581C7D" w:rsidRPr="00FB1989" w:rsidRDefault="00581C7D" w:rsidP="00A248EA">
                              <w:pPr>
                                <w:spacing w:after="0" w:line="215" w:lineRule="exact"/>
                                <w:ind w:left="142"/>
                                <w:jc w:val="center"/>
                                <w:rPr>
                                  <w:rFonts w:ascii="Times New Roman" w:hAnsi="Times New Roman" w:cs="Times New Roman"/>
                                  <w:sz w:val="20"/>
                                </w:rPr>
                              </w:pPr>
                              <w:r w:rsidRPr="00D32CF2">
                                <w:rPr>
                                  <w:rFonts w:ascii="Times New Roman" w:hAnsi="Times New Roman" w:cs="Times New Roman"/>
                                  <w:sz w:val="20"/>
                                </w:rPr>
                                <w:t>студіюючої / розвивається організації</w:t>
                              </w:r>
                            </w:p>
                          </w:txbxContent>
                        </wps:txbx>
                        <wps:bodyPr rot="0" vert="horz" wrap="square" lIns="0" tIns="0" rIns="0" bIns="0" anchor="t" anchorCtr="0" upright="1">
                          <a:noAutofit/>
                        </wps:bodyPr>
                      </wps:wsp>
                      <wps:wsp>
                        <wps:cNvPr id="251" name="Text Box 66"/>
                        <wps:cNvSpPr txBox="1">
                          <a:spLocks noChangeArrowheads="1"/>
                        </wps:cNvSpPr>
                        <wps:spPr bwMode="auto">
                          <a:xfrm>
                            <a:off x="375" y="7056"/>
                            <a:ext cx="8445"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1BCC1" w14:textId="77777777" w:rsidR="00581C7D" w:rsidRPr="00FB1989" w:rsidRDefault="00581C7D" w:rsidP="00A248EA">
                              <w:pPr>
                                <w:spacing w:before="65" w:line="218" w:lineRule="auto"/>
                                <w:ind w:left="1734" w:right="1730" w:firstLine="3"/>
                                <w:jc w:val="center"/>
                                <w:rPr>
                                  <w:rFonts w:ascii="Times New Roman" w:hAnsi="Times New Roman" w:cs="Times New Roman"/>
                                  <w:sz w:val="20"/>
                                </w:rPr>
                              </w:pPr>
                              <w:r w:rsidRPr="00D32CF2">
                                <w:rPr>
                                  <w:rFonts w:ascii="Times New Roman" w:hAnsi="Times New Roman" w:cs="Times New Roman"/>
                                  <w:sz w:val="20"/>
                                </w:rPr>
                                <w:t xml:space="preserve">5 Оцінка ефективності розвитку </w:t>
                              </w:r>
                              <w:r>
                                <w:rPr>
                                  <w:rFonts w:ascii="Times New Roman" w:hAnsi="Times New Roman" w:cs="Times New Roman"/>
                                  <w:sz w:val="20"/>
                                </w:rPr>
                                <w:t>персоналу</w:t>
                              </w:r>
                              <w:r w:rsidRPr="00D32CF2">
                                <w:rPr>
                                  <w:rFonts w:ascii="Times New Roman" w:hAnsi="Times New Roman" w:cs="Times New Roman"/>
                                  <w:sz w:val="20"/>
                                </w:rPr>
                                <w:t xml:space="preserve"> </w:t>
                              </w:r>
                            </w:p>
                          </w:txbxContent>
                        </wps:txbx>
                        <wps:bodyPr rot="0" vert="horz" wrap="square" lIns="0" tIns="0" rIns="0" bIns="0" anchor="t" anchorCtr="0" upright="1">
                          <a:noAutofit/>
                        </wps:bodyPr>
                      </wps:wsp>
                      <wps:wsp>
                        <wps:cNvPr id="252" name="Text Box 67"/>
                        <wps:cNvSpPr txBox="1">
                          <a:spLocks noChangeArrowheads="1"/>
                        </wps:cNvSpPr>
                        <wps:spPr bwMode="auto">
                          <a:xfrm>
                            <a:off x="327" y="5970"/>
                            <a:ext cx="844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0D031" w14:textId="77777777" w:rsidR="00581C7D" w:rsidRPr="00FB1989" w:rsidRDefault="00581C7D" w:rsidP="00A248EA">
                              <w:pPr>
                                <w:spacing w:before="5" w:line="218" w:lineRule="auto"/>
                                <w:ind w:left="445" w:right="441"/>
                                <w:jc w:val="center"/>
                                <w:rPr>
                                  <w:rFonts w:ascii="Times New Roman" w:hAnsi="Times New Roman" w:cs="Times New Roman"/>
                                  <w:sz w:val="20"/>
                                </w:rPr>
                              </w:pPr>
                              <w:r w:rsidRPr="00D32CF2">
                                <w:rPr>
                                  <w:rFonts w:ascii="Times New Roman" w:hAnsi="Times New Roman" w:cs="Times New Roman"/>
                                  <w:sz w:val="20"/>
                                </w:rPr>
                                <w:t>4 Організація і</w:t>
                              </w:r>
                              <w:r>
                                <w:rPr>
                                  <w:rFonts w:ascii="Times New Roman" w:hAnsi="Times New Roman" w:cs="Times New Roman"/>
                                  <w:sz w:val="20"/>
                                </w:rPr>
                                <w:t xml:space="preserve"> регламентація процесу розвитку </w:t>
                              </w:r>
                              <w:r w:rsidRPr="00D32CF2">
                                <w:rPr>
                                  <w:rFonts w:ascii="Times New Roman" w:hAnsi="Times New Roman" w:cs="Times New Roman"/>
                                  <w:sz w:val="20"/>
                                </w:rPr>
                                <w:t>розробка програм навчання, формування планів особистого розвитку, формування бюджету на навчання, складання плану і графіка навчання, розробка Положення про розвиток співробітників організації</w:t>
                              </w:r>
                            </w:p>
                          </w:txbxContent>
                        </wps:txbx>
                        <wps:bodyPr rot="0" vert="horz" wrap="square" lIns="0" tIns="0" rIns="0" bIns="0" anchor="t" anchorCtr="0" upright="1">
                          <a:noAutofit/>
                        </wps:bodyPr>
                      </wps:wsp>
                      <wps:wsp>
                        <wps:cNvPr id="253" name="Text Box 68"/>
                        <wps:cNvSpPr txBox="1">
                          <a:spLocks noChangeArrowheads="1"/>
                        </wps:cNvSpPr>
                        <wps:spPr bwMode="auto">
                          <a:xfrm>
                            <a:off x="15" y="5092"/>
                            <a:ext cx="916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536F5" w14:textId="77777777" w:rsidR="00581C7D" w:rsidRDefault="00581C7D" w:rsidP="00A248EA">
                              <w:pPr>
                                <w:spacing w:after="0" w:line="219" w:lineRule="exact"/>
                                <w:ind w:left="1576" w:right="1571"/>
                                <w:jc w:val="center"/>
                                <w:rPr>
                                  <w:rFonts w:ascii="Times New Roman" w:hAnsi="Times New Roman" w:cs="Times New Roman"/>
                                  <w:sz w:val="20"/>
                                </w:rPr>
                              </w:pPr>
                            </w:p>
                            <w:p w14:paraId="078F80FF" w14:textId="77777777" w:rsidR="00581C7D" w:rsidRPr="00D32CF2" w:rsidRDefault="00581C7D" w:rsidP="00A248EA">
                              <w:pPr>
                                <w:spacing w:after="0" w:line="219" w:lineRule="exact"/>
                                <w:ind w:left="1576" w:right="1571"/>
                                <w:jc w:val="center"/>
                                <w:rPr>
                                  <w:rFonts w:ascii="Times New Roman" w:hAnsi="Times New Roman" w:cs="Times New Roman"/>
                                  <w:sz w:val="20"/>
                                </w:rPr>
                              </w:pPr>
                              <w:r w:rsidRPr="00D32CF2">
                                <w:rPr>
                                  <w:rFonts w:ascii="Times New Roman" w:hAnsi="Times New Roman" w:cs="Times New Roman"/>
                                  <w:sz w:val="20"/>
                                </w:rPr>
                                <w:t>3 Об'єкти / рівні</w:t>
                              </w:r>
                            </w:p>
                            <w:p w14:paraId="27F38FCD" w14:textId="77777777" w:rsidR="00581C7D" w:rsidRPr="00FB1989" w:rsidRDefault="00581C7D" w:rsidP="00A248EA">
                              <w:pPr>
                                <w:spacing w:after="0" w:line="219" w:lineRule="exact"/>
                                <w:ind w:left="1576" w:right="1571"/>
                                <w:jc w:val="center"/>
                                <w:rPr>
                                  <w:rFonts w:ascii="Times New Roman" w:hAnsi="Times New Roman" w:cs="Times New Roman"/>
                                  <w:sz w:val="20"/>
                                </w:rPr>
                              </w:pPr>
                              <w:r w:rsidRPr="00D32CF2">
                                <w:rPr>
                                  <w:rFonts w:ascii="Times New Roman" w:hAnsi="Times New Roman" w:cs="Times New Roman"/>
                                  <w:sz w:val="20"/>
                                </w:rPr>
                                <w:t>Управлінський склад, кадровий резерв, підрозділи, співробітники</w:t>
                              </w:r>
                            </w:p>
                          </w:txbxContent>
                        </wps:txbx>
                        <wps:bodyPr rot="0" vert="horz" wrap="square" lIns="0" tIns="0" rIns="0" bIns="0" anchor="t" anchorCtr="0" upright="1">
                          <a:noAutofit/>
                        </wps:bodyPr>
                      </wps:wsp>
                      <wps:wsp>
                        <wps:cNvPr id="254" name="Text Box 69"/>
                        <wps:cNvSpPr txBox="1">
                          <a:spLocks noChangeArrowheads="1"/>
                        </wps:cNvSpPr>
                        <wps:spPr bwMode="auto">
                          <a:xfrm>
                            <a:off x="6127" y="2838"/>
                            <a:ext cx="2160" cy="39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D7A72E" w14:textId="77777777" w:rsidR="00581C7D" w:rsidRPr="00FB1989" w:rsidRDefault="00581C7D" w:rsidP="00A248EA">
                              <w:pPr>
                                <w:spacing w:before="53"/>
                                <w:ind w:left="632"/>
                                <w:rPr>
                                  <w:rFonts w:ascii="Times New Roman" w:hAnsi="Times New Roman" w:cs="Times New Roman"/>
                                  <w:sz w:val="20"/>
                                </w:rPr>
                              </w:pPr>
                              <w:r>
                                <w:rPr>
                                  <w:rFonts w:ascii="Times New Roman" w:hAnsi="Times New Roman" w:cs="Times New Roman"/>
                                  <w:sz w:val="20"/>
                                </w:rPr>
                                <w:t>Кар’єра</w:t>
                              </w:r>
                            </w:p>
                          </w:txbxContent>
                        </wps:txbx>
                        <wps:bodyPr rot="0" vert="horz" wrap="square" lIns="0" tIns="0" rIns="0" bIns="0" anchor="t" anchorCtr="0" upright="1">
                          <a:noAutofit/>
                        </wps:bodyPr>
                      </wps:wsp>
                      <wps:wsp>
                        <wps:cNvPr id="255" name="Text Box 70"/>
                        <wps:cNvSpPr txBox="1">
                          <a:spLocks noChangeArrowheads="1"/>
                        </wps:cNvSpPr>
                        <wps:spPr bwMode="auto">
                          <a:xfrm>
                            <a:off x="907" y="2838"/>
                            <a:ext cx="2160" cy="39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CE2E59" w14:textId="77777777" w:rsidR="00581C7D" w:rsidRPr="00FB1989" w:rsidRDefault="00581C7D" w:rsidP="00A248EA">
                              <w:pPr>
                                <w:spacing w:before="53"/>
                                <w:ind w:left="541"/>
                                <w:rPr>
                                  <w:rFonts w:ascii="Times New Roman" w:hAnsi="Times New Roman" w:cs="Times New Roman"/>
                                  <w:sz w:val="20"/>
                                </w:rPr>
                              </w:pPr>
                              <w:r>
                                <w:rPr>
                                  <w:rFonts w:ascii="Times New Roman" w:hAnsi="Times New Roman" w:cs="Times New Roman"/>
                                  <w:sz w:val="20"/>
                                </w:rPr>
                                <w:t>Навчання</w:t>
                              </w:r>
                            </w:p>
                          </w:txbxContent>
                        </wps:txbx>
                        <wps:bodyPr rot="0" vert="horz" wrap="square" lIns="0" tIns="0" rIns="0" bIns="0" anchor="t" anchorCtr="0" upright="1">
                          <a:noAutofit/>
                        </wps:bodyPr>
                      </wps:wsp>
                      <wps:wsp>
                        <wps:cNvPr id="256" name="Text Box 71"/>
                        <wps:cNvSpPr txBox="1">
                          <a:spLocks noChangeArrowheads="1"/>
                        </wps:cNvSpPr>
                        <wps:spPr bwMode="auto">
                          <a:xfrm>
                            <a:off x="7387" y="1177"/>
                            <a:ext cx="1740" cy="3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679323" w14:textId="77777777" w:rsidR="00581C7D" w:rsidRPr="00FB1989" w:rsidRDefault="00581C7D" w:rsidP="00A248EA">
                              <w:pPr>
                                <w:spacing w:before="51"/>
                                <w:ind w:left="383"/>
                                <w:rPr>
                                  <w:rFonts w:ascii="Times New Roman" w:hAnsi="Times New Roman" w:cs="Times New Roman"/>
                                  <w:sz w:val="20"/>
                                </w:rPr>
                              </w:pPr>
                              <w:r>
                                <w:rPr>
                                  <w:rFonts w:ascii="Times New Roman" w:hAnsi="Times New Roman" w:cs="Times New Roman"/>
                                  <w:sz w:val="20"/>
                                </w:rPr>
                                <w:t>Мотиваці</w:t>
                              </w:r>
                              <w:r w:rsidRPr="00FB1989">
                                <w:rPr>
                                  <w:rFonts w:ascii="Times New Roman" w:hAnsi="Times New Roman" w:cs="Times New Roman"/>
                                  <w:sz w:val="20"/>
                                </w:rPr>
                                <w:t>я</w:t>
                              </w:r>
                            </w:p>
                          </w:txbxContent>
                        </wps:txbx>
                        <wps:bodyPr rot="0" vert="horz" wrap="square" lIns="0" tIns="0" rIns="0" bIns="0" anchor="t" anchorCtr="0" upright="1">
                          <a:noAutofit/>
                        </wps:bodyPr>
                      </wps:wsp>
                      <wps:wsp>
                        <wps:cNvPr id="257" name="Text Box 72"/>
                        <wps:cNvSpPr txBox="1">
                          <a:spLocks noChangeArrowheads="1"/>
                        </wps:cNvSpPr>
                        <wps:spPr bwMode="auto">
                          <a:xfrm>
                            <a:off x="547" y="1177"/>
                            <a:ext cx="1260" cy="3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1E4FF3" w14:textId="77777777" w:rsidR="00581C7D" w:rsidRPr="00FB1989" w:rsidRDefault="00581C7D" w:rsidP="00A248EA">
                              <w:pPr>
                                <w:spacing w:before="51"/>
                                <w:ind w:left="356"/>
                                <w:rPr>
                                  <w:rFonts w:ascii="Times New Roman" w:hAnsi="Times New Roman" w:cs="Times New Roman"/>
                                  <w:sz w:val="20"/>
                                </w:rPr>
                              </w:pPr>
                              <w:r>
                                <w:rPr>
                                  <w:rFonts w:ascii="Times New Roman" w:hAnsi="Times New Roman" w:cs="Times New Roman"/>
                                  <w:sz w:val="20"/>
                                </w:rPr>
                                <w:t>Набі</w:t>
                              </w:r>
                              <w:r w:rsidRPr="00FB1989">
                                <w:rPr>
                                  <w:rFonts w:ascii="Times New Roman" w:hAnsi="Times New Roman" w:cs="Times New Roman"/>
                                  <w:sz w:val="20"/>
                                </w:rPr>
                                <w:t>р</w:t>
                              </w:r>
                            </w:p>
                          </w:txbxContent>
                        </wps:txbx>
                        <wps:bodyPr rot="0" vert="horz" wrap="square" lIns="0" tIns="0" rIns="0" bIns="0" anchor="t" anchorCtr="0" upright="1">
                          <a:noAutofit/>
                        </wps:bodyPr>
                      </wps:wsp>
                      <wps:wsp>
                        <wps:cNvPr id="258" name="Text Box 73"/>
                        <wps:cNvSpPr txBox="1">
                          <a:spLocks noChangeArrowheads="1"/>
                        </wps:cNvSpPr>
                        <wps:spPr bwMode="auto">
                          <a:xfrm>
                            <a:off x="5407" y="1177"/>
                            <a:ext cx="1800" cy="3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E3DF54" w14:textId="77777777" w:rsidR="00581C7D" w:rsidRPr="00FB1989" w:rsidRDefault="00581C7D" w:rsidP="00A248EA">
                              <w:pPr>
                                <w:spacing w:before="51"/>
                                <w:ind w:left="431"/>
                                <w:rPr>
                                  <w:rFonts w:ascii="Times New Roman" w:hAnsi="Times New Roman" w:cs="Times New Roman"/>
                                  <w:sz w:val="20"/>
                                </w:rPr>
                              </w:pPr>
                              <w:r>
                                <w:rPr>
                                  <w:rFonts w:ascii="Times New Roman" w:hAnsi="Times New Roman" w:cs="Times New Roman"/>
                                  <w:sz w:val="20"/>
                                </w:rPr>
                                <w:t>Адаптаці</w:t>
                              </w:r>
                              <w:r w:rsidRPr="00FB1989">
                                <w:rPr>
                                  <w:rFonts w:ascii="Times New Roman" w:hAnsi="Times New Roman" w:cs="Times New Roman"/>
                                  <w:sz w:val="20"/>
                                </w:rPr>
                                <w:t>я</w:t>
                              </w:r>
                            </w:p>
                          </w:txbxContent>
                        </wps:txbx>
                        <wps:bodyPr rot="0" vert="horz" wrap="square" lIns="0" tIns="0" rIns="0" bIns="0" anchor="t" anchorCtr="0" upright="1">
                          <a:noAutofit/>
                        </wps:bodyPr>
                      </wps:wsp>
                      <wps:wsp>
                        <wps:cNvPr id="259" name="Text Box 74"/>
                        <wps:cNvSpPr txBox="1">
                          <a:spLocks noChangeArrowheads="1"/>
                        </wps:cNvSpPr>
                        <wps:spPr bwMode="auto">
                          <a:xfrm>
                            <a:off x="2167" y="1177"/>
                            <a:ext cx="1260" cy="3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9E0568" w14:textId="77777777" w:rsidR="00581C7D" w:rsidRPr="00FB1989" w:rsidRDefault="00581C7D" w:rsidP="00A248EA">
                              <w:pPr>
                                <w:spacing w:before="51"/>
                                <w:ind w:left="356"/>
                                <w:rPr>
                                  <w:rFonts w:ascii="Times New Roman" w:hAnsi="Times New Roman" w:cs="Times New Roman"/>
                                  <w:sz w:val="20"/>
                                </w:rPr>
                              </w:pPr>
                              <w:r>
                                <w:rPr>
                                  <w:rFonts w:ascii="Times New Roman" w:hAnsi="Times New Roman" w:cs="Times New Roman"/>
                                  <w:sz w:val="20"/>
                                </w:rPr>
                                <w:t>Відбір</w:t>
                              </w:r>
                            </w:p>
                          </w:txbxContent>
                        </wps:txbx>
                        <wps:bodyPr rot="0" vert="horz" wrap="square" lIns="0" tIns="0" rIns="0" bIns="0" anchor="t" anchorCtr="0" upright="1">
                          <a:noAutofit/>
                        </wps:bodyPr>
                      </wps:wsp>
                      <wps:wsp>
                        <wps:cNvPr id="260" name="Text Box 75"/>
                        <wps:cNvSpPr txBox="1">
                          <a:spLocks noChangeArrowheads="1"/>
                        </wps:cNvSpPr>
                        <wps:spPr bwMode="auto">
                          <a:xfrm>
                            <a:off x="907" y="120"/>
                            <a:ext cx="7740" cy="39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011C81" w14:textId="77777777" w:rsidR="00581C7D" w:rsidRPr="00FB1989" w:rsidRDefault="00581C7D" w:rsidP="00A248EA">
                              <w:pPr>
                                <w:spacing w:before="55"/>
                                <w:ind w:left="-142" w:right="77"/>
                                <w:jc w:val="center"/>
                                <w:rPr>
                                  <w:rFonts w:ascii="Times New Roman" w:hAnsi="Times New Roman" w:cs="Times New Roman"/>
                                  <w:b/>
                                  <w:sz w:val="20"/>
                                </w:rPr>
                              </w:pPr>
                              <w:r w:rsidRPr="00FB1989">
                                <w:rPr>
                                  <w:rFonts w:ascii="Times New Roman" w:hAnsi="Times New Roman" w:cs="Times New Roman"/>
                                  <w:b/>
                                  <w:sz w:val="20"/>
                                </w:rPr>
                                <w:t xml:space="preserve">СТРАТЕГІЯ РОЗВИТКУ </w:t>
                              </w:r>
                              <w:r>
                                <w:rPr>
                                  <w:rFonts w:ascii="Times New Roman" w:hAnsi="Times New Roman" w:cs="Times New Roman"/>
                                  <w:b/>
                                  <w:sz w:val="20"/>
                                </w:rPr>
                                <w:t xml:space="preserve">ПЕРСОНАЛУ </w:t>
                              </w:r>
                              <w:r w:rsidRPr="00CE12DF">
                                <w:rPr>
                                  <w:rFonts w:ascii="Times New Roman" w:hAnsi="Times New Roman" w:cs="Times New Roman"/>
                                  <w:b/>
                                  <w:sz w:val="20"/>
                                </w:rPr>
                                <w:t>ТУРИСТИЧНОГО АГЕНТСТВА  «JOIN UP!»</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43957" id="Группа 192" o:spid="_x0000_s1044" style="width:465pt;height:595.95pt;mso-position-horizontal-relative:char;mso-position-vertical-relative:line" coordorigin="7" coordsize="95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">
                <v:shape id="Freeform 3" o:spid="_x0000_s1045" style="position:absolute;left:787;width:7740;height:397;visibility:visible;mso-wrap-style:square;v-text-anchor:top" coordsize="774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" path="m7740,l,,,120,,397r7740,l7740,120,7740,xe" fillcolor="#e7e7e7" stroked="f">
                  <v:fill opacity="32896f"/>
                  <v:path arrowok="t" o:connecttype="custom" o:connectlocs="7740,0;0,0;0,120;0,397;7740,397;7740,120;7740,0" o:connectangles="0,0,0,0,0,0,0"/>
                </v:shape>
                <v:shape id="Freeform 4" o:spid="_x0000_s1046" style="position:absolute;left:847;top:60;width:7740;height:397;visibility:visible;mso-wrap-style:square;v-text-anchor:top" coordsize="774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" path="m7740,l,,,60,,397r7740,l7740,60r,-60xe" fillcolor="#818181" stroked="f">
                  <v:fill opacity="32896f"/>
                  <v:path arrowok="t" o:connecttype="custom" o:connectlocs="7740,60;0,60;0,120;0,457;7740,457;7740,120;7740,60" o:connectangles="0,0,0,0,0,0,0"/>
                </v:shape>
                <v:rect id="Rectangle 5" o:spid="_x0000_s1047" style="position:absolute;left:907;top:120;width:77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" stroked="f"/>
                <v:shape id="Freeform 6" o:spid="_x0000_s1048" style="position:absolute;left:487;top:1660;width:9000;height:397;visibility:visible;mso-wrap-style:square;v-text-anchor:top" coordsize="900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" path="m9000,l,,,120,,397r9000,l9000,120,9000,xe" fillcolor="#818181" stroked="f">
                  <v:fill opacity="32896f"/>
                  <v:path arrowok="t" o:connecttype="custom" o:connectlocs="9000,1660;0,1660;0,1780;0,2057;9000,2057;9000,1780;9000,1660" o:connectangles="0,0,0,0,0,0,0"/>
                </v:shape>
                <v:rect id="Rectangle 7" o:spid="_x0000_s1049" style="position:absolute;left:367;top:1780;width:900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" stroked="f"/>
                <v:shape id="AutoShape 8" o:spid="_x0000_s1050" style="position:absolute;left:367;top:1177;width:9000;height:1000;visibility:visible;mso-wrap-style:square;v-text-anchor:top"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" path="m,1000r9000,l9000,603,,603r,397xm3420,397r1260,l4680,,3420,r,397xe" filled="f">
                  <v:path arrowok="t" o:connecttype="custom" o:connectlocs="0,2177;9000,2177;9000,1780;0,1780;0,2177;3420,1574;4680,1574;4680,1177;3420,1177;3420,1574" o:connectangles="0,0,0,0,0,0,0,0,0,0"/>
                </v:shape>
                <v:rect id="Rectangle 9" o:spid="_x0000_s1051" style="position:absolute;left:907;top:649;width:774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" filled="f">
                  <v:stroke dashstyle="3 1"/>
                </v:rect>
                <v:shape id="Freeform 15" o:spid="_x0000_s1052" style="position:absolute;left:1027;top:2746;width:2160;height:368;visibility:visible;mso-wrap-style:square;v-text-anchor:top" coordsize="216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" path="m2160,l,,,92,,368r2160,l2160,92r,-92xe" fillcolor="#818181" stroked="f">
                  <v:fill opacity="32896f"/>
                  <v:path arrowok="t" o:connecttype="custom" o:connectlocs="2160,2746;0,2746;0,2838;0,3114;2160,3114;2160,2838;2160,2746" o:connectangles="0,0,0,0,0,0,0"/>
                </v:shape>
                <v:rect id="Rectangle 16" o:spid="_x0000_s1053" style="position:absolute;left:907;top:2838;width:216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" stroked="f"/>
                <v:shape id="Freeform 17" o:spid="_x0000_s1054" style="position:absolute;left:6007;top:2746;width:2160;height:368;visibility:visible;mso-wrap-style:square;v-text-anchor:top" coordsize="216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" path="m2160,l,,,92,,368r2160,l2160,92r,-92xe" fillcolor="#818181" stroked="f">
                  <v:fill opacity="32896f"/>
                  <v:path arrowok="t" o:connecttype="custom" o:connectlocs="2160,2746;0,2746;0,2838;0,3114;2160,3114;2160,2838;2160,2746" o:connectangles="0,0,0,0,0,0,0"/>
                </v:shape>
                <v:rect id="Rectangle 18" o:spid="_x0000_s1055" style="position:absolute;left:6127;top:2838;width:216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7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BCeZ+IRkLMHAAAA//8DAFBLAQItABQABgAIAAAAIQDb4fbL7gAAAIUBAAATAAAAAAAAAAAA&#10;AAAAAAAAAABbQ29udGVudF9UeXBlc10ueG1sUEsBAi0AFAAGAAgAAAAhAFr0LFu/AAAAFQEAAAsA&#10;AAAAAAAAAAAAAAAAHwEAAF9yZWxzLy5yZWxzUEsBAi0AFAAGAAgAAAAhAFj/XzvEAAAA3AAAAA8A&#10;AAAAAAAAAAAAAAAABwIAAGRycy9kb3ducmV2LnhtbFBLBQYAAAAAAwADALcAAAD4AgAAAAA=&#10;" stroked="f"/>
                <v:shape id="Freeform 19" o:spid="_x0000_s1056" style="position:absolute;left:947;top:2349;width:7380;height:397;visibility:visible;mso-wrap-style:square;v-text-anchor:top" coordsize="738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" path="m7380,l,,,357r,40l7380,397r,-40l7380,xe" fillcolor="#818181" stroked="f">
                  <v:path arrowok="t" o:connecttype="custom" o:connectlocs="7380,2349;0,2349;0,2706;0,2746;7380,2746;7380,2706;7380,2349" o:connectangles="0,0,0,0,0,0,0"/>
                </v:shape>
                <v:rect id="Rectangle 20" o:spid="_x0000_s1057" style="position:absolute;left:907;top:2309;width:73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stroked="f"/>
                <v:rect id="Rectangle 21" o:spid="_x0000_s1058" style="position:absolute;left:907;top:2309;width:73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" filled="f">
                  <v:stroke dashstyle="3 1"/>
                </v:rect>
                <v:line id="Line 22" o:spid="_x0000_s1059" style="position:absolute;visibility:visible;mso-wrap-style:square" from="4508,2177" to="4508,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shape id="Freeform 23" o:spid="_x0000_s1060" style="position:absolute;left:187;top:2177;width:720;height:476;visibility:visible;mso-wrap-style:square;v-text-anchor:top" coordsize="72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" path="m719,l622,3,528,13,439,29,356,50,280,77r-70,31l150,144,98,183,25,272,,370r1,27l7,423r9,27l30,476,62,430r44,-42l158,349r62,-34l289,285r76,-26l447,239r87,-15l625,215r94,-4l719,xe" fillcolor="#cecece" stroked="f">
                  <v:path arrowok="t" o:connecttype="custom" o:connectlocs="719,2177;622,2180;528,2190;439,2206;356,2227;280,2254;210,2285;150,2321;98,2360;25,2449;0,2547;1,2574;7,2600;16,2627;30,2653;62,2607;106,2565;158,2526;220,2492;289,2462;365,2436;447,2416;534,2401;625,2392;719,2388;719,2177" o:connectangles="0,0,0,0,0,0,0,0,0,0,0,0,0,0,0,0,0,0,0,0,0,0,0,0,0,0"/>
                </v:shape>
                <v:shape id="Freeform 24" o:spid="_x0000_s1061" style="position:absolute;left:187;top:2177;width:720;height:1036;visibility:visible;mso-wrap-style:square;v-text-anchor:top" coordsize="72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" path="m719,l622,3,528,13,439,29,356,50,280,77r-70,31l150,144,98,183,25,272,,370,,581,27,683r78,91l161,815r66,36l303,883r84,27l479,930r1,106l720,846,480,613r-1,106l390,699,307,673,232,642,166,606,110,566,64,523,30,476r76,-88l158,349r62,-34l289,285r76,-26l447,239r87,-15l625,215r94,-4l719,xe" filled="f">
                  <v:path arrowok="t" o:connecttype="custom" o:connectlocs="719,2177;622,2180;528,2190;439,2206;356,2227;280,2254;210,2285;150,2321;98,2360;25,2449;0,2547;0,2758;27,2860;105,2951;161,2992;227,3028;303,3060;387,3087;479,3107;480,3213;720,3023;480,2790;479,2896;390,2876;307,2850;232,2819;166,2783;110,2743;64,2700;30,2653;106,2565;158,2526;220,2492;289,2462;365,2436;447,2416;534,2401;625,2392;719,2388;719,2177" o:connectangles="0,0,0,0,0,0,0,0,0,0,0,0,0,0,0,0,0,0,0,0,0,0,0,0,0,0,0,0,0,0,0,0,0,0,0,0,0,0,0,0"/>
                </v:shape>
                <v:shape id="Freeform 25" o:spid="_x0000_s1062" style="position:absolute;left:187;top:2546;width:30;height:106;visibility:visible;mso-wrap-style:square;v-text-anchor:top" coordsize="3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" path="m,l1,27,7,53r9,27l30,106e" filled="f">
                  <v:path arrowok="t" o:connecttype="custom" o:connectlocs="0,2547;1,2574;7,2600;16,2627;30,2653" o:connectangles="0,0,0,0,0"/>
                </v:shape>
                <v:shape id="Freeform 26" o:spid="_x0000_s1063" style="position:absolute;left:8287;top:2177;width:721;height:907;visibility:visible;mso-wrap-style:square;v-text-anchor:top" coordsize="7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" path="m,l1,185r94,3l186,196r87,13l355,227r76,22l500,276r62,30l614,339r76,77l656,457,554,531r-66,31l413,589r-83,23l241,629r,-93l1,740,241,906r,-92l344,793r93,-27l519,733r69,-37l644,654r42,-46l721,509r,-185l695,238,622,160,570,126,510,95,440,67,364,44,281,25,192,12,98,3,,xe" stroked="f">
                  <v:path arrowok="t" o:connecttype="custom" o:connectlocs="0,2177;1,2362;95,2365;186,2373;273,2386;355,2404;431,2426;500,2453;562,2483;614,2516;690,2593;656,2634;554,2708;488,2739;413,2766;330,2789;241,2806;241,2713;1,2917;241,3083;241,2991;344,2970;437,2943;519,2910;588,2873;644,2831;686,2785;721,2686;721,2501;695,2415;622,2337;570,2303;510,2272;440,2244;364,2221;281,2202;192,2189;98,2180;0,2177" o:connectangles="0,0,0,0,0,0,0,0,0,0,0,0,0,0,0,0,0,0,0,0,0,0,0,0,0,0,0,0,0,0,0,0,0,0,0,0,0,0,0"/>
                </v:shape>
                <v:shape id="Freeform 27" o:spid="_x0000_s1064" style="position:absolute;left:8287;top:2177;width:721;height:509;visibility:visible;mso-wrap-style:square;v-text-anchor:top" coordsize="72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" path="m,l1,185r97,3l192,197r89,13l364,229r76,23l510,280r60,31l622,345r73,78l721,509r,-185l695,238,622,160,570,126,510,95,440,67,364,44,281,25,192,12,98,3,,xe" fillcolor="#cecece" stroked="f">
                  <v:path arrowok="t" o:connecttype="custom" o:connectlocs="0,2177;1,2362;98,2365;192,2374;281,2387;364,2406;440,2429;510,2457;570,2488;622,2522;695,2600;721,2686;721,2501;695,2415;622,2337;570,2303;510,2272;440,2244;364,2221;281,2202;192,2189;98,2180;0,2177" o:connectangles="0,0,0,0,0,0,0,0,0,0,0,0,0,0,0,0,0,0,0,0,0,0,0"/>
                </v:shape>
                <v:shape id="Freeform 28" o:spid="_x0000_s1065" style="position:absolute;left:8287;top:2177;width:721;height:907;visibility:visible;mso-wrap-style:square;v-text-anchor:top" coordsize="7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" path="m,l98,3r94,9l281,25r83,19l440,67r70,28l570,126r52,34l695,238r26,86l721,509r-35,99l644,654r-56,42l519,733r-82,33l344,793,241,814r,92l1,740,241,536r,93l330,612r83,-23l488,562r66,-31l610,496r80,-80l614,339,562,306,500,276,431,249,355,227,273,209,186,196,95,188,1,185,,xe" filled="f">
                  <v:path arrowok="t" o:connecttype="custom" o:connectlocs="0,2177;98,2180;192,2189;281,2202;364,2221;440,2244;510,2272;570,2303;622,2337;695,2415;721,2501;721,2686;686,2785;644,2831;588,2873;519,2910;437,2943;344,2970;241,2991;241,3083;1,2917;241,2713;241,2806;330,2789;413,2766;488,2739;554,2708;610,2673;690,2593;614,2516;562,2483;500,2453;431,2426;355,2404;273,2386;186,2373;95,2365;1,2362;0,2177" o:connectangles="0,0,0,0,0,0,0,0,0,0,0,0,0,0,0,0,0,0,0,0,0,0,0,0,0,0,0,0,0,0,0,0,0,0,0,0,0,0,0"/>
                </v:shape>
                <v:shape id="Freeform 29" o:spid="_x0000_s1066" style="position:absolute;left:8977;top:2593;width:31;height:93;visibility:visible;mso-wrap-style:square;v-text-anchor:top" coordsize="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" path="m31,93l29,69,23,46,14,23,,e" filled="f">
                  <v:path arrowok="t" o:connecttype="custom" o:connectlocs="31,2686;29,2662;23,2639;14,2616;0,2593" o:connectangles="0,0,0,0,0"/>
                </v:shape>
                <v:shape id="AutoShape 30" o:spid="_x0000_s1067" style="position:absolute;left:7;top:3366;width:9360;height:2247;visibility:visible;mso-wrap-style:square;v-text-anchor:top" coordsize="9360,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" path="m,661r9360,l9360,,,,,661xm,2247r9180,l9180,1719,,1719r,528xe" filled="f">
                  <v:path arrowok="t" o:connecttype="custom" o:connectlocs="0,4027;9360,4027;9360,3366;0,3366;0,4027;0,5613;9180,5613;9180,5085;0,5085;0,5613" o:connectangles="0,0,0,0,0,0,0,0,0,0"/>
                </v:shape>
                <v:shape id="Freeform 31" o:spid="_x0000_s1068" style="position:absolute;left:2747;top:4067;width:3780;height:1058;visibility:visible;mso-wrap-style:square;v-text-anchor:top" coordsize="3780,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" path="m3780,l,,,705r1417,l1417,882r-472,l1890,1058,2835,882r-473,l2362,705r1418,l3780,xe" fillcolor="#818181" stroked="f">
                  <v:path arrowok="t" o:connecttype="custom" o:connectlocs="3780,4067;0,4067;0,4772;1417,4772;1417,4949;945,4949;1890,5125;2835,4949;2362,4949;2362,4772;3780,4772;3780,4067" o:connectangles="0,0,0,0,0,0,0,0,0,0,0,0"/>
                </v:shape>
                <v:shape id="Freeform 32" o:spid="_x0000_s1069" style="position:absolute;left:1807;top:4157;width:6180;height:928;visibility:visible;mso-wrap-style:square;v-text-anchor:top" coordsize="3780,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" path="m3780,l,,,705r1417,l1417,882r-472,l1890,1058,2835,882r-473,l2362,705r1418,l3780,xe" stroked="f">
                  <v:path arrowok="t" o:connecttype="custom" o:connectlocs="6180,3532;0,3532;0,4151;2317,4151;2317,4306;1545,4306;3090,4460;4635,4306;3862,4306;3862,4151;6180,4151;6180,3532" o:connectangles="0,0,0,0,0,0,0,0,0,0,0,0"/>
                </v:shape>
                <v:shape id="Freeform 33" o:spid="_x0000_s1070" style="position:absolute;left:2707;top:4157;width:3780;height:928;visibility:visible;mso-wrap-style:square;v-text-anchor:top" coordsize="3780,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" path="m,l3780,r,705l2362,705r,177l2835,882r-945,176l945,882r472,l1417,705,,705,,xe" filled="f">
                  <v:path arrowok="t" o:connecttype="custom" o:connectlocs="0,3532;3780,3532;3780,4151;2362,4151;2362,4306;2835,4306;1890,4460;945,4306;1417,4306;1417,4151;0,4151;0,3532" o:connectangles="0,0,0,0,0,0,0,0,0,0,0,0"/>
                </v:shape>
                <v:line id="Line 34" o:spid="_x0000_s1071" style="position:absolute;visibility:visible;mso-wrap-style:square" from="1988,3234" to="4228,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" strokeweight="1pt"/>
                <v:shape id="Freeform 35" o:spid="_x0000_s1072" style="position:absolute;left:4204;top:3299;width:124;height:120;visibility:visible;mso-wrap-style:square;v-text-anchor:top" coordsize="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" path="m7,l,120,123,67,7,xe" fillcolor="black" stroked="f">
                  <v:path arrowok="t" o:connecttype="custom" o:connectlocs="7,3299;0,3419;123,3366;7,3299" o:connectangles="0,0,0,0"/>
                </v:shape>
                <v:line id="Line 36" o:spid="_x0000_s1073" style="position:absolute;flip:x;visibility:visible;mso-wrap-style:square" from="5171,3234" to="7028,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" strokeweight="1pt"/>
                <v:shape id="Freeform 37" o:spid="_x0000_s1074" style="position:absolute;left:5047;top:3298;width:124;height:120;visibility:visible;mso-wrap-style:square;v-text-anchor:top" coordsize="1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" path="m115,l,68r123,52l115,xe" fillcolor="black" stroked="f">
                  <v:path arrowok="t" o:connecttype="custom" o:connectlocs="115,3298;0,3366;123,3418;115,3298" o:connectangles="0,0,0,0"/>
                </v:shape>
                <v:line id="Line 38" o:spid="_x0000_s1075" style="position:absolute;visibility:visible;mso-wrap-style:square" from="4498,5629" to="4518,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" strokeweight="1.65pt"/>
                <v:rect id="Rectangle 39" o:spid="_x0000_s1076" style="position:absolute;left:367;top:5746;width:8460;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" filled="f"/>
                <v:shape id="Freeform 40" o:spid="_x0000_s1077" style="position:absolute;left:4447;top:562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" path="m120,l,,60,120,120,xe" fillcolor="black" stroked="f">
                  <v:path arrowok="t" o:connecttype="custom" o:connectlocs="120,5626;0,5626;60,5746;120,5626" o:connectangles="0,0,0,0"/>
                </v:shape>
                <v:line id="Line 41" o:spid="_x0000_s1078" style="position:absolute;visibility:visible;mso-wrap-style:square" from="4498,6687" to="4518,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" strokeweight="1.6pt"/>
                <v:rect id="Rectangle 42" o:spid="_x0000_s1079" style="position:absolute;left:367;top:6803;width:8460;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" filled="f"/>
                <v:shape id="Freeform 43" o:spid="_x0000_s1080" style="position:absolute;left:4447;top:668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" path="m120,l,,60,120,120,xe" fillcolor="black" stroked="f">
                  <v:path arrowok="t" o:connecttype="custom" o:connectlocs="120,6683;0,6683;60,6803;120,6683" o:connectangles="0,0,0,0"/>
                </v:shape>
                <v:line id="Line 44" o:spid="_x0000_s1081" style="position:absolute;visibility:visible;mso-wrap-style:square" from="4498,7612" to="4518,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" strokeweight="1.6pt"/>
                <v:shape id="Freeform 45" o:spid="_x0000_s1082" style="position:absolute;left:1387;top:7848;width:7020;height:793;visibility:visible;mso-wrap-style:square;v-text-anchor:top" coordsize="702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" path="m7020,l,,,673,,793r7020,l7020,673,7020,xe" fillcolor="#818181" stroked="f">
                  <v:fill opacity="32896f"/>
                  <v:path arrowok="t" o:connecttype="custom" o:connectlocs="7020,7848;0,7848;0,8521;0,8641;7020,8641;7020,8521;7020,7848" o:connectangles="0,0,0,0,0,0,0"/>
                </v:shape>
                <v:rect id="Rectangle 46" o:spid="_x0000_s1083" style="position:absolute;left:1267;top:7728;width:7020;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" stroked="f"/>
                <v:rect id="Rectangle 47" o:spid="_x0000_s1084" style="position:absolute;left:1267;top:7728;width:7020;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" filled="f"/>
                <v:rect id="Rectangle 48" o:spid="_x0000_s1085" style="position:absolute;left:947;top:8693;width:75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" fillcolor="#818181" stroked="f"/>
                <v:rect id="Rectangle 49" o:spid="_x0000_s1086" style="position:absolute;left:907;top:8653;width:756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shape id="Freeform 50" o:spid="_x0000_s1087" style="position:absolute;left:4447;top:760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" path="m120,l,,60,120,120,xe" fillcolor="black" stroked="f">
                  <v:path arrowok="t" o:connecttype="custom" o:connectlocs="120,7608;0,7608;60,7728;120,7608" o:connectangles="0,0,0,0"/>
                </v:shape>
                <v:line id="Line 51" o:spid="_x0000_s1088" style="position:absolute;visibility:visible;mso-wrap-style:square" from="4498,8537" to="4518,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" strokeweight="1.6pt"/>
                <v:shape id="Freeform 52" o:spid="_x0000_s1089" style="position:absolute;left:4447;top:853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" path="m120,l,,60,120,120,xe" fillcolor="black" stroked="f">
                  <v:path arrowok="t" o:connecttype="custom" o:connectlocs="120,8533;0,8533;60,8653;120,8533" o:connectangles="0,0,0,0"/>
                </v:shape>
                <v:shape id="Freeform 53" o:spid="_x0000_s1090" style="position:absolute;left:7;top:194;width:900;height:778;visibility:visible;mso-wrap-style:square;v-text-anchor:top" coordsize="90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" path="m899,l787,2,678,8,574,19,476,33,385,50,302,70,227,93r-66,26l105,147,27,209,,278,,436r34,76l131,581r70,30l284,639r95,24l484,682r115,16l600,777,900,634,600,460r-1,79l501,526,409,510,324,491,247,469,180,444,121,417,37,357,70,328r94,-52l223,253r66,-21l362,214r78,-17l524,184r89,-11l705,165r96,-5l899,159,899,xe" stroked="f">
                  <v:path arrowok="t" o:connecttype="custom" o:connectlocs="899,194;787,196;678,202;574,213;476,227;385,244;302,264;227,287;161,313;105,341;27,403;0,472;0,630;34,706;131,775;201,805;284,833;379,857;484,876;599,892;600,971;900,828;600,654;599,733;501,720;409,704;324,685;247,663;180,638;121,611;37,551;70,522;164,470;223,447;289,426;362,408;440,391;524,378;613,367;705,359;801,354;899,353;899,194" o:connectangles="0,0,0,0,0,0,0,0,0,0,0,0,0,0,0,0,0,0,0,0,0,0,0,0,0,0,0,0,0,0,0,0,0,0,0,0,0,0,0,0,0,0,0"/>
                </v:shape>
                <v:shape id="Freeform 54" o:spid="_x0000_s1091" style="position:absolute;left:7;top:194;width:900;height:357;visibility:visible;mso-wrap-style:square;v-text-anchor:top" coordsize="90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" path="m899,l787,2,678,8,574,19,476,33,385,50,302,70,227,93r-66,26l105,147,27,209,,278r2,20l9,318r12,19l37,357,70,328r43,-27l223,253r66,-21l362,214r78,-17l524,184r89,-11l705,165r96,-5l899,159,899,xe" fillcolor="#cecece" stroked="f">
                  <v:path arrowok="t" o:connecttype="custom" o:connectlocs="899,194;787,196;678,202;574,213;476,227;385,244;302,264;227,287;161,313;105,341;27,403;0,472;2,492;9,512;21,531;37,551;70,522;113,495;223,447;289,426;362,408;440,391;524,378;613,367;705,359;801,354;899,353;899,194" o:connectangles="0,0,0,0,0,0,0,0,0,0,0,0,0,0,0,0,0,0,0,0,0,0,0,0,0,0,0,0"/>
                </v:shape>
                <v:shape id="Freeform 55" o:spid="_x0000_s1092" style="position:absolute;left:7;top:194;width:900;height:778;visibility:visible;mso-wrap-style:square;v-text-anchor:top" coordsize="90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" path="m899,l787,2,678,8,574,19,476,33,385,50,302,70,227,93r-66,26l105,147,27,209,,278,,436r34,76l131,581r70,30l284,639r95,24l484,682r115,16l600,777,900,634,600,460r-1,79l501,526,409,510,324,491,247,469,180,444,121,417,37,357r76,-56l223,253r66,-21l362,214r78,-17l524,184r89,-11l705,165r96,-5l899,159,899,xe" filled="f">
                  <v:path arrowok="t" o:connecttype="custom" o:connectlocs="899,194;787,196;678,202;574,213;476,227;385,244;302,264;227,287;161,313;105,341;27,403;0,472;0,630;34,706;131,775;201,805;284,833;379,857;484,876;599,892;600,971;900,828;600,654;599,733;501,720;409,704;324,685;247,663;180,638;121,611;37,551;113,495;223,447;289,426;362,408;440,391;524,378;613,367;705,359;801,354;899,353;899,194" o:connectangles="0,0,0,0,0,0,0,0,0,0,0,0,0,0,0,0,0,0,0,0,0,0,0,0,0,0,0,0,0,0,0,0,0,0,0,0,0,0,0,0,0,0"/>
                </v:shape>
                <v:shape id="Freeform 56" o:spid="_x0000_s1093" style="position:absolute;left:7;top:471;width:38;height:80;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" path="m,l2,20,9,40,21,59,37,79e" filled="f">
                  <v:path arrowok="t" o:connecttype="custom" o:connectlocs="0,472;2,492;9,512;21,531;37,551" o:connectangles="0,0,0,0,0"/>
                </v:shape>
                <v:shape id="Freeform 57" o:spid="_x0000_s1094" style="position:absolute;left:8647;top:491;width:901;height:364;visibility:visible;mso-wrap-style:square;v-text-anchor:top" coordsize="9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" path="m900,l873,57r-78,52l739,133r-66,21l598,173r-83,17l424,205r-98,11l222,225r-109,5l,232,,364r113,-2l222,357r104,-9l424,337r91,-14l598,306r75,-20l739,265r56,-24l873,190r27,-57l900,xe" fillcolor="#cecece" stroked="f">
                  <v:path arrowok="t" o:connecttype="custom" o:connectlocs="900,491;873,548;795,600;739,624;673,645;598,664;515,681;424,696;326,707;222,716;113,721;0,723;0,855;113,853;222,848;326,839;424,828;515,814;598,797;673,777;739,756;795,732;873,681;900,624;900,491" o:connectangles="0,0,0,0,0,0,0,0,0,0,0,0,0,0,0,0,0,0,0,0,0,0,0,0,0"/>
                </v:shape>
                <v:shape id="Freeform 58" o:spid="_x0000_s1095" style="position:absolute;left:8647;top:207;width:901;height:648;visibility:visible;mso-wrap-style:square;v-text-anchor:top" coordsize="90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" path="m,648r113,-2l222,641r104,-9l424,621r91,-14l598,590r75,-20l739,549r56,-24l873,474r27,-57l900,284,866,221,769,164,699,138,616,116,521,96,416,79,300,66,300,,,119,300,265r,-66l413,211r103,16l610,246r82,23l763,294r57,27l863,351r-84,50l721,423r-67,21l579,462r-83,16l407,491r-95,11l212,509r-104,5l,516,,648xe" filled="f">
                  <v:path arrowok="t" o:connecttype="custom" o:connectlocs="0,855;113,853;222,848;326,839;424,828;515,814;598,797;673,777;739,756;795,732;873,681;900,624;900,491;866,428;769,371;699,345;616,323;521,303;416,286;300,273;300,207;0,326;300,472;300,406;413,418;516,434;610,453;692,476;763,501;820,528;863,558;779,608;721,630;654,651;579,669;496,685;407,698;312,709;212,716;108,721;0,723;0,855" o:connectangles="0,0,0,0,0,0,0,0,0,0,0,0,0,0,0,0,0,0,0,0,0,0,0,0,0,0,0,0,0,0,0,0,0,0,0,0,0,0,0,0,0,0"/>
                </v:shape>
                <v:shape id="Freeform 59" o:spid="_x0000_s1096" style="position:absolute;left:9509;top:491;width:38;height:67;visibility:visible;mso-wrap-style:square;v-text-anchor:top" coordsize="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" path="m38,l35,17,28,34,16,50,,67e" filled="f">
                  <v:path arrowok="t" o:connecttype="custom" o:connectlocs="38,491;35,508;28,525;16,541;0,558" o:connectangles="0,0,0,0,0"/>
                </v:shape>
                <v:shape id="_x0000_s1097" type="#_x0000_t202" style="position:absolute;left:1807;top:1912;width:557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026A60B5" w14:textId="77777777" w:rsidR="0017006B" w:rsidRPr="00FB1989" w:rsidRDefault="0017006B" w:rsidP="00A248EA">
                        <w:pPr>
                          <w:spacing w:line="221" w:lineRule="exact"/>
                          <w:ind w:left="628"/>
                          <w:rPr>
                            <w:rFonts w:ascii="Times New Roman" w:hAnsi="Times New Roman" w:cs="Times New Roman"/>
                            <w:sz w:val="20"/>
                          </w:rPr>
                        </w:pPr>
                        <w:r w:rsidRPr="00FB1989">
                          <w:rPr>
                            <w:rFonts w:ascii="Times New Roman" w:hAnsi="Times New Roman" w:cs="Times New Roman"/>
                            <w:sz w:val="20"/>
                          </w:rPr>
                          <w:t>СИСТЕМА</w:t>
                        </w:r>
                        <w:r w:rsidRPr="00FB1989">
                          <w:rPr>
                            <w:rFonts w:ascii="Times New Roman" w:hAnsi="Times New Roman" w:cs="Times New Roman"/>
                            <w:spacing w:val="43"/>
                            <w:sz w:val="20"/>
                          </w:rPr>
                          <w:t xml:space="preserve"> </w:t>
                        </w:r>
                        <w:r>
                          <w:rPr>
                            <w:rFonts w:ascii="Times New Roman" w:hAnsi="Times New Roman" w:cs="Times New Roman"/>
                            <w:sz w:val="20"/>
                          </w:rPr>
                          <w:t>РОЗВИТКУ ПЕРСОНАЛОМ</w:t>
                        </w:r>
                      </w:p>
                      <w:p w14:paraId="22F860BB" w14:textId="77777777" w:rsidR="0017006B" w:rsidRDefault="0017006B" w:rsidP="00A248EA">
                        <w:pPr>
                          <w:spacing w:before="1"/>
                          <w:rPr>
                            <w:rFonts w:ascii="Times New Roman" w:hAnsi="Times New Roman" w:cs="Times New Roman"/>
                            <w:sz w:val="20"/>
                          </w:rPr>
                        </w:pPr>
                      </w:p>
                      <w:p w14:paraId="47957AA0" w14:textId="77777777" w:rsidR="0017006B" w:rsidRPr="00FB1989" w:rsidRDefault="0017006B" w:rsidP="00A248EA">
                        <w:pPr>
                          <w:spacing w:before="1"/>
                          <w:rPr>
                            <w:rFonts w:ascii="Times New Roman" w:hAnsi="Times New Roman" w:cs="Times New Roman"/>
                            <w:sz w:val="20"/>
                          </w:rPr>
                        </w:pPr>
                        <w:r w:rsidRPr="00FB1989">
                          <w:rPr>
                            <w:rFonts w:ascii="Times New Roman" w:hAnsi="Times New Roman" w:cs="Times New Roman"/>
                            <w:sz w:val="20"/>
                          </w:rPr>
                          <w:t>Методика</w:t>
                        </w:r>
                        <w:r w:rsidRPr="00FB1989">
                          <w:rPr>
                            <w:rFonts w:ascii="Times New Roman" w:hAnsi="Times New Roman" w:cs="Times New Roman"/>
                            <w:spacing w:val="-4"/>
                            <w:sz w:val="20"/>
                          </w:rPr>
                          <w:t xml:space="preserve"> </w:t>
                        </w:r>
                        <w:proofErr w:type="spellStart"/>
                        <w:r w:rsidRPr="00FB1989">
                          <w:rPr>
                            <w:rFonts w:ascii="Times New Roman" w:hAnsi="Times New Roman" w:cs="Times New Roman"/>
                            <w:sz w:val="20"/>
                          </w:rPr>
                          <w:t>разработки</w:t>
                        </w:r>
                        <w:proofErr w:type="spellEnd"/>
                        <w:r w:rsidRPr="00FB1989">
                          <w:rPr>
                            <w:rFonts w:ascii="Times New Roman" w:hAnsi="Times New Roman" w:cs="Times New Roman"/>
                            <w:spacing w:val="-5"/>
                            <w:sz w:val="20"/>
                          </w:rPr>
                          <w:t xml:space="preserve"> </w:t>
                        </w:r>
                        <w:proofErr w:type="spellStart"/>
                        <w:r w:rsidRPr="00FB1989">
                          <w:rPr>
                            <w:rFonts w:ascii="Times New Roman" w:hAnsi="Times New Roman" w:cs="Times New Roman"/>
                            <w:sz w:val="20"/>
                          </w:rPr>
                          <w:t>стратегии</w:t>
                        </w:r>
                        <w:proofErr w:type="spellEnd"/>
                        <w:r w:rsidRPr="00FB1989">
                          <w:rPr>
                            <w:rFonts w:ascii="Times New Roman" w:hAnsi="Times New Roman" w:cs="Times New Roman"/>
                            <w:spacing w:val="-5"/>
                            <w:sz w:val="20"/>
                          </w:rPr>
                          <w:t xml:space="preserve"> </w:t>
                        </w:r>
                        <w:proofErr w:type="spellStart"/>
                        <w:r w:rsidRPr="00FB1989">
                          <w:rPr>
                            <w:rFonts w:ascii="Times New Roman" w:hAnsi="Times New Roman" w:cs="Times New Roman"/>
                            <w:sz w:val="20"/>
                          </w:rPr>
                          <w:t>развития</w:t>
                        </w:r>
                        <w:proofErr w:type="spellEnd"/>
                        <w:r w:rsidRPr="00FB1989">
                          <w:rPr>
                            <w:rFonts w:ascii="Times New Roman" w:hAnsi="Times New Roman" w:cs="Times New Roman"/>
                            <w:spacing w:val="-4"/>
                            <w:sz w:val="20"/>
                          </w:rPr>
                          <w:t xml:space="preserve"> </w:t>
                        </w:r>
                        <w:proofErr w:type="spellStart"/>
                        <w:r w:rsidRPr="00FB1989">
                          <w:rPr>
                            <w:rFonts w:ascii="Times New Roman" w:hAnsi="Times New Roman" w:cs="Times New Roman"/>
                            <w:sz w:val="20"/>
                          </w:rPr>
                          <w:t>человеческих</w:t>
                        </w:r>
                        <w:proofErr w:type="spellEnd"/>
                        <w:r w:rsidRPr="00FB1989">
                          <w:rPr>
                            <w:rFonts w:ascii="Times New Roman" w:hAnsi="Times New Roman" w:cs="Times New Roman"/>
                            <w:spacing w:val="-3"/>
                            <w:sz w:val="20"/>
                          </w:rPr>
                          <w:t xml:space="preserve"> </w:t>
                        </w:r>
                        <w:proofErr w:type="spellStart"/>
                        <w:r w:rsidRPr="00FB1989">
                          <w:rPr>
                            <w:rFonts w:ascii="Times New Roman" w:hAnsi="Times New Roman" w:cs="Times New Roman"/>
                            <w:sz w:val="20"/>
                          </w:rPr>
                          <w:t>ресурсов</w:t>
                        </w:r>
                        <w:proofErr w:type="spellEnd"/>
                      </w:p>
                    </w:txbxContent>
                  </v:textbox>
                </v:shape>
                <v:shape id="_x0000_s1098" type="#_x0000_t202" style="position:absolute;left:187;top:3459;width:9178;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5E2F3814" w14:textId="77777777" w:rsidR="0017006B" w:rsidRDefault="0017006B" w:rsidP="00A248EA">
                        <w:pPr>
                          <w:spacing w:after="0" w:line="240" w:lineRule="auto"/>
                          <w:ind w:left="142"/>
                          <w:jc w:val="center"/>
                          <w:rPr>
                            <w:rFonts w:ascii="Times New Roman" w:hAnsi="Times New Roman" w:cs="Times New Roman"/>
                            <w:sz w:val="20"/>
                          </w:rPr>
                        </w:pPr>
                        <w:r w:rsidRPr="00D32CF2">
                          <w:rPr>
                            <w:rFonts w:ascii="Times New Roman" w:hAnsi="Times New Roman" w:cs="Times New Roman"/>
                            <w:sz w:val="20"/>
                          </w:rPr>
                          <w:t>1 Суб'єкти / Відповідальні за процес розвитку</w:t>
                        </w:r>
                      </w:p>
                      <w:p w14:paraId="700B2943" w14:textId="77777777" w:rsidR="0017006B" w:rsidRPr="00FB1989" w:rsidRDefault="0017006B" w:rsidP="00A248EA">
                        <w:pPr>
                          <w:spacing w:after="0" w:line="240" w:lineRule="auto"/>
                          <w:ind w:left="142"/>
                          <w:rPr>
                            <w:rFonts w:ascii="Times New Roman" w:hAnsi="Times New Roman" w:cs="Times New Roman"/>
                            <w:sz w:val="20"/>
                          </w:rPr>
                        </w:pPr>
                        <w:r w:rsidRPr="00D32CF2">
                          <w:rPr>
                            <w:rFonts w:ascii="Times New Roman" w:hAnsi="Times New Roman" w:cs="Times New Roman"/>
                            <w:sz w:val="20"/>
                          </w:rPr>
                          <w:t>Керівник організації, HR-директор (HR-служба, HR-менеджер), керівник структурного підрозділу</w:t>
                        </w:r>
                      </w:p>
                    </w:txbxContent>
                  </v:textbox>
                </v:shape>
                <v:shape id="Text Box 62" o:spid="_x0000_s1099" type="#_x0000_t202" style="position:absolute;left:3623;top:1177;width:142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" filled="f">
                  <v:textbox inset="0,0,0,0">
                    <w:txbxContent>
                      <w:p w14:paraId="5E2214AA" w14:textId="77777777" w:rsidR="0017006B" w:rsidRPr="00FB1989" w:rsidRDefault="0017006B" w:rsidP="00A248EA">
                        <w:pPr>
                          <w:spacing w:before="51"/>
                          <w:ind w:left="142"/>
                          <w:rPr>
                            <w:rFonts w:ascii="Times New Roman" w:hAnsi="Times New Roman" w:cs="Times New Roman"/>
                            <w:sz w:val="20"/>
                          </w:rPr>
                        </w:pPr>
                        <w:r>
                          <w:rPr>
                            <w:rFonts w:ascii="Times New Roman" w:hAnsi="Times New Roman" w:cs="Times New Roman"/>
                            <w:sz w:val="20"/>
                          </w:rPr>
                          <w:t>Оцінювання</w:t>
                        </w:r>
                      </w:p>
                    </w:txbxContent>
                  </v:textbox>
                </v:shape>
                <v:shape id="Text Box 63" o:spid="_x0000_s1100" type="#_x0000_t202" style="position:absolute;left:907;top:649;width:774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" filled="f">
                  <v:stroke dashstyle="3 1"/>
                  <v:textbox inset="0,0,0,0">
                    <w:txbxContent>
                      <w:p w14:paraId="3E432405" w14:textId="77777777" w:rsidR="0017006B" w:rsidRPr="00FB1989" w:rsidRDefault="0017006B" w:rsidP="00A248EA">
                        <w:pPr>
                          <w:spacing w:before="54"/>
                          <w:ind w:left="1718" w:right="1718"/>
                          <w:jc w:val="center"/>
                          <w:rPr>
                            <w:rFonts w:ascii="Times New Roman" w:hAnsi="Times New Roman" w:cs="Times New Roman"/>
                            <w:sz w:val="20"/>
                          </w:rPr>
                        </w:pPr>
                        <w:r>
                          <w:rPr>
                            <w:rFonts w:ascii="Times New Roman" w:hAnsi="Times New Roman" w:cs="Times New Roman"/>
                            <w:sz w:val="20"/>
                          </w:rPr>
                          <w:t>Концепція управління персоналом</w:t>
                        </w:r>
                      </w:p>
                    </w:txbxContent>
                  </v:textbox>
                </v:shape>
                <v:shape id="Text Box 64" o:spid="_x0000_s1101" type="#_x0000_t202" style="position:absolute;left:907;top:8653;width:756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" filled="f">
                  <v:stroke dashstyle="3 1"/>
                  <v:textbox inset="0,0,0,0">
                    <w:txbxContent>
                      <w:p w14:paraId="220FBE44" w14:textId="77777777" w:rsidR="0017006B" w:rsidRPr="00FB1989" w:rsidRDefault="0017006B" w:rsidP="00A248EA">
                        <w:pPr>
                          <w:spacing w:before="51"/>
                          <w:ind w:left="949" w:right="947"/>
                          <w:jc w:val="center"/>
                          <w:rPr>
                            <w:rFonts w:ascii="Times New Roman" w:hAnsi="Times New Roman" w:cs="Times New Roman"/>
                            <w:sz w:val="20"/>
                          </w:rPr>
                        </w:pPr>
                        <w:r w:rsidRPr="00D32CF2">
                          <w:rPr>
                            <w:rFonts w:ascii="Times New Roman" w:hAnsi="Times New Roman" w:cs="Times New Roman"/>
                            <w:sz w:val="20"/>
                          </w:rPr>
                          <w:t>Методика управління життєвим циклом людських ресурсів</w:t>
                        </w:r>
                      </w:p>
                    </w:txbxContent>
                  </v:textbox>
                </v:shape>
                <v:shape id="Text Box 65" o:spid="_x0000_s1102" type="#_x0000_t202" style="position:absolute;left:1219;top:7848;width:700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386573C1" w14:textId="77777777" w:rsidR="0017006B" w:rsidRDefault="0017006B" w:rsidP="00A248EA">
                        <w:pPr>
                          <w:spacing w:after="0" w:line="215" w:lineRule="exact"/>
                          <w:ind w:left="142"/>
                          <w:jc w:val="center"/>
                          <w:rPr>
                            <w:rFonts w:ascii="Times New Roman" w:hAnsi="Times New Roman" w:cs="Times New Roman"/>
                            <w:sz w:val="20"/>
                          </w:rPr>
                        </w:pPr>
                        <w:r w:rsidRPr="00D32CF2">
                          <w:rPr>
                            <w:rFonts w:ascii="Times New Roman" w:hAnsi="Times New Roman" w:cs="Times New Roman"/>
                            <w:sz w:val="20"/>
                          </w:rPr>
                          <w:t xml:space="preserve">Удосконалення організаційної культури </w:t>
                        </w:r>
                      </w:p>
                      <w:p w14:paraId="0A77F63F" w14:textId="77777777" w:rsidR="0017006B" w:rsidRPr="00D32CF2" w:rsidRDefault="0017006B" w:rsidP="00A248EA">
                        <w:pPr>
                          <w:spacing w:after="0" w:line="215" w:lineRule="exact"/>
                          <w:ind w:left="142"/>
                          <w:jc w:val="center"/>
                          <w:rPr>
                            <w:rFonts w:ascii="Times New Roman" w:hAnsi="Times New Roman" w:cs="Times New Roman"/>
                            <w:sz w:val="20"/>
                          </w:rPr>
                        </w:pPr>
                        <w:r w:rsidRPr="00D32CF2">
                          <w:rPr>
                            <w:rFonts w:ascii="Times New Roman" w:hAnsi="Times New Roman" w:cs="Times New Roman"/>
                            <w:sz w:val="20"/>
                          </w:rPr>
                          <w:t>Новий етап життєвого циклу організації - перехід до</w:t>
                        </w:r>
                      </w:p>
                      <w:p w14:paraId="480BB628" w14:textId="77777777" w:rsidR="0017006B" w:rsidRPr="00FB1989" w:rsidRDefault="0017006B" w:rsidP="00A248EA">
                        <w:pPr>
                          <w:spacing w:after="0" w:line="215" w:lineRule="exact"/>
                          <w:ind w:left="142"/>
                          <w:jc w:val="center"/>
                          <w:rPr>
                            <w:rFonts w:ascii="Times New Roman" w:hAnsi="Times New Roman" w:cs="Times New Roman"/>
                            <w:sz w:val="20"/>
                          </w:rPr>
                        </w:pPr>
                        <w:r w:rsidRPr="00D32CF2">
                          <w:rPr>
                            <w:rFonts w:ascii="Times New Roman" w:hAnsi="Times New Roman" w:cs="Times New Roman"/>
                            <w:sz w:val="20"/>
                          </w:rPr>
                          <w:t>студіюючої / розвивається організації</w:t>
                        </w:r>
                      </w:p>
                    </w:txbxContent>
                  </v:textbox>
                </v:shape>
                <v:shape id="Text Box 66" o:spid="_x0000_s1103" type="#_x0000_t202" style="position:absolute;left:375;top:7056;width:8445;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3141BCC1" w14:textId="77777777" w:rsidR="0017006B" w:rsidRPr="00FB1989" w:rsidRDefault="0017006B" w:rsidP="00A248EA">
                        <w:pPr>
                          <w:spacing w:before="65" w:line="218" w:lineRule="auto"/>
                          <w:ind w:left="1734" w:right="1730" w:firstLine="3"/>
                          <w:jc w:val="center"/>
                          <w:rPr>
                            <w:rFonts w:ascii="Times New Roman" w:hAnsi="Times New Roman" w:cs="Times New Roman"/>
                            <w:sz w:val="20"/>
                          </w:rPr>
                        </w:pPr>
                        <w:r w:rsidRPr="00D32CF2">
                          <w:rPr>
                            <w:rFonts w:ascii="Times New Roman" w:hAnsi="Times New Roman" w:cs="Times New Roman"/>
                            <w:sz w:val="20"/>
                          </w:rPr>
                          <w:t xml:space="preserve">5 Оцінка ефективності розвитку </w:t>
                        </w:r>
                        <w:r>
                          <w:rPr>
                            <w:rFonts w:ascii="Times New Roman" w:hAnsi="Times New Roman" w:cs="Times New Roman"/>
                            <w:sz w:val="20"/>
                          </w:rPr>
                          <w:t>персоналу</w:t>
                        </w:r>
                        <w:r w:rsidRPr="00D32CF2">
                          <w:rPr>
                            <w:rFonts w:ascii="Times New Roman" w:hAnsi="Times New Roman" w:cs="Times New Roman"/>
                            <w:sz w:val="20"/>
                          </w:rPr>
                          <w:t xml:space="preserve"> </w:t>
                        </w:r>
                      </w:p>
                    </w:txbxContent>
                  </v:textbox>
                </v:shape>
                <v:shape id="Text Box 67" o:spid="_x0000_s1104" type="#_x0000_t202" style="position:absolute;left:327;top:5970;width:8445;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6750D031" w14:textId="77777777" w:rsidR="0017006B" w:rsidRPr="00FB1989" w:rsidRDefault="0017006B" w:rsidP="00A248EA">
                        <w:pPr>
                          <w:spacing w:before="5" w:line="218" w:lineRule="auto"/>
                          <w:ind w:left="445" w:right="441"/>
                          <w:jc w:val="center"/>
                          <w:rPr>
                            <w:rFonts w:ascii="Times New Roman" w:hAnsi="Times New Roman" w:cs="Times New Roman"/>
                            <w:sz w:val="20"/>
                          </w:rPr>
                        </w:pPr>
                        <w:r w:rsidRPr="00D32CF2">
                          <w:rPr>
                            <w:rFonts w:ascii="Times New Roman" w:hAnsi="Times New Roman" w:cs="Times New Roman"/>
                            <w:sz w:val="20"/>
                          </w:rPr>
                          <w:t>4 Організація і</w:t>
                        </w:r>
                        <w:r>
                          <w:rPr>
                            <w:rFonts w:ascii="Times New Roman" w:hAnsi="Times New Roman" w:cs="Times New Roman"/>
                            <w:sz w:val="20"/>
                          </w:rPr>
                          <w:t xml:space="preserve"> регламентація процесу розвитку </w:t>
                        </w:r>
                        <w:r w:rsidRPr="00D32CF2">
                          <w:rPr>
                            <w:rFonts w:ascii="Times New Roman" w:hAnsi="Times New Roman" w:cs="Times New Roman"/>
                            <w:sz w:val="20"/>
                          </w:rPr>
                          <w:t>розробка програм навчання, формування планів особистого розвитку, формування бюджету на навчання, складання плану і графіка навчання, розробка Положення про розвиток співробітників організації</w:t>
                        </w:r>
                      </w:p>
                    </w:txbxContent>
                  </v:textbox>
                </v:shape>
                <v:shape id="Text Box 68" o:spid="_x0000_s1105" type="#_x0000_t202" style="position:absolute;left:15;top:5092;width:916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698536F5" w14:textId="77777777" w:rsidR="0017006B" w:rsidRDefault="0017006B" w:rsidP="00A248EA">
                        <w:pPr>
                          <w:spacing w:after="0" w:line="219" w:lineRule="exact"/>
                          <w:ind w:left="1576" w:right="1571"/>
                          <w:jc w:val="center"/>
                          <w:rPr>
                            <w:rFonts w:ascii="Times New Roman" w:hAnsi="Times New Roman" w:cs="Times New Roman"/>
                            <w:sz w:val="20"/>
                          </w:rPr>
                        </w:pPr>
                      </w:p>
                      <w:p w14:paraId="078F80FF" w14:textId="77777777" w:rsidR="0017006B" w:rsidRPr="00D32CF2" w:rsidRDefault="0017006B" w:rsidP="00A248EA">
                        <w:pPr>
                          <w:spacing w:after="0" w:line="219" w:lineRule="exact"/>
                          <w:ind w:left="1576" w:right="1571"/>
                          <w:jc w:val="center"/>
                          <w:rPr>
                            <w:rFonts w:ascii="Times New Roman" w:hAnsi="Times New Roman" w:cs="Times New Roman"/>
                            <w:sz w:val="20"/>
                          </w:rPr>
                        </w:pPr>
                        <w:r w:rsidRPr="00D32CF2">
                          <w:rPr>
                            <w:rFonts w:ascii="Times New Roman" w:hAnsi="Times New Roman" w:cs="Times New Roman"/>
                            <w:sz w:val="20"/>
                          </w:rPr>
                          <w:t>3 Об'єкти / рівні</w:t>
                        </w:r>
                      </w:p>
                      <w:p w14:paraId="27F38FCD" w14:textId="77777777" w:rsidR="0017006B" w:rsidRPr="00FB1989" w:rsidRDefault="0017006B" w:rsidP="00A248EA">
                        <w:pPr>
                          <w:spacing w:after="0" w:line="219" w:lineRule="exact"/>
                          <w:ind w:left="1576" w:right="1571"/>
                          <w:jc w:val="center"/>
                          <w:rPr>
                            <w:rFonts w:ascii="Times New Roman" w:hAnsi="Times New Roman" w:cs="Times New Roman"/>
                            <w:sz w:val="20"/>
                          </w:rPr>
                        </w:pPr>
                        <w:r w:rsidRPr="00D32CF2">
                          <w:rPr>
                            <w:rFonts w:ascii="Times New Roman" w:hAnsi="Times New Roman" w:cs="Times New Roman"/>
                            <w:sz w:val="20"/>
                          </w:rPr>
                          <w:t>Управлінський склад, кадровий резерв, підрозділи, співробітники</w:t>
                        </w:r>
                      </w:p>
                    </w:txbxContent>
                  </v:textbox>
                </v:shape>
                <v:shape id="Text Box 69" o:spid="_x0000_s1106" type="#_x0000_t202" style="position:absolute;left:6127;top:2838;width:216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" filled="f">
                  <v:textbox inset="0,0,0,0">
                    <w:txbxContent>
                      <w:p w14:paraId="67D7A72E" w14:textId="77777777" w:rsidR="0017006B" w:rsidRPr="00FB1989" w:rsidRDefault="0017006B" w:rsidP="00A248EA">
                        <w:pPr>
                          <w:spacing w:before="53"/>
                          <w:ind w:left="632"/>
                          <w:rPr>
                            <w:rFonts w:ascii="Times New Roman" w:hAnsi="Times New Roman" w:cs="Times New Roman"/>
                            <w:sz w:val="20"/>
                          </w:rPr>
                        </w:pPr>
                        <w:r>
                          <w:rPr>
                            <w:rFonts w:ascii="Times New Roman" w:hAnsi="Times New Roman" w:cs="Times New Roman"/>
                            <w:sz w:val="20"/>
                          </w:rPr>
                          <w:t>Кар’єра</w:t>
                        </w:r>
                      </w:p>
                    </w:txbxContent>
                  </v:textbox>
                </v:shape>
                <v:shape id="Text Box 70" o:spid="_x0000_s1107" type="#_x0000_t202" style="position:absolute;left:907;top:2838;width:216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" filled="f">
                  <v:textbox inset="0,0,0,0">
                    <w:txbxContent>
                      <w:p w14:paraId="36CE2E59" w14:textId="77777777" w:rsidR="0017006B" w:rsidRPr="00FB1989" w:rsidRDefault="0017006B" w:rsidP="00A248EA">
                        <w:pPr>
                          <w:spacing w:before="53"/>
                          <w:ind w:left="541"/>
                          <w:rPr>
                            <w:rFonts w:ascii="Times New Roman" w:hAnsi="Times New Roman" w:cs="Times New Roman"/>
                            <w:sz w:val="20"/>
                          </w:rPr>
                        </w:pPr>
                        <w:r>
                          <w:rPr>
                            <w:rFonts w:ascii="Times New Roman" w:hAnsi="Times New Roman" w:cs="Times New Roman"/>
                            <w:sz w:val="20"/>
                          </w:rPr>
                          <w:t>Навчання</w:t>
                        </w:r>
                      </w:p>
                    </w:txbxContent>
                  </v:textbox>
                </v:shape>
                <v:shape id="Text Box 71" o:spid="_x0000_s1108" type="#_x0000_t202" style="position:absolute;left:7387;top:1177;width:17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" filled="f">
                  <v:textbox inset="0,0,0,0">
                    <w:txbxContent>
                      <w:p w14:paraId="34679323" w14:textId="77777777" w:rsidR="0017006B" w:rsidRPr="00FB1989" w:rsidRDefault="0017006B" w:rsidP="00A248EA">
                        <w:pPr>
                          <w:spacing w:before="51"/>
                          <w:ind w:left="383"/>
                          <w:rPr>
                            <w:rFonts w:ascii="Times New Roman" w:hAnsi="Times New Roman" w:cs="Times New Roman"/>
                            <w:sz w:val="20"/>
                          </w:rPr>
                        </w:pPr>
                        <w:r>
                          <w:rPr>
                            <w:rFonts w:ascii="Times New Roman" w:hAnsi="Times New Roman" w:cs="Times New Roman"/>
                            <w:sz w:val="20"/>
                          </w:rPr>
                          <w:t>Мотиваці</w:t>
                        </w:r>
                        <w:r w:rsidRPr="00FB1989">
                          <w:rPr>
                            <w:rFonts w:ascii="Times New Roman" w:hAnsi="Times New Roman" w:cs="Times New Roman"/>
                            <w:sz w:val="20"/>
                          </w:rPr>
                          <w:t>я</w:t>
                        </w:r>
                      </w:p>
                    </w:txbxContent>
                  </v:textbox>
                </v:shape>
                <v:shape id="Text Box 72" o:spid="_x0000_s1109" type="#_x0000_t202" style="position:absolute;left:547;top:1177;width:126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" filled="f">
                  <v:textbox inset="0,0,0,0">
                    <w:txbxContent>
                      <w:p w14:paraId="491E4FF3" w14:textId="77777777" w:rsidR="0017006B" w:rsidRPr="00FB1989" w:rsidRDefault="0017006B" w:rsidP="00A248EA">
                        <w:pPr>
                          <w:spacing w:before="51"/>
                          <w:ind w:left="356"/>
                          <w:rPr>
                            <w:rFonts w:ascii="Times New Roman" w:hAnsi="Times New Roman" w:cs="Times New Roman"/>
                            <w:sz w:val="20"/>
                          </w:rPr>
                        </w:pPr>
                        <w:r>
                          <w:rPr>
                            <w:rFonts w:ascii="Times New Roman" w:hAnsi="Times New Roman" w:cs="Times New Roman"/>
                            <w:sz w:val="20"/>
                          </w:rPr>
                          <w:t>Набі</w:t>
                        </w:r>
                        <w:r w:rsidRPr="00FB1989">
                          <w:rPr>
                            <w:rFonts w:ascii="Times New Roman" w:hAnsi="Times New Roman" w:cs="Times New Roman"/>
                            <w:sz w:val="20"/>
                          </w:rPr>
                          <w:t>р</w:t>
                        </w:r>
                      </w:p>
                    </w:txbxContent>
                  </v:textbox>
                </v:shape>
                <v:shape id="Text Box 73" o:spid="_x0000_s1110" type="#_x0000_t202" style="position:absolute;left:5407;top:1177;width:180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" filled="f">
                  <v:textbox inset="0,0,0,0">
                    <w:txbxContent>
                      <w:p w14:paraId="35E3DF54" w14:textId="77777777" w:rsidR="0017006B" w:rsidRPr="00FB1989" w:rsidRDefault="0017006B" w:rsidP="00A248EA">
                        <w:pPr>
                          <w:spacing w:before="51"/>
                          <w:ind w:left="431"/>
                          <w:rPr>
                            <w:rFonts w:ascii="Times New Roman" w:hAnsi="Times New Roman" w:cs="Times New Roman"/>
                            <w:sz w:val="20"/>
                          </w:rPr>
                        </w:pPr>
                        <w:r>
                          <w:rPr>
                            <w:rFonts w:ascii="Times New Roman" w:hAnsi="Times New Roman" w:cs="Times New Roman"/>
                            <w:sz w:val="20"/>
                          </w:rPr>
                          <w:t>Адаптаці</w:t>
                        </w:r>
                        <w:r w:rsidRPr="00FB1989">
                          <w:rPr>
                            <w:rFonts w:ascii="Times New Roman" w:hAnsi="Times New Roman" w:cs="Times New Roman"/>
                            <w:sz w:val="20"/>
                          </w:rPr>
                          <w:t>я</w:t>
                        </w:r>
                      </w:p>
                    </w:txbxContent>
                  </v:textbox>
                </v:shape>
                <v:shape id="Text Box 74" o:spid="_x0000_s1111" type="#_x0000_t202" style="position:absolute;left:2167;top:1177;width:126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" filled="f">
                  <v:textbox inset="0,0,0,0">
                    <w:txbxContent>
                      <w:p w14:paraId="7A9E0568" w14:textId="77777777" w:rsidR="0017006B" w:rsidRPr="00FB1989" w:rsidRDefault="0017006B" w:rsidP="00A248EA">
                        <w:pPr>
                          <w:spacing w:before="51"/>
                          <w:ind w:left="356"/>
                          <w:rPr>
                            <w:rFonts w:ascii="Times New Roman" w:hAnsi="Times New Roman" w:cs="Times New Roman"/>
                            <w:sz w:val="20"/>
                          </w:rPr>
                        </w:pPr>
                        <w:r>
                          <w:rPr>
                            <w:rFonts w:ascii="Times New Roman" w:hAnsi="Times New Roman" w:cs="Times New Roman"/>
                            <w:sz w:val="20"/>
                          </w:rPr>
                          <w:t>Відбір</w:t>
                        </w:r>
                      </w:p>
                    </w:txbxContent>
                  </v:textbox>
                </v:shape>
                <v:shape id="Text Box 75" o:spid="_x0000_s1112" type="#_x0000_t202" style="position:absolute;left:907;top:120;width:77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" filled="f">
                  <v:textbox inset="0,0,0,0">
                    <w:txbxContent>
                      <w:p w14:paraId="1C011C81" w14:textId="77777777" w:rsidR="0017006B" w:rsidRPr="00FB1989" w:rsidRDefault="0017006B" w:rsidP="00A248EA">
                        <w:pPr>
                          <w:spacing w:before="55"/>
                          <w:ind w:left="-142" w:right="77"/>
                          <w:jc w:val="center"/>
                          <w:rPr>
                            <w:rFonts w:ascii="Times New Roman" w:hAnsi="Times New Roman" w:cs="Times New Roman"/>
                            <w:b/>
                            <w:sz w:val="20"/>
                          </w:rPr>
                        </w:pPr>
                        <w:r w:rsidRPr="00FB1989">
                          <w:rPr>
                            <w:rFonts w:ascii="Times New Roman" w:hAnsi="Times New Roman" w:cs="Times New Roman"/>
                            <w:b/>
                            <w:sz w:val="20"/>
                          </w:rPr>
                          <w:t xml:space="preserve">СТРАТЕГІЯ РОЗВИТКУ </w:t>
                        </w:r>
                        <w:r>
                          <w:rPr>
                            <w:rFonts w:ascii="Times New Roman" w:hAnsi="Times New Roman" w:cs="Times New Roman"/>
                            <w:b/>
                            <w:sz w:val="20"/>
                          </w:rPr>
                          <w:t xml:space="preserve">ПЕРСОНАЛУ </w:t>
                        </w:r>
                        <w:r w:rsidRPr="00CE12DF">
                          <w:rPr>
                            <w:rFonts w:ascii="Times New Roman" w:hAnsi="Times New Roman" w:cs="Times New Roman"/>
                            <w:b/>
                            <w:sz w:val="20"/>
                          </w:rPr>
                          <w:t>ТУРИСТИЧНОГО АГЕНТСТВА  «JOIN UP!»</w:t>
                        </w:r>
                      </w:p>
                    </w:txbxContent>
                  </v:textbox>
                </v:shape>
                <w10:anchorlock/>
              </v:group>
            </w:pict>
          </mc:Fallback>
        </mc:AlternateContent>
      </w:r>
      <w:r w:rsidR="00A248EA" w:rsidRPr="00EB35D5">
        <w:rPr>
          <w:noProof/>
          <w:sz w:val="20"/>
          <w:lang w:val="ru-RU" w:eastAsia="ru-RU"/>
        </w:rPr>
        <mc:AlternateContent>
          <mc:Choice Requires="wps">
            <w:drawing>
              <wp:anchor distT="0" distB="0" distL="114300" distR="114300" simplePos="0" relativeHeight="251706368" behindDoc="0" locked="0" layoutInCell="1" allowOverlap="1" wp14:anchorId="1417869B" wp14:editId="6593AAD8">
                <wp:simplePos x="0" y="0"/>
                <wp:positionH relativeFrom="column">
                  <wp:posOffset>3002335</wp:posOffset>
                </wp:positionH>
                <wp:positionV relativeFrom="paragraph">
                  <wp:posOffset>797560</wp:posOffset>
                </wp:positionV>
                <wp:extent cx="75758" cy="99695"/>
                <wp:effectExtent l="38100" t="0" r="19685" b="52705"/>
                <wp:wrapNone/>
                <wp:docPr id="261" name="Прямая со стрелкой 261"/>
                <wp:cNvGraphicFramePr/>
                <a:graphic xmlns:a="http://schemas.openxmlformats.org/drawingml/2006/main">
                  <a:graphicData uri="http://schemas.microsoft.com/office/word/2010/wordprocessingShape">
                    <wps:wsp>
                      <wps:cNvCnPr/>
                      <wps:spPr>
                        <a:xfrm flipH="1">
                          <a:off x="0" y="0"/>
                          <a:ext cx="75758" cy="99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06EC0" id="Прямая со стрелкой 261" o:spid="_x0000_s1026" type="#_x0000_t32" style="position:absolute;margin-left:236.4pt;margin-top:62.8pt;width:5.95pt;height:7.8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" strokecolor="windowText" strokeweight=".5pt">
                <v:stroke endarrow="block" joinstyle="miter"/>
              </v:shape>
            </w:pict>
          </mc:Fallback>
        </mc:AlternateContent>
      </w:r>
      <w:r w:rsidR="00A248EA" w:rsidRPr="00EB35D5">
        <w:rPr>
          <w:noProof/>
          <w:sz w:val="20"/>
          <w:lang w:val="ru-RU" w:eastAsia="ru-RU"/>
        </w:rPr>
        <mc:AlternateContent>
          <mc:Choice Requires="wps">
            <w:drawing>
              <wp:anchor distT="0" distB="0" distL="114300" distR="114300" simplePos="0" relativeHeight="251705344" behindDoc="0" locked="0" layoutInCell="1" allowOverlap="1" wp14:anchorId="6D0E05B2" wp14:editId="4DFD66B7">
                <wp:simplePos x="0" y="0"/>
                <wp:positionH relativeFrom="column">
                  <wp:posOffset>3085161</wp:posOffset>
                </wp:positionH>
                <wp:positionV relativeFrom="paragraph">
                  <wp:posOffset>796594</wp:posOffset>
                </wp:positionV>
                <wp:extent cx="636105" cy="100026"/>
                <wp:effectExtent l="0" t="0" r="69215" b="90805"/>
                <wp:wrapNone/>
                <wp:docPr id="262" name="Прямая со стрелкой 262"/>
                <wp:cNvGraphicFramePr/>
                <a:graphic xmlns:a="http://schemas.openxmlformats.org/drawingml/2006/main">
                  <a:graphicData uri="http://schemas.microsoft.com/office/word/2010/wordprocessingShape">
                    <wps:wsp>
                      <wps:cNvCnPr/>
                      <wps:spPr>
                        <a:xfrm>
                          <a:off x="0" y="0"/>
                          <a:ext cx="636105" cy="10002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42298" id="Прямая со стрелкой 262" o:spid="_x0000_s1026" type="#_x0000_t32" style="position:absolute;margin-left:242.95pt;margin-top:62.7pt;width:50.1pt;height:7.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" strokecolor="windowText" strokeweight=".5pt">
                <v:stroke endarrow="block" joinstyle="miter"/>
              </v:shape>
            </w:pict>
          </mc:Fallback>
        </mc:AlternateContent>
      </w:r>
      <w:r w:rsidR="00A248EA" w:rsidRPr="00EB35D5">
        <w:rPr>
          <w:noProof/>
          <w:sz w:val="20"/>
          <w:lang w:val="ru-RU" w:eastAsia="ru-RU"/>
        </w:rPr>
        <mc:AlternateContent>
          <mc:Choice Requires="wps">
            <w:drawing>
              <wp:anchor distT="0" distB="0" distL="114300" distR="114300" simplePos="0" relativeHeight="251704320" behindDoc="0" locked="0" layoutInCell="1" allowOverlap="1" wp14:anchorId="0D5A476F" wp14:editId="5B7335B4">
                <wp:simplePos x="0" y="0"/>
                <wp:positionH relativeFrom="column">
                  <wp:posOffset>3082869</wp:posOffset>
                </wp:positionH>
                <wp:positionV relativeFrom="paragraph">
                  <wp:posOffset>796594</wp:posOffset>
                </wp:positionV>
                <wp:extent cx="2159083" cy="100026"/>
                <wp:effectExtent l="0" t="0" r="69850" b="90805"/>
                <wp:wrapNone/>
                <wp:docPr id="263" name="Прямая со стрелкой 263"/>
                <wp:cNvGraphicFramePr/>
                <a:graphic xmlns:a="http://schemas.openxmlformats.org/drawingml/2006/main">
                  <a:graphicData uri="http://schemas.microsoft.com/office/word/2010/wordprocessingShape">
                    <wps:wsp>
                      <wps:cNvCnPr/>
                      <wps:spPr>
                        <a:xfrm>
                          <a:off x="0" y="0"/>
                          <a:ext cx="2159083" cy="10002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F4F88" id="Прямая со стрелкой 263" o:spid="_x0000_s1026" type="#_x0000_t32" style="position:absolute;margin-left:242.75pt;margin-top:62.7pt;width:170pt;height:7.9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" strokecolor="windowText" strokeweight=".5pt">
                <v:stroke endarrow="block" joinstyle="miter"/>
              </v:shape>
            </w:pict>
          </mc:Fallback>
        </mc:AlternateContent>
      </w:r>
      <w:r w:rsidR="00A248EA" w:rsidRPr="00EB35D5">
        <w:rPr>
          <w:noProof/>
          <w:sz w:val="20"/>
          <w:lang w:val="ru-RU" w:eastAsia="ru-RU"/>
        </w:rPr>
        <mc:AlternateContent>
          <mc:Choice Requires="wps">
            <w:drawing>
              <wp:anchor distT="0" distB="0" distL="114300" distR="114300" simplePos="0" relativeHeight="251703296" behindDoc="0" locked="0" layoutInCell="1" allowOverlap="1" wp14:anchorId="6DE0260F" wp14:editId="4B210E53">
                <wp:simplePos x="0" y="0"/>
                <wp:positionH relativeFrom="column">
                  <wp:posOffset>2354635</wp:posOffset>
                </wp:positionH>
                <wp:positionV relativeFrom="paragraph">
                  <wp:posOffset>797560</wp:posOffset>
                </wp:positionV>
                <wp:extent cx="723458" cy="99349"/>
                <wp:effectExtent l="38100" t="0" r="19685" b="91440"/>
                <wp:wrapNone/>
                <wp:docPr id="264" name="Прямая со стрелкой 264"/>
                <wp:cNvGraphicFramePr/>
                <a:graphic xmlns:a="http://schemas.openxmlformats.org/drawingml/2006/main">
                  <a:graphicData uri="http://schemas.microsoft.com/office/word/2010/wordprocessingShape">
                    <wps:wsp>
                      <wps:cNvCnPr/>
                      <wps:spPr>
                        <a:xfrm flipH="1">
                          <a:off x="0" y="0"/>
                          <a:ext cx="723458" cy="993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5A6D7" id="Прямая со стрелкой 264" o:spid="_x0000_s1026" type="#_x0000_t32" style="position:absolute;margin-left:185.4pt;margin-top:62.8pt;width:56.95pt;height:7.8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" strokecolor="windowText" strokeweight=".5pt">
                <v:stroke endarrow="block" joinstyle="miter"/>
              </v:shape>
            </w:pict>
          </mc:Fallback>
        </mc:AlternateContent>
      </w:r>
      <w:r w:rsidR="00A248EA" w:rsidRPr="00EB35D5">
        <w:rPr>
          <w:noProof/>
          <w:sz w:val="20"/>
          <w:lang w:val="ru-RU" w:eastAsia="ru-RU"/>
        </w:rPr>
        <mc:AlternateContent>
          <mc:Choice Requires="wps">
            <w:drawing>
              <wp:anchor distT="0" distB="0" distL="114300" distR="114300" simplePos="0" relativeHeight="251702272" behindDoc="0" locked="0" layoutInCell="1" allowOverlap="1" wp14:anchorId="4E2F702D" wp14:editId="0CEF4904">
                <wp:simplePos x="0" y="0"/>
                <wp:positionH relativeFrom="column">
                  <wp:posOffset>1117213</wp:posOffset>
                </wp:positionH>
                <wp:positionV relativeFrom="paragraph">
                  <wp:posOffset>796594</wp:posOffset>
                </wp:positionV>
                <wp:extent cx="1961322" cy="100315"/>
                <wp:effectExtent l="38100" t="0" r="20320" b="90805"/>
                <wp:wrapNone/>
                <wp:docPr id="265" name="Прямая со стрелкой 265"/>
                <wp:cNvGraphicFramePr/>
                <a:graphic xmlns:a="http://schemas.openxmlformats.org/drawingml/2006/main">
                  <a:graphicData uri="http://schemas.microsoft.com/office/word/2010/wordprocessingShape">
                    <wps:wsp>
                      <wps:cNvCnPr/>
                      <wps:spPr>
                        <a:xfrm flipH="1">
                          <a:off x="0" y="0"/>
                          <a:ext cx="1961322" cy="1003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1D9E9" id="Прямая со стрелкой 265" o:spid="_x0000_s1026" type="#_x0000_t32" style="position:absolute;margin-left:87.95pt;margin-top:62.7pt;width:154.45pt;height:7.9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" strokecolor="windowText" strokeweight=".5pt">
                <v:stroke endarrow="block" joinstyle="miter"/>
              </v:shape>
            </w:pict>
          </mc:Fallback>
        </mc:AlternateContent>
      </w:r>
    </w:p>
    <w:p w14:paraId="2664F8E4" w14:textId="4D3672BF" w:rsidR="00A248EA" w:rsidRDefault="00A248EA" w:rsidP="00581C7D">
      <w:pPr>
        <w:spacing w:after="0" w:line="360" w:lineRule="auto"/>
        <w:ind w:firstLine="709"/>
        <w:jc w:val="both"/>
        <w:rPr>
          <w:rFonts w:ascii="Times New Roman" w:hAnsi="Times New Roman" w:cs="Times New Roman"/>
          <w:sz w:val="28"/>
          <w:szCs w:val="28"/>
          <w:shd w:val="clear" w:color="auto" w:fill="FFFFFF"/>
        </w:rPr>
      </w:pPr>
      <w:r w:rsidRPr="00C8358E">
        <w:rPr>
          <w:rFonts w:ascii="Times New Roman" w:hAnsi="Times New Roman" w:cs="Times New Roman"/>
          <w:sz w:val="28"/>
          <w:szCs w:val="28"/>
          <w:shd w:val="clear" w:color="auto" w:fill="FFFFFF"/>
        </w:rPr>
        <w:lastRenderedPageBreak/>
        <w:t xml:space="preserve">Рисунок </w:t>
      </w:r>
      <w:r w:rsidR="000A61C8">
        <w:rPr>
          <w:rFonts w:ascii="Times New Roman" w:hAnsi="Times New Roman" w:cs="Times New Roman"/>
          <w:sz w:val="28"/>
          <w:szCs w:val="28"/>
          <w:shd w:val="clear" w:color="auto" w:fill="FFFFFF"/>
        </w:rPr>
        <w:t xml:space="preserve">3.3 </w:t>
      </w:r>
      <w:r w:rsidR="007C4F7A">
        <w:rPr>
          <w:rFonts w:ascii="Times New Roman" w:hAnsi="Times New Roman" w:cs="Times New Roman"/>
          <w:sz w:val="28"/>
          <w:szCs w:val="28"/>
          <w:shd w:val="clear" w:color="auto" w:fill="FFFFFF"/>
        </w:rPr>
        <w:t>-</w:t>
      </w:r>
      <w:r w:rsidR="000A61C8">
        <w:rPr>
          <w:rFonts w:ascii="Times New Roman" w:hAnsi="Times New Roman" w:cs="Times New Roman"/>
          <w:sz w:val="28"/>
          <w:szCs w:val="28"/>
          <w:shd w:val="clear" w:color="auto" w:fill="FFFFFF"/>
        </w:rPr>
        <w:t xml:space="preserve"> </w:t>
      </w:r>
      <w:r w:rsidRPr="00EB35D5">
        <w:rPr>
          <w:rFonts w:ascii="Times New Roman" w:hAnsi="Times New Roman" w:cs="Times New Roman"/>
          <w:sz w:val="28"/>
          <w:szCs w:val="28"/>
          <w:shd w:val="clear" w:color="auto" w:fill="FFFFFF"/>
        </w:rPr>
        <w:t xml:space="preserve">Методичний підхід до формування системи розвитку </w:t>
      </w:r>
      <w:r w:rsidR="000A61C8">
        <w:rPr>
          <w:rFonts w:ascii="Times New Roman" w:hAnsi="Times New Roman" w:cs="Times New Roman"/>
          <w:sz w:val="28"/>
          <w:szCs w:val="28"/>
          <w:shd w:val="clear" w:color="auto" w:fill="FFFFFF"/>
        </w:rPr>
        <w:t xml:space="preserve">персоналу </w:t>
      </w:r>
      <w:r w:rsidRPr="00B2200F">
        <w:rPr>
          <w:rFonts w:ascii="Times New Roman" w:hAnsi="Times New Roman" w:cs="Times New Roman"/>
          <w:sz w:val="28"/>
          <w:szCs w:val="28"/>
          <w:shd w:val="clear" w:color="auto" w:fill="FFFFFF"/>
        </w:rPr>
        <w:t xml:space="preserve">туристичного </w:t>
      </w:r>
      <w:r>
        <w:rPr>
          <w:rFonts w:ascii="Times New Roman" w:hAnsi="Times New Roman" w:cs="Times New Roman"/>
          <w:sz w:val="28"/>
          <w:szCs w:val="28"/>
          <w:shd w:val="clear" w:color="auto" w:fill="FFFFFF"/>
        </w:rPr>
        <w:t>оператора</w:t>
      </w:r>
      <w:r w:rsidRPr="00B2200F">
        <w:rPr>
          <w:rFonts w:ascii="Times New Roman" w:hAnsi="Times New Roman" w:cs="Times New Roman"/>
          <w:sz w:val="28"/>
          <w:szCs w:val="28"/>
          <w:shd w:val="clear" w:color="auto" w:fill="FFFFFF"/>
        </w:rPr>
        <w:t xml:space="preserve">  «Join Up!»</w:t>
      </w:r>
    </w:p>
    <w:p w14:paraId="181925DC" w14:textId="77777777" w:rsidR="00A248EA" w:rsidRPr="004373F6" w:rsidRDefault="00A248EA" w:rsidP="00581C7D">
      <w:pPr>
        <w:widowControl w:val="0"/>
        <w:autoSpaceDE w:val="0"/>
        <w:autoSpaceDN w:val="0"/>
        <w:spacing w:after="0" w:line="360" w:lineRule="auto"/>
        <w:ind w:firstLine="709"/>
        <w:rPr>
          <w:rFonts w:ascii="Times New Roman" w:eastAsia="Times New Roman" w:hAnsi="Times New Roman" w:cs="Times New Roman"/>
          <w:sz w:val="26"/>
          <w:szCs w:val="28"/>
        </w:rPr>
      </w:pPr>
      <w:r w:rsidRPr="00DB22A7">
        <w:rPr>
          <w:rFonts w:ascii="Times New Roman" w:hAnsi="Times New Roman" w:cs="Times New Roman"/>
          <w:i/>
          <w:iCs/>
          <w:sz w:val="24"/>
          <w:szCs w:val="24"/>
        </w:rPr>
        <w:t xml:space="preserve">Джерело: </w:t>
      </w:r>
      <w:r>
        <w:rPr>
          <w:rFonts w:ascii="Times New Roman" w:hAnsi="Times New Roman" w:cs="Times New Roman"/>
          <w:iCs/>
          <w:sz w:val="24"/>
          <w:szCs w:val="24"/>
        </w:rPr>
        <w:t>Розроблено автором</w:t>
      </w:r>
    </w:p>
    <w:p w14:paraId="21F879D0" w14:textId="77777777" w:rsidR="00C1737E" w:rsidRDefault="00C1737E" w:rsidP="00581C7D">
      <w:pPr>
        <w:spacing w:after="0" w:line="360" w:lineRule="auto"/>
        <w:ind w:firstLine="709"/>
        <w:jc w:val="both"/>
        <w:rPr>
          <w:rFonts w:ascii="Times New Roman" w:hAnsi="Times New Roman" w:cs="Times New Roman"/>
          <w:sz w:val="28"/>
          <w:szCs w:val="28"/>
          <w:shd w:val="clear" w:color="auto" w:fill="FFFFFF"/>
        </w:rPr>
      </w:pPr>
    </w:p>
    <w:p w14:paraId="0A28CFEF" w14:textId="18D442A0"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bookmarkStart w:id="28" w:name="_Hlk147836479"/>
      <w:r w:rsidRPr="00EB35D5">
        <w:rPr>
          <w:rFonts w:ascii="Times New Roman" w:hAnsi="Times New Roman" w:cs="Times New Roman"/>
          <w:sz w:val="28"/>
          <w:szCs w:val="28"/>
          <w:shd w:val="clear" w:color="auto" w:fill="FFFFFF"/>
        </w:rPr>
        <w:t xml:space="preserve">Запропонований методичний підхід до формування системи розвитку </w:t>
      </w:r>
      <w:r>
        <w:rPr>
          <w:rFonts w:ascii="Times New Roman" w:hAnsi="Times New Roman" w:cs="Times New Roman"/>
          <w:sz w:val="28"/>
          <w:szCs w:val="28"/>
          <w:shd w:val="clear" w:color="auto" w:fill="FFFFFF"/>
        </w:rPr>
        <w:t xml:space="preserve">персоналу туристичного </w:t>
      </w:r>
      <w:r w:rsidR="0013528E">
        <w:rPr>
          <w:rFonts w:ascii="Times New Roman" w:hAnsi="Times New Roman" w:cs="Times New Roman"/>
          <w:sz w:val="28"/>
          <w:szCs w:val="28"/>
          <w:shd w:val="clear" w:color="auto" w:fill="FFFFFF"/>
        </w:rPr>
        <w:t>оператора</w:t>
      </w:r>
      <w:r w:rsidRPr="00B2200F">
        <w:rPr>
          <w:rFonts w:ascii="Times New Roman" w:hAnsi="Times New Roman" w:cs="Times New Roman"/>
          <w:sz w:val="28"/>
          <w:szCs w:val="28"/>
          <w:shd w:val="clear" w:color="auto" w:fill="FFFFFF"/>
        </w:rPr>
        <w:t xml:space="preserve"> «Join Up!» </w:t>
      </w:r>
      <w:r w:rsidRPr="00EB35D5">
        <w:rPr>
          <w:rFonts w:ascii="Times New Roman" w:hAnsi="Times New Roman" w:cs="Times New Roman"/>
          <w:sz w:val="28"/>
          <w:szCs w:val="28"/>
          <w:shd w:val="clear" w:color="auto" w:fill="FFFFFF"/>
        </w:rPr>
        <w:t xml:space="preserve">заснований на концепції управління </w:t>
      </w:r>
      <w:r>
        <w:rPr>
          <w:rFonts w:ascii="Times New Roman" w:hAnsi="Times New Roman" w:cs="Times New Roman"/>
          <w:sz w:val="28"/>
          <w:szCs w:val="28"/>
          <w:shd w:val="clear" w:color="auto" w:fill="FFFFFF"/>
        </w:rPr>
        <w:t>персоналом</w:t>
      </w:r>
      <w:r w:rsidRPr="00EB35D5">
        <w:rPr>
          <w:rFonts w:ascii="Times New Roman" w:hAnsi="Times New Roman" w:cs="Times New Roman"/>
          <w:sz w:val="28"/>
          <w:szCs w:val="28"/>
          <w:shd w:val="clear" w:color="auto" w:fill="FFFFFF"/>
        </w:rPr>
        <w:t xml:space="preserve">, яка передбачається реалізацію стратегії </w:t>
      </w:r>
      <w:r w:rsidR="00D95A7C">
        <w:rPr>
          <w:rFonts w:ascii="Times New Roman" w:hAnsi="Times New Roman" w:cs="Times New Roman"/>
          <w:sz w:val="28"/>
          <w:szCs w:val="28"/>
          <w:shd w:val="clear" w:color="auto" w:fill="FFFFFF"/>
        </w:rPr>
        <w:t>підприємства</w:t>
      </w:r>
      <w:r w:rsidRPr="00EB35D5">
        <w:rPr>
          <w:rFonts w:ascii="Times New Roman" w:hAnsi="Times New Roman" w:cs="Times New Roman"/>
          <w:sz w:val="28"/>
          <w:szCs w:val="28"/>
          <w:shd w:val="clear" w:color="auto" w:fill="FFFFFF"/>
        </w:rPr>
        <w:t xml:space="preserve"> і забезпечення конкурентних переваг, головним чином, за рахунок персоналу </w:t>
      </w:r>
      <w:r>
        <w:rPr>
          <w:rFonts w:ascii="Times New Roman" w:hAnsi="Times New Roman" w:cs="Times New Roman"/>
          <w:sz w:val="28"/>
          <w:szCs w:val="28"/>
          <w:shd w:val="clear" w:color="auto" w:fill="FFFFFF"/>
        </w:rPr>
        <w:t xml:space="preserve">туристичного </w:t>
      </w:r>
      <w:r w:rsidR="00D95A7C" w:rsidRPr="00D95A7C">
        <w:rPr>
          <w:rFonts w:ascii="Times New Roman" w:hAnsi="Times New Roman" w:cs="Times New Roman"/>
          <w:sz w:val="28"/>
          <w:szCs w:val="28"/>
          <w:shd w:val="clear" w:color="auto" w:fill="FFFFFF"/>
        </w:rPr>
        <w:t>оператора</w:t>
      </w:r>
      <w:r w:rsidRPr="00EB35D5">
        <w:rPr>
          <w:rFonts w:ascii="Times New Roman" w:hAnsi="Times New Roman" w:cs="Times New Roman"/>
          <w:sz w:val="28"/>
          <w:szCs w:val="28"/>
          <w:shd w:val="clear" w:color="auto" w:fill="FFFFFF"/>
        </w:rPr>
        <w:t xml:space="preserve">. При цьому підсистема розвитку, що включає навчання і кар’єру розглядається як найбільш важлива підсистема в системі управління людськими ресурсами організації в цілому. </w:t>
      </w:r>
    </w:p>
    <w:bookmarkEnd w:id="28"/>
    <w:p w14:paraId="6B68F8DB" w14:textId="70A7C5A1"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Основними суб’єктами процесу розвитку </w:t>
      </w:r>
      <w:r>
        <w:rPr>
          <w:rFonts w:ascii="Times New Roman" w:hAnsi="Times New Roman" w:cs="Times New Roman"/>
          <w:sz w:val="28"/>
          <w:szCs w:val="28"/>
          <w:shd w:val="clear" w:color="auto" w:fill="FFFFFF"/>
        </w:rPr>
        <w:t>персоналу</w:t>
      </w:r>
      <w:r w:rsidRPr="00EB35D5">
        <w:rPr>
          <w:rFonts w:ascii="Times New Roman" w:hAnsi="Times New Roman" w:cs="Times New Roman"/>
          <w:sz w:val="28"/>
          <w:szCs w:val="28"/>
          <w:shd w:val="clear" w:color="auto" w:fill="FFFFFF"/>
        </w:rPr>
        <w:t xml:space="preserve"> є керівник компанії, HR- директор або фахівець, відповідальний за створення навчального центру і постановку системи навчання в компанії. В процесі розвитку </w:t>
      </w:r>
      <w:r w:rsidRPr="00147083">
        <w:rPr>
          <w:rFonts w:ascii="Times New Roman" w:hAnsi="Times New Roman" w:cs="Times New Roman"/>
          <w:sz w:val="28"/>
          <w:szCs w:val="28"/>
          <w:shd w:val="clear" w:color="auto" w:fill="FFFFFF"/>
        </w:rPr>
        <w:t xml:space="preserve">персоналу туристичного </w:t>
      </w:r>
      <w:r w:rsidR="00D95A7C">
        <w:rPr>
          <w:rFonts w:ascii="Times New Roman" w:hAnsi="Times New Roman" w:cs="Times New Roman"/>
          <w:sz w:val="28"/>
          <w:szCs w:val="28"/>
          <w:shd w:val="clear" w:color="auto" w:fill="FFFFFF"/>
        </w:rPr>
        <w:t>оператора</w:t>
      </w:r>
      <w:r w:rsidRPr="00147083">
        <w:rPr>
          <w:rFonts w:ascii="Times New Roman" w:hAnsi="Times New Roman" w:cs="Times New Roman"/>
          <w:sz w:val="28"/>
          <w:szCs w:val="28"/>
          <w:shd w:val="clear" w:color="auto" w:fill="FFFFFF"/>
        </w:rPr>
        <w:t xml:space="preserve">  «Join Up!» </w:t>
      </w:r>
      <w:r>
        <w:rPr>
          <w:rFonts w:ascii="Times New Roman" w:hAnsi="Times New Roman" w:cs="Times New Roman"/>
          <w:sz w:val="28"/>
          <w:szCs w:val="28"/>
          <w:shd w:val="clear" w:color="auto" w:fill="FFFFFF"/>
        </w:rPr>
        <w:t>-</w:t>
      </w:r>
      <w:r w:rsidRPr="00EB35D5">
        <w:rPr>
          <w:rFonts w:ascii="Times New Roman" w:hAnsi="Times New Roman" w:cs="Times New Roman"/>
          <w:sz w:val="28"/>
          <w:szCs w:val="28"/>
          <w:shd w:val="clear" w:color="auto" w:fill="FFFFFF"/>
        </w:rPr>
        <w:t xml:space="preserve"> ці суб’єкти вирішують ряд ключових питань: кого навчати; чому навчати різні категорії співробітників; яким чином проводити навчання; хто буде проводити навчання; який бюджет необхідно і оптимально витратити на навчання; як оцінювати результати навчання; як мотивувати співробітників на навчання; де проводити навчання.</w:t>
      </w:r>
    </w:p>
    <w:p w14:paraId="40382798" w14:textId="42F9E316"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Відповідно до запропонованого методичного підходу, суб</w:t>
      </w:r>
      <w:r w:rsidR="00C93A62">
        <w:rPr>
          <w:rFonts w:ascii="Times New Roman" w:hAnsi="Times New Roman" w:cs="Times New Roman"/>
          <w:sz w:val="28"/>
          <w:szCs w:val="28"/>
          <w:shd w:val="clear" w:color="auto" w:fill="FFFFFF"/>
        </w:rPr>
        <w:t>’</w:t>
      </w:r>
      <w:r w:rsidRPr="00EB35D5">
        <w:rPr>
          <w:rFonts w:ascii="Times New Roman" w:hAnsi="Times New Roman" w:cs="Times New Roman"/>
          <w:sz w:val="28"/>
          <w:szCs w:val="28"/>
          <w:shd w:val="clear" w:color="auto" w:fill="FFFFFF"/>
        </w:rPr>
        <w:t xml:space="preserve">єкти процесу розвитку, використовуючи такі методи, розвитку </w:t>
      </w:r>
      <w:r>
        <w:rPr>
          <w:rFonts w:ascii="Times New Roman" w:hAnsi="Times New Roman" w:cs="Times New Roman"/>
          <w:sz w:val="28"/>
          <w:szCs w:val="28"/>
          <w:shd w:val="clear" w:color="auto" w:fill="FFFFFF"/>
        </w:rPr>
        <w:t>персоналу</w:t>
      </w:r>
      <w:r w:rsidRPr="00EB35D5">
        <w:rPr>
          <w:rFonts w:ascii="Times New Roman" w:hAnsi="Times New Roman" w:cs="Times New Roman"/>
          <w:sz w:val="28"/>
          <w:szCs w:val="28"/>
          <w:shd w:val="clear" w:color="auto" w:fill="FFFFFF"/>
        </w:rPr>
        <w:t xml:space="preserve">, як тренінги, коучинг, наставництво і самонавчання, впливають на </w:t>
      </w:r>
      <w:r>
        <w:rPr>
          <w:rFonts w:ascii="Times New Roman" w:hAnsi="Times New Roman" w:cs="Times New Roman"/>
          <w:sz w:val="28"/>
          <w:szCs w:val="28"/>
          <w:shd w:val="clear" w:color="auto" w:fill="FFFFFF"/>
        </w:rPr>
        <w:t>персонал</w:t>
      </w:r>
      <w:r w:rsidRPr="00EB35D5">
        <w:rPr>
          <w:rFonts w:ascii="Times New Roman" w:hAnsi="Times New Roman" w:cs="Times New Roman"/>
          <w:sz w:val="28"/>
          <w:szCs w:val="28"/>
          <w:shd w:val="clear" w:color="auto" w:fill="FFFFFF"/>
        </w:rPr>
        <w:t xml:space="preserve"> </w:t>
      </w:r>
      <w:r w:rsidR="00D95A7C">
        <w:rPr>
          <w:rFonts w:ascii="Times New Roman" w:hAnsi="Times New Roman" w:cs="Times New Roman"/>
          <w:sz w:val="28"/>
          <w:szCs w:val="28"/>
          <w:shd w:val="clear" w:color="auto" w:fill="FFFFFF"/>
        </w:rPr>
        <w:t>підприємства</w:t>
      </w:r>
      <w:r w:rsidRPr="00EB35D5">
        <w:rPr>
          <w:rFonts w:ascii="Times New Roman" w:hAnsi="Times New Roman" w:cs="Times New Roman"/>
          <w:sz w:val="28"/>
          <w:szCs w:val="28"/>
          <w:shd w:val="clear" w:color="auto" w:fill="FFFFFF"/>
        </w:rPr>
        <w:t xml:space="preserve"> з метою забезпечення відповідності їх рівня компетенцій цілям і задачам </w:t>
      </w:r>
      <w:r>
        <w:rPr>
          <w:rFonts w:ascii="Times New Roman" w:hAnsi="Times New Roman" w:cs="Times New Roman"/>
          <w:sz w:val="28"/>
          <w:szCs w:val="28"/>
          <w:shd w:val="clear" w:color="auto" w:fill="FFFFFF"/>
        </w:rPr>
        <w:t xml:space="preserve">туристичного </w:t>
      </w:r>
      <w:r w:rsidR="00D95A7C">
        <w:rPr>
          <w:rFonts w:ascii="Times New Roman" w:hAnsi="Times New Roman" w:cs="Times New Roman"/>
          <w:sz w:val="28"/>
          <w:szCs w:val="28"/>
          <w:shd w:val="clear" w:color="auto" w:fill="FFFFFF"/>
        </w:rPr>
        <w:t>оператора</w:t>
      </w:r>
      <w:r w:rsidRPr="00EB35D5">
        <w:rPr>
          <w:rFonts w:ascii="Times New Roman" w:hAnsi="Times New Roman" w:cs="Times New Roman"/>
          <w:sz w:val="28"/>
          <w:szCs w:val="28"/>
          <w:shd w:val="clear" w:color="auto" w:fill="FFFFFF"/>
        </w:rPr>
        <w:t xml:space="preserve"> в тактичному і стратегічному аспектах. При цьому процес розвитку </w:t>
      </w:r>
      <w:r w:rsidRPr="00147083">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 xml:space="preserve">ерсоналу туристичного </w:t>
      </w:r>
      <w:r w:rsidR="00D95A7C">
        <w:rPr>
          <w:rFonts w:ascii="Times New Roman" w:hAnsi="Times New Roman" w:cs="Times New Roman"/>
          <w:sz w:val="28"/>
          <w:szCs w:val="28"/>
          <w:shd w:val="clear" w:color="auto" w:fill="FFFFFF"/>
        </w:rPr>
        <w:t>оператора</w:t>
      </w:r>
      <w:r w:rsidRPr="00147083">
        <w:rPr>
          <w:rFonts w:ascii="Times New Roman" w:hAnsi="Times New Roman" w:cs="Times New Roman"/>
          <w:sz w:val="28"/>
          <w:szCs w:val="28"/>
          <w:shd w:val="clear" w:color="auto" w:fill="FFFFFF"/>
        </w:rPr>
        <w:t xml:space="preserve"> «Join Up!» </w:t>
      </w:r>
      <w:r w:rsidRPr="00EB35D5">
        <w:rPr>
          <w:rFonts w:ascii="Times New Roman" w:hAnsi="Times New Roman" w:cs="Times New Roman"/>
          <w:sz w:val="28"/>
          <w:szCs w:val="28"/>
          <w:shd w:val="clear" w:color="auto" w:fill="FFFFFF"/>
        </w:rPr>
        <w:t xml:space="preserve">вимагає регламентації, що знаходить відображення в розробці відповідного положення. </w:t>
      </w:r>
    </w:p>
    <w:p w14:paraId="1400E307" w14:textId="016D7517"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Розробка системи навчання </w:t>
      </w:r>
      <w:r>
        <w:rPr>
          <w:rFonts w:ascii="Times New Roman" w:hAnsi="Times New Roman" w:cs="Times New Roman"/>
          <w:sz w:val="28"/>
          <w:szCs w:val="28"/>
          <w:shd w:val="clear" w:color="auto" w:fill="FFFFFF"/>
        </w:rPr>
        <w:t xml:space="preserve">персоналу </w:t>
      </w:r>
      <w:r w:rsidRPr="00EB35D5">
        <w:rPr>
          <w:rFonts w:ascii="Times New Roman" w:hAnsi="Times New Roman" w:cs="Times New Roman"/>
          <w:sz w:val="28"/>
          <w:szCs w:val="28"/>
          <w:shd w:val="clear" w:color="auto" w:fill="FFFFFF"/>
        </w:rPr>
        <w:t xml:space="preserve">буде сприяти його переходу на новий рівень розвитку, на новий етап свого життєвого циклу </w:t>
      </w:r>
      <w:r w:rsidR="007C4F7A">
        <w:rPr>
          <w:rFonts w:ascii="Times New Roman" w:hAnsi="Times New Roman" w:cs="Times New Roman"/>
          <w:sz w:val="28"/>
          <w:szCs w:val="28"/>
          <w:shd w:val="clear" w:color="auto" w:fill="FFFFFF"/>
        </w:rPr>
        <w:t>-</w:t>
      </w:r>
      <w:r w:rsidRPr="00EB35D5">
        <w:rPr>
          <w:rFonts w:ascii="Times New Roman" w:hAnsi="Times New Roman" w:cs="Times New Roman"/>
          <w:sz w:val="28"/>
          <w:szCs w:val="28"/>
          <w:shd w:val="clear" w:color="auto" w:fill="FFFFFF"/>
        </w:rPr>
        <w:t xml:space="preserve"> навч</w:t>
      </w:r>
      <w:r>
        <w:rPr>
          <w:rFonts w:ascii="Times New Roman" w:hAnsi="Times New Roman" w:cs="Times New Roman"/>
          <w:sz w:val="28"/>
          <w:szCs w:val="28"/>
          <w:shd w:val="clear" w:color="auto" w:fill="FFFFFF"/>
        </w:rPr>
        <w:t xml:space="preserve">ається </w:t>
      </w:r>
      <w:r>
        <w:rPr>
          <w:rFonts w:ascii="Times New Roman" w:hAnsi="Times New Roman" w:cs="Times New Roman"/>
          <w:sz w:val="28"/>
          <w:szCs w:val="28"/>
          <w:shd w:val="clear" w:color="auto" w:fill="FFFFFF"/>
        </w:rPr>
        <w:lastRenderedPageBreak/>
        <w:t xml:space="preserve">(розвивається) туристичне </w:t>
      </w:r>
      <w:r w:rsidR="00D95A7C">
        <w:rPr>
          <w:rFonts w:ascii="Times New Roman" w:hAnsi="Times New Roman" w:cs="Times New Roman"/>
          <w:sz w:val="28"/>
          <w:szCs w:val="28"/>
          <w:shd w:val="clear" w:color="auto" w:fill="FFFFFF"/>
        </w:rPr>
        <w:t>підприємство</w:t>
      </w:r>
      <w:r w:rsidRPr="00EB35D5">
        <w:rPr>
          <w:rFonts w:ascii="Times New Roman" w:hAnsi="Times New Roman" w:cs="Times New Roman"/>
          <w:sz w:val="28"/>
          <w:szCs w:val="28"/>
          <w:shd w:val="clear" w:color="auto" w:fill="FFFFFF"/>
        </w:rPr>
        <w:t>. При цьому важливим є поведінка самих працівників, яке може регулюватися в процесі управління їх життєвим циклом, забезпечуючи правильний вибір форм і методів розвитку в залежності від етапу життєвого циклу.</w:t>
      </w:r>
    </w:p>
    <w:p w14:paraId="73020DB4" w14:textId="0F8C4309" w:rsidR="00A248EA" w:rsidRPr="00EB35D5" w:rsidRDefault="00A248EA" w:rsidP="00581C7D">
      <w:pPr>
        <w:spacing w:after="0" w:line="360" w:lineRule="auto"/>
        <w:ind w:firstLine="709"/>
        <w:jc w:val="both"/>
        <w:rPr>
          <w:rFonts w:ascii="Times New Roman" w:hAnsi="Times New Roman" w:cs="Times New Roman"/>
          <w:sz w:val="28"/>
          <w:szCs w:val="28"/>
          <w:shd w:val="clear" w:color="auto" w:fill="FFFFFF"/>
        </w:rPr>
      </w:pPr>
      <w:bookmarkStart w:id="29" w:name="_Hlk147836714"/>
      <w:r w:rsidRPr="00EB35D5">
        <w:rPr>
          <w:rFonts w:ascii="Times New Roman" w:hAnsi="Times New Roman" w:cs="Times New Roman"/>
          <w:sz w:val="28"/>
          <w:szCs w:val="28"/>
          <w:shd w:val="clear" w:color="auto" w:fill="FFFFFF"/>
        </w:rPr>
        <w:t xml:space="preserve">Основними елементами пропонованого підходу до формування системи розвитку </w:t>
      </w:r>
      <w:r w:rsidRPr="00147083">
        <w:rPr>
          <w:rFonts w:ascii="Times New Roman" w:hAnsi="Times New Roman" w:cs="Times New Roman"/>
          <w:sz w:val="28"/>
          <w:szCs w:val="28"/>
          <w:shd w:val="clear" w:color="auto" w:fill="FFFFFF"/>
        </w:rPr>
        <w:t>пе</w:t>
      </w:r>
      <w:r>
        <w:rPr>
          <w:rFonts w:ascii="Times New Roman" w:hAnsi="Times New Roman" w:cs="Times New Roman"/>
          <w:sz w:val="28"/>
          <w:szCs w:val="28"/>
          <w:shd w:val="clear" w:color="auto" w:fill="FFFFFF"/>
        </w:rPr>
        <w:t xml:space="preserve">рсоналу туристичного </w:t>
      </w:r>
      <w:r w:rsidR="00D95A7C">
        <w:rPr>
          <w:rFonts w:ascii="Times New Roman" w:hAnsi="Times New Roman" w:cs="Times New Roman"/>
          <w:sz w:val="28"/>
          <w:szCs w:val="28"/>
          <w:shd w:val="clear" w:color="auto" w:fill="FFFFFF"/>
        </w:rPr>
        <w:t>оператора</w:t>
      </w:r>
      <w:r>
        <w:rPr>
          <w:rFonts w:ascii="Times New Roman" w:hAnsi="Times New Roman" w:cs="Times New Roman"/>
          <w:sz w:val="28"/>
          <w:szCs w:val="28"/>
          <w:shd w:val="clear" w:color="auto" w:fill="FFFFFF"/>
        </w:rPr>
        <w:t xml:space="preserve"> </w:t>
      </w:r>
      <w:r w:rsidRPr="00147083">
        <w:rPr>
          <w:rFonts w:ascii="Times New Roman" w:hAnsi="Times New Roman" w:cs="Times New Roman"/>
          <w:sz w:val="28"/>
          <w:szCs w:val="28"/>
          <w:shd w:val="clear" w:color="auto" w:fill="FFFFFF"/>
        </w:rPr>
        <w:t xml:space="preserve">«Join Up!» </w:t>
      </w:r>
      <w:r w:rsidRPr="00EB35D5">
        <w:rPr>
          <w:rFonts w:ascii="Times New Roman" w:hAnsi="Times New Roman" w:cs="Times New Roman"/>
          <w:sz w:val="28"/>
          <w:szCs w:val="28"/>
          <w:shd w:val="clear" w:color="auto" w:fill="FFFFFF"/>
        </w:rPr>
        <w:t xml:space="preserve">є дві методики </w:t>
      </w:r>
      <w:r w:rsidR="007C4F7A">
        <w:rPr>
          <w:rFonts w:ascii="Times New Roman" w:hAnsi="Times New Roman" w:cs="Times New Roman"/>
          <w:sz w:val="28"/>
          <w:szCs w:val="28"/>
          <w:shd w:val="clear" w:color="auto" w:fill="FFFFFF"/>
        </w:rPr>
        <w:t>-</w:t>
      </w:r>
      <w:r w:rsidRPr="00EB35D5">
        <w:rPr>
          <w:rFonts w:ascii="Times New Roman" w:hAnsi="Times New Roman" w:cs="Times New Roman"/>
          <w:sz w:val="28"/>
          <w:szCs w:val="28"/>
          <w:shd w:val="clear" w:color="auto" w:fill="FFFFFF"/>
        </w:rPr>
        <w:t xml:space="preserve"> методика розробки стратегії розвитку </w:t>
      </w:r>
      <w:r>
        <w:rPr>
          <w:rFonts w:ascii="Times New Roman" w:hAnsi="Times New Roman" w:cs="Times New Roman"/>
          <w:sz w:val="28"/>
          <w:szCs w:val="28"/>
          <w:shd w:val="clear" w:color="auto" w:fill="FFFFFF"/>
        </w:rPr>
        <w:t>персоналу</w:t>
      </w:r>
      <w:r w:rsidRPr="00EB35D5">
        <w:rPr>
          <w:rFonts w:ascii="Times New Roman" w:hAnsi="Times New Roman" w:cs="Times New Roman"/>
          <w:sz w:val="28"/>
          <w:szCs w:val="28"/>
          <w:shd w:val="clear" w:color="auto" w:fill="FFFFFF"/>
        </w:rPr>
        <w:t xml:space="preserve"> і методика управління життєвим циклом співробітника.</w:t>
      </w:r>
    </w:p>
    <w:bookmarkEnd w:id="29"/>
    <w:p w14:paraId="64FE1984" w14:textId="75E875CB" w:rsidR="00A248EA" w:rsidRDefault="00A248EA" w:rsidP="00581C7D">
      <w:pPr>
        <w:spacing w:after="0" w:line="360" w:lineRule="auto"/>
        <w:ind w:firstLine="709"/>
        <w:jc w:val="both"/>
        <w:rPr>
          <w:rFonts w:ascii="Times New Roman" w:hAnsi="Times New Roman" w:cs="Times New Roman"/>
          <w:sz w:val="28"/>
          <w:szCs w:val="28"/>
          <w:shd w:val="clear" w:color="auto" w:fill="FFFFFF"/>
        </w:rPr>
      </w:pPr>
      <w:r w:rsidRPr="00EB35D5">
        <w:rPr>
          <w:rFonts w:ascii="Times New Roman" w:hAnsi="Times New Roman" w:cs="Times New Roman"/>
          <w:sz w:val="28"/>
          <w:szCs w:val="28"/>
          <w:shd w:val="clear" w:color="auto" w:fill="FFFFFF"/>
        </w:rPr>
        <w:t xml:space="preserve">Таким чином, запропоновано методичний підхід до формування системи розвитку </w:t>
      </w:r>
      <w:r w:rsidRPr="00147083">
        <w:rPr>
          <w:rFonts w:ascii="Times New Roman" w:hAnsi="Times New Roman" w:cs="Times New Roman"/>
          <w:sz w:val="28"/>
          <w:szCs w:val="28"/>
          <w:shd w:val="clear" w:color="auto" w:fill="FFFFFF"/>
        </w:rPr>
        <w:t>пе</w:t>
      </w:r>
      <w:r>
        <w:rPr>
          <w:rFonts w:ascii="Times New Roman" w:hAnsi="Times New Roman" w:cs="Times New Roman"/>
          <w:sz w:val="28"/>
          <w:szCs w:val="28"/>
          <w:shd w:val="clear" w:color="auto" w:fill="FFFFFF"/>
        </w:rPr>
        <w:t xml:space="preserve">рсоналу туристичного </w:t>
      </w:r>
      <w:r w:rsidR="00D95A7C">
        <w:rPr>
          <w:rFonts w:ascii="Times New Roman" w:hAnsi="Times New Roman" w:cs="Times New Roman"/>
          <w:sz w:val="28"/>
          <w:szCs w:val="28"/>
          <w:shd w:val="clear" w:color="auto" w:fill="FFFFFF"/>
        </w:rPr>
        <w:t>оператора</w:t>
      </w:r>
      <w:r>
        <w:rPr>
          <w:rFonts w:ascii="Times New Roman" w:hAnsi="Times New Roman" w:cs="Times New Roman"/>
          <w:sz w:val="28"/>
          <w:szCs w:val="28"/>
          <w:shd w:val="clear" w:color="auto" w:fill="FFFFFF"/>
        </w:rPr>
        <w:t xml:space="preserve"> </w:t>
      </w:r>
      <w:r w:rsidRPr="00147083">
        <w:rPr>
          <w:rFonts w:ascii="Times New Roman" w:hAnsi="Times New Roman" w:cs="Times New Roman"/>
          <w:sz w:val="28"/>
          <w:szCs w:val="28"/>
          <w:shd w:val="clear" w:color="auto" w:fill="FFFFFF"/>
        </w:rPr>
        <w:t xml:space="preserve">«Join Up!» </w:t>
      </w:r>
      <w:r w:rsidRPr="00EB35D5">
        <w:rPr>
          <w:rFonts w:ascii="Times New Roman" w:hAnsi="Times New Roman" w:cs="Times New Roman"/>
          <w:sz w:val="28"/>
          <w:szCs w:val="28"/>
          <w:shd w:val="clear" w:color="auto" w:fill="FFFFFF"/>
        </w:rPr>
        <w:t xml:space="preserve">як основний підсистеми системи управління </w:t>
      </w:r>
      <w:r>
        <w:rPr>
          <w:rFonts w:ascii="Times New Roman" w:hAnsi="Times New Roman" w:cs="Times New Roman"/>
          <w:sz w:val="28"/>
          <w:szCs w:val="28"/>
          <w:shd w:val="clear" w:color="auto" w:fill="FFFFFF"/>
        </w:rPr>
        <w:t>персоналом</w:t>
      </w:r>
      <w:r w:rsidRPr="00EB35D5">
        <w:rPr>
          <w:rFonts w:ascii="Times New Roman" w:hAnsi="Times New Roman" w:cs="Times New Roman"/>
          <w:sz w:val="28"/>
          <w:szCs w:val="28"/>
          <w:shd w:val="clear" w:color="auto" w:fill="FFFFFF"/>
        </w:rPr>
        <w:t xml:space="preserve"> підприємства</w:t>
      </w:r>
      <w:r w:rsidR="00C1737E">
        <w:rPr>
          <w:rFonts w:ascii="Times New Roman" w:hAnsi="Times New Roman" w:cs="Times New Roman"/>
          <w:sz w:val="28"/>
          <w:szCs w:val="28"/>
          <w:shd w:val="clear" w:color="auto" w:fill="FFFFFF"/>
        </w:rPr>
        <w:t>. М</w:t>
      </w:r>
      <w:r w:rsidRPr="00EB35D5">
        <w:rPr>
          <w:rFonts w:ascii="Times New Roman" w:hAnsi="Times New Roman" w:cs="Times New Roman"/>
          <w:sz w:val="28"/>
          <w:szCs w:val="28"/>
          <w:shd w:val="clear" w:color="auto" w:fill="FFFFFF"/>
        </w:rPr>
        <w:t xml:space="preserve">етодичний підхід передбачає розробку двох ключових напрямків </w:t>
      </w:r>
      <w:r w:rsidR="007C4F7A">
        <w:rPr>
          <w:rFonts w:ascii="Times New Roman" w:hAnsi="Times New Roman" w:cs="Times New Roman"/>
          <w:sz w:val="28"/>
          <w:szCs w:val="28"/>
          <w:shd w:val="clear" w:color="auto" w:fill="FFFFFF"/>
        </w:rPr>
        <w:t>-</w:t>
      </w:r>
      <w:r w:rsidRPr="00EB35D5">
        <w:rPr>
          <w:rFonts w:ascii="Times New Roman" w:hAnsi="Times New Roman" w:cs="Times New Roman"/>
          <w:sz w:val="28"/>
          <w:szCs w:val="28"/>
          <w:shd w:val="clear" w:color="auto" w:fill="FFFFFF"/>
        </w:rPr>
        <w:t xml:space="preserve"> підсистем навчання і кар</w:t>
      </w:r>
      <w:r w:rsidR="00C93A62">
        <w:rPr>
          <w:rFonts w:ascii="Times New Roman" w:hAnsi="Times New Roman" w:cs="Times New Roman"/>
          <w:sz w:val="28"/>
          <w:szCs w:val="28"/>
          <w:shd w:val="clear" w:color="auto" w:fill="FFFFFF"/>
        </w:rPr>
        <w:t>’</w:t>
      </w:r>
      <w:r w:rsidRPr="00EB35D5">
        <w:rPr>
          <w:rFonts w:ascii="Times New Roman" w:hAnsi="Times New Roman" w:cs="Times New Roman"/>
          <w:sz w:val="28"/>
          <w:szCs w:val="28"/>
          <w:shd w:val="clear" w:color="auto" w:fill="FFFFFF"/>
        </w:rPr>
        <w:t>єри, при цьому враховуються функції різних суб</w:t>
      </w:r>
      <w:r w:rsidR="00C93A62">
        <w:rPr>
          <w:rFonts w:ascii="Times New Roman" w:hAnsi="Times New Roman" w:cs="Times New Roman"/>
          <w:sz w:val="28"/>
          <w:szCs w:val="28"/>
          <w:shd w:val="clear" w:color="auto" w:fill="FFFFFF"/>
        </w:rPr>
        <w:t>’</w:t>
      </w:r>
      <w:r w:rsidRPr="00EB35D5">
        <w:rPr>
          <w:rFonts w:ascii="Times New Roman" w:hAnsi="Times New Roman" w:cs="Times New Roman"/>
          <w:sz w:val="28"/>
          <w:szCs w:val="28"/>
          <w:shd w:val="clear" w:color="auto" w:fill="FFFFFF"/>
        </w:rPr>
        <w:t xml:space="preserve">єктів в процесі розвитку </w:t>
      </w:r>
      <w:r>
        <w:rPr>
          <w:rFonts w:ascii="Times New Roman" w:hAnsi="Times New Roman" w:cs="Times New Roman"/>
          <w:sz w:val="28"/>
          <w:szCs w:val="28"/>
          <w:shd w:val="clear" w:color="auto" w:fill="FFFFFF"/>
        </w:rPr>
        <w:t>персоналу</w:t>
      </w:r>
      <w:r w:rsidRPr="00EB35D5">
        <w:rPr>
          <w:rFonts w:ascii="Times New Roman" w:hAnsi="Times New Roman" w:cs="Times New Roman"/>
          <w:sz w:val="28"/>
          <w:szCs w:val="28"/>
          <w:shd w:val="clear" w:color="auto" w:fill="FFFFFF"/>
        </w:rPr>
        <w:t xml:space="preserve">, методи розвитку, оцінка ефективності процесів розвитку і методичне забезпечення, яке знаходить відображення в методиці розробки стратегії розвитку </w:t>
      </w:r>
      <w:r>
        <w:rPr>
          <w:rFonts w:ascii="Times New Roman" w:hAnsi="Times New Roman" w:cs="Times New Roman"/>
          <w:sz w:val="28"/>
          <w:szCs w:val="28"/>
          <w:shd w:val="clear" w:color="auto" w:fill="FFFFFF"/>
        </w:rPr>
        <w:t>персоналу</w:t>
      </w:r>
      <w:r w:rsidRPr="00EB35D5">
        <w:rPr>
          <w:rFonts w:ascii="Times New Roman" w:hAnsi="Times New Roman" w:cs="Times New Roman"/>
          <w:sz w:val="28"/>
          <w:szCs w:val="28"/>
          <w:shd w:val="clear" w:color="auto" w:fill="FFFFFF"/>
        </w:rPr>
        <w:t xml:space="preserve"> і методикою управління життєвим циклом співробітників.</w:t>
      </w:r>
    </w:p>
    <w:p w14:paraId="17B246DD" w14:textId="77777777" w:rsidR="00A248EA" w:rsidRPr="00BC673C" w:rsidRDefault="00A248EA" w:rsidP="00581C7D">
      <w:pPr>
        <w:spacing w:after="0" w:line="360" w:lineRule="auto"/>
        <w:jc w:val="both"/>
        <w:rPr>
          <w:rFonts w:ascii="Times New Roman" w:hAnsi="Times New Roman" w:cs="Times New Roman"/>
          <w:b/>
          <w:sz w:val="28"/>
          <w:szCs w:val="28"/>
          <w:highlight w:val="yellow"/>
        </w:rPr>
      </w:pPr>
    </w:p>
    <w:p w14:paraId="63D4EF12" w14:textId="6672077B" w:rsidR="00BC673C" w:rsidRPr="00C1737E" w:rsidRDefault="00BC673C" w:rsidP="00B83297">
      <w:pPr>
        <w:spacing w:after="0" w:line="360" w:lineRule="auto"/>
        <w:ind w:left="1134" w:hanging="425"/>
        <w:jc w:val="both"/>
        <w:rPr>
          <w:rFonts w:ascii="Times New Roman" w:hAnsi="Times New Roman" w:cs="Times New Roman"/>
          <w:bCs/>
          <w:sz w:val="28"/>
          <w:szCs w:val="28"/>
        </w:rPr>
      </w:pPr>
      <w:r w:rsidRPr="00C1737E">
        <w:rPr>
          <w:rFonts w:ascii="Times New Roman" w:hAnsi="Times New Roman" w:cs="Times New Roman"/>
          <w:bCs/>
          <w:sz w:val="28"/>
          <w:szCs w:val="28"/>
        </w:rPr>
        <w:t>3.3</w:t>
      </w:r>
      <w:r w:rsidR="00C1737E">
        <w:rPr>
          <w:rFonts w:ascii="Times New Roman" w:hAnsi="Times New Roman" w:cs="Times New Roman"/>
          <w:bCs/>
          <w:sz w:val="28"/>
          <w:szCs w:val="28"/>
        </w:rPr>
        <w:t xml:space="preserve"> </w:t>
      </w:r>
      <w:r w:rsidRPr="00C1737E">
        <w:rPr>
          <w:rFonts w:ascii="Times New Roman" w:hAnsi="Times New Roman" w:cs="Times New Roman"/>
          <w:bCs/>
          <w:sz w:val="28"/>
          <w:szCs w:val="28"/>
        </w:rPr>
        <w:t xml:space="preserve">Комплексна модель оцінювання професійного розвитку працівників «Join Up!»  </w:t>
      </w:r>
    </w:p>
    <w:p w14:paraId="6BF89DA3" w14:textId="77777777" w:rsidR="000A61C8" w:rsidRDefault="000A61C8" w:rsidP="00581C7D">
      <w:pPr>
        <w:spacing w:after="0" w:line="360" w:lineRule="auto"/>
        <w:ind w:firstLine="709"/>
        <w:jc w:val="both"/>
        <w:rPr>
          <w:rFonts w:ascii="Times New Roman" w:hAnsi="Times New Roman" w:cs="Times New Roman"/>
          <w:b/>
          <w:sz w:val="28"/>
          <w:szCs w:val="28"/>
          <w:highlight w:val="yellow"/>
        </w:rPr>
      </w:pPr>
    </w:p>
    <w:p w14:paraId="6917A8C2"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 xml:space="preserve">Підвищення якості системи корпоративного навчання, його гнучкості, успішності і збільшення віддачі від інвестицій в навчання і розвиток персоналу може сприяти впровадження комплексної моделі оцінки системи розвитку </w:t>
      </w:r>
      <w:r>
        <w:rPr>
          <w:rFonts w:ascii="Times New Roman" w:hAnsi="Times New Roman" w:cs="Times New Roman"/>
          <w:sz w:val="28"/>
          <w:szCs w:val="28"/>
          <w:shd w:val="clear" w:color="auto" w:fill="FFFFFF"/>
        </w:rPr>
        <w:t>персоналу</w:t>
      </w:r>
      <w:r w:rsidRPr="00275DD3">
        <w:rPr>
          <w:rFonts w:ascii="Times New Roman" w:hAnsi="Times New Roman" w:cs="Times New Roman"/>
          <w:sz w:val="28"/>
          <w:szCs w:val="28"/>
          <w:shd w:val="clear" w:color="auto" w:fill="FFFFFF"/>
        </w:rPr>
        <w:t>, спрямованого на досягнення стратегічних цілей організації.</w:t>
      </w:r>
    </w:p>
    <w:p w14:paraId="775374E7"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 xml:space="preserve">Комплексна модель оцінки системи розвитку </w:t>
      </w:r>
      <w:r>
        <w:rPr>
          <w:rFonts w:ascii="Times New Roman" w:hAnsi="Times New Roman" w:cs="Times New Roman"/>
          <w:sz w:val="28"/>
          <w:szCs w:val="28"/>
          <w:shd w:val="clear" w:color="auto" w:fill="FFFFFF"/>
        </w:rPr>
        <w:t xml:space="preserve">персоналу </w:t>
      </w:r>
      <w:r w:rsidR="00022F0E">
        <w:rPr>
          <w:rFonts w:ascii="Times New Roman" w:hAnsi="Times New Roman" w:cs="Times New Roman"/>
          <w:sz w:val="28"/>
          <w:szCs w:val="28"/>
          <w:shd w:val="clear" w:color="auto" w:fill="FFFFFF"/>
        </w:rPr>
        <w:t>представлено на рис.3.4</w:t>
      </w:r>
      <w:r w:rsidRPr="00275DD3">
        <w:rPr>
          <w:rFonts w:ascii="Times New Roman" w:hAnsi="Times New Roman" w:cs="Times New Roman"/>
          <w:sz w:val="28"/>
          <w:szCs w:val="28"/>
          <w:shd w:val="clear" w:color="auto" w:fill="FFFFFF"/>
        </w:rPr>
        <w:t>.</w:t>
      </w:r>
    </w:p>
    <w:p w14:paraId="7B90BF87"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lastRenderedPageBreak/>
        <w:t>Як бачимо особливістю пропонованої моделі стало виділення декількох проекцій в системі оцінки ефективності навчання і розвитку, в результаті чого вона є комплексною.</w:t>
      </w:r>
    </w:p>
    <w:p w14:paraId="5C3E0E74" w14:textId="77777777" w:rsidR="00813748" w:rsidRPr="00275DD3" w:rsidRDefault="00813748" w:rsidP="00581C7D">
      <w:pPr>
        <w:spacing w:after="0" w:line="360" w:lineRule="auto"/>
        <w:jc w:val="both"/>
        <w:rPr>
          <w:rFonts w:ascii="Times New Roman" w:hAnsi="Times New Roman" w:cs="Times New Roman"/>
          <w:sz w:val="28"/>
          <w:szCs w:val="28"/>
          <w:shd w:val="clear" w:color="auto" w:fill="FFFFFF"/>
        </w:rPr>
      </w:pPr>
      <w:r w:rsidRPr="00275DD3">
        <w:rPr>
          <w:rFonts w:ascii="Times New Roman" w:hAnsi="Times New Roman" w:cs="Times New Roman"/>
          <w:noProof/>
          <w:sz w:val="28"/>
          <w:szCs w:val="28"/>
          <w:shd w:val="clear" w:color="auto" w:fill="FFFFFF"/>
          <w:lang w:val="ru-RU" w:eastAsia="ru-RU"/>
        </w:rPr>
        <w:drawing>
          <wp:inline distT="0" distB="0" distL="0" distR="0" wp14:anchorId="22B51158" wp14:editId="176710F9">
            <wp:extent cx="5974915" cy="2887250"/>
            <wp:effectExtent l="0" t="0" r="0" b="8890"/>
            <wp:docPr id="266" name="Схема 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E02ED86" w14:textId="67EF0155" w:rsidR="00813748" w:rsidRDefault="00813748" w:rsidP="00581C7D">
      <w:pPr>
        <w:spacing w:after="0" w:line="360" w:lineRule="auto"/>
        <w:ind w:firstLine="709"/>
        <w:jc w:val="both"/>
        <w:rPr>
          <w:rFonts w:ascii="Times New Roman" w:hAnsi="Times New Roman" w:cs="Times New Roman"/>
          <w:sz w:val="28"/>
          <w:szCs w:val="28"/>
          <w:shd w:val="clear" w:color="auto" w:fill="FFFFFF"/>
        </w:rPr>
      </w:pPr>
      <w:r w:rsidRPr="00C8358E">
        <w:rPr>
          <w:rFonts w:ascii="Times New Roman" w:hAnsi="Times New Roman" w:cs="Times New Roman"/>
          <w:sz w:val="28"/>
          <w:szCs w:val="28"/>
          <w:shd w:val="clear" w:color="auto" w:fill="FFFFFF"/>
        </w:rPr>
        <w:t>Рисунок</w:t>
      </w:r>
      <w:r w:rsidR="00022F0E">
        <w:rPr>
          <w:rFonts w:ascii="Times New Roman" w:hAnsi="Times New Roman" w:cs="Times New Roman"/>
          <w:sz w:val="28"/>
          <w:szCs w:val="28"/>
          <w:shd w:val="clear" w:color="auto" w:fill="FFFFFF"/>
        </w:rPr>
        <w:t xml:space="preserve"> 3.4 </w:t>
      </w:r>
      <w:r w:rsidR="007C4F7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275DD3">
        <w:rPr>
          <w:rFonts w:ascii="Times New Roman" w:hAnsi="Times New Roman" w:cs="Times New Roman"/>
          <w:sz w:val="28"/>
          <w:szCs w:val="28"/>
          <w:shd w:val="clear" w:color="auto" w:fill="FFFFFF"/>
        </w:rPr>
        <w:t xml:space="preserve">Структура комплексної моделі оцінки системи розвитку </w:t>
      </w:r>
      <w:r>
        <w:rPr>
          <w:rFonts w:ascii="Times New Roman" w:hAnsi="Times New Roman" w:cs="Times New Roman"/>
          <w:sz w:val="28"/>
          <w:szCs w:val="28"/>
          <w:shd w:val="clear" w:color="auto" w:fill="FFFFFF"/>
        </w:rPr>
        <w:t xml:space="preserve">персоналу туристичного оператора </w:t>
      </w:r>
      <w:r w:rsidRPr="00E43995">
        <w:rPr>
          <w:rFonts w:ascii="Times New Roman" w:hAnsi="Times New Roman" w:cs="Times New Roman"/>
          <w:sz w:val="28"/>
          <w:szCs w:val="28"/>
          <w:shd w:val="clear" w:color="auto" w:fill="FFFFFF"/>
        </w:rPr>
        <w:t xml:space="preserve">«Join up» </w:t>
      </w:r>
    </w:p>
    <w:p w14:paraId="7824335F"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DB22A7">
        <w:rPr>
          <w:rFonts w:ascii="Times New Roman" w:hAnsi="Times New Roman" w:cs="Times New Roman"/>
          <w:i/>
          <w:iCs/>
          <w:sz w:val="24"/>
          <w:szCs w:val="24"/>
        </w:rPr>
        <w:t xml:space="preserve">Джерело: </w:t>
      </w:r>
      <w:r>
        <w:rPr>
          <w:rFonts w:ascii="Times New Roman" w:hAnsi="Times New Roman" w:cs="Times New Roman"/>
          <w:iCs/>
          <w:sz w:val="24"/>
          <w:szCs w:val="24"/>
        </w:rPr>
        <w:t>Розроблено автором</w:t>
      </w:r>
    </w:p>
    <w:p w14:paraId="66A1FAB9" w14:textId="77777777" w:rsidR="00813748" w:rsidRDefault="00813748" w:rsidP="00581C7D">
      <w:pPr>
        <w:spacing w:after="0" w:line="360" w:lineRule="auto"/>
        <w:ind w:firstLine="851"/>
        <w:jc w:val="both"/>
        <w:rPr>
          <w:rFonts w:ascii="Times New Roman" w:hAnsi="Times New Roman" w:cs="Times New Roman"/>
          <w:sz w:val="28"/>
          <w:szCs w:val="28"/>
          <w:shd w:val="clear" w:color="auto" w:fill="FFFFFF"/>
        </w:rPr>
      </w:pPr>
    </w:p>
    <w:p w14:paraId="52DD68AC"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Пропонується розглядати модель оцінки ефективності навчання в трьох проекціях:</w:t>
      </w:r>
    </w:p>
    <w:p w14:paraId="0A407F3C"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Проекція 1. Оцінка процесів навчання.</w:t>
      </w:r>
    </w:p>
    <w:p w14:paraId="4BEB8B75"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 xml:space="preserve">Проекція 2. Оцінка ефективності реалізації основних функцій системи навчання та розвитку </w:t>
      </w:r>
      <w:r>
        <w:rPr>
          <w:rFonts w:ascii="Times New Roman" w:hAnsi="Times New Roman" w:cs="Times New Roman"/>
          <w:sz w:val="28"/>
          <w:szCs w:val="28"/>
          <w:shd w:val="clear" w:color="auto" w:fill="FFFFFF"/>
        </w:rPr>
        <w:t xml:space="preserve">персоналу міжнародного </w:t>
      </w:r>
      <w:r w:rsidRPr="00275DD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туристичного</w:t>
      </w:r>
      <w:r w:rsidRPr="00AE6665">
        <w:rPr>
          <w:rFonts w:ascii="Times New Roman" w:hAnsi="Times New Roman" w:cs="Times New Roman"/>
          <w:sz w:val="28"/>
          <w:szCs w:val="28"/>
          <w:shd w:val="clear" w:color="auto" w:fill="FFFFFF"/>
        </w:rPr>
        <w:t xml:space="preserve"> оператор</w:t>
      </w:r>
      <w:r>
        <w:rPr>
          <w:rFonts w:ascii="Times New Roman" w:hAnsi="Times New Roman" w:cs="Times New Roman"/>
          <w:sz w:val="28"/>
          <w:szCs w:val="28"/>
          <w:shd w:val="clear" w:color="auto" w:fill="FFFFFF"/>
        </w:rPr>
        <w:t>а</w:t>
      </w:r>
      <w:r w:rsidRPr="00AE6665">
        <w:rPr>
          <w:rFonts w:ascii="Times New Roman" w:hAnsi="Times New Roman" w:cs="Times New Roman"/>
          <w:sz w:val="28"/>
          <w:szCs w:val="28"/>
          <w:shd w:val="clear" w:color="auto" w:fill="FFFFFF"/>
        </w:rPr>
        <w:t xml:space="preserve"> «Join up»</w:t>
      </w:r>
      <w:r>
        <w:rPr>
          <w:rFonts w:ascii="Times New Roman" w:hAnsi="Times New Roman" w:cs="Times New Roman"/>
          <w:sz w:val="28"/>
          <w:szCs w:val="28"/>
          <w:shd w:val="clear" w:color="auto" w:fill="FFFFFF"/>
        </w:rPr>
        <w:t>.</w:t>
      </w:r>
    </w:p>
    <w:p w14:paraId="1A575136"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Проекція 3. Оцінка економічної ефективності навчальних і розвиваючих програм з бізнес-показниками.</w:t>
      </w:r>
    </w:p>
    <w:p w14:paraId="35B9927D"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Основними функціями системи корпоративного навчання і розвитку (СКОР) є:</w:t>
      </w:r>
    </w:p>
    <w:p w14:paraId="16815154" w14:textId="77777777" w:rsidR="00813748" w:rsidRPr="00AE5134" w:rsidRDefault="00813748" w:rsidP="00B83297">
      <w:pPr>
        <w:pStyle w:val="a8"/>
        <w:numPr>
          <w:ilvl w:val="2"/>
          <w:numId w:val="27"/>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E5134">
        <w:rPr>
          <w:rFonts w:ascii="Times New Roman" w:hAnsi="Times New Roman" w:cs="Times New Roman"/>
          <w:sz w:val="28"/>
          <w:szCs w:val="28"/>
          <w:shd w:val="clear" w:color="auto" w:fill="FFFFFF"/>
        </w:rPr>
        <w:t>взаємодія з постачальниками послуг з навчання та розвитку персоналу;</w:t>
      </w:r>
    </w:p>
    <w:p w14:paraId="313DB988" w14:textId="77777777" w:rsidR="00813748" w:rsidRPr="00AE5134" w:rsidRDefault="00813748" w:rsidP="00B83297">
      <w:pPr>
        <w:pStyle w:val="a8"/>
        <w:numPr>
          <w:ilvl w:val="2"/>
          <w:numId w:val="27"/>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E5134">
        <w:rPr>
          <w:rFonts w:ascii="Times New Roman" w:hAnsi="Times New Roman" w:cs="Times New Roman"/>
          <w:sz w:val="28"/>
          <w:szCs w:val="28"/>
          <w:shd w:val="clear" w:color="auto" w:fill="FFFFFF"/>
        </w:rPr>
        <w:t>взаємодія з державними освітніми установами;</w:t>
      </w:r>
    </w:p>
    <w:p w14:paraId="57141D67" w14:textId="77777777" w:rsidR="00813748" w:rsidRPr="00AE5134" w:rsidRDefault="00813748" w:rsidP="00B83297">
      <w:pPr>
        <w:pStyle w:val="a8"/>
        <w:numPr>
          <w:ilvl w:val="2"/>
          <w:numId w:val="27"/>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E5134">
        <w:rPr>
          <w:rFonts w:ascii="Times New Roman" w:hAnsi="Times New Roman" w:cs="Times New Roman"/>
          <w:sz w:val="28"/>
          <w:szCs w:val="28"/>
          <w:shd w:val="clear" w:color="auto" w:fill="FFFFFF"/>
        </w:rPr>
        <w:lastRenderedPageBreak/>
        <w:t>управління структурою відділу, що займається навчанням і розвитком персоналу, підвищення кваліфікації його працівників;</w:t>
      </w:r>
    </w:p>
    <w:p w14:paraId="545EC3EE" w14:textId="77777777" w:rsidR="00813748" w:rsidRPr="00AE5134" w:rsidRDefault="00813748" w:rsidP="00B83297">
      <w:pPr>
        <w:pStyle w:val="a8"/>
        <w:numPr>
          <w:ilvl w:val="2"/>
          <w:numId w:val="27"/>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E5134">
        <w:rPr>
          <w:rFonts w:ascii="Times New Roman" w:hAnsi="Times New Roman" w:cs="Times New Roman"/>
          <w:sz w:val="28"/>
          <w:szCs w:val="28"/>
          <w:shd w:val="clear" w:color="auto" w:fill="FFFFFF"/>
        </w:rPr>
        <w:t>управління планом навчання (виявлення потреб у навчанні, планування і проведення навчання);</w:t>
      </w:r>
    </w:p>
    <w:p w14:paraId="0BE5A373" w14:textId="77777777" w:rsidR="00813748" w:rsidRPr="00AE5134" w:rsidRDefault="00813748" w:rsidP="00B83297">
      <w:pPr>
        <w:pStyle w:val="a8"/>
        <w:numPr>
          <w:ilvl w:val="2"/>
          <w:numId w:val="27"/>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E5134">
        <w:rPr>
          <w:rFonts w:ascii="Times New Roman" w:hAnsi="Times New Roman" w:cs="Times New Roman"/>
          <w:sz w:val="28"/>
          <w:szCs w:val="28"/>
          <w:shd w:val="clear" w:color="auto" w:fill="FFFFFF"/>
        </w:rPr>
        <w:t>управління бюджетом на навчання і розвиток персоналу;</w:t>
      </w:r>
    </w:p>
    <w:p w14:paraId="64015BC2" w14:textId="77777777" w:rsidR="00813748" w:rsidRPr="00AE5134" w:rsidRDefault="00813748" w:rsidP="00B83297">
      <w:pPr>
        <w:pStyle w:val="a8"/>
        <w:numPr>
          <w:ilvl w:val="2"/>
          <w:numId w:val="27"/>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E5134">
        <w:rPr>
          <w:rFonts w:ascii="Times New Roman" w:hAnsi="Times New Roman" w:cs="Times New Roman"/>
          <w:sz w:val="28"/>
          <w:szCs w:val="28"/>
          <w:shd w:val="clear" w:color="auto" w:fill="FFFFFF"/>
        </w:rPr>
        <w:t>логістика та адміністрування навчання;</w:t>
      </w:r>
    </w:p>
    <w:p w14:paraId="5D8AE0CD" w14:textId="77777777" w:rsidR="00813748" w:rsidRPr="00AE5134" w:rsidRDefault="00813748" w:rsidP="00B83297">
      <w:pPr>
        <w:pStyle w:val="a8"/>
        <w:numPr>
          <w:ilvl w:val="2"/>
          <w:numId w:val="27"/>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E5134">
        <w:rPr>
          <w:rFonts w:ascii="Times New Roman" w:hAnsi="Times New Roman" w:cs="Times New Roman"/>
          <w:sz w:val="28"/>
          <w:szCs w:val="28"/>
          <w:shd w:val="clear" w:color="auto" w:fill="FFFFFF"/>
        </w:rPr>
        <w:t>оцінка ефективності навчання, підвищення ефективності навчання;</w:t>
      </w:r>
    </w:p>
    <w:p w14:paraId="70B79104" w14:textId="77777777" w:rsidR="00813748" w:rsidRPr="00AE5134" w:rsidRDefault="00813748" w:rsidP="00B83297">
      <w:pPr>
        <w:pStyle w:val="a8"/>
        <w:numPr>
          <w:ilvl w:val="2"/>
          <w:numId w:val="27"/>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E5134">
        <w:rPr>
          <w:rFonts w:ascii="Times New Roman" w:hAnsi="Times New Roman" w:cs="Times New Roman"/>
          <w:sz w:val="28"/>
          <w:szCs w:val="28"/>
          <w:shd w:val="clear" w:color="auto" w:fill="FFFFFF"/>
        </w:rPr>
        <w:t>маркетинг системи навчання персоналу;</w:t>
      </w:r>
    </w:p>
    <w:p w14:paraId="62D3F996" w14:textId="77777777" w:rsidR="00813748" w:rsidRPr="00AE5134" w:rsidRDefault="00813748" w:rsidP="00B83297">
      <w:pPr>
        <w:pStyle w:val="a8"/>
        <w:numPr>
          <w:ilvl w:val="2"/>
          <w:numId w:val="27"/>
        </w:numPr>
        <w:tabs>
          <w:tab w:val="left" w:pos="1134"/>
        </w:tabs>
        <w:spacing w:after="0" w:line="360" w:lineRule="auto"/>
        <w:ind w:left="0" w:firstLine="709"/>
        <w:jc w:val="both"/>
        <w:rPr>
          <w:rFonts w:ascii="Times New Roman" w:hAnsi="Times New Roman" w:cs="Times New Roman"/>
          <w:sz w:val="28"/>
          <w:szCs w:val="28"/>
          <w:shd w:val="clear" w:color="auto" w:fill="FFFFFF"/>
        </w:rPr>
      </w:pPr>
      <w:r w:rsidRPr="00AE5134">
        <w:rPr>
          <w:rFonts w:ascii="Times New Roman" w:hAnsi="Times New Roman" w:cs="Times New Roman"/>
          <w:sz w:val="28"/>
          <w:szCs w:val="28"/>
          <w:shd w:val="clear" w:color="auto" w:fill="FFFFFF"/>
        </w:rPr>
        <w:t>розвиток методів навчання.</w:t>
      </w:r>
    </w:p>
    <w:p w14:paraId="718A2D08"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Звісно ж, що оцінка по першій і другій проекція повинна бути заснована на аналізі стану процесів реалізації кожної з розглянутих функцій системи навчання та розвитку.</w:t>
      </w:r>
    </w:p>
    <w:p w14:paraId="5F3D6682" w14:textId="12526F83"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 xml:space="preserve">У таблиці 3.1 дана більш докладна характеристика пропонованої моделі оцінки </w:t>
      </w:r>
      <w:r w:rsidR="007C4F7A">
        <w:rPr>
          <w:rFonts w:ascii="Times New Roman" w:hAnsi="Times New Roman" w:cs="Times New Roman"/>
          <w:sz w:val="28"/>
          <w:szCs w:val="28"/>
          <w:shd w:val="clear" w:color="auto" w:fill="FFFFFF"/>
        </w:rPr>
        <w:t>-</w:t>
      </w:r>
      <w:r w:rsidRPr="00275DD3">
        <w:rPr>
          <w:rFonts w:ascii="Times New Roman" w:hAnsi="Times New Roman" w:cs="Times New Roman"/>
          <w:sz w:val="28"/>
          <w:szCs w:val="28"/>
          <w:shd w:val="clear" w:color="auto" w:fill="FFFFFF"/>
        </w:rPr>
        <w:t xml:space="preserve"> цілі, завдання, об</w:t>
      </w:r>
      <w:r w:rsidR="00C93A62">
        <w:rPr>
          <w:rFonts w:ascii="Times New Roman" w:hAnsi="Times New Roman" w:cs="Times New Roman"/>
          <w:sz w:val="28"/>
          <w:szCs w:val="28"/>
          <w:shd w:val="clear" w:color="auto" w:fill="FFFFFF"/>
        </w:rPr>
        <w:t>’</w:t>
      </w:r>
      <w:r w:rsidRPr="00275DD3">
        <w:rPr>
          <w:rFonts w:ascii="Times New Roman" w:hAnsi="Times New Roman" w:cs="Times New Roman"/>
          <w:sz w:val="28"/>
          <w:szCs w:val="28"/>
          <w:shd w:val="clear" w:color="auto" w:fill="FFFFFF"/>
        </w:rPr>
        <w:t>єкт і критерії оцінки.</w:t>
      </w:r>
    </w:p>
    <w:p w14:paraId="08C251CB" w14:textId="52ED1C47" w:rsidR="00813748" w:rsidRPr="00275DD3" w:rsidRDefault="00813748" w:rsidP="00581C7D">
      <w:pPr>
        <w:spacing w:after="0" w:line="360" w:lineRule="auto"/>
        <w:ind w:firstLine="851"/>
        <w:jc w:val="center"/>
        <w:rPr>
          <w:rFonts w:ascii="Times New Roman" w:hAnsi="Times New Roman" w:cs="Times New Roman"/>
          <w:sz w:val="28"/>
          <w:szCs w:val="28"/>
          <w:shd w:val="clear" w:color="auto" w:fill="FFFFFF"/>
        </w:rPr>
      </w:pPr>
      <w:r w:rsidRPr="00022F0E">
        <w:rPr>
          <w:rFonts w:ascii="Times New Roman" w:hAnsi="Times New Roman" w:cs="Times New Roman"/>
          <w:sz w:val="28"/>
          <w:szCs w:val="28"/>
          <w:shd w:val="clear" w:color="auto" w:fill="FFFFFF"/>
        </w:rPr>
        <w:t xml:space="preserve">Таблиця 3.1 </w:t>
      </w:r>
      <w:r w:rsidR="007C4F7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275DD3">
        <w:rPr>
          <w:rFonts w:ascii="Times New Roman" w:hAnsi="Times New Roman" w:cs="Times New Roman"/>
          <w:sz w:val="28"/>
          <w:szCs w:val="28"/>
          <w:shd w:val="clear" w:color="auto" w:fill="FFFFFF"/>
        </w:rPr>
        <w:t xml:space="preserve">Комплексна модель оцінки ефективності системи розвитку </w:t>
      </w:r>
      <w:r>
        <w:rPr>
          <w:rFonts w:ascii="Times New Roman" w:hAnsi="Times New Roman" w:cs="Times New Roman"/>
          <w:sz w:val="28"/>
          <w:szCs w:val="28"/>
          <w:shd w:val="clear" w:color="auto" w:fill="FFFFFF"/>
        </w:rPr>
        <w:t>персоналу міжнародного туристичного</w:t>
      </w:r>
      <w:r w:rsidRPr="00AE6665">
        <w:rPr>
          <w:rFonts w:ascii="Times New Roman" w:hAnsi="Times New Roman" w:cs="Times New Roman"/>
          <w:sz w:val="28"/>
          <w:szCs w:val="28"/>
          <w:shd w:val="clear" w:color="auto" w:fill="FFFFFF"/>
        </w:rPr>
        <w:t xml:space="preserve"> оператор</w:t>
      </w:r>
      <w:r>
        <w:rPr>
          <w:rFonts w:ascii="Times New Roman" w:hAnsi="Times New Roman" w:cs="Times New Roman"/>
          <w:sz w:val="28"/>
          <w:szCs w:val="28"/>
          <w:shd w:val="clear" w:color="auto" w:fill="FFFFFF"/>
        </w:rPr>
        <w:t>а</w:t>
      </w:r>
      <w:r w:rsidRPr="00AE6665">
        <w:rPr>
          <w:rFonts w:ascii="Times New Roman" w:hAnsi="Times New Roman" w:cs="Times New Roman"/>
          <w:sz w:val="28"/>
          <w:szCs w:val="28"/>
          <w:shd w:val="clear" w:color="auto" w:fill="FFFFFF"/>
        </w:rPr>
        <w:t xml:space="preserve"> «Join up»</w:t>
      </w:r>
    </w:p>
    <w:tbl>
      <w:tblPr>
        <w:tblStyle w:val="TableNormal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0"/>
        <w:gridCol w:w="2722"/>
        <w:gridCol w:w="3969"/>
      </w:tblGrid>
      <w:tr w:rsidR="00813748" w:rsidRPr="00AE6665" w14:paraId="261C9F03" w14:textId="77777777" w:rsidTr="00202527">
        <w:trPr>
          <w:trHeight w:val="277"/>
        </w:trPr>
        <w:tc>
          <w:tcPr>
            <w:tcW w:w="9781" w:type="dxa"/>
            <w:gridSpan w:val="3"/>
          </w:tcPr>
          <w:p w14:paraId="002C3DFE" w14:textId="77777777" w:rsidR="00813748" w:rsidRPr="00AE6665" w:rsidRDefault="00813748" w:rsidP="00B83297">
            <w:pPr>
              <w:spacing w:line="360" w:lineRule="auto"/>
              <w:rPr>
                <w:rFonts w:ascii="Times New Roman" w:hAnsi="Times New Roman" w:cs="Times New Roman"/>
                <w:sz w:val="20"/>
                <w:szCs w:val="20"/>
                <w:lang w:val="ru-RU"/>
              </w:rPr>
            </w:pPr>
            <w:r w:rsidRPr="00AE6665">
              <w:rPr>
                <w:rFonts w:ascii="Times New Roman" w:hAnsi="Times New Roman" w:cs="Times New Roman"/>
                <w:sz w:val="20"/>
                <w:szCs w:val="20"/>
                <w:lang w:val="ru-RU"/>
              </w:rPr>
              <w:t>1.</w:t>
            </w:r>
            <w:r w:rsidRPr="00AE6665">
              <w:rPr>
                <w:rFonts w:ascii="Times New Roman" w:hAnsi="Times New Roman" w:cs="Times New Roman"/>
                <w:spacing w:val="-2"/>
                <w:sz w:val="20"/>
                <w:szCs w:val="20"/>
                <w:lang w:val="ru-RU"/>
              </w:rPr>
              <w:t xml:space="preserve"> </w:t>
            </w:r>
            <w:r w:rsidRPr="00AE6665">
              <w:rPr>
                <w:rFonts w:ascii="Times New Roman" w:hAnsi="Times New Roman" w:cs="Times New Roman"/>
                <w:sz w:val="20"/>
                <w:szCs w:val="20"/>
              </w:rPr>
              <w:t>Що оцінюється</w:t>
            </w:r>
            <w:r w:rsidRPr="00AE6665">
              <w:rPr>
                <w:rFonts w:ascii="Times New Roman" w:hAnsi="Times New Roman" w:cs="Times New Roman"/>
                <w:spacing w:val="-2"/>
                <w:sz w:val="20"/>
                <w:szCs w:val="20"/>
                <w:lang w:val="ru-RU"/>
              </w:rPr>
              <w:t xml:space="preserve"> </w:t>
            </w:r>
            <w:r w:rsidRPr="00AE6665">
              <w:rPr>
                <w:rFonts w:ascii="Times New Roman" w:hAnsi="Times New Roman" w:cs="Times New Roman"/>
                <w:sz w:val="20"/>
                <w:szCs w:val="20"/>
                <w:lang w:val="ru-RU"/>
              </w:rPr>
              <w:t>(предмет</w:t>
            </w:r>
            <w:r w:rsidRPr="00AE6665">
              <w:rPr>
                <w:rFonts w:ascii="Times New Roman" w:hAnsi="Times New Roman" w:cs="Times New Roman"/>
                <w:spacing w:val="-1"/>
                <w:sz w:val="20"/>
                <w:szCs w:val="20"/>
                <w:lang w:val="ru-RU"/>
              </w:rPr>
              <w:t xml:space="preserve"> </w:t>
            </w:r>
            <w:r w:rsidRPr="00AE6665">
              <w:rPr>
                <w:rFonts w:ascii="Times New Roman" w:hAnsi="Times New Roman" w:cs="Times New Roman"/>
                <w:sz w:val="20"/>
                <w:szCs w:val="20"/>
                <w:lang w:val="ru-RU"/>
              </w:rPr>
              <w:t>оцінки)</w:t>
            </w:r>
          </w:p>
        </w:tc>
      </w:tr>
      <w:tr w:rsidR="00813748" w:rsidRPr="00AE6665" w14:paraId="1424F8F2" w14:textId="77777777" w:rsidTr="00202527">
        <w:trPr>
          <w:trHeight w:val="275"/>
        </w:trPr>
        <w:tc>
          <w:tcPr>
            <w:tcW w:w="3090" w:type="dxa"/>
          </w:tcPr>
          <w:p w14:paraId="1E8B4644" w14:textId="77777777" w:rsidR="00813748" w:rsidRPr="00AE6665" w:rsidRDefault="00813748" w:rsidP="00B83297">
            <w:pPr>
              <w:spacing w:line="360" w:lineRule="auto"/>
              <w:rPr>
                <w:rFonts w:ascii="Times New Roman" w:hAnsi="Times New Roman" w:cs="Times New Roman"/>
                <w:sz w:val="20"/>
                <w:szCs w:val="20"/>
                <w:lang w:val="ru-RU"/>
              </w:rPr>
            </w:pPr>
            <w:r w:rsidRPr="00AE6665">
              <w:rPr>
                <w:rFonts w:ascii="Times New Roman" w:hAnsi="Times New Roman" w:cs="Times New Roman"/>
                <w:sz w:val="20"/>
                <w:szCs w:val="20"/>
                <w:lang w:val="ru-RU"/>
              </w:rPr>
              <w:t>Проекція</w:t>
            </w:r>
            <w:r w:rsidRPr="00AE6665">
              <w:rPr>
                <w:rFonts w:ascii="Times New Roman" w:hAnsi="Times New Roman" w:cs="Times New Roman"/>
                <w:spacing w:val="-3"/>
                <w:sz w:val="20"/>
                <w:szCs w:val="20"/>
                <w:lang w:val="ru-RU"/>
              </w:rPr>
              <w:t xml:space="preserve"> </w:t>
            </w:r>
            <w:r w:rsidRPr="00AE6665">
              <w:rPr>
                <w:rFonts w:ascii="Times New Roman" w:hAnsi="Times New Roman" w:cs="Times New Roman"/>
                <w:sz w:val="20"/>
                <w:szCs w:val="20"/>
                <w:lang w:val="ru-RU"/>
              </w:rPr>
              <w:t>1</w:t>
            </w:r>
          </w:p>
        </w:tc>
        <w:tc>
          <w:tcPr>
            <w:tcW w:w="2722" w:type="dxa"/>
          </w:tcPr>
          <w:p w14:paraId="24A72C10" w14:textId="77777777" w:rsidR="00813748" w:rsidRPr="00AE6665" w:rsidRDefault="00813748" w:rsidP="00B83297">
            <w:pPr>
              <w:spacing w:line="360" w:lineRule="auto"/>
              <w:rPr>
                <w:rFonts w:ascii="Times New Roman" w:hAnsi="Times New Roman" w:cs="Times New Roman"/>
                <w:sz w:val="20"/>
                <w:szCs w:val="20"/>
                <w:lang w:val="ru-RU"/>
              </w:rPr>
            </w:pPr>
            <w:r w:rsidRPr="00AE6665">
              <w:rPr>
                <w:rFonts w:ascii="Times New Roman" w:hAnsi="Times New Roman" w:cs="Times New Roman"/>
                <w:sz w:val="20"/>
                <w:szCs w:val="20"/>
                <w:lang w:val="ru-RU"/>
              </w:rPr>
              <w:t>Проекція</w:t>
            </w:r>
            <w:r w:rsidRPr="00AE6665">
              <w:rPr>
                <w:rFonts w:ascii="Times New Roman" w:hAnsi="Times New Roman" w:cs="Times New Roman"/>
                <w:spacing w:val="-3"/>
                <w:sz w:val="20"/>
                <w:szCs w:val="20"/>
                <w:lang w:val="ru-RU"/>
              </w:rPr>
              <w:t xml:space="preserve"> </w:t>
            </w:r>
            <w:r w:rsidRPr="00AE6665">
              <w:rPr>
                <w:rFonts w:ascii="Times New Roman" w:hAnsi="Times New Roman" w:cs="Times New Roman"/>
                <w:sz w:val="20"/>
                <w:szCs w:val="20"/>
                <w:lang w:val="ru-RU"/>
              </w:rPr>
              <w:t>2</w:t>
            </w:r>
          </w:p>
        </w:tc>
        <w:tc>
          <w:tcPr>
            <w:tcW w:w="3969" w:type="dxa"/>
          </w:tcPr>
          <w:p w14:paraId="2F2AA650" w14:textId="77777777" w:rsidR="00813748" w:rsidRPr="00AE6665" w:rsidRDefault="00813748" w:rsidP="00B83297">
            <w:pPr>
              <w:spacing w:line="360" w:lineRule="auto"/>
              <w:rPr>
                <w:rFonts w:ascii="Times New Roman" w:hAnsi="Times New Roman" w:cs="Times New Roman"/>
                <w:sz w:val="20"/>
                <w:szCs w:val="20"/>
                <w:lang w:val="ru-RU"/>
              </w:rPr>
            </w:pPr>
            <w:r w:rsidRPr="00AE6665">
              <w:rPr>
                <w:rFonts w:ascii="Times New Roman" w:hAnsi="Times New Roman" w:cs="Times New Roman"/>
                <w:sz w:val="20"/>
                <w:szCs w:val="20"/>
                <w:lang w:val="ru-RU"/>
              </w:rPr>
              <w:t>Проекція</w:t>
            </w:r>
            <w:r w:rsidRPr="00AE6665">
              <w:rPr>
                <w:rFonts w:ascii="Times New Roman" w:hAnsi="Times New Roman" w:cs="Times New Roman"/>
                <w:spacing w:val="-3"/>
                <w:sz w:val="20"/>
                <w:szCs w:val="20"/>
                <w:lang w:val="ru-RU"/>
              </w:rPr>
              <w:t xml:space="preserve"> </w:t>
            </w:r>
            <w:r w:rsidRPr="00AE6665">
              <w:rPr>
                <w:rFonts w:ascii="Times New Roman" w:hAnsi="Times New Roman" w:cs="Times New Roman"/>
                <w:sz w:val="20"/>
                <w:szCs w:val="20"/>
                <w:lang w:val="ru-RU"/>
              </w:rPr>
              <w:t>3</w:t>
            </w:r>
          </w:p>
        </w:tc>
      </w:tr>
      <w:tr w:rsidR="00813748" w:rsidRPr="00AE6665" w14:paraId="7E69F483" w14:textId="77777777" w:rsidTr="00202527">
        <w:trPr>
          <w:trHeight w:val="1504"/>
        </w:trPr>
        <w:tc>
          <w:tcPr>
            <w:tcW w:w="3090" w:type="dxa"/>
          </w:tcPr>
          <w:p w14:paraId="499F95E6" w14:textId="77777777" w:rsidR="00813748" w:rsidRPr="00AE6665" w:rsidRDefault="00813748" w:rsidP="00B83297">
            <w:pPr>
              <w:spacing w:line="360" w:lineRule="auto"/>
              <w:jc w:val="center"/>
              <w:rPr>
                <w:rFonts w:ascii="Times New Roman" w:hAnsi="Times New Roman" w:cs="Times New Roman"/>
                <w:sz w:val="20"/>
                <w:szCs w:val="20"/>
                <w:lang w:val="ru-RU"/>
              </w:rPr>
            </w:pPr>
            <w:r w:rsidRPr="00AE6665">
              <w:rPr>
                <w:rFonts w:ascii="Times New Roman" w:hAnsi="Times New Roman" w:cs="Times New Roman"/>
                <w:sz w:val="20"/>
                <w:szCs w:val="20"/>
                <w:shd w:val="clear" w:color="auto" w:fill="FFFFFF"/>
                <w:lang w:val="ru-RU"/>
              </w:rPr>
              <w:t>Ефективність навчального процесу та процесів, які супроводжують основний навчальний процес</w:t>
            </w:r>
          </w:p>
        </w:tc>
        <w:tc>
          <w:tcPr>
            <w:tcW w:w="2722" w:type="dxa"/>
          </w:tcPr>
          <w:p w14:paraId="667D706E" w14:textId="77777777" w:rsidR="00813748" w:rsidRPr="00AE6665" w:rsidRDefault="00813748" w:rsidP="00B83297">
            <w:pPr>
              <w:spacing w:line="360" w:lineRule="auto"/>
              <w:jc w:val="center"/>
              <w:rPr>
                <w:rFonts w:ascii="Times New Roman" w:hAnsi="Times New Roman" w:cs="Times New Roman"/>
                <w:sz w:val="20"/>
                <w:szCs w:val="20"/>
                <w:shd w:val="clear" w:color="auto" w:fill="FFFFFF"/>
                <w:lang w:val="ru-RU"/>
              </w:rPr>
            </w:pPr>
            <w:r w:rsidRPr="00AE6665">
              <w:rPr>
                <w:rFonts w:ascii="Times New Roman" w:hAnsi="Times New Roman" w:cs="Times New Roman"/>
                <w:sz w:val="20"/>
                <w:szCs w:val="20"/>
                <w:shd w:val="clear" w:color="auto" w:fill="FFFFFF"/>
                <w:lang w:val="ru-RU"/>
              </w:rPr>
              <w:t>Ефективність реалізації основних функцій системи навчання та розвитку.</w:t>
            </w:r>
          </w:p>
          <w:p w14:paraId="03B93B86" w14:textId="77777777" w:rsidR="00813748" w:rsidRPr="00AE6665" w:rsidRDefault="00813748" w:rsidP="00B83297">
            <w:pPr>
              <w:spacing w:line="360" w:lineRule="auto"/>
              <w:jc w:val="center"/>
              <w:rPr>
                <w:rFonts w:ascii="Times New Roman" w:hAnsi="Times New Roman" w:cs="Times New Roman"/>
                <w:sz w:val="20"/>
                <w:szCs w:val="20"/>
                <w:shd w:val="clear" w:color="auto" w:fill="FFFFFF"/>
                <w:lang w:val="ru-RU"/>
              </w:rPr>
            </w:pPr>
            <w:r w:rsidRPr="00AE6665">
              <w:rPr>
                <w:rFonts w:ascii="Times New Roman" w:hAnsi="Times New Roman" w:cs="Times New Roman"/>
                <w:sz w:val="20"/>
                <w:szCs w:val="20"/>
                <w:shd w:val="clear" w:color="auto" w:fill="FFFFFF"/>
                <w:lang w:val="ru-RU"/>
              </w:rPr>
              <w:t>Ефективність обслуговування потреб бізнесу в навчальних і розвиваючих заходах</w:t>
            </w:r>
          </w:p>
        </w:tc>
        <w:tc>
          <w:tcPr>
            <w:tcW w:w="3969" w:type="dxa"/>
          </w:tcPr>
          <w:p w14:paraId="0495F6E9" w14:textId="77777777" w:rsidR="00813748" w:rsidRPr="00AE6665" w:rsidRDefault="00813748" w:rsidP="00B83297">
            <w:pPr>
              <w:spacing w:line="360" w:lineRule="auto"/>
              <w:ind w:firstLine="28"/>
              <w:jc w:val="center"/>
              <w:rPr>
                <w:rFonts w:ascii="Times New Roman" w:hAnsi="Times New Roman" w:cs="Times New Roman"/>
                <w:sz w:val="20"/>
                <w:szCs w:val="20"/>
                <w:shd w:val="clear" w:color="auto" w:fill="FFFFFF"/>
                <w:lang w:val="ru-RU"/>
              </w:rPr>
            </w:pPr>
            <w:r w:rsidRPr="00AE6665">
              <w:rPr>
                <w:rFonts w:ascii="Times New Roman" w:hAnsi="Times New Roman" w:cs="Times New Roman"/>
                <w:sz w:val="20"/>
                <w:szCs w:val="20"/>
                <w:shd w:val="clear" w:color="auto" w:fill="FFFFFF"/>
                <w:lang w:val="ru-RU"/>
              </w:rPr>
              <w:t>Ефективність навчальних програм, курсів, тренінгів</w:t>
            </w:r>
          </w:p>
          <w:p w14:paraId="76BB753C" w14:textId="77777777" w:rsidR="00813748" w:rsidRPr="00AE6665" w:rsidRDefault="00813748" w:rsidP="00B83297">
            <w:pPr>
              <w:tabs>
                <w:tab w:val="left" w:pos="1901"/>
              </w:tabs>
              <w:spacing w:line="360" w:lineRule="auto"/>
              <w:rPr>
                <w:rFonts w:ascii="Times New Roman" w:hAnsi="Times New Roman" w:cs="Times New Roman"/>
                <w:sz w:val="20"/>
                <w:szCs w:val="20"/>
                <w:lang w:val="ru-RU"/>
              </w:rPr>
            </w:pPr>
          </w:p>
        </w:tc>
      </w:tr>
      <w:tr w:rsidR="00813748" w:rsidRPr="00AE6665" w14:paraId="2B72B11F" w14:textId="77777777" w:rsidTr="00202527">
        <w:trPr>
          <w:trHeight w:val="275"/>
        </w:trPr>
        <w:tc>
          <w:tcPr>
            <w:tcW w:w="9781" w:type="dxa"/>
            <w:gridSpan w:val="3"/>
          </w:tcPr>
          <w:p w14:paraId="30B1E12D" w14:textId="77777777" w:rsidR="00813748" w:rsidRPr="00AE6665" w:rsidRDefault="00813748" w:rsidP="00B83297">
            <w:pPr>
              <w:spacing w:line="360" w:lineRule="auto"/>
              <w:rPr>
                <w:rFonts w:ascii="Times New Roman" w:hAnsi="Times New Roman" w:cs="Times New Roman"/>
                <w:sz w:val="20"/>
                <w:szCs w:val="20"/>
                <w:lang w:val="ru-RU"/>
              </w:rPr>
            </w:pPr>
            <w:r w:rsidRPr="00AE6665">
              <w:rPr>
                <w:rFonts w:ascii="Times New Roman" w:hAnsi="Times New Roman" w:cs="Times New Roman"/>
                <w:sz w:val="20"/>
                <w:szCs w:val="20"/>
                <w:lang w:val="ru-RU"/>
              </w:rPr>
              <w:t>2.</w:t>
            </w:r>
            <w:r w:rsidRPr="00AE6665">
              <w:rPr>
                <w:rFonts w:ascii="Times New Roman" w:hAnsi="Times New Roman" w:cs="Times New Roman"/>
                <w:spacing w:val="-2"/>
                <w:sz w:val="20"/>
                <w:szCs w:val="20"/>
                <w:lang w:val="ru-RU"/>
              </w:rPr>
              <w:t xml:space="preserve"> </w:t>
            </w:r>
            <w:r w:rsidRPr="00AE6665">
              <w:rPr>
                <w:rFonts w:ascii="Times New Roman" w:hAnsi="Times New Roman" w:cs="Times New Roman"/>
                <w:sz w:val="20"/>
                <w:szCs w:val="20"/>
                <w:lang w:val="ru-RU"/>
              </w:rPr>
              <w:t>Критерії та методи</w:t>
            </w:r>
            <w:r w:rsidRPr="00AE6665">
              <w:rPr>
                <w:rFonts w:ascii="Times New Roman" w:hAnsi="Times New Roman" w:cs="Times New Roman"/>
                <w:spacing w:val="-1"/>
                <w:sz w:val="20"/>
                <w:szCs w:val="20"/>
                <w:lang w:val="ru-RU"/>
              </w:rPr>
              <w:t xml:space="preserve"> </w:t>
            </w:r>
            <w:r w:rsidRPr="00AE6665">
              <w:rPr>
                <w:rFonts w:ascii="Times New Roman" w:hAnsi="Times New Roman" w:cs="Times New Roman"/>
                <w:sz w:val="20"/>
                <w:szCs w:val="20"/>
                <w:lang w:val="ru-RU"/>
              </w:rPr>
              <w:t>оцінки</w:t>
            </w:r>
          </w:p>
        </w:tc>
      </w:tr>
      <w:tr w:rsidR="00813748" w:rsidRPr="00AE6665" w14:paraId="3A247964" w14:textId="77777777" w:rsidTr="00B83297">
        <w:trPr>
          <w:trHeight w:val="1649"/>
        </w:trPr>
        <w:tc>
          <w:tcPr>
            <w:tcW w:w="3090" w:type="dxa"/>
          </w:tcPr>
          <w:p w14:paraId="44A75B54" w14:textId="77777777" w:rsidR="00813748" w:rsidRPr="00AE6665" w:rsidRDefault="00813748" w:rsidP="00B83297">
            <w:pPr>
              <w:spacing w:line="360" w:lineRule="auto"/>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Навчальний процес</w:t>
            </w:r>
          </w:p>
          <w:p w14:paraId="08AAA98D" w14:textId="77777777" w:rsidR="00813748" w:rsidRPr="00AE6665" w:rsidRDefault="00813748" w:rsidP="00B83297">
            <w:pPr>
              <w:spacing w:line="360" w:lineRule="auto"/>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Трансляція корпоративної культури</w:t>
            </w:r>
          </w:p>
          <w:p w14:paraId="1335C15C" w14:textId="77777777" w:rsidR="00813748" w:rsidRPr="00AE6665" w:rsidRDefault="00813748" w:rsidP="00B83297">
            <w:pPr>
              <w:spacing w:line="360" w:lineRule="auto"/>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Трансляція корпоративних знань</w:t>
            </w:r>
          </w:p>
          <w:p w14:paraId="64EAE420" w14:textId="77777777" w:rsidR="00813748" w:rsidRPr="00AE6665" w:rsidRDefault="00813748" w:rsidP="00B83297">
            <w:pPr>
              <w:spacing w:line="360" w:lineRule="auto"/>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Управління проектами слухачів</w:t>
            </w:r>
          </w:p>
          <w:p w14:paraId="25611A09" w14:textId="77777777" w:rsidR="00813748" w:rsidRPr="00AE6665" w:rsidRDefault="00813748" w:rsidP="00B83297">
            <w:pPr>
              <w:spacing w:line="360" w:lineRule="auto"/>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Навчально-методична робота Формування команди</w:t>
            </w:r>
          </w:p>
        </w:tc>
        <w:tc>
          <w:tcPr>
            <w:tcW w:w="2722" w:type="dxa"/>
          </w:tcPr>
          <w:p w14:paraId="7A85B5F8" w14:textId="77777777" w:rsidR="00813748" w:rsidRPr="00AE6665" w:rsidRDefault="00813748" w:rsidP="00B83297">
            <w:pPr>
              <w:spacing w:line="360" w:lineRule="auto"/>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Оцінка за ключовими показниками ефективності T&amp; D відділу</w:t>
            </w:r>
          </w:p>
        </w:tc>
        <w:tc>
          <w:tcPr>
            <w:tcW w:w="3969" w:type="dxa"/>
          </w:tcPr>
          <w:p w14:paraId="49E52F11" w14:textId="77777777" w:rsidR="00813748" w:rsidRPr="00AE6665" w:rsidRDefault="00813748" w:rsidP="00B83297">
            <w:pPr>
              <w:tabs>
                <w:tab w:val="left" w:pos="1395"/>
                <w:tab w:val="left" w:pos="2213"/>
                <w:tab w:val="left" w:pos="2423"/>
              </w:tabs>
              <w:spacing w:line="360" w:lineRule="auto"/>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Оцінка за рівнями Киркпатріка, повернення на інвестиції (ROI), біпараметріческая оцінка Мак Гі</w:t>
            </w:r>
          </w:p>
        </w:tc>
      </w:tr>
      <w:tr w:rsidR="00813748" w:rsidRPr="00AE6665" w14:paraId="6C3EA072" w14:textId="77777777" w:rsidTr="00202527">
        <w:trPr>
          <w:trHeight w:val="275"/>
        </w:trPr>
        <w:tc>
          <w:tcPr>
            <w:tcW w:w="9781" w:type="dxa"/>
            <w:gridSpan w:val="3"/>
          </w:tcPr>
          <w:p w14:paraId="695DCFE7" w14:textId="77777777" w:rsidR="00813748" w:rsidRPr="00AE6665" w:rsidRDefault="00813748" w:rsidP="00B83297">
            <w:pPr>
              <w:spacing w:line="360" w:lineRule="auto"/>
              <w:rPr>
                <w:rFonts w:ascii="Times New Roman" w:hAnsi="Times New Roman" w:cs="Times New Roman"/>
                <w:sz w:val="20"/>
                <w:szCs w:val="20"/>
                <w:lang w:val="ru-RU"/>
              </w:rPr>
            </w:pPr>
            <w:r w:rsidRPr="00AE6665">
              <w:rPr>
                <w:rFonts w:ascii="Times New Roman" w:hAnsi="Times New Roman" w:cs="Times New Roman"/>
                <w:sz w:val="20"/>
                <w:szCs w:val="20"/>
                <w:lang w:val="ru-RU"/>
              </w:rPr>
              <w:t>3.</w:t>
            </w:r>
            <w:r w:rsidRPr="00AE6665">
              <w:rPr>
                <w:rFonts w:ascii="Times New Roman" w:hAnsi="Times New Roman" w:cs="Times New Roman"/>
                <w:spacing w:val="-2"/>
                <w:sz w:val="20"/>
                <w:szCs w:val="20"/>
                <w:lang w:val="ru-RU"/>
              </w:rPr>
              <w:t xml:space="preserve"> </w:t>
            </w:r>
            <w:r w:rsidRPr="00AE6665">
              <w:rPr>
                <w:rFonts w:ascii="Times New Roman" w:hAnsi="Times New Roman" w:cs="Times New Roman"/>
                <w:sz w:val="20"/>
                <w:szCs w:val="20"/>
                <w:lang w:val="ru-RU"/>
              </w:rPr>
              <w:t>Завдання</w:t>
            </w:r>
            <w:r w:rsidRPr="00AE6665">
              <w:rPr>
                <w:rFonts w:ascii="Times New Roman" w:hAnsi="Times New Roman" w:cs="Times New Roman"/>
                <w:spacing w:val="-1"/>
                <w:sz w:val="20"/>
                <w:szCs w:val="20"/>
                <w:lang w:val="ru-RU"/>
              </w:rPr>
              <w:t xml:space="preserve"> </w:t>
            </w:r>
            <w:r w:rsidRPr="00AE6665">
              <w:rPr>
                <w:rFonts w:ascii="Times New Roman" w:hAnsi="Times New Roman" w:cs="Times New Roman"/>
                <w:sz w:val="20"/>
                <w:szCs w:val="20"/>
                <w:lang w:val="ru-RU"/>
              </w:rPr>
              <w:t>оцінки</w:t>
            </w:r>
          </w:p>
        </w:tc>
      </w:tr>
      <w:tr w:rsidR="00813748" w:rsidRPr="00AE6665" w14:paraId="0E6DA38C" w14:textId="77777777" w:rsidTr="00202527">
        <w:trPr>
          <w:trHeight w:val="288"/>
        </w:trPr>
        <w:tc>
          <w:tcPr>
            <w:tcW w:w="3090" w:type="dxa"/>
          </w:tcPr>
          <w:p w14:paraId="0DF11C9C" w14:textId="77777777" w:rsidR="00813748" w:rsidRPr="00AE6665" w:rsidRDefault="00813748" w:rsidP="00B83297">
            <w:pPr>
              <w:spacing w:line="360" w:lineRule="auto"/>
              <w:ind w:hanging="1"/>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 xml:space="preserve">Розширення меж розгляду процесу навчання, з урахуванням процесів, </w:t>
            </w:r>
            <w:r w:rsidRPr="00AE6665">
              <w:rPr>
                <w:rFonts w:ascii="Times New Roman" w:hAnsi="Times New Roman" w:cs="Times New Roman"/>
                <w:sz w:val="20"/>
                <w:szCs w:val="20"/>
                <w:lang w:val="ru-RU"/>
              </w:rPr>
              <w:lastRenderedPageBreak/>
              <w:t xml:space="preserve">які супроводжують основний навчальний </w:t>
            </w:r>
          </w:p>
          <w:p w14:paraId="513DA1E0" w14:textId="77777777" w:rsidR="00813748" w:rsidRPr="00AE6665" w:rsidRDefault="00813748" w:rsidP="00B83297">
            <w:pPr>
              <w:spacing w:line="360" w:lineRule="auto"/>
              <w:ind w:hanging="1"/>
              <w:jc w:val="center"/>
              <w:rPr>
                <w:rFonts w:ascii="Times New Roman" w:hAnsi="Times New Roman" w:cs="Times New Roman"/>
                <w:sz w:val="20"/>
                <w:szCs w:val="20"/>
                <w:lang w:val="ru-RU"/>
              </w:rPr>
            </w:pPr>
          </w:p>
        </w:tc>
        <w:tc>
          <w:tcPr>
            <w:tcW w:w="2722" w:type="dxa"/>
          </w:tcPr>
          <w:p w14:paraId="7709EEA3" w14:textId="77777777" w:rsidR="00813748" w:rsidRPr="00AE6665" w:rsidRDefault="00813748" w:rsidP="00B83297">
            <w:pPr>
              <w:spacing w:line="360" w:lineRule="auto"/>
              <w:ind w:hanging="5"/>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lastRenderedPageBreak/>
              <w:t xml:space="preserve">Визначити, як T &amp; D відділ використовує виділені йому </w:t>
            </w:r>
            <w:r w:rsidRPr="00AE6665">
              <w:rPr>
                <w:rFonts w:ascii="Times New Roman" w:hAnsi="Times New Roman" w:cs="Times New Roman"/>
                <w:sz w:val="20"/>
                <w:szCs w:val="20"/>
                <w:lang w:val="ru-RU"/>
              </w:rPr>
              <w:lastRenderedPageBreak/>
              <w:t>ресурси</w:t>
            </w:r>
          </w:p>
        </w:tc>
        <w:tc>
          <w:tcPr>
            <w:tcW w:w="3969" w:type="dxa"/>
          </w:tcPr>
          <w:p w14:paraId="31F72D15" w14:textId="77777777" w:rsidR="00813748" w:rsidRPr="00AE6665" w:rsidRDefault="00813748" w:rsidP="00B83297">
            <w:pPr>
              <w:spacing w:line="360" w:lineRule="auto"/>
              <w:ind w:hanging="1"/>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lastRenderedPageBreak/>
              <w:t>З'ясування питань:</w:t>
            </w:r>
          </w:p>
          <w:p w14:paraId="07C3A626" w14:textId="77777777" w:rsidR="00813748" w:rsidRPr="00AE6665" w:rsidRDefault="00813748" w:rsidP="00B83297">
            <w:pPr>
              <w:spacing w:line="360" w:lineRule="auto"/>
              <w:ind w:hanging="1"/>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 xml:space="preserve">- Чи відповідає навчання стратегії </w:t>
            </w:r>
            <w:r w:rsidRPr="00AE6665">
              <w:rPr>
                <w:rFonts w:ascii="Times New Roman" w:hAnsi="Times New Roman" w:cs="Times New Roman"/>
                <w:sz w:val="20"/>
                <w:szCs w:val="20"/>
                <w:lang w:val="ru-RU"/>
              </w:rPr>
              <w:lastRenderedPageBreak/>
              <w:t>організації?</w:t>
            </w:r>
          </w:p>
          <w:p w14:paraId="509C9F29" w14:textId="77777777" w:rsidR="00813748" w:rsidRPr="00AE6665" w:rsidRDefault="00813748" w:rsidP="00B83297">
            <w:pPr>
              <w:spacing w:line="360" w:lineRule="auto"/>
              <w:ind w:hanging="1"/>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 Чи потрібно продовжувати програму?</w:t>
            </w:r>
          </w:p>
          <w:p w14:paraId="6F037FE9" w14:textId="77777777" w:rsidR="00813748" w:rsidRPr="00AE6665" w:rsidRDefault="00813748" w:rsidP="00B83297">
            <w:pPr>
              <w:spacing w:line="360" w:lineRule="auto"/>
              <w:ind w:hanging="1"/>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 Як можна вдосконалити програму?</w:t>
            </w:r>
          </w:p>
          <w:p w14:paraId="143471CD" w14:textId="77777777" w:rsidR="00813748" w:rsidRPr="00AE6665" w:rsidRDefault="00813748" w:rsidP="00B83297">
            <w:pPr>
              <w:spacing w:line="360" w:lineRule="auto"/>
              <w:ind w:hanging="1"/>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 Як можна підвищити ефективність навчання?</w:t>
            </w:r>
          </w:p>
          <w:p w14:paraId="621DC098" w14:textId="77777777" w:rsidR="00813748" w:rsidRPr="00AE6665" w:rsidRDefault="00813748" w:rsidP="00B83297">
            <w:pPr>
              <w:spacing w:line="360" w:lineRule="auto"/>
              <w:ind w:hanging="1"/>
              <w:jc w:val="center"/>
              <w:rPr>
                <w:rFonts w:ascii="Times New Roman" w:hAnsi="Times New Roman" w:cs="Times New Roman"/>
                <w:sz w:val="20"/>
                <w:szCs w:val="20"/>
                <w:lang w:val="ru-RU"/>
              </w:rPr>
            </w:pPr>
            <w:r w:rsidRPr="00AE6665">
              <w:rPr>
                <w:rFonts w:ascii="Times New Roman" w:hAnsi="Times New Roman" w:cs="Times New Roman"/>
                <w:sz w:val="20"/>
                <w:szCs w:val="20"/>
                <w:lang w:val="ru-RU"/>
              </w:rPr>
              <w:t>- Якою мірою в</w:t>
            </w:r>
            <w:r>
              <w:rPr>
                <w:rFonts w:ascii="Times New Roman" w:hAnsi="Times New Roman" w:cs="Times New Roman"/>
                <w:sz w:val="20"/>
                <w:szCs w:val="20"/>
                <w:lang w:val="ru-RU"/>
              </w:rPr>
              <w:t xml:space="preserve"> результаті були досягнуті цілі </w:t>
            </w:r>
            <w:r w:rsidRPr="00AE6665">
              <w:rPr>
                <w:rFonts w:ascii="Times New Roman" w:hAnsi="Times New Roman" w:cs="Times New Roman"/>
                <w:sz w:val="20"/>
                <w:szCs w:val="20"/>
                <w:lang w:val="ru-RU"/>
              </w:rPr>
              <w:t>навчання?</w:t>
            </w:r>
          </w:p>
        </w:tc>
      </w:tr>
      <w:tr w:rsidR="00813748" w:rsidRPr="00AE6665" w14:paraId="23E7E0B6" w14:textId="77777777" w:rsidTr="00202527">
        <w:trPr>
          <w:trHeight w:val="299"/>
        </w:trPr>
        <w:tc>
          <w:tcPr>
            <w:tcW w:w="9781" w:type="dxa"/>
            <w:gridSpan w:val="3"/>
          </w:tcPr>
          <w:p w14:paraId="32E32ADD" w14:textId="77777777" w:rsidR="00813748" w:rsidRPr="00AE6665" w:rsidRDefault="00813748" w:rsidP="00B83297">
            <w:pPr>
              <w:spacing w:line="360" w:lineRule="auto"/>
              <w:ind w:firstLine="851"/>
              <w:jc w:val="center"/>
              <w:rPr>
                <w:rFonts w:ascii="Times New Roman" w:hAnsi="Times New Roman" w:cs="Times New Roman"/>
                <w:sz w:val="20"/>
                <w:szCs w:val="20"/>
                <w:shd w:val="clear" w:color="auto" w:fill="FFFFFF"/>
              </w:rPr>
            </w:pPr>
            <w:r w:rsidRPr="00AE6665">
              <w:rPr>
                <w:rFonts w:ascii="Times New Roman" w:hAnsi="Times New Roman" w:cs="Times New Roman"/>
                <w:sz w:val="20"/>
                <w:szCs w:val="20"/>
                <w:shd w:val="clear" w:color="auto" w:fill="FFFFFF"/>
              </w:rPr>
              <w:lastRenderedPageBreak/>
              <w:t>4. Кінцевий результат (мета) оцінки</w:t>
            </w:r>
          </w:p>
        </w:tc>
      </w:tr>
      <w:tr w:rsidR="00813748" w:rsidRPr="00AE6665" w14:paraId="50C60B57" w14:textId="77777777" w:rsidTr="00202527">
        <w:trPr>
          <w:trHeight w:val="551"/>
        </w:trPr>
        <w:tc>
          <w:tcPr>
            <w:tcW w:w="9781" w:type="dxa"/>
            <w:gridSpan w:val="3"/>
          </w:tcPr>
          <w:p w14:paraId="6925DBE2" w14:textId="77777777" w:rsidR="00813748" w:rsidRPr="00AE6665" w:rsidRDefault="00813748" w:rsidP="00B83297">
            <w:pPr>
              <w:spacing w:line="360" w:lineRule="auto"/>
              <w:ind w:firstLine="851"/>
              <w:jc w:val="center"/>
              <w:rPr>
                <w:rFonts w:ascii="Times New Roman" w:hAnsi="Times New Roman" w:cs="Times New Roman"/>
                <w:sz w:val="20"/>
                <w:szCs w:val="20"/>
                <w:shd w:val="clear" w:color="auto" w:fill="FFFFFF"/>
                <w:lang w:val="uk-UA"/>
              </w:rPr>
            </w:pPr>
            <w:r w:rsidRPr="00AE6665">
              <w:rPr>
                <w:rFonts w:ascii="Times New Roman" w:hAnsi="Times New Roman" w:cs="Times New Roman"/>
                <w:sz w:val="20"/>
                <w:szCs w:val="20"/>
                <w:shd w:val="clear" w:color="auto" w:fill="FFFFFF"/>
                <w:lang w:val="uk-UA"/>
              </w:rPr>
              <w:t>Вироблення чітких алгоритмів прийняття управлінських рішень в сфері навчання і розвитку людських ресурсів з урахуванням стратегічних цілей організації</w:t>
            </w:r>
          </w:p>
        </w:tc>
      </w:tr>
    </w:tbl>
    <w:p w14:paraId="7AE828BA" w14:textId="77777777" w:rsidR="00813748" w:rsidRDefault="00813748" w:rsidP="00581C7D">
      <w:pPr>
        <w:spacing w:after="0" w:line="360" w:lineRule="auto"/>
        <w:ind w:firstLine="851"/>
        <w:jc w:val="both"/>
        <w:rPr>
          <w:rFonts w:ascii="Times New Roman" w:hAnsi="Times New Roman" w:cs="Times New Roman"/>
          <w:sz w:val="28"/>
          <w:szCs w:val="28"/>
          <w:shd w:val="clear" w:color="auto" w:fill="FFFFFF"/>
        </w:rPr>
      </w:pPr>
      <w:r w:rsidRPr="00DB22A7">
        <w:rPr>
          <w:rFonts w:ascii="Times New Roman" w:hAnsi="Times New Roman" w:cs="Times New Roman"/>
          <w:i/>
          <w:iCs/>
          <w:sz w:val="24"/>
          <w:szCs w:val="24"/>
        </w:rPr>
        <w:t xml:space="preserve">Джерело: </w:t>
      </w:r>
      <w:r>
        <w:rPr>
          <w:rFonts w:ascii="Times New Roman" w:hAnsi="Times New Roman" w:cs="Times New Roman"/>
          <w:iCs/>
          <w:sz w:val="24"/>
          <w:szCs w:val="24"/>
        </w:rPr>
        <w:t>Розроблено автором</w:t>
      </w:r>
    </w:p>
    <w:p w14:paraId="75CAC6F5" w14:textId="77777777" w:rsidR="00813748" w:rsidRDefault="00813748" w:rsidP="00581C7D">
      <w:pPr>
        <w:spacing w:after="0" w:line="360" w:lineRule="auto"/>
        <w:ind w:firstLine="709"/>
        <w:jc w:val="both"/>
        <w:rPr>
          <w:rFonts w:ascii="Times New Roman" w:hAnsi="Times New Roman" w:cs="Times New Roman"/>
          <w:sz w:val="28"/>
          <w:szCs w:val="28"/>
          <w:shd w:val="clear" w:color="auto" w:fill="FFFFFF"/>
        </w:rPr>
      </w:pPr>
    </w:p>
    <w:p w14:paraId="6DF30B61"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Розглянемо кожну з проекцій окремо.</w:t>
      </w:r>
    </w:p>
    <w:p w14:paraId="5A789394"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Проекція 1. Однією з відмінних рис моделі оцінки є розширення меж розгляду процесу навчання, з включенням процесів, які супроводжують основний навчальний</w:t>
      </w:r>
      <w:r>
        <w:rPr>
          <w:rFonts w:ascii="Times New Roman" w:hAnsi="Times New Roman" w:cs="Times New Roman"/>
          <w:sz w:val="28"/>
          <w:szCs w:val="28"/>
          <w:shd w:val="clear" w:color="auto" w:fill="FFFFFF"/>
        </w:rPr>
        <w:t>. Основні навчальні процеси пов’</w:t>
      </w:r>
      <w:r w:rsidRPr="00275DD3">
        <w:rPr>
          <w:rFonts w:ascii="Times New Roman" w:hAnsi="Times New Roman" w:cs="Times New Roman"/>
          <w:sz w:val="28"/>
          <w:szCs w:val="28"/>
          <w:shd w:val="clear" w:color="auto" w:fill="FFFFFF"/>
        </w:rPr>
        <w:t>язані з процесами трансляції корпоративної культури, формування команди, управління випускними проектами, трансляції корпоративних знань, а також навчально-методична робота викладацького складу.</w:t>
      </w:r>
    </w:p>
    <w:p w14:paraId="15E8D337" w14:textId="397A560A"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Кожен з перерахованих процесів пов</w:t>
      </w:r>
      <w:r w:rsidR="00C93A62">
        <w:rPr>
          <w:rFonts w:ascii="Times New Roman" w:hAnsi="Times New Roman" w:cs="Times New Roman"/>
          <w:sz w:val="28"/>
          <w:szCs w:val="28"/>
          <w:shd w:val="clear" w:color="auto" w:fill="FFFFFF"/>
        </w:rPr>
        <w:t>’</w:t>
      </w:r>
      <w:r w:rsidRPr="00275DD3">
        <w:rPr>
          <w:rFonts w:ascii="Times New Roman" w:hAnsi="Times New Roman" w:cs="Times New Roman"/>
          <w:sz w:val="28"/>
          <w:szCs w:val="28"/>
          <w:shd w:val="clear" w:color="auto" w:fill="FFFFFF"/>
        </w:rPr>
        <w:t>язаний з реалізацією певної функції СКОР (таблиця 3.2).</w:t>
      </w:r>
    </w:p>
    <w:p w14:paraId="42091A29" w14:textId="77777777" w:rsidR="00813748" w:rsidRPr="00C8358E" w:rsidRDefault="00813748" w:rsidP="00581C7D">
      <w:pPr>
        <w:spacing w:after="0" w:line="360" w:lineRule="auto"/>
        <w:ind w:firstLine="709"/>
        <w:jc w:val="center"/>
        <w:rPr>
          <w:rFonts w:ascii="Times New Roman" w:hAnsi="Times New Roman" w:cs="Times New Roman"/>
          <w:i/>
          <w:sz w:val="28"/>
          <w:szCs w:val="28"/>
          <w:shd w:val="clear" w:color="auto" w:fill="FFFFFF"/>
        </w:rPr>
      </w:pPr>
      <w:r w:rsidRPr="00022F0E">
        <w:rPr>
          <w:rFonts w:ascii="Times New Roman" w:hAnsi="Times New Roman" w:cs="Times New Roman"/>
          <w:sz w:val="28"/>
          <w:szCs w:val="28"/>
          <w:shd w:val="clear" w:color="auto" w:fill="FFFFFF"/>
        </w:rPr>
        <w:t>Таблиця 3.2 -</w:t>
      </w:r>
      <w:r>
        <w:rPr>
          <w:rFonts w:ascii="Times New Roman" w:hAnsi="Times New Roman" w:cs="Times New Roman"/>
          <w:i/>
          <w:sz w:val="28"/>
          <w:szCs w:val="28"/>
          <w:shd w:val="clear" w:color="auto" w:fill="FFFFFF"/>
        </w:rPr>
        <w:t xml:space="preserve"> </w:t>
      </w:r>
      <w:r w:rsidRPr="00275DD3">
        <w:rPr>
          <w:rFonts w:ascii="Times New Roman" w:hAnsi="Times New Roman" w:cs="Times New Roman"/>
          <w:sz w:val="28"/>
          <w:szCs w:val="28"/>
          <w:shd w:val="clear" w:color="auto" w:fill="FFFFFF"/>
        </w:rPr>
        <w:t xml:space="preserve"> Відповідність оцінюваних процесів і функцій СКОР </w:t>
      </w:r>
    </w:p>
    <w:tbl>
      <w:tblPr>
        <w:tblStyle w:val="TableNormal1"/>
        <w:tblW w:w="9324"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5245"/>
      </w:tblGrid>
      <w:tr w:rsidR="00813748" w:rsidRPr="00DE7306" w14:paraId="465C97FE" w14:textId="77777777" w:rsidTr="00202527">
        <w:trPr>
          <w:trHeight w:val="275"/>
        </w:trPr>
        <w:tc>
          <w:tcPr>
            <w:tcW w:w="4079" w:type="dxa"/>
          </w:tcPr>
          <w:p w14:paraId="26C0A6D8" w14:textId="77777777" w:rsidR="00813748" w:rsidRPr="00DE7306" w:rsidRDefault="00813748" w:rsidP="00581C7D">
            <w:pPr>
              <w:spacing w:line="360" w:lineRule="auto"/>
              <w:jc w:val="center"/>
              <w:rPr>
                <w:rFonts w:ascii="Times New Roman" w:hAnsi="Times New Roman" w:cs="Times New Roman"/>
                <w:sz w:val="24"/>
                <w:szCs w:val="24"/>
                <w:lang w:val="ru-RU"/>
              </w:rPr>
            </w:pPr>
            <w:r w:rsidRPr="00DE7306">
              <w:rPr>
                <w:rFonts w:ascii="Times New Roman" w:hAnsi="Times New Roman" w:cs="Times New Roman"/>
                <w:sz w:val="24"/>
                <w:szCs w:val="24"/>
                <w:lang w:val="ru-RU"/>
              </w:rPr>
              <w:t>Оцінюваний процес</w:t>
            </w:r>
          </w:p>
        </w:tc>
        <w:tc>
          <w:tcPr>
            <w:tcW w:w="5245" w:type="dxa"/>
          </w:tcPr>
          <w:p w14:paraId="53FD1167" w14:textId="77777777" w:rsidR="00813748" w:rsidRPr="00DE7306" w:rsidRDefault="00813748" w:rsidP="00581C7D">
            <w:pPr>
              <w:widowControl/>
              <w:autoSpaceDE/>
              <w:autoSpaceDN/>
              <w:spacing w:line="360" w:lineRule="auto"/>
              <w:ind w:firstLine="851"/>
              <w:jc w:val="both"/>
              <w:rPr>
                <w:rFonts w:ascii="Times New Roman" w:hAnsi="Times New Roman" w:cs="Times New Roman"/>
                <w:sz w:val="24"/>
                <w:szCs w:val="24"/>
                <w:shd w:val="clear" w:color="auto" w:fill="FFFFFF"/>
              </w:rPr>
            </w:pPr>
            <w:r w:rsidRPr="00DE7306">
              <w:rPr>
                <w:rFonts w:ascii="Times New Roman" w:hAnsi="Times New Roman" w:cs="Times New Roman"/>
                <w:sz w:val="24"/>
                <w:szCs w:val="24"/>
                <w:shd w:val="clear" w:color="auto" w:fill="FFFFFF"/>
              </w:rPr>
              <w:t>Функція СКОР</w:t>
            </w:r>
          </w:p>
        </w:tc>
      </w:tr>
      <w:tr w:rsidR="00813748" w:rsidRPr="00DE7306" w14:paraId="5C529E02" w14:textId="77777777" w:rsidTr="00202527">
        <w:trPr>
          <w:trHeight w:val="1104"/>
        </w:trPr>
        <w:tc>
          <w:tcPr>
            <w:tcW w:w="4079" w:type="dxa"/>
            <w:vAlign w:val="center"/>
          </w:tcPr>
          <w:p w14:paraId="4AE9B372" w14:textId="77777777" w:rsidR="00813748" w:rsidRPr="00DE7306" w:rsidRDefault="00813748" w:rsidP="00581C7D">
            <w:pPr>
              <w:spacing w:line="360" w:lineRule="auto"/>
              <w:jc w:val="center"/>
              <w:rPr>
                <w:rFonts w:ascii="Times New Roman" w:hAnsi="Times New Roman" w:cs="Times New Roman"/>
                <w:sz w:val="24"/>
                <w:szCs w:val="24"/>
                <w:lang w:val="ru-RU"/>
              </w:rPr>
            </w:pPr>
            <w:r w:rsidRPr="00DE7306">
              <w:rPr>
                <w:rFonts w:ascii="Times New Roman" w:hAnsi="Times New Roman" w:cs="Times New Roman"/>
                <w:sz w:val="24"/>
                <w:szCs w:val="24"/>
                <w:shd w:val="clear" w:color="auto" w:fill="FFFFFF"/>
                <w:lang w:val="ru-RU"/>
              </w:rPr>
              <w:t>Навчальний процес</w:t>
            </w:r>
          </w:p>
        </w:tc>
        <w:tc>
          <w:tcPr>
            <w:tcW w:w="5245" w:type="dxa"/>
          </w:tcPr>
          <w:p w14:paraId="16A9B53F" w14:textId="77777777" w:rsidR="00813748" w:rsidRPr="00DE7306" w:rsidRDefault="00813748" w:rsidP="00581C7D">
            <w:pPr>
              <w:spacing w:line="360" w:lineRule="auto"/>
              <w:rPr>
                <w:rFonts w:ascii="Times New Roman" w:hAnsi="Times New Roman" w:cs="Times New Roman"/>
                <w:sz w:val="24"/>
                <w:szCs w:val="24"/>
                <w:lang w:val="ru-RU"/>
              </w:rPr>
            </w:pPr>
            <w:r w:rsidRPr="00DE7306">
              <w:rPr>
                <w:rFonts w:ascii="Times New Roman" w:hAnsi="Times New Roman" w:cs="Times New Roman"/>
                <w:sz w:val="24"/>
                <w:szCs w:val="24"/>
                <w:lang w:val="ru-RU"/>
              </w:rPr>
              <w:t>Уп</w:t>
            </w:r>
            <w:r>
              <w:rPr>
                <w:rFonts w:ascii="Times New Roman" w:hAnsi="Times New Roman" w:cs="Times New Roman"/>
                <w:sz w:val="24"/>
                <w:szCs w:val="24"/>
                <w:lang w:val="ru-RU"/>
              </w:rPr>
              <w:t xml:space="preserve">равління структурою системи </w:t>
            </w:r>
            <w:r w:rsidRPr="00DE7306">
              <w:rPr>
                <w:rFonts w:ascii="Times New Roman" w:hAnsi="Times New Roman" w:cs="Times New Roman"/>
                <w:sz w:val="24"/>
                <w:szCs w:val="24"/>
                <w:lang w:val="ru-RU"/>
              </w:rPr>
              <w:t>навчання та розвитку</w:t>
            </w:r>
          </w:p>
          <w:p w14:paraId="5F4DB721" w14:textId="77777777" w:rsidR="00813748" w:rsidRPr="00DE7306" w:rsidRDefault="00813748" w:rsidP="00581C7D">
            <w:pPr>
              <w:spacing w:line="360" w:lineRule="auto"/>
              <w:rPr>
                <w:rFonts w:ascii="Times New Roman" w:hAnsi="Times New Roman" w:cs="Times New Roman"/>
                <w:sz w:val="24"/>
                <w:szCs w:val="24"/>
                <w:lang w:val="ru-RU"/>
              </w:rPr>
            </w:pPr>
            <w:r w:rsidRPr="00DE7306">
              <w:rPr>
                <w:rFonts w:ascii="Times New Roman" w:hAnsi="Times New Roman" w:cs="Times New Roman"/>
                <w:sz w:val="24"/>
                <w:szCs w:val="24"/>
                <w:lang w:val="ru-RU"/>
              </w:rPr>
              <w:t xml:space="preserve">Логістика і адміністрування навчання </w:t>
            </w:r>
          </w:p>
          <w:p w14:paraId="69D081E1" w14:textId="77777777" w:rsidR="00813748" w:rsidRPr="00DE7306" w:rsidRDefault="00813748" w:rsidP="00581C7D">
            <w:pPr>
              <w:spacing w:line="360" w:lineRule="auto"/>
              <w:rPr>
                <w:rFonts w:ascii="Times New Roman" w:hAnsi="Times New Roman" w:cs="Times New Roman"/>
                <w:sz w:val="24"/>
                <w:szCs w:val="24"/>
                <w:lang w:val="ru-RU"/>
              </w:rPr>
            </w:pPr>
            <w:r w:rsidRPr="00DE7306">
              <w:rPr>
                <w:rFonts w:ascii="Times New Roman" w:hAnsi="Times New Roman" w:cs="Times New Roman"/>
                <w:sz w:val="24"/>
                <w:szCs w:val="24"/>
                <w:lang w:val="ru-RU"/>
              </w:rPr>
              <w:t>Підвищення ефективності навчання</w:t>
            </w:r>
          </w:p>
        </w:tc>
      </w:tr>
      <w:tr w:rsidR="00813748" w:rsidRPr="00DE7306" w14:paraId="791D01DC" w14:textId="77777777" w:rsidTr="00202527">
        <w:trPr>
          <w:trHeight w:val="275"/>
        </w:trPr>
        <w:tc>
          <w:tcPr>
            <w:tcW w:w="4079" w:type="dxa"/>
            <w:vAlign w:val="center"/>
          </w:tcPr>
          <w:p w14:paraId="12B0F54C" w14:textId="77777777" w:rsidR="00813748" w:rsidRPr="00DE7306" w:rsidRDefault="00813748" w:rsidP="00581C7D">
            <w:pPr>
              <w:spacing w:line="360" w:lineRule="auto"/>
              <w:jc w:val="center"/>
              <w:rPr>
                <w:rFonts w:ascii="Times New Roman" w:hAnsi="Times New Roman" w:cs="Times New Roman"/>
                <w:sz w:val="24"/>
                <w:szCs w:val="24"/>
                <w:lang w:val="ru-RU"/>
              </w:rPr>
            </w:pPr>
            <w:r w:rsidRPr="00DE7306">
              <w:rPr>
                <w:rFonts w:ascii="Times New Roman" w:hAnsi="Times New Roman" w:cs="Times New Roman"/>
                <w:sz w:val="24"/>
                <w:szCs w:val="24"/>
                <w:shd w:val="clear" w:color="auto" w:fill="FFFFFF"/>
                <w:lang w:val="ru-RU"/>
              </w:rPr>
              <w:t>Навчально-методична робота</w:t>
            </w:r>
          </w:p>
        </w:tc>
        <w:tc>
          <w:tcPr>
            <w:tcW w:w="5245" w:type="dxa"/>
          </w:tcPr>
          <w:p w14:paraId="0C11DC70" w14:textId="77777777" w:rsidR="00813748" w:rsidRPr="00DE7306" w:rsidRDefault="00813748" w:rsidP="00581C7D">
            <w:pPr>
              <w:widowControl/>
              <w:autoSpaceDE/>
              <w:autoSpaceDN/>
              <w:spacing w:line="360" w:lineRule="auto"/>
              <w:ind w:firstLine="142"/>
              <w:jc w:val="both"/>
              <w:rPr>
                <w:rFonts w:ascii="Times New Roman" w:hAnsi="Times New Roman" w:cs="Times New Roman"/>
                <w:sz w:val="24"/>
                <w:szCs w:val="24"/>
                <w:shd w:val="clear" w:color="auto" w:fill="FFFFFF"/>
              </w:rPr>
            </w:pPr>
            <w:r w:rsidRPr="00DE7306">
              <w:rPr>
                <w:rFonts w:ascii="Times New Roman" w:hAnsi="Times New Roman" w:cs="Times New Roman"/>
                <w:sz w:val="24"/>
                <w:szCs w:val="24"/>
                <w:shd w:val="clear" w:color="auto" w:fill="FFFFFF"/>
              </w:rPr>
              <w:t>Розвиток методів навчання</w:t>
            </w:r>
          </w:p>
        </w:tc>
      </w:tr>
      <w:tr w:rsidR="00813748" w:rsidRPr="00DE7306" w14:paraId="353B0FC8" w14:textId="77777777" w:rsidTr="00202527">
        <w:trPr>
          <w:trHeight w:val="553"/>
        </w:trPr>
        <w:tc>
          <w:tcPr>
            <w:tcW w:w="4079" w:type="dxa"/>
            <w:vAlign w:val="center"/>
          </w:tcPr>
          <w:p w14:paraId="0328F425" w14:textId="77777777" w:rsidR="00813748" w:rsidRPr="00DE7306" w:rsidRDefault="00813748" w:rsidP="00581C7D">
            <w:pPr>
              <w:spacing w:line="360" w:lineRule="auto"/>
              <w:jc w:val="center"/>
              <w:rPr>
                <w:rFonts w:ascii="Times New Roman" w:hAnsi="Times New Roman" w:cs="Times New Roman"/>
                <w:sz w:val="24"/>
                <w:szCs w:val="24"/>
                <w:lang w:val="ru-RU"/>
              </w:rPr>
            </w:pPr>
            <w:r w:rsidRPr="00DE7306">
              <w:rPr>
                <w:rFonts w:ascii="Times New Roman" w:hAnsi="Times New Roman" w:cs="Times New Roman"/>
                <w:sz w:val="24"/>
                <w:szCs w:val="24"/>
                <w:shd w:val="clear" w:color="auto" w:fill="FFFFFF"/>
                <w:lang w:val="ru-RU"/>
              </w:rPr>
              <w:t>Формування команди</w:t>
            </w:r>
          </w:p>
        </w:tc>
        <w:tc>
          <w:tcPr>
            <w:tcW w:w="5245" w:type="dxa"/>
          </w:tcPr>
          <w:p w14:paraId="6CD2CBFC" w14:textId="77777777" w:rsidR="00813748" w:rsidRPr="00DE7306" w:rsidRDefault="00813748" w:rsidP="00581C7D">
            <w:pPr>
              <w:widowControl/>
              <w:autoSpaceDE/>
              <w:autoSpaceDN/>
              <w:spacing w:line="360" w:lineRule="auto"/>
              <w:ind w:firstLine="142"/>
              <w:jc w:val="both"/>
              <w:rPr>
                <w:rFonts w:ascii="Times New Roman" w:hAnsi="Times New Roman" w:cs="Times New Roman"/>
                <w:sz w:val="24"/>
                <w:szCs w:val="24"/>
                <w:shd w:val="clear" w:color="auto" w:fill="FFFFFF"/>
                <w:lang w:val="ru-RU"/>
              </w:rPr>
            </w:pPr>
            <w:r w:rsidRPr="00DE7306">
              <w:rPr>
                <w:rFonts w:ascii="Times New Roman" w:hAnsi="Times New Roman" w:cs="Times New Roman"/>
                <w:sz w:val="24"/>
                <w:szCs w:val="24"/>
                <w:shd w:val="clear" w:color="auto" w:fill="FFFFFF"/>
                <w:lang w:val="ru-RU"/>
              </w:rPr>
              <w:t>Розвиток методів навчання</w:t>
            </w:r>
          </w:p>
          <w:p w14:paraId="7DF6591C" w14:textId="77777777" w:rsidR="00813748" w:rsidRPr="00DE7306" w:rsidRDefault="00813748" w:rsidP="00581C7D">
            <w:pPr>
              <w:widowControl/>
              <w:autoSpaceDE/>
              <w:autoSpaceDN/>
              <w:spacing w:line="360" w:lineRule="auto"/>
              <w:ind w:firstLine="142"/>
              <w:jc w:val="both"/>
              <w:rPr>
                <w:rFonts w:ascii="Times New Roman" w:hAnsi="Times New Roman" w:cs="Times New Roman"/>
                <w:sz w:val="24"/>
                <w:szCs w:val="24"/>
                <w:shd w:val="clear" w:color="auto" w:fill="FFFFFF"/>
                <w:lang w:val="ru-RU"/>
              </w:rPr>
            </w:pPr>
            <w:r w:rsidRPr="00DE7306">
              <w:rPr>
                <w:rFonts w:ascii="Times New Roman" w:hAnsi="Times New Roman" w:cs="Times New Roman"/>
                <w:sz w:val="24"/>
                <w:szCs w:val="24"/>
                <w:shd w:val="clear" w:color="auto" w:fill="FFFFFF"/>
                <w:lang w:val="ru-RU"/>
              </w:rPr>
              <w:t>Підвищення ефективності навчання</w:t>
            </w:r>
          </w:p>
        </w:tc>
      </w:tr>
      <w:tr w:rsidR="00813748" w:rsidRPr="00DE7306" w14:paraId="19296D88" w14:textId="77777777" w:rsidTr="00202527">
        <w:trPr>
          <w:trHeight w:val="553"/>
        </w:trPr>
        <w:tc>
          <w:tcPr>
            <w:tcW w:w="4079" w:type="dxa"/>
            <w:vAlign w:val="center"/>
          </w:tcPr>
          <w:p w14:paraId="57727A0B" w14:textId="77777777" w:rsidR="00813748" w:rsidRPr="00DE7306" w:rsidRDefault="00813748" w:rsidP="00581C7D">
            <w:pPr>
              <w:spacing w:line="360" w:lineRule="auto"/>
              <w:jc w:val="center"/>
              <w:rPr>
                <w:rFonts w:ascii="Times New Roman" w:hAnsi="Times New Roman" w:cs="Times New Roman"/>
                <w:sz w:val="24"/>
                <w:szCs w:val="24"/>
                <w:shd w:val="clear" w:color="auto" w:fill="FFFFFF"/>
                <w:lang w:val="ru-RU"/>
              </w:rPr>
            </w:pPr>
            <w:r w:rsidRPr="00DE7306">
              <w:rPr>
                <w:rFonts w:ascii="Times New Roman" w:hAnsi="Times New Roman" w:cs="Times New Roman"/>
                <w:sz w:val="24"/>
                <w:szCs w:val="24"/>
                <w:shd w:val="clear" w:color="auto" w:fill="FFFFFF"/>
                <w:lang w:val="ru-RU"/>
              </w:rPr>
              <w:t>Трансляція корпоративної культури</w:t>
            </w:r>
          </w:p>
        </w:tc>
        <w:tc>
          <w:tcPr>
            <w:tcW w:w="5245" w:type="dxa"/>
          </w:tcPr>
          <w:p w14:paraId="32306007" w14:textId="77777777" w:rsidR="00813748" w:rsidRPr="00DE7306" w:rsidRDefault="00813748" w:rsidP="00581C7D">
            <w:pPr>
              <w:widowControl/>
              <w:autoSpaceDE/>
              <w:autoSpaceDN/>
              <w:spacing w:line="360" w:lineRule="auto"/>
              <w:ind w:firstLine="142"/>
              <w:jc w:val="both"/>
              <w:rPr>
                <w:rFonts w:ascii="Times New Roman" w:hAnsi="Times New Roman" w:cs="Times New Roman"/>
                <w:sz w:val="24"/>
                <w:szCs w:val="24"/>
                <w:shd w:val="clear" w:color="auto" w:fill="FFFFFF"/>
                <w:lang w:val="ru-RU"/>
              </w:rPr>
            </w:pPr>
            <w:r w:rsidRPr="00DE7306">
              <w:rPr>
                <w:rFonts w:ascii="Times New Roman" w:hAnsi="Times New Roman" w:cs="Times New Roman"/>
                <w:sz w:val="24"/>
                <w:szCs w:val="24"/>
                <w:shd w:val="clear" w:color="auto" w:fill="FFFFFF"/>
                <w:lang w:val="ru-RU"/>
              </w:rPr>
              <w:t>Підвищення ефективності навчання</w:t>
            </w:r>
          </w:p>
          <w:p w14:paraId="4DDE7716" w14:textId="77777777" w:rsidR="00813748" w:rsidRPr="00DE7306" w:rsidRDefault="00813748" w:rsidP="00581C7D">
            <w:pPr>
              <w:widowControl/>
              <w:autoSpaceDE/>
              <w:autoSpaceDN/>
              <w:spacing w:line="360" w:lineRule="auto"/>
              <w:ind w:firstLine="142"/>
              <w:jc w:val="both"/>
              <w:rPr>
                <w:rFonts w:ascii="Times New Roman" w:hAnsi="Times New Roman" w:cs="Times New Roman"/>
                <w:sz w:val="24"/>
                <w:szCs w:val="24"/>
                <w:shd w:val="clear" w:color="auto" w:fill="FFFFFF"/>
                <w:lang w:val="ru-RU"/>
              </w:rPr>
            </w:pPr>
            <w:r w:rsidRPr="00DE7306">
              <w:rPr>
                <w:rFonts w:ascii="Times New Roman" w:hAnsi="Times New Roman" w:cs="Times New Roman"/>
                <w:sz w:val="24"/>
                <w:szCs w:val="24"/>
                <w:shd w:val="clear" w:color="auto" w:fill="FFFFFF"/>
                <w:lang w:val="ru-RU"/>
              </w:rPr>
              <w:t>Маркетинг навчання і розвитку</w:t>
            </w:r>
          </w:p>
        </w:tc>
      </w:tr>
      <w:tr w:rsidR="00813748" w:rsidRPr="00DE7306" w14:paraId="0E049A32" w14:textId="77777777" w:rsidTr="00202527">
        <w:trPr>
          <w:trHeight w:val="380"/>
        </w:trPr>
        <w:tc>
          <w:tcPr>
            <w:tcW w:w="4079" w:type="dxa"/>
            <w:vAlign w:val="center"/>
          </w:tcPr>
          <w:p w14:paraId="49FD6FF0" w14:textId="77777777" w:rsidR="00813748" w:rsidRPr="00DE7306" w:rsidRDefault="00813748" w:rsidP="00581C7D">
            <w:pPr>
              <w:spacing w:line="360" w:lineRule="auto"/>
              <w:jc w:val="center"/>
              <w:rPr>
                <w:rFonts w:ascii="Times New Roman" w:hAnsi="Times New Roman" w:cs="Times New Roman"/>
                <w:sz w:val="24"/>
                <w:szCs w:val="24"/>
                <w:shd w:val="clear" w:color="auto" w:fill="FFFFFF"/>
                <w:lang w:val="ru-RU"/>
              </w:rPr>
            </w:pPr>
            <w:r w:rsidRPr="00DE7306">
              <w:rPr>
                <w:rFonts w:ascii="Times New Roman" w:hAnsi="Times New Roman" w:cs="Times New Roman"/>
                <w:sz w:val="24"/>
                <w:szCs w:val="24"/>
                <w:shd w:val="clear" w:color="auto" w:fill="FFFFFF"/>
                <w:lang w:val="ru-RU"/>
              </w:rPr>
              <w:t>Трансляція корпоративних знань</w:t>
            </w:r>
          </w:p>
        </w:tc>
        <w:tc>
          <w:tcPr>
            <w:tcW w:w="5245" w:type="dxa"/>
          </w:tcPr>
          <w:p w14:paraId="1E63B08C" w14:textId="77777777" w:rsidR="00813748" w:rsidRPr="00DE7306" w:rsidRDefault="00813748" w:rsidP="00581C7D">
            <w:pPr>
              <w:widowControl/>
              <w:autoSpaceDE/>
              <w:autoSpaceDN/>
              <w:spacing w:line="360" w:lineRule="auto"/>
              <w:ind w:firstLine="142"/>
              <w:jc w:val="both"/>
              <w:rPr>
                <w:rFonts w:ascii="Times New Roman" w:hAnsi="Times New Roman" w:cs="Times New Roman"/>
                <w:sz w:val="24"/>
                <w:szCs w:val="24"/>
                <w:shd w:val="clear" w:color="auto" w:fill="FFFFFF"/>
                <w:lang w:val="ru-RU"/>
              </w:rPr>
            </w:pPr>
            <w:r w:rsidRPr="00DE7306">
              <w:rPr>
                <w:rFonts w:ascii="Times New Roman" w:hAnsi="Times New Roman" w:cs="Times New Roman"/>
                <w:sz w:val="24"/>
                <w:szCs w:val="24"/>
                <w:shd w:val="clear" w:color="auto" w:fill="FFFFFF"/>
              </w:rPr>
              <w:t>Маркетинг навчання і розвитку</w:t>
            </w:r>
          </w:p>
        </w:tc>
      </w:tr>
      <w:tr w:rsidR="00813748" w:rsidRPr="00DE7306" w14:paraId="406DCF0E" w14:textId="77777777" w:rsidTr="00202527">
        <w:trPr>
          <w:trHeight w:val="553"/>
        </w:trPr>
        <w:tc>
          <w:tcPr>
            <w:tcW w:w="4079" w:type="dxa"/>
            <w:vAlign w:val="center"/>
          </w:tcPr>
          <w:p w14:paraId="62B11B2F" w14:textId="77777777" w:rsidR="00813748" w:rsidRPr="00DE7306" w:rsidRDefault="00813748" w:rsidP="00581C7D">
            <w:pPr>
              <w:spacing w:line="360" w:lineRule="auto"/>
              <w:jc w:val="center"/>
              <w:rPr>
                <w:rFonts w:ascii="Times New Roman" w:hAnsi="Times New Roman" w:cs="Times New Roman"/>
                <w:sz w:val="24"/>
                <w:szCs w:val="24"/>
                <w:shd w:val="clear" w:color="auto" w:fill="FFFFFF"/>
                <w:lang w:val="ru-RU"/>
              </w:rPr>
            </w:pPr>
            <w:r w:rsidRPr="00DE7306">
              <w:rPr>
                <w:rFonts w:ascii="Times New Roman" w:hAnsi="Times New Roman" w:cs="Times New Roman"/>
                <w:sz w:val="24"/>
                <w:szCs w:val="24"/>
                <w:shd w:val="clear" w:color="auto" w:fill="FFFFFF"/>
                <w:lang w:val="ru-RU"/>
              </w:rPr>
              <w:t>Управління проектами слухачів</w:t>
            </w:r>
          </w:p>
        </w:tc>
        <w:tc>
          <w:tcPr>
            <w:tcW w:w="5245" w:type="dxa"/>
          </w:tcPr>
          <w:p w14:paraId="2E06D206" w14:textId="77777777" w:rsidR="00813748" w:rsidRPr="00DE7306" w:rsidRDefault="00813748" w:rsidP="00581C7D">
            <w:pPr>
              <w:widowControl/>
              <w:autoSpaceDE/>
              <w:autoSpaceDN/>
              <w:spacing w:line="360" w:lineRule="auto"/>
              <w:ind w:firstLine="142"/>
              <w:jc w:val="both"/>
              <w:rPr>
                <w:rFonts w:ascii="Times New Roman" w:hAnsi="Times New Roman" w:cs="Times New Roman"/>
                <w:sz w:val="24"/>
                <w:szCs w:val="24"/>
                <w:shd w:val="clear" w:color="auto" w:fill="FFFFFF"/>
              </w:rPr>
            </w:pPr>
            <w:r w:rsidRPr="00DE7306">
              <w:rPr>
                <w:rFonts w:ascii="Times New Roman" w:hAnsi="Times New Roman" w:cs="Times New Roman"/>
                <w:sz w:val="24"/>
                <w:szCs w:val="24"/>
                <w:shd w:val="clear" w:color="auto" w:fill="FFFFFF"/>
              </w:rPr>
              <w:t>Підвищення ефективності навчання</w:t>
            </w:r>
          </w:p>
        </w:tc>
      </w:tr>
    </w:tbl>
    <w:p w14:paraId="7ACEDC73" w14:textId="77777777" w:rsidR="00813748" w:rsidRPr="00275DD3" w:rsidRDefault="00813748" w:rsidP="00581C7D">
      <w:pPr>
        <w:spacing w:after="0" w:line="360" w:lineRule="auto"/>
        <w:ind w:firstLine="709"/>
        <w:rPr>
          <w:rFonts w:ascii="Times New Roman" w:hAnsi="Times New Roman" w:cs="Times New Roman"/>
          <w:sz w:val="28"/>
          <w:szCs w:val="28"/>
          <w:shd w:val="clear" w:color="auto" w:fill="FFFFFF"/>
        </w:rPr>
      </w:pPr>
      <w:r w:rsidRPr="00DB22A7">
        <w:rPr>
          <w:rFonts w:ascii="Times New Roman" w:hAnsi="Times New Roman" w:cs="Times New Roman"/>
          <w:i/>
          <w:iCs/>
          <w:sz w:val="24"/>
          <w:szCs w:val="24"/>
        </w:rPr>
        <w:lastRenderedPageBreak/>
        <w:t xml:space="preserve">Джерело: </w:t>
      </w:r>
      <w:r>
        <w:rPr>
          <w:rFonts w:ascii="Times New Roman" w:hAnsi="Times New Roman" w:cs="Times New Roman"/>
          <w:iCs/>
          <w:sz w:val="24"/>
          <w:szCs w:val="24"/>
        </w:rPr>
        <w:t>Розроблено автором</w:t>
      </w:r>
    </w:p>
    <w:p w14:paraId="66060428" w14:textId="77777777" w:rsidR="00813748" w:rsidRDefault="00813748" w:rsidP="00581C7D">
      <w:pPr>
        <w:spacing w:after="0" w:line="360" w:lineRule="auto"/>
        <w:ind w:firstLine="851"/>
        <w:jc w:val="both"/>
        <w:rPr>
          <w:rFonts w:ascii="Times New Roman" w:hAnsi="Times New Roman" w:cs="Times New Roman"/>
          <w:sz w:val="28"/>
          <w:szCs w:val="28"/>
          <w:shd w:val="clear" w:color="auto" w:fill="FFFFFF"/>
        </w:rPr>
      </w:pPr>
    </w:p>
    <w:p w14:paraId="6732CD98"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Навчальний процес. Оцінюються придбані в ході навчання знання, вміння, навички. Важливим параметром оцінки є відповідність освітніх програм стратегічним цілям і завданням організації, тобто процес навчання повинен бути внутрішньо вмотивованим. Іншими словами, навчання повинно бути націлене на необхідне конкретна дія, а чисто пасивне навчання, яка не передбачає дій і змін, є безглуздим.</w:t>
      </w:r>
    </w:p>
    <w:p w14:paraId="0802B03A"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Для оцінки по даному параметру можна провести іспит або застосувати методику оцінки персоналу методом «360 градусів».</w:t>
      </w:r>
    </w:p>
    <w:p w14:paraId="65B03456"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Зв’</w:t>
      </w:r>
      <w:r w:rsidRPr="00275DD3">
        <w:rPr>
          <w:rFonts w:ascii="Times New Roman" w:hAnsi="Times New Roman" w:cs="Times New Roman"/>
          <w:sz w:val="28"/>
          <w:szCs w:val="28"/>
          <w:shd w:val="clear" w:color="auto" w:fill="FFFFFF"/>
        </w:rPr>
        <w:t>язок даного оцінюваного процесу з функцією «Управління структурою системи навчання» визначається тим, що якість результату навчального процесу безпосередньо залежить від ступеня розвитку навичок і компетенцій як співробітників корпоративних центрів навчання так і самих тренерів і викладачів.</w:t>
      </w:r>
    </w:p>
    <w:p w14:paraId="204B6ACE"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Навчально-методична робота. Оцінюються навчальні програми, робота викладачів, використання методичних розробок, залучення внутрішніх експертів.</w:t>
      </w:r>
    </w:p>
    <w:p w14:paraId="6A9E6011"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Оцінка по п</w:t>
      </w:r>
      <w:r>
        <w:rPr>
          <w:rFonts w:ascii="Times New Roman" w:hAnsi="Times New Roman" w:cs="Times New Roman"/>
          <w:sz w:val="28"/>
          <w:szCs w:val="28"/>
          <w:shd w:val="clear" w:color="auto" w:fill="FFFFFF"/>
        </w:rPr>
        <w:t>роцесу «формування команди» пов’</w:t>
      </w:r>
      <w:r w:rsidRPr="00275DD3">
        <w:rPr>
          <w:rFonts w:ascii="Times New Roman" w:hAnsi="Times New Roman" w:cs="Times New Roman"/>
          <w:sz w:val="28"/>
          <w:szCs w:val="28"/>
          <w:shd w:val="clear" w:color="auto" w:fill="FFFFFF"/>
        </w:rPr>
        <w:t>язана з необхідністю впровадження командних форм управління, методів емпіричного навчання, навчання дією, що представляють собою спосіб придбання і накопичення знань співробітниками. Відомо, що до 70% всіх знань про свою роботу співробі</w:t>
      </w:r>
      <w:r>
        <w:rPr>
          <w:rFonts w:ascii="Times New Roman" w:hAnsi="Times New Roman" w:cs="Times New Roman"/>
          <w:sz w:val="28"/>
          <w:szCs w:val="28"/>
          <w:shd w:val="clear" w:color="auto" w:fill="FFFFFF"/>
        </w:rPr>
        <w:t>тники отримують не з книг, комп’</w:t>
      </w:r>
      <w:r w:rsidRPr="00275DD3">
        <w:rPr>
          <w:rFonts w:ascii="Times New Roman" w:hAnsi="Times New Roman" w:cs="Times New Roman"/>
          <w:sz w:val="28"/>
          <w:szCs w:val="28"/>
          <w:shd w:val="clear" w:color="auto" w:fill="FFFFFF"/>
        </w:rPr>
        <w:t xml:space="preserve">ютерів і лекцій, а зі спілкування з колегами. </w:t>
      </w:r>
    </w:p>
    <w:p w14:paraId="7F856B5A"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За даним параметру оцінюються такі групові характеристики,</w:t>
      </w:r>
      <w:r>
        <w:rPr>
          <w:rFonts w:ascii="Times New Roman" w:hAnsi="Times New Roman" w:cs="Times New Roman"/>
          <w:sz w:val="28"/>
          <w:szCs w:val="28"/>
          <w:shd w:val="clear" w:color="auto" w:fill="FFFFFF"/>
        </w:rPr>
        <w:t xml:space="preserve"> як лідерство, комунікативні зв’</w:t>
      </w:r>
      <w:r w:rsidRPr="00275DD3">
        <w:rPr>
          <w:rFonts w:ascii="Times New Roman" w:hAnsi="Times New Roman" w:cs="Times New Roman"/>
          <w:sz w:val="28"/>
          <w:szCs w:val="28"/>
          <w:shd w:val="clear" w:color="auto" w:fill="FFFFFF"/>
        </w:rPr>
        <w:t xml:space="preserve">язки, норми групової роботи, згуртованість, розподіл ролей і завдань. Крім того, підлягають оцінці навчальні заходи, спрямовані на командоутворення (групові дискусії, ділові ігри, круглі столи, групові вправи). Всі динамічні процеси, що відбуваються в групі і підлягають </w:t>
      </w:r>
      <w:r w:rsidRPr="00275DD3">
        <w:rPr>
          <w:rFonts w:ascii="Times New Roman" w:hAnsi="Times New Roman" w:cs="Times New Roman"/>
          <w:sz w:val="28"/>
          <w:szCs w:val="28"/>
          <w:shd w:val="clear" w:color="auto" w:fill="FFFFFF"/>
        </w:rPr>
        <w:lastRenderedPageBreak/>
        <w:t>моніторингу, забезпечують ефективність групової діяльності, високий ступінь якої є метою командоутворення.</w:t>
      </w:r>
    </w:p>
    <w:p w14:paraId="1037AF29"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Якщо раніше поняття ефективності роботи команди зводилося головним чином до продуктивності, продуктивності праці, то сьогодні не менш важливими визнаються такі показники, як задоволеність членів команди спільною діяльністю, стадія розвитку групи / команди, значимість спільної справи для групи, і, нарешті, «Наднормативна</w:t>
      </w:r>
      <w:r>
        <w:rPr>
          <w:rFonts w:ascii="Times New Roman" w:hAnsi="Times New Roman" w:cs="Times New Roman"/>
          <w:sz w:val="28"/>
          <w:szCs w:val="28"/>
          <w:shd w:val="clear" w:color="auto" w:fill="FFFFFF"/>
        </w:rPr>
        <w:t xml:space="preserve"> активність» членів команди. Зв’</w:t>
      </w:r>
      <w:r w:rsidRPr="00275DD3">
        <w:rPr>
          <w:rFonts w:ascii="Times New Roman" w:hAnsi="Times New Roman" w:cs="Times New Roman"/>
          <w:sz w:val="28"/>
          <w:szCs w:val="28"/>
          <w:shd w:val="clear" w:color="auto" w:fill="FFFFFF"/>
        </w:rPr>
        <w:t>язок даного процесу з функцією «Розвиток методів навчання» є очевидною.</w:t>
      </w:r>
    </w:p>
    <w:p w14:paraId="62F6E653"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За процесу «трансляція корпоративної культури» оцінюються засвоєні цінності і норми поведінки, лояльність компанії, корпоративна етика, неформальна структура компанії. Успішні організації характеризуються високим рівнем корпоративної культури, яка формується в результаті продуманих дій, спрямованих на розвиток «морального духу» організації. Організаційна культура як система може транслюватися, в тому числі, і через систему навчання, причому особливо ефективним це буде, якщо усвідомлено поставити таке завдання перед навчальним центром.</w:t>
      </w:r>
    </w:p>
    <w:p w14:paraId="6995D09A"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 xml:space="preserve"> Крім того, оцінка по процесу «трансляція корпоративної культури» має безпосереднє відношення до реалізації функції маркетингу системи навчання. Як зазначалося вище, головним завданням останнього є позиціонування корпоративного навчання як стратегічної функції організації і, як результат, залучення в цільове навчання ключових категорій персоналу. Створення іміджу компанії як роботодавця, який інвестує в персонал, може розглядатися як одна з приватних завдань, що вирішуються в рамках формування та підвищення рівня організаційної культури компанії.</w:t>
      </w:r>
    </w:p>
    <w:p w14:paraId="7B12E824"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 xml:space="preserve">За процесу «трансляція корпоративних знань» оцінюються: процес управління знаннями в організації, наявність банку знань, його доступність, затребуваність і інтенсивність використання в навчанні, поповнення банку знань, створення нових знань, забезпечення доступу до цінних знань, які перебувають за межами організації, використання наявних знань при </w:t>
      </w:r>
      <w:r w:rsidRPr="00275DD3">
        <w:rPr>
          <w:rFonts w:ascii="Times New Roman" w:hAnsi="Times New Roman" w:cs="Times New Roman"/>
          <w:sz w:val="28"/>
          <w:szCs w:val="28"/>
          <w:shd w:val="clear" w:color="auto" w:fill="FFFFFF"/>
        </w:rPr>
        <w:lastRenderedPageBreak/>
        <w:t>прийнятті рішень; втілення знань в продуктах і послугах; стимулювання зростання знань за допомогою організаційної культури. Очевидно, що трансляція корпоративних знань є процесом, також спрямованим на реалізацію функції маркетингу системи навчання та розвитку.</w:t>
      </w:r>
    </w:p>
    <w:p w14:paraId="5F1261DF"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За процесу «управління випускними проектами» оцінюються формування вимог до якості проектів, етапи розробки проектів, показники впровадження проектів у виробництво, участь в процесі представників топ-менеджменту організації і лінійних керівників. Завданням корпоративного університету (навчального центру) стає перетворення тим випускних дипломних робіт в реальні робочі проекти, що представляють цінність для компанії і очікують впровадження. Спільна дослідницька робота дозволяє розширити спектр застосовуваних інструментів і методів і допомагає їх вдосконалення.</w:t>
      </w:r>
    </w:p>
    <w:p w14:paraId="764A2A6A"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 xml:space="preserve">Проекція 2. Досягнення відповідності між організаційною стратегією і стратегією розвитку людських ресурсів може бути реалізовано в рамках процедури декомпозиції цілей і відповідних КПЕ. Оскільки T&amp;D відділ є функціональною підсистемою системи розвитку ЛР організації, від результатів діяльності цього відділу, вимірюваних по КПЕ, залежить як успішно справляється організація з реалізацією стратегії розвитку </w:t>
      </w:r>
      <w:r>
        <w:rPr>
          <w:rFonts w:ascii="Times New Roman" w:hAnsi="Times New Roman" w:cs="Times New Roman"/>
          <w:sz w:val="28"/>
          <w:szCs w:val="28"/>
          <w:shd w:val="clear" w:color="auto" w:fill="FFFFFF"/>
        </w:rPr>
        <w:t>персоналу</w:t>
      </w:r>
      <w:r w:rsidRPr="00275DD3">
        <w:rPr>
          <w:rFonts w:ascii="Times New Roman" w:hAnsi="Times New Roman" w:cs="Times New Roman"/>
          <w:sz w:val="28"/>
          <w:szCs w:val="28"/>
          <w:shd w:val="clear" w:color="auto" w:fill="FFFFFF"/>
        </w:rPr>
        <w:t xml:space="preserve"> мі</w:t>
      </w:r>
      <w:r>
        <w:rPr>
          <w:rFonts w:ascii="Times New Roman" w:hAnsi="Times New Roman" w:cs="Times New Roman"/>
          <w:sz w:val="28"/>
          <w:szCs w:val="28"/>
          <w:shd w:val="clear" w:color="auto" w:fill="FFFFFF"/>
        </w:rPr>
        <w:t>жнародного</w:t>
      </w:r>
      <w:r w:rsidRPr="00275DD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туристичного</w:t>
      </w:r>
      <w:r w:rsidRPr="00BF2070">
        <w:rPr>
          <w:rFonts w:ascii="Times New Roman" w:hAnsi="Times New Roman" w:cs="Times New Roman"/>
          <w:sz w:val="28"/>
          <w:szCs w:val="28"/>
          <w:shd w:val="clear" w:color="auto" w:fill="FFFFFF"/>
        </w:rPr>
        <w:t xml:space="preserve"> оператор</w:t>
      </w:r>
      <w:r>
        <w:rPr>
          <w:rFonts w:ascii="Times New Roman" w:hAnsi="Times New Roman" w:cs="Times New Roman"/>
          <w:sz w:val="28"/>
          <w:szCs w:val="28"/>
          <w:shd w:val="clear" w:color="auto" w:fill="FFFFFF"/>
        </w:rPr>
        <w:t>а</w:t>
      </w:r>
      <w:r w:rsidRPr="00BF2070">
        <w:rPr>
          <w:rFonts w:ascii="Times New Roman" w:hAnsi="Times New Roman" w:cs="Times New Roman"/>
          <w:sz w:val="28"/>
          <w:szCs w:val="28"/>
          <w:shd w:val="clear" w:color="auto" w:fill="FFFFFF"/>
        </w:rPr>
        <w:t xml:space="preserve"> «Join up»</w:t>
      </w:r>
      <w:r>
        <w:rPr>
          <w:rFonts w:ascii="Times New Roman" w:hAnsi="Times New Roman" w:cs="Times New Roman"/>
          <w:sz w:val="28"/>
          <w:szCs w:val="28"/>
          <w:shd w:val="clear" w:color="auto" w:fill="FFFFFF"/>
        </w:rPr>
        <w:t>.</w:t>
      </w:r>
    </w:p>
    <w:p w14:paraId="47D4E165"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Необхідно при цьому враховувати, що предметами оцінки в даному випадку будуть:</w:t>
      </w:r>
    </w:p>
    <w:p w14:paraId="642ED8D1" w14:textId="77777777" w:rsidR="00813748" w:rsidRPr="00275DD3" w:rsidRDefault="00813748" w:rsidP="00B83297">
      <w:pPr>
        <w:numPr>
          <w:ilvl w:val="0"/>
          <w:numId w:val="23"/>
        </w:numPr>
        <w:spacing w:after="0" w:line="360" w:lineRule="auto"/>
        <w:ind w:left="0" w:firstLine="709"/>
        <w:contextualSpacing/>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ефективність реалізації основних функцій СКОР;</w:t>
      </w:r>
    </w:p>
    <w:p w14:paraId="10CE01AD" w14:textId="77777777" w:rsidR="00813748" w:rsidRPr="00275DD3" w:rsidRDefault="00813748" w:rsidP="00B83297">
      <w:pPr>
        <w:numPr>
          <w:ilvl w:val="0"/>
          <w:numId w:val="23"/>
        </w:numPr>
        <w:spacing w:after="0" w:line="360" w:lineRule="auto"/>
        <w:ind w:left="0" w:firstLine="709"/>
        <w:contextualSpacing/>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ефективність обслуговування потреб бізнесу в навчальних і розвиваючих заходах.</w:t>
      </w:r>
    </w:p>
    <w:p w14:paraId="381D0D48"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У таблиці 3.3 наведені рекомендовані КПЕ T&amp;D структури в компанії, що характеризують ефективність реалізації тих чи інших функцій. За виконання цільових значень КПЕ відповідальні саме співробітники і керівники T&amp;D відділу.</w:t>
      </w:r>
    </w:p>
    <w:p w14:paraId="6308FA1F"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lastRenderedPageBreak/>
        <w:t>Як видно з таблиці 3.3, не всі з перерахованих раніше функцій СКОР можуть бути описані за допомогою безпосередніх кількісних вимірників. У проекцію 2 включені параметри, що характеризують стан процесів реалізації певних функцій СКОР організації без безпосереднього їх вимірювання за допомогою KПЕ.</w:t>
      </w:r>
    </w:p>
    <w:p w14:paraId="4BA5636F" w14:textId="77777777" w:rsidR="00813748" w:rsidRPr="00275DD3" w:rsidRDefault="00813748" w:rsidP="00581C7D">
      <w:pPr>
        <w:spacing w:after="0" w:line="360" w:lineRule="auto"/>
        <w:ind w:firstLine="709"/>
        <w:jc w:val="both"/>
        <w:rPr>
          <w:rFonts w:ascii="Times New Roman" w:hAnsi="Times New Roman" w:cs="Times New Roman"/>
          <w:sz w:val="28"/>
          <w:szCs w:val="28"/>
          <w:shd w:val="clear" w:color="auto" w:fill="FFFFFF"/>
        </w:rPr>
      </w:pPr>
      <w:r w:rsidRPr="00275DD3">
        <w:rPr>
          <w:rFonts w:ascii="Times New Roman" w:hAnsi="Times New Roman" w:cs="Times New Roman"/>
          <w:sz w:val="28"/>
          <w:szCs w:val="28"/>
          <w:shd w:val="clear" w:color="auto" w:fill="FFFFFF"/>
        </w:rPr>
        <w:t>Проекція 3. Навчальні програми, тренінги і семінари проводяться в компаніях для вирішення конкретних бізнес-завдань. Тому в якості критерію оцінки ефективності навчальних програм пропонується використовувати досягнення відповідних бізнес- показників. У модель оцінки можуть бути включені специфічні для кожної організації бізнес-показники, на які повинна вплинути навчальна програма.</w:t>
      </w:r>
    </w:p>
    <w:p w14:paraId="1D0656FE" w14:textId="77777777" w:rsidR="00813748" w:rsidRDefault="00813748" w:rsidP="00581C7D">
      <w:pPr>
        <w:spacing w:after="0" w:line="360" w:lineRule="auto"/>
        <w:ind w:firstLine="709"/>
        <w:jc w:val="both"/>
        <w:rPr>
          <w:rFonts w:ascii="Times New Roman" w:hAnsi="Times New Roman" w:cs="Times New Roman"/>
          <w:b/>
          <w:sz w:val="28"/>
          <w:szCs w:val="28"/>
          <w:highlight w:val="yellow"/>
        </w:rPr>
      </w:pPr>
    </w:p>
    <w:p w14:paraId="7B37605A" w14:textId="77777777" w:rsidR="00813748" w:rsidRDefault="00813748" w:rsidP="00581C7D">
      <w:pPr>
        <w:spacing w:after="0" w:line="360" w:lineRule="auto"/>
        <w:ind w:firstLine="709"/>
        <w:jc w:val="both"/>
        <w:rPr>
          <w:rFonts w:ascii="Times New Roman" w:hAnsi="Times New Roman" w:cs="Times New Roman"/>
          <w:b/>
          <w:sz w:val="28"/>
          <w:szCs w:val="28"/>
          <w:highlight w:val="yellow"/>
        </w:rPr>
        <w:sectPr w:rsidR="00813748" w:rsidSect="007178F8">
          <w:headerReference w:type="default" r:id="rId33"/>
          <w:pgSz w:w="11906" w:h="16838"/>
          <w:pgMar w:top="1134" w:right="851" w:bottom="1134" w:left="1701" w:header="709" w:footer="709" w:gutter="0"/>
          <w:cols w:space="708"/>
          <w:titlePg/>
          <w:docGrid w:linePitch="360"/>
        </w:sectPr>
      </w:pPr>
    </w:p>
    <w:p w14:paraId="412A424B" w14:textId="66E69D08" w:rsidR="00813748" w:rsidRPr="00274E13" w:rsidRDefault="00813748" w:rsidP="00581C7D">
      <w:pPr>
        <w:spacing w:after="0" w:line="360" w:lineRule="auto"/>
        <w:ind w:firstLine="851"/>
        <w:jc w:val="center"/>
        <w:rPr>
          <w:rFonts w:ascii="Times New Roman" w:hAnsi="Times New Roman" w:cs="Times New Roman"/>
          <w:sz w:val="28"/>
          <w:szCs w:val="28"/>
          <w:shd w:val="clear" w:color="auto" w:fill="FFFFFF"/>
        </w:rPr>
      </w:pPr>
      <w:r w:rsidRPr="00022F0E">
        <w:rPr>
          <w:rFonts w:ascii="Times New Roman" w:hAnsi="Times New Roman" w:cs="Times New Roman"/>
          <w:sz w:val="28"/>
          <w:szCs w:val="28"/>
          <w:shd w:val="clear" w:color="auto" w:fill="FFFFFF"/>
        </w:rPr>
        <w:lastRenderedPageBreak/>
        <w:t>Таблиця 3.3</w:t>
      </w:r>
      <w:r>
        <w:rPr>
          <w:rFonts w:ascii="Times New Roman" w:hAnsi="Times New Roman" w:cs="Times New Roman"/>
          <w:sz w:val="28"/>
          <w:szCs w:val="28"/>
          <w:shd w:val="clear" w:color="auto" w:fill="FFFFFF"/>
        </w:rPr>
        <w:t xml:space="preserve"> </w:t>
      </w:r>
      <w:r w:rsidR="007C4F7A">
        <w:rPr>
          <w:rFonts w:ascii="Times New Roman" w:hAnsi="Times New Roman" w:cs="Times New Roman"/>
          <w:sz w:val="28"/>
          <w:szCs w:val="28"/>
          <w:shd w:val="clear" w:color="auto" w:fill="FFFFFF"/>
        </w:rPr>
        <w:t>-</w:t>
      </w:r>
      <w:r w:rsidRPr="00274E13">
        <w:rPr>
          <w:rFonts w:ascii="Times New Roman" w:hAnsi="Times New Roman" w:cs="Times New Roman"/>
          <w:sz w:val="28"/>
          <w:szCs w:val="28"/>
          <w:shd w:val="clear" w:color="auto" w:fill="FFFFFF"/>
        </w:rPr>
        <w:t xml:space="preserve"> Перша проекція моделі. Ключові показники ефективності T &amp; D структури в компанії</w:t>
      </w:r>
    </w:p>
    <w:tbl>
      <w:tblPr>
        <w:tblStyle w:val="TableNormal11"/>
        <w:tblW w:w="146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8"/>
        <w:gridCol w:w="4537"/>
        <w:gridCol w:w="6377"/>
      </w:tblGrid>
      <w:tr w:rsidR="00813748" w:rsidRPr="00274E13" w14:paraId="1E439211" w14:textId="77777777" w:rsidTr="00202527">
        <w:trPr>
          <w:trHeight w:val="275"/>
          <w:jc w:val="center"/>
        </w:trPr>
        <w:tc>
          <w:tcPr>
            <w:tcW w:w="3698" w:type="dxa"/>
          </w:tcPr>
          <w:p w14:paraId="292BC1C5"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rPr>
              <w:t>Ф</w:t>
            </w:r>
            <w:r w:rsidRPr="00274E13">
              <w:rPr>
                <w:rFonts w:ascii="Times New Roman" w:eastAsia="Times New Roman" w:hAnsi="Times New Roman" w:cs="Times New Roman"/>
                <w:sz w:val="26"/>
                <w:szCs w:val="26"/>
                <w:lang w:val="ru-RU"/>
              </w:rPr>
              <w:t>ункція СКОР</w:t>
            </w:r>
          </w:p>
        </w:tc>
        <w:tc>
          <w:tcPr>
            <w:tcW w:w="4537" w:type="dxa"/>
          </w:tcPr>
          <w:p w14:paraId="444E5D42"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КПЕ</w:t>
            </w:r>
          </w:p>
        </w:tc>
        <w:tc>
          <w:tcPr>
            <w:tcW w:w="6377" w:type="dxa"/>
          </w:tcPr>
          <w:p w14:paraId="2037AE2C" w14:textId="77777777" w:rsidR="00813748" w:rsidRPr="00274E13" w:rsidRDefault="00813748" w:rsidP="00B83297">
            <w:pPr>
              <w:spacing w:line="276" w:lineRule="auto"/>
              <w:ind w:firstLine="851"/>
              <w:jc w:val="both"/>
              <w:rPr>
                <w:rFonts w:ascii="Times New Roman" w:hAnsi="Times New Roman" w:cs="Times New Roman"/>
                <w:sz w:val="26"/>
                <w:szCs w:val="26"/>
                <w:shd w:val="clear" w:color="auto" w:fill="FFFFFF"/>
              </w:rPr>
            </w:pPr>
            <w:r w:rsidRPr="00274E13">
              <w:rPr>
                <w:rFonts w:ascii="Times New Roman" w:hAnsi="Times New Roman" w:cs="Times New Roman"/>
                <w:sz w:val="26"/>
                <w:szCs w:val="26"/>
                <w:shd w:val="clear" w:color="auto" w:fill="FFFFFF"/>
              </w:rPr>
              <w:t>Методика визначення, інтерпретація</w:t>
            </w:r>
          </w:p>
        </w:tc>
      </w:tr>
      <w:tr w:rsidR="00813748" w:rsidRPr="00274E13" w14:paraId="769B0B8F" w14:textId="77777777" w:rsidTr="00202527">
        <w:trPr>
          <w:trHeight w:val="551"/>
          <w:jc w:val="center"/>
        </w:trPr>
        <w:tc>
          <w:tcPr>
            <w:tcW w:w="3698" w:type="dxa"/>
          </w:tcPr>
          <w:p w14:paraId="4BA0A5D3"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Взаємодія з провайдерами</w:t>
            </w:r>
          </w:p>
          <w:p w14:paraId="707D7A75"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навчання</w:t>
            </w:r>
          </w:p>
        </w:tc>
        <w:tc>
          <w:tcPr>
            <w:tcW w:w="4537" w:type="dxa"/>
          </w:tcPr>
          <w:p w14:paraId="578D5A75"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Коефіцієнт плинності провайдерів</w:t>
            </w:r>
          </w:p>
        </w:tc>
        <w:tc>
          <w:tcPr>
            <w:tcW w:w="6377" w:type="dxa"/>
          </w:tcPr>
          <w:p w14:paraId="670B01DD" w14:textId="77777777" w:rsidR="00813748" w:rsidRPr="00274E13" w:rsidRDefault="00813748" w:rsidP="00B83297">
            <w:pPr>
              <w:spacing w:line="276" w:lineRule="auto"/>
              <w:ind w:firstLine="407"/>
              <w:jc w:val="center"/>
              <w:rPr>
                <w:rFonts w:ascii="Times New Roman" w:hAnsi="Times New Roman" w:cs="Times New Roman"/>
                <w:sz w:val="26"/>
                <w:szCs w:val="26"/>
                <w:shd w:val="clear" w:color="auto" w:fill="FFFFFF"/>
                <w:lang w:val="ru-RU"/>
              </w:rPr>
            </w:pPr>
            <w:r w:rsidRPr="00274E13">
              <w:rPr>
                <w:rFonts w:ascii="Times New Roman" w:hAnsi="Times New Roman" w:cs="Times New Roman"/>
                <w:sz w:val="26"/>
                <w:szCs w:val="26"/>
                <w:shd w:val="clear" w:color="auto" w:fill="FFFFFF"/>
                <w:lang w:val="ru-RU"/>
              </w:rPr>
              <w:t>Характеризує, наскільки якісно проведено відбір і адаптація постачальників.</w:t>
            </w:r>
          </w:p>
        </w:tc>
      </w:tr>
      <w:tr w:rsidR="00813748" w:rsidRPr="00274E13" w14:paraId="7BA3D84E" w14:textId="77777777" w:rsidTr="00202527">
        <w:trPr>
          <w:trHeight w:val="551"/>
          <w:jc w:val="center"/>
        </w:trPr>
        <w:tc>
          <w:tcPr>
            <w:tcW w:w="3698" w:type="dxa"/>
          </w:tcPr>
          <w:p w14:paraId="037DF574"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Управління планом навчання і розвитку</w:t>
            </w:r>
          </w:p>
        </w:tc>
        <w:tc>
          <w:tcPr>
            <w:tcW w:w="4537" w:type="dxa"/>
          </w:tcPr>
          <w:p w14:paraId="51E3C60F"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Термін виведення нової програми</w:t>
            </w:r>
          </w:p>
        </w:tc>
        <w:tc>
          <w:tcPr>
            <w:tcW w:w="6377" w:type="dxa"/>
          </w:tcPr>
          <w:p w14:paraId="490D245F" w14:textId="77777777" w:rsidR="00813748" w:rsidRPr="00274E13" w:rsidRDefault="00813748" w:rsidP="00B83297">
            <w:pPr>
              <w:spacing w:line="276" w:lineRule="auto"/>
              <w:ind w:firstLine="407"/>
              <w:jc w:val="center"/>
              <w:rPr>
                <w:rFonts w:ascii="Times New Roman" w:hAnsi="Times New Roman" w:cs="Times New Roman"/>
                <w:sz w:val="26"/>
                <w:szCs w:val="26"/>
                <w:shd w:val="clear" w:color="auto" w:fill="FFFFFF"/>
                <w:lang w:val="ru-RU"/>
              </w:rPr>
            </w:pPr>
            <w:r w:rsidRPr="00274E13">
              <w:rPr>
                <w:rFonts w:ascii="Times New Roman" w:hAnsi="Times New Roman" w:cs="Times New Roman"/>
                <w:sz w:val="26"/>
                <w:szCs w:val="26"/>
                <w:shd w:val="clear" w:color="auto" w:fill="FFFFFF"/>
                <w:lang w:val="ru-RU"/>
              </w:rPr>
              <w:t>Час від на</w:t>
            </w:r>
            <w:r>
              <w:rPr>
                <w:rFonts w:ascii="Times New Roman" w:hAnsi="Times New Roman" w:cs="Times New Roman"/>
                <w:sz w:val="26"/>
                <w:szCs w:val="26"/>
                <w:shd w:val="clear" w:color="auto" w:fill="FFFFFF"/>
                <w:lang w:val="ru-RU"/>
              </w:rPr>
              <w:t xml:space="preserve">дходження запиту від бізнесу до </w:t>
            </w:r>
            <w:r w:rsidRPr="00274E13">
              <w:rPr>
                <w:rFonts w:ascii="Times New Roman" w:hAnsi="Times New Roman" w:cs="Times New Roman"/>
                <w:sz w:val="26"/>
                <w:szCs w:val="26"/>
                <w:shd w:val="clear" w:color="auto" w:fill="FFFFFF"/>
                <w:lang w:val="ru-RU"/>
              </w:rPr>
              <w:t>запуску програми.</w:t>
            </w:r>
          </w:p>
        </w:tc>
      </w:tr>
      <w:tr w:rsidR="00813748" w:rsidRPr="00274E13" w14:paraId="73E1033B" w14:textId="77777777" w:rsidTr="00202527">
        <w:trPr>
          <w:trHeight w:val="1104"/>
          <w:jc w:val="center"/>
        </w:trPr>
        <w:tc>
          <w:tcPr>
            <w:tcW w:w="3698" w:type="dxa"/>
          </w:tcPr>
          <w:p w14:paraId="0074C7E9"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Управління планом навчання і розвитку</w:t>
            </w:r>
          </w:p>
          <w:p w14:paraId="394798F2"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p>
        </w:tc>
        <w:tc>
          <w:tcPr>
            <w:tcW w:w="4537" w:type="dxa"/>
          </w:tcPr>
          <w:p w14:paraId="6C2C1D8D"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Відсоток просування учасників програм з розвитку кадрового резерву протягом року після закінчення програми.</w:t>
            </w:r>
          </w:p>
        </w:tc>
        <w:tc>
          <w:tcPr>
            <w:tcW w:w="6377" w:type="dxa"/>
          </w:tcPr>
          <w:p w14:paraId="32789A21" w14:textId="77777777" w:rsidR="00813748" w:rsidRPr="00274E13" w:rsidRDefault="00813748" w:rsidP="00B83297">
            <w:pPr>
              <w:spacing w:line="276" w:lineRule="auto"/>
              <w:ind w:firstLine="407"/>
              <w:jc w:val="center"/>
              <w:rPr>
                <w:rFonts w:ascii="Times New Roman" w:hAnsi="Times New Roman" w:cs="Times New Roman"/>
                <w:sz w:val="26"/>
                <w:szCs w:val="26"/>
                <w:shd w:val="clear" w:color="auto" w:fill="FFFFFF"/>
                <w:lang w:val="ru-RU"/>
              </w:rPr>
            </w:pPr>
            <w:r w:rsidRPr="00274E13">
              <w:rPr>
                <w:rFonts w:ascii="Times New Roman" w:hAnsi="Times New Roman" w:cs="Times New Roman"/>
                <w:sz w:val="26"/>
                <w:szCs w:val="26"/>
                <w:shd w:val="clear" w:color="auto" w:fill="FFFFFF"/>
                <w:lang w:val="ru-RU"/>
              </w:rPr>
              <w:t>Частка чисельності співробітників, задіяних по лінії кадрового резерву, в загальній кількості, що навчалися за програмою кадрового резерву.</w:t>
            </w:r>
          </w:p>
        </w:tc>
      </w:tr>
      <w:tr w:rsidR="00813748" w:rsidRPr="00274E13" w14:paraId="4993A960" w14:textId="77777777" w:rsidTr="00202527">
        <w:trPr>
          <w:trHeight w:val="1379"/>
          <w:jc w:val="center"/>
        </w:trPr>
        <w:tc>
          <w:tcPr>
            <w:tcW w:w="3698" w:type="dxa"/>
          </w:tcPr>
          <w:p w14:paraId="253B7CCE"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Оцінка ефективності СКОР, підвищення ефективності навчання, управління бюджетом СКОР</w:t>
            </w:r>
          </w:p>
        </w:tc>
        <w:tc>
          <w:tcPr>
            <w:tcW w:w="4537" w:type="dxa"/>
          </w:tcPr>
          <w:p w14:paraId="2406770E"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Коефіцієнт орієнтованості на ефективність системи професійного навчання.</w:t>
            </w:r>
          </w:p>
          <w:p w14:paraId="3889A505" w14:textId="77777777" w:rsidR="00813748" w:rsidRPr="00274E13" w:rsidRDefault="00813748" w:rsidP="00B83297">
            <w:pPr>
              <w:tabs>
                <w:tab w:val="left" w:pos="3560"/>
              </w:tabs>
              <w:spacing w:line="276" w:lineRule="auto"/>
              <w:jc w:val="center"/>
              <w:rPr>
                <w:rFonts w:ascii="Times New Roman" w:eastAsia="Times New Roman" w:hAnsi="Times New Roman" w:cs="Times New Roman"/>
                <w:sz w:val="26"/>
                <w:szCs w:val="26"/>
                <w:lang w:val="ru-RU"/>
              </w:rPr>
            </w:pPr>
          </w:p>
        </w:tc>
        <w:tc>
          <w:tcPr>
            <w:tcW w:w="6377" w:type="dxa"/>
          </w:tcPr>
          <w:p w14:paraId="70DC4599" w14:textId="61655AAF" w:rsidR="00813748" w:rsidRPr="00274E13" w:rsidRDefault="00813748" w:rsidP="00B83297">
            <w:pPr>
              <w:spacing w:line="276" w:lineRule="auto"/>
              <w:ind w:firstLine="407"/>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 xml:space="preserve">Оцінюється відповідність показникам, рекомендованим Кіркпатріком і Філіпсом: по 1-му розряду має оцінюватися 80-100% від загальної кількості реалізованих програм, по 2-му </w:t>
            </w:r>
            <w:r w:rsidR="007C4F7A">
              <w:rPr>
                <w:rFonts w:ascii="Times New Roman" w:eastAsia="Times New Roman" w:hAnsi="Times New Roman" w:cs="Times New Roman"/>
                <w:sz w:val="26"/>
                <w:szCs w:val="26"/>
                <w:lang w:val="ru-RU"/>
              </w:rPr>
              <w:t>-</w:t>
            </w:r>
            <w:r w:rsidRPr="00274E13">
              <w:rPr>
                <w:rFonts w:ascii="Times New Roman" w:eastAsia="Times New Roman" w:hAnsi="Times New Roman" w:cs="Times New Roman"/>
                <w:sz w:val="26"/>
                <w:szCs w:val="26"/>
                <w:lang w:val="ru-RU"/>
              </w:rPr>
              <w:t xml:space="preserve"> 40-60%, по 3-му </w:t>
            </w:r>
            <w:r w:rsidR="007C4F7A">
              <w:rPr>
                <w:rFonts w:ascii="Times New Roman" w:eastAsia="Times New Roman" w:hAnsi="Times New Roman" w:cs="Times New Roman"/>
                <w:sz w:val="26"/>
                <w:szCs w:val="26"/>
                <w:lang w:val="ru-RU"/>
              </w:rPr>
              <w:t>-</w:t>
            </w:r>
            <w:r w:rsidRPr="00274E13">
              <w:rPr>
                <w:rFonts w:ascii="Times New Roman" w:eastAsia="Times New Roman" w:hAnsi="Times New Roman" w:cs="Times New Roman"/>
                <w:sz w:val="26"/>
                <w:szCs w:val="26"/>
                <w:lang w:val="ru-RU"/>
              </w:rPr>
              <w:t xml:space="preserve"> 30%, по 4-му </w:t>
            </w:r>
            <w:r w:rsidR="007C4F7A">
              <w:rPr>
                <w:rFonts w:ascii="Times New Roman" w:eastAsia="Times New Roman" w:hAnsi="Times New Roman" w:cs="Times New Roman"/>
                <w:sz w:val="26"/>
                <w:szCs w:val="26"/>
                <w:lang w:val="ru-RU"/>
              </w:rPr>
              <w:t>-</w:t>
            </w:r>
            <w:r w:rsidRPr="00274E13">
              <w:rPr>
                <w:rFonts w:ascii="Times New Roman" w:eastAsia="Times New Roman" w:hAnsi="Times New Roman" w:cs="Times New Roman"/>
                <w:sz w:val="26"/>
                <w:szCs w:val="26"/>
                <w:lang w:val="ru-RU"/>
              </w:rPr>
              <w:t xml:space="preserve"> 10-20%, по 5-му (ROI) </w:t>
            </w:r>
            <w:r w:rsidR="007C4F7A">
              <w:rPr>
                <w:rFonts w:ascii="Times New Roman" w:eastAsia="Times New Roman" w:hAnsi="Times New Roman" w:cs="Times New Roman"/>
                <w:sz w:val="26"/>
                <w:szCs w:val="26"/>
                <w:lang w:val="ru-RU"/>
              </w:rPr>
              <w:t>-</w:t>
            </w:r>
            <w:r w:rsidRPr="00274E13">
              <w:rPr>
                <w:rFonts w:ascii="Times New Roman" w:eastAsia="Times New Roman" w:hAnsi="Times New Roman" w:cs="Times New Roman"/>
                <w:sz w:val="26"/>
                <w:szCs w:val="26"/>
                <w:lang w:val="ru-RU"/>
              </w:rPr>
              <w:t xml:space="preserve"> 5-10%.</w:t>
            </w:r>
          </w:p>
        </w:tc>
      </w:tr>
      <w:tr w:rsidR="00813748" w:rsidRPr="00274E13" w14:paraId="330DA003" w14:textId="77777777" w:rsidTr="00202527">
        <w:trPr>
          <w:trHeight w:val="1106"/>
          <w:jc w:val="center"/>
        </w:trPr>
        <w:tc>
          <w:tcPr>
            <w:tcW w:w="3698" w:type="dxa"/>
          </w:tcPr>
          <w:p w14:paraId="43BF09E6"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Маркетинг навчання і розвитку</w:t>
            </w:r>
          </w:p>
          <w:p w14:paraId="29079D35"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p>
        </w:tc>
        <w:tc>
          <w:tcPr>
            <w:tcW w:w="4537" w:type="dxa"/>
          </w:tcPr>
          <w:p w14:paraId="7DB3BC18"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Індекс залученості топ-менеджерів в процес навчання і розвитку.</w:t>
            </w:r>
          </w:p>
          <w:p w14:paraId="17686DC7"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p>
        </w:tc>
        <w:tc>
          <w:tcPr>
            <w:tcW w:w="6377" w:type="dxa"/>
          </w:tcPr>
          <w:p w14:paraId="13BAB6A1" w14:textId="77777777" w:rsidR="00813748" w:rsidRPr="00274E13" w:rsidRDefault="00813748" w:rsidP="00B83297">
            <w:pPr>
              <w:spacing w:line="276" w:lineRule="auto"/>
              <w:ind w:firstLine="407"/>
              <w:jc w:val="center"/>
              <w:rPr>
                <w:rFonts w:ascii="Times New Roman" w:hAnsi="Times New Roman" w:cs="Times New Roman"/>
                <w:sz w:val="26"/>
                <w:szCs w:val="26"/>
                <w:shd w:val="clear" w:color="auto" w:fill="FFFFFF"/>
                <w:lang w:val="ru-RU"/>
              </w:rPr>
            </w:pPr>
            <w:r w:rsidRPr="00274E13">
              <w:rPr>
                <w:rFonts w:ascii="Times New Roman" w:hAnsi="Times New Roman" w:cs="Times New Roman"/>
                <w:sz w:val="26"/>
                <w:szCs w:val="26"/>
                <w:shd w:val="clear" w:color="auto" w:fill="FFFFFF"/>
                <w:lang w:val="ru-RU"/>
              </w:rPr>
              <w:t>Методику визначає компанія. Один з параметрів: відсоток топ-менеджерів, які виконали різні активності щодо підвищення статусу навчання в компанії хоча б раз на рік.</w:t>
            </w:r>
          </w:p>
        </w:tc>
      </w:tr>
      <w:tr w:rsidR="00813748" w:rsidRPr="00274E13" w14:paraId="329CEF17" w14:textId="77777777" w:rsidTr="00202527">
        <w:trPr>
          <w:trHeight w:val="827"/>
          <w:jc w:val="center"/>
        </w:trPr>
        <w:tc>
          <w:tcPr>
            <w:tcW w:w="3698" w:type="dxa"/>
          </w:tcPr>
          <w:p w14:paraId="528727B6"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Підвищення ефективності навчання</w:t>
            </w:r>
          </w:p>
          <w:p w14:paraId="53BD644D"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p>
        </w:tc>
        <w:tc>
          <w:tcPr>
            <w:tcW w:w="4537" w:type="dxa"/>
          </w:tcPr>
          <w:p w14:paraId="789407AB"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Розвиток компетенцій.</w:t>
            </w:r>
          </w:p>
          <w:p w14:paraId="1A3FAC43"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p>
        </w:tc>
        <w:tc>
          <w:tcPr>
            <w:tcW w:w="6377" w:type="dxa"/>
          </w:tcPr>
          <w:p w14:paraId="244B1863" w14:textId="77777777" w:rsidR="00813748" w:rsidRPr="00274E13" w:rsidRDefault="00813748" w:rsidP="00B83297">
            <w:pPr>
              <w:spacing w:line="276" w:lineRule="auto"/>
              <w:ind w:firstLine="407"/>
              <w:jc w:val="center"/>
              <w:rPr>
                <w:rFonts w:ascii="Times New Roman" w:hAnsi="Times New Roman" w:cs="Times New Roman"/>
                <w:sz w:val="26"/>
                <w:szCs w:val="26"/>
                <w:shd w:val="clear" w:color="auto" w:fill="FFFFFF"/>
                <w:lang w:val="ru-RU"/>
              </w:rPr>
            </w:pPr>
            <w:r w:rsidRPr="00274E13">
              <w:rPr>
                <w:rFonts w:ascii="Times New Roman" w:hAnsi="Times New Roman" w:cs="Times New Roman"/>
                <w:sz w:val="26"/>
                <w:szCs w:val="26"/>
                <w:shd w:val="clear" w:color="auto" w:fill="FFFFFF"/>
                <w:lang w:val="ru-RU"/>
              </w:rPr>
              <w:t>Поліпшення оцінок за компетенціями в цілому по компанії. Визначається на основі спеціальної шкали оцінок.</w:t>
            </w:r>
          </w:p>
        </w:tc>
      </w:tr>
      <w:tr w:rsidR="00813748" w:rsidRPr="00274E13" w14:paraId="4F9C52B8" w14:textId="77777777" w:rsidTr="00202527">
        <w:trPr>
          <w:trHeight w:val="551"/>
          <w:jc w:val="center"/>
        </w:trPr>
        <w:tc>
          <w:tcPr>
            <w:tcW w:w="3698" w:type="dxa"/>
          </w:tcPr>
          <w:p w14:paraId="7EE82F52"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Логістика і адміністрування</w:t>
            </w:r>
          </w:p>
          <w:p w14:paraId="36CDE72A"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процесу навчання</w:t>
            </w:r>
          </w:p>
        </w:tc>
        <w:tc>
          <w:tcPr>
            <w:tcW w:w="4537" w:type="dxa"/>
          </w:tcPr>
          <w:p w14:paraId="0FA61931" w14:textId="77777777" w:rsidR="00813748" w:rsidRPr="00274E13" w:rsidRDefault="00813748" w:rsidP="00B83297">
            <w:pPr>
              <w:spacing w:line="276" w:lineRule="auto"/>
              <w:jc w:val="center"/>
              <w:rPr>
                <w:rFonts w:ascii="Times New Roman" w:eastAsia="Times New Roman" w:hAnsi="Times New Roman" w:cs="Times New Roman"/>
                <w:sz w:val="26"/>
                <w:szCs w:val="26"/>
                <w:lang w:val="ru-RU"/>
              </w:rPr>
            </w:pPr>
            <w:r w:rsidRPr="00274E13">
              <w:rPr>
                <w:rFonts w:ascii="Times New Roman" w:eastAsia="Times New Roman" w:hAnsi="Times New Roman" w:cs="Times New Roman"/>
                <w:sz w:val="26"/>
                <w:szCs w:val="26"/>
                <w:lang w:val="ru-RU"/>
              </w:rPr>
              <w:t>Завантаження корпоративного тренера.</w:t>
            </w:r>
          </w:p>
        </w:tc>
        <w:tc>
          <w:tcPr>
            <w:tcW w:w="6377" w:type="dxa"/>
          </w:tcPr>
          <w:p w14:paraId="43E3F856" w14:textId="77777777" w:rsidR="00813748" w:rsidRPr="00274E13" w:rsidRDefault="00813748" w:rsidP="00B83297">
            <w:pPr>
              <w:spacing w:line="276" w:lineRule="auto"/>
              <w:ind w:firstLine="407"/>
              <w:jc w:val="center"/>
              <w:rPr>
                <w:rFonts w:ascii="Times New Roman" w:hAnsi="Times New Roman" w:cs="Times New Roman"/>
                <w:sz w:val="26"/>
                <w:szCs w:val="26"/>
                <w:shd w:val="clear" w:color="auto" w:fill="FFFFFF"/>
                <w:lang w:val="ru-RU"/>
              </w:rPr>
            </w:pPr>
            <w:r w:rsidRPr="00274E13">
              <w:rPr>
                <w:rFonts w:ascii="Times New Roman" w:hAnsi="Times New Roman" w:cs="Times New Roman"/>
                <w:sz w:val="26"/>
                <w:szCs w:val="26"/>
                <w:shd w:val="clear" w:color="auto" w:fill="FFFFFF"/>
                <w:lang w:val="ru-RU"/>
              </w:rPr>
              <w:t>Характеризує ефективність використання тренерського ресурсу (недозавантаження або перевантаження).</w:t>
            </w:r>
          </w:p>
        </w:tc>
      </w:tr>
    </w:tbl>
    <w:p w14:paraId="6C9F9398" w14:textId="77777777" w:rsidR="00813748" w:rsidRDefault="00813748" w:rsidP="00581C7D">
      <w:pPr>
        <w:spacing w:after="0" w:line="360" w:lineRule="auto"/>
        <w:ind w:firstLine="851"/>
        <w:rPr>
          <w:rFonts w:ascii="Times New Roman" w:hAnsi="Times New Roman" w:cs="Times New Roman"/>
          <w:sz w:val="28"/>
          <w:szCs w:val="28"/>
          <w:shd w:val="clear" w:color="auto" w:fill="FFFFFF"/>
        </w:rPr>
        <w:sectPr w:rsidR="00813748" w:rsidSect="007178F8">
          <w:pgSz w:w="16838" w:h="11906" w:orient="landscape"/>
          <w:pgMar w:top="1418" w:right="851" w:bottom="567" w:left="1134" w:header="709" w:footer="709" w:gutter="0"/>
          <w:cols w:space="708"/>
          <w:titlePg/>
          <w:docGrid w:linePitch="360"/>
        </w:sectPr>
      </w:pPr>
      <w:r w:rsidRPr="00DB22A7">
        <w:rPr>
          <w:rFonts w:ascii="Times New Roman" w:hAnsi="Times New Roman" w:cs="Times New Roman"/>
          <w:i/>
          <w:iCs/>
          <w:sz w:val="24"/>
          <w:szCs w:val="24"/>
        </w:rPr>
        <w:t xml:space="preserve">Джерело: </w:t>
      </w:r>
      <w:r>
        <w:rPr>
          <w:rFonts w:ascii="Times New Roman" w:hAnsi="Times New Roman" w:cs="Times New Roman"/>
          <w:iCs/>
          <w:sz w:val="24"/>
          <w:szCs w:val="24"/>
        </w:rPr>
        <w:t>Розроблено автором</w:t>
      </w:r>
    </w:p>
    <w:p w14:paraId="6776AA02" w14:textId="77777777" w:rsidR="00813748" w:rsidRPr="00561171" w:rsidRDefault="00813748" w:rsidP="00581C7D">
      <w:pPr>
        <w:spacing w:after="0" w:line="360" w:lineRule="auto"/>
        <w:ind w:firstLine="709"/>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lastRenderedPageBreak/>
        <w:t>Наприклад, до цієї групи метрик можуть бути включені наступні показники:</w:t>
      </w:r>
    </w:p>
    <w:p w14:paraId="048B75BA" w14:textId="77777777" w:rsidR="00813748" w:rsidRPr="00561171" w:rsidRDefault="00813748" w:rsidP="00B83297">
      <w:pPr>
        <w:numPr>
          <w:ilvl w:val="1"/>
          <w:numId w:val="24"/>
        </w:numPr>
        <w:spacing w:after="0" w:line="360" w:lineRule="auto"/>
        <w:ind w:left="0" w:firstLine="709"/>
        <w:contextualSpacing/>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коефіцієнт плинності персоналу;</w:t>
      </w:r>
    </w:p>
    <w:p w14:paraId="3EED57E0" w14:textId="77777777" w:rsidR="00813748" w:rsidRPr="00561171" w:rsidRDefault="00813748" w:rsidP="00B83297">
      <w:pPr>
        <w:numPr>
          <w:ilvl w:val="1"/>
          <w:numId w:val="24"/>
        </w:numPr>
        <w:spacing w:after="0" w:line="360" w:lineRule="auto"/>
        <w:ind w:left="0" w:firstLine="709"/>
        <w:contextualSpacing/>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індекс задоволеності персоналу;</w:t>
      </w:r>
    </w:p>
    <w:p w14:paraId="49D038F1" w14:textId="77777777" w:rsidR="00813748" w:rsidRPr="00561171" w:rsidRDefault="00813748" w:rsidP="00B83297">
      <w:pPr>
        <w:numPr>
          <w:ilvl w:val="1"/>
          <w:numId w:val="24"/>
        </w:numPr>
        <w:spacing w:after="0" w:line="360" w:lineRule="auto"/>
        <w:ind w:left="0" w:firstLine="709"/>
        <w:contextualSpacing/>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підвищення продуктивності праці;</w:t>
      </w:r>
    </w:p>
    <w:p w14:paraId="1E8A9E1B" w14:textId="77777777" w:rsidR="00813748" w:rsidRPr="00561171" w:rsidRDefault="00813748" w:rsidP="00B83297">
      <w:pPr>
        <w:numPr>
          <w:ilvl w:val="1"/>
          <w:numId w:val="24"/>
        </w:numPr>
        <w:spacing w:after="0" w:line="360" w:lineRule="auto"/>
        <w:ind w:left="0" w:firstLine="709"/>
        <w:contextualSpacing/>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індекс задоволеності клієнтів (зовнішніх і внутрішніх);</w:t>
      </w:r>
    </w:p>
    <w:p w14:paraId="5610B5A9" w14:textId="77777777" w:rsidR="00813748" w:rsidRPr="00561171" w:rsidRDefault="00813748" w:rsidP="00B83297">
      <w:pPr>
        <w:numPr>
          <w:ilvl w:val="1"/>
          <w:numId w:val="24"/>
        </w:numPr>
        <w:spacing w:after="0" w:line="360" w:lineRule="auto"/>
        <w:ind w:left="0" w:firstLine="709"/>
        <w:contextualSpacing/>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індекс припливу нових клієнтів;</w:t>
      </w:r>
    </w:p>
    <w:p w14:paraId="584812EA" w14:textId="77777777" w:rsidR="00813748" w:rsidRPr="00561171" w:rsidRDefault="00813748" w:rsidP="00B83297">
      <w:pPr>
        <w:numPr>
          <w:ilvl w:val="1"/>
          <w:numId w:val="24"/>
        </w:numPr>
        <w:spacing w:after="0" w:line="360" w:lineRule="auto"/>
        <w:ind w:left="0" w:firstLine="709"/>
        <w:contextualSpacing/>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зростання обсягу продажів;</w:t>
      </w:r>
    </w:p>
    <w:p w14:paraId="0971AF41" w14:textId="77777777" w:rsidR="00813748" w:rsidRPr="00561171" w:rsidRDefault="00813748" w:rsidP="00B83297">
      <w:pPr>
        <w:numPr>
          <w:ilvl w:val="1"/>
          <w:numId w:val="24"/>
        </w:numPr>
        <w:spacing w:after="0" w:line="360" w:lineRule="auto"/>
        <w:ind w:left="0" w:firstLine="709"/>
        <w:contextualSpacing/>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зростання частки ринку компанії;</w:t>
      </w:r>
    </w:p>
    <w:p w14:paraId="4443D53F" w14:textId="77777777" w:rsidR="00813748" w:rsidRPr="00561171" w:rsidRDefault="00813748" w:rsidP="00B83297">
      <w:pPr>
        <w:numPr>
          <w:ilvl w:val="1"/>
          <w:numId w:val="24"/>
        </w:numPr>
        <w:spacing w:after="0" w:line="360" w:lineRule="auto"/>
        <w:ind w:left="0" w:firstLine="709"/>
        <w:contextualSpacing/>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скорочення витрат;</w:t>
      </w:r>
    </w:p>
    <w:p w14:paraId="4C9661B0" w14:textId="77777777" w:rsidR="00813748" w:rsidRPr="00561171" w:rsidRDefault="00813748" w:rsidP="00B83297">
      <w:pPr>
        <w:numPr>
          <w:ilvl w:val="1"/>
          <w:numId w:val="24"/>
        </w:numPr>
        <w:spacing w:after="0" w:line="360" w:lineRule="auto"/>
        <w:ind w:left="0" w:firstLine="709"/>
        <w:contextualSpacing/>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частота аварійних поломок обладнання;</w:t>
      </w:r>
    </w:p>
    <w:p w14:paraId="32C66E79" w14:textId="77777777" w:rsidR="00813748" w:rsidRPr="00561171" w:rsidRDefault="00813748" w:rsidP="00B83297">
      <w:pPr>
        <w:numPr>
          <w:ilvl w:val="1"/>
          <w:numId w:val="24"/>
        </w:numPr>
        <w:spacing w:after="0" w:line="360" w:lineRule="auto"/>
        <w:ind w:left="0" w:firstLine="709"/>
        <w:contextualSpacing/>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відсоток бракованої продукції;</w:t>
      </w:r>
    </w:p>
    <w:p w14:paraId="1FD4364A" w14:textId="77777777" w:rsidR="00813748" w:rsidRPr="00561171" w:rsidRDefault="00813748" w:rsidP="00B83297">
      <w:pPr>
        <w:numPr>
          <w:ilvl w:val="1"/>
          <w:numId w:val="24"/>
        </w:numPr>
        <w:spacing w:after="0" w:line="360" w:lineRule="auto"/>
        <w:ind w:left="0" w:firstLine="709"/>
        <w:contextualSpacing/>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частота нещасних випадків на виробництві.</w:t>
      </w:r>
    </w:p>
    <w:p w14:paraId="1396B6D5" w14:textId="77777777" w:rsidR="00813748" w:rsidRPr="00561171" w:rsidRDefault="00813748" w:rsidP="00581C7D">
      <w:pPr>
        <w:spacing w:after="0" w:line="360" w:lineRule="auto"/>
        <w:ind w:firstLine="709"/>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Перераховані показники відносяться до загально корпоративної ефективності, на них впливає не тільки діяльність з навчання і розвитку. Тим не менш, у багатьох компаніях досягнення саме цих показників ставиться за мету при проведенні конкретних програм навчання.</w:t>
      </w:r>
    </w:p>
    <w:p w14:paraId="415B2ABF" w14:textId="77777777" w:rsidR="00813748" w:rsidRPr="00561171" w:rsidRDefault="00813748" w:rsidP="00581C7D">
      <w:pPr>
        <w:spacing w:after="0" w:line="360" w:lineRule="auto"/>
        <w:ind w:firstLine="709"/>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Наприклад, ефективність тренінгів по веденню нарад вимірюється скороченням часу проведення нарад. Тренінги по виробничої безпеки успішні, якщо скорочується (зводиться до нуля) число нещасних випадків на виробництві.</w:t>
      </w:r>
    </w:p>
    <w:p w14:paraId="266945B7" w14:textId="77777777" w:rsidR="00813748" w:rsidRPr="00561171" w:rsidRDefault="00813748" w:rsidP="00581C7D">
      <w:pPr>
        <w:spacing w:after="0" w:line="360" w:lineRule="auto"/>
        <w:ind w:firstLine="709"/>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На наш погляд, при вирішенні питання про вибір методики оцінки ефективності програми навчання і розвитку необхідно відмовитися від наміру розробки універсального інструменту виміру, а вибірково і послідовно підходити до вирішення даного питання, зважаючи на специфіку навчальних заходів, спектр яких досить широкий (таблиця 3.4).</w:t>
      </w:r>
    </w:p>
    <w:p w14:paraId="52DA0E5B" w14:textId="77777777" w:rsidR="00813748" w:rsidRDefault="00813748" w:rsidP="00581C7D">
      <w:pPr>
        <w:spacing w:after="0" w:line="360" w:lineRule="auto"/>
        <w:ind w:firstLine="709"/>
        <w:jc w:val="both"/>
        <w:rPr>
          <w:rFonts w:ascii="Times New Roman" w:hAnsi="Times New Roman" w:cs="Times New Roman"/>
          <w:sz w:val="28"/>
          <w:szCs w:val="28"/>
          <w:shd w:val="clear" w:color="auto" w:fill="FFFFFF"/>
        </w:rPr>
      </w:pPr>
      <w:r w:rsidRPr="00561171">
        <w:rPr>
          <w:rFonts w:ascii="Times New Roman" w:hAnsi="Times New Roman" w:cs="Times New Roman"/>
          <w:sz w:val="28"/>
          <w:szCs w:val="28"/>
          <w:shd w:val="clear" w:color="auto" w:fill="FFFFFF"/>
        </w:rPr>
        <w:t>Проведення оцінки ефективності необхідно починати з класифікації програм навчання за методами оцінки ефективності, потім розробляти самі методики оцінки.</w:t>
      </w:r>
    </w:p>
    <w:p w14:paraId="2BBD94B2" w14:textId="77777777" w:rsidR="00813748" w:rsidRDefault="00813748" w:rsidP="00581C7D">
      <w:pPr>
        <w:spacing w:after="0" w:line="360" w:lineRule="auto"/>
        <w:ind w:firstLine="851"/>
        <w:jc w:val="both"/>
        <w:rPr>
          <w:rFonts w:ascii="Times New Roman" w:hAnsi="Times New Roman" w:cs="Times New Roman"/>
          <w:sz w:val="28"/>
          <w:szCs w:val="28"/>
          <w:shd w:val="clear" w:color="auto" w:fill="FFFFFF"/>
        </w:rPr>
      </w:pPr>
    </w:p>
    <w:p w14:paraId="03AFD963" w14:textId="77777777" w:rsidR="00813748" w:rsidRPr="00104D07" w:rsidRDefault="00813748" w:rsidP="00581C7D">
      <w:pPr>
        <w:spacing w:after="0" w:line="360" w:lineRule="auto"/>
        <w:jc w:val="center"/>
        <w:rPr>
          <w:rFonts w:ascii="Times New Roman" w:hAnsi="Times New Roman" w:cs="Times New Roman"/>
          <w:sz w:val="28"/>
          <w:szCs w:val="28"/>
          <w:shd w:val="clear" w:color="auto" w:fill="FFFFFF"/>
        </w:rPr>
      </w:pPr>
      <w:r w:rsidRPr="00022F0E">
        <w:rPr>
          <w:rFonts w:ascii="Times New Roman" w:hAnsi="Times New Roman" w:cs="Times New Roman"/>
          <w:sz w:val="28"/>
          <w:szCs w:val="28"/>
          <w:shd w:val="clear" w:color="auto" w:fill="FFFFFF"/>
        </w:rPr>
        <w:lastRenderedPageBreak/>
        <w:t>Таблиця 3.4  -</w:t>
      </w:r>
      <w:r>
        <w:rPr>
          <w:rFonts w:ascii="Times New Roman" w:hAnsi="Times New Roman" w:cs="Times New Roman"/>
          <w:sz w:val="28"/>
          <w:szCs w:val="28"/>
          <w:shd w:val="clear" w:color="auto" w:fill="FFFFFF"/>
        </w:rPr>
        <w:t xml:space="preserve"> </w:t>
      </w:r>
      <w:r w:rsidRPr="00104D07">
        <w:rPr>
          <w:rFonts w:ascii="Times New Roman" w:hAnsi="Times New Roman" w:cs="Times New Roman"/>
          <w:sz w:val="28"/>
          <w:szCs w:val="28"/>
          <w:shd w:val="clear" w:color="auto" w:fill="FFFFFF"/>
        </w:rPr>
        <w:t>Рекомендовані методики оцінки ефективності навчання і розвитку</w:t>
      </w:r>
    </w:p>
    <w:tbl>
      <w:tblPr>
        <w:tblStyle w:val="TableNormal2"/>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6"/>
        <w:gridCol w:w="2127"/>
        <w:gridCol w:w="283"/>
        <w:gridCol w:w="2255"/>
        <w:gridCol w:w="3247"/>
      </w:tblGrid>
      <w:tr w:rsidR="00813748" w:rsidRPr="00104D07" w14:paraId="593AA98E" w14:textId="77777777" w:rsidTr="00022F0E">
        <w:trPr>
          <w:trHeight w:val="277"/>
          <w:jc w:val="center"/>
        </w:trPr>
        <w:tc>
          <w:tcPr>
            <w:tcW w:w="9758" w:type="dxa"/>
            <w:gridSpan w:val="5"/>
            <w:vAlign w:val="center"/>
          </w:tcPr>
          <w:p w14:paraId="6F4BBC6A" w14:textId="77777777" w:rsidR="00813748" w:rsidRPr="00104D07" w:rsidRDefault="00813748" w:rsidP="00581C7D">
            <w:pPr>
              <w:spacing w:line="360" w:lineRule="auto"/>
              <w:ind w:firstLine="851"/>
              <w:jc w:val="center"/>
              <w:rPr>
                <w:rFonts w:ascii="Times New Roman" w:hAnsi="Times New Roman" w:cs="Times New Roman"/>
                <w:sz w:val="26"/>
                <w:szCs w:val="26"/>
                <w:shd w:val="clear" w:color="auto" w:fill="FFFFFF"/>
                <w:lang w:val="ru-RU"/>
              </w:rPr>
            </w:pPr>
            <w:r w:rsidRPr="00104D07">
              <w:rPr>
                <w:rFonts w:ascii="Times New Roman" w:hAnsi="Times New Roman" w:cs="Times New Roman"/>
                <w:sz w:val="26"/>
                <w:szCs w:val="26"/>
                <w:shd w:val="clear" w:color="auto" w:fill="FFFFFF"/>
                <w:lang w:val="ru-RU"/>
              </w:rPr>
              <w:t>Рекомендовані методики оцінки</w:t>
            </w:r>
          </w:p>
        </w:tc>
      </w:tr>
      <w:tr w:rsidR="00813748" w:rsidRPr="00104D07" w14:paraId="793F0F7B" w14:textId="77777777" w:rsidTr="00022F0E">
        <w:trPr>
          <w:trHeight w:val="1523"/>
          <w:jc w:val="center"/>
        </w:trPr>
        <w:tc>
          <w:tcPr>
            <w:tcW w:w="1846" w:type="dxa"/>
            <w:vAlign w:val="center"/>
          </w:tcPr>
          <w:p w14:paraId="2F1A2F0B" w14:textId="77777777" w:rsidR="00813748" w:rsidRPr="00104D07" w:rsidRDefault="00813748" w:rsidP="00581C7D">
            <w:pPr>
              <w:spacing w:line="360" w:lineRule="auto"/>
              <w:jc w:val="center"/>
              <w:rPr>
                <w:rFonts w:ascii="Times New Roman" w:hAnsi="Times New Roman" w:cs="Times New Roman"/>
                <w:sz w:val="26"/>
                <w:szCs w:val="26"/>
                <w:shd w:val="clear" w:color="auto" w:fill="FFFFFF"/>
                <w:lang w:val="ru-RU"/>
              </w:rPr>
            </w:pPr>
            <w:r w:rsidRPr="00104D07">
              <w:rPr>
                <w:rFonts w:ascii="Times New Roman" w:hAnsi="Times New Roman" w:cs="Times New Roman"/>
                <w:sz w:val="26"/>
                <w:szCs w:val="26"/>
                <w:shd w:val="clear" w:color="auto" w:fill="FFFFFF"/>
                <w:lang w:val="ru-RU"/>
              </w:rPr>
              <w:t>Вид програми</w:t>
            </w:r>
          </w:p>
          <w:p w14:paraId="5854DE7F" w14:textId="77777777" w:rsidR="00813748" w:rsidRPr="00104D07" w:rsidRDefault="00813748" w:rsidP="00581C7D">
            <w:pPr>
              <w:spacing w:line="360" w:lineRule="auto"/>
              <w:jc w:val="center"/>
              <w:rPr>
                <w:rFonts w:ascii="Times New Roman" w:hAnsi="Times New Roman" w:cs="Times New Roman"/>
                <w:sz w:val="26"/>
                <w:szCs w:val="26"/>
                <w:lang w:val="ru-RU"/>
              </w:rPr>
            </w:pPr>
          </w:p>
        </w:tc>
        <w:tc>
          <w:tcPr>
            <w:tcW w:w="2127" w:type="dxa"/>
            <w:vAlign w:val="center"/>
          </w:tcPr>
          <w:p w14:paraId="0FDA4D0E" w14:textId="77777777" w:rsidR="00813748" w:rsidRPr="00104D07" w:rsidRDefault="00813748" w:rsidP="00581C7D">
            <w:pPr>
              <w:spacing w:line="360" w:lineRule="auto"/>
              <w:ind w:firstLine="3"/>
              <w:jc w:val="center"/>
              <w:rPr>
                <w:rFonts w:ascii="Times New Roman" w:hAnsi="Times New Roman" w:cs="Times New Roman"/>
                <w:sz w:val="26"/>
                <w:szCs w:val="26"/>
                <w:lang w:val="ru-RU"/>
              </w:rPr>
            </w:pPr>
            <w:r w:rsidRPr="00104D07">
              <w:rPr>
                <w:rFonts w:ascii="Times New Roman" w:hAnsi="Times New Roman" w:cs="Times New Roman"/>
                <w:sz w:val="26"/>
                <w:szCs w:val="26"/>
                <w:lang w:val="ru-RU"/>
              </w:rPr>
              <w:t>Програми з явним фінансовим ефектом для організації</w:t>
            </w:r>
          </w:p>
        </w:tc>
        <w:tc>
          <w:tcPr>
            <w:tcW w:w="2538" w:type="dxa"/>
            <w:gridSpan w:val="2"/>
            <w:vAlign w:val="center"/>
          </w:tcPr>
          <w:p w14:paraId="5F8FD9EE" w14:textId="77777777" w:rsidR="00813748" w:rsidRPr="00104D07" w:rsidRDefault="00813748" w:rsidP="00581C7D">
            <w:pPr>
              <w:spacing w:line="360" w:lineRule="auto"/>
              <w:jc w:val="center"/>
              <w:rPr>
                <w:rFonts w:ascii="Times New Roman" w:hAnsi="Times New Roman" w:cs="Times New Roman"/>
                <w:sz w:val="26"/>
                <w:szCs w:val="26"/>
                <w:shd w:val="clear" w:color="auto" w:fill="FFFFFF"/>
                <w:lang w:val="ru-RU"/>
              </w:rPr>
            </w:pPr>
            <w:r w:rsidRPr="00104D07">
              <w:rPr>
                <w:rFonts w:ascii="Times New Roman" w:hAnsi="Times New Roman" w:cs="Times New Roman"/>
                <w:sz w:val="26"/>
                <w:szCs w:val="26"/>
                <w:shd w:val="clear" w:color="auto" w:fill="FFFFFF"/>
                <w:lang w:val="ru-RU"/>
              </w:rPr>
              <w:t>Програми з неявним фінансовим ефектом для організації</w:t>
            </w:r>
          </w:p>
        </w:tc>
        <w:tc>
          <w:tcPr>
            <w:tcW w:w="3247" w:type="dxa"/>
            <w:vAlign w:val="center"/>
          </w:tcPr>
          <w:p w14:paraId="1A5AC6A8" w14:textId="77777777" w:rsidR="00813748" w:rsidRPr="00104D07" w:rsidRDefault="00813748" w:rsidP="00581C7D">
            <w:pPr>
              <w:spacing w:line="360" w:lineRule="auto"/>
              <w:jc w:val="center"/>
              <w:rPr>
                <w:rFonts w:ascii="Times New Roman" w:hAnsi="Times New Roman" w:cs="Times New Roman"/>
                <w:sz w:val="26"/>
                <w:szCs w:val="26"/>
                <w:shd w:val="clear" w:color="auto" w:fill="FFFFFF"/>
                <w:lang w:val="ru-RU"/>
              </w:rPr>
            </w:pPr>
            <w:r w:rsidRPr="00104D07">
              <w:rPr>
                <w:rFonts w:ascii="Times New Roman" w:hAnsi="Times New Roman" w:cs="Times New Roman"/>
                <w:sz w:val="26"/>
                <w:szCs w:val="26"/>
                <w:shd w:val="clear" w:color="auto" w:fill="FFFFFF"/>
                <w:lang w:val="ru-RU"/>
              </w:rPr>
              <w:t>Програми навчання з цілями</w:t>
            </w:r>
          </w:p>
          <w:p w14:paraId="725ACAD3" w14:textId="77777777" w:rsidR="00813748" w:rsidRPr="00104D07" w:rsidRDefault="00813748" w:rsidP="00581C7D">
            <w:pPr>
              <w:spacing w:line="360" w:lineRule="auto"/>
              <w:jc w:val="center"/>
              <w:rPr>
                <w:rFonts w:ascii="Times New Roman" w:hAnsi="Times New Roman" w:cs="Times New Roman"/>
                <w:sz w:val="26"/>
                <w:szCs w:val="26"/>
                <w:shd w:val="clear" w:color="auto" w:fill="FFFFFF"/>
                <w:lang w:val="ru-RU"/>
              </w:rPr>
            </w:pPr>
            <w:r w:rsidRPr="00104D07">
              <w:rPr>
                <w:rFonts w:ascii="Times New Roman" w:hAnsi="Times New Roman" w:cs="Times New Roman"/>
                <w:sz w:val="26"/>
                <w:szCs w:val="26"/>
                <w:shd w:val="clear" w:color="auto" w:fill="FFFFFF"/>
                <w:lang w:val="ru-RU"/>
              </w:rPr>
              <w:t>«Стратегічної відповідності»</w:t>
            </w:r>
          </w:p>
          <w:p w14:paraId="2CA7ADD4" w14:textId="77777777" w:rsidR="00813748" w:rsidRPr="00104D07" w:rsidRDefault="00813748" w:rsidP="00581C7D">
            <w:pPr>
              <w:spacing w:line="360" w:lineRule="auto"/>
              <w:jc w:val="center"/>
              <w:rPr>
                <w:rFonts w:ascii="Times New Roman" w:hAnsi="Times New Roman" w:cs="Times New Roman"/>
                <w:sz w:val="26"/>
                <w:szCs w:val="26"/>
                <w:lang w:val="ru-RU"/>
              </w:rPr>
            </w:pPr>
          </w:p>
        </w:tc>
      </w:tr>
      <w:tr w:rsidR="00813748" w:rsidRPr="00104D07" w14:paraId="6B83FAFF" w14:textId="77777777" w:rsidTr="00022F0E">
        <w:trPr>
          <w:trHeight w:val="1523"/>
          <w:jc w:val="center"/>
        </w:trPr>
        <w:tc>
          <w:tcPr>
            <w:tcW w:w="1846" w:type="dxa"/>
            <w:vAlign w:val="center"/>
          </w:tcPr>
          <w:p w14:paraId="573D60D1" w14:textId="77777777" w:rsidR="00813748" w:rsidRPr="00104D07" w:rsidRDefault="00813748" w:rsidP="00581C7D">
            <w:pPr>
              <w:spacing w:line="360" w:lineRule="auto"/>
              <w:jc w:val="center"/>
              <w:rPr>
                <w:rFonts w:ascii="Times New Roman" w:hAnsi="Times New Roman" w:cs="Times New Roman"/>
                <w:sz w:val="26"/>
                <w:szCs w:val="26"/>
                <w:shd w:val="clear" w:color="auto" w:fill="FFFFFF"/>
              </w:rPr>
            </w:pPr>
            <w:r w:rsidRPr="00104D07">
              <w:rPr>
                <w:rFonts w:ascii="Times New Roman" w:hAnsi="Times New Roman" w:cs="Times New Roman"/>
                <w:sz w:val="26"/>
                <w:szCs w:val="26"/>
                <w:shd w:val="clear" w:color="auto" w:fill="FFFFFF"/>
              </w:rPr>
              <w:t>Цілі  оцінки</w:t>
            </w:r>
          </w:p>
          <w:p w14:paraId="314EE24A" w14:textId="77777777" w:rsidR="00813748" w:rsidRPr="00104D07" w:rsidRDefault="00813748" w:rsidP="00581C7D">
            <w:pPr>
              <w:spacing w:line="360" w:lineRule="auto"/>
              <w:jc w:val="center"/>
              <w:rPr>
                <w:rFonts w:ascii="Times New Roman" w:hAnsi="Times New Roman" w:cs="Times New Roman"/>
                <w:sz w:val="26"/>
                <w:szCs w:val="26"/>
                <w:lang w:val="ru-RU"/>
              </w:rPr>
            </w:pPr>
          </w:p>
        </w:tc>
        <w:tc>
          <w:tcPr>
            <w:tcW w:w="4665" w:type="dxa"/>
            <w:gridSpan w:val="3"/>
            <w:vAlign w:val="center"/>
          </w:tcPr>
          <w:p w14:paraId="12C4EF63" w14:textId="77777777" w:rsidR="00813748" w:rsidRPr="00104D07" w:rsidRDefault="00813748" w:rsidP="00581C7D">
            <w:pPr>
              <w:spacing w:line="360" w:lineRule="auto"/>
              <w:ind w:firstLine="153"/>
              <w:jc w:val="center"/>
              <w:rPr>
                <w:rFonts w:ascii="Times New Roman" w:hAnsi="Times New Roman" w:cs="Times New Roman"/>
                <w:sz w:val="26"/>
                <w:szCs w:val="26"/>
                <w:lang w:val="ru-RU"/>
              </w:rPr>
            </w:pPr>
            <w:r w:rsidRPr="00104D07">
              <w:rPr>
                <w:rFonts w:ascii="Times New Roman" w:hAnsi="Times New Roman" w:cs="Times New Roman"/>
                <w:sz w:val="26"/>
                <w:szCs w:val="26"/>
                <w:lang w:val="ru-RU"/>
              </w:rPr>
              <w:t>Оцінка ефективності окремих навчальних програм та заходів</w:t>
            </w:r>
          </w:p>
        </w:tc>
        <w:tc>
          <w:tcPr>
            <w:tcW w:w="3247" w:type="dxa"/>
            <w:vAlign w:val="center"/>
          </w:tcPr>
          <w:p w14:paraId="5E7E9ED3" w14:textId="77777777" w:rsidR="00813748" w:rsidRPr="00104D07" w:rsidRDefault="00813748" w:rsidP="00581C7D">
            <w:pPr>
              <w:spacing w:line="360" w:lineRule="auto"/>
              <w:ind w:hanging="5"/>
              <w:jc w:val="center"/>
              <w:rPr>
                <w:rFonts w:ascii="Times New Roman" w:hAnsi="Times New Roman" w:cs="Times New Roman"/>
                <w:sz w:val="26"/>
                <w:szCs w:val="26"/>
                <w:lang w:val="ru-RU"/>
              </w:rPr>
            </w:pPr>
            <w:r w:rsidRPr="00104D07">
              <w:rPr>
                <w:rFonts w:ascii="Times New Roman" w:hAnsi="Times New Roman" w:cs="Times New Roman"/>
                <w:sz w:val="26"/>
                <w:szCs w:val="26"/>
                <w:lang w:val="ru-RU"/>
              </w:rPr>
              <w:t>Оцінка ефективності навчальних заходів по окремих підрозділах, категоріям учнів, по організації в цілому</w:t>
            </w:r>
          </w:p>
        </w:tc>
      </w:tr>
      <w:tr w:rsidR="00813748" w:rsidRPr="00104D07" w14:paraId="4C1712F6" w14:textId="77777777" w:rsidTr="00022F0E">
        <w:trPr>
          <w:trHeight w:val="480"/>
          <w:jc w:val="center"/>
        </w:trPr>
        <w:tc>
          <w:tcPr>
            <w:tcW w:w="1846" w:type="dxa"/>
            <w:vAlign w:val="center"/>
          </w:tcPr>
          <w:p w14:paraId="33D9A9E2" w14:textId="77777777" w:rsidR="00813748" w:rsidRPr="00104D07" w:rsidRDefault="00813748" w:rsidP="00581C7D">
            <w:pPr>
              <w:spacing w:line="360" w:lineRule="auto"/>
              <w:jc w:val="center"/>
              <w:rPr>
                <w:rFonts w:ascii="Times New Roman" w:hAnsi="Times New Roman" w:cs="Times New Roman"/>
                <w:sz w:val="26"/>
                <w:szCs w:val="26"/>
                <w:shd w:val="clear" w:color="auto" w:fill="FFFFFF"/>
              </w:rPr>
            </w:pPr>
            <w:r w:rsidRPr="00104D07">
              <w:rPr>
                <w:rFonts w:ascii="Times New Roman" w:hAnsi="Times New Roman" w:cs="Times New Roman"/>
                <w:sz w:val="26"/>
                <w:szCs w:val="26"/>
                <w:shd w:val="clear" w:color="auto" w:fill="FFFFFF"/>
              </w:rPr>
              <w:t>Аспект оцінки</w:t>
            </w:r>
          </w:p>
          <w:p w14:paraId="76614669" w14:textId="77777777" w:rsidR="00813748" w:rsidRPr="00104D07" w:rsidRDefault="00813748" w:rsidP="00581C7D">
            <w:pPr>
              <w:spacing w:line="360" w:lineRule="auto"/>
              <w:jc w:val="center"/>
              <w:rPr>
                <w:rFonts w:ascii="Times New Roman" w:hAnsi="Times New Roman" w:cs="Times New Roman"/>
                <w:sz w:val="26"/>
                <w:szCs w:val="26"/>
                <w:lang w:val="ru-RU"/>
              </w:rPr>
            </w:pPr>
          </w:p>
        </w:tc>
        <w:tc>
          <w:tcPr>
            <w:tcW w:w="4665" w:type="dxa"/>
            <w:gridSpan w:val="3"/>
            <w:vAlign w:val="center"/>
          </w:tcPr>
          <w:p w14:paraId="03038653" w14:textId="77777777" w:rsidR="00813748" w:rsidRPr="00104D07" w:rsidRDefault="00813748" w:rsidP="00581C7D">
            <w:pPr>
              <w:spacing w:line="360" w:lineRule="auto"/>
              <w:jc w:val="center"/>
              <w:rPr>
                <w:rFonts w:ascii="Times New Roman" w:hAnsi="Times New Roman" w:cs="Times New Roman"/>
                <w:sz w:val="26"/>
                <w:szCs w:val="26"/>
              </w:rPr>
            </w:pPr>
            <w:r w:rsidRPr="00104D07">
              <w:rPr>
                <w:rFonts w:ascii="Times New Roman" w:hAnsi="Times New Roman" w:cs="Times New Roman"/>
                <w:sz w:val="26"/>
                <w:szCs w:val="26"/>
                <w:lang w:val="ru-RU"/>
              </w:rPr>
              <w:t>Короткостроковий</w:t>
            </w:r>
          </w:p>
          <w:p w14:paraId="57590049" w14:textId="77777777" w:rsidR="00813748" w:rsidRPr="00104D07" w:rsidRDefault="00813748" w:rsidP="00581C7D">
            <w:pPr>
              <w:spacing w:line="360" w:lineRule="auto"/>
              <w:jc w:val="center"/>
              <w:rPr>
                <w:rFonts w:ascii="Times New Roman" w:hAnsi="Times New Roman" w:cs="Times New Roman"/>
                <w:sz w:val="26"/>
                <w:szCs w:val="26"/>
                <w:lang w:val="ru-RU"/>
              </w:rPr>
            </w:pPr>
          </w:p>
        </w:tc>
        <w:tc>
          <w:tcPr>
            <w:tcW w:w="3247" w:type="dxa"/>
            <w:vAlign w:val="center"/>
          </w:tcPr>
          <w:p w14:paraId="6A3AC8DA" w14:textId="77777777" w:rsidR="00813748" w:rsidRPr="00104D07" w:rsidRDefault="00813748" w:rsidP="00581C7D">
            <w:pPr>
              <w:spacing w:line="360" w:lineRule="auto"/>
              <w:jc w:val="center"/>
              <w:rPr>
                <w:rFonts w:ascii="Times New Roman" w:hAnsi="Times New Roman" w:cs="Times New Roman"/>
                <w:sz w:val="26"/>
                <w:szCs w:val="26"/>
                <w:lang w:val="ru-RU"/>
              </w:rPr>
            </w:pPr>
            <w:r w:rsidRPr="00104D07">
              <w:rPr>
                <w:rFonts w:ascii="Times New Roman" w:hAnsi="Times New Roman" w:cs="Times New Roman"/>
                <w:sz w:val="26"/>
                <w:szCs w:val="26"/>
                <w:lang w:val="ru-RU"/>
              </w:rPr>
              <w:t>Середньо- і довгостроковий</w:t>
            </w:r>
          </w:p>
        </w:tc>
      </w:tr>
      <w:tr w:rsidR="00813748" w:rsidRPr="00104D07" w14:paraId="6D2D2981" w14:textId="77777777" w:rsidTr="00022F0E">
        <w:trPr>
          <w:trHeight w:val="1249"/>
          <w:jc w:val="center"/>
        </w:trPr>
        <w:tc>
          <w:tcPr>
            <w:tcW w:w="1846" w:type="dxa"/>
            <w:vAlign w:val="center"/>
          </w:tcPr>
          <w:p w14:paraId="27895129" w14:textId="77777777" w:rsidR="00813748" w:rsidRPr="00104D07" w:rsidRDefault="00813748" w:rsidP="00581C7D">
            <w:pPr>
              <w:spacing w:line="360" w:lineRule="auto"/>
              <w:jc w:val="center"/>
              <w:rPr>
                <w:rFonts w:ascii="Times New Roman" w:hAnsi="Times New Roman" w:cs="Times New Roman"/>
                <w:sz w:val="26"/>
                <w:szCs w:val="26"/>
                <w:shd w:val="clear" w:color="auto" w:fill="FFFFFF"/>
              </w:rPr>
            </w:pPr>
            <w:r w:rsidRPr="00104D07">
              <w:rPr>
                <w:rFonts w:ascii="Times New Roman" w:hAnsi="Times New Roman" w:cs="Times New Roman"/>
                <w:sz w:val="26"/>
                <w:szCs w:val="26"/>
                <w:shd w:val="clear" w:color="auto" w:fill="FFFFFF"/>
              </w:rPr>
              <w:t>Рекомендована методика</w:t>
            </w:r>
          </w:p>
          <w:p w14:paraId="0C5B615A" w14:textId="77777777" w:rsidR="00813748" w:rsidRPr="00104D07" w:rsidRDefault="00813748" w:rsidP="00581C7D">
            <w:pPr>
              <w:spacing w:line="360" w:lineRule="auto"/>
              <w:ind w:hanging="311"/>
              <w:jc w:val="center"/>
              <w:rPr>
                <w:rFonts w:ascii="Times New Roman" w:hAnsi="Times New Roman" w:cs="Times New Roman"/>
                <w:sz w:val="26"/>
                <w:szCs w:val="26"/>
                <w:lang w:val="ru-RU"/>
              </w:rPr>
            </w:pPr>
          </w:p>
        </w:tc>
        <w:tc>
          <w:tcPr>
            <w:tcW w:w="2410" w:type="dxa"/>
            <w:gridSpan w:val="2"/>
            <w:vAlign w:val="center"/>
          </w:tcPr>
          <w:p w14:paraId="74C88BD7" w14:textId="77777777" w:rsidR="00813748" w:rsidRPr="00104D07" w:rsidRDefault="00813748" w:rsidP="00581C7D">
            <w:pPr>
              <w:spacing w:line="360" w:lineRule="auto"/>
              <w:jc w:val="center"/>
              <w:rPr>
                <w:rFonts w:ascii="Times New Roman" w:hAnsi="Times New Roman" w:cs="Times New Roman"/>
                <w:sz w:val="26"/>
                <w:szCs w:val="26"/>
                <w:lang w:val="ru-RU"/>
              </w:rPr>
            </w:pPr>
            <w:r w:rsidRPr="00104D07">
              <w:rPr>
                <w:rFonts w:ascii="Times New Roman" w:hAnsi="Times New Roman" w:cs="Times New Roman"/>
                <w:sz w:val="26"/>
                <w:szCs w:val="26"/>
                <w:lang w:val="ru-RU"/>
              </w:rPr>
              <w:t>Методика Філіпса, методика біпараметріческой оцінки Мак Гі</w:t>
            </w:r>
          </w:p>
        </w:tc>
        <w:tc>
          <w:tcPr>
            <w:tcW w:w="2255" w:type="dxa"/>
            <w:vAlign w:val="center"/>
          </w:tcPr>
          <w:p w14:paraId="2880B359" w14:textId="77777777" w:rsidR="00813748" w:rsidRPr="00104D07" w:rsidRDefault="00813748" w:rsidP="00581C7D">
            <w:pPr>
              <w:spacing w:line="360" w:lineRule="auto"/>
              <w:ind w:firstLine="1"/>
              <w:jc w:val="center"/>
              <w:rPr>
                <w:rFonts w:ascii="Times New Roman" w:hAnsi="Times New Roman" w:cs="Times New Roman"/>
                <w:sz w:val="26"/>
                <w:szCs w:val="26"/>
              </w:rPr>
            </w:pPr>
            <w:r w:rsidRPr="00104D07">
              <w:rPr>
                <w:rFonts w:ascii="Times New Roman" w:hAnsi="Times New Roman" w:cs="Times New Roman"/>
                <w:sz w:val="26"/>
                <w:szCs w:val="26"/>
                <w:lang w:val="ru-RU"/>
              </w:rPr>
              <w:t>Методика</w:t>
            </w:r>
            <w:r w:rsidRPr="00104D07">
              <w:rPr>
                <w:rFonts w:ascii="Times New Roman" w:hAnsi="Times New Roman" w:cs="Times New Roman"/>
                <w:sz w:val="26"/>
                <w:szCs w:val="26"/>
              </w:rPr>
              <w:t xml:space="preserve"> </w:t>
            </w:r>
            <w:r w:rsidRPr="00104D07">
              <w:rPr>
                <w:rFonts w:ascii="Times New Roman" w:hAnsi="Times New Roman" w:cs="Times New Roman"/>
                <w:sz w:val="26"/>
                <w:szCs w:val="26"/>
                <w:lang w:val="ru-RU"/>
              </w:rPr>
              <w:t>Киркпатріка</w:t>
            </w:r>
            <w:r w:rsidRPr="00104D07">
              <w:rPr>
                <w:rFonts w:ascii="Times New Roman" w:hAnsi="Times New Roman" w:cs="Times New Roman"/>
                <w:sz w:val="26"/>
                <w:szCs w:val="26"/>
              </w:rPr>
              <w:t>, Cost-benefit analysis (</w:t>
            </w:r>
            <w:r w:rsidRPr="00104D07">
              <w:rPr>
                <w:rFonts w:ascii="Times New Roman" w:hAnsi="Times New Roman" w:cs="Times New Roman"/>
                <w:sz w:val="26"/>
                <w:szCs w:val="26"/>
                <w:lang w:val="ru-RU"/>
              </w:rPr>
              <w:t>СВА</w:t>
            </w:r>
            <w:r w:rsidRPr="00104D07">
              <w:rPr>
                <w:rFonts w:ascii="Times New Roman" w:hAnsi="Times New Roman" w:cs="Times New Roman"/>
                <w:sz w:val="26"/>
                <w:szCs w:val="26"/>
              </w:rPr>
              <w:t>)</w:t>
            </w:r>
          </w:p>
        </w:tc>
        <w:tc>
          <w:tcPr>
            <w:tcW w:w="3247" w:type="dxa"/>
            <w:vAlign w:val="center"/>
          </w:tcPr>
          <w:p w14:paraId="0F5E3213" w14:textId="77777777" w:rsidR="00813748" w:rsidRPr="00104D07" w:rsidRDefault="00813748" w:rsidP="00581C7D">
            <w:pPr>
              <w:spacing w:line="360" w:lineRule="auto"/>
              <w:ind w:hanging="464"/>
              <w:jc w:val="center"/>
              <w:rPr>
                <w:rFonts w:ascii="Times New Roman" w:hAnsi="Times New Roman" w:cs="Times New Roman"/>
                <w:sz w:val="26"/>
                <w:szCs w:val="26"/>
                <w:lang w:val="ru-RU"/>
              </w:rPr>
            </w:pPr>
            <w:r w:rsidRPr="00104D07">
              <w:rPr>
                <w:rFonts w:ascii="Times New Roman" w:hAnsi="Times New Roman" w:cs="Times New Roman"/>
                <w:sz w:val="26"/>
                <w:szCs w:val="26"/>
                <w:lang w:val="ru-RU"/>
              </w:rPr>
              <w:t>Метод оцінки «Реалізація показників BSC»</w:t>
            </w:r>
          </w:p>
        </w:tc>
      </w:tr>
      <w:tr w:rsidR="00813748" w:rsidRPr="00104D07" w14:paraId="4529FFAF" w14:textId="77777777" w:rsidTr="00022F0E">
        <w:trPr>
          <w:trHeight w:val="1067"/>
          <w:jc w:val="center"/>
        </w:trPr>
        <w:tc>
          <w:tcPr>
            <w:tcW w:w="1846" w:type="dxa"/>
            <w:vAlign w:val="center"/>
          </w:tcPr>
          <w:p w14:paraId="6D1721AE" w14:textId="77777777" w:rsidR="00813748" w:rsidRPr="00104D07" w:rsidRDefault="00813748" w:rsidP="00581C7D">
            <w:pPr>
              <w:spacing w:line="360" w:lineRule="auto"/>
              <w:jc w:val="center"/>
              <w:rPr>
                <w:rFonts w:ascii="Times New Roman" w:hAnsi="Times New Roman" w:cs="Times New Roman"/>
                <w:sz w:val="26"/>
                <w:szCs w:val="26"/>
                <w:shd w:val="clear" w:color="auto" w:fill="FFFFFF"/>
              </w:rPr>
            </w:pPr>
            <w:r w:rsidRPr="00104D07">
              <w:rPr>
                <w:rFonts w:ascii="Times New Roman" w:hAnsi="Times New Roman" w:cs="Times New Roman"/>
                <w:sz w:val="26"/>
                <w:szCs w:val="26"/>
                <w:shd w:val="clear" w:color="auto" w:fill="FFFFFF"/>
              </w:rPr>
              <w:t>Вимірювач</w:t>
            </w:r>
          </w:p>
          <w:p w14:paraId="792F1AA2" w14:textId="77777777" w:rsidR="00813748" w:rsidRPr="00104D07" w:rsidRDefault="00813748" w:rsidP="00581C7D">
            <w:pPr>
              <w:spacing w:line="360" w:lineRule="auto"/>
              <w:jc w:val="center"/>
              <w:rPr>
                <w:rFonts w:ascii="Times New Roman" w:hAnsi="Times New Roman" w:cs="Times New Roman"/>
                <w:sz w:val="26"/>
                <w:szCs w:val="26"/>
                <w:lang w:val="ru-RU"/>
              </w:rPr>
            </w:pPr>
          </w:p>
        </w:tc>
        <w:tc>
          <w:tcPr>
            <w:tcW w:w="2410" w:type="dxa"/>
            <w:gridSpan w:val="2"/>
            <w:vAlign w:val="center"/>
          </w:tcPr>
          <w:p w14:paraId="0EBED78F" w14:textId="77777777" w:rsidR="00813748" w:rsidRPr="00104D07" w:rsidRDefault="00813748" w:rsidP="00581C7D">
            <w:pPr>
              <w:spacing w:line="360" w:lineRule="auto"/>
              <w:ind w:hanging="516"/>
              <w:jc w:val="center"/>
              <w:rPr>
                <w:rFonts w:ascii="Times New Roman" w:hAnsi="Times New Roman" w:cs="Times New Roman"/>
                <w:sz w:val="26"/>
                <w:szCs w:val="26"/>
                <w:lang w:val="ru-RU"/>
              </w:rPr>
            </w:pPr>
            <w:r w:rsidRPr="00104D07">
              <w:rPr>
                <w:rFonts w:ascii="Times New Roman" w:hAnsi="Times New Roman" w:cs="Times New Roman"/>
                <w:sz w:val="26"/>
                <w:szCs w:val="26"/>
                <w:lang w:val="ru-RU"/>
              </w:rPr>
              <w:t>Бали, грошова оцінка</w:t>
            </w:r>
          </w:p>
        </w:tc>
        <w:tc>
          <w:tcPr>
            <w:tcW w:w="2255" w:type="dxa"/>
            <w:vAlign w:val="center"/>
          </w:tcPr>
          <w:p w14:paraId="4B49937A" w14:textId="77777777" w:rsidR="00813748" w:rsidRPr="00104D07" w:rsidRDefault="00813748" w:rsidP="00581C7D">
            <w:pPr>
              <w:spacing w:line="360" w:lineRule="auto"/>
              <w:ind w:hanging="3"/>
              <w:jc w:val="center"/>
              <w:rPr>
                <w:rFonts w:ascii="Times New Roman" w:hAnsi="Times New Roman" w:cs="Times New Roman"/>
                <w:sz w:val="26"/>
                <w:szCs w:val="26"/>
                <w:lang w:val="ru-RU"/>
              </w:rPr>
            </w:pPr>
            <w:r w:rsidRPr="00104D07">
              <w:rPr>
                <w:rFonts w:ascii="Times New Roman" w:hAnsi="Times New Roman" w:cs="Times New Roman"/>
                <w:sz w:val="26"/>
                <w:szCs w:val="26"/>
                <w:lang w:val="ru-RU"/>
              </w:rPr>
              <w:t>Бали, грошова оцінка</w:t>
            </w:r>
          </w:p>
        </w:tc>
        <w:tc>
          <w:tcPr>
            <w:tcW w:w="3247" w:type="dxa"/>
            <w:vAlign w:val="center"/>
          </w:tcPr>
          <w:p w14:paraId="6F080289" w14:textId="77777777" w:rsidR="00813748" w:rsidRPr="00104D07" w:rsidRDefault="00813748" w:rsidP="00581C7D">
            <w:pPr>
              <w:spacing w:line="360" w:lineRule="auto"/>
              <w:jc w:val="center"/>
              <w:rPr>
                <w:rFonts w:ascii="Times New Roman" w:hAnsi="Times New Roman" w:cs="Times New Roman"/>
                <w:sz w:val="26"/>
                <w:szCs w:val="26"/>
                <w:lang w:val="ru-RU"/>
              </w:rPr>
            </w:pPr>
            <w:r w:rsidRPr="00104D07">
              <w:rPr>
                <w:rFonts w:ascii="Times New Roman" w:hAnsi="Times New Roman" w:cs="Times New Roman"/>
                <w:sz w:val="26"/>
                <w:szCs w:val="26"/>
                <w:lang w:val="ru-RU"/>
              </w:rPr>
              <w:t>Бали, грошова оцінка</w:t>
            </w:r>
          </w:p>
        </w:tc>
      </w:tr>
    </w:tbl>
    <w:p w14:paraId="633B2C21" w14:textId="77777777" w:rsidR="00813748" w:rsidRDefault="00813748" w:rsidP="00581C7D">
      <w:pPr>
        <w:spacing w:after="0" w:line="360" w:lineRule="auto"/>
        <w:ind w:firstLine="709"/>
        <w:rPr>
          <w:rFonts w:ascii="Times New Roman" w:hAnsi="Times New Roman" w:cs="Times New Roman"/>
          <w:sz w:val="28"/>
          <w:szCs w:val="28"/>
          <w:shd w:val="clear" w:color="auto" w:fill="FFFFFF"/>
        </w:rPr>
      </w:pPr>
      <w:r w:rsidRPr="00DB22A7">
        <w:rPr>
          <w:rFonts w:ascii="Times New Roman" w:hAnsi="Times New Roman" w:cs="Times New Roman"/>
          <w:i/>
          <w:iCs/>
          <w:sz w:val="24"/>
          <w:szCs w:val="24"/>
        </w:rPr>
        <w:t xml:space="preserve">Джерело: </w:t>
      </w:r>
      <w:r>
        <w:rPr>
          <w:rFonts w:ascii="Times New Roman" w:hAnsi="Times New Roman" w:cs="Times New Roman"/>
          <w:iCs/>
          <w:sz w:val="24"/>
          <w:szCs w:val="24"/>
        </w:rPr>
        <w:t>Розроблено автором</w:t>
      </w:r>
    </w:p>
    <w:p w14:paraId="1A499DFC" w14:textId="77777777" w:rsidR="00813748" w:rsidRPr="00104D07" w:rsidRDefault="00813748" w:rsidP="00581C7D">
      <w:pPr>
        <w:spacing w:after="0" w:line="360" w:lineRule="auto"/>
        <w:jc w:val="center"/>
        <w:rPr>
          <w:rFonts w:ascii="Times New Roman" w:hAnsi="Times New Roman" w:cs="Times New Roman"/>
          <w:sz w:val="28"/>
          <w:szCs w:val="28"/>
          <w:shd w:val="clear" w:color="auto" w:fill="FFFFFF"/>
        </w:rPr>
      </w:pPr>
    </w:p>
    <w:p w14:paraId="27E5A643"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До програм навчання з неявним фінансовим ефектом може бути застосована методика Киркпатріка. Для таких програм може бути рекомендований також метод оцінки Cost-benefit analysis (СВА).</w:t>
      </w:r>
    </w:p>
    <w:p w14:paraId="7272355E" w14:textId="38E0F144" w:rsidR="00813748" w:rsidRPr="00104D07" w:rsidRDefault="00022F0E" w:rsidP="00581C7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Аналіз «витрати-вигоди» (</w:t>
      </w:r>
      <w:r w:rsidR="00813748" w:rsidRPr="00104D07">
        <w:rPr>
          <w:rFonts w:ascii="Times New Roman" w:hAnsi="Times New Roman" w:cs="Times New Roman"/>
          <w:sz w:val="28"/>
          <w:szCs w:val="28"/>
          <w:shd w:val="clear" w:color="auto" w:fill="FFFFFF"/>
        </w:rPr>
        <w:t xml:space="preserve">«сost-benefit analysis») </w:t>
      </w:r>
      <w:r w:rsidR="007C4F7A">
        <w:rPr>
          <w:rFonts w:ascii="Times New Roman" w:hAnsi="Times New Roman" w:cs="Times New Roman"/>
          <w:sz w:val="28"/>
          <w:szCs w:val="28"/>
          <w:shd w:val="clear" w:color="auto" w:fill="FFFFFF"/>
        </w:rPr>
        <w:t>-</w:t>
      </w:r>
      <w:r w:rsidR="00813748" w:rsidRPr="00104D07">
        <w:rPr>
          <w:rFonts w:ascii="Times New Roman" w:hAnsi="Times New Roman" w:cs="Times New Roman"/>
          <w:sz w:val="28"/>
          <w:szCs w:val="28"/>
          <w:shd w:val="clear" w:color="auto" w:fill="FFFFFF"/>
        </w:rPr>
        <w:t xml:space="preserve"> спосіб оцінки суспільних</w:t>
      </w:r>
      <w:r w:rsidR="00813748">
        <w:rPr>
          <w:rFonts w:ascii="Times New Roman" w:hAnsi="Times New Roman" w:cs="Times New Roman"/>
          <w:sz w:val="28"/>
          <w:szCs w:val="28"/>
          <w:shd w:val="clear" w:color="auto" w:fill="FFFFFF"/>
        </w:rPr>
        <w:t xml:space="preserve"> витрат і соціальних вигод, пов’</w:t>
      </w:r>
      <w:r w:rsidR="00813748" w:rsidRPr="00104D07">
        <w:rPr>
          <w:rFonts w:ascii="Times New Roman" w:hAnsi="Times New Roman" w:cs="Times New Roman"/>
          <w:sz w:val="28"/>
          <w:szCs w:val="28"/>
          <w:shd w:val="clear" w:color="auto" w:fill="FFFFFF"/>
        </w:rPr>
        <w:t>язаних з будь-яким інвестиційним проектом. Від традиційних методів визначення ефективності капіталовкладень, «сost-benefit analysis» відрізняється включенням в розрахунок і оцінки загальних позаекономічних чинників (соціальних, екологічних).</w:t>
      </w:r>
    </w:p>
    <w:p w14:paraId="58A85806"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lastRenderedPageBreak/>
        <w:t>Зазначена оцінка становить інтерес для фінансують організацій, що мають більш широкий погляд на інвестиційний проект, ніж організації, безпосередньо зацікавлені в збільшенні прибутковості від його реалізації.</w:t>
      </w:r>
    </w:p>
    <w:p w14:paraId="75FEE04F"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Програми навчання з цілями «стратегічної відповідності» можна оцінювати на основі методології BSC. Проводиться розробка методики оцінки економічної ефективності програм навчання з урахуванням стратегічної перспективи цілей і показників перспективи «Навчання та розвиток», що досягаються за допомогою програми навчання. В якості найбільш ефективних і пріоритетних програм розглядаються навчальні програми, що дають вміння і навички, необхідні співробітникам компанії для подолання</w:t>
      </w:r>
    </w:p>
    <w:p w14:paraId="70D06D11"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«Стратегічних розривів», які відображаються на стратегічних картах цілей як компанії в цілому, так і окремих сегментів бізнесу. Реалізація стратегічних карт цілей і показників дозволить досягти цільових стратегічних фінансових показників по перспективам «Внутрішні бізнес-процеси», «Клієнти», «Фінанси».</w:t>
      </w:r>
    </w:p>
    <w:p w14:paraId="103EF05D"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Класичним способом оцінки ефективності навчання сьогодні вважається запропонована в 1959 р Д. Кіркпатріком модель, що складається з чотирьох рівнів: оцінка реакції учнів, оцінка рівня знань, оцінка поведінки на робочому місці, оцінка впливу на результати бізнесу.</w:t>
      </w:r>
    </w:p>
    <w:p w14:paraId="1485C2CA" w14:textId="7A60CFBA"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 xml:space="preserve">Методика Д. Філіпса (повернення на інвестиції </w:t>
      </w:r>
      <w:r w:rsidR="007C4F7A">
        <w:rPr>
          <w:rFonts w:ascii="Times New Roman" w:hAnsi="Times New Roman" w:cs="Times New Roman"/>
          <w:sz w:val="28"/>
          <w:szCs w:val="28"/>
          <w:shd w:val="clear" w:color="auto" w:fill="FFFFFF"/>
        </w:rPr>
        <w:t>-</w:t>
      </w:r>
      <w:r w:rsidRPr="00104D07">
        <w:rPr>
          <w:rFonts w:ascii="Times New Roman" w:hAnsi="Times New Roman" w:cs="Times New Roman"/>
          <w:sz w:val="28"/>
          <w:szCs w:val="28"/>
          <w:shd w:val="clear" w:color="auto" w:fill="FFFFFF"/>
        </w:rPr>
        <w:t xml:space="preserve"> ROI) допомагає перевести результати навчання в грошовий еквівалент, а потім підставити отримане значення в математичну формулу </w:t>
      </w:r>
      <w:r w:rsidR="007C4F7A">
        <w:rPr>
          <w:rFonts w:ascii="Times New Roman" w:hAnsi="Times New Roman" w:cs="Times New Roman"/>
          <w:sz w:val="28"/>
          <w:szCs w:val="28"/>
          <w:shd w:val="clear" w:color="auto" w:fill="FFFFFF"/>
        </w:rPr>
        <w:t>-</w:t>
      </w:r>
      <w:r w:rsidRPr="00104D07">
        <w:rPr>
          <w:rFonts w:ascii="Times New Roman" w:hAnsi="Times New Roman" w:cs="Times New Roman"/>
          <w:sz w:val="28"/>
          <w:szCs w:val="28"/>
          <w:shd w:val="clear" w:color="auto" w:fill="FFFFFF"/>
        </w:rPr>
        <w:t xml:space="preserve"> відношення прибутку до витрат. Таким чином, порівнюється загальна сума прибутку із загальною сумою витрат, а коефіцієнт ROI висловлює процентне відношення чистого прибутку від реалізації програми до суми витрат.</w:t>
      </w:r>
    </w:p>
    <w:p w14:paraId="37E73115"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Одним з найважливіших переваг використання ROI для оцінки, є те, що цей підхід дозволяє виміряти роль навчання і розвитку в організації.</w:t>
      </w:r>
    </w:p>
    <w:p w14:paraId="6BB22474" w14:textId="663BC1ED"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lastRenderedPageBreak/>
        <w:t>Щоб оцінити результат навчання, необхідно встановити причинно-наслідковий зв</w:t>
      </w:r>
      <w:r w:rsidR="00C93A62">
        <w:rPr>
          <w:rFonts w:ascii="Times New Roman" w:hAnsi="Times New Roman" w:cs="Times New Roman"/>
          <w:sz w:val="28"/>
          <w:szCs w:val="28"/>
          <w:shd w:val="clear" w:color="auto" w:fill="FFFFFF"/>
        </w:rPr>
        <w:t>’</w:t>
      </w:r>
      <w:r w:rsidRPr="00104D07">
        <w:rPr>
          <w:rFonts w:ascii="Times New Roman" w:hAnsi="Times New Roman" w:cs="Times New Roman"/>
          <w:sz w:val="28"/>
          <w:szCs w:val="28"/>
          <w:shd w:val="clear" w:color="auto" w:fill="FFFFFF"/>
        </w:rPr>
        <w:t>язок між зміною рівня знань співробітника і динамікою результативності його роботи. Але тут виникає ряд проблем.</w:t>
      </w:r>
    </w:p>
    <w:p w14:paraId="7D11D02C"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Наприклад, очевидно, що через відсутність вироблених навичок не всі отримані знання співробітник застосовує в практичній діяльності.</w:t>
      </w:r>
    </w:p>
    <w:p w14:paraId="1F102DBC" w14:textId="083E1B56"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 xml:space="preserve">Ще одна проблема </w:t>
      </w:r>
      <w:r w:rsidR="007C4F7A">
        <w:rPr>
          <w:rFonts w:ascii="Times New Roman" w:hAnsi="Times New Roman" w:cs="Times New Roman"/>
          <w:sz w:val="28"/>
          <w:szCs w:val="28"/>
          <w:shd w:val="clear" w:color="auto" w:fill="FFFFFF"/>
        </w:rPr>
        <w:t>-</w:t>
      </w:r>
      <w:r w:rsidRPr="00104D07">
        <w:rPr>
          <w:rFonts w:ascii="Times New Roman" w:hAnsi="Times New Roman" w:cs="Times New Roman"/>
          <w:sz w:val="28"/>
          <w:szCs w:val="28"/>
          <w:shd w:val="clear" w:color="auto" w:fill="FFFFFF"/>
        </w:rPr>
        <w:t xml:space="preserve"> вплив на якість і результативність п</w:t>
      </w:r>
      <w:r>
        <w:rPr>
          <w:rFonts w:ascii="Times New Roman" w:hAnsi="Times New Roman" w:cs="Times New Roman"/>
          <w:sz w:val="28"/>
          <w:szCs w:val="28"/>
          <w:shd w:val="clear" w:color="auto" w:fill="FFFFFF"/>
        </w:rPr>
        <w:t>раці зовнішніх чинників, не пов’</w:t>
      </w:r>
      <w:r w:rsidRPr="00104D07">
        <w:rPr>
          <w:rFonts w:ascii="Times New Roman" w:hAnsi="Times New Roman" w:cs="Times New Roman"/>
          <w:sz w:val="28"/>
          <w:szCs w:val="28"/>
          <w:shd w:val="clear" w:color="auto" w:fill="FFFFFF"/>
        </w:rPr>
        <w:t>язаних з проведеним навчанням. Далеко не завжди можна виділити показники, які не схильні до вп</w:t>
      </w:r>
      <w:r>
        <w:rPr>
          <w:rFonts w:ascii="Times New Roman" w:hAnsi="Times New Roman" w:cs="Times New Roman"/>
          <w:sz w:val="28"/>
          <w:szCs w:val="28"/>
          <w:shd w:val="clear" w:color="auto" w:fill="FFFFFF"/>
        </w:rPr>
        <w:t>ливу сторонніх чинників, не пов’</w:t>
      </w:r>
      <w:r w:rsidRPr="00104D07">
        <w:rPr>
          <w:rFonts w:ascii="Times New Roman" w:hAnsi="Times New Roman" w:cs="Times New Roman"/>
          <w:sz w:val="28"/>
          <w:szCs w:val="28"/>
          <w:shd w:val="clear" w:color="auto" w:fill="FFFFFF"/>
        </w:rPr>
        <w:t>язаних з навчанням.</w:t>
      </w:r>
    </w:p>
    <w:p w14:paraId="42C6DCE0"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Результат розвитку проявляється не відразу, а з деяким тимчасовим лагом, величина якого прямо залежить від цілей розвитку.</w:t>
      </w:r>
    </w:p>
    <w:p w14:paraId="09D4ADA3" w14:textId="1E3FE336"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Для виключення впливу привхідних факторів, не пов</w:t>
      </w:r>
      <w:r w:rsidR="00C93A62">
        <w:rPr>
          <w:rFonts w:ascii="Times New Roman" w:hAnsi="Times New Roman" w:cs="Times New Roman"/>
          <w:sz w:val="28"/>
          <w:szCs w:val="28"/>
          <w:shd w:val="clear" w:color="auto" w:fill="FFFFFF"/>
        </w:rPr>
        <w:t>’</w:t>
      </w:r>
      <w:r w:rsidRPr="00104D07">
        <w:rPr>
          <w:rFonts w:ascii="Times New Roman" w:hAnsi="Times New Roman" w:cs="Times New Roman"/>
          <w:sz w:val="28"/>
          <w:szCs w:val="28"/>
          <w:shd w:val="clear" w:color="auto" w:fill="FFFFFF"/>
        </w:rPr>
        <w:t>язаних з навчанням, на практиці використовуються такі підходи:</w:t>
      </w:r>
    </w:p>
    <w:p w14:paraId="050D24A0" w14:textId="77777777" w:rsidR="00813748" w:rsidRPr="00104D07" w:rsidRDefault="00813748" w:rsidP="00B83297">
      <w:pPr>
        <w:numPr>
          <w:ilvl w:val="0"/>
          <w:numId w:val="25"/>
        </w:numPr>
        <w:spacing w:after="0" w:line="360" w:lineRule="auto"/>
        <w:ind w:left="0" w:firstLine="709"/>
        <w:contextualSpacing/>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використання контрольних груп співробітників;</w:t>
      </w:r>
    </w:p>
    <w:p w14:paraId="63081578" w14:textId="77777777" w:rsidR="00813748" w:rsidRPr="00104D07" w:rsidRDefault="00813748" w:rsidP="00B83297">
      <w:pPr>
        <w:numPr>
          <w:ilvl w:val="0"/>
          <w:numId w:val="25"/>
        </w:numPr>
        <w:spacing w:after="0" w:line="360" w:lineRule="auto"/>
        <w:ind w:left="0" w:firstLine="709"/>
        <w:contextualSpacing/>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трендовий аналіз за попередні періоди. Виявлена ​​тенденція зміни показника до проведення навчання зіставляється з фактичною динамікою показника після навчання. Відхилення фактичного результату від тренда присвоюється впливу навчання;</w:t>
      </w:r>
    </w:p>
    <w:p w14:paraId="3CD52A74" w14:textId="77777777" w:rsidR="00813748" w:rsidRPr="00104D07" w:rsidRDefault="00813748" w:rsidP="00B83297">
      <w:pPr>
        <w:numPr>
          <w:ilvl w:val="0"/>
          <w:numId w:val="25"/>
        </w:numPr>
        <w:spacing w:after="0" w:line="360" w:lineRule="auto"/>
        <w:ind w:left="0" w:firstLine="709"/>
        <w:contextualSpacing/>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експертна оцінка впливу отриманих знань на динаміку показників.</w:t>
      </w:r>
    </w:p>
    <w:p w14:paraId="692B157B"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Можливо також визначення ROI з наступним підтвердженням отриманого значення показника ROI за допомогою оцінки ефекту від навчання з трьох перших рівнях моделі Киркпатріка: «реакція учасників семінару (тренінгу, навчальної програми)», «Знання» і «поведінка».</w:t>
      </w:r>
    </w:p>
    <w:p w14:paraId="49502700" w14:textId="53D5F278"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Іншими словами, оцінка за трьома рівнями розглядається як спосіб підтвердження того, що отримане значення ROI пов</w:t>
      </w:r>
      <w:r w:rsidR="00C93A62">
        <w:rPr>
          <w:rFonts w:ascii="Times New Roman" w:hAnsi="Times New Roman" w:cs="Times New Roman"/>
          <w:sz w:val="28"/>
          <w:szCs w:val="28"/>
          <w:shd w:val="clear" w:color="auto" w:fill="FFFFFF"/>
        </w:rPr>
        <w:t>’</w:t>
      </w:r>
      <w:r w:rsidRPr="00104D07">
        <w:rPr>
          <w:rFonts w:ascii="Times New Roman" w:hAnsi="Times New Roman" w:cs="Times New Roman"/>
          <w:sz w:val="28"/>
          <w:szCs w:val="28"/>
          <w:shd w:val="clear" w:color="auto" w:fill="FFFFFF"/>
        </w:rPr>
        <w:t>язано саме з реалізацією навчальної програми.</w:t>
      </w:r>
    </w:p>
    <w:p w14:paraId="3FEDB72C"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З огляду на вищевикладене, можна запропонувати наступний алгоритм прийняття рішень про вибір відповідного методу оцінки навчальної програ</w:t>
      </w:r>
      <w:r w:rsidR="00022F0E">
        <w:rPr>
          <w:rFonts w:ascii="Times New Roman" w:hAnsi="Times New Roman" w:cs="Times New Roman"/>
          <w:sz w:val="28"/>
          <w:szCs w:val="28"/>
          <w:shd w:val="clear" w:color="auto" w:fill="FFFFFF"/>
        </w:rPr>
        <w:t>ми (тренінгу, семінару) (рис.3.5</w:t>
      </w:r>
      <w:r w:rsidRPr="00104D07">
        <w:rPr>
          <w:rFonts w:ascii="Times New Roman" w:hAnsi="Times New Roman" w:cs="Times New Roman"/>
          <w:sz w:val="28"/>
          <w:szCs w:val="28"/>
          <w:shd w:val="clear" w:color="auto" w:fill="FFFFFF"/>
        </w:rPr>
        <w:t>).</w:t>
      </w:r>
    </w:p>
    <w:p w14:paraId="077F1F31"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lastRenderedPageBreak/>
        <w:t>Наведена схема враховує далеко не всі фактори, які можуть вплинути на вибір методу оцінки ефективності навчання. Так, за рамками зазначеної схеми залишаються такі важливі умови, як:</w:t>
      </w:r>
    </w:p>
    <w:p w14:paraId="190A80D7" w14:textId="77777777" w:rsidR="00813748" w:rsidRPr="00104D07" w:rsidRDefault="00813748" w:rsidP="00B83297">
      <w:pPr>
        <w:numPr>
          <w:ilvl w:val="0"/>
          <w:numId w:val="26"/>
        </w:numPr>
        <w:spacing w:after="0" w:line="360" w:lineRule="auto"/>
        <w:ind w:left="0" w:firstLine="709"/>
        <w:contextualSpacing/>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наявність доступної та достовірної інформації для розрахунку повернення на інвестиції;</w:t>
      </w:r>
    </w:p>
    <w:p w14:paraId="0ACB8983" w14:textId="77777777" w:rsidR="00813748" w:rsidRPr="00104D07" w:rsidRDefault="00813748" w:rsidP="00B83297">
      <w:pPr>
        <w:numPr>
          <w:ilvl w:val="0"/>
          <w:numId w:val="26"/>
        </w:numPr>
        <w:spacing w:after="0" w:line="360" w:lineRule="auto"/>
        <w:ind w:left="0" w:firstLine="709"/>
        <w:contextualSpacing/>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часовий чинник - «запізнювання» отриманого бізнес-результату щодо часу проведення навчання;</w:t>
      </w:r>
    </w:p>
    <w:p w14:paraId="112FAC6B" w14:textId="77777777" w:rsidR="00813748" w:rsidRDefault="00813748" w:rsidP="00B83297">
      <w:pPr>
        <w:numPr>
          <w:ilvl w:val="0"/>
          <w:numId w:val="26"/>
        </w:numPr>
        <w:spacing w:after="0" w:line="360" w:lineRule="auto"/>
        <w:ind w:left="0" w:firstLine="709"/>
        <w:contextualSpacing/>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 xml:space="preserve"> порівнянність витрат на оцінку з цінністю результатів оцінки.</w:t>
      </w:r>
    </w:p>
    <w:p w14:paraId="5E7E3C41" w14:textId="77777777" w:rsidR="00813748" w:rsidRPr="00104D07" w:rsidRDefault="00813748" w:rsidP="00581C7D">
      <w:pPr>
        <w:spacing w:after="0" w:line="360" w:lineRule="auto"/>
        <w:jc w:val="both"/>
        <w:rPr>
          <w:rFonts w:ascii="Times New Roman" w:hAnsi="Times New Roman" w:cs="Times New Roman"/>
          <w:sz w:val="28"/>
          <w:szCs w:val="28"/>
          <w:shd w:val="clear" w:color="auto" w:fill="FFFFFF"/>
        </w:rPr>
      </w:pPr>
    </w:p>
    <w:p w14:paraId="7BF4084A"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14560" behindDoc="0" locked="0" layoutInCell="1" allowOverlap="1" wp14:anchorId="6802D62E" wp14:editId="4FDF859E">
                <wp:simplePos x="0" y="0"/>
                <wp:positionH relativeFrom="column">
                  <wp:posOffset>452381</wp:posOffset>
                </wp:positionH>
                <wp:positionV relativeFrom="paragraph">
                  <wp:posOffset>-150034</wp:posOffset>
                </wp:positionV>
                <wp:extent cx="2404997" cy="676406"/>
                <wp:effectExtent l="0" t="0" r="14605" b="28575"/>
                <wp:wrapNone/>
                <wp:docPr id="62" name="Прямоугольник 62"/>
                <wp:cNvGraphicFramePr/>
                <a:graphic xmlns:a="http://schemas.openxmlformats.org/drawingml/2006/main">
                  <a:graphicData uri="http://schemas.microsoft.com/office/word/2010/wordprocessingShape">
                    <wps:wsp>
                      <wps:cNvSpPr/>
                      <wps:spPr>
                        <a:xfrm>
                          <a:off x="0" y="0"/>
                          <a:ext cx="2404997" cy="6764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8E66C6" w14:textId="77777777" w:rsidR="00581C7D" w:rsidRPr="00DF5DCC" w:rsidRDefault="00581C7D" w:rsidP="00813748">
                            <w:pPr>
                              <w:jc w:val="center"/>
                              <w:rPr>
                                <w:rFonts w:ascii="Times New Roman" w:hAnsi="Times New Roman" w:cs="Times New Roman"/>
                                <w:sz w:val="24"/>
                                <w:szCs w:val="24"/>
                              </w:rPr>
                            </w:pPr>
                            <w:r w:rsidRPr="00DF5DCC">
                              <w:rPr>
                                <w:rFonts w:ascii="Times New Roman" w:hAnsi="Times New Roman" w:cs="Times New Roman"/>
                                <w:sz w:val="24"/>
                                <w:szCs w:val="24"/>
                              </w:rPr>
                              <w:t>Виділення показників, на які потрібно вплинути за допомогою навчання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02D62E" id="Прямоугольник 62" o:spid="_x0000_s1113" style="position:absolute;left:0;text-align:left;margin-left:35.6pt;margin-top:-11.8pt;width:189.35pt;height:53.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" fillcolor="window" strokecolor="windowText" strokeweight="1pt">
                <v:textbox>
                  <w:txbxContent>
                    <w:p w14:paraId="098E66C6" w14:textId="77777777" w:rsidR="0017006B" w:rsidRPr="00DF5DCC" w:rsidRDefault="0017006B" w:rsidP="00813748">
                      <w:pPr>
                        <w:jc w:val="center"/>
                        <w:rPr>
                          <w:rFonts w:ascii="Times New Roman" w:hAnsi="Times New Roman" w:cs="Times New Roman"/>
                          <w:sz w:val="24"/>
                          <w:szCs w:val="24"/>
                        </w:rPr>
                      </w:pPr>
                      <w:r w:rsidRPr="00DF5DCC">
                        <w:rPr>
                          <w:rFonts w:ascii="Times New Roman" w:hAnsi="Times New Roman" w:cs="Times New Roman"/>
                          <w:sz w:val="24"/>
                          <w:szCs w:val="24"/>
                        </w:rPr>
                        <w:t>Виділення показників, на які потрібно вплинути за допомогою навчання</w:t>
                      </w:r>
                    </w:p>
                  </w:txbxContent>
                </v:textbox>
              </v:rect>
            </w:pict>
          </mc:Fallback>
        </mc:AlternateContent>
      </w:r>
    </w:p>
    <w:p w14:paraId="14FE2E0A"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23776" behindDoc="0" locked="0" layoutInCell="1" allowOverlap="1" wp14:anchorId="4D15CF3F" wp14:editId="58BC7D5A">
                <wp:simplePos x="0" y="0"/>
                <wp:positionH relativeFrom="column">
                  <wp:posOffset>1542145</wp:posOffset>
                </wp:positionH>
                <wp:positionV relativeFrom="paragraph">
                  <wp:posOffset>219536</wp:posOffset>
                </wp:positionV>
                <wp:extent cx="12526" cy="363385"/>
                <wp:effectExtent l="38100" t="0" r="64135" b="55880"/>
                <wp:wrapNone/>
                <wp:docPr id="33" name="Прямая со стрелкой 33"/>
                <wp:cNvGraphicFramePr/>
                <a:graphic xmlns:a="http://schemas.openxmlformats.org/drawingml/2006/main">
                  <a:graphicData uri="http://schemas.microsoft.com/office/word/2010/wordprocessingShape">
                    <wps:wsp>
                      <wps:cNvCnPr/>
                      <wps:spPr>
                        <a:xfrm>
                          <a:off x="0" y="0"/>
                          <a:ext cx="12526" cy="3633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A8DF0" id="Прямая со стрелкой 33" o:spid="_x0000_s1026" type="#_x0000_t32" style="position:absolute;margin-left:121.45pt;margin-top:17.3pt;width:1pt;height:28.6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" strokecolor="windowText" strokeweight=".5pt">
                <v:stroke endarrow="block" joinstyle="miter"/>
              </v:shape>
            </w:pict>
          </mc:Fallback>
        </mc:AlternateContent>
      </w:r>
    </w:p>
    <w:p w14:paraId="0AA20A63"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15584" behindDoc="0" locked="0" layoutInCell="1" allowOverlap="1" wp14:anchorId="5221BAE3" wp14:editId="730B8475">
                <wp:simplePos x="0" y="0"/>
                <wp:positionH relativeFrom="column">
                  <wp:posOffset>450937</wp:posOffset>
                </wp:positionH>
                <wp:positionV relativeFrom="paragraph">
                  <wp:posOffset>274572</wp:posOffset>
                </wp:positionV>
                <wp:extent cx="2404997" cy="676406"/>
                <wp:effectExtent l="0" t="0" r="14605" b="28575"/>
                <wp:wrapNone/>
                <wp:docPr id="63" name="Прямоугольник 63"/>
                <wp:cNvGraphicFramePr/>
                <a:graphic xmlns:a="http://schemas.openxmlformats.org/drawingml/2006/main">
                  <a:graphicData uri="http://schemas.microsoft.com/office/word/2010/wordprocessingShape">
                    <wps:wsp>
                      <wps:cNvSpPr/>
                      <wps:spPr>
                        <a:xfrm>
                          <a:off x="0" y="0"/>
                          <a:ext cx="2404997" cy="6764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B48320" w14:textId="77777777" w:rsidR="00581C7D" w:rsidRPr="00DF5DCC" w:rsidRDefault="00581C7D" w:rsidP="00813748">
                            <w:pPr>
                              <w:jc w:val="center"/>
                              <w:rPr>
                                <w:rFonts w:ascii="Times New Roman" w:hAnsi="Times New Roman" w:cs="Times New Roman"/>
                                <w:sz w:val="24"/>
                                <w:szCs w:val="24"/>
                              </w:rPr>
                            </w:pPr>
                            <w:r>
                              <w:rPr>
                                <w:rFonts w:ascii="Times New Roman" w:hAnsi="Times New Roman" w:cs="Times New Roman"/>
                                <w:sz w:val="24"/>
                                <w:szCs w:val="24"/>
                              </w:rPr>
                              <w:t>Оцінка можливостей нових показників в грошовому еквіваленті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21BAE3" id="Прямоугольник 63" o:spid="_x0000_s1114" style="position:absolute;left:0;text-align:left;margin-left:35.5pt;margin-top:21.6pt;width:189.35pt;height:53.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" fillcolor="window" strokecolor="windowText" strokeweight="1pt">
                <v:textbox>
                  <w:txbxContent>
                    <w:p w14:paraId="04B48320" w14:textId="77777777" w:rsidR="0017006B" w:rsidRPr="00DF5DCC" w:rsidRDefault="0017006B" w:rsidP="00813748">
                      <w:pPr>
                        <w:jc w:val="center"/>
                        <w:rPr>
                          <w:rFonts w:ascii="Times New Roman" w:hAnsi="Times New Roman" w:cs="Times New Roman"/>
                          <w:sz w:val="24"/>
                          <w:szCs w:val="24"/>
                        </w:rPr>
                      </w:pPr>
                      <w:r>
                        <w:rPr>
                          <w:rFonts w:ascii="Times New Roman" w:hAnsi="Times New Roman" w:cs="Times New Roman"/>
                          <w:sz w:val="24"/>
                          <w:szCs w:val="24"/>
                        </w:rPr>
                        <w:t>Оцінка можливостей нових показників в грошовому еквіваленті</w:t>
                      </w:r>
                    </w:p>
                  </w:txbxContent>
                </v:textbox>
              </v:rect>
            </w:pict>
          </mc:Fallback>
        </mc:AlternateContent>
      </w:r>
    </w:p>
    <w:p w14:paraId="03F828E4"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p>
    <w:p w14:paraId="2AC57CB0"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p>
    <w:p w14:paraId="2E5B28A4"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24800" behindDoc="0" locked="0" layoutInCell="1" allowOverlap="1" wp14:anchorId="1BE56F39" wp14:editId="4BE894C7">
                <wp:simplePos x="0" y="0"/>
                <wp:positionH relativeFrom="column">
                  <wp:posOffset>1542145</wp:posOffset>
                </wp:positionH>
                <wp:positionV relativeFrom="paragraph">
                  <wp:posOffset>32376</wp:posOffset>
                </wp:positionV>
                <wp:extent cx="0" cy="275703"/>
                <wp:effectExtent l="76200" t="0" r="57150" b="48260"/>
                <wp:wrapNone/>
                <wp:docPr id="34" name="Прямая со стрелкой 34"/>
                <wp:cNvGraphicFramePr/>
                <a:graphic xmlns:a="http://schemas.openxmlformats.org/drawingml/2006/main">
                  <a:graphicData uri="http://schemas.microsoft.com/office/word/2010/wordprocessingShape">
                    <wps:wsp>
                      <wps:cNvCnPr/>
                      <wps:spPr>
                        <a:xfrm>
                          <a:off x="0" y="0"/>
                          <a:ext cx="0" cy="27570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CD568" id="Прямая со стрелкой 34" o:spid="_x0000_s1026" type="#_x0000_t32" style="position:absolute;margin-left:121.45pt;margin-top:2.55pt;width:0;height:21.7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" strokecolor="windowText" strokeweight=".5pt">
                <v:stroke endarrow="block" joinstyle="miter"/>
              </v:shape>
            </w:pict>
          </mc:Fallback>
        </mc:AlternateContent>
      </w:r>
    </w:p>
    <w:p w14:paraId="233F688A"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13536" behindDoc="0" locked="0" layoutInCell="1" allowOverlap="1" wp14:anchorId="34A0838A" wp14:editId="0CE31888">
                <wp:simplePos x="0" y="0"/>
                <wp:positionH relativeFrom="column">
                  <wp:posOffset>2768252</wp:posOffset>
                </wp:positionH>
                <wp:positionV relativeFrom="paragraph">
                  <wp:posOffset>115126</wp:posOffset>
                </wp:positionV>
                <wp:extent cx="776614" cy="237994"/>
                <wp:effectExtent l="0" t="0" r="23495" b="10160"/>
                <wp:wrapNone/>
                <wp:docPr id="35" name="Прямоугольник 35"/>
                <wp:cNvGraphicFramePr/>
                <a:graphic xmlns:a="http://schemas.openxmlformats.org/drawingml/2006/main">
                  <a:graphicData uri="http://schemas.microsoft.com/office/word/2010/wordprocessingShape">
                    <wps:wsp>
                      <wps:cNvSpPr/>
                      <wps:spPr>
                        <a:xfrm>
                          <a:off x="0" y="0"/>
                          <a:ext cx="776614" cy="237994"/>
                        </a:xfrm>
                        <a:prstGeom prst="rect">
                          <a:avLst/>
                        </a:prstGeom>
                        <a:solidFill>
                          <a:sysClr val="window" lastClr="FFFFFF"/>
                        </a:solidFill>
                        <a:ln w="12700" cap="flat" cmpd="sng" algn="ctr">
                          <a:solidFill>
                            <a:sysClr val="window" lastClr="FFFFFF"/>
                          </a:solidFill>
                          <a:prstDash val="solid"/>
                          <a:miter lim="800000"/>
                        </a:ln>
                        <a:effectLst/>
                      </wps:spPr>
                      <wps:txbx>
                        <w:txbxContent>
                          <w:p w14:paraId="1CC18285" w14:textId="77777777" w:rsidR="00581C7D" w:rsidRPr="009F0751" w:rsidRDefault="00581C7D" w:rsidP="00813748">
                            <w:pPr>
                              <w:jc w:val="center"/>
                              <w:rPr>
                                <w:rFonts w:ascii="Times New Roman" w:hAnsi="Times New Roman" w:cs="Times New Roman"/>
                                <w:color w:val="000000" w:themeColor="text1"/>
                              </w:rPr>
                            </w:pPr>
                            <w:r w:rsidRPr="009F0751">
                              <w:rPr>
                                <w:rFonts w:ascii="Times New Roman" w:hAnsi="Times New Roman" w:cs="Times New Roman"/>
                                <w:color w:val="000000" w:themeColor="text1"/>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A0838A" id="Прямоугольник 35" o:spid="_x0000_s1115" style="position:absolute;left:0;text-align:left;margin-left:217.95pt;margin-top:9.05pt;width:61.15pt;height:18.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" fillcolor="window" strokecolor="window" strokeweight="1pt">
                <v:textbox>
                  <w:txbxContent>
                    <w:p w14:paraId="1CC18285" w14:textId="77777777" w:rsidR="0017006B" w:rsidRPr="009F0751" w:rsidRDefault="0017006B" w:rsidP="00813748">
                      <w:pPr>
                        <w:jc w:val="center"/>
                        <w:rPr>
                          <w:rFonts w:ascii="Times New Roman" w:hAnsi="Times New Roman" w:cs="Times New Roman"/>
                          <w:color w:val="000000" w:themeColor="text1"/>
                        </w:rPr>
                      </w:pPr>
                      <w:r w:rsidRPr="009F0751">
                        <w:rPr>
                          <w:rFonts w:ascii="Times New Roman" w:hAnsi="Times New Roman" w:cs="Times New Roman"/>
                          <w:color w:val="000000" w:themeColor="text1"/>
                        </w:rPr>
                        <w:t>Ні</w:t>
                      </w:r>
                    </w:p>
                  </w:txbxContent>
                </v:textbox>
              </v:rect>
            </w:pict>
          </mc:Fallback>
        </mc:AlternateContent>
      </w: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17632" behindDoc="0" locked="0" layoutInCell="1" allowOverlap="1" wp14:anchorId="7F30D33F" wp14:editId="0F2520C9">
                <wp:simplePos x="0" y="0"/>
                <wp:positionH relativeFrom="column">
                  <wp:posOffset>3469710</wp:posOffset>
                </wp:positionH>
                <wp:positionV relativeFrom="paragraph">
                  <wp:posOffset>36212</wp:posOffset>
                </wp:positionV>
                <wp:extent cx="2404997" cy="676406"/>
                <wp:effectExtent l="0" t="0" r="14605" b="28575"/>
                <wp:wrapNone/>
                <wp:docPr id="36" name="Прямоугольник 36"/>
                <wp:cNvGraphicFramePr/>
                <a:graphic xmlns:a="http://schemas.openxmlformats.org/drawingml/2006/main">
                  <a:graphicData uri="http://schemas.microsoft.com/office/word/2010/wordprocessingShape">
                    <wps:wsp>
                      <wps:cNvSpPr/>
                      <wps:spPr>
                        <a:xfrm>
                          <a:off x="0" y="0"/>
                          <a:ext cx="2404997" cy="6764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FC6E1C" w14:textId="77777777" w:rsidR="00581C7D" w:rsidRPr="00DF5DCC" w:rsidRDefault="00581C7D" w:rsidP="00813748">
                            <w:pPr>
                              <w:jc w:val="center"/>
                              <w:rPr>
                                <w:rFonts w:ascii="Times New Roman" w:hAnsi="Times New Roman" w:cs="Times New Roman"/>
                                <w:sz w:val="24"/>
                                <w:szCs w:val="24"/>
                              </w:rPr>
                            </w:pPr>
                            <w:r>
                              <w:rPr>
                                <w:rFonts w:ascii="Times New Roman" w:hAnsi="Times New Roman" w:cs="Times New Roman"/>
                                <w:sz w:val="24"/>
                                <w:szCs w:val="24"/>
                              </w:rPr>
                              <w:t>Оцінка за моделлю Киркпатріка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30D33F" id="Прямоугольник 36" o:spid="_x0000_s1116" style="position:absolute;left:0;text-align:left;margin-left:273.2pt;margin-top:2.85pt;width:189.35pt;height:53.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" fillcolor="window" strokecolor="windowText" strokeweight="1pt">
                <v:textbox>
                  <w:txbxContent>
                    <w:p w14:paraId="09FC6E1C" w14:textId="77777777" w:rsidR="0017006B" w:rsidRPr="00DF5DCC" w:rsidRDefault="0017006B" w:rsidP="00813748">
                      <w:pPr>
                        <w:jc w:val="center"/>
                        <w:rPr>
                          <w:rFonts w:ascii="Times New Roman" w:hAnsi="Times New Roman" w:cs="Times New Roman"/>
                          <w:sz w:val="24"/>
                          <w:szCs w:val="24"/>
                        </w:rPr>
                      </w:pPr>
                      <w:r>
                        <w:rPr>
                          <w:rFonts w:ascii="Times New Roman" w:hAnsi="Times New Roman" w:cs="Times New Roman"/>
                          <w:sz w:val="24"/>
                          <w:szCs w:val="24"/>
                        </w:rPr>
                        <w:t xml:space="preserve">Оцінка за моделлю </w:t>
                      </w:r>
                      <w:proofErr w:type="spellStart"/>
                      <w:r>
                        <w:rPr>
                          <w:rFonts w:ascii="Times New Roman" w:hAnsi="Times New Roman" w:cs="Times New Roman"/>
                          <w:sz w:val="24"/>
                          <w:szCs w:val="24"/>
                        </w:rPr>
                        <w:t>Киркпатріка</w:t>
                      </w:r>
                      <w:proofErr w:type="spellEnd"/>
                    </w:p>
                  </w:txbxContent>
                </v:textbox>
              </v:rect>
            </w:pict>
          </mc:Fallback>
        </mc:AlternateContent>
      </w: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16608" behindDoc="0" locked="0" layoutInCell="1" allowOverlap="1" wp14:anchorId="1E676D1A" wp14:editId="00D14D20">
                <wp:simplePos x="0" y="0"/>
                <wp:positionH relativeFrom="column">
                  <wp:posOffset>450937</wp:posOffset>
                </wp:positionH>
                <wp:positionV relativeFrom="paragraph">
                  <wp:posOffset>5445</wp:posOffset>
                </wp:positionV>
                <wp:extent cx="2404997" cy="676406"/>
                <wp:effectExtent l="0" t="0" r="14605" b="28575"/>
                <wp:wrapNone/>
                <wp:docPr id="37" name="Прямоугольник 37"/>
                <wp:cNvGraphicFramePr/>
                <a:graphic xmlns:a="http://schemas.openxmlformats.org/drawingml/2006/main">
                  <a:graphicData uri="http://schemas.microsoft.com/office/word/2010/wordprocessingShape">
                    <wps:wsp>
                      <wps:cNvSpPr/>
                      <wps:spPr>
                        <a:xfrm>
                          <a:off x="0" y="0"/>
                          <a:ext cx="2404997" cy="6764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E491F0" w14:textId="77777777" w:rsidR="00581C7D" w:rsidRPr="00DF5DCC" w:rsidRDefault="00581C7D" w:rsidP="00813748">
                            <w:pPr>
                              <w:jc w:val="center"/>
                              <w:rPr>
                                <w:rFonts w:ascii="Times New Roman" w:hAnsi="Times New Roman" w:cs="Times New Roman"/>
                                <w:sz w:val="24"/>
                                <w:szCs w:val="24"/>
                              </w:rPr>
                            </w:pPr>
                            <w:r>
                              <w:rPr>
                                <w:rFonts w:ascii="Times New Roman" w:hAnsi="Times New Roman" w:cs="Times New Roman"/>
                                <w:sz w:val="24"/>
                                <w:szCs w:val="24"/>
                              </w:rPr>
                              <w:t>Перетворення можливе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676D1A" id="Прямоугольник 37" o:spid="_x0000_s1117" style="position:absolute;left:0;text-align:left;margin-left:35.5pt;margin-top:.45pt;width:189.35pt;height:5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" fillcolor="window" strokecolor="windowText" strokeweight="1pt">
                <v:textbox>
                  <w:txbxContent>
                    <w:p w14:paraId="1FE491F0" w14:textId="77777777" w:rsidR="0017006B" w:rsidRPr="00DF5DCC" w:rsidRDefault="0017006B" w:rsidP="00813748">
                      <w:pPr>
                        <w:jc w:val="center"/>
                        <w:rPr>
                          <w:rFonts w:ascii="Times New Roman" w:hAnsi="Times New Roman" w:cs="Times New Roman"/>
                          <w:sz w:val="24"/>
                          <w:szCs w:val="24"/>
                        </w:rPr>
                      </w:pPr>
                      <w:r>
                        <w:rPr>
                          <w:rFonts w:ascii="Times New Roman" w:hAnsi="Times New Roman" w:cs="Times New Roman"/>
                          <w:sz w:val="24"/>
                          <w:szCs w:val="24"/>
                        </w:rPr>
                        <w:t>Перетворення можливе</w:t>
                      </w:r>
                    </w:p>
                  </w:txbxContent>
                </v:textbox>
              </v:rect>
            </w:pict>
          </mc:Fallback>
        </mc:AlternateContent>
      </w:r>
    </w:p>
    <w:p w14:paraId="3A536CE7"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27872" behindDoc="0" locked="0" layoutInCell="1" allowOverlap="1" wp14:anchorId="78886D75" wp14:editId="24DC217C">
                <wp:simplePos x="0" y="0"/>
                <wp:positionH relativeFrom="column">
                  <wp:posOffset>2857126</wp:posOffset>
                </wp:positionH>
                <wp:positionV relativeFrom="paragraph">
                  <wp:posOffset>57924</wp:posOffset>
                </wp:positionV>
                <wp:extent cx="614028" cy="0"/>
                <wp:effectExtent l="0" t="76200" r="15240" b="95250"/>
                <wp:wrapNone/>
                <wp:docPr id="38" name="Прямая со стрелкой 38"/>
                <wp:cNvGraphicFramePr/>
                <a:graphic xmlns:a="http://schemas.openxmlformats.org/drawingml/2006/main">
                  <a:graphicData uri="http://schemas.microsoft.com/office/word/2010/wordprocessingShape">
                    <wps:wsp>
                      <wps:cNvCnPr/>
                      <wps:spPr>
                        <a:xfrm>
                          <a:off x="0" y="0"/>
                          <a:ext cx="61402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660F6" id="Прямая со стрелкой 38" o:spid="_x0000_s1026" type="#_x0000_t32" style="position:absolute;margin-left:224.95pt;margin-top:4.55pt;width:48.3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" strokecolor="windowText" strokeweight=".5pt">
                <v:stroke endarrow="block" joinstyle="miter"/>
              </v:shape>
            </w:pict>
          </mc:Fallback>
        </mc:AlternateContent>
      </w:r>
    </w:p>
    <w:p w14:paraId="769FE927"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31968" behindDoc="0" locked="0" layoutInCell="1" allowOverlap="1" wp14:anchorId="2BFD5A5B" wp14:editId="31801366">
                <wp:simplePos x="0" y="0"/>
                <wp:positionH relativeFrom="column">
                  <wp:posOffset>1553227</wp:posOffset>
                </wp:positionH>
                <wp:positionV relativeFrom="paragraph">
                  <wp:posOffset>96885</wp:posOffset>
                </wp:positionV>
                <wp:extent cx="776614" cy="237994"/>
                <wp:effectExtent l="0" t="0" r="23495" b="10160"/>
                <wp:wrapNone/>
                <wp:docPr id="39" name="Прямоугольник 39"/>
                <wp:cNvGraphicFramePr/>
                <a:graphic xmlns:a="http://schemas.openxmlformats.org/drawingml/2006/main">
                  <a:graphicData uri="http://schemas.microsoft.com/office/word/2010/wordprocessingShape">
                    <wps:wsp>
                      <wps:cNvSpPr/>
                      <wps:spPr>
                        <a:xfrm>
                          <a:off x="0" y="0"/>
                          <a:ext cx="776614" cy="237994"/>
                        </a:xfrm>
                        <a:prstGeom prst="rect">
                          <a:avLst/>
                        </a:prstGeom>
                        <a:solidFill>
                          <a:sysClr val="window" lastClr="FFFFFF"/>
                        </a:solidFill>
                        <a:ln w="12700" cap="flat" cmpd="sng" algn="ctr">
                          <a:solidFill>
                            <a:sysClr val="window" lastClr="FFFFFF"/>
                          </a:solidFill>
                          <a:prstDash val="solid"/>
                          <a:miter lim="800000"/>
                        </a:ln>
                        <a:effectLst/>
                      </wps:spPr>
                      <wps:txbx>
                        <w:txbxContent>
                          <w:p w14:paraId="026D643F" w14:textId="77777777" w:rsidR="00581C7D" w:rsidRPr="009F0751" w:rsidRDefault="00581C7D" w:rsidP="00813748">
                            <w:pPr>
                              <w:jc w:val="center"/>
                              <w:rPr>
                                <w:rFonts w:ascii="Times New Roman" w:hAnsi="Times New Roman" w:cs="Times New Roman"/>
                                <w:color w:val="000000" w:themeColor="text1"/>
                              </w:rPr>
                            </w:pPr>
                            <w:r>
                              <w:rPr>
                                <w:rFonts w:ascii="Times New Roman" w:hAnsi="Times New Roman" w:cs="Times New Roman"/>
                                <w:color w:val="000000" w:themeColor="text1"/>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FD5A5B" id="Прямоугольник 39" o:spid="_x0000_s1118" style="position:absolute;left:0;text-align:left;margin-left:122.3pt;margin-top:7.65pt;width:61.15pt;height:18.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" fillcolor="window" strokecolor="window" strokeweight="1pt">
                <v:textbox>
                  <w:txbxContent>
                    <w:p w14:paraId="026D643F" w14:textId="77777777" w:rsidR="0017006B" w:rsidRPr="009F0751" w:rsidRDefault="0017006B" w:rsidP="00813748">
                      <w:pPr>
                        <w:jc w:val="center"/>
                        <w:rPr>
                          <w:rFonts w:ascii="Times New Roman" w:hAnsi="Times New Roman" w:cs="Times New Roman"/>
                          <w:color w:val="000000" w:themeColor="text1"/>
                        </w:rPr>
                      </w:pPr>
                      <w:r>
                        <w:rPr>
                          <w:rFonts w:ascii="Times New Roman" w:hAnsi="Times New Roman" w:cs="Times New Roman"/>
                          <w:color w:val="000000" w:themeColor="text1"/>
                        </w:rPr>
                        <w:t>Так</w:t>
                      </w:r>
                    </w:p>
                  </w:txbxContent>
                </v:textbox>
              </v:rect>
            </w:pict>
          </mc:Fallback>
        </mc:AlternateContent>
      </w: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25824" behindDoc="0" locked="0" layoutInCell="1" allowOverlap="1" wp14:anchorId="19750EB1" wp14:editId="3AC15F96">
                <wp:simplePos x="0" y="0"/>
                <wp:positionH relativeFrom="column">
                  <wp:posOffset>1542145</wp:posOffset>
                </wp:positionH>
                <wp:positionV relativeFrom="paragraph">
                  <wp:posOffset>64239</wp:posOffset>
                </wp:positionV>
                <wp:extent cx="0" cy="388438"/>
                <wp:effectExtent l="76200" t="0" r="57150" b="50165"/>
                <wp:wrapNone/>
                <wp:docPr id="40" name="Прямая со стрелкой 40"/>
                <wp:cNvGraphicFramePr/>
                <a:graphic xmlns:a="http://schemas.openxmlformats.org/drawingml/2006/main">
                  <a:graphicData uri="http://schemas.microsoft.com/office/word/2010/wordprocessingShape">
                    <wps:wsp>
                      <wps:cNvCnPr/>
                      <wps:spPr>
                        <a:xfrm>
                          <a:off x="0" y="0"/>
                          <a:ext cx="0" cy="38843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263F7" id="Прямая со стрелкой 40" o:spid="_x0000_s1026" type="#_x0000_t32" style="position:absolute;margin-left:121.45pt;margin-top:5.05pt;width:0;height:30.6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" strokecolor="windowText" strokeweight=".5pt">
                <v:stroke endarrow="block" joinstyle="miter"/>
              </v:shape>
            </w:pict>
          </mc:Fallback>
        </mc:AlternateContent>
      </w:r>
    </w:p>
    <w:p w14:paraId="6522B7D8"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11488" behindDoc="0" locked="0" layoutInCell="1" allowOverlap="1" wp14:anchorId="277CDBAE" wp14:editId="7C04620C">
                <wp:simplePos x="0" y="0"/>
                <wp:positionH relativeFrom="column">
                  <wp:posOffset>2768252</wp:posOffset>
                </wp:positionH>
                <wp:positionV relativeFrom="paragraph">
                  <wp:posOffset>241752</wp:posOffset>
                </wp:positionV>
                <wp:extent cx="776614" cy="237994"/>
                <wp:effectExtent l="0" t="0" r="23495" b="10160"/>
                <wp:wrapNone/>
                <wp:docPr id="46" name="Прямоугольник 46"/>
                <wp:cNvGraphicFramePr/>
                <a:graphic xmlns:a="http://schemas.openxmlformats.org/drawingml/2006/main">
                  <a:graphicData uri="http://schemas.microsoft.com/office/word/2010/wordprocessingShape">
                    <wps:wsp>
                      <wps:cNvSpPr/>
                      <wps:spPr>
                        <a:xfrm>
                          <a:off x="0" y="0"/>
                          <a:ext cx="776614" cy="237994"/>
                        </a:xfrm>
                        <a:prstGeom prst="rect">
                          <a:avLst/>
                        </a:prstGeom>
                        <a:solidFill>
                          <a:sysClr val="window" lastClr="FFFFFF"/>
                        </a:solidFill>
                        <a:ln w="12700" cap="flat" cmpd="sng" algn="ctr">
                          <a:solidFill>
                            <a:sysClr val="window" lastClr="FFFFFF"/>
                          </a:solidFill>
                          <a:prstDash val="solid"/>
                          <a:miter lim="800000"/>
                        </a:ln>
                        <a:effectLst/>
                      </wps:spPr>
                      <wps:txbx>
                        <w:txbxContent>
                          <w:p w14:paraId="4AD468DF" w14:textId="77777777" w:rsidR="00581C7D" w:rsidRPr="009F0751" w:rsidRDefault="00581C7D" w:rsidP="00813748">
                            <w:pPr>
                              <w:jc w:val="center"/>
                              <w:rPr>
                                <w:rFonts w:ascii="Times New Roman" w:hAnsi="Times New Roman" w:cs="Times New Roman"/>
                                <w:color w:val="000000" w:themeColor="text1"/>
                              </w:rPr>
                            </w:pPr>
                            <w:r w:rsidRPr="009F0751">
                              <w:rPr>
                                <w:rFonts w:ascii="Times New Roman" w:hAnsi="Times New Roman" w:cs="Times New Roman"/>
                                <w:color w:val="000000" w:themeColor="text1"/>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7CDBAE" id="Прямоугольник 46" o:spid="_x0000_s1119" style="position:absolute;left:0;text-align:left;margin-left:217.95pt;margin-top:19.05pt;width:61.15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" fillcolor="window" strokecolor="window" strokeweight="1pt">
                <v:textbox>
                  <w:txbxContent>
                    <w:p w14:paraId="4AD468DF" w14:textId="77777777" w:rsidR="0017006B" w:rsidRPr="009F0751" w:rsidRDefault="0017006B" w:rsidP="00813748">
                      <w:pPr>
                        <w:jc w:val="center"/>
                        <w:rPr>
                          <w:rFonts w:ascii="Times New Roman" w:hAnsi="Times New Roman" w:cs="Times New Roman"/>
                          <w:color w:val="000000" w:themeColor="text1"/>
                        </w:rPr>
                      </w:pPr>
                      <w:r w:rsidRPr="009F0751">
                        <w:rPr>
                          <w:rFonts w:ascii="Times New Roman" w:hAnsi="Times New Roman" w:cs="Times New Roman"/>
                          <w:color w:val="000000" w:themeColor="text1"/>
                        </w:rPr>
                        <w:t>Ні</w:t>
                      </w:r>
                    </w:p>
                  </w:txbxContent>
                </v:textbox>
              </v:rect>
            </w:pict>
          </mc:Fallback>
        </mc:AlternateContent>
      </w: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20704" behindDoc="0" locked="0" layoutInCell="1" allowOverlap="1" wp14:anchorId="4F325D45" wp14:editId="5A310418">
                <wp:simplePos x="0" y="0"/>
                <wp:positionH relativeFrom="column">
                  <wp:posOffset>3469710</wp:posOffset>
                </wp:positionH>
                <wp:positionV relativeFrom="paragraph">
                  <wp:posOffset>141771</wp:posOffset>
                </wp:positionV>
                <wp:extent cx="2404997" cy="676406"/>
                <wp:effectExtent l="0" t="0" r="14605" b="28575"/>
                <wp:wrapNone/>
                <wp:docPr id="54" name="Прямоугольник 54"/>
                <wp:cNvGraphicFramePr/>
                <a:graphic xmlns:a="http://schemas.openxmlformats.org/drawingml/2006/main">
                  <a:graphicData uri="http://schemas.microsoft.com/office/word/2010/wordprocessingShape">
                    <wps:wsp>
                      <wps:cNvSpPr/>
                      <wps:spPr>
                        <a:xfrm>
                          <a:off x="0" y="0"/>
                          <a:ext cx="2404997" cy="6764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C3FD20" w14:textId="77777777" w:rsidR="00581C7D" w:rsidRPr="00DF5DCC" w:rsidRDefault="00581C7D" w:rsidP="00813748">
                            <w:pPr>
                              <w:jc w:val="center"/>
                              <w:rPr>
                                <w:rFonts w:ascii="Times New Roman" w:hAnsi="Times New Roman" w:cs="Times New Roman"/>
                                <w:sz w:val="24"/>
                                <w:szCs w:val="24"/>
                              </w:rPr>
                            </w:pPr>
                            <w:r>
                              <w:rPr>
                                <w:rFonts w:ascii="Times New Roman" w:hAnsi="Times New Roman" w:cs="Times New Roman"/>
                                <w:sz w:val="24"/>
                                <w:szCs w:val="24"/>
                              </w:rPr>
                              <w:t>Ізоляція ефекту навчання можлива?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325D45" id="Прямоугольник 54" o:spid="_x0000_s1120" style="position:absolute;left:0;text-align:left;margin-left:273.2pt;margin-top:11.15pt;width:189.35pt;height:53.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" fillcolor="window" strokecolor="windowText" strokeweight="1pt">
                <v:textbox>
                  <w:txbxContent>
                    <w:p w14:paraId="2EC3FD20" w14:textId="77777777" w:rsidR="0017006B" w:rsidRPr="00DF5DCC" w:rsidRDefault="0017006B" w:rsidP="00813748">
                      <w:pPr>
                        <w:jc w:val="center"/>
                        <w:rPr>
                          <w:rFonts w:ascii="Times New Roman" w:hAnsi="Times New Roman" w:cs="Times New Roman"/>
                          <w:sz w:val="24"/>
                          <w:szCs w:val="24"/>
                        </w:rPr>
                      </w:pPr>
                      <w:r>
                        <w:rPr>
                          <w:rFonts w:ascii="Times New Roman" w:hAnsi="Times New Roman" w:cs="Times New Roman"/>
                          <w:sz w:val="24"/>
                          <w:szCs w:val="24"/>
                        </w:rPr>
                        <w:t>Ізоляція ефекту навчання можлива?</w:t>
                      </w:r>
                    </w:p>
                  </w:txbxContent>
                </v:textbox>
              </v:rect>
            </w:pict>
          </mc:Fallback>
        </mc:AlternateContent>
      </w: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18656" behindDoc="0" locked="0" layoutInCell="1" allowOverlap="1" wp14:anchorId="2576F95E" wp14:editId="60494D29">
                <wp:simplePos x="0" y="0"/>
                <wp:positionH relativeFrom="column">
                  <wp:posOffset>450937</wp:posOffset>
                </wp:positionH>
                <wp:positionV relativeFrom="paragraph">
                  <wp:posOffset>136786</wp:posOffset>
                </wp:positionV>
                <wp:extent cx="2404997" cy="676406"/>
                <wp:effectExtent l="0" t="0" r="14605" b="28575"/>
                <wp:wrapNone/>
                <wp:docPr id="55" name="Прямоугольник 55"/>
                <wp:cNvGraphicFramePr/>
                <a:graphic xmlns:a="http://schemas.openxmlformats.org/drawingml/2006/main">
                  <a:graphicData uri="http://schemas.microsoft.com/office/word/2010/wordprocessingShape">
                    <wps:wsp>
                      <wps:cNvSpPr/>
                      <wps:spPr>
                        <a:xfrm>
                          <a:off x="0" y="0"/>
                          <a:ext cx="2404997" cy="6764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8BF5D4" w14:textId="77777777" w:rsidR="00581C7D" w:rsidRPr="00DF5DCC" w:rsidRDefault="00581C7D" w:rsidP="00813748">
                            <w:pPr>
                              <w:jc w:val="center"/>
                              <w:rPr>
                                <w:rFonts w:ascii="Times New Roman" w:hAnsi="Times New Roman" w:cs="Times New Roman"/>
                                <w:sz w:val="24"/>
                                <w:szCs w:val="24"/>
                              </w:rPr>
                            </w:pPr>
                            <w:r>
                              <w:rPr>
                                <w:rFonts w:ascii="Times New Roman" w:hAnsi="Times New Roman" w:cs="Times New Roman"/>
                                <w:sz w:val="24"/>
                                <w:szCs w:val="24"/>
                              </w:rPr>
                              <w:t>Не економічні фактори переважають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6F95E" id="Прямоугольник 55" o:spid="_x0000_s1121" style="position:absolute;left:0;text-align:left;margin-left:35.5pt;margin-top:10.75pt;width:189.35pt;height:53.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" fillcolor="window" strokecolor="windowText" strokeweight="1pt">
                <v:textbox>
                  <w:txbxContent>
                    <w:p w14:paraId="1A8BF5D4" w14:textId="77777777" w:rsidR="0017006B" w:rsidRPr="00DF5DCC" w:rsidRDefault="0017006B" w:rsidP="00813748">
                      <w:pPr>
                        <w:jc w:val="center"/>
                        <w:rPr>
                          <w:rFonts w:ascii="Times New Roman" w:hAnsi="Times New Roman" w:cs="Times New Roman"/>
                          <w:sz w:val="24"/>
                          <w:szCs w:val="24"/>
                        </w:rPr>
                      </w:pPr>
                      <w:r>
                        <w:rPr>
                          <w:rFonts w:ascii="Times New Roman" w:hAnsi="Times New Roman" w:cs="Times New Roman"/>
                          <w:sz w:val="24"/>
                          <w:szCs w:val="24"/>
                        </w:rPr>
                        <w:t>Не економічні фактори переважають</w:t>
                      </w:r>
                    </w:p>
                  </w:txbxContent>
                </v:textbox>
              </v:rect>
            </w:pict>
          </mc:Fallback>
        </mc:AlternateContent>
      </w:r>
    </w:p>
    <w:p w14:paraId="61FE2DD9"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28896" behindDoc="0" locked="0" layoutInCell="1" allowOverlap="1" wp14:anchorId="7721F8B4" wp14:editId="6D4F1749">
                <wp:simplePos x="0" y="0"/>
                <wp:positionH relativeFrom="column">
                  <wp:posOffset>2857378</wp:posOffset>
                </wp:positionH>
                <wp:positionV relativeFrom="paragraph">
                  <wp:posOffset>177469</wp:posOffset>
                </wp:positionV>
                <wp:extent cx="613776" cy="25053"/>
                <wp:effectExtent l="0" t="76200" r="34290" b="70485"/>
                <wp:wrapNone/>
                <wp:docPr id="56" name="Прямая со стрелкой 56"/>
                <wp:cNvGraphicFramePr/>
                <a:graphic xmlns:a="http://schemas.openxmlformats.org/drawingml/2006/main">
                  <a:graphicData uri="http://schemas.microsoft.com/office/word/2010/wordprocessingShape">
                    <wps:wsp>
                      <wps:cNvCnPr/>
                      <wps:spPr>
                        <a:xfrm flipV="1">
                          <a:off x="0" y="0"/>
                          <a:ext cx="613776" cy="2505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B28A7" id="Прямая со стрелкой 56" o:spid="_x0000_s1026" type="#_x0000_t32" style="position:absolute;margin-left:225pt;margin-top:13.95pt;width:48.35pt;height:1.95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" strokecolor="windowText" strokeweight=".5pt">
                <v:stroke endarrow="block" joinstyle="miter"/>
              </v:shape>
            </w:pict>
          </mc:Fallback>
        </mc:AlternateContent>
      </w:r>
    </w:p>
    <w:p w14:paraId="5048180A"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32992" behindDoc="0" locked="0" layoutInCell="1" allowOverlap="1" wp14:anchorId="0E3D3C24" wp14:editId="5E38E4DA">
                <wp:simplePos x="0" y="0"/>
                <wp:positionH relativeFrom="column">
                  <wp:posOffset>1628140</wp:posOffset>
                </wp:positionH>
                <wp:positionV relativeFrom="paragraph">
                  <wp:posOffset>279400</wp:posOffset>
                </wp:positionV>
                <wp:extent cx="776605" cy="237490"/>
                <wp:effectExtent l="0" t="0" r="23495" b="10160"/>
                <wp:wrapNone/>
                <wp:docPr id="57" name="Прямоугольник 57"/>
                <wp:cNvGraphicFramePr/>
                <a:graphic xmlns:a="http://schemas.openxmlformats.org/drawingml/2006/main">
                  <a:graphicData uri="http://schemas.microsoft.com/office/word/2010/wordprocessingShape">
                    <wps:wsp>
                      <wps:cNvSpPr/>
                      <wps:spPr>
                        <a:xfrm>
                          <a:off x="0" y="0"/>
                          <a:ext cx="776605" cy="237490"/>
                        </a:xfrm>
                        <a:prstGeom prst="rect">
                          <a:avLst/>
                        </a:prstGeom>
                        <a:solidFill>
                          <a:sysClr val="window" lastClr="FFFFFF"/>
                        </a:solidFill>
                        <a:ln w="12700" cap="flat" cmpd="sng" algn="ctr">
                          <a:solidFill>
                            <a:sysClr val="window" lastClr="FFFFFF"/>
                          </a:solidFill>
                          <a:prstDash val="solid"/>
                          <a:miter lim="800000"/>
                        </a:ln>
                        <a:effectLst/>
                      </wps:spPr>
                      <wps:txbx>
                        <w:txbxContent>
                          <w:p w14:paraId="13C8123E" w14:textId="77777777" w:rsidR="00581C7D" w:rsidRPr="009F0751" w:rsidRDefault="00581C7D" w:rsidP="00813748">
                            <w:pPr>
                              <w:jc w:val="center"/>
                              <w:rPr>
                                <w:rFonts w:ascii="Times New Roman" w:hAnsi="Times New Roman" w:cs="Times New Roman"/>
                                <w:color w:val="000000" w:themeColor="text1"/>
                              </w:rPr>
                            </w:pPr>
                            <w:r>
                              <w:rPr>
                                <w:rFonts w:ascii="Times New Roman" w:hAnsi="Times New Roman" w:cs="Times New Roman"/>
                                <w:color w:val="000000" w:themeColor="text1"/>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3D3C24" id="Прямоугольник 57" o:spid="_x0000_s1122" style="position:absolute;left:0;text-align:left;margin-left:128.2pt;margin-top:22pt;width:61.15pt;height:18.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" fillcolor="window" strokecolor="window" strokeweight="1pt">
                <v:textbox>
                  <w:txbxContent>
                    <w:p w14:paraId="13C8123E" w14:textId="77777777" w:rsidR="0017006B" w:rsidRPr="009F0751" w:rsidRDefault="0017006B" w:rsidP="00813748">
                      <w:pPr>
                        <w:jc w:val="center"/>
                        <w:rPr>
                          <w:rFonts w:ascii="Times New Roman" w:hAnsi="Times New Roman" w:cs="Times New Roman"/>
                          <w:color w:val="000000" w:themeColor="text1"/>
                        </w:rPr>
                      </w:pPr>
                      <w:r>
                        <w:rPr>
                          <w:rFonts w:ascii="Times New Roman" w:hAnsi="Times New Roman" w:cs="Times New Roman"/>
                          <w:color w:val="000000" w:themeColor="text1"/>
                        </w:rPr>
                        <w:t>Так</w:t>
                      </w:r>
                    </w:p>
                  </w:txbxContent>
                </v:textbox>
              </v:rect>
            </w:pict>
          </mc:Fallback>
        </mc:AlternateContent>
      </w: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29920" behindDoc="0" locked="0" layoutInCell="1" allowOverlap="1" wp14:anchorId="47B06CBE" wp14:editId="56487DED">
                <wp:simplePos x="0" y="0"/>
                <wp:positionH relativeFrom="column">
                  <wp:posOffset>3471154</wp:posOffset>
                </wp:positionH>
                <wp:positionV relativeFrom="paragraph">
                  <wp:posOffset>84342</wp:posOffset>
                </wp:positionV>
                <wp:extent cx="338202" cy="1916482"/>
                <wp:effectExtent l="361950" t="0" r="5080" b="102870"/>
                <wp:wrapNone/>
                <wp:docPr id="58" name="Соединительная линия уступом 58"/>
                <wp:cNvGraphicFramePr/>
                <a:graphic xmlns:a="http://schemas.openxmlformats.org/drawingml/2006/main">
                  <a:graphicData uri="http://schemas.microsoft.com/office/word/2010/wordprocessingShape">
                    <wps:wsp>
                      <wps:cNvCnPr/>
                      <wps:spPr>
                        <a:xfrm>
                          <a:off x="0" y="0"/>
                          <a:ext cx="338202" cy="1916482"/>
                        </a:xfrm>
                        <a:prstGeom prst="bentConnector3">
                          <a:avLst>
                            <a:gd name="adj1" fmla="val -101909"/>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A0078" id="Соединительная линия уступом 58" o:spid="_x0000_s1026" type="#_x0000_t34" style="position:absolute;margin-left:273.3pt;margin-top:6.65pt;width:26.65pt;height:150.9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" adj="-22012" strokecolor="windowText" strokeweight=".5pt">
                <v:stroke endarrow="block"/>
              </v:shape>
            </w:pict>
          </mc:Fallback>
        </mc:AlternateContent>
      </w: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26848" behindDoc="0" locked="0" layoutInCell="1" allowOverlap="1" wp14:anchorId="3613E330" wp14:editId="33FF661B">
                <wp:simplePos x="0" y="0"/>
                <wp:positionH relativeFrom="column">
                  <wp:posOffset>1554210</wp:posOffset>
                </wp:positionH>
                <wp:positionV relativeFrom="paragraph">
                  <wp:posOffset>209472</wp:posOffset>
                </wp:positionV>
                <wp:extent cx="0" cy="413489"/>
                <wp:effectExtent l="76200" t="0" r="57150" b="62865"/>
                <wp:wrapNone/>
                <wp:docPr id="59" name="Прямая со стрелкой 59"/>
                <wp:cNvGraphicFramePr/>
                <a:graphic xmlns:a="http://schemas.openxmlformats.org/drawingml/2006/main">
                  <a:graphicData uri="http://schemas.microsoft.com/office/word/2010/wordprocessingShape">
                    <wps:wsp>
                      <wps:cNvCnPr/>
                      <wps:spPr>
                        <a:xfrm>
                          <a:off x="0" y="0"/>
                          <a:ext cx="0" cy="41348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971D0" id="Прямая со стрелкой 59" o:spid="_x0000_s1026" type="#_x0000_t32" style="position:absolute;margin-left:122.4pt;margin-top:16.5pt;width:0;height:32.5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" strokecolor="windowText" strokeweight=".5pt">
                <v:stroke endarrow="block" joinstyle="miter"/>
              </v:shape>
            </w:pict>
          </mc:Fallback>
        </mc:AlternateContent>
      </w:r>
    </w:p>
    <w:p w14:paraId="5186B13D"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p>
    <w:p w14:paraId="2AF4E415"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10464" behindDoc="0" locked="0" layoutInCell="1" allowOverlap="1" wp14:anchorId="67FCE017" wp14:editId="6B2DBABA">
                <wp:simplePos x="0" y="0"/>
                <wp:positionH relativeFrom="column">
                  <wp:posOffset>3032525</wp:posOffset>
                </wp:positionH>
                <wp:positionV relativeFrom="paragraph">
                  <wp:posOffset>9281</wp:posOffset>
                </wp:positionV>
                <wp:extent cx="776614" cy="237994"/>
                <wp:effectExtent l="0" t="0" r="23495" b="10160"/>
                <wp:wrapNone/>
                <wp:docPr id="60" name="Прямоугольник 60"/>
                <wp:cNvGraphicFramePr/>
                <a:graphic xmlns:a="http://schemas.openxmlformats.org/drawingml/2006/main">
                  <a:graphicData uri="http://schemas.microsoft.com/office/word/2010/wordprocessingShape">
                    <wps:wsp>
                      <wps:cNvSpPr/>
                      <wps:spPr>
                        <a:xfrm>
                          <a:off x="0" y="0"/>
                          <a:ext cx="776614" cy="237994"/>
                        </a:xfrm>
                        <a:prstGeom prst="rect">
                          <a:avLst/>
                        </a:prstGeom>
                        <a:solidFill>
                          <a:sysClr val="window" lastClr="FFFFFF"/>
                        </a:solidFill>
                        <a:ln w="12700" cap="flat" cmpd="sng" algn="ctr">
                          <a:solidFill>
                            <a:sysClr val="window" lastClr="FFFFFF"/>
                          </a:solidFill>
                          <a:prstDash val="solid"/>
                          <a:miter lim="800000"/>
                        </a:ln>
                        <a:effectLst/>
                      </wps:spPr>
                      <wps:txbx>
                        <w:txbxContent>
                          <w:p w14:paraId="3AEA760C" w14:textId="77777777" w:rsidR="00581C7D" w:rsidRPr="009F0751" w:rsidRDefault="00581C7D" w:rsidP="00813748">
                            <w:pPr>
                              <w:jc w:val="center"/>
                              <w:rPr>
                                <w:rFonts w:ascii="Times New Roman" w:hAnsi="Times New Roman" w:cs="Times New Roman"/>
                                <w:color w:val="000000" w:themeColor="text1"/>
                              </w:rPr>
                            </w:pPr>
                            <w:r>
                              <w:rPr>
                                <w:rFonts w:ascii="Times New Roman" w:hAnsi="Times New Roman" w:cs="Times New Roman"/>
                                <w:color w:val="000000" w:themeColor="text1"/>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FCE017" id="Прямоугольник 60" o:spid="_x0000_s1123" style="position:absolute;left:0;text-align:left;margin-left:238.8pt;margin-top:.75pt;width:61.15pt;height:18.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" fillcolor="window" strokecolor="window" strokeweight="1pt">
                <v:textbox>
                  <w:txbxContent>
                    <w:p w14:paraId="3AEA760C" w14:textId="77777777" w:rsidR="0017006B" w:rsidRPr="009F0751" w:rsidRDefault="0017006B" w:rsidP="00813748">
                      <w:pPr>
                        <w:jc w:val="center"/>
                        <w:rPr>
                          <w:rFonts w:ascii="Times New Roman" w:hAnsi="Times New Roman" w:cs="Times New Roman"/>
                          <w:color w:val="000000" w:themeColor="text1"/>
                        </w:rPr>
                      </w:pPr>
                      <w:r>
                        <w:rPr>
                          <w:rFonts w:ascii="Times New Roman" w:hAnsi="Times New Roman" w:cs="Times New Roman"/>
                          <w:color w:val="000000" w:themeColor="text1"/>
                        </w:rPr>
                        <w:t>Так</w:t>
                      </w:r>
                    </w:p>
                  </w:txbxContent>
                </v:textbox>
              </v:rect>
            </w:pict>
          </mc:Fallback>
        </mc:AlternateContent>
      </w: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21728" behindDoc="0" locked="0" layoutInCell="1" allowOverlap="1" wp14:anchorId="546172BF" wp14:editId="397BE8EC">
                <wp:simplePos x="0" y="0"/>
                <wp:positionH relativeFrom="column">
                  <wp:posOffset>3807913</wp:posOffset>
                </wp:positionH>
                <wp:positionV relativeFrom="paragraph">
                  <wp:posOffset>5715</wp:posOffset>
                </wp:positionV>
                <wp:extent cx="2404997" cy="676406"/>
                <wp:effectExtent l="0" t="0" r="14605" b="28575"/>
                <wp:wrapNone/>
                <wp:docPr id="61" name="Прямоугольник 61"/>
                <wp:cNvGraphicFramePr/>
                <a:graphic xmlns:a="http://schemas.openxmlformats.org/drawingml/2006/main">
                  <a:graphicData uri="http://schemas.microsoft.com/office/word/2010/wordprocessingShape">
                    <wps:wsp>
                      <wps:cNvSpPr/>
                      <wps:spPr>
                        <a:xfrm>
                          <a:off x="0" y="0"/>
                          <a:ext cx="2404997" cy="6764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FC8083" w14:textId="77777777" w:rsidR="00581C7D" w:rsidRDefault="00581C7D" w:rsidP="00813748">
                            <w:pPr>
                              <w:jc w:val="center"/>
                              <w:rPr>
                                <w:rFonts w:ascii="Times New Roman" w:hAnsi="Times New Roman" w:cs="Times New Roman"/>
                                <w:sz w:val="24"/>
                                <w:szCs w:val="24"/>
                              </w:rPr>
                            </w:pPr>
                            <w:r>
                              <w:rPr>
                                <w:rFonts w:ascii="Times New Roman" w:hAnsi="Times New Roman" w:cs="Times New Roman"/>
                                <w:sz w:val="24"/>
                                <w:szCs w:val="24"/>
                              </w:rPr>
                              <w:t>Оцінка по моделі Філіпса.</w:t>
                            </w:r>
                          </w:p>
                          <w:p w14:paraId="2739A53D" w14:textId="77777777" w:rsidR="00581C7D" w:rsidRPr="00DF5DCC" w:rsidRDefault="00581C7D" w:rsidP="00813748">
                            <w:pPr>
                              <w:jc w:val="center"/>
                              <w:rPr>
                                <w:rFonts w:ascii="Times New Roman" w:hAnsi="Times New Roman" w:cs="Times New Roman"/>
                                <w:sz w:val="24"/>
                                <w:szCs w:val="24"/>
                              </w:rPr>
                            </w:pPr>
                            <w:r>
                              <w:rPr>
                                <w:rFonts w:ascii="Times New Roman" w:hAnsi="Times New Roman" w:cs="Times New Roman"/>
                                <w:sz w:val="24"/>
                                <w:szCs w:val="24"/>
                              </w:rPr>
                              <w:t>Оцінка за методикою Мак 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172BF" id="Прямоугольник 61" o:spid="_x0000_s1124" style="position:absolute;left:0;text-align:left;margin-left:299.85pt;margin-top:.45pt;width:189.35pt;height:53.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" fillcolor="window" strokecolor="windowText" strokeweight="1pt">
                <v:textbox>
                  <w:txbxContent>
                    <w:p w14:paraId="77FC8083" w14:textId="77777777" w:rsidR="0017006B" w:rsidRDefault="0017006B" w:rsidP="00813748">
                      <w:pPr>
                        <w:jc w:val="center"/>
                        <w:rPr>
                          <w:rFonts w:ascii="Times New Roman" w:hAnsi="Times New Roman" w:cs="Times New Roman"/>
                          <w:sz w:val="24"/>
                          <w:szCs w:val="24"/>
                        </w:rPr>
                      </w:pPr>
                      <w:r>
                        <w:rPr>
                          <w:rFonts w:ascii="Times New Roman" w:hAnsi="Times New Roman" w:cs="Times New Roman"/>
                          <w:sz w:val="24"/>
                          <w:szCs w:val="24"/>
                        </w:rPr>
                        <w:t xml:space="preserve">Оцінка по моделі </w:t>
                      </w:r>
                      <w:proofErr w:type="spellStart"/>
                      <w:r>
                        <w:rPr>
                          <w:rFonts w:ascii="Times New Roman" w:hAnsi="Times New Roman" w:cs="Times New Roman"/>
                          <w:sz w:val="24"/>
                          <w:szCs w:val="24"/>
                        </w:rPr>
                        <w:t>Філіпса</w:t>
                      </w:r>
                      <w:proofErr w:type="spellEnd"/>
                      <w:r>
                        <w:rPr>
                          <w:rFonts w:ascii="Times New Roman" w:hAnsi="Times New Roman" w:cs="Times New Roman"/>
                          <w:sz w:val="24"/>
                          <w:szCs w:val="24"/>
                        </w:rPr>
                        <w:t>.</w:t>
                      </w:r>
                    </w:p>
                    <w:p w14:paraId="2739A53D" w14:textId="77777777" w:rsidR="0017006B" w:rsidRPr="00DF5DCC" w:rsidRDefault="0017006B" w:rsidP="00813748">
                      <w:pPr>
                        <w:jc w:val="center"/>
                        <w:rPr>
                          <w:rFonts w:ascii="Times New Roman" w:hAnsi="Times New Roman" w:cs="Times New Roman"/>
                          <w:sz w:val="24"/>
                          <w:szCs w:val="24"/>
                        </w:rPr>
                      </w:pPr>
                      <w:r>
                        <w:rPr>
                          <w:rFonts w:ascii="Times New Roman" w:hAnsi="Times New Roman" w:cs="Times New Roman"/>
                          <w:sz w:val="24"/>
                          <w:szCs w:val="24"/>
                        </w:rPr>
                        <w:t>Оцінка за методикою Мак Гі</w:t>
                      </w:r>
                    </w:p>
                  </w:txbxContent>
                </v:textbox>
              </v:rect>
            </w:pict>
          </mc:Fallback>
        </mc:AlternateContent>
      </w: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19680" behindDoc="0" locked="0" layoutInCell="1" allowOverlap="1" wp14:anchorId="61A36FE9" wp14:editId="5609371A">
                <wp:simplePos x="0" y="0"/>
                <wp:positionH relativeFrom="column">
                  <wp:posOffset>450937</wp:posOffset>
                </wp:positionH>
                <wp:positionV relativeFrom="paragraph">
                  <wp:posOffset>18606</wp:posOffset>
                </wp:positionV>
                <wp:extent cx="2404997" cy="676406"/>
                <wp:effectExtent l="0" t="0" r="14605" b="28575"/>
                <wp:wrapNone/>
                <wp:docPr id="288" name="Прямоугольник 288"/>
                <wp:cNvGraphicFramePr/>
                <a:graphic xmlns:a="http://schemas.openxmlformats.org/drawingml/2006/main">
                  <a:graphicData uri="http://schemas.microsoft.com/office/word/2010/wordprocessingShape">
                    <wps:wsp>
                      <wps:cNvSpPr/>
                      <wps:spPr>
                        <a:xfrm>
                          <a:off x="0" y="0"/>
                          <a:ext cx="2404997" cy="6764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829C57" w14:textId="77777777" w:rsidR="00581C7D" w:rsidRPr="00DF5DCC" w:rsidRDefault="00581C7D" w:rsidP="00813748">
                            <w:pPr>
                              <w:jc w:val="center"/>
                              <w:rPr>
                                <w:rFonts w:ascii="Times New Roman" w:hAnsi="Times New Roman" w:cs="Times New Roman"/>
                                <w:sz w:val="24"/>
                                <w:szCs w:val="24"/>
                              </w:rPr>
                            </w:pPr>
                            <w:r>
                              <w:rPr>
                                <w:rFonts w:ascii="Times New Roman" w:hAnsi="Times New Roman" w:cs="Times New Roman"/>
                                <w:sz w:val="24"/>
                                <w:szCs w:val="24"/>
                              </w:rPr>
                              <w:t>Метод оцінки «сost-benefit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A36FE9" id="Прямоугольник 288" o:spid="_x0000_s1125" style="position:absolute;left:0;text-align:left;margin-left:35.5pt;margin-top:1.45pt;width:189.35pt;height:53.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" fillcolor="window" strokecolor="windowText" strokeweight="1pt">
                <v:textbox>
                  <w:txbxContent>
                    <w:p w14:paraId="18829C57" w14:textId="77777777" w:rsidR="0017006B" w:rsidRPr="00DF5DCC" w:rsidRDefault="0017006B" w:rsidP="00813748">
                      <w:pPr>
                        <w:jc w:val="center"/>
                        <w:rPr>
                          <w:rFonts w:ascii="Times New Roman" w:hAnsi="Times New Roman" w:cs="Times New Roman"/>
                          <w:sz w:val="24"/>
                          <w:szCs w:val="24"/>
                        </w:rPr>
                      </w:pPr>
                      <w:r>
                        <w:rPr>
                          <w:rFonts w:ascii="Times New Roman" w:hAnsi="Times New Roman" w:cs="Times New Roman"/>
                          <w:sz w:val="24"/>
                          <w:szCs w:val="24"/>
                        </w:rPr>
                        <w:t>Метод оцінки «</w:t>
                      </w:r>
                      <w:proofErr w:type="spellStart"/>
                      <w:r>
                        <w:rPr>
                          <w:rFonts w:ascii="Times New Roman" w:hAnsi="Times New Roman" w:cs="Times New Roman"/>
                          <w:sz w:val="24"/>
                          <w:szCs w:val="24"/>
                        </w:rPr>
                        <w:t>сost-benefit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w:t>
                      </w:r>
                    </w:p>
                  </w:txbxContent>
                </v:textbox>
              </v:rect>
            </w:pict>
          </mc:Fallback>
        </mc:AlternateContent>
      </w:r>
    </w:p>
    <w:p w14:paraId="5C3E2BD7"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30944" behindDoc="0" locked="0" layoutInCell="1" allowOverlap="1" wp14:anchorId="3A93CB25" wp14:editId="52E51718">
                <wp:simplePos x="0" y="0"/>
                <wp:positionH relativeFrom="column">
                  <wp:posOffset>3132951</wp:posOffset>
                </wp:positionH>
                <wp:positionV relativeFrom="paragraph">
                  <wp:posOffset>3471</wp:posOffset>
                </wp:positionV>
                <wp:extent cx="676405" cy="12526"/>
                <wp:effectExtent l="0" t="57150" r="28575" b="102235"/>
                <wp:wrapNone/>
                <wp:docPr id="289" name="Прямая со стрелкой 289"/>
                <wp:cNvGraphicFramePr/>
                <a:graphic xmlns:a="http://schemas.openxmlformats.org/drawingml/2006/main">
                  <a:graphicData uri="http://schemas.microsoft.com/office/word/2010/wordprocessingShape">
                    <wps:wsp>
                      <wps:cNvCnPr/>
                      <wps:spPr>
                        <a:xfrm>
                          <a:off x="0" y="0"/>
                          <a:ext cx="676405" cy="1252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D2D07" id="Прямая со стрелкой 289" o:spid="_x0000_s1026" type="#_x0000_t32" style="position:absolute;margin-left:246.7pt;margin-top:.25pt;width:53.25pt;height:1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" strokecolor="windowText" strokeweight=".5pt">
                <v:stroke endarrow="block" joinstyle="miter"/>
              </v:shape>
            </w:pict>
          </mc:Fallback>
        </mc:AlternateContent>
      </w:r>
    </w:p>
    <w:p w14:paraId="6C57C439"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p>
    <w:p w14:paraId="7F2C1F4B"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12512" behindDoc="0" locked="0" layoutInCell="1" allowOverlap="1" wp14:anchorId="39B3C697" wp14:editId="40D664A6">
                <wp:simplePos x="0" y="0"/>
                <wp:positionH relativeFrom="column">
                  <wp:posOffset>3131507</wp:posOffset>
                </wp:positionH>
                <wp:positionV relativeFrom="paragraph">
                  <wp:posOffset>149581</wp:posOffset>
                </wp:positionV>
                <wp:extent cx="776614" cy="237994"/>
                <wp:effectExtent l="0" t="0" r="23495" b="10160"/>
                <wp:wrapNone/>
                <wp:docPr id="290" name="Прямоугольник 290"/>
                <wp:cNvGraphicFramePr/>
                <a:graphic xmlns:a="http://schemas.openxmlformats.org/drawingml/2006/main">
                  <a:graphicData uri="http://schemas.microsoft.com/office/word/2010/wordprocessingShape">
                    <wps:wsp>
                      <wps:cNvSpPr/>
                      <wps:spPr>
                        <a:xfrm>
                          <a:off x="0" y="0"/>
                          <a:ext cx="776614" cy="237994"/>
                        </a:xfrm>
                        <a:prstGeom prst="rect">
                          <a:avLst/>
                        </a:prstGeom>
                        <a:solidFill>
                          <a:sysClr val="window" lastClr="FFFFFF"/>
                        </a:solidFill>
                        <a:ln w="12700" cap="flat" cmpd="sng" algn="ctr">
                          <a:solidFill>
                            <a:sysClr val="window" lastClr="FFFFFF"/>
                          </a:solidFill>
                          <a:prstDash val="solid"/>
                          <a:miter lim="800000"/>
                        </a:ln>
                        <a:effectLst/>
                      </wps:spPr>
                      <wps:txbx>
                        <w:txbxContent>
                          <w:p w14:paraId="1E24C249" w14:textId="77777777" w:rsidR="00581C7D" w:rsidRPr="009F0751" w:rsidRDefault="00581C7D" w:rsidP="00813748">
                            <w:pPr>
                              <w:jc w:val="center"/>
                              <w:rPr>
                                <w:rFonts w:ascii="Times New Roman" w:hAnsi="Times New Roman" w:cs="Times New Roman"/>
                                <w:color w:val="000000" w:themeColor="text1"/>
                              </w:rPr>
                            </w:pPr>
                            <w:r w:rsidRPr="009F0751">
                              <w:rPr>
                                <w:rFonts w:ascii="Times New Roman" w:hAnsi="Times New Roman" w:cs="Times New Roman"/>
                                <w:color w:val="000000" w:themeColor="text1"/>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B3C697" id="Прямоугольник 290" o:spid="_x0000_s1126" style="position:absolute;left:0;text-align:left;margin-left:246.6pt;margin-top:11.8pt;width:61.15pt;height:18.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" fillcolor="window" strokecolor="window" strokeweight="1pt">
                <v:textbox>
                  <w:txbxContent>
                    <w:p w14:paraId="1E24C249" w14:textId="77777777" w:rsidR="0017006B" w:rsidRPr="009F0751" w:rsidRDefault="0017006B" w:rsidP="00813748">
                      <w:pPr>
                        <w:jc w:val="center"/>
                        <w:rPr>
                          <w:rFonts w:ascii="Times New Roman" w:hAnsi="Times New Roman" w:cs="Times New Roman"/>
                          <w:color w:val="000000" w:themeColor="text1"/>
                        </w:rPr>
                      </w:pPr>
                      <w:r w:rsidRPr="009F0751">
                        <w:rPr>
                          <w:rFonts w:ascii="Times New Roman" w:hAnsi="Times New Roman" w:cs="Times New Roman"/>
                          <w:color w:val="000000" w:themeColor="text1"/>
                        </w:rPr>
                        <w:t>Ні</w:t>
                      </w:r>
                    </w:p>
                  </w:txbxContent>
                </v:textbox>
              </v:rect>
            </w:pict>
          </mc:Fallback>
        </mc:AlternateContent>
      </w:r>
      <w:r w:rsidRPr="00104D07">
        <w:rPr>
          <w:rFonts w:ascii="Times New Roman" w:hAnsi="Times New Roman" w:cs="Times New Roman"/>
          <w:noProof/>
          <w:sz w:val="28"/>
          <w:szCs w:val="28"/>
          <w:lang w:val="ru-RU" w:eastAsia="ru-RU"/>
        </w:rPr>
        <mc:AlternateContent>
          <mc:Choice Requires="wps">
            <w:drawing>
              <wp:anchor distT="0" distB="0" distL="114300" distR="114300" simplePos="0" relativeHeight="251722752" behindDoc="0" locked="0" layoutInCell="1" allowOverlap="1" wp14:anchorId="7BE00D51" wp14:editId="5D6BD489">
                <wp:simplePos x="0" y="0"/>
                <wp:positionH relativeFrom="column">
                  <wp:posOffset>3807860</wp:posOffset>
                </wp:positionH>
                <wp:positionV relativeFrom="paragraph">
                  <wp:posOffset>36543</wp:posOffset>
                </wp:positionV>
                <wp:extent cx="2404997" cy="676406"/>
                <wp:effectExtent l="0" t="0" r="14605" b="28575"/>
                <wp:wrapNone/>
                <wp:docPr id="291" name="Прямоугольник 291"/>
                <wp:cNvGraphicFramePr/>
                <a:graphic xmlns:a="http://schemas.openxmlformats.org/drawingml/2006/main">
                  <a:graphicData uri="http://schemas.microsoft.com/office/word/2010/wordprocessingShape">
                    <wps:wsp>
                      <wps:cNvSpPr/>
                      <wps:spPr>
                        <a:xfrm>
                          <a:off x="0" y="0"/>
                          <a:ext cx="2404997" cy="6764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6CCF0F" w14:textId="77777777" w:rsidR="00581C7D" w:rsidRPr="00DF5DCC" w:rsidRDefault="00581C7D" w:rsidP="00813748">
                            <w:pPr>
                              <w:jc w:val="center"/>
                              <w:rPr>
                                <w:rFonts w:ascii="Times New Roman" w:hAnsi="Times New Roman" w:cs="Times New Roman"/>
                                <w:sz w:val="24"/>
                                <w:szCs w:val="24"/>
                              </w:rPr>
                            </w:pPr>
                            <w:r>
                              <w:rPr>
                                <w:rFonts w:ascii="Times New Roman" w:hAnsi="Times New Roman" w:cs="Times New Roman"/>
                                <w:sz w:val="24"/>
                                <w:szCs w:val="24"/>
                              </w:rPr>
                              <w:t>Оцінка за моделлю Філіпса або Мак Гі з наступним підтвердженням показників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00D51" id="Прямоугольник 291" o:spid="_x0000_s1127" style="position:absolute;left:0;text-align:left;margin-left:299.85pt;margin-top:2.9pt;width:189.35pt;height:53.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" fillcolor="window" strokecolor="windowText" strokeweight="1pt">
                <v:textbox>
                  <w:txbxContent>
                    <w:p w14:paraId="526CCF0F" w14:textId="77777777" w:rsidR="0017006B" w:rsidRPr="00DF5DCC" w:rsidRDefault="0017006B" w:rsidP="00813748">
                      <w:pPr>
                        <w:jc w:val="center"/>
                        <w:rPr>
                          <w:rFonts w:ascii="Times New Roman" w:hAnsi="Times New Roman" w:cs="Times New Roman"/>
                          <w:sz w:val="24"/>
                          <w:szCs w:val="24"/>
                        </w:rPr>
                      </w:pPr>
                      <w:r>
                        <w:rPr>
                          <w:rFonts w:ascii="Times New Roman" w:hAnsi="Times New Roman" w:cs="Times New Roman"/>
                          <w:sz w:val="24"/>
                          <w:szCs w:val="24"/>
                        </w:rPr>
                        <w:t xml:space="preserve">Оцінка за моделлю </w:t>
                      </w:r>
                      <w:proofErr w:type="spellStart"/>
                      <w:r>
                        <w:rPr>
                          <w:rFonts w:ascii="Times New Roman" w:hAnsi="Times New Roman" w:cs="Times New Roman"/>
                          <w:sz w:val="24"/>
                          <w:szCs w:val="24"/>
                        </w:rPr>
                        <w:t>Філіпса</w:t>
                      </w:r>
                      <w:proofErr w:type="spellEnd"/>
                      <w:r>
                        <w:rPr>
                          <w:rFonts w:ascii="Times New Roman" w:hAnsi="Times New Roman" w:cs="Times New Roman"/>
                          <w:sz w:val="24"/>
                          <w:szCs w:val="24"/>
                        </w:rPr>
                        <w:t xml:space="preserve"> або Мак Гі з наступним підтвердженням показників</w:t>
                      </w:r>
                    </w:p>
                  </w:txbxContent>
                </v:textbox>
              </v:rect>
            </w:pict>
          </mc:Fallback>
        </mc:AlternateContent>
      </w:r>
    </w:p>
    <w:p w14:paraId="3D404BC9"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p>
    <w:p w14:paraId="61319B8A"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p>
    <w:p w14:paraId="436ED410" w14:textId="3A49F469" w:rsidR="00813748" w:rsidRDefault="00813748" w:rsidP="00581C7D">
      <w:pPr>
        <w:spacing w:after="0" w:line="360" w:lineRule="auto"/>
        <w:ind w:firstLine="709"/>
        <w:jc w:val="both"/>
        <w:rPr>
          <w:rFonts w:ascii="Times New Roman" w:hAnsi="Times New Roman" w:cs="Times New Roman"/>
          <w:sz w:val="28"/>
          <w:szCs w:val="28"/>
          <w:shd w:val="clear" w:color="auto" w:fill="FFFFFF"/>
        </w:rPr>
      </w:pPr>
      <w:r w:rsidRPr="00C8358E">
        <w:rPr>
          <w:rFonts w:ascii="Times New Roman" w:hAnsi="Times New Roman" w:cs="Times New Roman"/>
          <w:sz w:val="28"/>
          <w:szCs w:val="28"/>
          <w:shd w:val="clear" w:color="auto" w:fill="FFFFFF"/>
        </w:rPr>
        <w:lastRenderedPageBreak/>
        <w:t xml:space="preserve">Рисунок </w:t>
      </w:r>
      <w:r w:rsidR="00022F0E">
        <w:rPr>
          <w:rFonts w:ascii="Times New Roman" w:hAnsi="Times New Roman" w:cs="Times New Roman"/>
          <w:sz w:val="28"/>
          <w:szCs w:val="28"/>
          <w:shd w:val="clear" w:color="auto" w:fill="FFFFFF"/>
        </w:rPr>
        <w:t xml:space="preserve">3.5 </w:t>
      </w:r>
      <w:r w:rsidR="007C4F7A">
        <w:rPr>
          <w:rFonts w:ascii="Times New Roman" w:hAnsi="Times New Roman" w:cs="Times New Roman"/>
          <w:sz w:val="28"/>
          <w:szCs w:val="28"/>
          <w:shd w:val="clear" w:color="auto" w:fill="FFFFFF"/>
        </w:rPr>
        <w:t>-</w:t>
      </w:r>
      <w:r w:rsidR="00022F0E">
        <w:rPr>
          <w:rFonts w:ascii="Times New Roman" w:hAnsi="Times New Roman" w:cs="Times New Roman"/>
          <w:sz w:val="28"/>
          <w:szCs w:val="28"/>
          <w:shd w:val="clear" w:color="auto" w:fill="FFFFFF"/>
        </w:rPr>
        <w:t xml:space="preserve"> </w:t>
      </w:r>
      <w:r w:rsidRPr="00104D07">
        <w:rPr>
          <w:rFonts w:ascii="Times New Roman" w:hAnsi="Times New Roman" w:cs="Times New Roman"/>
          <w:sz w:val="28"/>
          <w:szCs w:val="28"/>
          <w:shd w:val="clear" w:color="auto" w:fill="FFFFFF"/>
        </w:rPr>
        <w:t xml:space="preserve">Алгоритм прийняття рішення про вибір методу оцінки ефективності навчання </w:t>
      </w:r>
      <w:r>
        <w:rPr>
          <w:rFonts w:ascii="Times New Roman" w:hAnsi="Times New Roman" w:cs="Times New Roman"/>
          <w:sz w:val="28"/>
          <w:szCs w:val="28"/>
          <w:shd w:val="clear" w:color="auto" w:fill="FFFFFF"/>
        </w:rPr>
        <w:t xml:space="preserve">персоналу </w:t>
      </w:r>
      <w:r w:rsidRPr="00625DBC">
        <w:rPr>
          <w:rFonts w:ascii="Times New Roman" w:hAnsi="Times New Roman" w:cs="Times New Roman"/>
          <w:sz w:val="28"/>
          <w:szCs w:val="28"/>
          <w:shd w:val="clear" w:color="auto" w:fill="FFFFFF"/>
        </w:rPr>
        <w:t>міжнародного т</w:t>
      </w:r>
      <w:r>
        <w:rPr>
          <w:rFonts w:ascii="Times New Roman" w:hAnsi="Times New Roman" w:cs="Times New Roman"/>
          <w:sz w:val="28"/>
          <w:szCs w:val="28"/>
          <w:shd w:val="clear" w:color="auto" w:fill="FFFFFF"/>
        </w:rPr>
        <w:t>уристичного оператора «Join up»</w:t>
      </w:r>
    </w:p>
    <w:p w14:paraId="76C4E8FB" w14:textId="77777777" w:rsidR="00813748" w:rsidRPr="00104D07" w:rsidRDefault="00813748" w:rsidP="00581C7D">
      <w:pPr>
        <w:spacing w:after="0" w:line="360" w:lineRule="auto"/>
        <w:ind w:firstLine="709"/>
        <w:jc w:val="both"/>
        <w:rPr>
          <w:rFonts w:ascii="Times New Roman" w:hAnsi="Times New Roman" w:cs="Times New Roman"/>
          <w:sz w:val="28"/>
          <w:szCs w:val="28"/>
          <w:shd w:val="clear" w:color="auto" w:fill="FFFFFF"/>
        </w:rPr>
      </w:pPr>
      <w:r w:rsidRPr="00DB22A7">
        <w:rPr>
          <w:rFonts w:ascii="Times New Roman" w:hAnsi="Times New Roman" w:cs="Times New Roman"/>
          <w:i/>
          <w:iCs/>
          <w:sz w:val="24"/>
          <w:szCs w:val="24"/>
        </w:rPr>
        <w:t xml:space="preserve">Джерело: </w:t>
      </w:r>
      <w:r>
        <w:rPr>
          <w:rFonts w:ascii="Times New Roman" w:hAnsi="Times New Roman" w:cs="Times New Roman"/>
          <w:iCs/>
          <w:sz w:val="24"/>
          <w:szCs w:val="24"/>
        </w:rPr>
        <w:t>Розроблено автором</w:t>
      </w:r>
    </w:p>
    <w:p w14:paraId="31A560F4" w14:textId="77777777" w:rsidR="00813748" w:rsidRPr="00104D07" w:rsidRDefault="00813748" w:rsidP="00581C7D">
      <w:pPr>
        <w:spacing w:after="0" w:line="360" w:lineRule="auto"/>
      </w:pPr>
    </w:p>
    <w:p w14:paraId="4E05C14F" w14:textId="77777777" w:rsidR="00813748" w:rsidRPr="00104D07" w:rsidRDefault="00813748" w:rsidP="00581C7D">
      <w:pPr>
        <w:spacing w:after="0" w:line="360" w:lineRule="auto"/>
        <w:ind w:firstLine="709"/>
        <w:contextualSpacing/>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Загальновідомо, що будь-який «вимір» - витратний процес, тому необхідно бути впевненим в тому, що витрати на проведення оцінки будуть порівнянні з цінністю отриманих результатів.</w:t>
      </w:r>
    </w:p>
    <w:p w14:paraId="6E1AAED7"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Для отримання максимально достовірних результатів, на нашу думку, необхідно звертатися до послуг висококваліфікованих бізнес-тренерів, які мають статистичними даними за показником ROI для різних тренінгів. У такому випадку організація зможе не тільки оцінити ефект від проведеного тренінгу після закінчення навчання, але і спрогнозувати можливий результат ще до навчання.</w:t>
      </w:r>
    </w:p>
    <w:p w14:paraId="2A1EFCC0" w14:textId="77777777" w:rsidR="00813748" w:rsidRPr="00104D07"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 xml:space="preserve">Таким чином, концептуальну основу позиції формує розуміння стану системи розвитку </w:t>
      </w:r>
      <w:r>
        <w:rPr>
          <w:rFonts w:ascii="Times New Roman" w:hAnsi="Times New Roman" w:cs="Times New Roman"/>
          <w:sz w:val="28"/>
          <w:szCs w:val="28"/>
          <w:shd w:val="clear" w:color="auto" w:fill="FFFFFF"/>
        </w:rPr>
        <w:t>персоналу</w:t>
      </w:r>
      <w:r w:rsidRPr="00104D07">
        <w:rPr>
          <w:rFonts w:ascii="Times New Roman" w:hAnsi="Times New Roman" w:cs="Times New Roman"/>
          <w:sz w:val="28"/>
          <w:szCs w:val="28"/>
          <w:shd w:val="clear" w:color="auto" w:fill="FFFFFF"/>
        </w:rPr>
        <w:t xml:space="preserve"> </w:t>
      </w:r>
      <w:r w:rsidRPr="000506BB">
        <w:rPr>
          <w:rFonts w:ascii="Times New Roman" w:hAnsi="Times New Roman" w:cs="Times New Roman"/>
          <w:sz w:val="28"/>
          <w:szCs w:val="28"/>
          <w:shd w:val="clear" w:color="auto" w:fill="FFFFFF"/>
        </w:rPr>
        <w:t>міжнародного т</w:t>
      </w:r>
      <w:r>
        <w:rPr>
          <w:rFonts w:ascii="Times New Roman" w:hAnsi="Times New Roman" w:cs="Times New Roman"/>
          <w:sz w:val="28"/>
          <w:szCs w:val="28"/>
          <w:shd w:val="clear" w:color="auto" w:fill="FFFFFF"/>
        </w:rPr>
        <w:t xml:space="preserve">уристичного оператора «Join up» </w:t>
      </w:r>
      <w:r w:rsidRPr="00104D07">
        <w:rPr>
          <w:rFonts w:ascii="Times New Roman" w:hAnsi="Times New Roman" w:cs="Times New Roman"/>
          <w:sz w:val="28"/>
          <w:szCs w:val="28"/>
          <w:shd w:val="clear" w:color="auto" w:fill="FFFFFF"/>
        </w:rPr>
        <w:t>як сукупності певних кількісних і якісних характеристик процесів навчання, обслуговування потреб бізнесу в навчальних і розвиваючих заходах і ефективності навчальних програм, що визначає перелік параметрів оцінки, що відображають багатоаспектний характер даної категорії.</w:t>
      </w:r>
    </w:p>
    <w:p w14:paraId="24196CA6" w14:textId="15760D5B" w:rsidR="00813748" w:rsidRDefault="00813748" w:rsidP="00581C7D">
      <w:pPr>
        <w:spacing w:after="0" w:line="360" w:lineRule="auto"/>
        <w:ind w:firstLine="851"/>
        <w:jc w:val="both"/>
        <w:rPr>
          <w:rFonts w:ascii="Times New Roman" w:hAnsi="Times New Roman" w:cs="Times New Roman"/>
          <w:sz w:val="28"/>
          <w:szCs w:val="28"/>
          <w:shd w:val="clear" w:color="auto" w:fill="FFFFFF"/>
        </w:rPr>
      </w:pPr>
      <w:r w:rsidRPr="00104D07">
        <w:rPr>
          <w:rFonts w:ascii="Times New Roman" w:hAnsi="Times New Roman" w:cs="Times New Roman"/>
          <w:sz w:val="28"/>
          <w:szCs w:val="28"/>
          <w:shd w:val="clear" w:color="auto" w:fill="FFFFFF"/>
        </w:rPr>
        <w:t xml:space="preserve">Розробка узагальнюючого кількісного показника діагностики системи розвитку </w:t>
      </w:r>
      <w:r>
        <w:rPr>
          <w:rFonts w:ascii="Times New Roman" w:hAnsi="Times New Roman" w:cs="Times New Roman"/>
          <w:sz w:val="28"/>
          <w:szCs w:val="28"/>
          <w:shd w:val="clear" w:color="auto" w:fill="FFFFFF"/>
        </w:rPr>
        <w:t>персоналу</w:t>
      </w:r>
      <w:r w:rsidRPr="00104D07">
        <w:rPr>
          <w:rFonts w:ascii="Times New Roman" w:hAnsi="Times New Roman" w:cs="Times New Roman"/>
          <w:sz w:val="28"/>
          <w:szCs w:val="28"/>
          <w:shd w:val="clear" w:color="auto" w:fill="FFFFFF"/>
        </w:rPr>
        <w:t xml:space="preserve"> </w:t>
      </w:r>
      <w:r w:rsidRPr="000506BB">
        <w:rPr>
          <w:rFonts w:ascii="Times New Roman" w:hAnsi="Times New Roman" w:cs="Times New Roman"/>
          <w:sz w:val="28"/>
          <w:szCs w:val="28"/>
          <w:shd w:val="clear" w:color="auto" w:fill="FFFFFF"/>
        </w:rPr>
        <w:t>міжнародного т</w:t>
      </w:r>
      <w:r>
        <w:rPr>
          <w:rFonts w:ascii="Times New Roman" w:hAnsi="Times New Roman" w:cs="Times New Roman"/>
          <w:sz w:val="28"/>
          <w:szCs w:val="28"/>
          <w:shd w:val="clear" w:color="auto" w:fill="FFFFFF"/>
        </w:rPr>
        <w:t xml:space="preserve">уристичного оператора «Join up» </w:t>
      </w:r>
      <w:r w:rsidRPr="00104D07">
        <w:rPr>
          <w:rFonts w:ascii="Times New Roman" w:hAnsi="Times New Roman" w:cs="Times New Roman"/>
          <w:sz w:val="28"/>
          <w:szCs w:val="28"/>
          <w:shd w:val="clear" w:color="auto" w:fill="FFFFFF"/>
        </w:rPr>
        <w:t>є важливою метод</w:t>
      </w:r>
      <w:r w:rsidR="00C1737E">
        <w:rPr>
          <w:rFonts w:ascii="Times New Roman" w:hAnsi="Times New Roman" w:cs="Times New Roman"/>
          <w:sz w:val="28"/>
          <w:szCs w:val="28"/>
          <w:shd w:val="clear" w:color="auto" w:fill="FFFFFF"/>
        </w:rPr>
        <w:t>ичною</w:t>
      </w:r>
      <w:r w:rsidRPr="00104D07">
        <w:rPr>
          <w:rFonts w:ascii="Times New Roman" w:hAnsi="Times New Roman" w:cs="Times New Roman"/>
          <w:sz w:val="28"/>
          <w:szCs w:val="28"/>
          <w:shd w:val="clear" w:color="auto" w:fill="FFFFFF"/>
        </w:rPr>
        <w:t xml:space="preserve"> проблемою, вирішення якої дасть </w:t>
      </w:r>
      <w:r w:rsidR="00C1737E">
        <w:rPr>
          <w:rFonts w:ascii="Times New Roman" w:hAnsi="Times New Roman" w:cs="Times New Roman"/>
          <w:sz w:val="28"/>
          <w:szCs w:val="28"/>
          <w:shd w:val="clear" w:color="auto" w:fill="FFFFFF"/>
        </w:rPr>
        <w:t>підприємству</w:t>
      </w:r>
      <w:r w:rsidRPr="00104D07">
        <w:rPr>
          <w:rFonts w:ascii="Times New Roman" w:hAnsi="Times New Roman" w:cs="Times New Roman"/>
          <w:sz w:val="28"/>
          <w:szCs w:val="28"/>
          <w:shd w:val="clear" w:color="auto" w:fill="FFFFFF"/>
        </w:rPr>
        <w:t xml:space="preserve"> і провайдерам навчання інструмент, що </w:t>
      </w:r>
      <w:r>
        <w:rPr>
          <w:rFonts w:ascii="Times New Roman" w:hAnsi="Times New Roman" w:cs="Times New Roman"/>
          <w:sz w:val="28"/>
          <w:szCs w:val="28"/>
          <w:shd w:val="clear" w:color="auto" w:fill="FFFFFF"/>
        </w:rPr>
        <w:t>дозволяє підвищити якість та об’</w:t>
      </w:r>
      <w:r w:rsidRPr="00104D07">
        <w:rPr>
          <w:rFonts w:ascii="Times New Roman" w:hAnsi="Times New Roman" w:cs="Times New Roman"/>
          <w:sz w:val="28"/>
          <w:szCs w:val="28"/>
          <w:shd w:val="clear" w:color="auto" w:fill="FFFFFF"/>
        </w:rPr>
        <w:t>єктивність оцінки.</w:t>
      </w:r>
    </w:p>
    <w:p w14:paraId="2F514B00" w14:textId="77777777" w:rsidR="00C1737E" w:rsidRPr="00C1737E" w:rsidRDefault="00C1737E" w:rsidP="00581C7D">
      <w:pPr>
        <w:spacing w:after="0" w:line="360" w:lineRule="auto"/>
        <w:ind w:firstLine="851"/>
        <w:jc w:val="both"/>
        <w:rPr>
          <w:rFonts w:ascii="Times New Roman" w:hAnsi="Times New Roman" w:cs="Times New Roman"/>
          <w:sz w:val="28"/>
          <w:szCs w:val="28"/>
          <w:shd w:val="clear" w:color="auto" w:fill="FFFFFF"/>
        </w:rPr>
      </w:pPr>
      <w:r w:rsidRPr="00C1737E">
        <w:rPr>
          <w:rFonts w:ascii="Times New Roman" w:hAnsi="Times New Roman" w:cs="Times New Roman"/>
          <w:sz w:val="28"/>
          <w:szCs w:val="28"/>
          <w:shd w:val="clear" w:color="auto" w:fill="FFFFFF"/>
        </w:rPr>
        <w:t>В цілому проведення всіх запланованих заходів дозволить туристичному підприємству «Join Up!» підвищити свою конкурентоспроможність та збільшити кількість споживачів туристичних послуг в сучасних вимогах.</w:t>
      </w:r>
    </w:p>
    <w:p w14:paraId="528540EE" w14:textId="20AC1588" w:rsidR="00C1737E" w:rsidRDefault="00C1737E" w:rsidP="00581C7D">
      <w:pPr>
        <w:spacing w:after="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Отже</w:t>
      </w:r>
      <w:r w:rsidRPr="00C1737E">
        <w:rPr>
          <w:rFonts w:ascii="Times New Roman" w:hAnsi="Times New Roman" w:cs="Times New Roman"/>
          <w:sz w:val="28"/>
          <w:szCs w:val="28"/>
          <w:shd w:val="clear" w:color="auto" w:fill="FFFFFF"/>
        </w:rPr>
        <w:t>, для міжнародного туристичного оператора «Join UP!» розроблені конкретні рекомендації, впровадження яких має сприяти більш ефективному функціонуванню системи сервісного управління, що лежать в основі сучасних тенденцій управління та розвитку персоналом.</w:t>
      </w:r>
    </w:p>
    <w:p w14:paraId="70DF735C" w14:textId="77777777" w:rsidR="00813748" w:rsidRDefault="00813748" w:rsidP="00581C7D">
      <w:pPr>
        <w:spacing w:after="0" w:line="360" w:lineRule="auto"/>
        <w:ind w:firstLine="709"/>
        <w:jc w:val="both"/>
        <w:rPr>
          <w:rFonts w:ascii="Times New Roman" w:hAnsi="Times New Roman" w:cs="Times New Roman"/>
          <w:b/>
          <w:sz w:val="28"/>
          <w:szCs w:val="28"/>
          <w:highlight w:val="yellow"/>
        </w:rPr>
      </w:pPr>
    </w:p>
    <w:p w14:paraId="7BD58BA2" w14:textId="130F4C1F" w:rsidR="00B83297" w:rsidRDefault="00B83297">
      <w:pPr>
        <w:rPr>
          <w:rFonts w:ascii="Times New Roman" w:hAnsi="Times New Roman" w:cs="Times New Roman"/>
          <w:b/>
          <w:sz w:val="28"/>
          <w:szCs w:val="28"/>
          <w:highlight w:val="yellow"/>
        </w:rPr>
      </w:pPr>
      <w:r>
        <w:rPr>
          <w:rFonts w:ascii="Times New Roman" w:hAnsi="Times New Roman" w:cs="Times New Roman"/>
          <w:b/>
          <w:sz w:val="28"/>
          <w:szCs w:val="28"/>
          <w:highlight w:val="yellow"/>
        </w:rPr>
        <w:br w:type="page"/>
      </w:r>
    </w:p>
    <w:p w14:paraId="190BDC66" w14:textId="77777777" w:rsidR="00BC673C" w:rsidRPr="00122499" w:rsidRDefault="00BC673C" w:rsidP="00581C7D">
      <w:pPr>
        <w:spacing w:after="0" w:line="360" w:lineRule="auto"/>
        <w:ind w:firstLine="709"/>
        <w:jc w:val="center"/>
        <w:rPr>
          <w:rFonts w:ascii="Times New Roman" w:hAnsi="Times New Roman" w:cs="Times New Roman"/>
          <w:b/>
          <w:sz w:val="28"/>
          <w:szCs w:val="28"/>
        </w:rPr>
      </w:pPr>
      <w:r w:rsidRPr="00122499">
        <w:rPr>
          <w:rFonts w:ascii="Times New Roman" w:hAnsi="Times New Roman" w:cs="Times New Roman"/>
          <w:b/>
          <w:sz w:val="28"/>
          <w:szCs w:val="28"/>
        </w:rPr>
        <w:lastRenderedPageBreak/>
        <w:t>ВИСНОВКИ</w:t>
      </w:r>
    </w:p>
    <w:p w14:paraId="4357A966" w14:textId="77777777" w:rsidR="00FA7701" w:rsidRDefault="00FA7701" w:rsidP="00581C7D">
      <w:pPr>
        <w:spacing w:after="0" w:line="360" w:lineRule="auto"/>
        <w:ind w:firstLine="709"/>
        <w:jc w:val="center"/>
        <w:rPr>
          <w:rFonts w:ascii="Times New Roman" w:hAnsi="Times New Roman" w:cs="Times New Roman"/>
          <w:b/>
          <w:sz w:val="28"/>
          <w:szCs w:val="28"/>
          <w:highlight w:val="yellow"/>
        </w:rPr>
      </w:pPr>
    </w:p>
    <w:p w14:paraId="02BCE0A9" w14:textId="579B422B" w:rsidR="008F2806" w:rsidRPr="00D670F7" w:rsidRDefault="00D670F7" w:rsidP="00581C7D">
      <w:pPr>
        <w:spacing w:after="0" w:line="360" w:lineRule="auto"/>
        <w:ind w:firstLine="709"/>
        <w:jc w:val="both"/>
        <w:rPr>
          <w:rFonts w:ascii="Times New Roman" w:hAnsi="Times New Roman" w:cs="Times New Roman"/>
          <w:sz w:val="28"/>
          <w:szCs w:val="28"/>
        </w:rPr>
      </w:pPr>
      <w:r w:rsidRPr="00D670F7">
        <w:rPr>
          <w:rFonts w:ascii="Times New Roman" w:hAnsi="Times New Roman" w:cs="Times New Roman"/>
          <w:sz w:val="28"/>
          <w:szCs w:val="28"/>
        </w:rPr>
        <w:t>1.</w:t>
      </w:r>
      <w:r>
        <w:rPr>
          <w:rFonts w:ascii="Times New Roman" w:hAnsi="Times New Roman" w:cs="Times New Roman"/>
          <w:sz w:val="28"/>
          <w:szCs w:val="28"/>
        </w:rPr>
        <w:t xml:space="preserve"> </w:t>
      </w:r>
      <w:r w:rsidR="0082798C" w:rsidRPr="0082798C">
        <w:rPr>
          <w:rFonts w:ascii="Times New Roman" w:hAnsi="Times New Roman" w:cs="Times New Roman"/>
          <w:sz w:val="28"/>
          <w:szCs w:val="28"/>
        </w:rPr>
        <w:t>Розкрито</w:t>
      </w:r>
      <w:r w:rsidR="0082798C">
        <w:rPr>
          <w:rFonts w:ascii="Times New Roman" w:hAnsi="Times New Roman" w:cs="Times New Roman"/>
          <w:sz w:val="28"/>
          <w:szCs w:val="28"/>
        </w:rPr>
        <w:t>, щ</w:t>
      </w:r>
      <w:r w:rsidR="0082798C" w:rsidRPr="0082798C">
        <w:rPr>
          <w:rFonts w:ascii="Times New Roman" w:hAnsi="Times New Roman" w:cs="Times New Roman"/>
          <w:sz w:val="28"/>
          <w:szCs w:val="28"/>
        </w:rPr>
        <w:t>о сутн</w:t>
      </w:r>
      <w:r w:rsidR="0082798C">
        <w:rPr>
          <w:rFonts w:ascii="Times New Roman" w:hAnsi="Times New Roman" w:cs="Times New Roman"/>
          <w:sz w:val="28"/>
          <w:szCs w:val="28"/>
        </w:rPr>
        <w:t>і</w:t>
      </w:r>
      <w:r w:rsidR="0082798C" w:rsidRPr="0082798C">
        <w:rPr>
          <w:rFonts w:ascii="Times New Roman" w:hAnsi="Times New Roman" w:cs="Times New Roman"/>
          <w:sz w:val="28"/>
          <w:szCs w:val="28"/>
        </w:rPr>
        <w:t xml:space="preserve">сть системи професійної підготовки фахівців туристичної галузі полягає в набутті працівниками нових компетенцій, знань, умінь і навичок, які використовуються або будуть використовуватися у </w:t>
      </w:r>
      <w:r w:rsidR="0082798C">
        <w:rPr>
          <w:rFonts w:ascii="Times New Roman" w:hAnsi="Times New Roman" w:cs="Times New Roman"/>
          <w:sz w:val="28"/>
          <w:szCs w:val="28"/>
        </w:rPr>
        <w:t>їх</w:t>
      </w:r>
      <w:r w:rsidR="0082798C" w:rsidRPr="0082798C">
        <w:rPr>
          <w:rFonts w:ascii="Times New Roman" w:hAnsi="Times New Roman" w:cs="Times New Roman"/>
          <w:sz w:val="28"/>
          <w:szCs w:val="28"/>
        </w:rPr>
        <w:t xml:space="preserve"> професійній діяльності. Найважливішою метою системи професійної підготовки фахівців є підвищення ефективності (максимізації) використання працівником результатів у вигляді досягнення організаційних цілей</w:t>
      </w:r>
      <w:r w:rsidR="0013528E">
        <w:rPr>
          <w:rFonts w:ascii="Times New Roman" w:hAnsi="Times New Roman" w:cs="Times New Roman"/>
          <w:sz w:val="28"/>
          <w:szCs w:val="28"/>
        </w:rPr>
        <w:t xml:space="preserve"> туристичного підприємства</w:t>
      </w:r>
      <w:r w:rsidR="0082798C" w:rsidRPr="0082798C">
        <w:rPr>
          <w:rFonts w:ascii="Times New Roman" w:hAnsi="Times New Roman" w:cs="Times New Roman"/>
          <w:sz w:val="28"/>
          <w:szCs w:val="28"/>
        </w:rPr>
        <w:t>, покращення продуктивного потенціалу колективу та психосоціального клімату, розвиток кар’єри</w:t>
      </w:r>
      <w:r w:rsidR="0013528E">
        <w:rPr>
          <w:rFonts w:ascii="Times New Roman" w:hAnsi="Times New Roman" w:cs="Times New Roman"/>
          <w:sz w:val="28"/>
          <w:szCs w:val="28"/>
        </w:rPr>
        <w:t>.</w:t>
      </w:r>
      <w:r w:rsidR="0082798C" w:rsidRPr="0082798C">
        <w:rPr>
          <w:rFonts w:ascii="Times New Roman" w:hAnsi="Times New Roman" w:cs="Times New Roman"/>
          <w:sz w:val="28"/>
          <w:szCs w:val="28"/>
        </w:rPr>
        <w:t xml:space="preserve"> </w:t>
      </w:r>
    </w:p>
    <w:p w14:paraId="049D5AB2" w14:textId="7CF69045" w:rsidR="008F2806" w:rsidRDefault="00D670F7" w:rsidP="00581C7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2798C" w:rsidRPr="0082798C">
        <w:rPr>
          <w:rFonts w:ascii="Times New Roman" w:hAnsi="Times New Roman" w:cs="Times New Roman"/>
          <w:color w:val="000000" w:themeColor="text1"/>
          <w:sz w:val="28"/>
          <w:szCs w:val="28"/>
        </w:rPr>
        <w:t>Проаналіз</w:t>
      </w:r>
      <w:r w:rsidR="0013528E">
        <w:rPr>
          <w:rFonts w:ascii="Times New Roman" w:hAnsi="Times New Roman" w:cs="Times New Roman"/>
          <w:color w:val="000000" w:themeColor="text1"/>
          <w:sz w:val="28"/>
          <w:szCs w:val="28"/>
        </w:rPr>
        <w:t>овано діяльність</w:t>
      </w:r>
      <w:r w:rsidR="0082798C" w:rsidRPr="0082798C">
        <w:rPr>
          <w:rFonts w:ascii="Times New Roman" w:hAnsi="Times New Roman" w:cs="Times New Roman"/>
          <w:color w:val="000000" w:themeColor="text1"/>
          <w:sz w:val="28"/>
          <w:szCs w:val="28"/>
        </w:rPr>
        <w:t xml:space="preserve"> </w:t>
      </w:r>
      <w:r w:rsidR="0013528E" w:rsidRPr="0013528E">
        <w:rPr>
          <w:rFonts w:ascii="Times New Roman" w:hAnsi="Times New Roman" w:cs="Times New Roman"/>
          <w:color w:val="000000" w:themeColor="text1"/>
          <w:sz w:val="28"/>
          <w:szCs w:val="28"/>
        </w:rPr>
        <w:t>міжнародного туристичного оператора «Join Up!»</w:t>
      </w:r>
      <w:r w:rsidR="0013528E">
        <w:rPr>
          <w:rFonts w:ascii="Times New Roman" w:hAnsi="Times New Roman" w:cs="Times New Roman"/>
          <w:color w:val="000000" w:themeColor="text1"/>
          <w:sz w:val="28"/>
          <w:szCs w:val="28"/>
        </w:rPr>
        <w:t xml:space="preserve">, а також особливості </w:t>
      </w:r>
      <w:r w:rsidR="0082798C" w:rsidRPr="0082798C">
        <w:rPr>
          <w:rFonts w:ascii="Times New Roman" w:hAnsi="Times New Roman" w:cs="Times New Roman"/>
          <w:color w:val="000000" w:themeColor="text1"/>
          <w:sz w:val="28"/>
          <w:szCs w:val="28"/>
        </w:rPr>
        <w:t>процес</w:t>
      </w:r>
      <w:r w:rsidR="0013528E">
        <w:rPr>
          <w:rFonts w:ascii="Times New Roman" w:hAnsi="Times New Roman" w:cs="Times New Roman"/>
          <w:color w:val="000000" w:themeColor="text1"/>
          <w:sz w:val="28"/>
          <w:szCs w:val="28"/>
        </w:rPr>
        <w:t>у</w:t>
      </w:r>
      <w:r w:rsidR="0082798C" w:rsidRPr="0082798C">
        <w:rPr>
          <w:rFonts w:ascii="Times New Roman" w:hAnsi="Times New Roman" w:cs="Times New Roman"/>
          <w:color w:val="000000" w:themeColor="text1"/>
          <w:sz w:val="28"/>
          <w:szCs w:val="28"/>
        </w:rPr>
        <w:t xml:space="preserve"> професійного розвитку </w:t>
      </w:r>
      <w:r w:rsidR="0013528E">
        <w:rPr>
          <w:rFonts w:ascii="Times New Roman" w:hAnsi="Times New Roman" w:cs="Times New Roman"/>
          <w:color w:val="000000" w:themeColor="text1"/>
          <w:sz w:val="28"/>
          <w:szCs w:val="28"/>
        </w:rPr>
        <w:t xml:space="preserve">його </w:t>
      </w:r>
      <w:r w:rsidR="0082798C" w:rsidRPr="0082798C">
        <w:rPr>
          <w:rFonts w:ascii="Times New Roman" w:hAnsi="Times New Roman" w:cs="Times New Roman"/>
          <w:color w:val="000000" w:themeColor="text1"/>
          <w:sz w:val="28"/>
          <w:szCs w:val="28"/>
        </w:rPr>
        <w:t>працівників</w:t>
      </w:r>
      <w:r w:rsidR="0013528E">
        <w:rPr>
          <w:rFonts w:ascii="Times New Roman" w:hAnsi="Times New Roman" w:cs="Times New Roman"/>
          <w:color w:val="000000" w:themeColor="text1"/>
          <w:sz w:val="28"/>
          <w:szCs w:val="28"/>
        </w:rPr>
        <w:t>.</w:t>
      </w:r>
      <w:r w:rsidR="0082798C" w:rsidRPr="0082798C">
        <w:rPr>
          <w:rFonts w:ascii="Times New Roman" w:hAnsi="Times New Roman" w:cs="Times New Roman"/>
          <w:color w:val="000000" w:themeColor="text1"/>
          <w:sz w:val="28"/>
          <w:szCs w:val="28"/>
        </w:rPr>
        <w:t xml:space="preserve"> </w:t>
      </w:r>
      <w:r w:rsidR="00D95A7C">
        <w:rPr>
          <w:rFonts w:ascii="Times New Roman" w:hAnsi="Times New Roman" w:cs="Times New Roman"/>
          <w:color w:val="000000" w:themeColor="text1"/>
          <w:sz w:val="28"/>
          <w:szCs w:val="28"/>
        </w:rPr>
        <w:t>Е</w:t>
      </w:r>
      <w:r w:rsidR="008F2806" w:rsidRPr="001F374F">
        <w:rPr>
          <w:rFonts w:ascii="Times New Roman" w:hAnsi="Times New Roman" w:cs="Times New Roman"/>
          <w:color w:val="000000" w:themeColor="text1"/>
          <w:sz w:val="28"/>
          <w:szCs w:val="28"/>
        </w:rPr>
        <w:t>фек</w:t>
      </w:r>
      <w:r w:rsidR="008F2806">
        <w:rPr>
          <w:rFonts w:ascii="Times New Roman" w:hAnsi="Times New Roman" w:cs="Times New Roman"/>
          <w:color w:val="000000" w:themeColor="text1"/>
          <w:sz w:val="28"/>
          <w:szCs w:val="28"/>
        </w:rPr>
        <w:t>тивн</w:t>
      </w:r>
      <w:r w:rsidR="00D95A7C">
        <w:rPr>
          <w:rFonts w:ascii="Times New Roman" w:hAnsi="Times New Roman" w:cs="Times New Roman"/>
          <w:color w:val="000000" w:themeColor="text1"/>
          <w:sz w:val="28"/>
          <w:szCs w:val="28"/>
        </w:rPr>
        <w:t>ість</w:t>
      </w:r>
      <w:r w:rsidR="008F2806">
        <w:rPr>
          <w:rFonts w:ascii="Times New Roman" w:hAnsi="Times New Roman" w:cs="Times New Roman"/>
          <w:color w:val="000000" w:themeColor="text1"/>
          <w:sz w:val="28"/>
          <w:szCs w:val="28"/>
        </w:rPr>
        <w:t xml:space="preserve"> системи управління персоналом міжнародного </w:t>
      </w:r>
      <w:r w:rsidR="008F2806" w:rsidRPr="001F374F">
        <w:rPr>
          <w:rFonts w:ascii="Times New Roman" w:hAnsi="Times New Roman" w:cs="Times New Roman"/>
          <w:color w:val="000000" w:themeColor="text1"/>
          <w:sz w:val="28"/>
          <w:szCs w:val="28"/>
        </w:rPr>
        <w:t>т</w:t>
      </w:r>
      <w:r w:rsidR="008F2806">
        <w:rPr>
          <w:rFonts w:ascii="Times New Roman" w:hAnsi="Times New Roman" w:cs="Times New Roman"/>
          <w:color w:val="000000" w:themeColor="text1"/>
          <w:sz w:val="28"/>
          <w:szCs w:val="28"/>
        </w:rPr>
        <w:t>уристичного</w:t>
      </w:r>
      <w:r w:rsidR="008F2806" w:rsidRPr="001F374F">
        <w:rPr>
          <w:rFonts w:ascii="Times New Roman" w:hAnsi="Times New Roman" w:cs="Times New Roman"/>
          <w:color w:val="000000" w:themeColor="text1"/>
          <w:sz w:val="28"/>
          <w:szCs w:val="28"/>
        </w:rPr>
        <w:t xml:space="preserve"> оператор</w:t>
      </w:r>
      <w:r w:rsidR="008F2806">
        <w:rPr>
          <w:rFonts w:ascii="Times New Roman" w:hAnsi="Times New Roman" w:cs="Times New Roman"/>
          <w:color w:val="000000" w:themeColor="text1"/>
          <w:sz w:val="28"/>
          <w:szCs w:val="28"/>
        </w:rPr>
        <w:t>а</w:t>
      </w:r>
      <w:r w:rsidR="008F2806" w:rsidRPr="001F374F">
        <w:rPr>
          <w:rFonts w:ascii="Times New Roman" w:hAnsi="Times New Roman" w:cs="Times New Roman"/>
          <w:color w:val="000000" w:themeColor="text1"/>
          <w:sz w:val="28"/>
          <w:szCs w:val="28"/>
        </w:rPr>
        <w:t xml:space="preserve"> «Join UP!»</w:t>
      </w:r>
      <w:r w:rsidR="00D95A7C">
        <w:rPr>
          <w:rFonts w:ascii="Times New Roman" w:hAnsi="Times New Roman" w:cs="Times New Roman"/>
          <w:color w:val="000000" w:themeColor="text1"/>
          <w:sz w:val="28"/>
          <w:szCs w:val="28"/>
        </w:rPr>
        <w:t xml:space="preserve"> </w:t>
      </w:r>
      <w:r w:rsidR="008F2806" w:rsidRPr="001F374F">
        <w:rPr>
          <w:rFonts w:ascii="Times New Roman" w:hAnsi="Times New Roman" w:cs="Times New Roman"/>
          <w:color w:val="000000" w:themeColor="text1"/>
          <w:sz w:val="28"/>
          <w:szCs w:val="28"/>
        </w:rPr>
        <w:t>розроблен</w:t>
      </w:r>
      <w:r w:rsidR="00D95A7C">
        <w:rPr>
          <w:rFonts w:ascii="Times New Roman" w:hAnsi="Times New Roman" w:cs="Times New Roman"/>
          <w:color w:val="000000" w:themeColor="text1"/>
          <w:sz w:val="28"/>
          <w:szCs w:val="28"/>
        </w:rPr>
        <w:t>а</w:t>
      </w:r>
      <w:r w:rsidR="008F2806" w:rsidRPr="001F374F">
        <w:rPr>
          <w:rFonts w:ascii="Times New Roman" w:hAnsi="Times New Roman" w:cs="Times New Roman"/>
          <w:color w:val="000000" w:themeColor="text1"/>
          <w:sz w:val="28"/>
          <w:szCs w:val="28"/>
        </w:rPr>
        <w:t xml:space="preserve"> на рівні материнської компанії, вон</w:t>
      </w:r>
      <w:r w:rsidR="00D95A7C">
        <w:rPr>
          <w:rFonts w:ascii="Times New Roman" w:hAnsi="Times New Roman" w:cs="Times New Roman"/>
          <w:color w:val="000000" w:themeColor="text1"/>
          <w:sz w:val="28"/>
          <w:szCs w:val="28"/>
        </w:rPr>
        <w:t>а</w:t>
      </w:r>
      <w:r w:rsidR="008F2806" w:rsidRPr="001F374F">
        <w:rPr>
          <w:rFonts w:ascii="Times New Roman" w:hAnsi="Times New Roman" w:cs="Times New Roman"/>
          <w:color w:val="000000" w:themeColor="text1"/>
          <w:sz w:val="28"/>
          <w:szCs w:val="28"/>
        </w:rPr>
        <w:t xml:space="preserve"> стандарт</w:t>
      </w:r>
      <w:r w:rsidR="00D95A7C">
        <w:rPr>
          <w:rFonts w:ascii="Times New Roman" w:hAnsi="Times New Roman" w:cs="Times New Roman"/>
          <w:color w:val="000000" w:themeColor="text1"/>
          <w:sz w:val="28"/>
          <w:szCs w:val="28"/>
        </w:rPr>
        <w:t>на</w:t>
      </w:r>
      <w:r w:rsidR="008F2806" w:rsidRPr="001F374F">
        <w:rPr>
          <w:rFonts w:ascii="Times New Roman" w:hAnsi="Times New Roman" w:cs="Times New Roman"/>
          <w:color w:val="000000" w:themeColor="text1"/>
          <w:sz w:val="28"/>
          <w:szCs w:val="28"/>
        </w:rPr>
        <w:t xml:space="preserve"> і адапту</w:t>
      </w:r>
      <w:r w:rsidR="00D95A7C">
        <w:rPr>
          <w:rFonts w:ascii="Times New Roman" w:hAnsi="Times New Roman" w:cs="Times New Roman"/>
          <w:color w:val="000000" w:themeColor="text1"/>
          <w:sz w:val="28"/>
          <w:szCs w:val="28"/>
        </w:rPr>
        <w:t>є</w:t>
      </w:r>
      <w:r w:rsidR="008F2806" w:rsidRPr="001F374F">
        <w:rPr>
          <w:rFonts w:ascii="Times New Roman" w:hAnsi="Times New Roman" w:cs="Times New Roman"/>
          <w:color w:val="000000" w:themeColor="text1"/>
          <w:sz w:val="28"/>
          <w:szCs w:val="28"/>
        </w:rPr>
        <w:t>тьс</w:t>
      </w:r>
      <w:r w:rsidR="00D95A7C">
        <w:rPr>
          <w:rFonts w:ascii="Times New Roman" w:hAnsi="Times New Roman" w:cs="Times New Roman"/>
          <w:color w:val="000000" w:themeColor="text1"/>
          <w:sz w:val="28"/>
          <w:szCs w:val="28"/>
        </w:rPr>
        <w:t>я</w:t>
      </w:r>
      <w:r w:rsidR="008F2806" w:rsidRPr="001F374F">
        <w:rPr>
          <w:rFonts w:ascii="Times New Roman" w:hAnsi="Times New Roman" w:cs="Times New Roman"/>
          <w:color w:val="000000" w:themeColor="text1"/>
          <w:sz w:val="28"/>
          <w:szCs w:val="28"/>
        </w:rPr>
        <w:t xml:space="preserve"> під специфіку окремих країн.</w:t>
      </w:r>
      <w:r w:rsidR="00D95A7C" w:rsidRPr="00D95A7C">
        <w:rPr>
          <w:rFonts w:ascii="Times New Roman" w:hAnsi="Times New Roman" w:cs="Times New Roman"/>
          <w:sz w:val="28"/>
          <w:szCs w:val="28"/>
          <w:shd w:val="clear" w:color="auto" w:fill="FFFFFF"/>
        </w:rPr>
        <w:t xml:space="preserve"> </w:t>
      </w:r>
      <w:r w:rsidR="00D95A7C" w:rsidRPr="00D95A7C">
        <w:rPr>
          <w:rFonts w:ascii="Times New Roman" w:hAnsi="Times New Roman" w:cs="Times New Roman"/>
          <w:color w:val="000000" w:themeColor="text1"/>
          <w:sz w:val="28"/>
          <w:szCs w:val="28"/>
        </w:rPr>
        <w:t>Розвиток персоналу підприємства дозволяє його працівникам знаходити і розвивати власні здібності та навички, застосовувати свої сильні сторони, поглиблювати і розширювати знання</w:t>
      </w:r>
      <w:r w:rsidR="00D95A7C">
        <w:rPr>
          <w:rFonts w:ascii="Times New Roman" w:hAnsi="Times New Roman" w:cs="Times New Roman"/>
          <w:color w:val="000000" w:themeColor="text1"/>
          <w:sz w:val="28"/>
          <w:szCs w:val="28"/>
        </w:rPr>
        <w:t xml:space="preserve"> за рахунок </w:t>
      </w:r>
      <w:r w:rsidR="00D95A7C" w:rsidRPr="00D95A7C">
        <w:rPr>
          <w:rFonts w:ascii="Times New Roman" w:hAnsi="Times New Roman" w:cs="Times New Roman"/>
          <w:color w:val="000000" w:themeColor="text1"/>
          <w:sz w:val="28"/>
          <w:szCs w:val="28"/>
        </w:rPr>
        <w:t>дистанційн</w:t>
      </w:r>
      <w:r w:rsidR="00D95A7C">
        <w:rPr>
          <w:rFonts w:ascii="Times New Roman" w:hAnsi="Times New Roman" w:cs="Times New Roman"/>
          <w:color w:val="000000" w:themeColor="text1"/>
          <w:sz w:val="28"/>
          <w:szCs w:val="28"/>
        </w:rPr>
        <w:t>ого</w:t>
      </w:r>
      <w:r w:rsidR="00D95A7C" w:rsidRPr="00D95A7C">
        <w:rPr>
          <w:rFonts w:ascii="Times New Roman" w:hAnsi="Times New Roman" w:cs="Times New Roman"/>
          <w:color w:val="000000" w:themeColor="text1"/>
          <w:sz w:val="28"/>
          <w:szCs w:val="28"/>
        </w:rPr>
        <w:t xml:space="preserve"> навчання</w:t>
      </w:r>
      <w:r w:rsidR="00D95A7C">
        <w:rPr>
          <w:rFonts w:ascii="Times New Roman" w:hAnsi="Times New Roman" w:cs="Times New Roman"/>
          <w:color w:val="000000" w:themeColor="text1"/>
          <w:sz w:val="28"/>
          <w:szCs w:val="28"/>
        </w:rPr>
        <w:t xml:space="preserve">, </w:t>
      </w:r>
      <w:r w:rsidR="00D95A7C" w:rsidRPr="00D95A7C">
        <w:rPr>
          <w:rFonts w:ascii="Times New Roman" w:hAnsi="Times New Roman" w:cs="Times New Roman"/>
          <w:color w:val="000000" w:themeColor="text1"/>
          <w:sz w:val="28"/>
          <w:szCs w:val="28"/>
        </w:rPr>
        <w:t>тренінг</w:t>
      </w:r>
      <w:r w:rsidR="00D95A7C">
        <w:rPr>
          <w:rFonts w:ascii="Times New Roman" w:hAnsi="Times New Roman" w:cs="Times New Roman"/>
          <w:color w:val="000000" w:themeColor="text1"/>
          <w:sz w:val="28"/>
          <w:szCs w:val="28"/>
        </w:rPr>
        <w:t>ів</w:t>
      </w:r>
      <w:r w:rsidR="00D95A7C" w:rsidRPr="00D95A7C">
        <w:rPr>
          <w:rFonts w:ascii="Times New Roman" w:hAnsi="Times New Roman" w:cs="Times New Roman"/>
          <w:color w:val="000000" w:themeColor="text1"/>
          <w:sz w:val="28"/>
          <w:szCs w:val="28"/>
        </w:rPr>
        <w:t xml:space="preserve"> всередині компанії</w:t>
      </w:r>
      <w:r w:rsidR="00D95A7C">
        <w:rPr>
          <w:rFonts w:ascii="Times New Roman" w:hAnsi="Times New Roman" w:cs="Times New Roman"/>
          <w:color w:val="000000" w:themeColor="text1"/>
          <w:sz w:val="28"/>
          <w:szCs w:val="28"/>
        </w:rPr>
        <w:t xml:space="preserve">, </w:t>
      </w:r>
      <w:r w:rsidR="00D95A7C" w:rsidRPr="00D95A7C">
        <w:rPr>
          <w:rFonts w:ascii="Times New Roman" w:hAnsi="Times New Roman" w:cs="Times New Roman"/>
          <w:color w:val="000000" w:themeColor="text1"/>
          <w:sz w:val="28"/>
          <w:szCs w:val="28"/>
        </w:rPr>
        <w:t>зовніш</w:t>
      </w:r>
      <w:r w:rsidR="00D95A7C">
        <w:rPr>
          <w:rFonts w:ascii="Times New Roman" w:hAnsi="Times New Roman" w:cs="Times New Roman"/>
          <w:color w:val="000000" w:themeColor="text1"/>
          <w:sz w:val="28"/>
          <w:szCs w:val="28"/>
        </w:rPr>
        <w:t>ніх</w:t>
      </w:r>
      <w:r w:rsidR="00D95A7C" w:rsidRPr="00D95A7C">
        <w:rPr>
          <w:rFonts w:ascii="Times New Roman" w:hAnsi="Times New Roman" w:cs="Times New Roman"/>
          <w:color w:val="000000" w:themeColor="text1"/>
          <w:sz w:val="28"/>
          <w:szCs w:val="28"/>
        </w:rPr>
        <w:t xml:space="preserve"> спеціалізован</w:t>
      </w:r>
      <w:r w:rsidR="00D95A7C">
        <w:rPr>
          <w:rFonts w:ascii="Times New Roman" w:hAnsi="Times New Roman" w:cs="Times New Roman"/>
          <w:color w:val="000000" w:themeColor="text1"/>
          <w:sz w:val="28"/>
          <w:szCs w:val="28"/>
        </w:rPr>
        <w:t>их</w:t>
      </w:r>
      <w:r w:rsidR="00D95A7C" w:rsidRPr="00D95A7C">
        <w:rPr>
          <w:rFonts w:ascii="Times New Roman" w:hAnsi="Times New Roman" w:cs="Times New Roman"/>
          <w:color w:val="000000" w:themeColor="text1"/>
          <w:sz w:val="28"/>
          <w:szCs w:val="28"/>
        </w:rPr>
        <w:t xml:space="preserve"> тренінг</w:t>
      </w:r>
      <w:r w:rsidR="00D95A7C">
        <w:rPr>
          <w:rFonts w:ascii="Times New Roman" w:hAnsi="Times New Roman" w:cs="Times New Roman"/>
          <w:color w:val="000000" w:themeColor="text1"/>
          <w:sz w:val="28"/>
          <w:szCs w:val="28"/>
        </w:rPr>
        <w:t xml:space="preserve">ів, </w:t>
      </w:r>
      <w:r w:rsidR="00D95A7C" w:rsidRPr="00D95A7C">
        <w:rPr>
          <w:rFonts w:ascii="Times New Roman" w:hAnsi="Times New Roman" w:cs="Times New Roman"/>
          <w:color w:val="000000" w:themeColor="text1"/>
          <w:sz w:val="28"/>
          <w:szCs w:val="28"/>
        </w:rPr>
        <w:t>навчання іноземним мовам</w:t>
      </w:r>
      <w:r w:rsidR="00D95A7C">
        <w:rPr>
          <w:rFonts w:ascii="Times New Roman" w:hAnsi="Times New Roman" w:cs="Times New Roman"/>
          <w:color w:val="000000" w:themeColor="text1"/>
          <w:sz w:val="28"/>
          <w:szCs w:val="28"/>
        </w:rPr>
        <w:t xml:space="preserve">, </w:t>
      </w:r>
      <w:r w:rsidR="00D95A7C" w:rsidRPr="00D95A7C">
        <w:rPr>
          <w:rFonts w:ascii="Times New Roman" w:hAnsi="Times New Roman" w:cs="Times New Roman"/>
          <w:color w:val="000000" w:themeColor="text1"/>
          <w:sz w:val="28"/>
          <w:szCs w:val="28"/>
        </w:rPr>
        <w:t>індивідуальн</w:t>
      </w:r>
      <w:r w:rsidR="00D95A7C">
        <w:rPr>
          <w:rFonts w:ascii="Times New Roman" w:hAnsi="Times New Roman" w:cs="Times New Roman"/>
          <w:color w:val="000000" w:themeColor="text1"/>
          <w:sz w:val="28"/>
          <w:szCs w:val="28"/>
        </w:rPr>
        <w:t>им</w:t>
      </w:r>
      <w:r w:rsidR="00D95A7C" w:rsidRPr="00D95A7C">
        <w:rPr>
          <w:rFonts w:ascii="Times New Roman" w:hAnsi="Times New Roman" w:cs="Times New Roman"/>
          <w:color w:val="000000" w:themeColor="text1"/>
          <w:sz w:val="28"/>
          <w:szCs w:val="28"/>
        </w:rPr>
        <w:t xml:space="preserve"> програм</w:t>
      </w:r>
      <w:r w:rsidR="00D95A7C">
        <w:rPr>
          <w:rFonts w:ascii="Times New Roman" w:hAnsi="Times New Roman" w:cs="Times New Roman"/>
          <w:color w:val="000000" w:themeColor="text1"/>
          <w:sz w:val="28"/>
          <w:szCs w:val="28"/>
        </w:rPr>
        <w:t>ам</w:t>
      </w:r>
      <w:r w:rsidR="00D95A7C" w:rsidRPr="00D95A7C">
        <w:rPr>
          <w:rFonts w:ascii="Times New Roman" w:hAnsi="Times New Roman" w:cs="Times New Roman"/>
          <w:color w:val="000000" w:themeColor="text1"/>
          <w:sz w:val="28"/>
          <w:szCs w:val="28"/>
        </w:rPr>
        <w:t xml:space="preserve"> розвитку керівників</w:t>
      </w:r>
      <w:r w:rsidR="00D95A7C">
        <w:rPr>
          <w:rFonts w:ascii="Times New Roman" w:hAnsi="Times New Roman" w:cs="Times New Roman"/>
          <w:color w:val="000000" w:themeColor="text1"/>
          <w:sz w:val="28"/>
          <w:szCs w:val="28"/>
        </w:rPr>
        <w:t xml:space="preserve"> тощо</w:t>
      </w:r>
      <w:r w:rsidR="00D95A7C" w:rsidRPr="00D95A7C">
        <w:rPr>
          <w:rFonts w:ascii="Times New Roman" w:hAnsi="Times New Roman" w:cs="Times New Roman"/>
          <w:color w:val="000000" w:themeColor="text1"/>
          <w:sz w:val="28"/>
          <w:szCs w:val="28"/>
        </w:rPr>
        <w:t>.</w:t>
      </w:r>
      <w:r w:rsidR="00D95A7C">
        <w:rPr>
          <w:rFonts w:ascii="Times New Roman" w:hAnsi="Times New Roman" w:cs="Times New Roman"/>
          <w:color w:val="000000" w:themeColor="text1"/>
          <w:sz w:val="28"/>
          <w:szCs w:val="28"/>
        </w:rPr>
        <w:t xml:space="preserve"> </w:t>
      </w:r>
      <w:r w:rsidR="00D95A7C" w:rsidRPr="00D95A7C">
        <w:rPr>
          <w:rFonts w:ascii="Times New Roman" w:hAnsi="Times New Roman" w:cs="Times New Roman"/>
          <w:color w:val="000000" w:themeColor="text1"/>
          <w:sz w:val="28"/>
          <w:szCs w:val="28"/>
        </w:rPr>
        <w:t>Для оцінки якості роботи співробітника, його досягнень, потенціалу і можливостей розвитку в «Join UP!»</w:t>
      </w:r>
      <w:r w:rsidR="005A0F33">
        <w:rPr>
          <w:rFonts w:ascii="Times New Roman" w:hAnsi="Times New Roman" w:cs="Times New Roman"/>
          <w:color w:val="000000" w:themeColor="text1"/>
          <w:sz w:val="28"/>
          <w:szCs w:val="28"/>
        </w:rPr>
        <w:t xml:space="preserve"> </w:t>
      </w:r>
      <w:r w:rsidR="00D95A7C" w:rsidRPr="00D95A7C">
        <w:rPr>
          <w:rFonts w:ascii="Times New Roman" w:hAnsi="Times New Roman" w:cs="Times New Roman"/>
          <w:color w:val="000000" w:themeColor="text1"/>
          <w:sz w:val="28"/>
          <w:szCs w:val="28"/>
        </w:rPr>
        <w:t>розроблені спеціальні інструменти.</w:t>
      </w:r>
    </w:p>
    <w:p w14:paraId="6AB4B0FE" w14:textId="18F62C1B" w:rsidR="005A0F33" w:rsidRPr="005A0F33" w:rsidRDefault="00D670F7" w:rsidP="00581C7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82798C" w:rsidRPr="0082798C">
        <w:rPr>
          <w:rFonts w:ascii="Times New Roman" w:hAnsi="Times New Roman" w:cs="Times New Roman"/>
          <w:color w:val="000000" w:themeColor="text1"/>
          <w:sz w:val="28"/>
          <w:szCs w:val="28"/>
        </w:rPr>
        <w:t>Запропон</w:t>
      </w:r>
      <w:r w:rsidR="005A0F33">
        <w:rPr>
          <w:rFonts w:ascii="Times New Roman" w:hAnsi="Times New Roman" w:cs="Times New Roman"/>
          <w:color w:val="000000" w:themeColor="text1"/>
          <w:sz w:val="28"/>
          <w:szCs w:val="28"/>
        </w:rPr>
        <w:t>овано</w:t>
      </w:r>
      <w:r w:rsidR="0082798C" w:rsidRPr="0082798C">
        <w:rPr>
          <w:rFonts w:ascii="Times New Roman" w:hAnsi="Times New Roman" w:cs="Times New Roman"/>
          <w:color w:val="000000" w:themeColor="text1"/>
          <w:sz w:val="28"/>
          <w:szCs w:val="28"/>
        </w:rPr>
        <w:t xml:space="preserve"> </w:t>
      </w:r>
      <w:r w:rsidR="005A0F33" w:rsidRPr="00F167A2">
        <w:rPr>
          <w:rFonts w:ascii="Times New Roman" w:hAnsi="Times New Roman" w:cs="Times New Roman"/>
          <w:color w:val="000000" w:themeColor="text1"/>
          <w:sz w:val="28"/>
          <w:szCs w:val="28"/>
        </w:rPr>
        <w:t xml:space="preserve">методичний підхід до формування системи </w:t>
      </w:r>
      <w:r w:rsidR="005A0F33">
        <w:rPr>
          <w:rFonts w:ascii="Times New Roman" w:hAnsi="Times New Roman" w:cs="Times New Roman"/>
          <w:color w:val="000000" w:themeColor="text1"/>
          <w:sz w:val="28"/>
          <w:szCs w:val="28"/>
        </w:rPr>
        <w:t xml:space="preserve">професійного </w:t>
      </w:r>
      <w:r w:rsidR="005A0F33" w:rsidRPr="00F167A2">
        <w:rPr>
          <w:rFonts w:ascii="Times New Roman" w:hAnsi="Times New Roman" w:cs="Times New Roman"/>
          <w:color w:val="000000" w:themeColor="text1"/>
          <w:sz w:val="28"/>
          <w:szCs w:val="28"/>
        </w:rPr>
        <w:t>розвитку персоналу туристичного оператора «Join Up!», як</w:t>
      </w:r>
      <w:r w:rsidR="005A0F33">
        <w:rPr>
          <w:rFonts w:ascii="Times New Roman" w:hAnsi="Times New Roman" w:cs="Times New Roman"/>
          <w:color w:val="000000" w:themeColor="text1"/>
          <w:sz w:val="28"/>
          <w:szCs w:val="28"/>
        </w:rPr>
        <w:t>ий</w:t>
      </w:r>
      <w:r w:rsidR="005A0F33" w:rsidRPr="00F167A2">
        <w:rPr>
          <w:rFonts w:ascii="Times New Roman" w:hAnsi="Times New Roman" w:cs="Times New Roman"/>
          <w:color w:val="000000" w:themeColor="text1"/>
          <w:sz w:val="28"/>
          <w:szCs w:val="28"/>
        </w:rPr>
        <w:t xml:space="preserve"> передбачає реалізацію стратегії підприємства і забезпечення конкурентних переваг.</w:t>
      </w:r>
      <w:r w:rsidR="005A0F33">
        <w:rPr>
          <w:rFonts w:ascii="Times New Roman" w:hAnsi="Times New Roman" w:cs="Times New Roman"/>
          <w:color w:val="000000" w:themeColor="text1"/>
          <w:sz w:val="28"/>
          <w:szCs w:val="28"/>
        </w:rPr>
        <w:t xml:space="preserve"> </w:t>
      </w:r>
      <w:r w:rsidR="005A0F33" w:rsidRPr="005A0F33">
        <w:rPr>
          <w:rFonts w:ascii="Times New Roman" w:hAnsi="Times New Roman" w:cs="Times New Roman"/>
          <w:color w:val="000000" w:themeColor="text1"/>
          <w:sz w:val="28"/>
          <w:szCs w:val="28"/>
        </w:rPr>
        <w:t xml:space="preserve">Основними елементами пропонованого підходу до формування системи професійного </w:t>
      </w:r>
      <w:r w:rsidR="005A0F33" w:rsidRPr="00F167A2">
        <w:rPr>
          <w:rFonts w:ascii="Times New Roman" w:hAnsi="Times New Roman" w:cs="Times New Roman"/>
          <w:color w:val="000000" w:themeColor="text1"/>
          <w:sz w:val="28"/>
          <w:szCs w:val="28"/>
        </w:rPr>
        <w:t>розвитку</w:t>
      </w:r>
      <w:r w:rsidR="005A0F33" w:rsidRPr="005A0F33">
        <w:rPr>
          <w:rFonts w:ascii="Times New Roman" w:hAnsi="Times New Roman" w:cs="Times New Roman"/>
          <w:color w:val="000000" w:themeColor="text1"/>
          <w:sz w:val="28"/>
          <w:szCs w:val="28"/>
        </w:rPr>
        <w:t xml:space="preserve"> персоналу туристичного оператора «Join Up!» є дві методики </w:t>
      </w:r>
      <w:r w:rsidR="007C4F7A">
        <w:rPr>
          <w:rFonts w:ascii="Times New Roman" w:hAnsi="Times New Roman" w:cs="Times New Roman"/>
          <w:color w:val="000000" w:themeColor="text1"/>
          <w:sz w:val="28"/>
          <w:szCs w:val="28"/>
        </w:rPr>
        <w:t>-</w:t>
      </w:r>
      <w:r w:rsidR="005A0F33" w:rsidRPr="005A0F33">
        <w:rPr>
          <w:rFonts w:ascii="Times New Roman" w:hAnsi="Times New Roman" w:cs="Times New Roman"/>
          <w:color w:val="000000" w:themeColor="text1"/>
          <w:sz w:val="28"/>
          <w:szCs w:val="28"/>
        </w:rPr>
        <w:t xml:space="preserve"> методика розробки стратегії розвитку персоналу і методика управління життєвим циклом співробітника.</w:t>
      </w:r>
    </w:p>
    <w:p w14:paraId="4455F193" w14:textId="7D78FC3A" w:rsidR="00B83297" w:rsidRDefault="00B83297">
      <w:pPr>
        <w:rPr>
          <w:rFonts w:ascii="Times New Roman" w:hAnsi="Times New Roman" w:cs="Times New Roman"/>
          <w:b/>
          <w:sz w:val="28"/>
          <w:szCs w:val="28"/>
          <w:highlight w:val="yellow"/>
        </w:rPr>
      </w:pPr>
      <w:r>
        <w:rPr>
          <w:rFonts w:ascii="Times New Roman" w:hAnsi="Times New Roman" w:cs="Times New Roman"/>
          <w:b/>
          <w:sz w:val="28"/>
          <w:szCs w:val="28"/>
          <w:highlight w:val="yellow"/>
        </w:rPr>
        <w:br w:type="page"/>
      </w:r>
    </w:p>
    <w:p w14:paraId="41BDD6DF" w14:textId="77777777" w:rsidR="00BC673C" w:rsidRPr="00293BE2" w:rsidRDefault="00BC673C" w:rsidP="00581C7D">
      <w:pPr>
        <w:spacing w:after="0" w:line="360" w:lineRule="auto"/>
        <w:ind w:firstLine="709"/>
        <w:jc w:val="center"/>
        <w:rPr>
          <w:rFonts w:ascii="Times New Roman" w:hAnsi="Times New Roman" w:cs="Times New Roman"/>
          <w:b/>
          <w:sz w:val="28"/>
          <w:szCs w:val="28"/>
        </w:rPr>
      </w:pPr>
      <w:r w:rsidRPr="00293BE2">
        <w:rPr>
          <w:rFonts w:ascii="Times New Roman" w:hAnsi="Times New Roman" w:cs="Times New Roman"/>
          <w:b/>
          <w:sz w:val="28"/>
          <w:szCs w:val="28"/>
        </w:rPr>
        <w:lastRenderedPageBreak/>
        <w:t>ПЕРЕЛІК ПОСИЛАНЬ</w:t>
      </w:r>
    </w:p>
    <w:p w14:paraId="15342E60" w14:textId="77777777" w:rsidR="008C237B" w:rsidRDefault="008C237B" w:rsidP="00581C7D">
      <w:pPr>
        <w:spacing w:after="0" w:line="360" w:lineRule="auto"/>
        <w:ind w:firstLine="709"/>
        <w:jc w:val="both"/>
        <w:rPr>
          <w:rFonts w:ascii="Times New Roman" w:hAnsi="Times New Roman" w:cs="Times New Roman"/>
          <w:b/>
          <w:sz w:val="28"/>
          <w:szCs w:val="28"/>
          <w:highlight w:val="yellow"/>
        </w:rPr>
      </w:pPr>
    </w:p>
    <w:p w14:paraId="16C41A0F" w14:textId="07E68963" w:rsidR="00202527" w:rsidRDefault="00130B0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t>Бабушко С. Р. Професійний розвиток фахівців сфери тури</w:t>
      </w:r>
      <w:r w:rsidR="00290FC2" w:rsidRPr="00290FC2">
        <w:rPr>
          <w:rFonts w:ascii="Times New Roman" w:hAnsi="Times New Roman" w:cs="Times New Roman"/>
          <w:sz w:val="28"/>
          <w:szCs w:val="28"/>
        </w:rPr>
        <w:t xml:space="preserve">зму в США та Канаді: монографія. </w:t>
      </w:r>
      <w:r w:rsidRPr="00290FC2">
        <w:rPr>
          <w:rFonts w:ascii="Times New Roman" w:hAnsi="Times New Roman" w:cs="Times New Roman"/>
          <w:sz w:val="28"/>
          <w:szCs w:val="28"/>
        </w:rPr>
        <w:t>Ніжин: Видавець П</w:t>
      </w:r>
      <w:r w:rsidR="00290FC2" w:rsidRPr="00290FC2">
        <w:rPr>
          <w:rFonts w:ascii="Times New Roman" w:hAnsi="Times New Roman" w:cs="Times New Roman"/>
          <w:sz w:val="28"/>
          <w:szCs w:val="28"/>
        </w:rPr>
        <w:t>П Лисенко М.М., 2015.</w:t>
      </w:r>
      <w:r w:rsidRPr="00290FC2">
        <w:rPr>
          <w:rFonts w:ascii="Times New Roman" w:hAnsi="Times New Roman" w:cs="Times New Roman"/>
          <w:sz w:val="28"/>
          <w:szCs w:val="28"/>
        </w:rPr>
        <w:t xml:space="preserve"> 424 с. </w:t>
      </w:r>
    </w:p>
    <w:p w14:paraId="2B39DFEC" w14:textId="77777777" w:rsidR="00202527" w:rsidRPr="00202527" w:rsidRDefault="00202527"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Pr="00202527">
        <w:rPr>
          <w:rFonts w:ascii="Times New Roman" w:hAnsi="Times New Roman" w:cs="Times New Roman"/>
          <w:sz w:val="28"/>
          <w:szCs w:val="28"/>
        </w:rPr>
        <w:t>абушко С.</w:t>
      </w:r>
      <w:r>
        <w:rPr>
          <w:rFonts w:ascii="Times New Roman" w:hAnsi="Times New Roman" w:cs="Times New Roman"/>
          <w:sz w:val="28"/>
          <w:szCs w:val="28"/>
        </w:rPr>
        <w:t xml:space="preserve">Р. </w:t>
      </w:r>
      <w:r w:rsidRPr="00202527">
        <w:rPr>
          <w:rFonts w:ascii="Times New Roman" w:hAnsi="Times New Roman" w:cs="Times New Roman"/>
          <w:sz w:val="28"/>
          <w:szCs w:val="28"/>
        </w:rPr>
        <w:t xml:space="preserve">професійний розвиток фахівців </w:t>
      </w:r>
      <w:r>
        <w:rPr>
          <w:rFonts w:ascii="Times New Roman" w:hAnsi="Times New Roman" w:cs="Times New Roman"/>
          <w:sz w:val="28"/>
          <w:szCs w:val="28"/>
        </w:rPr>
        <w:t xml:space="preserve">туризму: кращі світові практики. </w:t>
      </w:r>
      <w:r w:rsidRPr="00202527">
        <w:rPr>
          <w:rFonts w:ascii="Times New Roman" w:hAnsi="Times New Roman" w:cs="Times New Roman"/>
          <w:i/>
          <w:sz w:val="28"/>
          <w:szCs w:val="28"/>
        </w:rPr>
        <w:t>Grail of Science.</w:t>
      </w:r>
      <w:r>
        <w:rPr>
          <w:rFonts w:ascii="Times New Roman" w:hAnsi="Times New Roman" w:cs="Times New Roman"/>
          <w:sz w:val="28"/>
          <w:szCs w:val="28"/>
        </w:rPr>
        <w:t xml:space="preserve"> 2023. №. 25.</w:t>
      </w:r>
      <w:r w:rsidRPr="00202527">
        <w:rPr>
          <w:rFonts w:ascii="Times New Roman" w:hAnsi="Times New Roman" w:cs="Times New Roman"/>
          <w:sz w:val="28"/>
          <w:szCs w:val="28"/>
        </w:rPr>
        <w:t xml:space="preserve"> С. 369-374.</w:t>
      </w:r>
    </w:p>
    <w:p w14:paraId="18A81FFB" w14:textId="190F2866" w:rsidR="00D43E4A" w:rsidRDefault="00B41ACB"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t xml:space="preserve">Безкоровайна Л. В. Професійна підготовка майбутніх фахівців з туризмознавства в Україні в умовах інтеграції у європейський освітній простір. </w:t>
      </w:r>
      <w:r w:rsidRPr="00290FC2">
        <w:rPr>
          <w:rFonts w:ascii="Times New Roman" w:hAnsi="Times New Roman" w:cs="Times New Roman"/>
          <w:i/>
          <w:sz w:val="28"/>
          <w:szCs w:val="28"/>
        </w:rPr>
        <w:t>Scientific Journal «ScienceRise: Pedagogical Education».</w:t>
      </w:r>
      <w:r w:rsidRPr="00290FC2">
        <w:rPr>
          <w:rFonts w:ascii="Times New Roman" w:hAnsi="Times New Roman" w:cs="Times New Roman"/>
          <w:sz w:val="28"/>
          <w:szCs w:val="28"/>
        </w:rPr>
        <w:t xml:space="preserve"> 2017. № 3. С. 4</w:t>
      </w:r>
      <w:r w:rsidR="007C4F7A">
        <w:rPr>
          <w:rFonts w:ascii="Times New Roman" w:hAnsi="Times New Roman" w:cs="Times New Roman"/>
          <w:sz w:val="28"/>
          <w:szCs w:val="28"/>
        </w:rPr>
        <w:t>-</w:t>
      </w:r>
      <w:r w:rsidRPr="00290FC2">
        <w:rPr>
          <w:rFonts w:ascii="Times New Roman" w:hAnsi="Times New Roman" w:cs="Times New Roman"/>
          <w:sz w:val="28"/>
          <w:szCs w:val="28"/>
        </w:rPr>
        <w:t>7.</w:t>
      </w:r>
    </w:p>
    <w:p w14:paraId="775F4D54" w14:textId="77777777" w:rsidR="00D43E4A" w:rsidRPr="00D43E4A" w:rsidRDefault="00D43E4A"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D43E4A">
        <w:rPr>
          <w:rFonts w:ascii="Times New Roman" w:hAnsi="Times New Roman" w:cs="Times New Roman"/>
          <w:sz w:val="28"/>
          <w:szCs w:val="28"/>
        </w:rPr>
        <w:t>Бербенець О. В. Управління персоналом (людськими ресурсами) як</w:t>
      </w:r>
      <w:r>
        <w:rPr>
          <w:rFonts w:ascii="Times New Roman" w:hAnsi="Times New Roman" w:cs="Times New Roman"/>
          <w:sz w:val="28"/>
          <w:szCs w:val="28"/>
        </w:rPr>
        <w:t xml:space="preserve"> </w:t>
      </w:r>
      <w:r w:rsidRPr="00D43E4A">
        <w:rPr>
          <w:rFonts w:ascii="Times New Roman" w:hAnsi="Times New Roman" w:cs="Times New Roman"/>
          <w:sz w:val="28"/>
          <w:szCs w:val="28"/>
        </w:rPr>
        <w:t xml:space="preserve">фактор збільшення капіталізації компанії. </w:t>
      </w:r>
      <w:r w:rsidRPr="00D43E4A">
        <w:rPr>
          <w:rFonts w:ascii="Times New Roman" w:hAnsi="Times New Roman" w:cs="Times New Roman"/>
          <w:i/>
          <w:sz w:val="28"/>
          <w:szCs w:val="28"/>
        </w:rPr>
        <w:t>Економіка та держава,</w:t>
      </w:r>
      <w:r w:rsidRPr="00D43E4A">
        <w:rPr>
          <w:rFonts w:ascii="Times New Roman" w:hAnsi="Times New Roman" w:cs="Times New Roman"/>
          <w:sz w:val="28"/>
          <w:szCs w:val="28"/>
        </w:rPr>
        <w:t xml:space="preserve"> 2017. №7,</w:t>
      </w:r>
      <w:r>
        <w:rPr>
          <w:rFonts w:ascii="Times New Roman" w:hAnsi="Times New Roman" w:cs="Times New Roman"/>
          <w:sz w:val="28"/>
          <w:szCs w:val="28"/>
        </w:rPr>
        <w:t xml:space="preserve"> </w:t>
      </w:r>
      <w:r w:rsidRPr="00D43E4A">
        <w:rPr>
          <w:rFonts w:ascii="Times New Roman" w:hAnsi="Times New Roman" w:cs="Times New Roman"/>
          <w:sz w:val="28"/>
          <w:szCs w:val="28"/>
        </w:rPr>
        <w:t>С.31-34.</w:t>
      </w:r>
    </w:p>
    <w:p w14:paraId="7F72B674" w14:textId="77777777" w:rsidR="00202527" w:rsidRDefault="00FA0335"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t>Бойчук А. П. Організація практичного навчання майбутніх агентів з організації туризму у професійно-технічних навчальних закладах</w:t>
      </w:r>
      <w:r w:rsidR="00290FC2" w:rsidRPr="00290FC2">
        <w:rPr>
          <w:rFonts w:ascii="Times New Roman" w:hAnsi="Times New Roman" w:cs="Times New Roman"/>
          <w:sz w:val="28"/>
          <w:szCs w:val="28"/>
        </w:rPr>
        <w:t>.</w:t>
      </w:r>
      <w:r w:rsidRPr="00290FC2">
        <w:rPr>
          <w:rFonts w:ascii="Times New Roman" w:hAnsi="Times New Roman" w:cs="Times New Roman"/>
          <w:sz w:val="28"/>
          <w:szCs w:val="28"/>
        </w:rPr>
        <w:t xml:space="preserve"> </w:t>
      </w:r>
      <w:r w:rsidRPr="00290FC2">
        <w:rPr>
          <w:rFonts w:ascii="Times New Roman" w:hAnsi="Times New Roman" w:cs="Times New Roman"/>
          <w:i/>
          <w:sz w:val="28"/>
          <w:szCs w:val="28"/>
        </w:rPr>
        <w:t>Науковий вісник Донбасу</w:t>
      </w:r>
      <w:r w:rsidR="00290FC2" w:rsidRPr="00290FC2">
        <w:rPr>
          <w:rFonts w:ascii="Times New Roman" w:hAnsi="Times New Roman" w:cs="Times New Roman"/>
          <w:sz w:val="28"/>
          <w:szCs w:val="28"/>
        </w:rPr>
        <w:t>. 2016.</w:t>
      </w:r>
      <w:r w:rsidRPr="00290FC2">
        <w:rPr>
          <w:rFonts w:ascii="Times New Roman" w:hAnsi="Times New Roman" w:cs="Times New Roman"/>
          <w:sz w:val="28"/>
          <w:szCs w:val="28"/>
        </w:rPr>
        <w:t xml:space="preserve"> №. 1-2.</w:t>
      </w:r>
    </w:p>
    <w:p w14:paraId="3018B5F3" w14:textId="3F8A08D4" w:rsidR="00202527" w:rsidRPr="00202527" w:rsidRDefault="00202527"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02527">
        <w:rPr>
          <w:rFonts w:ascii="Times New Roman" w:hAnsi="Times New Roman" w:cs="Times New Roman"/>
          <w:sz w:val="28"/>
          <w:szCs w:val="28"/>
        </w:rPr>
        <w:t xml:space="preserve">Бондарь Н. Н. Сучасні тенденції розвитку підприємств. URL: </w:t>
      </w:r>
      <w:hyperlink r:id="rId34" w:history="1">
        <w:r w:rsidR="00C93A62" w:rsidRPr="00E52C5D">
          <w:rPr>
            <w:rStyle w:val="a9"/>
            <w:rFonts w:ascii="Times New Roman" w:hAnsi="Times New Roman" w:cs="Times New Roman"/>
            <w:sz w:val="28"/>
            <w:szCs w:val="28"/>
          </w:rPr>
          <w:t>http://www</w:t>
        </w:r>
      </w:hyperlink>
      <w:r w:rsidRPr="00202527">
        <w:rPr>
          <w:rFonts w:ascii="Times New Roman" w:hAnsi="Times New Roman" w:cs="Times New Roman"/>
          <w:sz w:val="28"/>
          <w:szCs w:val="28"/>
        </w:rPr>
        <w:t xml:space="preserve">.trn.ua/articles/ </w:t>
      </w:r>
      <w:r w:rsidR="00B83297">
        <w:rPr>
          <w:rFonts w:ascii="Times New Roman" w:hAnsi="Times New Roman" w:cs="Times New Roman"/>
          <w:sz w:val="28"/>
          <w:szCs w:val="28"/>
        </w:rPr>
        <w:t>.</w:t>
      </w:r>
    </w:p>
    <w:p w14:paraId="7E037AA3" w14:textId="5A28735F" w:rsidR="00071FD2" w:rsidRPr="00936653" w:rsidRDefault="00071FD2"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936653">
        <w:rPr>
          <w:rFonts w:ascii="Times New Roman" w:hAnsi="Times New Roman" w:cs="Times New Roman"/>
          <w:sz w:val="28"/>
          <w:szCs w:val="28"/>
        </w:rPr>
        <w:t xml:space="preserve">Бонусна програма YES! Join UP!: URL: </w:t>
      </w:r>
      <w:hyperlink r:id="rId35" w:history="1">
        <w:r w:rsidR="00C93A62" w:rsidRPr="00E52C5D">
          <w:rPr>
            <w:rStyle w:val="a9"/>
            <w:rFonts w:ascii="Times New Roman" w:hAnsi="Times New Roman" w:cs="Times New Roman"/>
            <w:sz w:val="28"/>
            <w:szCs w:val="28"/>
          </w:rPr>
          <w:t>https://joinup</w:t>
        </w:r>
      </w:hyperlink>
      <w:r w:rsidRPr="00936653">
        <w:rPr>
          <w:rFonts w:ascii="Times New Roman" w:hAnsi="Times New Roman" w:cs="Times New Roman"/>
          <w:sz w:val="28"/>
          <w:szCs w:val="28"/>
        </w:rPr>
        <w:t xml:space="preserve">.by/yes/ </w:t>
      </w:r>
      <w:r w:rsidR="00B83297">
        <w:rPr>
          <w:rFonts w:ascii="Times New Roman" w:hAnsi="Times New Roman" w:cs="Times New Roman"/>
          <w:sz w:val="28"/>
          <w:szCs w:val="28"/>
        </w:rPr>
        <w:t>.</w:t>
      </w:r>
    </w:p>
    <w:p w14:paraId="6EBCEF28" w14:textId="77777777" w:rsidR="00C50B86" w:rsidRPr="00290FC2" w:rsidRDefault="00C50B86"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t xml:space="preserve">Бортнік С. Стратегічне управління розвитком персоналу підприємства та сучасні підходи до оцінювання його рівня. </w:t>
      </w:r>
      <w:r w:rsidRPr="00290FC2">
        <w:rPr>
          <w:rFonts w:ascii="Times New Roman" w:hAnsi="Times New Roman" w:cs="Times New Roman"/>
          <w:i/>
          <w:sz w:val="28"/>
          <w:szCs w:val="28"/>
        </w:rPr>
        <w:t>Економічний часопис Східноєвропейського національного університету імені Лесі Українки.</w:t>
      </w:r>
      <w:r w:rsidRPr="00290FC2">
        <w:rPr>
          <w:rFonts w:ascii="Times New Roman" w:hAnsi="Times New Roman" w:cs="Times New Roman"/>
          <w:sz w:val="28"/>
          <w:szCs w:val="28"/>
        </w:rPr>
        <w:t xml:space="preserve"> 2015. №. 2. С. 33-39.</w:t>
      </w:r>
    </w:p>
    <w:p w14:paraId="357C20A0" w14:textId="77777777" w:rsidR="000A6521" w:rsidRPr="00290FC2" w:rsidRDefault="000A6521"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t>Бучинська Т. В. Розвиток персоналу як основний чинник підвищення конкурентоспроможності підприємства. «</w:t>
      </w:r>
      <w:r w:rsidRPr="00290FC2">
        <w:rPr>
          <w:rFonts w:ascii="Times New Roman" w:hAnsi="Times New Roman" w:cs="Times New Roman"/>
          <w:i/>
          <w:sz w:val="28"/>
          <w:szCs w:val="28"/>
        </w:rPr>
        <w:t>Науковий вісник». Серія «Економічні науки»</w:t>
      </w:r>
      <w:r w:rsidR="00290FC2" w:rsidRPr="00290FC2">
        <w:rPr>
          <w:rFonts w:ascii="Times New Roman" w:hAnsi="Times New Roman" w:cs="Times New Roman"/>
          <w:sz w:val="28"/>
          <w:szCs w:val="28"/>
        </w:rPr>
        <w:t xml:space="preserve">. </w:t>
      </w:r>
      <w:r w:rsidRPr="00290FC2">
        <w:rPr>
          <w:rFonts w:ascii="Times New Roman" w:hAnsi="Times New Roman" w:cs="Times New Roman"/>
          <w:sz w:val="28"/>
          <w:szCs w:val="28"/>
        </w:rPr>
        <w:t>Вип. №7. Ч. 2.Херсон, 2019. С.144-146.</w:t>
      </w:r>
    </w:p>
    <w:p w14:paraId="358062BF" w14:textId="551039D0" w:rsidR="00130B09" w:rsidRPr="00290FC2" w:rsidRDefault="000A6521"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t xml:space="preserve">Вакалюк Т. А., Іванова С. М., Кільченко А. В. Вітчизняний досвід використання інформаційно-цифрових технологій для оцінювання </w:t>
      </w:r>
      <w:r w:rsidRPr="00290FC2">
        <w:rPr>
          <w:rFonts w:ascii="Times New Roman" w:hAnsi="Times New Roman" w:cs="Times New Roman"/>
          <w:sz w:val="28"/>
          <w:szCs w:val="28"/>
        </w:rPr>
        <w:lastRenderedPageBreak/>
        <w:t xml:space="preserve">результативності науково-педагогічних досліджень. </w:t>
      </w:r>
      <w:r w:rsidRPr="00290FC2">
        <w:rPr>
          <w:rFonts w:ascii="Times New Roman" w:hAnsi="Times New Roman" w:cs="Times New Roman"/>
          <w:i/>
          <w:sz w:val="28"/>
          <w:szCs w:val="28"/>
        </w:rPr>
        <w:t>Наукові записки. Серія: Педагогічні науки.</w:t>
      </w:r>
      <w:r w:rsidRPr="00290FC2">
        <w:rPr>
          <w:rFonts w:ascii="Times New Roman" w:hAnsi="Times New Roman" w:cs="Times New Roman"/>
          <w:sz w:val="28"/>
          <w:szCs w:val="28"/>
        </w:rPr>
        <w:t xml:space="preserve"> 2021. Вип. 198, С. 19</w:t>
      </w:r>
      <w:r w:rsidR="007C4F7A">
        <w:rPr>
          <w:rFonts w:ascii="Times New Roman" w:hAnsi="Times New Roman" w:cs="Times New Roman"/>
          <w:sz w:val="28"/>
          <w:szCs w:val="28"/>
        </w:rPr>
        <w:t>-</w:t>
      </w:r>
      <w:r w:rsidRPr="00290FC2">
        <w:rPr>
          <w:rFonts w:ascii="Times New Roman" w:hAnsi="Times New Roman" w:cs="Times New Roman"/>
          <w:sz w:val="28"/>
          <w:szCs w:val="28"/>
        </w:rPr>
        <w:t>24.</w:t>
      </w:r>
    </w:p>
    <w:p w14:paraId="70D1232C" w14:textId="77777777" w:rsidR="00071FD2" w:rsidRPr="00290FC2" w:rsidRDefault="00130B0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t>Винничук Р. О. Особливості розвитку персоналу в організаціях індустрії туризму</w:t>
      </w:r>
      <w:r w:rsidR="00290FC2" w:rsidRPr="00290FC2">
        <w:rPr>
          <w:rFonts w:ascii="Times New Roman" w:hAnsi="Times New Roman" w:cs="Times New Roman"/>
          <w:sz w:val="28"/>
          <w:szCs w:val="28"/>
        </w:rPr>
        <w:t xml:space="preserve">. </w:t>
      </w:r>
      <w:r w:rsidRPr="00290FC2">
        <w:rPr>
          <w:rFonts w:ascii="Times New Roman" w:hAnsi="Times New Roman" w:cs="Times New Roman"/>
          <w:i/>
          <w:sz w:val="28"/>
          <w:szCs w:val="28"/>
        </w:rPr>
        <w:t>Вісник Національного університету Львівська політехніка.</w:t>
      </w:r>
      <w:r w:rsidRPr="00290FC2">
        <w:rPr>
          <w:rFonts w:ascii="Times New Roman" w:hAnsi="Times New Roman" w:cs="Times New Roman"/>
          <w:sz w:val="28"/>
          <w:szCs w:val="28"/>
        </w:rPr>
        <w:t xml:space="preserve"> </w:t>
      </w:r>
      <w:r w:rsidRPr="00290FC2">
        <w:rPr>
          <w:rFonts w:ascii="Times New Roman" w:hAnsi="Times New Roman" w:cs="Times New Roman"/>
          <w:i/>
          <w:sz w:val="28"/>
          <w:szCs w:val="28"/>
        </w:rPr>
        <w:t>Менеджмент та підприємництво в Україні: етапи ста</w:t>
      </w:r>
      <w:r w:rsidR="00290FC2" w:rsidRPr="00290FC2">
        <w:rPr>
          <w:rFonts w:ascii="Times New Roman" w:hAnsi="Times New Roman" w:cs="Times New Roman"/>
          <w:i/>
          <w:sz w:val="28"/>
          <w:szCs w:val="28"/>
        </w:rPr>
        <w:t>новлення і проблеми розвитку.</w:t>
      </w:r>
      <w:r w:rsidR="00290FC2" w:rsidRPr="00290FC2">
        <w:rPr>
          <w:rFonts w:ascii="Times New Roman" w:hAnsi="Times New Roman" w:cs="Times New Roman"/>
          <w:sz w:val="28"/>
          <w:szCs w:val="28"/>
        </w:rPr>
        <w:t xml:space="preserve"> 2013. №. 769. </w:t>
      </w:r>
      <w:r w:rsidRPr="00290FC2">
        <w:rPr>
          <w:rFonts w:ascii="Times New Roman" w:hAnsi="Times New Roman" w:cs="Times New Roman"/>
          <w:sz w:val="28"/>
          <w:szCs w:val="28"/>
        </w:rPr>
        <w:t>С. 19-26.</w:t>
      </w:r>
    </w:p>
    <w:p w14:paraId="560976DB" w14:textId="77777777" w:rsidR="00071FD2" w:rsidRPr="00290FC2" w:rsidRDefault="00071FD2"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t xml:space="preserve">Венгерська Н. Р. Використання креативних цифрових технологій у сфері туризму під час пандемії COVID-19: економічні і соціальні наслідки. </w:t>
      </w:r>
      <w:r w:rsidRPr="00290FC2">
        <w:rPr>
          <w:rFonts w:ascii="Times New Roman" w:hAnsi="Times New Roman" w:cs="Times New Roman"/>
          <w:i/>
          <w:sz w:val="28"/>
          <w:szCs w:val="28"/>
        </w:rPr>
        <w:t>Humanities Studies.</w:t>
      </w:r>
      <w:r w:rsidRPr="00290FC2">
        <w:rPr>
          <w:rFonts w:ascii="Times New Roman" w:hAnsi="Times New Roman" w:cs="Times New Roman"/>
          <w:sz w:val="28"/>
          <w:szCs w:val="28"/>
        </w:rPr>
        <w:t xml:space="preserve"> 2021. №. 7 (84). С. 91-101.</w:t>
      </w:r>
    </w:p>
    <w:p w14:paraId="3D020FE8" w14:textId="77777777" w:rsidR="00290FC2" w:rsidRPr="00290FC2" w:rsidRDefault="000A6521"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t xml:space="preserve">Волобуев М. І., Дідусь М. О. Розвиток персоналу підприємства сучасні аспекти. </w:t>
      </w:r>
      <w:r w:rsidRPr="00290FC2">
        <w:rPr>
          <w:rFonts w:ascii="Times New Roman" w:hAnsi="Times New Roman" w:cs="Times New Roman"/>
          <w:i/>
          <w:sz w:val="28"/>
          <w:szCs w:val="28"/>
        </w:rPr>
        <w:t>Економіка та держава.</w:t>
      </w:r>
      <w:r w:rsidRPr="00290FC2">
        <w:rPr>
          <w:rFonts w:ascii="Times New Roman" w:hAnsi="Times New Roman" w:cs="Times New Roman"/>
          <w:sz w:val="28"/>
          <w:szCs w:val="28"/>
        </w:rPr>
        <w:t xml:space="preserve"> № 12. 2017. С. 77-79.</w:t>
      </w:r>
    </w:p>
    <w:p w14:paraId="3DA2B0D2" w14:textId="4F78BD7F" w:rsidR="00290FC2" w:rsidRPr="00290FC2" w:rsidRDefault="000A6521" w:rsidP="00B83297">
      <w:pPr>
        <w:pStyle w:val="a8"/>
        <w:numPr>
          <w:ilvl w:val="0"/>
          <w:numId w:val="2"/>
        </w:numPr>
        <w:tabs>
          <w:tab w:val="left" w:pos="1276"/>
        </w:tabs>
        <w:spacing w:after="0" w:line="360" w:lineRule="auto"/>
        <w:ind w:left="0" w:firstLine="709"/>
        <w:jc w:val="both"/>
        <w:rPr>
          <w:rStyle w:val="a9"/>
          <w:rFonts w:ascii="Times New Roman" w:hAnsi="Times New Roman" w:cs="Times New Roman"/>
          <w:color w:val="auto"/>
          <w:sz w:val="28"/>
          <w:szCs w:val="28"/>
          <w:u w:val="none"/>
        </w:rPr>
      </w:pPr>
      <w:r w:rsidRPr="00290FC2">
        <w:rPr>
          <w:rFonts w:ascii="Times New Roman" w:hAnsi="Times New Roman" w:cs="Times New Roman"/>
          <w:sz w:val="28"/>
          <w:szCs w:val="28"/>
        </w:rPr>
        <w:t xml:space="preserve">Гаврилюк І. В. Розвиток персоналу як фактор конкурентоспроможності працівників та організації. URL: </w:t>
      </w:r>
      <w:hyperlink r:id="rId36" w:history="1">
        <w:r w:rsidR="009F5370" w:rsidRPr="00290FC2">
          <w:rPr>
            <w:rStyle w:val="a9"/>
            <w:rFonts w:ascii="Times New Roman" w:hAnsi="Times New Roman" w:cs="Times New Roman"/>
            <w:sz w:val="28"/>
            <w:szCs w:val="28"/>
          </w:rPr>
          <w:t>http://archive.nbuv.gov.ua</w:t>
        </w:r>
      </w:hyperlink>
      <w:r w:rsidR="00290FC2" w:rsidRPr="00290FC2">
        <w:rPr>
          <w:rStyle w:val="a9"/>
          <w:rFonts w:ascii="Times New Roman" w:hAnsi="Times New Roman" w:cs="Times New Roman"/>
          <w:sz w:val="28"/>
          <w:szCs w:val="28"/>
        </w:rPr>
        <w:t>.</w:t>
      </w:r>
    </w:p>
    <w:p w14:paraId="4C171E17" w14:textId="3E63165F" w:rsidR="00FA0335" w:rsidRPr="00290FC2" w:rsidRDefault="00FA0335" w:rsidP="00B83297">
      <w:pPr>
        <w:pStyle w:val="a8"/>
        <w:numPr>
          <w:ilvl w:val="0"/>
          <w:numId w:val="2"/>
        </w:numPr>
        <w:tabs>
          <w:tab w:val="left" w:pos="1276"/>
        </w:tabs>
        <w:spacing w:after="0" w:line="360" w:lineRule="auto"/>
        <w:ind w:left="0" w:firstLine="709"/>
        <w:jc w:val="both"/>
        <w:rPr>
          <w:rStyle w:val="a9"/>
          <w:rFonts w:ascii="Times New Roman" w:hAnsi="Times New Roman" w:cs="Times New Roman"/>
          <w:color w:val="auto"/>
          <w:sz w:val="28"/>
          <w:szCs w:val="28"/>
          <w:u w:val="none"/>
        </w:rPr>
      </w:pPr>
      <w:r w:rsidRPr="00290FC2">
        <w:rPr>
          <w:rStyle w:val="a9"/>
          <w:rFonts w:ascii="Times New Roman" w:hAnsi="Times New Roman" w:cs="Times New Roman"/>
          <w:color w:val="auto"/>
          <w:sz w:val="28"/>
          <w:szCs w:val="28"/>
          <w:u w:val="none"/>
        </w:rPr>
        <w:t>Гавриловська К. П., Дем</w:t>
      </w:r>
      <w:r w:rsidR="00C93A62">
        <w:rPr>
          <w:rStyle w:val="a9"/>
          <w:rFonts w:ascii="Times New Roman" w:hAnsi="Times New Roman" w:cs="Times New Roman"/>
          <w:color w:val="auto"/>
          <w:sz w:val="28"/>
          <w:szCs w:val="28"/>
          <w:u w:val="none"/>
        </w:rPr>
        <w:t>’</w:t>
      </w:r>
      <w:r w:rsidRPr="00290FC2">
        <w:rPr>
          <w:rStyle w:val="a9"/>
          <w:rFonts w:ascii="Times New Roman" w:hAnsi="Times New Roman" w:cs="Times New Roman"/>
          <w:color w:val="auto"/>
          <w:sz w:val="28"/>
          <w:szCs w:val="28"/>
          <w:u w:val="none"/>
        </w:rPr>
        <w:t>янчук Ю. Ю. Сторітелінг як засіб розвитку психологічної пружності особистості</w:t>
      </w:r>
      <w:r w:rsidR="00290FC2" w:rsidRPr="00290FC2">
        <w:rPr>
          <w:rStyle w:val="a9"/>
          <w:rFonts w:ascii="Times New Roman" w:hAnsi="Times New Roman" w:cs="Times New Roman"/>
          <w:color w:val="auto"/>
          <w:sz w:val="28"/>
          <w:szCs w:val="28"/>
          <w:u w:val="none"/>
        </w:rPr>
        <w:t xml:space="preserve">. </w:t>
      </w:r>
      <w:r w:rsidRPr="00290FC2">
        <w:rPr>
          <w:rStyle w:val="a9"/>
          <w:rFonts w:ascii="Times New Roman" w:hAnsi="Times New Roman" w:cs="Times New Roman"/>
          <w:i/>
          <w:color w:val="auto"/>
          <w:sz w:val="28"/>
          <w:szCs w:val="28"/>
          <w:u w:val="none"/>
        </w:rPr>
        <w:t>Актуальні проблеми психології: Збірник наукових праць Інституту психології імені ГС Костюка НАПН України</w:t>
      </w:r>
      <w:r w:rsidR="00290FC2" w:rsidRPr="00290FC2">
        <w:rPr>
          <w:rStyle w:val="a9"/>
          <w:rFonts w:ascii="Times New Roman" w:hAnsi="Times New Roman" w:cs="Times New Roman"/>
          <w:color w:val="auto"/>
          <w:sz w:val="28"/>
          <w:szCs w:val="28"/>
          <w:u w:val="none"/>
        </w:rPr>
        <w:t xml:space="preserve">. 2020. №. 17. </w:t>
      </w:r>
      <w:r w:rsidRPr="00290FC2">
        <w:rPr>
          <w:rStyle w:val="a9"/>
          <w:rFonts w:ascii="Times New Roman" w:hAnsi="Times New Roman" w:cs="Times New Roman"/>
          <w:color w:val="auto"/>
          <w:sz w:val="28"/>
          <w:szCs w:val="28"/>
          <w:u w:val="none"/>
        </w:rPr>
        <w:t>С. 84-90.</w:t>
      </w:r>
    </w:p>
    <w:p w14:paraId="7B4697F2" w14:textId="77777777" w:rsidR="00071FD2" w:rsidRPr="00290FC2" w:rsidRDefault="00FA0335" w:rsidP="00B83297">
      <w:pPr>
        <w:pStyle w:val="a8"/>
        <w:numPr>
          <w:ilvl w:val="0"/>
          <w:numId w:val="2"/>
        </w:numPr>
        <w:tabs>
          <w:tab w:val="left" w:pos="1276"/>
        </w:tabs>
        <w:spacing w:after="0" w:line="360" w:lineRule="auto"/>
        <w:ind w:left="0" w:firstLine="709"/>
        <w:jc w:val="both"/>
        <w:rPr>
          <w:rStyle w:val="a9"/>
          <w:rFonts w:ascii="Times New Roman" w:hAnsi="Times New Roman" w:cs="Times New Roman"/>
          <w:color w:val="auto"/>
          <w:sz w:val="28"/>
          <w:szCs w:val="28"/>
          <w:u w:val="none"/>
        </w:rPr>
      </w:pPr>
      <w:r w:rsidRPr="00290FC2">
        <w:rPr>
          <w:rStyle w:val="a9"/>
          <w:rFonts w:ascii="Times New Roman" w:hAnsi="Times New Roman" w:cs="Times New Roman"/>
          <w:color w:val="auto"/>
          <w:sz w:val="28"/>
          <w:szCs w:val="28"/>
          <w:u w:val="none"/>
        </w:rPr>
        <w:t>Газуда Л. М., Салдан Т. Ю. Аутсорсинг як інструмент підвищення конкурентоспроможності підприємства</w:t>
      </w:r>
      <w:r w:rsidR="00290FC2" w:rsidRPr="00290FC2">
        <w:rPr>
          <w:rStyle w:val="a9"/>
          <w:rFonts w:ascii="Times New Roman" w:hAnsi="Times New Roman" w:cs="Times New Roman"/>
          <w:color w:val="auto"/>
          <w:sz w:val="28"/>
          <w:szCs w:val="28"/>
          <w:u w:val="none"/>
        </w:rPr>
        <w:t xml:space="preserve">. </w:t>
      </w:r>
      <w:r w:rsidRPr="00290FC2">
        <w:rPr>
          <w:rStyle w:val="a9"/>
          <w:rFonts w:ascii="Times New Roman" w:hAnsi="Times New Roman" w:cs="Times New Roman"/>
          <w:i/>
          <w:color w:val="auto"/>
          <w:sz w:val="28"/>
          <w:szCs w:val="28"/>
          <w:u w:val="none"/>
        </w:rPr>
        <w:t>Науковий вісник Мукачівського державного університету. Сер.: Економіка</w:t>
      </w:r>
      <w:r w:rsidR="00290FC2" w:rsidRPr="00290FC2">
        <w:rPr>
          <w:rStyle w:val="a9"/>
          <w:rFonts w:ascii="Times New Roman" w:hAnsi="Times New Roman" w:cs="Times New Roman"/>
          <w:color w:val="auto"/>
          <w:sz w:val="28"/>
          <w:szCs w:val="28"/>
          <w:u w:val="none"/>
        </w:rPr>
        <w:t xml:space="preserve">. 2015. №. 2 (1). </w:t>
      </w:r>
      <w:r w:rsidRPr="00290FC2">
        <w:rPr>
          <w:rStyle w:val="a9"/>
          <w:rFonts w:ascii="Times New Roman" w:hAnsi="Times New Roman" w:cs="Times New Roman"/>
          <w:color w:val="auto"/>
          <w:sz w:val="28"/>
          <w:szCs w:val="28"/>
          <w:u w:val="none"/>
        </w:rPr>
        <w:t>С. 124-128.</w:t>
      </w:r>
    </w:p>
    <w:p w14:paraId="7209586B" w14:textId="77777777" w:rsidR="00071FD2" w:rsidRPr="00290FC2" w:rsidRDefault="00071FD2" w:rsidP="00B83297">
      <w:pPr>
        <w:pStyle w:val="a8"/>
        <w:numPr>
          <w:ilvl w:val="0"/>
          <w:numId w:val="2"/>
        </w:numPr>
        <w:tabs>
          <w:tab w:val="left" w:pos="1276"/>
        </w:tabs>
        <w:spacing w:after="0" w:line="360" w:lineRule="auto"/>
        <w:ind w:left="0" w:firstLine="709"/>
        <w:jc w:val="both"/>
        <w:rPr>
          <w:rStyle w:val="a9"/>
          <w:rFonts w:ascii="Times New Roman" w:hAnsi="Times New Roman" w:cs="Times New Roman"/>
          <w:color w:val="auto"/>
          <w:sz w:val="28"/>
          <w:szCs w:val="28"/>
          <w:u w:val="none"/>
        </w:rPr>
      </w:pPr>
      <w:r w:rsidRPr="00290FC2">
        <w:rPr>
          <w:rStyle w:val="a9"/>
          <w:rFonts w:ascii="Times New Roman" w:hAnsi="Times New Roman" w:cs="Times New Roman"/>
          <w:color w:val="auto"/>
          <w:sz w:val="28"/>
          <w:szCs w:val="28"/>
          <w:u w:val="none"/>
        </w:rPr>
        <w:t>Горіна Г.О. Державне управління туристичною діяльністю: навч. посібник. Кривий Ріг: ДонНУЕТ, 2021. 110 с.</w:t>
      </w:r>
    </w:p>
    <w:p w14:paraId="57EB99F0" w14:textId="35ED7478" w:rsidR="00071FD2" w:rsidRPr="00290FC2" w:rsidRDefault="00752805"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t>Грузіна І. А. Проблеми розвитку персоналу в системі стратегічного управлінн</w:t>
      </w:r>
      <w:r w:rsidR="00290FC2" w:rsidRPr="00290FC2">
        <w:rPr>
          <w:rFonts w:ascii="Times New Roman" w:hAnsi="Times New Roman" w:cs="Times New Roman"/>
          <w:sz w:val="28"/>
          <w:szCs w:val="28"/>
        </w:rPr>
        <w:t xml:space="preserve">я підприємством : монографія. </w:t>
      </w:r>
      <w:r w:rsidRPr="00290FC2">
        <w:rPr>
          <w:rFonts w:ascii="Times New Roman" w:hAnsi="Times New Roman" w:cs="Times New Roman"/>
          <w:sz w:val="28"/>
          <w:szCs w:val="28"/>
        </w:rPr>
        <w:t>Х</w:t>
      </w:r>
      <w:r w:rsidR="007C0EFF">
        <w:rPr>
          <w:rFonts w:ascii="Times New Roman" w:hAnsi="Times New Roman" w:cs="Times New Roman"/>
          <w:sz w:val="28"/>
          <w:szCs w:val="28"/>
        </w:rPr>
        <w:t xml:space="preserve">ерсон </w:t>
      </w:r>
      <w:r w:rsidRPr="00290FC2">
        <w:rPr>
          <w:rFonts w:ascii="Times New Roman" w:hAnsi="Times New Roman" w:cs="Times New Roman"/>
          <w:sz w:val="28"/>
          <w:szCs w:val="28"/>
        </w:rPr>
        <w:t>:Вид. ХНЕУ ім. С. Кузнеця, 2014. 252 с.</w:t>
      </w:r>
    </w:p>
    <w:p w14:paraId="20AF3A0A" w14:textId="4FE8B939" w:rsidR="00071FD2" w:rsidRPr="00290FC2" w:rsidRDefault="00071FD2"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t xml:space="preserve">Давиденко І. В. Сучасні напрями стратегічного управління туристичним підприємством. </w:t>
      </w:r>
      <w:r w:rsidRPr="00290FC2">
        <w:rPr>
          <w:rFonts w:ascii="Times New Roman" w:hAnsi="Times New Roman" w:cs="Times New Roman"/>
          <w:i/>
          <w:sz w:val="28"/>
          <w:szCs w:val="28"/>
        </w:rPr>
        <w:t>Науково</w:t>
      </w:r>
      <w:r w:rsidR="007C4F7A">
        <w:rPr>
          <w:rFonts w:ascii="Times New Roman" w:hAnsi="Times New Roman" w:cs="Times New Roman"/>
          <w:i/>
          <w:sz w:val="28"/>
          <w:szCs w:val="28"/>
        </w:rPr>
        <w:t>-</w:t>
      </w:r>
      <w:r w:rsidRPr="00290FC2">
        <w:rPr>
          <w:rFonts w:ascii="Times New Roman" w:hAnsi="Times New Roman" w:cs="Times New Roman"/>
          <w:i/>
          <w:sz w:val="28"/>
          <w:szCs w:val="28"/>
        </w:rPr>
        <w:t>практичний журнал. Львів: Львівська економічна фундація.</w:t>
      </w:r>
      <w:r w:rsidRPr="00290FC2">
        <w:rPr>
          <w:rFonts w:ascii="Times New Roman" w:hAnsi="Times New Roman" w:cs="Times New Roman"/>
          <w:sz w:val="28"/>
          <w:szCs w:val="28"/>
        </w:rPr>
        <w:t xml:space="preserve"> 2017. Т. 2. №. 15. С. 23-27</w:t>
      </w:r>
    </w:p>
    <w:p w14:paraId="781F81AB" w14:textId="36F3002B" w:rsidR="009F5370" w:rsidRPr="00290FC2" w:rsidRDefault="009F5370"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90FC2">
        <w:rPr>
          <w:rFonts w:ascii="Times New Roman" w:hAnsi="Times New Roman" w:cs="Times New Roman"/>
          <w:sz w:val="28"/>
          <w:szCs w:val="28"/>
        </w:rPr>
        <w:lastRenderedPageBreak/>
        <w:t xml:space="preserve">Дашко І. М. Кадровий потенціал: сутність та фактори його розвитку.  </w:t>
      </w:r>
      <w:r w:rsidRPr="00290FC2">
        <w:rPr>
          <w:rFonts w:ascii="Times New Roman" w:hAnsi="Times New Roman" w:cs="Times New Roman"/>
          <w:i/>
          <w:sz w:val="28"/>
          <w:szCs w:val="28"/>
        </w:rPr>
        <w:t>Економiка та держава.</w:t>
      </w:r>
      <w:r w:rsidRPr="00290FC2">
        <w:rPr>
          <w:rFonts w:ascii="Times New Roman" w:hAnsi="Times New Roman" w:cs="Times New Roman"/>
          <w:sz w:val="28"/>
          <w:szCs w:val="28"/>
        </w:rPr>
        <w:t xml:space="preserve"> 2017. № 1. С. 65</w:t>
      </w:r>
      <w:r w:rsidR="007C4F7A">
        <w:rPr>
          <w:rFonts w:ascii="Times New Roman" w:hAnsi="Times New Roman" w:cs="Times New Roman"/>
          <w:sz w:val="28"/>
          <w:szCs w:val="28"/>
        </w:rPr>
        <w:t>-</w:t>
      </w:r>
      <w:r w:rsidRPr="00290FC2">
        <w:rPr>
          <w:rFonts w:ascii="Times New Roman" w:hAnsi="Times New Roman" w:cs="Times New Roman"/>
          <w:sz w:val="28"/>
          <w:szCs w:val="28"/>
        </w:rPr>
        <w:t>68.</w:t>
      </w:r>
    </w:p>
    <w:p w14:paraId="3B7D7538" w14:textId="0142597B" w:rsidR="009F5370" w:rsidRPr="004718C1" w:rsidRDefault="009F5370"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4718C1">
        <w:rPr>
          <w:rFonts w:ascii="Times New Roman" w:hAnsi="Times New Roman" w:cs="Times New Roman"/>
          <w:sz w:val="28"/>
          <w:szCs w:val="28"/>
        </w:rPr>
        <w:t xml:space="preserve">Дискіна А. А. Кадровий потенціал </w:t>
      </w:r>
      <w:r w:rsidR="007C4F7A">
        <w:rPr>
          <w:rFonts w:ascii="Times New Roman" w:hAnsi="Times New Roman" w:cs="Times New Roman"/>
          <w:sz w:val="28"/>
          <w:szCs w:val="28"/>
        </w:rPr>
        <w:t>-</w:t>
      </w:r>
      <w:r w:rsidRPr="004718C1">
        <w:rPr>
          <w:rFonts w:ascii="Times New Roman" w:hAnsi="Times New Roman" w:cs="Times New Roman"/>
          <w:sz w:val="28"/>
          <w:szCs w:val="28"/>
        </w:rPr>
        <w:t xml:space="preserve"> важливий чинник економічного розвитку підприємства. </w:t>
      </w:r>
      <w:r w:rsidRPr="004718C1">
        <w:rPr>
          <w:rFonts w:ascii="Times New Roman" w:hAnsi="Times New Roman" w:cs="Times New Roman"/>
          <w:i/>
          <w:sz w:val="28"/>
          <w:szCs w:val="28"/>
        </w:rPr>
        <w:t>Інтелект XXI.</w:t>
      </w:r>
      <w:r w:rsidRPr="004718C1">
        <w:rPr>
          <w:rFonts w:ascii="Times New Roman" w:hAnsi="Times New Roman" w:cs="Times New Roman"/>
          <w:sz w:val="28"/>
          <w:szCs w:val="28"/>
        </w:rPr>
        <w:t xml:space="preserve"> 2018. № 2. С. 67</w:t>
      </w:r>
      <w:r w:rsidR="007C4F7A">
        <w:rPr>
          <w:rFonts w:ascii="Times New Roman" w:hAnsi="Times New Roman" w:cs="Times New Roman"/>
          <w:sz w:val="28"/>
          <w:szCs w:val="28"/>
        </w:rPr>
        <w:t>-</w:t>
      </w:r>
      <w:r w:rsidRPr="004718C1">
        <w:rPr>
          <w:rFonts w:ascii="Times New Roman" w:hAnsi="Times New Roman" w:cs="Times New Roman"/>
          <w:sz w:val="28"/>
          <w:szCs w:val="28"/>
        </w:rPr>
        <w:t>71.</w:t>
      </w:r>
    </w:p>
    <w:p w14:paraId="151F5C9D" w14:textId="77777777" w:rsidR="00F11339" w:rsidRPr="004718C1" w:rsidRDefault="00B87A1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4718C1">
        <w:rPr>
          <w:rFonts w:ascii="Times New Roman" w:hAnsi="Times New Roman" w:cs="Times New Roman"/>
          <w:sz w:val="28"/>
          <w:szCs w:val="28"/>
        </w:rPr>
        <w:t>Діденко О. В. Сутність, зміст і структура понятт</w:t>
      </w:r>
      <w:r w:rsidR="004718C1" w:rsidRPr="004718C1">
        <w:rPr>
          <w:rFonts w:ascii="Times New Roman" w:hAnsi="Times New Roman" w:cs="Times New Roman"/>
          <w:sz w:val="28"/>
          <w:szCs w:val="28"/>
        </w:rPr>
        <w:t xml:space="preserve">я професійна надійність фахівця. </w:t>
      </w:r>
      <w:r w:rsidR="004718C1" w:rsidRPr="004718C1">
        <w:rPr>
          <w:rFonts w:ascii="Times New Roman" w:hAnsi="Times New Roman" w:cs="Times New Roman"/>
          <w:i/>
          <w:sz w:val="28"/>
          <w:szCs w:val="28"/>
        </w:rPr>
        <w:t>З</w:t>
      </w:r>
      <w:r w:rsidRPr="004718C1">
        <w:rPr>
          <w:rFonts w:ascii="Times New Roman" w:hAnsi="Times New Roman" w:cs="Times New Roman"/>
          <w:i/>
          <w:sz w:val="28"/>
          <w:szCs w:val="28"/>
        </w:rPr>
        <w:t>бірник наукових праць Національної академії Державної прикордонної служби України.</w:t>
      </w:r>
      <w:r w:rsidR="004718C1" w:rsidRPr="004718C1">
        <w:rPr>
          <w:rFonts w:ascii="Times New Roman" w:hAnsi="Times New Roman" w:cs="Times New Roman"/>
          <w:sz w:val="28"/>
          <w:szCs w:val="28"/>
        </w:rPr>
        <w:t xml:space="preserve"> Серія: Педагогічні науки. 2015. №. 1. </w:t>
      </w:r>
      <w:r w:rsidRPr="004718C1">
        <w:rPr>
          <w:rFonts w:ascii="Times New Roman" w:hAnsi="Times New Roman" w:cs="Times New Roman"/>
          <w:sz w:val="28"/>
          <w:szCs w:val="28"/>
        </w:rPr>
        <w:t>С. 90-101.</w:t>
      </w:r>
    </w:p>
    <w:p w14:paraId="34D511F5" w14:textId="660A8B33" w:rsidR="00F11339" w:rsidRPr="00557866" w:rsidRDefault="00F1133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557866">
        <w:rPr>
          <w:rFonts w:ascii="Times New Roman" w:hAnsi="Times New Roman" w:cs="Times New Roman"/>
          <w:sz w:val="28"/>
          <w:szCs w:val="28"/>
        </w:rPr>
        <w:t xml:space="preserve">Договори та рекомендації. Join UP!: </w:t>
      </w:r>
      <w:r w:rsidRPr="00B83297">
        <w:rPr>
          <w:rFonts w:ascii="Times New Roman" w:hAnsi="Times New Roman" w:cs="Times New Roman"/>
          <w:sz w:val="28"/>
          <w:szCs w:val="28"/>
          <w:highlight w:val="yellow"/>
        </w:rPr>
        <w:t xml:space="preserve">URL: </w:t>
      </w:r>
      <w:hyperlink r:id="rId37" w:history="1">
        <w:r w:rsidR="00C93A62" w:rsidRPr="00B83297">
          <w:rPr>
            <w:rStyle w:val="a9"/>
            <w:rFonts w:ascii="Times New Roman" w:hAnsi="Times New Roman" w:cs="Times New Roman"/>
            <w:sz w:val="28"/>
            <w:szCs w:val="28"/>
            <w:highlight w:val="yellow"/>
          </w:rPr>
          <w:t>https://joinup</w:t>
        </w:r>
      </w:hyperlink>
      <w:r w:rsidRPr="00B83297">
        <w:rPr>
          <w:rFonts w:ascii="Times New Roman" w:hAnsi="Times New Roman" w:cs="Times New Roman"/>
          <w:sz w:val="28"/>
          <w:szCs w:val="28"/>
          <w:highlight w:val="yellow"/>
        </w:rPr>
        <w:t>.ua/uk/handbook/dogovora-i-rekomendatsii/</w:t>
      </w:r>
      <w:r w:rsidRPr="00557866">
        <w:rPr>
          <w:rFonts w:ascii="Times New Roman" w:hAnsi="Times New Roman" w:cs="Times New Roman"/>
          <w:sz w:val="28"/>
          <w:szCs w:val="28"/>
        </w:rPr>
        <w:t>.</w:t>
      </w:r>
    </w:p>
    <w:p w14:paraId="746B2467" w14:textId="42D29B06" w:rsidR="00F11339" w:rsidRPr="00A45D41" w:rsidRDefault="00F1133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highlight w:val="yellow"/>
        </w:rPr>
      </w:pPr>
      <w:r w:rsidRPr="00557866">
        <w:rPr>
          <w:rFonts w:ascii="Times New Roman" w:hAnsi="Times New Roman" w:cs="Times New Roman"/>
          <w:sz w:val="28"/>
          <w:szCs w:val="28"/>
        </w:rPr>
        <w:t xml:space="preserve">Загальна характеристика компанії </w:t>
      </w:r>
      <w:r w:rsidR="00C93A62">
        <w:rPr>
          <w:rFonts w:ascii="Times New Roman" w:hAnsi="Times New Roman" w:cs="Times New Roman"/>
          <w:sz w:val="28"/>
          <w:szCs w:val="28"/>
        </w:rPr>
        <w:t>«</w:t>
      </w:r>
      <w:r w:rsidRPr="00557866">
        <w:rPr>
          <w:rFonts w:ascii="Times New Roman" w:hAnsi="Times New Roman" w:cs="Times New Roman"/>
          <w:sz w:val="28"/>
          <w:szCs w:val="28"/>
        </w:rPr>
        <w:t>Джоін АП!</w:t>
      </w:r>
      <w:r w:rsidR="00C93A62">
        <w:rPr>
          <w:rFonts w:ascii="Times New Roman" w:hAnsi="Times New Roman" w:cs="Times New Roman"/>
          <w:sz w:val="28"/>
          <w:szCs w:val="28"/>
        </w:rPr>
        <w:t>»</w:t>
      </w:r>
      <w:r w:rsidRPr="00557866">
        <w:rPr>
          <w:rFonts w:ascii="Times New Roman" w:hAnsi="Times New Roman" w:cs="Times New Roman"/>
          <w:sz w:val="28"/>
          <w:szCs w:val="28"/>
        </w:rPr>
        <w:t xml:space="preserve">. </w:t>
      </w:r>
      <w:r w:rsidRPr="00A45D41">
        <w:rPr>
          <w:rFonts w:ascii="Times New Roman" w:hAnsi="Times New Roman" w:cs="Times New Roman"/>
          <w:sz w:val="28"/>
          <w:szCs w:val="28"/>
          <w:highlight w:val="yellow"/>
        </w:rPr>
        <w:t xml:space="preserve">URL: </w:t>
      </w:r>
      <w:hyperlink r:id="rId38" w:history="1">
        <w:r w:rsidR="00C93A62" w:rsidRPr="00A45D41">
          <w:rPr>
            <w:rStyle w:val="a9"/>
            <w:rFonts w:ascii="Times New Roman" w:hAnsi="Times New Roman" w:cs="Times New Roman"/>
            <w:sz w:val="28"/>
            <w:szCs w:val="28"/>
            <w:highlight w:val="yellow"/>
          </w:rPr>
          <w:t>https://uk</w:t>
        </w:r>
      </w:hyperlink>
      <w:r w:rsidRPr="00A45D41">
        <w:rPr>
          <w:rFonts w:ascii="Times New Roman" w:hAnsi="Times New Roman" w:cs="Times New Roman"/>
          <w:sz w:val="28"/>
          <w:szCs w:val="28"/>
          <w:highlight w:val="yellow"/>
        </w:rPr>
        <w:t xml:space="preserve">.wikipedia.org/wiki/Join_UP!. </w:t>
      </w:r>
    </w:p>
    <w:p w14:paraId="73AEB880" w14:textId="77777777" w:rsidR="00390A82" w:rsidRPr="00557866" w:rsidRDefault="00390A82"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557866">
        <w:rPr>
          <w:rFonts w:ascii="Times New Roman" w:hAnsi="Times New Roman" w:cs="Times New Roman"/>
          <w:sz w:val="28"/>
          <w:szCs w:val="28"/>
        </w:rPr>
        <w:t xml:space="preserve">Захарова О. В. Процедура комплексної оцінки якості професійного розвитку персоналу промислового підприємства. </w:t>
      </w:r>
      <w:r w:rsidRPr="00557866">
        <w:rPr>
          <w:rFonts w:ascii="Times New Roman" w:hAnsi="Times New Roman" w:cs="Times New Roman"/>
          <w:i/>
          <w:sz w:val="28"/>
          <w:szCs w:val="28"/>
        </w:rPr>
        <w:t>Економiка i органiзацiя управлiння.</w:t>
      </w:r>
      <w:r w:rsidRPr="00557866">
        <w:rPr>
          <w:rFonts w:ascii="Times New Roman" w:hAnsi="Times New Roman" w:cs="Times New Roman"/>
          <w:sz w:val="28"/>
          <w:szCs w:val="28"/>
        </w:rPr>
        <w:t xml:space="preserve"> 2019. № 3 (19), 4(20). С. 100-107</w:t>
      </w:r>
      <w:r w:rsidR="00557866">
        <w:rPr>
          <w:rFonts w:ascii="Times New Roman" w:hAnsi="Times New Roman" w:cs="Times New Roman"/>
          <w:sz w:val="28"/>
          <w:szCs w:val="28"/>
        </w:rPr>
        <w:t>.</w:t>
      </w:r>
    </w:p>
    <w:p w14:paraId="001BAD04" w14:textId="77777777" w:rsidR="00071FD2" w:rsidRPr="00557866" w:rsidRDefault="0056024B"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557866">
        <w:rPr>
          <w:rFonts w:ascii="Times New Roman" w:hAnsi="Times New Roman" w:cs="Times New Roman"/>
          <w:sz w:val="28"/>
          <w:szCs w:val="28"/>
        </w:rPr>
        <w:t xml:space="preserve">Здольник Б. </w:t>
      </w:r>
      <w:r w:rsidR="00557866" w:rsidRPr="00557866">
        <w:rPr>
          <w:rFonts w:ascii="Times New Roman" w:hAnsi="Times New Roman" w:cs="Times New Roman"/>
          <w:sz w:val="28"/>
          <w:szCs w:val="28"/>
        </w:rPr>
        <w:t xml:space="preserve">Аналіз освітніх компонент італійських та українських зво зі спеціальності «Туризм». </w:t>
      </w:r>
      <w:r w:rsidRPr="00557866">
        <w:rPr>
          <w:rFonts w:ascii="Times New Roman" w:hAnsi="Times New Roman" w:cs="Times New Roman"/>
          <w:i/>
          <w:sz w:val="28"/>
          <w:szCs w:val="28"/>
        </w:rPr>
        <w:t>Український Педагогічний журнал</w:t>
      </w:r>
      <w:r w:rsidR="00557866" w:rsidRPr="00557866">
        <w:rPr>
          <w:rFonts w:ascii="Times New Roman" w:hAnsi="Times New Roman" w:cs="Times New Roman"/>
          <w:sz w:val="28"/>
          <w:szCs w:val="28"/>
        </w:rPr>
        <w:t xml:space="preserve">. 2022. №. 3. </w:t>
      </w:r>
      <w:r w:rsidRPr="00557866">
        <w:rPr>
          <w:rFonts w:ascii="Times New Roman" w:hAnsi="Times New Roman" w:cs="Times New Roman"/>
          <w:sz w:val="28"/>
          <w:szCs w:val="28"/>
        </w:rPr>
        <w:t xml:space="preserve"> С. 55-67.</w:t>
      </w:r>
    </w:p>
    <w:p w14:paraId="5220C190" w14:textId="12C15FB5" w:rsidR="00071FD2" w:rsidRPr="00A45D41" w:rsidRDefault="00071FD2"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highlight w:val="yellow"/>
        </w:rPr>
      </w:pPr>
      <w:r w:rsidRPr="00557866">
        <w:rPr>
          <w:rFonts w:ascii="Times New Roman" w:hAnsi="Times New Roman" w:cs="Times New Roman"/>
          <w:sz w:val="28"/>
          <w:szCs w:val="28"/>
        </w:rPr>
        <w:t xml:space="preserve">Інформація щодо компанії </w:t>
      </w:r>
      <w:r w:rsidR="00C93A62">
        <w:rPr>
          <w:rFonts w:ascii="Times New Roman" w:hAnsi="Times New Roman" w:cs="Times New Roman"/>
          <w:sz w:val="28"/>
          <w:szCs w:val="28"/>
        </w:rPr>
        <w:t>«</w:t>
      </w:r>
      <w:r w:rsidRPr="00557866">
        <w:rPr>
          <w:rFonts w:ascii="Times New Roman" w:hAnsi="Times New Roman" w:cs="Times New Roman"/>
          <w:sz w:val="28"/>
          <w:szCs w:val="28"/>
        </w:rPr>
        <w:t>Coral Travel</w:t>
      </w:r>
      <w:r w:rsidR="00C93A62">
        <w:rPr>
          <w:rFonts w:ascii="Times New Roman" w:hAnsi="Times New Roman" w:cs="Times New Roman"/>
          <w:sz w:val="28"/>
          <w:szCs w:val="28"/>
        </w:rPr>
        <w:t>»</w:t>
      </w:r>
      <w:r w:rsidRPr="00557866">
        <w:rPr>
          <w:rFonts w:ascii="Times New Roman" w:hAnsi="Times New Roman" w:cs="Times New Roman"/>
          <w:sz w:val="28"/>
          <w:szCs w:val="28"/>
        </w:rPr>
        <w:t xml:space="preserve"> </w:t>
      </w:r>
      <w:r w:rsidRPr="00A45D41">
        <w:rPr>
          <w:rFonts w:ascii="Times New Roman" w:hAnsi="Times New Roman" w:cs="Times New Roman"/>
          <w:sz w:val="28"/>
          <w:szCs w:val="28"/>
          <w:highlight w:val="yellow"/>
        </w:rPr>
        <w:t xml:space="preserve">URL: </w:t>
      </w:r>
      <w:hyperlink r:id="rId39" w:history="1">
        <w:r w:rsidR="00C93A62" w:rsidRPr="00A45D41">
          <w:rPr>
            <w:rStyle w:val="a9"/>
            <w:rFonts w:ascii="Times New Roman" w:hAnsi="Times New Roman" w:cs="Times New Roman"/>
            <w:sz w:val="28"/>
            <w:szCs w:val="28"/>
            <w:highlight w:val="yellow"/>
          </w:rPr>
          <w:t>https://www</w:t>
        </w:r>
      </w:hyperlink>
      <w:r w:rsidRPr="00A45D41">
        <w:rPr>
          <w:rFonts w:ascii="Times New Roman" w:hAnsi="Times New Roman" w:cs="Times New Roman"/>
          <w:sz w:val="28"/>
          <w:szCs w:val="28"/>
          <w:highlight w:val="yellow"/>
        </w:rPr>
        <w:t>.coral.by/main/coral/about.aspx</w:t>
      </w:r>
      <w:r w:rsidR="00A45D41" w:rsidRPr="00A45D41">
        <w:rPr>
          <w:rFonts w:ascii="Times New Roman" w:hAnsi="Times New Roman" w:cs="Times New Roman"/>
          <w:sz w:val="28"/>
          <w:szCs w:val="28"/>
          <w:highlight w:val="yellow"/>
        </w:rPr>
        <w:t>.</w:t>
      </w:r>
    </w:p>
    <w:p w14:paraId="5EAD4621" w14:textId="6CC9342B" w:rsidR="00071FD2" w:rsidRPr="00A45D41" w:rsidRDefault="00F1133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highlight w:val="yellow"/>
        </w:rPr>
      </w:pPr>
      <w:r w:rsidRPr="00A45D41">
        <w:rPr>
          <w:rFonts w:ascii="Times New Roman" w:hAnsi="Times New Roman" w:cs="Times New Roman"/>
          <w:sz w:val="28"/>
          <w:szCs w:val="28"/>
          <w:highlight w:val="yellow"/>
        </w:rPr>
        <w:t xml:space="preserve">Історія та діяльність ТОВ </w:t>
      </w:r>
      <w:r w:rsidR="00C93A62" w:rsidRPr="00A45D41">
        <w:rPr>
          <w:rFonts w:ascii="Times New Roman" w:hAnsi="Times New Roman" w:cs="Times New Roman"/>
          <w:sz w:val="28"/>
          <w:szCs w:val="28"/>
          <w:highlight w:val="yellow"/>
        </w:rPr>
        <w:t>«</w:t>
      </w:r>
      <w:r w:rsidRPr="00A45D41">
        <w:rPr>
          <w:rFonts w:ascii="Times New Roman" w:hAnsi="Times New Roman" w:cs="Times New Roman"/>
          <w:sz w:val="28"/>
          <w:szCs w:val="28"/>
          <w:highlight w:val="yellow"/>
        </w:rPr>
        <w:t>Джоін АП!</w:t>
      </w:r>
      <w:r w:rsidR="00C93A62" w:rsidRPr="00A45D41">
        <w:rPr>
          <w:rFonts w:ascii="Times New Roman" w:hAnsi="Times New Roman" w:cs="Times New Roman"/>
          <w:sz w:val="28"/>
          <w:szCs w:val="28"/>
          <w:highlight w:val="yellow"/>
        </w:rPr>
        <w:t>»</w:t>
      </w:r>
      <w:r w:rsidRPr="00A45D41">
        <w:rPr>
          <w:rFonts w:ascii="Times New Roman" w:hAnsi="Times New Roman" w:cs="Times New Roman"/>
          <w:sz w:val="28"/>
          <w:szCs w:val="28"/>
          <w:highlight w:val="yellow"/>
        </w:rPr>
        <w:t xml:space="preserve">. URL:  </w:t>
      </w:r>
      <w:hyperlink r:id="rId40" w:history="1">
        <w:r w:rsidR="00C93A62" w:rsidRPr="00A45D41">
          <w:rPr>
            <w:rStyle w:val="a9"/>
            <w:rFonts w:ascii="Times New Roman" w:hAnsi="Times New Roman" w:cs="Times New Roman"/>
            <w:sz w:val="28"/>
            <w:szCs w:val="28"/>
            <w:highlight w:val="yellow"/>
          </w:rPr>
          <w:t>https://farvater</w:t>
        </w:r>
      </w:hyperlink>
      <w:r w:rsidR="00A45D41">
        <w:rPr>
          <w:rFonts w:ascii="Times New Roman" w:hAnsi="Times New Roman" w:cs="Times New Roman"/>
          <w:sz w:val="28"/>
          <w:szCs w:val="28"/>
          <w:highlight w:val="yellow"/>
        </w:rPr>
        <w:t>.travel/vse-tury_operatory-62/.</w:t>
      </w:r>
    </w:p>
    <w:p w14:paraId="4B2391CA" w14:textId="77777777" w:rsidR="00071FD2" w:rsidRPr="00557866" w:rsidRDefault="00071FD2"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557866">
        <w:rPr>
          <w:rFonts w:ascii="Times New Roman" w:hAnsi="Times New Roman" w:cs="Times New Roman"/>
          <w:sz w:val="28"/>
          <w:szCs w:val="28"/>
        </w:rPr>
        <w:t xml:space="preserve">Калашнік М. Впровадження програмного забезпечення як основної складової в управлінні персоналом туристичного підприємства. </w:t>
      </w:r>
      <w:r w:rsidRPr="00557866">
        <w:rPr>
          <w:rFonts w:ascii="Times New Roman" w:hAnsi="Times New Roman" w:cs="Times New Roman"/>
          <w:i/>
          <w:sz w:val="28"/>
          <w:szCs w:val="28"/>
        </w:rPr>
        <w:t>Соціум. Документ. Комунікація.</w:t>
      </w:r>
      <w:r w:rsidRPr="00557866">
        <w:rPr>
          <w:rFonts w:ascii="Times New Roman" w:hAnsi="Times New Roman" w:cs="Times New Roman"/>
          <w:sz w:val="28"/>
          <w:szCs w:val="28"/>
        </w:rPr>
        <w:t xml:space="preserve"> 2017. №. 4. С. 173-184.</w:t>
      </w:r>
    </w:p>
    <w:p w14:paraId="0C8F0CCD" w14:textId="77190F93" w:rsidR="008E3C57" w:rsidRPr="00557866" w:rsidRDefault="00936F2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557866">
        <w:rPr>
          <w:rFonts w:ascii="Times New Roman" w:hAnsi="Times New Roman" w:cs="Times New Roman"/>
          <w:sz w:val="28"/>
          <w:szCs w:val="28"/>
        </w:rPr>
        <w:t xml:space="preserve">Канікули під час карантину: Join UP! </w:t>
      </w:r>
      <w:r w:rsidR="00C93A62" w:rsidRPr="00557866">
        <w:rPr>
          <w:rFonts w:ascii="Times New Roman" w:hAnsi="Times New Roman" w:cs="Times New Roman"/>
          <w:sz w:val="28"/>
          <w:szCs w:val="28"/>
        </w:rPr>
        <w:t>А</w:t>
      </w:r>
      <w:r w:rsidRPr="00557866">
        <w:rPr>
          <w:rFonts w:ascii="Times New Roman" w:hAnsi="Times New Roman" w:cs="Times New Roman"/>
          <w:sz w:val="28"/>
          <w:szCs w:val="28"/>
        </w:rPr>
        <w:t xml:space="preserve">налізує, як подорожували українці влітку 2020. Join UP! : </w:t>
      </w:r>
      <w:r w:rsidRPr="00A45D41">
        <w:rPr>
          <w:rFonts w:ascii="Times New Roman" w:hAnsi="Times New Roman" w:cs="Times New Roman"/>
          <w:sz w:val="28"/>
          <w:szCs w:val="28"/>
          <w:highlight w:val="yellow"/>
        </w:rPr>
        <w:t xml:space="preserve">URL: </w:t>
      </w:r>
      <w:hyperlink r:id="rId41" w:history="1">
        <w:r w:rsidR="00C93A62" w:rsidRPr="00A45D41">
          <w:rPr>
            <w:rStyle w:val="a9"/>
            <w:rFonts w:ascii="Times New Roman" w:hAnsi="Times New Roman" w:cs="Times New Roman"/>
            <w:sz w:val="28"/>
            <w:szCs w:val="28"/>
            <w:highlight w:val="yellow"/>
          </w:rPr>
          <w:t>https://joinup</w:t>
        </w:r>
      </w:hyperlink>
      <w:r w:rsidR="00A45D41">
        <w:rPr>
          <w:rFonts w:ascii="Times New Roman" w:hAnsi="Times New Roman" w:cs="Times New Roman"/>
          <w:sz w:val="28"/>
          <w:szCs w:val="28"/>
          <w:highlight w:val="yellow"/>
        </w:rPr>
        <w:t>.ua/uk/news/kanikulipid-chas</w:t>
      </w:r>
      <w:r w:rsidR="00A45D41">
        <w:rPr>
          <w:rFonts w:ascii="Times New Roman" w:hAnsi="Times New Roman" w:cs="Times New Roman"/>
          <w:sz w:val="28"/>
          <w:szCs w:val="28"/>
        </w:rPr>
        <w:t>.</w:t>
      </w:r>
    </w:p>
    <w:p w14:paraId="0F6E803D" w14:textId="48F0A0E5" w:rsidR="00936F23" w:rsidRPr="00A45D41" w:rsidRDefault="0056024B"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highlight w:val="yellow"/>
        </w:rPr>
      </w:pPr>
      <w:r w:rsidRPr="00557866">
        <w:rPr>
          <w:rFonts w:ascii="Times New Roman" w:hAnsi="Times New Roman" w:cs="Times New Roman"/>
          <w:sz w:val="28"/>
          <w:szCs w:val="28"/>
        </w:rPr>
        <w:t xml:space="preserve">Коваленко О.В., Новікова А.В. </w:t>
      </w:r>
      <w:r w:rsidR="00557866" w:rsidRPr="00557866">
        <w:rPr>
          <w:rFonts w:ascii="Times New Roman" w:hAnsi="Times New Roman" w:cs="Times New Roman"/>
          <w:sz w:val="28"/>
          <w:szCs w:val="28"/>
        </w:rPr>
        <w:t xml:space="preserve">Аналіз Європейського досвіду сучасної підготовки фахівців сфери туризму. </w:t>
      </w:r>
      <w:r w:rsidRPr="00557866">
        <w:rPr>
          <w:rFonts w:ascii="Times New Roman" w:hAnsi="Times New Roman" w:cs="Times New Roman"/>
          <w:i/>
          <w:sz w:val="28"/>
          <w:szCs w:val="28"/>
        </w:rPr>
        <w:t xml:space="preserve">The Scientific Heritage. </w:t>
      </w:r>
      <w:r w:rsidRPr="00557866">
        <w:rPr>
          <w:rFonts w:ascii="Times New Roman" w:hAnsi="Times New Roman" w:cs="Times New Roman"/>
          <w:sz w:val="28"/>
          <w:szCs w:val="28"/>
        </w:rPr>
        <w:t xml:space="preserve">2021. </w:t>
      </w:r>
      <w:r w:rsidRPr="00557866">
        <w:rPr>
          <w:rFonts w:ascii="Times New Roman" w:hAnsi="Times New Roman" w:cs="Times New Roman"/>
          <w:sz w:val="28"/>
          <w:szCs w:val="28"/>
        </w:rPr>
        <w:lastRenderedPageBreak/>
        <w:t xml:space="preserve">№78-4. </w:t>
      </w:r>
      <w:r w:rsidRPr="00A45D41">
        <w:rPr>
          <w:rFonts w:ascii="Times New Roman" w:hAnsi="Times New Roman" w:cs="Times New Roman"/>
          <w:sz w:val="28"/>
          <w:szCs w:val="28"/>
          <w:highlight w:val="yellow"/>
        </w:rPr>
        <w:t xml:space="preserve">URL: </w:t>
      </w:r>
      <w:hyperlink r:id="rId42" w:history="1">
        <w:r w:rsidR="00C93A62" w:rsidRPr="00A45D41">
          <w:rPr>
            <w:rStyle w:val="a9"/>
            <w:rFonts w:ascii="Times New Roman" w:hAnsi="Times New Roman" w:cs="Times New Roman"/>
            <w:sz w:val="28"/>
            <w:szCs w:val="28"/>
            <w:highlight w:val="yellow"/>
          </w:rPr>
          <w:t>https://cyberleninka</w:t>
        </w:r>
      </w:hyperlink>
      <w:r w:rsidRPr="00A45D41">
        <w:rPr>
          <w:rFonts w:ascii="Times New Roman" w:hAnsi="Times New Roman" w:cs="Times New Roman"/>
          <w:sz w:val="28"/>
          <w:szCs w:val="28"/>
          <w:highlight w:val="yellow"/>
        </w:rPr>
        <w:t>.ru/article/n/analiz-evropeyskogo-dosvidu-suchasnoyi-pid</w:t>
      </w:r>
      <w:r w:rsidR="00A45D41" w:rsidRPr="00A45D41">
        <w:rPr>
          <w:rFonts w:ascii="Times New Roman" w:hAnsi="Times New Roman" w:cs="Times New Roman"/>
          <w:sz w:val="28"/>
          <w:szCs w:val="28"/>
          <w:highlight w:val="yellow"/>
        </w:rPr>
        <w:t>gotovki-fahivtsiv-sferi-turizmu.</w:t>
      </w:r>
    </w:p>
    <w:p w14:paraId="7BC75165" w14:textId="3063330E" w:rsidR="00936F23" w:rsidRPr="00557866" w:rsidRDefault="00936F2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A45D41">
        <w:rPr>
          <w:rFonts w:ascii="Times New Roman" w:hAnsi="Times New Roman" w:cs="Times New Roman"/>
          <w:sz w:val="28"/>
          <w:szCs w:val="28"/>
          <w:highlight w:val="yellow"/>
        </w:rPr>
        <w:t xml:space="preserve">Компанія «Join UP!». URL: </w:t>
      </w:r>
      <w:hyperlink r:id="rId43" w:history="1">
        <w:r w:rsidR="00C93A62" w:rsidRPr="00A45D41">
          <w:rPr>
            <w:rStyle w:val="a9"/>
            <w:rFonts w:ascii="Times New Roman" w:hAnsi="Times New Roman" w:cs="Times New Roman"/>
            <w:sz w:val="28"/>
            <w:szCs w:val="28"/>
            <w:highlight w:val="yellow"/>
          </w:rPr>
          <w:t>https://businessvisit</w:t>
        </w:r>
      </w:hyperlink>
      <w:r w:rsidRPr="00A45D41">
        <w:rPr>
          <w:rFonts w:ascii="Times New Roman" w:hAnsi="Times New Roman" w:cs="Times New Roman"/>
          <w:sz w:val="28"/>
          <w:szCs w:val="28"/>
          <w:highlight w:val="yellow"/>
        </w:rPr>
        <w:t>.com.ua/hot-tour/turoperatory/turoperator-join-up/</w:t>
      </w:r>
      <w:r w:rsidR="00A45D41">
        <w:rPr>
          <w:rFonts w:ascii="Times New Roman" w:hAnsi="Times New Roman" w:cs="Times New Roman"/>
          <w:sz w:val="28"/>
          <w:szCs w:val="28"/>
        </w:rPr>
        <w:t>.</w:t>
      </w:r>
    </w:p>
    <w:p w14:paraId="4D7AD49E" w14:textId="77777777" w:rsidR="00386C30" w:rsidRPr="00557866" w:rsidRDefault="00386C30"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557866">
        <w:rPr>
          <w:rFonts w:ascii="Times New Roman" w:hAnsi="Times New Roman" w:cs="Times New Roman"/>
          <w:sz w:val="28"/>
          <w:szCs w:val="28"/>
        </w:rPr>
        <w:t>Книш П. Сучасні концептуальні підходи до управління людськими ресурсами</w:t>
      </w:r>
      <w:r w:rsidR="00557866" w:rsidRPr="00557866">
        <w:rPr>
          <w:rFonts w:ascii="Times New Roman" w:hAnsi="Times New Roman" w:cs="Times New Roman"/>
          <w:sz w:val="28"/>
          <w:szCs w:val="28"/>
        </w:rPr>
        <w:t xml:space="preserve">. </w:t>
      </w:r>
      <w:r w:rsidRPr="00557866">
        <w:rPr>
          <w:rFonts w:ascii="Times New Roman" w:hAnsi="Times New Roman" w:cs="Times New Roman"/>
          <w:i/>
          <w:sz w:val="28"/>
          <w:szCs w:val="28"/>
        </w:rPr>
        <w:t>Державне управління та місцеве самоврядування</w:t>
      </w:r>
      <w:r w:rsidR="00557866" w:rsidRPr="00557866">
        <w:rPr>
          <w:rFonts w:ascii="Times New Roman" w:hAnsi="Times New Roman" w:cs="Times New Roman"/>
          <w:sz w:val="28"/>
          <w:szCs w:val="28"/>
        </w:rPr>
        <w:t>. 2014. №. 3.</w:t>
      </w:r>
      <w:r w:rsidRPr="00557866">
        <w:rPr>
          <w:rFonts w:ascii="Times New Roman" w:hAnsi="Times New Roman" w:cs="Times New Roman"/>
          <w:sz w:val="28"/>
          <w:szCs w:val="28"/>
        </w:rPr>
        <w:t xml:space="preserve"> С. 234-244.</w:t>
      </w:r>
    </w:p>
    <w:p w14:paraId="179E5E6D" w14:textId="77777777" w:rsidR="00FA0335" w:rsidRPr="00557866" w:rsidRDefault="00386C30"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557866">
        <w:rPr>
          <w:rFonts w:ascii="Times New Roman" w:hAnsi="Times New Roman" w:cs="Times New Roman"/>
          <w:sz w:val="28"/>
          <w:szCs w:val="28"/>
        </w:rPr>
        <w:t>Круп’як Л. Б., Круп’як І. Й. Інноваційні механізми модернізації адміністрування діяльності організації в контексті підвищення професійної компетентності її персоналу</w:t>
      </w:r>
      <w:r w:rsidR="00557866" w:rsidRPr="00557866">
        <w:rPr>
          <w:rFonts w:ascii="Times New Roman" w:hAnsi="Times New Roman" w:cs="Times New Roman"/>
          <w:sz w:val="28"/>
          <w:szCs w:val="28"/>
        </w:rPr>
        <w:t xml:space="preserve">. </w:t>
      </w:r>
      <w:r w:rsidR="00557866" w:rsidRPr="00557866">
        <w:rPr>
          <w:rFonts w:ascii="Times New Roman" w:hAnsi="Times New Roman" w:cs="Times New Roman"/>
          <w:i/>
          <w:sz w:val="28"/>
          <w:szCs w:val="28"/>
        </w:rPr>
        <w:t>Д</w:t>
      </w:r>
      <w:r w:rsidRPr="00557866">
        <w:rPr>
          <w:rFonts w:ascii="Times New Roman" w:hAnsi="Times New Roman" w:cs="Times New Roman"/>
          <w:i/>
          <w:sz w:val="28"/>
          <w:szCs w:val="28"/>
        </w:rPr>
        <w:t>ержавне управління: удосконалення та розвиток</w:t>
      </w:r>
      <w:r w:rsidR="00557866" w:rsidRPr="00557866">
        <w:rPr>
          <w:rFonts w:ascii="Times New Roman" w:hAnsi="Times New Roman" w:cs="Times New Roman"/>
          <w:sz w:val="28"/>
          <w:szCs w:val="28"/>
        </w:rPr>
        <w:t>. 2014.</w:t>
      </w:r>
      <w:r w:rsidRPr="00557866">
        <w:rPr>
          <w:rFonts w:ascii="Times New Roman" w:hAnsi="Times New Roman" w:cs="Times New Roman"/>
          <w:sz w:val="28"/>
          <w:szCs w:val="28"/>
        </w:rPr>
        <w:t xml:space="preserve"> №. 8.</w:t>
      </w:r>
    </w:p>
    <w:p w14:paraId="0370F2AD" w14:textId="77777777" w:rsidR="00F02102" w:rsidRDefault="00FA0335"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557866">
        <w:rPr>
          <w:rFonts w:ascii="Times New Roman" w:hAnsi="Times New Roman" w:cs="Times New Roman"/>
          <w:sz w:val="28"/>
          <w:szCs w:val="28"/>
        </w:rPr>
        <w:t>Лобза А. В., Каширіна А. П. Шляхи подолання проблем виведення персоналу зі штату організації</w:t>
      </w:r>
      <w:r w:rsidR="00557866" w:rsidRPr="00557866">
        <w:rPr>
          <w:rFonts w:ascii="Times New Roman" w:hAnsi="Times New Roman" w:cs="Times New Roman"/>
          <w:sz w:val="28"/>
          <w:szCs w:val="28"/>
        </w:rPr>
        <w:t xml:space="preserve">. </w:t>
      </w:r>
      <w:r w:rsidRPr="00557866">
        <w:rPr>
          <w:rFonts w:ascii="Times New Roman" w:hAnsi="Times New Roman" w:cs="Times New Roman"/>
          <w:i/>
          <w:sz w:val="28"/>
          <w:szCs w:val="28"/>
        </w:rPr>
        <w:t>Молодий вчений</w:t>
      </w:r>
      <w:r w:rsidR="00557866" w:rsidRPr="00557866">
        <w:rPr>
          <w:rFonts w:ascii="Times New Roman" w:hAnsi="Times New Roman" w:cs="Times New Roman"/>
          <w:sz w:val="28"/>
          <w:szCs w:val="28"/>
        </w:rPr>
        <w:t>. 2016. №. 12.</w:t>
      </w:r>
      <w:r w:rsidRPr="00557866">
        <w:rPr>
          <w:rFonts w:ascii="Times New Roman" w:hAnsi="Times New Roman" w:cs="Times New Roman"/>
          <w:sz w:val="28"/>
          <w:szCs w:val="28"/>
        </w:rPr>
        <w:t xml:space="preserve"> С. 785-788.</w:t>
      </w:r>
    </w:p>
    <w:p w14:paraId="0B958A23" w14:textId="77777777" w:rsidR="00F02102" w:rsidRPr="00F02102" w:rsidRDefault="00F02102"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F02102">
        <w:rPr>
          <w:rFonts w:ascii="Times New Roman" w:hAnsi="Times New Roman" w:cs="Times New Roman"/>
          <w:sz w:val="28"/>
          <w:szCs w:val="28"/>
        </w:rPr>
        <w:t>Лозова О.В., Демченко В.О. Система управління персоналом як</w:t>
      </w:r>
      <w:r>
        <w:rPr>
          <w:rFonts w:ascii="Times New Roman" w:hAnsi="Times New Roman" w:cs="Times New Roman"/>
          <w:sz w:val="28"/>
          <w:szCs w:val="28"/>
        </w:rPr>
        <w:t xml:space="preserve"> </w:t>
      </w:r>
      <w:r w:rsidRPr="00F02102">
        <w:rPr>
          <w:rFonts w:ascii="Times New Roman" w:hAnsi="Times New Roman" w:cs="Times New Roman"/>
          <w:sz w:val="28"/>
          <w:szCs w:val="28"/>
        </w:rPr>
        <w:t>важлива складова ефективного функціонування підприємства в ринкових</w:t>
      </w:r>
      <w:r>
        <w:rPr>
          <w:rFonts w:ascii="Times New Roman" w:hAnsi="Times New Roman" w:cs="Times New Roman"/>
          <w:sz w:val="28"/>
          <w:szCs w:val="28"/>
        </w:rPr>
        <w:t xml:space="preserve"> </w:t>
      </w:r>
      <w:r w:rsidRPr="00F02102">
        <w:rPr>
          <w:rFonts w:ascii="Times New Roman" w:hAnsi="Times New Roman" w:cs="Times New Roman"/>
          <w:sz w:val="28"/>
          <w:szCs w:val="28"/>
        </w:rPr>
        <w:t xml:space="preserve">умовах господарювання. </w:t>
      </w:r>
      <w:r w:rsidRPr="00F02102">
        <w:rPr>
          <w:rFonts w:ascii="Times New Roman" w:hAnsi="Times New Roman" w:cs="Times New Roman"/>
          <w:i/>
          <w:sz w:val="28"/>
          <w:szCs w:val="28"/>
        </w:rPr>
        <w:t xml:space="preserve">Український журнал прикладної економіки. </w:t>
      </w:r>
      <w:r w:rsidRPr="00F02102">
        <w:rPr>
          <w:rFonts w:ascii="Times New Roman" w:hAnsi="Times New Roman" w:cs="Times New Roman"/>
          <w:sz w:val="28"/>
          <w:szCs w:val="28"/>
        </w:rPr>
        <w:t>2017 рік.</w:t>
      </w:r>
      <w:r>
        <w:rPr>
          <w:rFonts w:ascii="Times New Roman" w:hAnsi="Times New Roman" w:cs="Times New Roman"/>
          <w:sz w:val="28"/>
          <w:szCs w:val="28"/>
        </w:rPr>
        <w:t xml:space="preserve"> </w:t>
      </w:r>
      <w:r w:rsidRPr="00F02102">
        <w:rPr>
          <w:rFonts w:ascii="Times New Roman" w:hAnsi="Times New Roman" w:cs="Times New Roman"/>
          <w:sz w:val="28"/>
          <w:szCs w:val="28"/>
        </w:rPr>
        <w:t>Том 2. № 4. С.37-46.</w:t>
      </w:r>
    </w:p>
    <w:p w14:paraId="19717B46" w14:textId="77777777" w:rsidR="00FE3E33" w:rsidRPr="00557866" w:rsidRDefault="00FE3E3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557866">
        <w:rPr>
          <w:rFonts w:ascii="Times New Roman" w:hAnsi="Times New Roman" w:cs="Times New Roman"/>
          <w:sz w:val="28"/>
          <w:szCs w:val="28"/>
        </w:rPr>
        <w:t>Любарець В. В. Модель формування професійних компетентностей майбутніх агентів з організації туризму</w:t>
      </w:r>
      <w:r w:rsidR="00557866" w:rsidRPr="00557866">
        <w:rPr>
          <w:rFonts w:ascii="Times New Roman" w:hAnsi="Times New Roman" w:cs="Times New Roman"/>
          <w:sz w:val="28"/>
          <w:szCs w:val="28"/>
        </w:rPr>
        <w:t xml:space="preserve">. </w:t>
      </w:r>
      <w:r w:rsidRPr="00557866">
        <w:rPr>
          <w:rFonts w:ascii="Times New Roman" w:hAnsi="Times New Roman" w:cs="Times New Roman"/>
          <w:i/>
          <w:sz w:val="28"/>
          <w:szCs w:val="28"/>
        </w:rPr>
        <w:t>Вісник Луганського національного університету імені Тараса Шевченка. Педагогічні науки.</w:t>
      </w:r>
      <w:r w:rsidR="00557866" w:rsidRPr="00557866">
        <w:rPr>
          <w:rFonts w:ascii="Times New Roman" w:hAnsi="Times New Roman" w:cs="Times New Roman"/>
          <w:sz w:val="28"/>
          <w:szCs w:val="28"/>
        </w:rPr>
        <w:t xml:space="preserve"> 2012. №. 15 (3). </w:t>
      </w:r>
      <w:r w:rsidRPr="00557866">
        <w:rPr>
          <w:rFonts w:ascii="Times New Roman" w:hAnsi="Times New Roman" w:cs="Times New Roman"/>
          <w:sz w:val="28"/>
          <w:szCs w:val="28"/>
        </w:rPr>
        <w:t>С. 58-65.</w:t>
      </w:r>
    </w:p>
    <w:p w14:paraId="1DA5E514" w14:textId="72F9400D" w:rsidR="00B41ACB" w:rsidRPr="00557866" w:rsidRDefault="00B41ACB"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557866">
        <w:rPr>
          <w:rFonts w:ascii="Times New Roman" w:hAnsi="Times New Roman" w:cs="Times New Roman"/>
          <w:sz w:val="28"/>
          <w:szCs w:val="28"/>
        </w:rPr>
        <w:t xml:space="preserve">Мізюк Б. М., Миронов Ю. Б. Інтерактивний підхід до підготовки фахівців сфери туризму. </w:t>
      </w:r>
      <w:r w:rsidRPr="00557866">
        <w:rPr>
          <w:rFonts w:ascii="Times New Roman" w:hAnsi="Times New Roman" w:cs="Times New Roman"/>
          <w:i/>
          <w:sz w:val="28"/>
          <w:szCs w:val="28"/>
        </w:rPr>
        <w:t>Освітня аналітика України</w:t>
      </w:r>
      <w:r w:rsidRPr="00557866">
        <w:rPr>
          <w:rFonts w:ascii="Times New Roman" w:hAnsi="Times New Roman" w:cs="Times New Roman"/>
          <w:sz w:val="28"/>
          <w:szCs w:val="28"/>
        </w:rPr>
        <w:t>. 2022. № 5 (21). С. 80</w:t>
      </w:r>
      <w:r w:rsidR="007C4F7A">
        <w:rPr>
          <w:rFonts w:ascii="Times New Roman" w:hAnsi="Times New Roman" w:cs="Times New Roman"/>
          <w:sz w:val="28"/>
          <w:szCs w:val="28"/>
        </w:rPr>
        <w:t>-</w:t>
      </w:r>
      <w:r w:rsidRPr="00557866">
        <w:rPr>
          <w:rFonts w:ascii="Times New Roman" w:hAnsi="Times New Roman" w:cs="Times New Roman"/>
          <w:sz w:val="28"/>
          <w:szCs w:val="28"/>
        </w:rPr>
        <w:t>91.</w:t>
      </w:r>
    </w:p>
    <w:p w14:paraId="41A815E0" w14:textId="77777777" w:rsidR="00071FD2" w:rsidRPr="008D4970" w:rsidRDefault="009F5370"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8D4970">
        <w:rPr>
          <w:rFonts w:ascii="Times New Roman" w:hAnsi="Times New Roman" w:cs="Times New Roman"/>
          <w:sz w:val="28"/>
          <w:szCs w:val="28"/>
        </w:rPr>
        <w:t xml:space="preserve">Морозов О. Ф., Гончар В. О. Система управлінням розвитку персоналу підприємства. </w:t>
      </w:r>
      <w:r w:rsidRPr="008D4970">
        <w:rPr>
          <w:rFonts w:ascii="Times New Roman" w:hAnsi="Times New Roman" w:cs="Times New Roman"/>
          <w:i/>
          <w:sz w:val="28"/>
          <w:szCs w:val="28"/>
        </w:rPr>
        <w:t>Ефективна економіка.</w:t>
      </w:r>
      <w:r w:rsidRPr="008D4970">
        <w:rPr>
          <w:rFonts w:ascii="Times New Roman" w:hAnsi="Times New Roman" w:cs="Times New Roman"/>
          <w:sz w:val="28"/>
          <w:szCs w:val="28"/>
        </w:rPr>
        <w:t xml:space="preserve"> 2017. № 1. С. 92-95.</w:t>
      </w:r>
    </w:p>
    <w:p w14:paraId="652041A4" w14:textId="68AA69E3" w:rsidR="00071FD2" w:rsidRPr="008D4970" w:rsidRDefault="00071FD2"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8D4970">
        <w:rPr>
          <w:rFonts w:ascii="Times New Roman" w:hAnsi="Times New Roman" w:cs="Times New Roman"/>
          <w:sz w:val="28"/>
          <w:szCs w:val="28"/>
        </w:rPr>
        <w:t xml:space="preserve">Обучение. Join UP!. URL: </w:t>
      </w:r>
      <w:hyperlink r:id="rId44" w:history="1">
        <w:r w:rsidR="00C93A62" w:rsidRPr="00E52C5D">
          <w:rPr>
            <w:rStyle w:val="a9"/>
            <w:rFonts w:ascii="Times New Roman" w:hAnsi="Times New Roman" w:cs="Times New Roman"/>
            <w:sz w:val="28"/>
            <w:szCs w:val="28"/>
          </w:rPr>
          <w:t>https://joinup</w:t>
        </w:r>
      </w:hyperlink>
      <w:r w:rsidRPr="008D4970">
        <w:rPr>
          <w:rFonts w:ascii="Times New Roman" w:hAnsi="Times New Roman" w:cs="Times New Roman"/>
          <w:sz w:val="28"/>
          <w:szCs w:val="28"/>
        </w:rPr>
        <w:t>.ua/uk/study.</w:t>
      </w:r>
    </w:p>
    <w:p w14:paraId="2C22F437" w14:textId="77777777" w:rsidR="00B77A59" w:rsidRPr="008D4970" w:rsidRDefault="00FE3E3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8D4970">
        <w:rPr>
          <w:rFonts w:ascii="Times New Roman" w:hAnsi="Times New Roman" w:cs="Times New Roman"/>
          <w:sz w:val="28"/>
          <w:szCs w:val="28"/>
        </w:rPr>
        <w:t>Опаріна Х. С., Ковальська К. В. Сучасні методи відбору персоналу на підприємстві</w:t>
      </w:r>
      <w:r w:rsidR="008D4970" w:rsidRPr="008D4970">
        <w:rPr>
          <w:rFonts w:ascii="Times New Roman" w:hAnsi="Times New Roman" w:cs="Times New Roman"/>
          <w:sz w:val="28"/>
          <w:szCs w:val="28"/>
        </w:rPr>
        <w:t xml:space="preserve">. </w:t>
      </w:r>
      <w:r w:rsidRPr="008D4970">
        <w:rPr>
          <w:rFonts w:ascii="Times New Roman" w:hAnsi="Times New Roman" w:cs="Times New Roman"/>
          <w:i/>
          <w:sz w:val="28"/>
          <w:szCs w:val="28"/>
        </w:rPr>
        <w:t>Молодий вчений.</w:t>
      </w:r>
      <w:r w:rsidR="008D4970" w:rsidRPr="008D4970">
        <w:rPr>
          <w:rFonts w:ascii="Times New Roman" w:hAnsi="Times New Roman" w:cs="Times New Roman"/>
          <w:sz w:val="28"/>
          <w:szCs w:val="28"/>
        </w:rPr>
        <w:t xml:space="preserve"> 2015. №. 5 (2). </w:t>
      </w:r>
      <w:r w:rsidRPr="008D4970">
        <w:rPr>
          <w:rFonts w:ascii="Times New Roman" w:hAnsi="Times New Roman" w:cs="Times New Roman"/>
          <w:sz w:val="28"/>
          <w:szCs w:val="28"/>
        </w:rPr>
        <w:t>С. 38.</w:t>
      </w:r>
    </w:p>
    <w:p w14:paraId="3B66DFE9" w14:textId="694EB9E9" w:rsidR="00071FD2" w:rsidRPr="008D4970" w:rsidRDefault="00B77A5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8D4970">
        <w:rPr>
          <w:rFonts w:ascii="Times New Roman" w:hAnsi="Times New Roman" w:cs="Times New Roman"/>
          <w:sz w:val="28"/>
          <w:szCs w:val="28"/>
        </w:rPr>
        <w:t xml:space="preserve">Офіційний сайт ТОВ </w:t>
      </w:r>
      <w:r w:rsidR="00C93A62">
        <w:rPr>
          <w:rFonts w:ascii="Times New Roman" w:hAnsi="Times New Roman" w:cs="Times New Roman"/>
          <w:sz w:val="28"/>
          <w:szCs w:val="28"/>
        </w:rPr>
        <w:t>«</w:t>
      </w:r>
      <w:r w:rsidRPr="008D4970">
        <w:rPr>
          <w:rFonts w:ascii="Times New Roman" w:hAnsi="Times New Roman" w:cs="Times New Roman"/>
          <w:sz w:val="28"/>
          <w:szCs w:val="28"/>
        </w:rPr>
        <w:t>Джоін АП!</w:t>
      </w:r>
      <w:r w:rsidR="00C93A62">
        <w:rPr>
          <w:rFonts w:ascii="Times New Roman" w:hAnsi="Times New Roman" w:cs="Times New Roman"/>
          <w:sz w:val="28"/>
          <w:szCs w:val="28"/>
        </w:rPr>
        <w:t>»</w:t>
      </w:r>
      <w:r w:rsidRPr="008D4970">
        <w:rPr>
          <w:rFonts w:ascii="Times New Roman" w:hAnsi="Times New Roman" w:cs="Times New Roman"/>
          <w:sz w:val="28"/>
          <w:szCs w:val="28"/>
        </w:rPr>
        <w:t xml:space="preserve">. </w:t>
      </w:r>
      <w:hyperlink r:id="rId45" w:history="1">
        <w:r w:rsidR="00C93A62" w:rsidRPr="00E52C5D">
          <w:rPr>
            <w:rStyle w:val="a9"/>
            <w:rFonts w:ascii="Times New Roman" w:hAnsi="Times New Roman" w:cs="Times New Roman"/>
            <w:sz w:val="28"/>
            <w:szCs w:val="28"/>
          </w:rPr>
          <w:t>URL:https</w:t>
        </w:r>
      </w:hyperlink>
      <w:r w:rsidR="00A45D41">
        <w:rPr>
          <w:rFonts w:ascii="Times New Roman" w:hAnsi="Times New Roman" w:cs="Times New Roman"/>
          <w:sz w:val="28"/>
          <w:szCs w:val="28"/>
        </w:rPr>
        <w:t>://joinup.ua/.</w:t>
      </w:r>
    </w:p>
    <w:p w14:paraId="18884207" w14:textId="3E929AAC" w:rsidR="008E3C57" w:rsidRPr="00A45D41" w:rsidRDefault="00071FD2"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highlight w:val="yellow"/>
        </w:rPr>
      </w:pPr>
      <w:r w:rsidRPr="008D4970">
        <w:rPr>
          <w:rFonts w:ascii="Times New Roman" w:hAnsi="Times New Roman" w:cs="Times New Roman"/>
          <w:sz w:val="28"/>
          <w:szCs w:val="28"/>
        </w:rPr>
        <w:lastRenderedPageBreak/>
        <w:t xml:space="preserve">Офіційна інформація про туроператора </w:t>
      </w:r>
      <w:r w:rsidR="00C93A62">
        <w:rPr>
          <w:rFonts w:ascii="Times New Roman" w:hAnsi="Times New Roman" w:cs="Times New Roman"/>
          <w:sz w:val="28"/>
          <w:szCs w:val="28"/>
        </w:rPr>
        <w:t>«</w:t>
      </w:r>
      <w:r w:rsidRPr="008D4970">
        <w:rPr>
          <w:rFonts w:ascii="Times New Roman" w:hAnsi="Times New Roman" w:cs="Times New Roman"/>
          <w:sz w:val="28"/>
          <w:szCs w:val="28"/>
        </w:rPr>
        <w:t>Pegas Touristik</w:t>
      </w:r>
      <w:r w:rsidR="00C93A62">
        <w:rPr>
          <w:rFonts w:ascii="Times New Roman" w:hAnsi="Times New Roman" w:cs="Times New Roman"/>
          <w:sz w:val="28"/>
          <w:szCs w:val="28"/>
        </w:rPr>
        <w:t>»</w:t>
      </w:r>
      <w:r w:rsidRPr="008D4970">
        <w:rPr>
          <w:rFonts w:ascii="Times New Roman" w:hAnsi="Times New Roman" w:cs="Times New Roman"/>
          <w:sz w:val="28"/>
          <w:szCs w:val="28"/>
        </w:rPr>
        <w:t xml:space="preserve">. </w:t>
      </w:r>
      <w:hyperlink r:id="rId46" w:history="1">
        <w:r w:rsidR="00C93A62" w:rsidRPr="00A45D41">
          <w:rPr>
            <w:rStyle w:val="a9"/>
            <w:rFonts w:ascii="Times New Roman" w:hAnsi="Times New Roman" w:cs="Times New Roman"/>
            <w:sz w:val="28"/>
            <w:szCs w:val="28"/>
            <w:highlight w:val="yellow"/>
          </w:rPr>
          <w:t>URL:https</w:t>
        </w:r>
      </w:hyperlink>
      <w:r w:rsidRPr="00A45D41">
        <w:rPr>
          <w:rFonts w:ascii="Times New Roman" w:hAnsi="Times New Roman" w:cs="Times New Roman"/>
          <w:sz w:val="28"/>
          <w:szCs w:val="28"/>
          <w:highlight w:val="yellow"/>
        </w:rPr>
        <w:t>://</w:t>
      </w:r>
      <w:r w:rsidR="00A45D41">
        <w:rPr>
          <w:rFonts w:ascii="Times New Roman" w:hAnsi="Times New Roman" w:cs="Times New Roman"/>
          <w:sz w:val="28"/>
          <w:szCs w:val="28"/>
          <w:highlight w:val="yellow"/>
        </w:rPr>
        <w:t>www.1001tur/touroperator/pegas/.</w:t>
      </w:r>
    </w:p>
    <w:p w14:paraId="3760C9D0" w14:textId="77777777" w:rsidR="008D4970" w:rsidRPr="008D4970" w:rsidRDefault="00FE3E3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8D4970">
        <w:rPr>
          <w:rFonts w:ascii="Times New Roman" w:hAnsi="Times New Roman" w:cs="Times New Roman"/>
          <w:sz w:val="28"/>
          <w:szCs w:val="28"/>
        </w:rPr>
        <w:t>Писаревський І. М. Професійно-комунікативна компетентніс</w:t>
      </w:r>
      <w:r w:rsidR="008D4970" w:rsidRPr="008D4970">
        <w:rPr>
          <w:rFonts w:ascii="Times New Roman" w:hAnsi="Times New Roman" w:cs="Times New Roman"/>
          <w:sz w:val="28"/>
          <w:szCs w:val="28"/>
        </w:rPr>
        <w:t xml:space="preserve">ть (в туризмі) : підручник. </w:t>
      </w:r>
      <w:r w:rsidRPr="008D4970">
        <w:rPr>
          <w:rFonts w:ascii="Times New Roman" w:hAnsi="Times New Roman" w:cs="Times New Roman"/>
          <w:sz w:val="28"/>
          <w:szCs w:val="28"/>
        </w:rPr>
        <w:t>Харків : ХН</w:t>
      </w:r>
      <w:r w:rsidR="008D4970" w:rsidRPr="008D4970">
        <w:rPr>
          <w:rFonts w:ascii="Times New Roman" w:hAnsi="Times New Roman" w:cs="Times New Roman"/>
          <w:sz w:val="28"/>
          <w:szCs w:val="28"/>
        </w:rPr>
        <w:t xml:space="preserve">УМГ ім. О. М. Бекетова, 2017. </w:t>
      </w:r>
      <w:r w:rsidRPr="008D4970">
        <w:rPr>
          <w:rFonts w:ascii="Times New Roman" w:hAnsi="Times New Roman" w:cs="Times New Roman"/>
          <w:sz w:val="28"/>
          <w:szCs w:val="28"/>
        </w:rPr>
        <w:t>175 с.</w:t>
      </w:r>
    </w:p>
    <w:p w14:paraId="67069829" w14:textId="722689A6" w:rsidR="008D4970" w:rsidRPr="008D4970" w:rsidRDefault="003B3010"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8D4970">
        <w:rPr>
          <w:rFonts w:ascii="Times New Roman" w:hAnsi="Times New Roman" w:cs="Times New Roman"/>
          <w:sz w:val="28"/>
          <w:szCs w:val="28"/>
        </w:rPr>
        <w:t xml:space="preserve">Польова Л.В. Особливості практичної підготовки фахівців з туризму. </w:t>
      </w:r>
      <w:r w:rsidRPr="00A45D41">
        <w:rPr>
          <w:rFonts w:ascii="Times New Roman" w:hAnsi="Times New Roman" w:cs="Times New Roman"/>
          <w:sz w:val="28"/>
          <w:szCs w:val="28"/>
          <w:highlight w:val="yellow"/>
        </w:rPr>
        <w:t xml:space="preserve">URL: </w:t>
      </w:r>
      <w:hyperlink r:id="rId47" w:history="1">
        <w:r w:rsidRPr="00A45D41">
          <w:rPr>
            <w:rStyle w:val="a9"/>
            <w:rFonts w:ascii="Times New Roman" w:hAnsi="Times New Roman" w:cs="Times New Roman"/>
            <w:sz w:val="28"/>
            <w:szCs w:val="28"/>
            <w:highlight w:val="yellow"/>
          </w:rPr>
          <w:t>http://infotour.in.ua/statti_ukr/poljova.htm</w:t>
        </w:r>
      </w:hyperlink>
      <w:r w:rsidR="00A45D41">
        <w:rPr>
          <w:rFonts w:ascii="Times New Roman" w:hAnsi="Times New Roman" w:cs="Times New Roman"/>
          <w:sz w:val="28"/>
          <w:szCs w:val="28"/>
        </w:rPr>
        <w:t>.</w:t>
      </w:r>
    </w:p>
    <w:p w14:paraId="4E838331" w14:textId="135C7DBA" w:rsidR="00071FD2" w:rsidRPr="00A45D41" w:rsidRDefault="00071FD2"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highlight w:val="yellow"/>
        </w:rPr>
      </w:pPr>
      <w:r w:rsidRPr="008D4970">
        <w:rPr>
          <w:rFonts w:ascii="Times New Roman" w:hAnsi="Times New Roman" w:cs="Times New Roman"/>
          <w:sz w:val="28"/>
          <w:szCs w:val="28"/>
        </w:rPr>
        <w:t xml:space="preserve">Про туристичну компанію </w:t>
      </w:r>
      <w:r w:rsidR="00C93A62">
        <w:rPr>
          <w:rFonts w:ascii="Times New Roman" w:hAnsi="Times New Roman" w:cs="Times New Roman"/>
          <w:sz w:val="28"/>
          <w:szCs w:val="28"/>
        </w:rPr>
        <w:t>«</w:t>
      </w:r>
      <w:r w:rsidRPr="008D4970">
        <w:rPr>
          <w:rFonts w:ascii="Times New Roman" w:hAnsi="Times New Roman" w:cs="Times New Roman"/>
          <w:sz w:val="28"/>
          <w:szCs w:val="28"/>
        </w:rPr>
        <w:t>TEZ Tour</w:t>
      </w:r>
      <w:r w:rsidR="00C93A62">
        <w:rPr>
          <w:rFonts w:ascii="Times New Roman" w:hAnsi="Times New Roman" w:cs="Times New Roman"/>
          <w:sz w:val="28"/>
          <w:szCs w:val="28"/>
        </w:rPr>
        <w:t>»</w:t>
      </w:r>
      <w:r w:rsidR="00A45D41">
        <w:rPr>
          <w:rFonts w:ascii="Times New Roman" w:hAnsi="Times New Roman" w:cs="Times New Roman"/>
          <w:sz w:val="28"/>
          <w:szCs w:val="28"/>
        </w:rPr>
        <w:t xml:space="preserve">. </w:t>
      </w:r>
      <w:r w:rsidRPr="00A45D41">
        <w:rPr>
          <w:rFonts w:ascii="Times New Roman" w:hAnsi="Times New Roman" w:cs="Times New Roman"/>
          <w:sz w:val="28"/>
          <w:szCs w:val="28"/>
          <w:highlight w:val="yellow"/>
        </w:rPr>
        <w:t xml:space="preserve">URL: </w:t>
      </w:r>
      <w:hyperlink r:id="rId48" w:history="1">
        <w:r w:rsidR="00C93A62" w:rsidRPr="00A45D41">
          <w:rPr>
            <w:rStyle w:val="a9"/>
            <w:rFonts w:ascii="Times New Roman" w:hAnsi="Times New Roman" w:cs="Times New Roman"/>
            <w:sz w:val="28"/>
            <w:szCs w:val="28"/>
            <w:highlight w:val="yellow"/>
          </w:rPr>
          <w:t>https://www</w:t>
        </w:r>
      </w:hyperlink>
      <w:r w:rsidRPr="00A45D41">
        <w:rPr>
          <w:rFonts w:ascii="Times New Roman" w:hAnsi="Times New Roman" w:cs="Times New Roman"/>
          <w:sz w:val="28"/>
          <w:szCs w:val="28"/>
          <w:highlight w:val="yellow"/>
        </w:rPr>
        <w:t>.tez-tour.com/artic</w:t>
      </w:r>
      <w:r w:rsidR="00A45D41" w:rsidRPr="00A45D41">
        <w:rPr>
          <w:rFonts w:ascii="Times New Roman" w:hAnsi="Times New Roman" w:cs="Times New Roman"/>
          <w:sz w:val="28"/>
          <w:szCs w:val="28"/>
          <w:highlight w:val="yellow"/>
        </w:rPr>
        <w:t>les.html?categoryName=aboutComp.</w:t>
      </w:r>
    </w:p>
    <w:p w14:paraId="416A719E" w14:textId="2D924D0E" w:rsidR="00936F23" w:rsidRPr="008D4970" w:rsidRDefault="00936F2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8D4970">
        <w:rPr>
          <w:rFonts w:ascii="Times New Roman" w:hAnsi="Times New Roman" w:cs="Times New Roman"/>
          <w:sz w:val="28"/>
          <w:szCs w:val="28"/>
        </w:rPr>
        <w:t xml:space="preserve">Ровенська В. В., Шишкова Н. С., Особливості управління персоналом у туристичній галузі України. </w:t>
      </w:r>
      <w:r w:rsidRPr="008D4970">
        <w:rPr>
          <w:rFonts w:ascii="Times New Roman" w:hAnsi="Times New Roman" w:cs="Times New Roman"/>
          <w:i/>
          <w:sz w:val="28"/>
          <w:szCs w:val="28"/>
        </w:rPr>
        <w:t>Приазовський економічний вісник</w:t>
      </w:r>
      <w:r w:rsidRPr="008D4970">
        <w:rPr>
          <w:rFonts w:ascii="Times New Roman" w:hAnsi="Times New Roman" w:cs="Times New Roman"/>
          <w:sz w:val="28"/>
          <w:szCs w:val="28"/>
        </w:rPr>
        <w:t>. Випуск 3 (14). 2019. С. 222</w:t>
      </w:r>
      <w:r w:rsidR="007C4F7A">
        <w:rPr>
          <w:rFonts w:ascii="Times New Roman" w:hAnsi="Times New Roman" w:cs="Times New Roman"/>
          <w:sz w:val="28"/>
          <w:szCs w:val="28"/>
        </w:rPr>
        <w:t>-</w:t>
      </w:r>
      <w:r w:rsidRPr="008D4970">
        <w:rPr>
          <w:rFonts w:ascii="Times New Roman" w:hAnsi="Times New Roman" w:cs="Times New Roman"/>
          <w:sz w:val="28"/>
          <w:szCs w:val="28"/>
        </w:rPr>
        <w:t>229.</w:t>
      </w:r>
    </w:p>
    <w:p w14:paraId="044A0217" w14:textId="6458DF3E" w:rsidR="003B3010" w:rsidRPr="00351E81" w:rsidRDefault="003B3010"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51E81">
        <w:rPr>
          <w:rFonts w:ascii="Times New Roman" w:hAnsi="Times New Roman" w:cs="Times New Roman"/>
          <w:sz w:val="28"/>
          <w:szCs w:val="28"/>
        </w:rPr>
        <w:t xml:space="preserve">Романова А. А., Жидок В. В., Забаштанська Т. В. Адаптація фахової освіти у сфері туризму до вимог туристичного ринку України. </w:t>
      </w:r>
      <w:r w:rsidRPr="00351E81">
        <w:rPr>
          <w:rFonts w:ascii="Times New Roman" w:hAnsi="Times New Roman" w:cs="Times New Roman"/>
          <w:i/>
          <w:sz w:val="28"/>
          <w:szCs w:val="28"/>
        </w:rPr>
        <w:t xml:space="preserve">Економічний вісник Національного технічного університету України «Київський політехнічний інститут». </w:t>
      </w:r>
      <w:r w:rsidRPr="00351E81">
        <w:rPr>
          <w:rFonts w:ascii="Times New Roman" w:hAnsi="Times New Roman" w:cs="Times New Roman"/>
          <w:sz w:val="28"/>
          <w:szCs w:val="28"/>
        </w:rPr>
        <w:t>2018. № 15. С. 421</w:t>
      </w:r>
      <w:r w:rsidR="007C4F7A">
        <w:rPr>
          <w:rFonts w:ascii="Times New Roman" w:hAnsi="Times New Roman" w:cs="Times New Roman"/>
          <w:sz w:val="28"/>
          <w:szCs w:val="28"/>
        </w:rPr>
        <w:t>-</w:t>
      </w:r>
      <w:r w:rsidRPr="00351E81">
        <w:rPr>
          <w:rFonts w:ascii="Times New Roman" w:hAnsi="Times New Roman" w:cs="Times New Roman"/>
          <w:sz w:val="28"/>
          <w:szCs w:val="28"/>
        </w:rPr>
        <w:t>431.</w:t>
      </w:r>
    </w:p>
    <w:p w14:paraId="104BC48E" w14:textId="77777777" w:rsidR="00FE3E33" w:rsidRPr="00351E81" w:rsidRDefault="00752805"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51E81">
        <w:rPr>
          <w:rFonts w:ascii="Times New Roman" w:hAnsi="Times New Roman" w:cs="Times New Roman"/>
          <w:sz w:val="28"/>
          <w:szCs w:val="28"/>
        </w:rPr>
        <w:t>Савченко В. А. Управління розвитком персоналу : навч. посібник</w:t>
      </w:r>
      <w:r w:rsidR="00351E81" w:rsidRPr="00351E81">
        <w:rPr>
          <w:rFonts w:ascii="Times New Roman" w:hAnsi="Times New Roman" w:cs="Times New Roman"/>
          <w:sz w:val="28"/>
          <w:szCs w:val="28"/>
        </w:rPr>
        <w:t>.</w:t>
      </w:r>
      <w:r w:rsidRPr="00351E81">
        <w:rPr>
          <w:rFonts w:ascii="Times New Roman" w:hAnsi="Times New Roman" w:cs="Times New Roman"/>
          <w:sz w:val="28"/>
          <w:szCs w:val="28"/>
        </w:rPr>
        <w:t xml:space="preserve"> Київ : КНЕУ, </w:t>
      </w:r>
      <w:r w:rsidR="00351E81" w:rsidRPr="00351E81">
        <w:rPr>
          <w:rFonts w:ascii="Times New Roman" w:hAnsi="Times New Roman" w:cs="Times New Roman"/>
          <w:sz w:val="28"/>
          <w:szCs w:val="28"/>
        </w:rPr>
        <w:t xml:space="preserve">2002. </w:t>
      </w:r>
      <w:r w:rsidRPr="00351E81">
        <w:rPr>
          <w:rFonts w:ascii="Times New Roman" w:hAnsi="Times New Roman" w:cs="Times New Roman"/>
          <w:sz w:val="28"/>
          <w:szCs w:val="28"/>
        </w:rPr>
        <w:t xml:space="preserve"> 374 с.</w:t>
      </w:r>
    </w:p>
    <w:p w14:paraId="5EDC24CA" w14:textId="77777777" w:rsidR="0089128D" w:rsidRDefault="00FE3E3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51E81">
        <w:rPr>
          <w:rFonts w:ascii="Times New Roman" w:hAnsi="Times New Roman" w:cs="Times New Roman"/>
          <w:sz w:val="28"/>
          <w:szCs w:val="28"/>
        </w:rPr>
        <w:t xml:space="preserve">Самохвал О. О., Войнаровська Н. В. Загальні закономірності підготовки фахівців у закладах туристичної освіти країн західної Європи. </w:t>
      </w:r>
      <w:r w:rsidRPr="00351E81">
        <w:rPr>
          <w:rFonts w:ascii="Times New Roman" w:hAnsi="Times New Roman" w:cs="Times New Roman"/>
          <w:i/>
          <w:sz w:val="28"/>
          <w:szCs w:val="28"/>
        </w:rPr>
        <w:t xml:space="preserve">Journal «ScienceRise: Pedagogical Education» </w:t>
      </w:r>
      <w:r w:rsidRPr="00351E81">
        <w:rPr>
          <w:rFonts w:ascii="Times New Roman" w:hAnsi="Times New Roman" w:cs="Times New Roman"/>
          <w:sz w:val="28"/>
          <w:szCs w:val="28"/>
        </w:rPr>
        <w:t>№2(29). 2019. С.34-39.</w:t>
      </w:r>
    </w:p>
    <w:p w14:paraId="54AE577B" w14:textId="06DE9ECF" w:rsidR="0089128D" w:rsidRPr="0089128D" w:rsidRDefault="0089128D"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89128D">
        <w:rPr>
          <w:rFonts w:ascii="Times New Roman" w:hAnsi="Times New Roman" w:cs="Times New Roman"/>
          <w:sz w:val="28"/>
          <w:szCs w:val="28"/>
        </w:rPr>
        <w:t>Склярук Т. В., Соболь І. Б. Сучасний механізм оцінювання</w:t>
      </w:r>
      <w:r>
        <w:rPr>
          <w:rFonts w:ascii="Times New Roman" w:hAnsi="Times New Roman" w:cs="Times New Roman"/>
          <w:sz w:val="28"/>
          <w:szCs w:val="28"/>
        </w:rPr>
        <w:t xml:space="preserve"> </w:t>
      </w:r>
      <w:r w:rsidRPr="0089128D">
        <w:rPr>
          <w:rFonts w:ascii="Times New Roman" w:hAnsi="Times New Roman" w:cs="Times New Roman"/>
          <w:sz w:val="28"/>
          <w:szCs w:val="28"/>
        </w:rPr>
        <w:t xml:space="preserve">ефективності персоналу промислового підприємства. </w:t>
      </w:r>
      <w:r w:rsidRPr="0089128D">
        <w:rPr>
          <w:rFonts w:ascii="Times New Roman" w:hAnsi="Times New Roman" w:cs="Times New Roman"/>
          <w:i/>
          <w:sz w:val="28"/>
          <w:szCs w:val="28"/>
        </w:rPr>
        <w:t xml:space="preserve">Науковий вісник НЛТУ України. Серія економічна. </w:t>
      </w:r>
      <w:r w:rsidRPr="0089128D">
        <w:rPr>
          <w:rFonts w:ascii="Times New Roman" w:hAnsi="Times New Roman" w:cs="Times New Roman"/>
          <w:sz w:val="28"/>
          <w:szCs w:val="28"/>
        </w:rPr>
        <w:t>2017. Вип. 27. № 2. С. 72</w:t>
      </w:r>
      <w:r w:rsidR="007C4F7A">
        <w:rPr>
          <w:rFonts w:ascii="Times New Roman" w:hAnsi="Times New Roman" w:cs="Times New Roman"/>
          <w:sz w:val="28"/>
          <w:szCs w:val="28"/>
        </w:rPr>
        <w:t>-</w:t>
      </w:r>
      <w:r w:rsidRPr="0089128D">
        <w:rPr>
          <w:rFonts w:ascii="Times New Roman" w:hAnsi="Times New Roman" w:cs="Times New Roman"/>
          <w:sz w:val="28"/>
          <w:szCs w:val="28"/>
        </w:rPr>
        <w:t>75.</w:t>
      </w:r>
    </w:p>
    <w:p w14:paraId="4EF3CF52" w14:textId="77777777" w:rsidR="00F11339" w:rsidRPr="00351E81" w:rsidRDefault="0056024B"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51E81">
        <w:rPr>
          <w:rFonts w:ascii="Times New Roman" w:hAnsi="Times New Roman" w:cs="Times New Roman"/>
          <w:sz w:val="28"/>
          <w:szCs w:val="28"/>
        </w:rPr>
        <w:t>Слатвінська Л. А., Збиранник О. М. Формування професійних компетенцій бакалаврів спеціальності туризм в закладах вищої освіти України</w:t>
      </w:r>
      <w:r w:rsidR="00351E81" w:rsidRPr="00351E81">
        <w:rPr>
          <w:rFonts w:ascii="Times New Roman" w:hAnsi="Times New Roman" w:cs="Times New Roman"/>
          <w:sz w:val="28"/>
          <w:szCs w:val="28"/>
        </w:rPr>
        <w:t xml:space="preserve">. </w:t>
      </w:r>
      <w:r w:rsidRPr="00351E81">
        <w:rPr>
          <w:rFonts w:ascii="Times New Roman" w:hAnsi="Times New Roman" w:cs="Times New Roman"/>
          <w:i/>
          <w:sz w:val="28"/>
          <w:szCs w:val="28"/>
        </w:rPr>
        <w:t>Sciences of Europe.</w:t>
      </w:r>
      <w:r w:rsidR="00351E81" w:rsidRPr="00351E81">
        <w:rPr>
          <w:rFonts w:ascii="Times New Roman" w:hAnsi="Times New Roman" w:cs="Times New Roman"/>
          <w:sz w:val="28"/>
          <w:szCs w:val="28"/>
        </w:rPr>
        <w:t xml:space="preserve"> 2022. №. 106.</w:t>
      </w:r>
      <w:r w:rsidRPr="00351E81">
        <w:rPr>
          <w:rFonts w:ascii="Times New Roman" w:hAnsi="Times New Roman" w:cs="Times New Roman"/>
          <w:sz w:val="28"/>
          <w:szCs w:val="28"/>
        </w:rPr>
        <w:t xml:space="preserve"> С. 63-70.</w:t>
      </w:r>
    </w:p>
    <w:p w14:paraId="45FD650A" w14:textId="3C363AF3" w:rsidR="0089128D" w:rsidRPr="00A45D41" w:rsidRDefault="00F1133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highlight w:val="yellow"/>
        </w:rPr>
      </w:pPr>
      <w:r w:rsidRPr="00351E81">
        <w:rPr>
          <w:rFonts w:ascii="Times New Roman" w:hAnsi="Times New Roman" w:cs="Times New Roman"/>
          <w:sz w:val="28"/>
          <w:szCs w:val="28"/>
        </w:rPr>
        <w:t xml:space="preserve">Статутні документи. Join UP. </w:t>
      </w:r>
      <w:r w:rsidRPr="00A45D41">
        <w:rPr>
          <w:rFonts w:ascii="Times New Roman" w:hAnsi="Times New Roman" w:cs="Times New Roman"/>
          <w:sz w:val="28"/>
          <w:szCs w:val="28"/>
          <w:highlight w:val="yellow"/>
        </w:rPr>
        <w:t xml:space="preserve">URL: </w:t>
      </w:r>
      <w:hyperlink r:id="rId49" w:history="1">
        <w:r w:rsidR="00C93A62" w:rsidRPr="00A45D41">
          <w:rPr>
            <w:rStyle w:val="a9"/>
            <w:rFonts w:ascii="Times New Roman" w:hAnsi="Times New Roman" w:cs="Times New Roman"/>
            <w:sz w:val="28"/>
            <w:szCs w:val="28"/>
            <w:highlight w:val="yellow"/>
          </w:rPr>
          <w:t>https://joinup</w:t>
        </w:r>
      </w:hyperlink>
      <w:r w:rsidR="00A45D41">
        <w:rPr>
          <w:rFonts w:ascii="Times New Roman" w:hAnsi="Times New Roman" w:cs="Times New Roman"/>
          <w:sz w:val="28"/>
          <w:szCs w:val="28"/>
          <w:highlight w:val="yellow"/>
        </w:rPr>
        <w:t>.ua/uk/ustavnye- dokumenty/.</w:t>
      </w:r>
    </w:p>
    <w:p w14:paraId="6372C5FF" w14:textId="192D3FFF" w:rsidR="0089128D" w:rsidRPr="0089128D" w:rsidRDefault="0089128D"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89128D">
        <w:rPr>
          <w:rFonts w:ascii="Times New Roman" w:hAnsi="Times New Roman" w:cs="Times New Roman"/>
          <w:sz w:val="28"/>
          <w:szCs w:val="28"/>
        </w:rPr>
        <w:t>Ткачук В. О., Вернигора Р. В. Удосконалення системи управління</w:t>
      </w:r>
      <w:r>
        <w:rPr>
          <w:rFonts w:ascii="Times New Roman" w:hAnsi="Times New Roman" w:cs="Times New Roman"/>
          <w:sz w:val="28"/>
          <w:szCs w:val="28"/>
        </w:rPr>
        <w:t xml:space="preserve"> </w:t>
      </w:r>
      <w:r w:rsidRPr="0089128D">
        <w:rPr>
          <w:rFonts w:ascii="Times New Roman" w:hAnsi="Times New Roman" w:cs="Times New Roman"/>
          <w:sz w:val="28"/>
          <w:szCs w:val="28"/>
        </w:rPr>
        <w:t>персоналом у контексті забезпечення економічної безпеки підприємства.</w:t>
      </w:r>
      <w:r>
        <w:rPr>
          <w:rFonts w:ascii="Times New Roman" w:hAnsi="Times New Roman" w:cs="Times New Roman"/>
          <w:sz w:val="28"/>
          <w:szCs w:val="28"/>
        </w:rPr>
        <w:t xml:space="preserve"> </w:t>
      </w:r>
      <w:r w:rsidRPr="0089128D">
        <w:rPr>
          <w:rFonts w:ascii="Times New Roman" w:hAnsi="Times New Roman" w:cs="Times New Roman"/>
          <w:i/>
          <w:sz w:val="28"/>
          <w:szCs w:val="28"/>
        </w:rPr>
        <w:lastRenderedPageBreak/>
        <w:t xml:space="preserve">Соціально-трудові відносини: теорія та практика: зб. </w:t>
      </w:r>
      <w:r w:rsidR="00C93A62" w:rsidRPr="0089128D">
        <w:rPr>
          <w:rFonts w:ascii="Times New Roman" w:hAnsi="Times New Roman" w:cs="Times New Roman"/>
          <w:i/>
          <w:sz w:val="28"/>
          <w:szCs w:val="28"/>
        </w:rPr>
        <w:t>Н</w:t>
      </w:r>
      <w:r w:rsidRPr="0089128D">
        <w:rPr>
          <w:rFonts w:ascii="Times New Roman" w:hAnsi="Times New Roman" w:cs="Times New Roman"/>
          <w:i/>
          <w:sz w:val="28"/>
          <w:szCs w:val="28"/>
        </w:rPr>
        <w:t xml:space="preserve">аук. </w:t>
      </w:r>
      <w:r w:rsidR="00C93A62" w:rsidRPr="0089128D">
        <w:rPr>
          <w:rFonts w:ascii="Times New Roman" w:hAnsi="Times New Roman" w:cs="Times New Roman"/>
          <w:i/>
          <w:sz w:val="28"/>
          <w:szCs w:val="28"/>
        </w:rPr>
        <w:t>П</w:t>
      </w:r>
      <w:r w:rsidRPr="0089128D">
        <w:rPr>
          <w:rFonts w:ascii="Times New Roman" w:hAnsi="Times New Roman" w:cs="Times New Roman"/>
          <w:i/>
          <w:sz w:val="28"/>
          <w:szCs w:val="28"/>
        </w:rPr>
        <w:t>р.</w:t>
      </w:r>
      <w:r w:rsidRPr="0089128D">
        <w:rPr>
          <w:rFonts w:ascii="Times New Roman" w:hAnsi="Times New Roman" w:cs="Times New Roman"/>
          <w:sz w:val="28"/>
          <w:szCs w:val="28"/>
        </w:rPr>
        <w:t xml:space="preserve"> 2018. №</w:t>
      </w:r>
      <w:r>
        <w:rPr>
          <w:rFonts w:ascii="Times New Roman" w:hAnsi="Times New Roman" w:cs="Times New Roman"/>
          <w:sz w:val="28"/>
          <w:szCs w:val="28"/>
        </w:rPr>
        <w:t xml:space="preserve"> </w:t>
      </w:r>
      <w:r w:rsidRPr="0089128D">
        <w:rPr>
          <w:rFonts w:ascii="Times New Roman" w:hAnsi="Times New Roman" w:cs="Times New Roman"/>
          <w:sz w:val="28"/>
          <w:szCs w:val="28"/>
        </w:rPr>
        <w:t>1(15). С. 257</w:t>
      </w:r>
      <w:r w:rsidR="007C4F7A">
        <w:rPr>
          <w:rFonts w:ascii="Times New Roman" w:hAnsi="Times New Roman" w:cs="Times New Roman"/>
          <w:sz w:val="28"/>
          <w:szCs w:val="28"/>
        </w:rPr>
        <w:t>-</w:t>
      </w:r>
      <w:r w:rsidRPr="0089128D">
        <w:rPr>
          <w:rFonts w:ascii="Times New Roman" w:hAnsi="Times New Roman" w:cs="Times New Roman"/>
          <w:sz w:val="28"/>
          <w:szCs w:val="28"/>
        </w:rPr>
        <w:t>264.</w:t>
      </w:r>
    </w:p>
    <w:p w14:paraId="43FC8E14" w14:textId="7F9E101B" w:rsidR="00936F23" w:rsidRPr="00A45D41" w:rsidRDefault="00A45D41"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highlight w:val="yellow"/>
        </w:rPr>
      </w:pPr>
      <w:r>
        <w:rPr>
          <w:rFonts w:ascii="Times New Roman" w:hAnsi="Times New Roman" w:cs="Times New Roman"/>
          <w:sz w:val="28"/>
          <w:szCs w:val="28"/>
        </w:rPr>
        <w:t>Туроператор</w:t>
      </w:r>
      <w:r>
        <w:rPr>
          <w:rFonts w:ascii="Times New Roman" w:hAnsi="Times New Roman" w:cs="Times New Roman"/>
          <w:sz w:val="28"/>
          <w:szCs w:val="28"/>
        </w:rPr>
        <w:tab/>
        <w:t xml:space="preserve">Join UP! </w:t>
      </w:r>
      <w:r w:rsidR="00C93A62" w:rsidRPr="00351E81">
        <w:rPr>
          <w:rFonts w:ascii="Times New Roman" w:hAnsi="Times New Roman" w:cs="Times New Roman"/>
          <w:sz w:val="28"/>
          <w:szCs w:val="28"/>
        </w:rPr>
        <w:t>П</w:t>
      </w:r>
      <w:r>
        <w:rPr>
          <w:rFonts w:ascii="Times New Roman" w:hAnsi="Times New Roman" w:cs="Times New Roman"/>
          <w:sz w:val="28"/>
          <w:szCs w:val="28"/>
        </w:rPr>
        <w:t xml:space="preserve">ідбиває підсумки 2020 </w:t>
      </w:r>
      <w:r w:rsidR="00936F23" w:rsidRPr="00351E81">
        <w:rPr>
          <w:rFonts w:ascii="Times New Roman" w:hAnsi="Times New Roman" w:cs="Times New Roman"/>
          <w:sz w:val="28"/>
          <w:szCs w:val="28"/>
        </w:rPr>
        <w:t xml:space="preserve">року: подорожі до Туреччини зростають на фоні загального падіння. Join UP! </w:t>
      </w:r>
      <w:r w:rsidR="00936F23" w:rsidRPr="00A45D41">
        <w:rPr>
          <w:rFonts w:ascii="Times New Roman" w:hAnsi="Times New Roman" w:cs="Times New Roman"/>
          <w:sz w:val="28"/>
          <w:szCs w:val="28"/>
          <w:highlight w:val="yellow"/>
        </w:rPr>
        <w:t xml:space="preserve">URL: </w:t>
      </w:r>
      <w:hyperlink r:id="rId50" w:history="1">
        <w:r w:rsidR="00C93A62" w:rsidRPr="00A45D41">
          <w:rPr>
            <w:rStyle w:val="a9"/>
            <w:rFonts w:ascii="Times New Roman" w:hAnsi="Times New Roman" w:cs="Times New Roman"/>
            <w:sz w:val="28"/>
            <w:szCs w:val="28"/>
            <w:highlight w:val="yellow"/>
          </w:rPr>
          <w:t>https://joinup</w:t>
        </w:r>
      </w:hyperlink>
      <w:r w:rsidR="00936F23" w:rsidRPr="00A45D41">
        <w:rPr>
          <w:rFonts w:ascii="Times New Roman" w:hAnsi="Times New Roman" w:cs="Times New Roman"/>
          <w:sz w:val="28"/>
          <w:szCs w:val="28"/>
          <w:highlight w:val="yellow"/>
        </w:rPr>
        <w:t>.ua/uk/news/turoperator-join-up-pidbivaye-pidsumki-2020-roku- podorozhi-do-turechchini-zrostayut-na-foni-zagalnogo-padinnya/.</w:t>
      </w:r>
    </w:p>
    <w:p w14:paraId="5125353F" w14:textId="0F505D8D" w:rsidR="00202527" w:rsidRDefault="00936F2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51E81">
        <w:rPr>
          <w:rFonts w:ascii="Times New Roman" w:hAnsi="Times New Roman" w:cs="Times New Roman"/>
          <w:sz w:val="28"/>
          <w:szCs w:val="28"/>
        </w:rPr>
        <w:t>Туроператор</w:t>
      </w:r>
      <w:r w:rsidRPr="00351E81">
        <w:rPr>
          <w:rFonts w:ascii="Times New Roman" w:hAnsi="Times New Roman" w:cs="Times New Roman"/>
          <w:sz w:val="28"/>
          <w:szCs w:val="28"/>
        </w:rPr>
        <w:tab/>
        <w:t>Join</w:t>
      </w:r>
      <w:r w:rsidRPr="00351E81">
        <w:rPr>
          <w:rFonts w:ascii="Times New Roman" w:hAnsi="Times New Roman" w:cs="Times New Roman"/>
          <w:sz w:val="28"/>
          <w:szCs w:val="28"/>
        </w:rPr>
        <w:tab/>
        <w:t>UP!</w:t>
      </w:r>
      <w:r w:rsidRPr="00351E81">
        <w:rPr>
          <w:rFonts w:ascii="Times New Roman" w:hAnsi="Times New Roman" w:cs="Times New Roman"/>
          <w:sz w:val="28"/>
          <w:szCs w:val="28"/>
        </w:rPr>
        <w:tab/>
      </w:r>
      <w:r w:rsidR="00C93A62" w:rsidRPr="00351E81">
        <w:rPr>
          <w:rFonts w:ascii="Times New Roman" w:hAnsi="Times New Roman" w:cs="Times New Roman"/>
          <w:sz w:val="28"/>
          <w:szCs w:val="28"/>
        </w:rPr>
        <w:t>П</w:t>
      </w:r>
      <w:r w:rsidRPr="00351E81">
        <w:rPr>
          <w:rFonts w:ascii="Times New Roman" w:hAnsi="Times New Roman" w:cs="Times New Roman"/>
          <w:sz w:val="28"/>
          <w:szCs w:val="28"/>
        </w:rPr>
        <w:t>ідбиває</w:t>
      </w:r>
      <w:r w:rsidRPr="00351E81">
        <w:rPr>
          <w:rFonts w:ascii="Times New Roman" w:hAnsi="Times New Roman" w:cs="Times New Roman"/>
          <w:sz w:val="28"/>
          <w:szCs w:val="28"/>
        </w:rPr>
        <w:tab/>
        <w:t>підсумки</w:t>
      </w:r>
      <w:r w:rsidRPr="00351E81">
        <w:rPr>
          <w:rFonts w:ascii="Times New Roman" w:hAnsi="Times New Roman" w:cs="Times New Roman"/>
          <w:sz w:val="28"/>
          <w:szCs w:val="28"/>
        </w:rPr>
        <w:tab/>
        <w:t>2021</w:t>
      </w:r>
      <w:r w:rsidRPr="00351E81">
        <w:rPr>
          <w:rFonts w:ascii="Times New Roman" w:hAnsi="Times New Roman" w:cs="Times New Roman"/>
          <w:sz w:val="28"/>
          <w:szCs w:val="28"/>
        </w:rPr>
        <w:tab/>
        <w:t xml:space="preserve">року подорож до Туреччини зростають на фоні загального падіння. Join UP!. </w:t>
      </w:r>
      <w:r w:rsidRPr="00A45D41">
        <w:rPr>
          <w:rFonts w:ascii="Times New Roman" w:hAnsi="Times New Roman" w:cs="Times New Roman"/>
          <w:sz w:val="28"/>
          <w:szCs w:val="28"/>
          <w:highlight w:val="yellow"/>
        </w:rPr>
        <w:t xml:space="preserve">URL: </w:t>
      </w:r>
      <w:hyperlink r:id="rId51" w:history="1">
        <w:r w:rsidR="00C93A62" w:rsidRPr="00A45D41">
          <w:rPr>
            <w:rStyle w:val="a9"/>
            <w:rFonts w:ascii="Times New Roman" w:hAnsi="Times New Roman" w:cs="Times New Roman"/>
            <w:sz w:val="28"/>
            <w:szCs w:val="28"/>
            <w:highlight w:val="yellow"/>
          </w:rPr>
          <w:t>https://joinup</w:t>
        </w:r>
      </w:hyperlink>
      <w:r w:rsidRPr="00A45D41">
        <w:rPr>
          <w:rFonts w:ascii="Times New Roman" w:hAnsi="Times New Roman" w:cs="Times New Roman"/>
          <w:sz w:val="28"/>
          <w:szCs w:val="28"/>
          <w:highlight w:val="yellow"/>
        </w:rPr>
        <w:t>.ua/uk/news/turoperator-join-up-pidbivaye-pidsumki-2021-roku- podorozhi-do-turechchini-zrostayut-na-foni-zagalnogo-padinnya</w:t>
      </w:r>
      <w:r w:rsidR="00A45D41">
        <w:rPr>
          <w:rFonts w:ascii="Times New Roman" w:hAnsi="Times New Roman" w:cs="Times New Roman"/>
          <w:sz w:val="28"/>
          <w:szCs w:val="28"/>
        </w:rPr>
        <w:t xml:space="preserve">. </w:t>
      </w:r>
    </w:p>
    <w:p w14:paraId="7E274167" w14:textId="39A5F414" w:rsidR="00202527" w:rsidRPr="00202527" w:rsidRDefault="00202527"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02527">
        <w:rPr>
          <w:rFonts w:ascii="Times New Roman" w:hAnsi="Times New Roman" w:cs="Times New Roman"/>
          <w:sz w:val="28"/>
          <w:szCs w:val="28"/>
        </w:rPr>
        <w:t>Харун О. А. Аналіз сучасних методичних підходів щодо оцінки</w:t>
      </w:r>
      <w:r>
        <w:rPr>
          <w:rFonts w:ascii="Times New Roman" w:hAnsi="Times New Roman" w:cs="Times New Roman"/>
          <w:sz w:val="28"/>
          <w:szCs w:val="28"/>
        </w:rPr>
        <w:t xml:space="preserve"> </w:t>
      </w:r>
      <w:r w:rsidRPr="00202527">
        <w:rPr>
          <w:rFonts w:ascii="Times New Roman" w:hAnsi="Times New Roman" w:cs="Times New Roman"/>
          <w:sz w:val="28"/>
          <w:szCs w:val="28"/>
        </w:rPr>
        <w:t xml:space="preserve">трудового потенціалу підприємства. </w:t>
      </w:r>
      <w:r w:rsidRPr="00202527">
        <w:rPr>
          <w:rFonts w:ascii="Times New Roman" w:hAnsi="Times New Roman" w:cs="Times New Roman"/>
          <w:i/>
          <w:sz w:val="28"/>
          <w:szCs w:val="28"/>
        </w:rPr>
        <w:t>Глобальні та національні проблеми економіки</w:t>
      </w:r>
      <w:r w:rsidRPr="00202527">
        <w:rPr>
          <w:rFonts w:ascii="Times New Roman" w:hAnsi="Times New Roman" w:cs="Times New Roman"/>
          <w:sz w:val="28"/>
          <w:szCs w:val="28"/>
        </w:rPr>
        <w:t>. 2016. Вип. 12. С. 354</w:t>
      </w:r>
      <w:r w:rsidR="007C4F7A">
        <w:rPr>
          <w:rFonts w:ascii="Times New Roman" w:hAnsi="Times New Roman" w:cs="Times New Roman"/>
          <w:sz w:val="28"/>
          <w:szCs w:val="28"/>
        </w:rPr>
        <w:t>-</w:t>
      </w:r>
      <w:r w:rsidRPr="00202527">
        <w:rPr>
          <w:rFonts w:ascii="Times New Roman" w:hAnsi="Times New Roman" w:cs="Times New Roman"/>
          <w:sz w:val="28"/>
          <w:szCs w:val="28"/>
        </w:rPr>
        <w:t>358.</w:t>
      </w:r>
    </w:p>
    <w:p w14:paraId="60955AF3" w14:textId="3FC12749" w:rsidR="00351E81" w:rsidRPr="00351E81" w:rsidRDefault="008D304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51E81">
        <w:rPr>
          <w:rFonts w:ascii="Times New Roman" w:hAnsi="Times New Roman" w:cs="Times New Roman"/>
          <w:sz w:val="28"/>
          <w:szCs w:val="28"/>
        </w:rPr>
        <w:t>Хміль Ф. І. Управління персоналом: Підручник для студентів вищих навчальних закладів. К</w:t>
      </w:r>
      <w:r w:rsidR="007C4F7A">
        <w:rPr>
          <w:rFonts w:ascii="Times New Roman" w:hAnsi="Times New Roman" w:cs="Times New Roman"/>
          <w:sz w:val="28"/>
          <w:szCs w:val="28"/>
        </w:rPr>
        <w:t>иїв</w:t>
      </w:r>
      <w:r w:rsidRPr="00351E81">
        <w:rPr>
          <w:rFonts w:ascii="Times New Roman" w:hAnsi="Times New Roman" w:cs="Times New Roman"/>
          <w:sz w:val="28"/>
          <w:szCs w:val="28"/>
        </w:rPr>
        <w:t>: Академвидав, 2018. 488 с.</w:t>
      </w:r>
    </w:p>
    <w:p w14:paraId="3DD241A8" w14:textId="31D1D116" w:rsidR="00351E81" w:rsidRPr="00351E81" w:rsidRDefault="00FE3E3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51E81">
        <w:rPr>
          <w:rFonts w:ascii="Times New Roman" w:hAnsi="Times New Roman" w:cs="Times New Roman"/>
          <w:color w:val="222222"/>
          <w:sz w:val="28"/>
          <w:szCs w:val="28"/>
          <w:shd w:val="clear" w:color="auto" w:fill="FFFFFF"/>
        </w:rPr>
        <w:t xml:space="preserve">Філоненко І.М. Особливості та структура системи підготовки кадрів для туристичної сфери. </w:t>
      </w:r>
      <w:r w:rsidRPr="00A45D41">
        <w:rPr>
          <w:rFonts w:ascii="Times New Roman" w:hAnsi="Times New Roman" w:cs="Times New Roman"/>
          <w:color w:val="222222"/>
          <w:sz w:val="28"/>
          <w:szCs w:val="28"/>
          <w:highlight w:val="yellow"/>
          <w:shd w:val="clear" w:color="auto" w:fill="FFFFFF"/>
        </w:rPr>
        <w:t xml:space="preserve">URL: </w:t>
      </w:r>
      <w:hyperlink r:id="rId52" w:history="1">
        <w:r w:rsidRPr="00A45D41">
          <w:rPr>
            <w:rStyle w:val="a9"/>
            <w:rFonts w:ascii="Times New Roman" w:hAnsi="Times New Roman" w:cs="Times New Roman"/>
            <w:sz w:val="28"/>
            <w:szCs w:val="28"/>
            <w:highlight w:val="yellow"/>
            <w:shd w:val="clear" w:color="auto" w:fill="FFFFFF"/>
          </w:rPr>
          <w:t>http://infotour.in.ua/statti_ukr/filonenko.htm</w:t>
        </w:r>
      </w:hyperlink>
      <w:r w:rsidR="00A45D41">
        <w:rPr>
          <w:rFonts w:ascii="Times New Roman" w:hAnsi="Times New Roman" w:cs="Times New Roman"/>
          <w:color w:val="222222"/>
          <w:sz w:val="28"/>
          <w:szCs w:val="28"/>
          <w:shd w:val="clear" w:color="auto" w:fill="FFFFFF"/>
        </w:rPr>
        <w:t>.</w:t>
      </w:r>
    </w:p>
    <w:p w14:paraId="5CB199B0" w14:textId="77777777" w:rsidR="00B41ACB" w:rsidRPr="00351E81" w:rsidRDefault="00FE3E33"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51E81">
        <w:rPr>
          <w:rFonts w:ascii="Times New Roman" w:hAnsi="Times New Roman" w:cs="Times New Roman"/>
          <w:color w:val="222222"/>
          <w:sz w:val="28"/>
          <w:szCs w:val="28"/>
          <w:shd w:val="clear" w:color="auto" w:fill="FFFFFF"/>
        </w:rPr>
        <w:t xml:space="preserve"> </w:t>
      </w:r>
      <w:r w:rsidR="00B41ACB" w:rsidRPr="00351E81">
        <w:rPr>
          <w:rFonts w:ascii="Times New Roman" w:hAnsi="Times New Roman" w:cs="Times New Roman"/>
          <w:sz w:val="28"/>
          <w:szCs w:val="28"/>
        </w:rPr>
        <w:t xml:space="preserve">Шпак Л. І. Проблеми кадрового забезпечення туристичної галузі у системі компетентно-орієнтованого походу. </w:t>
      </w:r>
      <w:r w:rsidR="00B41ACB" w:rsidRPr="00351E81">
        <w:rPr>
          <w:rFonts w:ascii="Times New Roman" w:hAnsi="Times New Roman" w:cs="Times New Roman"/>
          <w:i/>
          <w:sz w:val="28"/>
          <w:szCs w:val="28"/>
        </w:rPr>
        <w:t>Економіка і право</w:t>
      </w:r>
      <w:r w:rsidR="00B41ACB" w:rsidRPr="00351E81">
        <w:rPr>
          <w:rFonts w:ascii="Times New Roman" w:hAnsi="Times New Roman" w:cs="Times New Roman"/>
          <w:sz w:val="28"/>
          <w:szCs w:val="28"/>
        </w:rPr>
        <w:t>. Серія 18. Випуск 27. 2015. С.103-109.</w:t>
      </w:r>
    </w:p>
    <w:p w14:paraId="76D48920" w14:textId="77777777" w:rsidR="00202527" w:rsidRDefault="00752805"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51E81">
        <w:rPr>
          <w:rFonts w:ascii="Times New Roman" w:hAnsi="Times New Roman" w:cs="Times New Roman"/>
          <w:sz w:val="28"/>
          <w:szCs w:val="28"/>
        </w:rPr>
        <w:t>Щербак В. Г. Управління персоналом підприємства : навч. посібник</w:t>
      </w:r>
      <w:r w:rsidR="00351E81" w:rsidRPr="00351E81">
        <w:rPr>
          <w:rFonts w:ascii="Times New Roman" w:hAnsi="Times New Roman" w:cs="Times New Roman"/>
          <w:sz w:val="28"/>
          <w:szCs w:val="28"/>
        </w:rPr>
        <w:t xml:space="preserve">. </w:t>
      </w:r>
      <w:r w:rsidRPr="00351E81">
        <w:rPr>
          <w:rFonts w:ascii="Times New Roman" w:hAnsi="Times New Roman" w:cs="Times New Roman"/>
          <w:sz w:val="28"/>
          <w:szCs w:val="28"/>
        </w:rPr>
        <w:t xml:space="preserve">Харків : </w:t>
      </w:r>
      <w:r w:rsidR="00351E81" w:rsidRPr="00351E81">
        <w:rPr>
          <w:rFonts w:ascii="Times New Roman" w:hAnsi="Times New Roman" w:cs="Times New Roman"/>
          <w:sz w:val="28"/>
          <w:szCs w:val="28"/>
        </w:rPr>
        <w:t>ХНЕУ, 2005.</w:t>
      </w:r>
      <w:r w:rsidRPr="00351E81">
        <w:rPr>
          <w:rFonts w:ascii="Times New Roman" w:hAnsi="Times New Roman" w:cs="Times New Roman"/>
          <w:sz w:val="28"/>
          <w:szCs w:val="28"/>
        </w:rPr>
        <w:t xml:space="preserve"> 220 с</w:t>
      </w:r>
      <w:r w:rsidR="00FA0335" w:rsidRPr="00351E81">
        <w:rPr>
          <w:rFonts w:ascii="Times New Roman" w:hAnsi="Times New Roman" w:cs="Times New Roman"/>
          <w:sz w:val="28"/>
          <w:szCs w:val="28"/>
        </w:rPr>
        <w:t>.</w:t>
      </w:r>
    </w:p>
    <w:p w14:paraId="2D048333" w14:textId="77777777" w:rsidR="00202527" w:rsidRPr="00202527" w:rsidRDefault="00202527"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02527">
        <w:rPr>
          <w:rFonts w:ascii="Times New Roman" w:hAnsi="Times New Roman" w:cs="Times New Roman"/>
          <w:sz w:val="28"/>
          <w:szCs w:val="28"/>
        </w:rPr>
        <w:t>Цвілий С., Жилко О., Зайцева В. Підготовка конкурентоспроможних туризмознавців для вітчизняної індустрії туризму</w:t>
      </w:r>
      <w:r>
        <w:rPr>
          <w:rFonts w:ascii="Times New Roman" w:hAnsi="Times New Roman" w:cs="Times New Roman"/>
          <w:sz w:val="28"/>
          <w:szCs w:val="28"/>
        </w:rPr>
        <w:t xml:space="preserve">. </w:t>
      </w:r>
      <w:r w:rsidRPr="00202527">
        <w:rPr>
          <w:rFonts w:ascii="Times New Roman" w:hAnsi="Times New Roman" w:cs="Times New Roman"/>
          <w:i/>
          <w:sz w:val="28"/>
          <w:szCs w:val="28"/>
        </w:rPr>
        <w:t>Bulletin of Sumy National Agrarian University.</w:t>
      </w:r>
      <w:r>
        <w:rPr>
          <w:rFonts w:ascii="Times New Roman" w:hAnsi="Times New Roman" w:cs="Times New Roman"/>
          <w:sz w:val="28"/>
          <w:szCs w:val="28"/>
        </w:rPr>
        <w:t xml:space="preserve"> 2023.  №. 1 (93). </w:t>
      </w:r>
      <w:r w:rsidRPr="00202527">
        <w:rPr>
          <w:rFonts w:ascii="Times New Roman" w:hAnsi="Times New Roman" w:cs="Times New Roman"/>
          <w:sz w:val="28"/>
          <w:szCs w:val="28"/>
        </w:rPr>
        <w:t>С. 17-21.</w:t>
      </w:r>
    </w:p>
    <w:p w14:paraId="7EC92F3A" w14:textId="77777777" w:rsidR="0036545B" w:rsidRDefault="00FA0335"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51E81">
        <w:rPr>
          <w:rFonts w:ascii="Times New Roman" w:hAnsi="Times New Roman" w:cs="Times New Roman"/>
          <w:sz w:val="28"/>
          <w:szCs w:val="28"/>
        </w:rPr>
        <w:t>Чавичалов І. І. Навчання як соціальний метод розвитку управлін</w:t>
      </w:r>
      <w:r w:rsidR="00351E81" w:rsidRPr="00351E81">
        <w:rPr>
          <w:rFonts w:ascii="Times New Roman" w:hAnsi="Times New Roman" w:cs="Times New Roman"/>
          <w:sz w:val="28"/>
          <w:szCs w:val="28"/>
        </w:rPr>
        <w:t xml:space="preserve">ського персоналу підприємства. </w:t>
      </w:r>
      <w:r w:rsidRPr="00351E81">
        <w:rPr>
          <w:rFonts w:ascii="Times New Roman" w:hAnsi="Times New Roman" w:cs="Times New Roman"/>
          <w:i/>
          <w:sz w:val="28"/>
          <w:szCs w:val="28"/>
        </w:rPr>
        <w:t>Агросвіт.</w:t>
      </w:r>
      <w:r w:rsidRPr="00351E81">
        <w:rPr>
          <w:rFonts w:ascii="Times New Roman" w:hAnsi="Times New Roman" w:cs="Times New Roman"/>
          <w:sz w:val="28"/>
          <w:szCs w:val="28"/>
        </w:rPr>
        <w:t xml:space="preserve"> 2017. №. 24. С. 72-76.</w:t>
      </w:r>
    </w:p>
    <w:p w14:paraId="14A9882D" w14:textId="77777777" w:rsidR="0036545B" w:rsidRDefault="0036545B"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6545B">
        <w:rPr>
          <w:rFonts w:ascii="Times New Roman" w:hAnsi="Times New Roman" w:cs="Times New Roman"/>
          <w:sz w:val="28"/>
          <w:szCs w:val="28"/>
        </w:rPr>
        <w:lastRenderedPageBreak/>
        <w:t>Чорна Н.</w:t>
      </w:r>
      <w:r>
        <w:rPr>
          <w:rFonts w:ascii="Times New Roman" w:hAnsi="Times New Roman" w:cs="Times New Roman"/>
          <w:sz w:val="28"/>
          <w:szCs w:val="28"/>
        </w:rPr>
        <w:t>В.</w:t>
      </w:r>
      <w:r w:rsidRPr="0036545B">
        <w:rPr>
          <w:rFonts w:ascii="Times New Roman" w:hAnsi="Times New Roman" w:cs="Times New Roman"/>
          <w:sz w:val="28"/>
          <w:szCs w:val="28"/>
        </w:rPr>
        <w:t xml:space="preserve"> Система управління якістю як інструмент удосконалення менеджменту туристичного підприємства. </w:t>
      </w:r>
      <w:r w:rsidRPr="0036545B">
        <w:rPr>
          <w:rFonts w:ascii="Times New Roman" w:hAnsi="Times New Roman" w:cs="Times New Roman"/>
          <w:i/>
          <w:sz w:val="28"/>
          <w:szCs w:val="28"/>
        </w:rPr>
        <w:t>Економіка та суспільство</w:t>
      </w:r>
      <w:r w:rsidRPr="0036545B">
        <w:rPr>
          <w:rFonts w:ascii="Times New Roman" w:hAnsi="Times New Roman" w:cs="Times New Roman"/>
          <w:sz w:val="28"/>
          <w:szCs w:val="28"/>
        </w:rPr>
        <w:t xml:space="preserve">. 2021. Випуск 28. </w:t>
      </w:r>
    </w:p>
    <w:p w14:paraId="0AAF35B2" w14:textId="5C6B98A2" w:rsidR="0036545B" w:rsidRPr="0036545B" w:rsidRDefault="0036545B"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36545B">
        <w:rPr>
          <w:rFonts w:ascii="Times New Roman" w:hAnsi="Times New Roman" w:cs="Times New Roman"/>
          <w:sz w:val="28"/>
          <w:szCs w:val="28"/>
        </w:rPr>
        <w:t xml:space="preserve">Buhas N., Tsalko T., Nevmerzhytska S. Development trends of resort servises in Ukraine in conditions of uncertainty. </w:t>
      </w:r>
      <w:r w:rsidRPr="0036545B">
        <w:rPr>
          <w:rFonts w:ascii="Times New Roman" w:hAnsi="Times New Roman" w:cs="Times New Roman"/>
          <w:i/>
          <w:sz w:val="28"/>
          <w:szCs w:val="28"/>
        </w:rPr>
        <w:t>Modern Science</w:t>
      </w:r>
      <w:r w:rsidRPr="0036545B">
        <w:rPr>
          <w:rFonts w:ascii="Times New Roman" w:hAnsi="Times New Roman" w:cs="Times New Roman"/>
          <w:sz w:val="28"/>
          <w:szCs w:val="28"/>
        </w:rPr>
        <w:t xml:space="preserve">. 2021.  № 6. </w:t>
      </w:r>
      <w:r w:rsidR="00C93A62" w:rsidRPr="0036545B">
        <w:rPr>
          <w:rFonts w:ascii="Times New Roman" w:hAnsi="Times New Roman" w:cs="Times New Roman"/>
          <w:sz w:val="28"/>
          <w:szCs w:val="28"/>
        </w:rPr>
        <w:t>P</w:t>
      </w:r>
      <w:r w:rsidRPr="0036545B">
        <w:rPr>
          <w:rFonts w:ascii="Times New Roman" w:hAnsi="Times New Roman" w:cs="Times New Roman"/>
          <w:sz w:val="28"/>
          <w:szCs w:val="28"/>
        </w:rPr>
        <w:t>. 27-31.</w:t>
      </w:r>
    </w:p>
    <w:p w14:paraId="63DE81E1" w14:textId="1B266CC3" w:rsidR="00FC4189" w:rsidRDefault="00FC418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FC4189">
        <w:rPr>
          <w:rFonts w:ascii="Times New Roman" w:hAnsi="Times New Roman" w:cs="Times New Roman"/>
          <w:sz w:val="28"/>
          <w:szCs w:val="28"/>
        </w:rPr>
        <w:t>Jain D. S. Human resource managemen</w:t>
      </w:r>
      <w:r>
        <w:rPr>
          <w:rFonts w:ascii="Times New Roman" w:hAnsi="Times New Roman" w:cs="Times New Roman"/>
          <w:sz w:val="28"/>
          <w:szCs w:val="28"/>
        </w:rPr>
        <w:t xml:space="preserve">t and artificial intelligence. </w:t>
      </w:r>
      <w:r w:rsidRPr="00FC4189">
        <w:rPr>
          <w:rFonts w:ascii="Times New Roman" w:hAnsi="Times New Roman" w:cs="Times New Roman"/>
          <w:i/>
          <w:sz w:val="28"/>
          <w:szCs w:val="28"/>
        </w:rPr>
        <w:t>International Journal of Management and Social Sciences Research</w:t>
      </w:r>
      <w:r>
        <w:rPr>
          <w:rFonts w:ascii="Times New Roman" w:hAnsi="Times New Roman" w:cs="Times New Roman"/>
          <w:sz w:val="28"/>
          <w:szCs w:val="28"/>
        </w:rPr>
        <w:t xml:space="preserve">. 2018. Т. 7. </w:t>
      </w:r>
      <w:r w:rsidRPr="00FC4189">
        <w:rPr>
          <w:rFonts w:ascii="Times New Roman" w:hAnsi="Times New Roman" w:cs="Times New Roman"/>
          <w:sz w:val="28"/>
          <w:szCs w:val="28"/>
        </w:rPr>
        <w:t xml:space="preserve">№. 3. </w:t>
      </w:r>
      <w:r w:rsidR="007C4F7A">
        <w:rPr>
          <w:rFonts w:ascii="Times New Roman" w:hAnsi="Times New Roman" w:cs="Times New Roman"/>
          <w:sz w:val="28"/>
          <w:szCs w:val="28"/>
        </w:rPr>
        <w:t>-</w:t>
      </w:r>
      <w:r w:rsidRPr="00FC4189">
        <w:rPr>
          <w:rFonts w:ascii="Times New Roman" w:hAnsi="Times New Roman" w:cs="Times New Roman"/>
          <w:sz w:val="28"/>
          <w:szCs w:val="28"/>
        </w:rPr>
        <w:t xml:space="preserve"> С. 56-59.</w:t>
      </w:r>
    </w:p>
    <w:p w14:paraId="0255B9BA" w14:textId="77777777" w:rsidR="00FC4189" w:rsidRPr="00FC4189" w:rsidRDefault="00FC418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FC4189">
        <w:rPr>
          <w:rFonts w:ascii="Times New Roman" w:hAnsi="Times New Roman" w:cs="Times New Roman"/>
          <w:sz w:val="28"/>
          <w:szCs w:val="28"/>
        </w:rPr>
        <w:t>Karim M. M., Choudhury M. M., Latif W. B. The impact of training and development on employees’ performance: an analysis of quantitative data</w:t>
      </w:r>
      <w:r>
        <w:rPr>
          <w:rFonts w:ascii="Times New Roman" w:hAnsi="Times New Roman" w:cs="Times New Roman"/>
          <w:sz w:val="28"/>
          <w:szCs w:val="28"/>
        </w:rPr>
        <w:t xml:space="preserve">. </w:t>
      </w:r>
      <w:r w:rsidRPr="00FC4189">
        <w:rPr>
          <w:rFonts w:ascii="Times New Roman" w:hAnsi="Times New Roman" w:cs="Times New Roman"/>
          <w:i/>
          <w:sz w:val="28"/>
          <w:szCs w:val="28"/>
        </w:rPr>
        <w:t>Noble International Journal of Business and Management Research.</w:t>
      </w:r>
      <w:r>
        <w:rPr>
          <w:rFonts w:ascii="Times New Roman" w:hAnsi="Times New Roman" w:cs="Times New Roman"/>
          <w:sz w:val="28"/>
          <w:szCs w:val="28"/>
        </w:rPr>
        <w:t xml:space="preserve"> 2019. Т. 3.</w:t>
      </w:r>
      <w:r w:rsidRPr="00FC4189">
        <w:rPr>
          <w:rFonts w:ascii="Times New Roman" w:hAnsi="Times New Roman" w:cs="Times New Roman"/>
          <w:sz w:val="28"/>
          <w:szCs w:val="28"/>
        </w:rPr>
        <w:t xml:space="preserve"> №. 2. С. 25-33.</w:t>
      </w:r>
    </w:p>
    <w:p w14:paraId="777A28CF" w14:textId="77777777" w:rsidR="00FC4189" w:rsidRPr="00FC4189" w:rsidRDefault="00FC418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FC4189">
        <w:rPr>
          <w:rFonts w:ascii="Times New Roman" w:hAnsi="Times New Roman" w:cs="Times New Roman"/>
          <w:sz w:val="28"/>
          <w:szCs w:val="28"/>
        </w:rPr>
        <w:t>Stofkova Z., Sukalova V. Sustainable development of human reso</w:t>
      </w:r>
      <w:r>
        <w:rPr>
          <w:rFonts w:ascii="Times New Roman" w:hAnsi="Times New Roman" w:cs="Times New Roman"/>
          <w:sz w:val="28"/>
          <w:szCs w:val="28"/>
        </w:rPr>
        <w:t xml:space="preserve">urces in globalization period. </w:t>
      </w:r>
      <w:r w:rsidRPr="00FC4189">
        <w:rPr>
          <w:rFonts w:ascii="Times New Roman" w:hAnsi="Times New Roman" w:cs="Times New Roman"/>
          <w:i/>
          <w:sz w:val="28"/>
          <w:szCs w:val="28"/>
        </w:rPr>
        <w:t>Sustainability.</w:t>
      </w:r>
      <w:r>
        <w:rPr>
          <w:rFonts w:ascii="Times New Roman" w:hAnsi="Times New Roman" w:cs="Times New Roman"/>
          <w:sz w:val="28"/>
          <w:szCs w:val="28"/>
        </w:rPr>
        <w:t xml:space="preserve"> 2020. Т. 12. №. 18. </w:t>
      </w:r>
      <w:r w:rsidRPr="00FC4189">
        <w:rPr>
          <w:rFonts w:ascii="Times New Roman" w:hAnsi="Times New Roman" w:cs="Times New Roman"/>
          <w:sz w:val="28"/>
          <w:szCs w:val="28"/>
        </w:rPr>
        <w:t>С. 7681.</w:t>
      </w:r>
    </w:p>
    <w:p w14:paraId="768B6038" w14:textId="77777777" w:rsidR="00FC4189" w:rsidRDefault="00FC418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FC4189">
        <w:rPr>
          <w:rFonts w:ascii="Times New Roman" w:hAnsi="Times New Roman" w:cs="Times New Roman"/>
          <w:sz w:val="28"/>
          <w:szCs w:val="28"/>
        </w:rPr>
        <w:t>Tien N. H.. Development of human resource management activities in Vietnamese private companies</w:t>
      </w:r>
      <w:r>
        <w:rPr>
          <w:rFonts w:ascii="Times New Roman" w:hAnsi="Times New Roman" w:cs="Times New Roman"/>
          <w:sz w:val="28"/>
          <w:szCs w:val="28"/>
        </w:rPr>
        <w:t xml:space="preserve">. </w:t>
      </w:r>
      <w:r w:rsidRPr="00FC4189">
        <w:rPr>
          <w:rFonts w:ascii="Times New Roman" w:hAnsi="Times New Roman" w:cs="Times New Roman"/>
          <w:i/>
          <w:sz w:val="28"/>
          <w:szCs w:val="28"/>
        </w:rPr>
        <w:t>Turkish Journal of Computer and Mathematics Education (TURCOMAT)</w:t>
      </w:r>
      <w:r>
        <w:rPr>
          <w:rFonts w:ascii="Times New Roman" w:hAnsi="Times New Roman" w:cs="Times New Roman"/>
          <w:sz w:val="28"/>
          <w:szCs w:val="28"/>
        </w:rPr>
        <w:t xml:space="preserve">. 2021. Т. 12.№. 14. </w:t>
      </w:r>
      <w:r w:rsidRPr="00FC4189">
        <w:rPr>
          <w:rFonts w:ascii="Times New Roman" w:hAnsi="Times New Roman" w:cs="Times New Roman"/>
          <w:sz w:val="28"/>
          <w:szCs w:val="28"/>
        </w:rPr>
        <w:t xml:space="preserve"> С. 4391-4401.</w:t>
      </w:r>
    </w:p>
    <w:p w14:paraId="7E6547B2" w14:textId="659447C0" w:rsidR="00202527" w:rsidRDefault="00FC4189"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FC4189">
        <w:rPr>
          <w:rFonts w:ascii="Times New Roman" w:hAnsi="Times New Roman" w:cs="Times New Roman"/>
          <w:sz w:val="28"/>
          <w:szCs w:val="28"/>
        </w:rPr>
        <w:t>Turaev B. Forecasting the development of processes of training skilled personnel in conditions of improving the quality of tourism services</w:t>
      </w:r>
      <w:r>
        <w:rPr>
          <w:rFonts w:ascii="Times New Roman" w:hAnsi="Times New Roman" w:cs="Times New Roman"/>
          <w:sz w:val="28"/>
          <w:szCs w:val="28"/>
        </w:rPr>
        <w:t xml:space="preserve">. </w:t>
      </w:r>
      <w:r w:rsidRPr="00FC4189">
        <w:rPr>
          <w:rFonts w:ascii="Times New Roman" w:hAnsi="Times New Roman" w:cs="Times New Roman"/>
          <w:i/>
          <w:sz w:val="28"/>
          <w:szCs w:val="28"/>
        </w:rPr>
        <w:t>Fan, ta</w:t>
      </w:r>
      <w:r w:rsidR="00C93A62">
        <w:rPr>
          <w:rFonts w:ascii="Times New Roman" w:hAnsi="Times New Roman" w:cs="Times New Roman"/>
          <w:i/>
          <w:sz w:val="28"/>
          <w:szCs w:val="28"/>
        </w:rPr>
        <w:t>’</w:t>
      </w:r>
      <w:r w:rsidRPr="00FC4189">
        <w:rPr>
          <w:rFonts w:ascii="Times New Roman" w:hAnsi="Times New Roman" w:cs="Times New Roman"/>
          <w:i/>
          <w:sz w:val="28"/>
          <w:szCs w:val="28"/>
        </w:rPr>
        <w:t>lim va amaliyotning integrasiyasi.</w:t>
      </w:r>
      <w:r>
        <w:rPr>
          <w:rFonts w:ascii="Times New Roman" w:hAnsi="Times New Roman" w:cs="Times New Roman"/>
          <w:sz w:val="28"/>
          <w:szCs w:val="28"/>
        </w:rPr>
        <w:t xml:space="preserve"> 2022. Т. 3. №. 7. </w:t>
      </w:r>
      <w:r w:rsidRPr="00FC4189">
        <w:rPr>
          <w:rFonts w:ascii="Times New Roman" w:hAnsi="Times New Roman" w:cs="Times New Roman"/>
          <w:sz w:val="28"/>
          <w:szCs w:val="28"/>
        </w:rPr>
        <w:t>С. 53-60.</w:t>
      </w:r>
    </w:p>
    <w:p w14:paraId="24EB85AA" w14:textId="79C6091B" w:rsidR="00202527" w:rsidRDefault="00202527"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02527">
        <w:rPr>
          <w:rFonts w:ascii="Times New Roman" w:hAnsi="Times New Roman" w:cs="Times New Roman"/>
          <w:sz w:val="28"/>
          <w:szCs w:val="28"/>
        </w:rPr>
        <w:t>Zaiyseva V., Tsviliy S., Gurova D., Korniienko O., Mamotenko D.</w:t>
      </w:r>
      <w:r>
        <w:rPr>
          <w:rFonts w:ascii="Times New Roman" w:hAnsi="Times New Roman" w:cs="Times New Roman"/>
          <w:sz w:val="28"/>
          <w:szCs w:val="28"/>
        </w:rPr>
        <w:t xml:space="preserve"> </w:t>
      </w:r>
      <w:r w:rsidRPr="00202527">
        <w:rPr>
          <w:rFonts w:ascii="Times New Roman" w:hAnsi="Times New Roman" w:cs="Times New Roman"/>
          <w:sz w:val="28"/>
          <w:szCs w:val="28"/>
        </w:rPr>
        <w:t>Postcoronavirus formation of tourist micro-business of the region on the basis of</w:t>
      </w:r>
      <w:r>
        <w:rPr>
          <w:rFonts w:ascii="Times New Roman" w:hAnsi="Times New Roman" w:cs="Times New Roman"/>
          <w:sz w:val="28"/>
          <w:szCs w:val="28"/>
        </w:rPr>
        <w:t xml:space="preserve"> </w:t>
      </w:r>
      <w:r w:rsidRPr="00202527">
        <w:rPr>
          <w:rFonts w:ascii="Times New Roman" w:hAnsi="Times New Roman" w:cs="Times New Roman"/>
          <w:sz w:val="28"/>
          <w:szCs w:val="28"/>
        </w:rPr>
        <w:t xml:space="preserve">economic security. </w:t>
      </w:r>
      <w:r w:rsidRPr="00202527">
        <w:rPr>
          <w:rFonts w:ascii="Times New Roman" w:hAnsi="Times New Roman" w:cs="Times New Roman"/>
          <w:i/>
          <w:sz w:val="28"/>
          <w:szCs w:val="28"/>
        </w:rPr>
        <w:t>Management, finance, economics: modern problems and ways of their solutions : monography</w:t>
      </w:r>
      <w:r w:rsidRPr="00202527">
        <w:rPr>
          <w:rFonts w:ascii="Times New Roman" w:hAnsi="Times New Roman" w:cs="Times New Roman"/>
          <w:sz w:val="28"/>
          <w:szCs w:val="28"/>
        </w:rPr>
        <w:t>. Boston: Primedia eLaunch, 2021. P. 169</w:t>
      </w:r>
      <w:r w:rsidR="007C4F7A">
        <w:rPr>
          <w:rFonts w:ascii="Times New Roman" w:hAnsi="Times New Roman" w:cs="Times New Roman"/>
          <w:sz w:val="28"/>
          <w:szCs w:val="28"/>
        </w:rPr>
        <w:t>-</w:t>
      </w:r>
      <w:r w:rsidRPr="00202527">
        <w:rPr>
          <w:rFonts w:ascii="Times New Roman" w:hAnsi="Times New Roman" w:cs="Times New Roman"/>
          <w:sz w:val="28"/>
          <w:szCs w:val="28"/>
        </w:rPr>
        <w:t>202.</w:t>
      </w:r>
    </w:p>
    <w:p w14:paraId="0AD545E0" w14:textId="5D08AE1E" w:rsidR="00936F23" w:rsidRDefault="00202527" w:rsidP="00B83297">
      <w:pPr>
        <w:pStyle w:val="a8"/>
        <w:numPr>
          <w:ilvl w:val="0"/>
          <w:numId w:val="2"/>
        </w:numPr>
        <w:tabs>
          <w:tab w:val="left" w:pos="1276"/>
        </w:tabs>
        <w:spacing w:after="0" w:line="360" w:lineRule="auto"/>
        <w:ind w:left="0" w:firstLine="709"/>
        <w:jc w:val="both"/>
        <w:rPr>
          <w:rFonts w:ascii="Times New Roman" w:hAnsi="Times New Roman" w:cs="Times New Roman"/>
          <w:sz w:val="28"/>
          <w:szCs w:val="28"/>
        </w:rPr>
      </w:pPr>
      <w:r w:rsidRPr="00202527">
        <w:rPr>
          <w:rFonts w:ascii="Times New Roman" w:hAnsi="Times New Roman" w:cs="Times New Roman"/>
          <w:sz w:val="28"/>
          <w:szCs w:val="28"/>
        </w:rPr>
        <w:t xml:space="preserve">Zaytseva, V. But, T. </w:t>
      </w:r>
      <w:r w:rsidR="00C93A62" w:rsidRPr="00202527">
        <w:rPr>
          <w:rFonts w:ascii="Times New Roman" w:hAnsi="Times New Roman" w:cs="Times New Roman"/>
          <w:sz w:val="28"/>
          <w:szCs w:val="28"/>
        </w:rPr>
        <w:t>A</w:t>
      </w:r>
      <w:r w:rsidRPr="00202527">
        <w:rPr>
          <w:rFonts w:ascii="Times New Roman" w:hAnsi="Times New Roman" w:cs="Times New Roman"/>
          <w:sz w:val="28"/>
          <w:szCs w:val="28"/>
        </w:rPr>
        <w:t>nd Pulina, T. Justification of Ukraine’s tourist</w:t>
      </w:r>
      <w:r>
        <w:rPr>
          <w:rFonts w:ascii="Times New Roman" w:hAnsi="Times New Roman" w:cs="Times New Roman"/>
          <w:sz w:val="28"/>
          <w:szCs w:val="28"/>
        </w:rPr>
        <w:t xml:space="preserve"> </w:t>
      </w:r>
      <w:r w:rsidRPr="00202527">
        <w:rPr>
          <w:rFonts w:ascii="Times New Roman" w:hAnsi="Times New Roman" w:cs="Times New Roman"/>
          <w:sz w:val="28"/>
          <w:szCs w:val="28"/>
        </w:rPr>
        <w:t xml:space="preserve">services development strategy. </w:t>
      </w:r>
      <w:r w:rsidRPr="00202527">
        <w:rPr>
          <w:rFonts w:ascii="Times New Roman" w:hAnsi="Times New Roman" w:cs="Times New Roman"/>
          <w:i/>
          <w:sz w:val="28"/>
          <w:szCs w:val="28"/>
        </w:rPr>
        <w:t>Management and entrepreneurship: trends of development,</w:t>
      </w:r>
      <w:r>
        <w:rPr>
          <w:rFonts w:ascii="Times New Roman" w:hAnsi="Times New Roman" w:cs="Times New Roman"/>
          <w:sz w:val="28"/>
          <w:szCs w:val="28"/>
        </w:rPr>
        <w:t xml:space="preserve"> Vol. 1, Issue 11, pp. 23-40.</w:t>
      </w:r>
    </w:p>
    <w:p w14:paraId="32D85219" w14:textId="4EC5040C" w:rsidR="00D66F0C" w:rsidRDefault="00D66F0C" w:rsidP="00581C7D">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14:paraId="7548C9F9" w14:textId="77777777" w:rsidR="005A0F33" w:rsidRPr="00046780" w:rsidRDefault="005A0F33" w:rsidP="00581C7D">
      <w:pPr>
        <w:spacing w:after="0" w:line="360" w:lineRule="auto"/>
        <w:jc w:val="center"/>
        <w:rPr>
          <w:rFonts w:ascii="Times New Roman" w:hAnsi="Times New Roman" w:cs="Times New Roman"/>
          <w:b/>
          <w:sz w:val="28"/>
          <w:szCs w:val="28"/>
        </w:rPr>
      </w:pPr>
      <w:r w:rsidRPr="00046780">
        <w:rPr>
          <w:rFonts w:ascii="Times New Roman" w:hAnsi="Times New Roman" w:cs="Times New Roman"/>
          <w:b/>
          <w:sz w:val="28"/>
          <w:szCs w:val="28"/>
        </w:rPr>
        <w:lastRenderedPageBreak/>
        <w:t>МІНІСТЕРСТВО ОСВІТИ І НАУКИ УКРАЇНИ</w:t>
      </w:r>
    </w:p>
    <w:p w14:paraId="04794DDF" w14:textId="77777777" w:rsidR="005A0F33" w:rsidRPr="00046780" w:rsidRDefault="005A0F33" w:rsidP="00581C7D">
      <w:pPr>
        <w:spacing w:after="0" w:line="360" w:lineRule="auto"/>
        <w:jc w:val="center"/>
        <w:rPr>
          <w:rFonts w:ascii="Times New Roman" w:hAnsi="Times New Roman" w:cs="Times New Roman"/>
          <w:b/>
          <w:sz w:val="28"/>
          <w:szCs w:val="28"/>
        </w:rPr>
      </w:pPr>
      <w:r w:rsidRPr="00046780">
        <w:rPr>
          <w:rFonts w:ascii="Times New Roman" w:hAnsi="Times New Roman" w:cs="Times New Roman"/>
          <w:b/>
          <w:sz w:val="28"/>
          <w:szCs w:val="28"/>
        </w:rPr>
        <w:t>ЗАПОРІЗЬКИЙ НАЦІОНАЛЬНИЙ УНІВЕРСИТЕТ</w:t>
      </w:r>
    </w:p>
    <w:p w14:paraId="3CAD1397" w14:textId="77777777" w:rsidR="005A0F33" w:rsidRPr="00046780" w:rsidRDefault="005A0F33" w:rsidP="00581C7D">
      <w:pPr>
        <w:spacing w:after="0" w:line="360" w:lineRule="auto"/>
        <w:jc w:val="center"/>
        <w:rPr>
          <w:rFonts w:ascii="Times New Roman" w:hAnsi="Times New Roman" w:cs="Times New Roman"/>
          <w:bCs/>
          <w:sz w:val="28"/>
          <w:szCs w:val="28"/>
        </w:rPr>
      </w:pPr>
      <w:r w:rsidRPr="00046780">
        <w:rPr>
          <w:rFonts w:ascii="Times New Roman" w:hAnsi="Times New Roman" w:cs="Times New Roman"/>
          <w:bCs/>
          <w:sz w:val="28"/>
          <w:szCs w:val="28"/>
        </w:rPr>
        <w:t>Факультет фізичного виховання, здоров’я та туризму</w:t>
      </w:r>
    </w:p>
    <w:p w14:paraId="56D56ECE" w14:textId="77777777" w:rsidR="005A0F33" w:rsidRPr="00046780" w:rsidRDefault="005A0F33" w:rsidP="00581C7D">
      <w:pPr>
        <w:spacing w:after="0" w:line="360" w:lineRule="auto"/>
        <w:jc w:val="center"/>
        <w:rPr>
          <w:rFonts w:ascii="Times New Roman" w:hAnsi="Times New Roman" w:cs="Times New Roman"/>
          <w:bCs/>
          <w:sz w:val="28"/>
          <w:szCs w:val="28"/>
        </w:rPr>
      </w:pPr>
      <w:r w:rsidRPr="00046780">
        <w:rPr>
          <w:rFonts w:ascii="Times New Roman" w:hAnsi="Times New Roman" w:cs="Times New Roman"/>
          <w:bCs/>
          <w:sz w:val="28"/>
          <w:szCs w:val="28"/>
        </w:rPr>
        <w:t>Кафедра туризму та готельно-ресторанної справи</w:t>
      </w:r>
    </w:p>
    <w:p w14:paraId="243ADE4C" w14:textId="77777777" w:rsidR="005A0F33" w:rsidRDefault="005A0F33" w:rsidP="00581C7D">
      <w:pPr>
        <w:spacing w:after="0" w:line="360" w:lineRule="auto"/>
        <w:rPr>
          <w:rFonts w:ascii="Times New Roman" w:hAnsi="Times New Roman" w:cs="Times New Roman"/>
          <w:b/>
          <w:sz w:val="28"/>
          <w:szCs w:val="28"/>
        </w:rPr>
      </w:pPr>
    </w:p>
    <w:p w14:paraId="468FE9B6" w14:textId="77777777" w:rsidR="00A45D41" w:rsidRPr="00046780" w:rsidRDefault="00A45D41" w:rsidP="00581C7D">
      <w:pPr>
        <w:spacing w:after="0" w:line="360" w:lineRule="auto"/>
        <w:rPr>
          <w:rFonts w:ascii="Times New Roman" w:hAnsi="Times New Roman" w:cs="Times New Roman"/>
          <w:b/>
          <w:sz w:val="28"/>
          <w:szCs w:val="28"/>
        </w:rPr>
      </w:pPr>
    </w:p>
    <w:p w14:paraId="4C6F0E7F" w14:textId="7ACEDDA7" w:rsidR="005A0F33" w:rsidRPr="00046780" w:rsidRDefault="005A0F33" w:rsidP="00581C7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ДОДАТКИ</w:t>
      </w:r>
    </w:p>
    <w:p w14:paraId="260AE898" w14:textId="77777777" w:rsidR="005A0F33" w:rsidRPr="00046780" w:rsidRDefault="005A0F33" w:rsidP="00581C7D">
      <w:pPr>
        <w:spacing w:after="0" w:line="360" w:lineRule="auto"/>
        <w:jc w:val="center"/>
        <w:rPr>
          <w:rFonts w:ascii="Times New Roman" w:hAnsi="Times New Roman" w:cs="Times New Roman"/>
          <w:b/>
          <w:sz w:val="28"/>
          <w:szCs w:val="28"/>
        </w:rPr>
      </w:pPr>
    </w:p>
    <w:p w14:paraId="0B89DB6D" w14:textId="77777777" w:rsidR="005A0F33" w:rsidRPr="00046780" w:rsidRDefault="005A0F33" w:rsidP="00581C7D">
      <w:pPr>
        <w:spacing w:after="0" w:line="360" w:lineRule="auto"/>
        <w:jc w:val="center"/>
        <w:rPr>
          <w:rFonts w:ascii="Times New Roman" w:hAnsi="Times New Roman" w:cs="Times New Roman"/>
          <w:bCs/>
          <w:sz w:val="28"/>
          <w:szCs w:val="28"/>
        </w:rPr>
      </w:pPr>
      <w:r w:rsidRPr="00046780">
        <w:rPr>
          <w:rFonts w:ascii="Times New Roman" w:hAnsi="Times New Roman" w:cs="Times New Roman"/>
          <w:bCs/>
          <w:sz w:val="28"/>
          <w:szCs w:val="28"/>
        </w:rPr>
        <w:t>на тему: «Професійний розвиток працівників підприємств туристичної галузі»</w:t>
      </w:r>
    </w:p>
    <w:p w14:paraId="7D4E548C" w14:textId="594EFEC0" w:rsidR="005A0F33" w:rsidRPr="00B214B0" w:rsidRDefault="005A0F33" w:rsidP="00581C7D">
      <w:pPr>
        <w:spacing w:after="0" w:line="360" w:lineRule="auto"/>
        <w:jc w:val="center"/>
        <w:rPr>
          <w:rFonts w:ascii="Times New Roman" w:hAnsi="Times New Roman" w:cs="Times New Roman"/>
          <w:bCs/>
          <w:sz w:val="28"/>
          <w:szCs w:val="28"/>
        </w:rPr>
      </w:pPr>
      <w:r w:rsidRPr="00046780">
        <w:rPr>
          <w:rFonts w:ascii="Times New Roman" w:hAnsi="Times New Roman" w:cs="Times New Roman"/>
          <w:bCs/>
          <w:sz w:val="28"/>
          <w:szCs w:val="28"/>
        </w:rPr>
        <w:t>«</w:t>
      </w:r>
      <w:r w:rsidRPr="00B214B0">
        <w:rPr>
          <w:rFonts w:ascii="Times New Roman" w:hAnsi="Times New Roman" w:cs="Times New Roman"/>
          <w:bCs/>
          <w:sz w:val="28"/>
          <w:szCs w:val="28"/>
        </w:rPr>
        <w:t xml:space="preserve">Professional Development of Employees </w:t>
      </w:r>
      <w:r>
        <w:rPr>
          <w:rFonts w:ascii="Times New Roman" w:hAnsi="Times New Roman" w:cs="Times New Roman"/>
          <w:bCs/>
          <w:sz w:val="28"/>
          <w:szCs w:val="28"/>
          <w:lang w:val="ru-RU"/>
        </w:rPr>
        <w:t>о</w:t>
      </w:r>
      <w:r w:rsidRPr="00B214B0">
        <w:rPr>
          <w:rFonts w:ascii="Times New Roman" w:hAnsi="Times New Roman" w:cs="Times New Roman"/>
          <w:bCs/>
          <w:sz w:val="28"/>
          <w:szCs w:val="28"/>
        </w:rPr>
        <w:t>f Enterprises in the Tourism Industry</w:t>
      </w:r>
      <w:r w:rsidRPr="00046780">
        <w:rPr>
          <w:rFonts w:ascii="Times New Roman" w:hAnsi="Times New Roman" w:cs="Times New Roman"/>
          <w:bCs/>
          <w:sz w:val="28"/>
          <w:szCs w:val="28"/>
        </w:rPr>
        <w:t xml:space="preserve">» </w:t>
      </w:r>
    </w:p>
    <w:p w14:paraId="410E7BFD" w14:textId="77777777" w:rsidR="005A0F33" w:rsidRPr="00046780" w:rsidRDefault="005A0F33" w:rsidP="00581C7D">
      <w:pPr>
        <w:spacing w:after="0" w:line="360" w:lineRule="auto"/>
        <w:jc w:val="center"/>
        <w:rPr>
          <w:rFonts w:ascii="Times New Roman" w:hAnsi="Times New Roman" w:cs="Times New Roman"/>
          <w:b/>
          <w:sz w:val="28"/>
          <w:szCs w:val="28"/>
        </w:rPr>
      </w:pPr>
    </w:p>
    <w:tbl>
      <w:tblPr>
        <w:tblW w:w="9781" w:type="dxa"/>
        <w:tblLook w:val="04A0" w:firstRow="1" w:lastRow="0" w:firstColumn="1" w:lastColumn="0" w:noHBand="0" w:noVBand="1"/>
      </w:tblPr>
      <w:tblGrid>
        <w:gridCol w:w="4111"/>
        <w:gridCol w:w="5670"/>
      </w:tblGrid>
      <w:tr w:rsidR="005A0F33" w:rsidRPr="00046780" w14:paraId="4D7323A9" w14:textId="77777777" w:rsidTr="00D66F0C">
        <w:tc>
          <w:tcPr>
            <w:tcW w:w="4111" w:type="dxa"/>
            <w:shd w:val="clear" w:color="auto" w:fill="auto"/>
          </w:tcPr>
          <w:p w14:paraId="63B77FEF" w14:textId="77777777" w:rsidR="005A0F33" w:rsidRPr="00046780" w:rsidRDefault="005A0F33" w:rsidP="00581C7D">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14:paraId="11B3EAAA" w14:textId="77777777" w:rsidR="005A0F33" w:rsidRPr="00046780" w:rsidRDefault="005A0F33" w:rsidP="00581C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046780">
              <w:rPr>
                <w:rFonts w:ascii="Times New Roman" w:eastAsia="Times New Roman" w:hAnsi="Times New Roman" w:cs="Times New Roman"/>
                <w:bCs/>
                <w:sz w:val="28"/>
                <w:szCs w:val="28"/>
                <w:lang w:eastAsia="ru-RU"/>
              </w:rPr>
              <w:t>Викона</w:t>
            </w:r>
            <w:r>
              <w:rPr>
                <w:rFonts w:ascii="Times New Roman" w:eastAsia="Times New Roman" w:hAnsi="Times New Roman" w:cs="Times New Roman"/>
                <w:bCs/>
                <w:sz w:val="28"/>
                <w:szCs w:val="28"/>
                <w:lang w:val="ru-RU" w:eastAsia="ru-RU"/>
              </w:rPr>
              <w:t>в</w:t>
            </w:r>
            <w:r w:rsidRPr="00046780">
              <w:rPr>
                <w:rFonts w:ascii="Times New Roman" w:eastAsia="Times New Roman" w:hAnsi="Times New Roman" w:cs="Times New Roman"/>
                <w:bCs/>
                <w:sz w:val="28"/>
                <w:szCs w:val="28"/>
                <w:lang w:eastAsia="ru-RU"/>
              </w:rPr>
              <w:t xml:space="preserve">: студент 2 курсу, </w:t>
            </w:r>
          </w:p>
          <w:p w14:paraId="3E3E3262" w14:textId="77777777" w:rsidR="005A0F33" w:rsidRPr="00046780" w:rsidRDefault="005A0F33" w:rsidP="00581C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ru-RU" w:eastAsia="ru-RU"/>
              </w:rPr>
            </w:pPr>
            <w:r w:rsidRPr="00046780">
              <w:rPr>
                <w:rFonts w:ascii="Times New Roman" w:eastAsia="Times New Roman" w:hAnsi="Times New Roman" w:cs="Times New Roman"/>
                <w:bCs/>
                <w:sz w:val="28"/>
                <w:szCs w:val="28"/>
                <w:lang w:eastAsia="ru-RU"/>
              </w:rPr>
              <w:t>групи 8.242</w:t>
            </w:r>
            <w:r>
              <w:rPr>
                <w:rFonts w:ascii="Times New Roman" w:eastAsia="Times New Roman" w:hAnsi="Times New Roman" w:cs="Times New Roman"/>
                <w:bCs/>
                <w:sz w:val="28"/>
                <w:szCs w:val="28"/>
                <w:lang w:val="ru-RU" w:eastAsia="ru-RU"/>
              </w:rPr>
              <w:t>2</w:t>
            </w:r>
            <w:r w:rsidRPr="00046780">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val="ru-RU" w:eastAsia="ru-RU"/>
              </w:rPr>
              <w:t>тг</w:t>
            </w:r>
          </w:p>
          <w:p w14:paraId="731F9D09" w14:textId="77777777" w:rsidR="005A0F33" w:rsidRPr="00046780" w:rsidRDefault="005A0F33" w:rsidP="00581C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046780">
              <w:rPr>
                <w:rFonts w:ascii="Times New Roman" w:eastAsia="Times New Roman" w:hAnsi="Times New Roman" w:cs="Times New Roman"/>
                <w:bCs/>
                <w:sz w:val="28"/>
                <w:szCs w:val="28"/>
                <w:lang w:eastAsia="ru-RU"/>
              </w:rPr>
              <w:t xml:space="preserve">спеціальності 242 туризм </w:t>
            </w:r>
          </w:p>
          <w:p w14:paraId="1ED84E65" w14:textId="77777777" w:rsidR="005A0F33" w:rsidRPr="00046780" w:rsidRDefault="005A0F33" w:rsidP="00581C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eastAsia="ru-RU"/>
              </w:rPr>
            </w:pPr>
            <w:r w:rsidRPr="00046780">
              <w:rPr>
                <w:rFonts w:ascii="Times New Roman" w:eastAsia="Times New Roman" w:hAnsi="Times New Roman" w:cs="Times New Roman"/>
                <w:bCs/>
                <w:sz w:val="28"/>
                <w:szCs w:val="28"/>
                <w:lang w:eastAsia="ru-RU"/>
              </w:rPr>
              <w:t>освітньої програми туризмознавство і гостинність</w:t>
            </w:r>
          </w:p>
          <w:p w14:paraId="6B44305C" w14:textId="77777777" w:rsidR="005A0F33" w:rsidRPr="00046780" w:rsidRDefault="005A0F33" w:rsidP="00581C7D">
            <w:pPr>
              <w:widowControl w:val="0"/>
              <w:autoSpaceDE w:val="0"/>
              <w:autoSpaceDN w:val="0"/>
              <w:adjustRightInd w:val="0"/>
              <w:spacing w:after="0" w:line="360" w:lineRule="auto"/>
              <w:ind w:firstLine="34"/>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Кобзар В.Ю.</w:t>
            </w:r>
          </w:p>
          <w:p w14:paraId="3200380D" w14:textId="77777777" w:rsidR="005A0F33" w:rsidRPr="00046780" w:rsidRDefault="005A0F33" w:rsidP="00581C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p>
        </w:tc>
      </w:tr>
      <w:tr w:rsidR="005A0F33" w:rsidRPr="00046780" w14:paraId="0FEE8225" w14:textId="77777777" w:rsidTr="00D66F0C">
        <w:tc>
          <w:tcPr>
            <w:tcW w:w="4111" w:type="dxa"/>
            <w:shd w:val="clear" w:color="auto" w:fill="auto"/>
          </w:tcPr>
          <w:p w14:paraId="552BFB89" w14:textId="77777777" w:rsidR="005A0F33" w:rsidRPr="00046780" w:rsidRDefault="005A0F33" w:rsidP="00581C7D">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p>
        </w:tc>
        <w:tc>
          <w:tcPr>
            <w:tcW w:w="5670" w:type="dxa"/>
          </w:tcPr>
          <w:p w14:paraId="135D9B40" w14:textId="77777777" w:rsidR="005A0F33" w:rsidRPr="00046780" w:rsidRDefault="005A0F33" w:rsidP="00581C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046780">
              <w:rPr>
                <w:rFonts w:ascii="Times New Roman" w:eastAsia="Times New Roman" w:hAnsi="Times New Roman" w:cs="Times New Roman"/>
                <w:bCs/>
                <w:sz w:val="28"/>
                <w:szCs w:val="28"/>
                <w:lang w:eastAsia="ru-RU"/>
              </w:rPr>
              <w:t>Керівник: к.п.н., доцент кафедри туризму та готельно-ресторанної справи</w:t>
            </w:r>
          </w:p>
          <w:p w14:paraId="0919AFFC" w14:textId="77777777" w:rsidR="005A0F33" w:rsidRPr="00046780" w:rsidRDefault="005A0F33" w:rsidP="00581C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046780">
              <w:rPr>
                <w:rFonts w:ascii="Times New Roman" w:eastAsia="Times New Roman" w:hAnsi="Times New Roman" w:cs="Times New Roman"/>
                <w:bCs/>
                <w:sz w:val="28"/>
                <w:szCs w:val="28"/>
                <w:lang w:eastAsia="ru-RU"/>
              </w:rPr>
              <w:t>Сидорук А.В.</w:t>
            </w:r>
          </w:p>
          <w:p w14:paraId="1A05BC6B" w14:textId="77777777" w:rsidR="00A45D41" w:rsidRDefault="005A0F33" w:rsidP="00581C7D">
            <w:pPr>
              <w:widowControl w:val="0"/>
              <w:autoSpaceDE w:val="0"/>
              <w:autoSpaceDN w:val="0"/>
              <w:adjustRightInd w:val="0"/>
              <w:spacing w:after="0" w:line="360" w:lineRule="auto"/>
              <w:ind w:firstLine="33"/>
              <w:jc w:val="both"/>
              <w:rPr>
                <w:rFonts w:ascii="Times New Roman" w:hAnsi="Times New Roman" w:cs="Times New Roman"/>
                <w:color w:val="000000"/>
                <w:sz w:val="28"/>
                <w:szCs w:val="28"/>
                <w:shd w:val="clear" w:color="auto" w:fill="FFFFFF"/>
              </w:rPr>
            </w:pPr>
            <w:r w:rsidRPr="00046780">
              <w:rPr>
                <w:rFonts w:ascii="Times New Roman" w:eastAsia="Times New Roman" w:hAnsi="Times New Roman" w:cs="Times New Roman"/>
                <w:bCs/>
                <w:sz w:val="28"/>
                <w:szCs w:val="28"/>
                <w:lang w:eastAsia="ru-RU"/>
              </w:rPr>
              <w:t xml:space="preserve">Рецензент: </w:t>
            </w:r>
            <w:r w:rsidR="00D66F0C" w:rsidRPr="00D66F0C">
              <w:rPr>
                <w:rFonts w:ascii="Times New Roman" w:hAnsi="Times New Roman" w:cs="Times New Roman"/>
                <w:color w:val="000000"/>
                <w:sz w:val="28"/>
                <w:szCs w:val="28"/>
                <w:shd w:val="clear" w:color="auto" w:fill="FFFFFF"/>
              </w:rPr>
              <w:t xml:space="preserve">д.п.н., професор кафедри туризму та готельно-ресторанної справи </w:t>
            </w:r>
          </w:p>
          <w:p w14:paraId="439D9874" w14:textId="691A0B6B" w:rsidR="005A0F33" w:rsidRPr="00046780" w:rsidRDefault="00D66F0C" w:rsidP="00581C7D">
            <w:pPr>
              <w:widowControl w:val="0"/>
              <w:autoSpaceDE w:val="0"/>
              <w:autoSpaceDN w:val="0"/>
              <w:adjustRightInd w:val="0"/>
              <w:spacing w:after="0" w:line="360" w:lineRule="auto"/>
              <w:ind w:firstLine="33"/>
              <w:jc w:val="both"/>
              <w:rPr>
                <w:rFonts w:ascii="Times New Roman" w:eastAsia="Times New Roman" w:hAnsi="Times New Roman" w:cs="Times New Roman"/>
                <w:bCs/>
                <w:sz w:val="28"/>
                <w:szCs w:val="28"/>
                <w:lang w:eastAsia="ru-RU"/>
              </w:rPr>
            </w:pPr>
            <w:r w:rsidRPr="00D66F0C">
              <w:rPr>
                <w:rFonts w:ascii="Times New Roman" w:hAnsi="Times New Roman" w:cs="Times New Roman"/>
                <w:color w:val="000000"/>
                <w:sz w:val="28"/>
                <w:szCs w:val="28"/>
                <w:shd w:val="clear" w:color="auto" w:fill="FFFFFF"/>
              </w:rPr>
              <w:t>Маковецька Н.В.</w:t>
            </w:r>
          </w:p>
        </w:tc>
      </w:tr>
    </w:tbl>
    <w:p w14:paraId="4C037D6A" w14:textId="77777777" w:rsidR="005A0F33" w:rsidRDefault="005A0F33" w:rsidP="00581C7D">
      <w:pPr>
        <w:spacing w:after="0" w:line="360" w:lineRule="auto"/>
        <w:rPr>
          <w:rFonts w:ascii="Times New Roman" w:hAnsi="Times New Roman" w:cs="Times New Roman"/>
          <w:b/>
          <w:sz w:val="28"/>
          <w:szCs w:val="28"/>
        </w:rPr>
      </w:pPr>
    </w:p>
    <w:p w14:paraId="2734EAB4" w14:textId="77777777" w:rsidR="00A45D41" w:rsidRPr="00046780" w:rsidRDefault="00A45D41" w:rsidP="00581C7D">
      <w:pPr>
        <w:spacing w:after="0" w:line="360" w:lineRule="auto"/>
        <w:rPr>
          <w:rFonts w:ascii="Times New Roman" w:hAnsi="Times New Roman" w:cs="Times New Roman"/>
          <w:b/>
          <w:sz w:val="28"/>
          <w:szCs w:val="28"/>
        </w:rPr>
      </w:pPr>
    </w:p>
    <w:p w14:paraId="3CEF1949" w14:textId="77777777" w:rsidR="005A0F33" w:rsidRDefault="005A0F33" w:rsidP="00581C7D">
      <w:pPr>
        <w:spacing w:after="0" w:line="360" w:lineRule="auto"/>
        <w:jc w:val="center"/>
        <w:rPr>
          <w:rFonts w:ascii="Times New Roman" w:hAnsi="Times New Roman" w:cs="Times New Roman"/>
          <w:b/>
          <w:sz w:val="28"/>
          <w:szCs w:val="28"/>
          <w:lang w:val="ru-RU"/>
        </w:rPr>
      </w:pPr>
    </w:p>
    <w:p w14:paraId="03C0B7FB" w14:textId="0B92EBAB" w:rsidR="00D66F0C" w:rsidRPr="00D66F0C" w:rsidRDefault="005A0F33" w:rsidP="00581C7D">
      <w:pPr>
        <w:spacing w:after="0" w:line="360" w:lineRule="auto"/>
        <w:jc w:val="center"/>
        <w:rPr>
          <w:rFonts w:ascii="Times New Roman" w:hAnsi="Times New Roman" w:cs="Times New Roman"/>
          <w:b/>
          <w:sz w:val="28"/>
          <w:szCs w:val="28"/>
          <w:lang w:val="ru-RU"/>
        </w:rPr>
      </w:pPr>
      <w:r w:rsidRPr="00046780">
        <w:rPr>
          <w:rFonts w:ascii="Times New Roman" w:hAnsi="Times New Roman" w:cs="Times New Roman"/>
          <w:b/>
          <w:sz w:val="28"/>
          <w:szCs w:val="28"/>
        </w:rPr>
        <w:t>Запоріжжя - 202</w:t>
      </w:r>
      <w:r>
        <w:rPr>
          <w:rFonts w:ascii="Times New Roman" w:hAnsi="Times New Roman" w:cs="Times New Roman"/>
          <w:b/>
          <w:sz w:val="28"/>
          <w:szCs w:val="28"/>
          <w:lang w:val="ru-RU"/>
        </w:rPr>
        <w:t>3</w:t>
      </w:r>
      <w:r w:rsidRPr="00046780">
        <w:rPr>
          <w:rFonts w:ascii="Times New Roman" w:hAnsi="Times New Roman" w:cs="Times New Roman"/>
          <w:b/>
          <w:sz w:val="28"/>
          <w:szCs w:val="28"/>
        </w:rPr>
        <w:t xml:space="preserve"> </w:t>
      </w:r>
    </w:p>
    <w:p w14:paraId="135EC3F2" w14:textId="341CC545" w:rsidR="00A45D41" w:rsidRDefault="00A45D41">
      <w:pPr>
        <w:rPr>
          <w:rFonts w:ascii="Times New Roman" w:hAnsi="Times New Roman" w:cs="Times New Roman"/>
          <w:bCs/>
          <w:sz w:val="28"/>
          <w:szCs w:val="28"/>
          <w:lang w:val="ru-RU"/>
        </w:rPr>
      </w:pPr>
      <w:r>
        <w:rPr>
          <w:rFonts w:ascii="Times New Roman" w:hAnsi="Times New Roman" w:cs="Times New Roman"/>
          <w:bCs/>
          <w:sz w:val="28"/>
          <w:szCs w:val="28"/>
          <w:lang w:val="ru-RU"/>
        </w:rPr>
        <w:br w:type="page"/>
      </w:r>
    </w:p>
    <w:p w14:paraId="0D31E338" w14:textId="4E038B15" w:rsidR="00936F23" w:rsidRPr="00C93A62" w:rsidRDefault="00936F23" w:rsidP="00581C7D">
      <w:pPr>
        <w:spacing w:after="0" w:line="360" w:lineRule="auto"/>
        <w:jc w:val="center"/>
        <w:rPr>
          <w:rFonts w:ascii="Times New Roman" w:hAnsi="Times New Roman" w:cs="Times New Roman"/>
          <w:bCs/>
          <w:sz w:val="28"/>
          <w:szCs w:val="28"/>
        </w:rPr>
      </w:pPr>
      <w:r w:rsidRPr="00C93A62">
        <w:rPr>
          <w:rFonts w:ascii="Times New Roman" w:hAnsi="Times New Roman" w:cs="Times New Roman"/>
          <w:bCs/>
          <w:sz w:val="28"/>
          <w:szCs w:val="28"/>
        </w:rPr>
        <w:lastRenderedPageBreak/>
        <w:t>Д</w:t>
      </w:r>
      <w:r w:rsidR="00C93A62" w:rsidRPr="00C93A62">
        <w:rPr>
          <w:rFonts w:ascii="Times New Roman" w:hAnsi="Times New Roman" w:cs="Times New Roman"/>
          <w:bCs/>
          <w:sz w:val="28"/>
          <w:szCs w:val="28"/>
        </w:rPr>
        <w:t>одаток</w:t>
      </w:r>
      <w:r w:rsidRPr="00C93A62">
        <w:rPr>
          <w:rFonts w:ascii="Times New Roman" w:hAnsi="Times New Roman" w:cs="Times New Roman"/>
          <w:bCs/>
          <w:sz w:val="28"/>
          <w:szCs w:val="28"/>
        </w:rPr>
        <w:t xml:space="preserve"> А</w:t>
      </w:r>
    </w:p>
    <w:p w14:paraId="5B13E0C3" w14:textId="77777777" w:rsidR="00936F23" w:rsidRPr="00C93A62" w:rsidRDefault="00936F23" w:rsidP="00581C7D">
      <w:pPr>
        <w:spacing w:after="0" w:line="360" w:lineRule="auto"/>
        <w:jc w:val="center"/>
        <w:rPr>
          <w:rFonts w:ascii="Times New Roman" w:hAnsi="Times New Roman" w:cs="Times New Roman"/>
          <w:bCs/>
          <w:sz w:val="28"/>
          <w:szCs w:val="28"/>
        </w:rPr>
      </w:pPr>
      <w:r w:rsidRPr="00C93A62">
        <w:rPr>
          <w:rFonts w:ascii="Times New Roman" w:hAnsi="Times New Roman" w:cs="Times New Roman"/>
          <w:bCs/>
          <w:sz w:val="28"/>
          <w:szCs w:val="28"/>
        </w:rPr>
        <w:t>Ліцензія на здійснення туроператорської діяльності</w:t>
      </w:r>
    </w:p>
    <w:p w14:paraId="0EF46479" w14:textId="77777777" w:rsidR="00936F23" w:rsidRPr="00936F23" w:rsidRDefault="00936F23" w:rsidP="00581C7D">
      <w:pPr>
        <w:spacing w:after="0" w:line="360" w:lineRule="auto"/>
        <w:jc w:val="center"/>
        <w:rPr>
          <w:rFonts w:ascii="Times New Roman" w:hAnsi="Times New Roman" w:cs="Times New Roman"/>
          <w:b/>
          <w:sz w:val="28"/>
          <w:szCs w:val="28"/>
        </w:rPr>
      </w:pPr>
      <w:r w:rsidRPr="00936F23">
        <w:rPr>
          <w:rFonts w:ascii="Times New Roman" w:hAnsi="Times New Roman" w:cs="Times New Roman"/>
          <w:b/>
          <w:noProof/>
          <w:sz w:val="28"/>
          <w:szCs w:val="28"/>
          <w:lang w:val="ru-RU" w:eastAsia="ru-RU"/>
        </w:rPr>
        <w:drawing>
          <wp:inline distT="0" distB="0" distL="0" distR="0" wp14:anchorId="2A465967" wp14:editId="67E08CDF">
            <wp:extent cx="5177799" cy="7453329"/>
            <wp:effectExtent l="0" t="0" r="3810" b="0"/>
            <wp:docPr id="190" name="Рисунок 190" descr="E:\2021-2022 нр\ХАЛЯВА\ТЕЛЕГРАМ\ТУРФІРМА\ДЖОЙ\ліценз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21-2022 нр\ХАЛЯВА\ТЕЛЕГРАМ\ТУРФІРМА\ДЖОЙ\ліцензія.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15389" t="11504"/>
                    <a:stretch/>
                  </pic:blipFill>
                  <pic:spPr bwMode="auto">
                    <a:xfrm>
                      <a:off x="0" y="0"/>
                      <a:ext cx="5178336" cy="7454102"/>
                    </a:xfrm>
                    <a:prstGeom prst="rect">
                      <a:avLst/>
                    </a:prstGeom>
                    <a:noFill/>
                    <a:ln>
                      <a:noFill/>
                    </a:ln>
                    <a:extLst>
                      <a:ext uri="{53640926-AAD7-44D8-BBD7-CCE9431645EC}">
                        <a14:shadowObscured xmlns:a14="http://schemas.microsoft.com/office/drawing/2010/main"/>
                      </a:ext>
                    </a:extLst>
                  </pic:spPr>
                </pic:pic>
              </a:graphicData>
            </a:graphic>
          </wp:inline>
        </w:drawing>
      </w:r>
    </w:p>
    <w:p w14:paraId="3AB58C42" w14:textId="77777777" w:rsidR="00936F23" w:rsidRPr="00936F23" w:rsidRDefault="00936F23" w:rsidP="00581C7D">
      <w:pPr>
        <w:spacing w:after="0" w:line="360" w:lineRule="auto"/>
        <w:jc w:val="both"/>
        <w:rPr>
          <w:rFonts w:ascii="Times New Roman" w:hAnsi="Times New Roman" w:cs="Times New Roman"/>
          <w:sz w:val="28"/>
          <w:szCs w:val="28"/>
        </w:rPr>
      </w:pPr>
    </w:p>
    <w:p w14:paraId="4EA9BA15" w14:textId="77777777" w:rsidR="00936F23" w:rsidRPr="00936F23" w:rsidRDefault="00936F23" w:rsidP="00581C7D">
      <w:pPr>
        <w:spacing w:after="0" w:line="360" w:lineRule="auto"/>
        <w:jc w:val="both"/>
        <w:rPr>
          <w:rFonts w:ascii="Times New Roman" w:hAnsi="Times New Roman" w:cs="Times New Roman"/>
          <w:sz w:val="28"/>
          <w:szCs w:val="28"/>
        </w:rPr>
      </w:pPr>
    </w:p>
    <w:p w14:paraId="3D311A9C" w14:textId="77777777" w:rsidR="00C93A62" w:rsidRPr="00936F23" w:rsidRDefault="00C93A62" w:rsidP="00581C7D">
      <w:pPr>
        <w:spacing w:after="0" w:line="360" w:lineRule="auto"/>
        <w:rPr>
          <w:rFonts w:ascii="Times New Roman" w:hAnsi="Times New Roman" w:cs="Times New Roman"/>
          <w:sz w:val="28"/>
          <w:szCs w:val="28"/>
        </w:rPr>
      </w:pPr>
    </w:p>
    <w:p w14:paraId="5D98A3F1" w14:textId="49C18F00" w:rsidR="00936F23" w:rsidRDefault="00936F23" w:rsidP="00581C7D">
      <w:pPr>
        <w:spacing w:after="0" w:line="360" w:lineRule="auto"/>
        <w:jc w:val="center"/>
        <w:rPr>
          <w:rFonts w:ascii="Times New Roman" w:hAnsi="Times New Roman" w:cs="Times New Roman"/>
          <w:sz w:val="28"/>
          <w:szCs w:val="28"/>
        </w:rPr>
      </w:pPr>
    </w:p>
    <w:p w14:paraId="50C86B8C" w14:textId="77777777" w:rsidR="00936F23" w:rsidRDefault="00936F23" w:rsidP="00581C7D">
      <w:pPr>
        <w:spacing w:after="0" w:line="360" w:lineRule="auto"/>
        <w:jc w:val="both"/>
        <w:rPr>
          <w:rFonts w:ascii="Times New Roman" w:hAnsi="Times New Roman" w:cs="Times New Roman"/>
          <w:sz w:val="28"/>
          <w:szCs w:val="28"/>
        </w:rPr>
      </w:pPr>
    </w:p>
    <w:p w14:paraId="7CB51B80" w14:textId="77777777" w:rsidR="00D66F0C" w:rsidRDefault="00D66F0C" w:rsidP="00581C7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Додаток Б</w:t>
      </w:r>
    </w:p>
    <w:p w14:paraId="4AED033F" w14:textId="77777777" w:rsidR="00D66F0C" w:rsidRPr="00AD662C" w:rsidRDefault="00D66F0C" w:rsidP="00581C7D">
      <w:pPr>
        <w:widowControl w:val="0"/>
        <w:autoSpaceDE w:val="0"/>
        <w:autoSpaceDN w:val="0"/>
        <w:spacing w:after="0" w:line="360" w:lineRule="auto"/>
        <w:ind w:firstLine="709"/>
        <w:jc w:val="center"/>
        <w:rPr>
          <w:rFonts w:ascii="Times New Roman" w:eastAsia="Times New Roman" w:hAnsi="Times New Roman" w:cs="Times New Roman"/>
          <w:sz w:val="28"/>
          <w:szCs w:val="28"/>
        </w:rPr>
      </w:pPr>
      <w:r w:rsidRPr="003F4A05">
        <w:rPr>
          <w:rFonts w:ascii="Times New Roman" w:eastAsia="Times New Roman" w:hAnsi="Times New Roman" w:cs="Times New Roman"/>
          <w:sz w:val="28"/>
          <w:szCs w:val="28"/>
        </w:rPr>
        <w:t>Фірмовий</w:t>
      </w:r>
      <w:r w:rsidRPr="003F4A05">
        <w:rPr>
          <w:rFonts w:ascii="Times New Roman" w:eastAsia="Times New Roman" w:hAnsi="Times New Roman" w:cs="Times New Roman"/>
          <w:spacing w:val="-2"/>
          <w:sz w:val="28"/>
          <w:szCs w:val="28"/>
        </w:rPr>
        <w:t xml:space="preserve"> </w:t>
      </w:r>
      <w:r w:rsidRPr="003F4A05">
        <w:rPr>
          <w:rFonts w:ascii="Times New Roman" w:eastAsia="Times New Roman" w:hAnsi="Times New Roman" w:cs="Times New Roman"/>
          <w:sz w:val="28"/>
          <w:szCs w:val="28"/>
        </w:rPr>
        <w:t>логотип</w:t>
      </w:r>
      <w:r w:rsidRPr="003F4A05">
        <w:rPr>
          <w:rFonts w:ascii="Times New Roman" w:eastAsia="Times New Roman" w:hAnsi="Times New Roman" w:cs="Times New Roman"/>
          <w:spacing w:val="-3"/>
          <w:sz w:val="28"/>
          <w:szCs w:val="28"/>
        </w:rPr>
        <w:t xml:space="preserve"> </w:t>
      </w:r>
      <w:r w:rsidRPr="003F4A05">
        <w:rPr>
          <w:rFonts w:ascii="Times New Roman" w:eastAsia="Times New Roman" w:hAnsi="Times New Roman" w:cs="Times New Roman"/>
          <w:sz w:val="28"/>
          <w:szCs w:val="28"/>
        </w:rPr>
        <w:t>туроператора</w:t>
      </w:r>
      <w:r w:rsidRPr="003F4A05">
        <w:rPr>
          <w:rFonts w:ascii="Times New Roman" w:eastAsia="Times New Roman" w:hAnsi="Times New Roman" w:cs="Times New Roman"/>
          <w:spacing w:val="-1"/>
          <w:sz w:val="28"/>
          <w:szCs w:val="28"/>
        </w:rPr>
        <w:t xml:space="preserve"> </w:t>
      </w:r>
      <w:r w:rsidRPr="003F4A05">
        <w:rPr>
          <w:rFonts w:ascii="Times New Roman" w:eastAsia="Times New Roman" w:hAnsi="Times New Roman" w:cs="Times New Roman"/>
          <w:sz w:val="28"/>
          <w:szCs w:val="28"/>
        </w:rPr>
        <w:t>«Join</w:t>
      </w:r>
      <w:r w:rsidRPr="003F4A05">
        <w:rPr>
          <w:rFonts w:ascii="Times New Roman" w:eastAsia="Times New Roman" w:hAnsi="Times New Roman" w:cs="Times New Roman"/>
          <w:spacing w:val="-7"/>
          <w:sz w:val="28"/>
          <w:szCs w:val="28"/>
        </w:rPr>
        <w:t xml:space="preserve"> </w:t>
      </w:r>
      <w:r w:rsidRPr="003F4A05">
        <w:rPr>
          <w:rFonts w:ascii="Times New Roman" w:eastAsia="Times New Roman" w:hAnsi="Times New Roman" w:cs="Times New Roman"/>
          <w:sz w:val="28"/>
          <w:szCs w:val="28"/>
        </w:rPr>
        <w:t>UP!»</w:t>
      </w:r>
    </w:p>
    <w:p w14:paraId="01A26A92" w14:textId="77777777" w:rsidR="00D66F0C" w:rsidRDefault="00D66F0C" w:rsidP="00581C7D">
      <w:pPr>
        <w:spacing w:after="0" w:line="360" w:lineRule="auto"/>
        <w:jc w:val="center"/>
        <w:rPr>
          <w:rFonts w:ascii="Times New Roman" w:hAnsi="Times New Roman" w:cs="Times New Roman"/>
          <w:sz w:val="28"/>
          <w:szCs w:val="28"/>
        </w:rPr>
      </w:pPr>
    </w:p>
    <w:p w14:paraId="60EDCC55" w14:textId="77777777" w:rsidR="00936F23" w:rsidRDefault="00936F23" w:rsidP="00581C7D">
      <w:pPr>
        <w:spacing w:after="0" w:line="360" w:lineRule="auto"/>
        <w:jc w:val="both"/>
        <w:rPr>
          <w:rFonts w:ascii="Times New Roman" w:hAnsi="Times New Roman" w:cs="Times New Roman"/>
          <w:sz w:val="28"/>
          <w:szCs w:val="28"/>
        </w:rPr>
      </w:pPr>
    </w:p>
    <w:p w14:paraId="7425A095" w14:textId="77777777" w:rsidR="00C93A62" w:rsidRDefault="00C93A62" w:rsidP="00581C7D">
      <w:pPr>
        <w:spacing w:after="0" w:line="360" w:lineRule="auto"/>
        <w:jc w:val="both"/>
        <w:rPr>
          <w:rFonts w:ascii="Times New Roman" w:hAnsi="Times New Roman" w:cs="Times New Roman"/>
          <w:sz w:val="28"/>
          <w:szCs w:val="28"/>
        </w:rPr>
      </w:pPr>
    </w:p>
    <w:p w14:paraId="0DBE5674" w14:textId="77777777" w:rsidR="00C93A62" w:rsidRDefault="00C93A62" w:rsidP="00581C7D">
      <w:pPr>
        <w:spacing w:after="0" w:line="360" w:lineRule="auto"/>
        <w:jc w:val="both"/>
        <w:rPr>
          <w:rFonts w:ascii="Times New Roman" w:hAnsi="Times New Roman" w:cs="Times New Roman"/>
          <w:sz w:val="28"/>
          <w:szCs w:val="28"/>
        </w:rPr>
      </w:pPr>
    </w:p>
    <w:p w14:paraId="68CEA729" w14:textId="77777777" w:rsidR="00C93A62" w:rsidRDefault="00C93A62" w:rsidP="00581C7D">
      <w:pPr>
        <w:spacing w:after="0" w:line="360" w:lineRule="auto"/>
        <w:jc w:val="both"/>
        <w:rPr>
          <w:rFonts w:ascii="Times New Roman" w:hAnsi="Times New Roman" w:cs="Times New Roman"/>
          <w:sz w:val="28"/>
          <w:szCs w:val="28"/>
        </w:rPr>
      </w:pPr>
    </w:p>
    <w:p w14:paraId="391E2E26" w14:textId="77777777" w:rsidR="00C93A62" w:rsidRDefault="00C93A62" w:rsidP="00581C7D">
      <w:pPr>
        <w:spacing w:after="0" w:line="360" w:lineRule="auto"/>
        <w:jc w:val="both"/>
        <w:rPr>
          <w:rFonts w:ascii="Times New Roman" w:hAnsi="Times New Roman" w:cs="Times New Roman"/>
          <w:sz w:val="28"/>
          <w:szCs w:val="28"/>
        </w:rPr>
      </w:pPr>
    </w:p>
    <w:p w14:paraId="2268DCEB" w14:textId="2197CFB0" w:rsidR="00C93A62" w:rsidRDefault="00D66F0C" w:rsidP="00581C7D">
      <w:pPr>
        <w:spacing w:after="0" w:line="360" w:lineRule="auto"/>
        <w:jc w:val="both"/>
        <w:rPr>
          <w:rFonts w:ascii="Times New Roman" w:hAnsi="Times New Roman" w:cs="Times New Roman"/>
          <w:sz w:val="28"/>
          <w:szCs w:val="28"/>
        </w:rPr>
      </w:pPr>
      <w:r w:rsidRPr="003F4A05">
        <w:rPr>
          <w:rFonts w:ascii="Times New Roman" w:eastAsia="Times New Roman" w:hAnsi="Times New Roman" w:cs="Times New Roman"/>
          <w:noProof/>
          <w:sz w:val="20"/>
          <w:szCs w:val="28"/>
          <w:lang w:val="ru-RU" w:eastAsia="ru-RU"/>
        </w:rPr>
        <w:drawing>
          <wp:inline distT="0" distB="0" distL="0" distR="0" wp14:anchorId="580760DD" wp14:editId="2E1BD487">
            <wp:extent cx="5206982" cy="1940560"/>
            <wp:effectExtent l="0" t="0" r="0" b="2540"/>
            <wp:docPr id="666261026" name="Рисунок 666261026" descr="Join UP - поиск туров и контактная информация туроператора Джоин 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4" cstate="print"/>
                    <a:stretch>
                      <a:fillRect/>
                    </a:stretch>
                  </pic:blipFill>
                  <pic:spPr>
                    <a:xfrm>
                      <a:off x="0" y="0"/>
                      <a:ext cx="5229938" cy="1949115"/>
                    </a:xfrm>
                    <a:prstGeom prst="rect">
                      <a:avLst/>
                    </a:prstGeom>
                  </pic:spPr>
                </pic:pic>
              </a:graphicData>
            </a:graphic>
          </wp:inline>
        </w:drawing>
      </w:r>
    </w:p>
    <w:p w14:paraId="2FFA3BFD" w14:textId="77777777" w:rsidR="00C93A62" w:rsidRDefault="00C93A62" w:rsidP="00581C7D">
      <w:pPr>
        <w:spacing w:after="0" w:line="360" w:lineRule="auto"/>
        <w:jc w:val="both"/>
        <w:rPr>
          <w:rFonts w:ascii="Times New Roman" w:hAnsi="Times New Roman" w:cs="Times New Roman"/>
          <w:sz w:val="28"/>
          <w:szCs w:val="28"/>
        </w:rPr>
      </w:pPr>
    </w:p>
    <w:p w14:paraId="73D5DE72" w14:textId="77777777" w:rsidR="00C93A62" w:rsidRDefault="00C93A62" w:rsidP="00581C7D">
      <w:pPr>
        <w:spacing w:after="0" w:line="360" w:lineRule="auto"/>
        <w:jc w:val="both"/>
        <w:rPr>
          <w:rFonts w:ascii="Times New Roman" w:hAnsi="Times New Roman" w:cs="Times New Roman"/>
          <w:sz w:val="28"/>
          <w:szCs w:val="28"/>
        </w:rPr>
      </w:pPr>
    </w:p>
    <w:p w14:paraId="633B6E03" w14:textId="77777777" w:rsidR="00C93A62" w:rsidRDefault="00C93A62" w:rsidP="00581C7D">
      <w:pPr>
        <w:spacing w:after="0" w:line="360" w:lineRule="auto"/>
        <w:jc w:val="both"/>
        <w:rPr>
          <w:rFonts w:ascii="Times New Roman" w:hAnsi="Times New Roman" w:cs="Times New Roman"/>
          <w:sz w:val="28"/>
          <w:szCs w:val="28"/>
        </w:rPr>
      </w:pPr>
    </w:p>
    <w:p w14:paraId="472ED379" w14:textId="77777777" w:rsidR="00C93A62" w:rsidRDefault="00C93A62" w:rsidP="00581C7D">
      <w:pPr>
        <w:spacing w:after="0" w:line="360" w:lineRule="auto"/>
        <w:jc w:val="both"/>
        <w:rPr>
          <w:rFonts w:ascii="Times New Roman" w:hAnsi="Times New Roman" w:cs="Times New Roman"/>
          <w:sz w:val="28"/>
          <w:szCs w:val="28"/>
        </w:rPr>
      </w:pPr>
    </w:p>
    <w:p w14:paraId="72643054" w14:textId="77777777" w:rsidR="00C93A62" w:rsidRDefault="00C93A62" w:rsidP="00581C7D">
      <w:pPr>
        <w:spacing w:after="0" w:line="360" w:lineRule="auto"/>
        <w:jc w:val="both"/>
        <w:rPr>
          <w:rFonts w:ascii="Times New Roman" w:hAnsi="Times New Roman" w:cs="Times New Roman"/>
          <w:sz w:val="28"/>
          <w:szCs w:val="28"/>
        </w:rPr>
      </w:pPr>
    </w:p>
    <w:p w14:paraId="56C35EBF" w14:textId="77777777" w:rsidR="00C93A62" w:rsidRDefault="00C93A62" w:rsidP="00581C7D">
      <w:pPr>
        <w:spacing w:after="0" w:line="360" w:lineRule="auto"/>
        <w:jc w:val="both"/>
        <w:rPr>
          <w:rFonts w:ascii="Times New Roman" w:hAnsi="Times New Roman" w:cs="Times New Roman"/>
          <w:sz w:val="28"/>
          <w:szCs w:val="28"/>
        </w:rPr>
      </w:pPr>
    </w:p>
    <w:p w14:paraId="20711407" w14:textId="77777777" w:rsidR="00C93A62" w:rsidRDefault="00C93A62" w:rsidP="00581C7D">
      <w:pPr>
        <w:spacing w:after="0" w:line="360" w:lineRule="auto"/>
        <w:jc w:val="both"/>
        <w:rPr>
          <w:rFonts w:ascii="Times New Roman" w:hAnsi="Times New Roman" w:cs="Times New Roman"/>
          <w:sz w:val="28"/>
          <w:szCs w:val="28"/>
        </w:rPr>
      </w:pPr>
    </w:p>
    <w:p w14:paraId="5BA89383" w14:textId="77777777" w:rsidR="00C93A62" w:rsidRDefault="00C93A62" w:rsidP="00581C7D">
      <w:pPr>
        <w:spacing w:after="0" w:line="360" w:lineRule="auto"/>
        <w:jc w:val="both"/>
        <w:rPr>
          <w:rFonts w:ascii="Times New Roman" w:hAnsi="Times New Roman" w:cs="Times New Roman"/>
          <w:sz w:val="28"/>
          <w:szCs w:val="28"/>
        </w:rPr>
      </w:pPr>
    </w:p>
    <w:p w14:paraId="6161C3E1" w14:textId="77777777" w:rsidR="00C93A62" w:rsidRDefault="00C93A62" w:rsidP="00581C7D">
      <w:pPr>
        <w:spacing w:after="0" w:line="360" w:lineRule="auto"/>
        <w:jc w:val="both"/>
        <w:rPr>
          <w:rFonts w:ascii="Times New Roman" w:hAnsi="Times New Roman" w:cs="Times New Roman"/>
          <w:sz w:val="28"/>
          <w:szCs w:val="28"/>
        </w:rPr>
      </w:pPr>
    </w:p>
    <w:p w14:paraId="09548D81" w14:textId="77777777" w:rsidR="00C93A62" w:rsidRDefault="00C93A62" w:rsidP="00581C7D">
      <w:pPr>
        <w:spacing w:after="0" w:line="360" w:lineRule="auto"/>
        <w:jc w:val="both"/>
        <w:rPr>
          <w:rFonts w:ascii="Times New Roman" w:hAnsi="Times New Roman" w:cs="Times New Roman"/>
          <w:sz w:val="28"/>
          <w:szCs w:val="28"/>
        </w:rPr>
      </w:pPr>
    </w:p>
    <w:p w14:paraId="28A50113" w14:textId="77777777" w:rsidR="00C93A62" w:rsidRDefault="00C93A62" w:rsidP="00581C7D">
      <w:pPr>
        <w:spacing w:after="0" w:line="360" w:lineRule="auto"/>
        <w:jc w:val="both"/>
        <w:rPr>
          <w:rFonts w:ascii="Times New Roman" w:hAnsi="Times New Roman" w:cs="Times New Roman"/>
          <w:sz w:val="28"/>
          <w:szCs w:val="28"/>
        </w:rPr>
      </w:pPr>
    </w:p>
    <w:p w14:paraId="3A832C83" w14:textId="77777777" w:rsidR="00C93A62" w:rsidRDefault="00C93A62" w:rsidP="00581C7D">
      <w:pPr>
        <w:spacing w:after="0" w:line="360" w:lineRule="auto"/>
        <w:jc w:val="both"/>
        <w:rPr>
          <w:rFonts w:ascii="Times New Roman" w:hAnsi="Times New Roman" w:cs="Times New Roman"/>
          <w:sz w:val="28"/>
          <w:szCs w:val="28"/>
        </w:rPr>
      </w:pPr>
    </w:p>
    <w:p w14:paraId="63ED90E8" w14:textId="77777777" w:rsidR="00C93A62" w:rsidRDefault="00C93A62" w:rsidP="00581C7D">
      <w:pPr>
        <w:spacing w:after="0" w:line="360" w:lineRule="auto"/>
        <w:jc w:val="both"/>
        <w:rPr>
          <w:rFonts w:ascii="Times New Roman" w:hAnsi="Times New Roman" w:cs="Times New Roman"/>
          <w:sz w:val="28"/>
          <w:szCs w:val="28"/>
        </w:rPr>
      </w:pPr>
    </w:p>
    <w:p w14:paraId="0D7ADC9C" w14:textId="77777777" w:rsidR="00D66F0C" w:rsidRDefault="00D66F0C" w:rsidP="00581C7D">
      <w:pPr>
        <w:spacing w:after="0" w:line="360" w:lineRule="auto"/>
        <w:jc w:val="center"/>
        <w:rPr>
          <w:rFonts w:ascii="Times New Roman" w:hAnsi="Times New Roman" w:cs="Times New Roman"/>
          <w:sz w:val="28"/>
          <w:szCs w:val="28"/>
          <w:lang w:val="ru-RU"/>
        </w:rPr>
      </w:pPr>
    </w:p>
    <w:p w14:paraId="5A9E73C5" w14:textId="498C9EB2" w:rsidR="00C93A62" w:rsidRDefault="00C93A62" w:rsidP="00581C7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Додаток В</w:t>
      </w:r>
    </w:p>
    <w:p w14:paraId="6BBC6CEE" w14:textId="65895349" w:rsidR="00C93A62" w:rsidRDefault="00C93A62" w:rsidP="00581C7D">
      <w:pPr>
        <w:widowControl w:val="0"/>
        <w:autoSpaceDE w:val="0"/>
        <w:autoSpaceDN w:val="0"/>
        <w:spacing w:after="0" w:line="360" w:lineRule="auto"/>
        <w:ind w:firstLine="706"/>
        <w:jc w:val="center"/>
        <w:rPr>
          <w:rFonts w:ascii="Times New Roman" w:eastAsia="Times New Roman" w:hAnsi="Times New Roman" w:cs="Times New Roman"/>
          <w:sz w:val="28"/>
          <w:szCs w:val="28"/>
          <w:lang w:val="ru-RU"/>
        </w:rPr>
      </w:pPr>
      <w:r w:rsidRPr="003F4A05">
        <w:rPr>
          <w:rFonts w:ascii="Times New Roman" w:eastAsia="Times New Roman" w:hAnsi="Times New Roman" w:cs="Times New Roman"/>
          <w:sz w:val="28"/>
          <w:szCs w:val="28"/>
        </w:rPr>
        <w:t>Повний перелік країн для подорожей від «Join UP!»</w:t>
      </w:r>
    </w:p>
    <w:p w14:paraId="4EDF1EFB" w14:textId="77777777" w:rsidR="00D66F0C" w:rsidRDefault="00D66F0C" w:rsidP="00581C7D">
      <w:pPr>
        <w:widowControl w:val="0"/>
        <w:autoSpaceDE w:val="0"/>
        <w:autoSpaceDN w:val="0"/>
        <w:spacing w:after="0" w:line="360" w:lineRule="auto"/>
        <w:ind w:firstLine="706"/>
        <w:jc w:val="center"/>
        <w:rPr>
          <w:rFonts w:ascii="Times New Roman" w:eastAsia="Times New Roman" w:hAnsi="Times New Roman" w:cs="Times New Roman"/>
          <w:sz w:val="28"/>
          <w:szCs w:val="28"/>
          <w:lang w:val="ru-RU"/>
        </w:rPr>
      </w:pPr>
    </w:p>
    <w:p w14:paraId="60B46903" w14:textId="77777777" w:rsidR="00D66F0C" w:rsidRDefault="00D66F0C" w:rsidP="00581C7D">
      <w:pPr>
        <w:widowControl w:val="0"/>
        <w:autoSpaceDE w:val="0"/>
        <w:autoSpaceDN w:val="0"/>
        <w:spacing w:after="0" w:line="360" w:lineRule="auto"/>
        <w:ind w:firstLine="706"/>
        <w:jc w:val="center"/>
        <w:rPr>
          <w:rFonts w:ascii="Times New Roman" w:eastAsia="Times New Roman" w:hAnsi="Times New Roman" w:cs="Times New Roman"/>
          <w:sz w:val="28"/>
          <w:szCs w:val="28"/>
          <w:lang w:val="ru-RU"/>
        </w:rPr>
      </w:pPr>
    </w:p>
    <w:p w14:paraId="042D77A1" w14:textId="77777777" w:rsidR="00D66F0C" w:rsidRDefault="00D66F0C" w:rsidP="00581C7D">
      <w:pPr>
        <w:widowControl w:val="0"/>
        <w:autoSpaceDE w:val="0"/>
        <w:autoSpaceDN w:val="0"/>
        <w:spacing w:after="0" w:line="360" w:lineRule="auto"/>
        <w:ind w:firstLine="706"/>
        <w:jc w:val="center"/>
        <w:rPr>
          <w:rFonts w:ascii="Times New Roman" w:eastAsia="Times New Roman" w:hAnsi="Times New Roman" w:cs="Times New Roman"/>
          <w:sz w:val="28"/>
          <w:szCs w:val="28"/>
          <w:lang w:val="ru-RU"/>
        </w:rPr>
      </w:pPr>
    </w:p>
    <w:p w14:paraId="5F52FF4D" w14:textId="77777777" w:rsidR="00D66F0C" w:rsidRPr="00D66F0C" w:rsidRDefault="00D66F0C" w:rsidP="00581C7D">
      <w:pPr>
        <w:widowControl w:val="0"/>
        <w:autoSpaceDE w:val="0"/>
        <w:autoSpaceDN w:val="0"/>
        <w:spacing w:after="0" w:line="360" w:lineRule="auto"/>
        <w:ind w:firstLine="706"/>
        <w:jc w:val="center"/>
        <w:rPr>
          <w:rFonts w:ascii="Times New Roman" w:eastAsia="Times New Roman" w:hAnsi="Times New Roman" w:cs="Times New Roman"/>
          <w:sz w:val="28"/>
          <w:szCs w:val="28"/>
          <w:lang w:val="ru-RU"/>
        </w:rPr>
      </w:pPr>
    </w:p>
    <w:tbl>
      <w:tblPr>
        <w:tblStyle w:val="NormalTable0"/>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987"/>
        <w:gridCol w:w="706"/>
        <w:gridCol w:w="1411"/>
        <w:gridCol w:w="604"/>
        <w:gridCol w:w="2405"/>
        <w:gridCol w:w="604"/>
        <w:gridCol w:w="1521"/>
      </w:tblGrid>
      <w:tr w:rsidR="00C93A62" w:rsidRPr="00AD662C" w14:paraId="2A80B52A" w14:textId="77777777" w:rsidTr="00D66F0C">
        <w:trPr>
          <w:trHeight w:val="412"/>
        </w:trPr>
        <w:tc>
          <w:tcPr>
            <w:tcW w:w="677" w:type="dxa"/>
          </w:tcPr>
          <w:p w14:paraId="36ABC6E5" w14:textId="77777777" w:rsidR="00C93A62" w:rsidRPr="003F4A05" w:rsidRDefault="00C93A62" w:rsidP="00581C7D">
            <w:pPr>
              <w:spacing w:line="360" w:lineRule="auto"/>
              <w:rPr>
                <w:rFonts w:ascii="Times New Roman" w:eastAsia="Times New Roman" w:hAnsi="Times New Roman" w:cs="Times New Roman"/>
                <w:sz w:val="20"/>
              </w:rPr>
            </w:pPr>
            <w:r w:rsidRPr="003F4A05">
              <w:rPr>
                <w:rFonts w:ascii="Times New Roman" w:eastAsia="Times New Roman" w:hAnsi="Times New Roman" w:cs="Times New Roman"/>
                <w:noProof/>
                <w:sz w:val="20"/>
                <w:lang w:val="ru-RU" w:eastAsia="ru-RU"/>
              </w:rPr>
              <w:drawing>
                <wp:inline distT="0" distB="0" distL="0" distR="0" wp14:anchorId="05EB46AB" wp14:editId="2E02D082">
                  <wp:extent cx="229107" cy="171830"/>
                  <wp:effectExtent l="0" t="0" r="0" b="0"/>
                  <wp:docPr id="2" name="image2.png" descr="Avstr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55" cstate="print"/>
                          <a:stretch>
                            <a:fillRect/>
                          </a:stretch>
                        </pic:blipFill>
                        <pic:spPr>
                          <a:xfrm>
                            <a:off x="0" y="0"/>
                            <a:ext cx="229107" cy="171830"/>
                          </a:xfrm>
                          <a:prstGeom prst="rect">
                            <a:avLst/>
                          </a:prstGeom>
                        </pic:spPr>
                      </pic:pic>
                    </a:graphicData>
                  </a:graphic>
                </wp:inline>
              </w:drawing>
            </w:r>
          </w:p>
        </w:tc>
        <w:tc>
          <w:tcPr>
            <w:tcW w:w="1987" w:type="dxa"/>
          </w:tcPr>
          <w:p w14:paraId="76FA1056" w14:textId="77777777" w:rsidR="00C93A62" w:rsidRPr="003F4A05" w:rsidRDefault="00581C7D" w:rsidP="00581C7D">
            <w:pPr>
              <w:spacing w:line="360" w:lineRule="auto"/>
              <w:rPr>
                <w:rFonts w:ascii="Times New Roman" w:eastAsia="Times New Roman" w:hAnsi="Times New Roman" w:cs="Times New Roman"/>
                <w:sz w:val="24"/>
              </w:rPr>
            </w:pPr>
            <w:hyperlink r:id="rId56">
              <w:r w:rsidR="00C93A62" w:rsidRPr="003F4A05">
                <w:rPr>
                  <w:rFonts w:ascii="Times New Roman" w:eastAsia="Times New Roman" w:hAnsi="Times New Roman" w:cs="Times New Roman"/>
                  <w:sz w:val="24"/>
                </w:rPr>
                <w:t>Австрія</w:t>
              </w:r>
            </w:hyperlink>
          </w:p>
        </w:tc>
        <w:tc>
          <w:tcPr>
            <w:tcW w:w="706" w:type="dxa"/>
          </w:tcPr>
          <w:p w14:paraId="7251A894" w14:textId="77777777" w:rsidR="00C93A62" w:rsidRPr="003F4A05" w:rsidRDefault="00C93A62" w:rsidP="00581C7D">
            <w:pPr>
              <w:spacing w:line="360" w:lineRule="auto"/>
              <w:rPr>
                <w:rFonts w:ascii="Times New Roman" w:eastAsia="Times New Roman" w:hAnsi="Times New Roman" w:cs="Times New Roman"/>
                <w:sz w:val="20"/>
              </w:rPr>
            </w:pPr>
            <w:r w:rsidRPr="003F4A05">
              <w:rPr>
                <w:rFonts w:ascii="Times New Roman" w:eastAsia="Times New Roman" w:hAnsi="Times New Roman" w:cs="Times New Roman"/>
                <w:noProof/>
                <w:sz w:val="20"/>
                <w:lang w:val="ru-RU" w:eastAsia="ru-RU"/>
              </w:rPr>
              <w:drawing>
                <wp:inline distT="0" distB="0" distL="0" distR="0" wp14:anchorId="3D05E285" wp14:editId="25CFD33F">
                  <wp:extent cx="230250" cy="172688"/>
                  <wp:effectExtent l="0" t="0" r="0" b="0"/>
                  <wp:docPr id="3" name="image3.png" descr="egy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57" cstate="print"/>
                          <a:stretch>
                            <a:fillRect/>
                          </a:stretch>
                        </pic:blipFill>
                        <pic:spPr>
                          <a:xfrm>
                            <a:off x="0" y="0"/>
                            <a:ext cx="230250" cy="172688"/>
                          </a:xfrm>
                          <a:prstGeom prst="rect">
                            <a:avLst/>
                          </a:prstGeom>
                        </pic:spPr>
                      </pic:pic>
                    </a:graphicData>
                  </a:graphic>
                </wp:inline>
              </w:drawing>
            </w:r>
          </w:p>
        </w:tc>
        <w:tc>
          <w:tcPr>
            <w:tcW w:w="1411" w:type="dxa"/>
          </w:tcPr>
          <w:p w14:paraId="41BD20FD" w14:textId="77777777" w:rsidR="00C93A62" w:rsidRPr="003F4A05" w:rsidRDefault="00581C7D" w:rsidP="00581C7D">
            <w:pPr>
              <w:spacing w:line="360" w:lineRule="auto"/>
              <w:rPr>
                <w:rFonts w:ascii="Times New Roman" w:eastAsia="Times New Roman" w:hAnsi="Times New Roman" w:cs="Times New Roman"/>
                <w:sz w:val="24"/>
              </w:rPr>
            </w:pPr>
            <w:hyperlink r:id="rId58">
              <w:r w:rsidR="00C93A62" w:rsidRPr="003F4A05">
                <w:rPr>
                  <w:rFonts w:ascii="Times New Roman" w:eastAsia="Times New Roman" w:hAnsi="Times New Roman" w:cs="Times New Roman"/>
                  <w:sz w:val="24"/>
                </w:rPr>
                <w:t>Єгипет</w:t>
              </w:r>
            </w:hyperlink>
          </w:p>
        </w:tc>
        <w:tc>
          <w:tcPr>
            <w:tcW w:w="604" w:type="dxa"/>
          </w:tcPr>
          <w:p w14:paraId="0FA7610E" w14:textId="77777777" w:rsidR="00C93A62" w:rsidRPr="003F4A05" w:rsidRDefault="00C93A62" w:rsidP="00581C7D">
            <w:pPr>
              <w:spacing w:line="360" w:lineRule="auto"/>
              <w:rPr>
                <w:rFonts w:ascii="Times New Roman" w:eastAsia="Times New Roman" w:hAnsi="Times New Roman" w:cs="Times New Roman"/>
                <w:sz w:val="20"/>
              </w:rPr>
            </w:pPr>
            <w:r w:rsidRPr="003F4A05">
              <w:rPr>
                <w:rFonts w:ascii="Times New Roman" w:eastAsia="Times New Roman" w:hAnsi="Times New Roman" w:cs="Times New Roman"/>
                <w:noProof/>
                <w:sz w:val="20"/>
                <w:lang w:val="ru-RU" w:eastAsia="ru-RU"/>
              </w:rPr>
              <w:drawing>
                <wp:inline distT="0" distB="0" distL="0" distR="0" wp14:anchorId="30E7E3F1" wp14:editId="4B20560A">
                  <wp:extent cx="229108" cy="171830"/>
                  <wp:effectExtent l="0" t="0" r="0" b="0"/>
                  <wp:docPr id="4" name="image4.jpeg" descr="malajziya-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59" cstate="print"/>
                          <a:stretch>
                            <a:fillRect/>
                          </a:stretch>
                        </pic:blipFill>
                        <pic:spPr>
                          <a:xfrm>
                            <a:off x="0" y="0"/>
                            <a:ext cx="229108" cy="171830"/>
                          </a:xfrm>
                          <a:prstGeom prst="rect">
                            <a:avLst/>
                          </a:prstGeom>
                        </pic:spPr>
                      </pic:pic>
                    </a:graphicData>
                  </a:graphic>
                </wp:inline>
              </w:drawing>
            </w:r>
          </w:p>
        </w:tc>
        <w:tc>
          <w:tcPr>
            <w:tcW w:w="2405" w:type="dxa"/>
          </w:tcPr>
          <w:p w14:paraId="23431314" w14:textId="77777777" w:rsidR="00C93A62" w:rsidRPr="003F4A05" w:rsidRDefault="00581C7D" w:rsidP="00581C7D">
            <w:pPr>
              <w:spacing w:line="360" w:lineRule="auto"/>
              <w:rPr>
                <w:rFonts w:ascii="Times New Roman" w:eastAsia="Times New Roman" w:hAnsi="Times New Roman" w:cs="Times New Roman"/>
                <w:sz w:val="24"/>
              </w:rPr>
            </w:pPr>
            <w:hyperlink r:id="rId60">
              <w:r w:rsidR="00C93A62" w:rsidRPr="003F4A05">
                <w:rPr>
                  <w:rFonts w:ascii="Times New Roman" w:eastAsia="Times New Roman" w:hAnsi="Times New Roman" w:cs="Times New Roman"/>
                  <w:sz w:val="24"/>
                </w:rPr>
                <w:t>Малайзія</w:t>
              </w:r>
            </w:hyperlink>
          </w:p>
        </w:tc>
        <w:tc>
          <w:tcPr>
            <w:tcW w:w="604" w:type="dxa"/>
          </w:tcPr>
          <w:p w14:paraId="5F3FBA8F" w14:textId="77777777" w:rsidR="00C93A62" w:rsidRPr="003F4A05" w:rsidRDefault="00C93A62" w:rsidP="00581C7D">
            <w:pPr>
              <w:spacing w:line="360" w:lineRule="auto"/>
              <w:rPr>
                <w:rFonts w:ascii="Times New Roman" w:eastAsia="Times New Roman" w:hAnsi="Times New Roman" w:cs="Times New Roman"/>
                <w:sz w:val="20"/>
              </w:rPr>
            </w:pPr>
            <w:r w:rsidRPr="003F4A05">
              <w:rPr>
                <w:rFonts w:ascii="Times New Roman" w:eastAsia="Times New Roman" w:hAnsi="Times New Roman" w:cs="Times New Roman"/>
                <w:noProof/>
                <w:sz w:val="20"/>
                <w:lang w:val="ru-RU" w:eastAsia="ru-RU"/>
              </w:rPr>
              <w:drawing>
                <wp:inline distT="0" distB="0" distL="0" distR="0" wp14:anchorId="32918E08" wp14:editId="15029EED">
                  <wp:extent cx="229108" cy="171830"/>
                  <wp:effectExtent l="0" t="0" r="0" b="0"/>
                  <wp:docPr id="7" name="image5.png" descr="uk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61" cstate="print"/>
                          <a:stretch>
                            <a:fillRect/>
                          </a:stretch>
                        </pic:blipFill>
                        <pic:spPr>
                          <a:xfrm>
                            <a:off x="0" y="0"/>
                            <a:ext cx="229108" cy="171830"/>
                          </a:xfrm>
                          <a:prstGeom prst="rect">
                            <a:avLst/>
                          </a:prstGeom>
                        </pic:spPr>
                      </pic:pic>
                    </a:graphicData>
                  </a:graphic>
                </wp:inline>
              </w:drawing>
            </w:r>
          </w:p>
        </w:tc>
        <w:tc>
          <w:tcPr>
            <w:tcW w:w="1521" w:type="dxa"/>
          </w:tcPr>
          <w:p w14:paraId="2AE4E70D" w14:textId="77777777" w:rsidR="00C93A62" w:rsidRPr="00AD662C" w:rsidRDefault="00581C7D" w:rsidP="00581C7D">
            <w:pPr>
              <w:spacing w:line="360" w:lineRule="auto"/>
              <w:rPr>
                <w:rFonts w:ascii="Times New Roman" w:eastAsia="Times New Roman" w:hAnsi="Times New Roman" w:cs="Times New Roman"/>
                <w:sz w:val="24"/>
              </w:rPr>
            </w:pPr>
            <w:hyperlink r:id="rId62">
              <w:r w:rsidR="00C93A62" w:rsidRPr="003F4A05">
                <w:rPr>
                  <w:rFonts w:ascii="Times New Roman" w:eastAsia="Times New Roman" w:hAnsi="Times New Roman" w:cs="Times New Roman"/>
                  <w:sz w:val="24"/>
                </w:rPr>
                <w:t>Україна</w:t>
              </w:r>
            </w:hyperlink>
          </w:p>
        </w:tc>
      </w:tr>
      <w:tr w:rsidR="00C93A62" w:rsidRPr="00AD662C" w14:paraId="32A49634" w14:textId="77777777" w:rsidTr="00D66F0C">
        <w:trPr>
          <w:trHeight w:val="417"/>
        </w:trPr>
        <w:tc>
          <w:tcPr>
            <w:tcW w:w="677" w:type="dxa"/>
          </w:tcPr>
          <w:p w14:paraId="26B2E520"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2097B1A8" wp14:editId="76873F69">
                  <wp:extent cx="229107" cy="171830"/>
                  <wp:effectExtent l="0" t="0" r="0" b="0"/>
                  <wp:docPr id="8" name="image6.png" descr="flag_of_azerbai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63" cstate="print"/>
                          <a:stretch>
                            <a:fillRect/>
                          </a:stretch>
                        </pic:blipFill>
                        <pic:spPr>
                          <a:xfrm>
                            <a:off x="0" y="0"/>
                            <a:ext cx="229107" cy="171830"/>
                          </a:xfrm>
                          <a:prstGeom prst="rect">
                            <a:avLst/>
                          </a:prstGeom>
                        </pic:spPr>
                      </pic:pic>
                    </a:graphicData>
                  </a:graphic>
                </wp:inline>
              </w:drawing>
            </w:r>
          </w:p>
        </w:tc>
        <w:tc>
          <w:tcPr>
            <w:tcW w:w="1987" w:type="dxa"/>
          </w:tcPr>
          <w:p w14:paraId="380CC070" w14:textId="77777777" w:rsidR="00C93A62" w:rsidRPr="00AD662C" w:rsidRDefault="00581C7D" w:rsidP="00581C7D">
            <w:pPr>
              <w:spacing w:line="360" w:lineRule="auto"/>
              <w:rPr>
                <w:rFonts w:ascii="Times New Roman" w:eastAsia="Times New Roman" w:hAnsi="Times New Roman" w:cs="Times New Roman"/>
                <w:sz w:val="24"/>
              </w:rPr>
            </w:pPr>
            <w:hyperlink r:id="rId64">
              <w:r w:rsidR="00C93A62" w:rsidRPr="00AD662C">
                <w:rPr>
                  <w:rFonts w:ascii="Times New Roman" w:eastAsia="Times New Roman" w:hAnsi="Times New Roman" w:cs="Times New Roman"/>
                  <w:sz w:val="24"/>
                </w:rPr>
                <w:t>Азербайджан</w:t>
              </w:r>
            </w:hyperlink>
          </w:p>
        </w:tc>
        <w:tc>
          <w:tcPr>
            <w:tcW w:w="706" w:type="dxa"/>
          </w:tcPr>
          <w:p w14:paraId="5C3F4AEC" w14:textId="77777777" w:rsidR="00C93A62" w:rsidRPr="00AD662C" w:rsidRDefault="00C93A62" w:rsidP="00581C7D">
            <w:pPr>
              <w:spacing w:line="360" w:lineRule="auto"/>
              <w:rPr>
                <w:rFonts w:ascii="Times New Roman" w:eastAsia="Times New Roman" w:hAnsi="Times New Roman" w:cs="Times New Roman"/>
                <w:sz w:val="3"/>
              </w:rPr>
            </w:pPr>
          </w:p>
          <w:p w14:paraId="032A2F75"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position w:val="-3"/>
                <w:sz w:val="20"/>
                <w:lang w:val="ru-RU" w:eastAsia="ru-RU"/>
              </w:rPr>
              <w:drawing>
                <wp:inline distT="0" distB="0" distL="0" distR="0" wp14:anchorId="3D98A6FD" wp14:editId="244B1DE4">
                  <wp:extent cx="230251" cy="140017"/>
                  <wp:effectExtent l="0" t="0" r="0" b="0"/>
                  <wp:docPr id="9" name="image7.png" descr="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65" cstate="print"/>
                          <a:stretch>
                            <a:fillRect/>
                          </a:stretch>
                        </pic:blipFill>
                        <pic:spPr>
                          <a:xfrm>
                            <a:off x="0" y="0"/>
                            <a:ext cx="230251" cy="140017"/>
                          </a:xfrm>
                          <a:prstGeom prst="rect">
                            <a:avLst/>
                          </a:prstGeom>
                        </pic:spPr>
                      </pic:pic>
                    </a:graphicData>
                  </a:graphic>
                </wp:inline>
              </w:drawing>
            </w:r>
          </w:p>
        </w:tc>
        <w:tc>
          <w:tcPr>
            <w:tcW w:w="1411" w:type="dxa"/>
          </w:tcPr>
          <w:p w14:paraId="046B4851" w14:textId="77777777" w:rsidR="00C93A62" w:rsidRPr="00AD662C" w:rsidRDefault="00581C7D" w:rsidP="00581C7D">
            <w:pPr>
              <w:spacing w:line="360" w:lineRule="auto"/>
              <w:rPr>
                <w:rFonts w:ascii="Times New Roman" w:eastAsia="Times New Roman" w:hAnsi="Times New Roman" w:cs="Times New Roman"/>
                <w:sz w:val="24"/>
              </w:rPr>
            </w:pPr>
            <w:hyperlink r:id="rId66">
              <w:r w:rsidR="00C93A62" w:rsidRPr="00AD662C">
                <w:rPr>
                  <w:rFonts w:ascii="Times New Roman" w:eastAsia="Times New Roman" w:hAnsi="Times New Roman" w:cs="Times New Roman"/>
                  <w:sz w:val="24"/>
                </w:rPr>
                <w:t>Ізраїль</w:t>
              </w:r>
            </w:hyperlink>
          </w:p>
        </w:tc>
        <w:tc>
          <w:tcPr>
            <w:tcW w:w="604" w:type="dxa"/>
          </w:tcPr>
          <w:p w14:paraId="22C1F05F"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70C66F78" wp14:editId="07AF3EEA">
                  <wp:extent cx="229108" cy="171830"/>
                  <wp:effectExtent l="0" t="0" r="0" b="0"/>
                  <wp:docPr id="10" name="image8.png" descr="mald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67" cstate="print"/>
                          <a:stretch>
                            <a:fillRect/>
                          </a:stretch>
                        </pic:blipFill>
                        <pic:spPr>
                          <a:xfrm>
                            <a:off x="0" y="0"/>
                            <a:ext cx="229108" cy="171830"/>
                          </a:xfrm>
                          <a:prstGeom prst="rect">
                            <a:avLst/>
                          </a:prstGeom>
                        </pic:spPr>
                      </pic:pic>
                    </a:graphicData>
                  </a:graphic>
                </wp:inline>
              </w:drawing>
            </w:r>
          </w:p>
        </w:tc>
        <w:tc>
          <w:tcPr>
            <w:tcW w:w="2405" w:type="dxa"/>
          </w:tcPr>
          <w:p w14:paraId="052F25AD" w14:textId="77777777" w:rsidR="00C93A62" w:rsidRPr="00AD662C" w:rsidRDefault="00581C7D" w:rsidP="00581C7D">
            <w:pPr>
              <w:spacing w:line="360" w:lineRule="auto"/>
              <w:rPr>
                <w:rFonts w:ascii="Times New Roman" w:eastAsia="Times New Roman" w:hAnsi="Times New Roman" w:cs="Times New Roman"/>
                <w:sz w:val="24"/>
              </w:rPr>
            </w:pPr>
            <w:hyperlink r:id="rId68">
              <w:r w:rsidR="00C93A62" w:rsidRPr="00AD662C">
                <w:rPr>
                  <w:rFonts w:ascii="Times New Roman" w:eastAsia="Times New Roman" w:hAnsi="Times New Roman" w:cs="Times New Roman"/>
                  <w:sz w:val="24"/>
                </w:rPr>
                <w:t>Мальдіви</w:t>
              </w:r>
            </w:hyperlink>
          </w:p>
        </w:tc>
        <w:tc>
          <w:tcPr>
            <w:tcW w:w="604" w:type="dxa"/>
          </w:tcPr>
          <w:p w14:paraId="7CC518C6"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690D5545" wp14:editId="3F8D3619">
                  <wp:extent cx="229108" cy="171830"/>
                  <wp:effectExtent l="0" t="0" r="0" b="0"/>
                  <wp:docPr id="11" name="image9.jpeg" descr="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69" cstate="print"/>
                          <a:stretch>
                            <a:fillRect/>
                          </a:stretch>
                        </pic:blipFill>
                        <pic:spPr>
                          <a:xfrm>
                            <a:off x="0" y="0"/>
                            <a:ext cx="229108" cy="171830"/>
                          </a:xfrm>
                          <a:prstGeom prst="rect">
                            <a:avLst/>
                          </a:prstGeom>
                        </pic:spPr>
                      </pic:pic>
                    </a:graphicData>
                  </a:graphic>
                </wp:inline>
              </w:drawing>
            </w:r>
          </w:p>
        </w:tc>
        <w:tc>
          <w:tcPr>
            <w:tcW w:w="1521" w:type="dxa"/>
          </w:tcPr>
          <w:p w14:paraId="305471F5" w14:textId="77777777" w:rsidR="00C93A62" w:rsidRPr="00AD662C" w:rsidRDefault="00581C7D" w:rsidP="00581C7D">
            <w:pPr>
              <w:spacing w:line="360" w:lineRule="auto"/>
              <w:rPr>
                <w:rFonts w:ascii="Times New Roman" w:eastAsia="Times New Roman" w:hAnsi="Times New Roman" w:cs="Times New Roman"/>
                <w:sz w:val="24"/>
              </w:rPr>
            </w:pPr>
            <w:hyperlink r:id="rId70">
              <w:r w:rsidR="00C93A62" w:rsidRPr="00AD662C">
                <w:rPr>
                  <w:rFonts w:ascii="Times New Roman" w:eastAsia="Times New Roman" w:hAnsi="Times New Roman" w:cs="Times New Roman"/>
                  <w:sz w:val="24"/>
                </w:rPr>
                <w:t>Фінляндія</w:t>
              </w:r>
            </w:hyperlink>
          </w:p>
        </w:tc>
      </w:tr>
      <w:tr w:rsidR="00C93A62" w:rsidRPr="00AD662C" w14:paraId="1D4D3F16" w14:textId="77777777" w:rsidTr="00D66F0C">
        <w:trPr>
          <w:trHeight w:val="412"/>
        </w:trPr>
        <w:tc>
          <w:tcPr>
            <w:tcW w:w="677" w:type="dxa"/>
          </w:tcPr>
          <w:p w14:paraId="6F230654"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2761247E" wp14:editId="54C1AD38">
                  <wp:extent cx="229107" cy="171830"/>
                  <wp:effectExtent l="0" t="0" r="0" b="0"/>
                  <wp:docPr id="12" name="image10.jpeg" descr="albania-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71" cstate="print"/>
                          <a:stretch>
                            <a:fillRect/>
                          </a:stretch>
                        </pic:blipFill>
                        <pic:spPr>
                          <a:xfrm>
                            <a:off x="0" y="0"/>
                            <a:ext cx="229107" cy="171830"/>
                          </a:xfrm>
                          <a:prstGeom prst="rect">
                            <a:avLst/>
                          </a:prstGeom>
                        </pic:spPr>
                      </pic:pic>
                    </a:graphicData>
                  </a:graphic>
                </wp:inline>
              </w:drawing>
            </w:r>
          </w:p>
        </w:tc>
        <w:tc>
          <w:tcPr>
            <w:tcW w:w="1987" w:type="dxa"/>
          </w:tcPr>
          <w:p w14:paraId="2DB6C29F" w14:textId="77777777" w:rsidR="00C93A62" w:rsidRPr="00AD662C" w:rsidRDefault="00581C7D" w:rsidP="00581C7D">
            <w:pPr>
              <w:spacing w:line="360" w:lineRule="auto"/>
              <w:rPr>
                <w:rFonts w:ascii="Times New Roman" w:eastAsia="Times New Roman" w:hAnsi="Times New Roman" w:cs="Times New Roman"/>
                <w:sz w:val="24"/>
              </w:rPr>
            </w:pPr>
            <w:hyperlink r:id="rId72">
              <w:r w:rsidR="00C93A62" w:rsidRPr="00AD662C">
                <w:rPr>
                  <w:rFonts w:ascii="Times New Roman" w:eastAsia="Times New Roman" w:hAnsi="Times New Roman" w:cs="Times New Roman"/>
                  <w:sz w:val="24"/>
                </w:rPr>
                <w:t>Албанія</w:t>
              </w:r>
            </w:hyperlink>
          </w:p>
        </w:tc>
        <w:tc>
          <w:tcPr>
            <w:tcW w:w="706" w:type="dxa"/>
          </w:tcPr>
          <w:p w14:paraId="57551C36"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251F2712" wp14:editId="372A9C54">
                  <wp:extent cx="229107" cy="171830"/>
                  <wp:effectExtent l="0" t="0" r="0" b="0"/>
                  <wp:docPr id="13" name="image11.png" descr="ind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73" cstate="print"/>
                          <a:stretch>
                            <a:fillRect/>
                          </a:stretch>
                        </pic:blipFill>
                        <pic:spPr>
                          <a:xfrm>
                            <a:off x="0" y="0"/>
                            <a:ext cx="229107" cy="171830"/>
                          </a:xfrm>
                          <a:prstGeom prst="rect">
                            <a:avLst/>
                          </a:prstGeom>
                        </pic:spPr>
                      </pic:pic>
                    </a:graphicData>
                  </a:graphic>
                </wp:inline>
              </w:drawing>
            </w:r>
          </w:p>
        </w:tc>
        <w:tc>
          <w:tcPr>
            <w:tcW w:w="1411" w:type="dxa"/>
          </w:tcPr>
          <w:p w14:paraId="77282446" w14:textId="77777777" w:rsidR="00C93A62" w:rsidRPr="00AD662C" w:rsidRDefault="00581C7D" w:rsidP="00581C7D">
            <w:pPr>
              <w:spacing w:line="360" w:lineRule="auto"/>
              <w:rPr>
                <w:rFonts w:ascii="Times New Roman" w:eastAsia="Times New Roman" w:hAnsi="Times New Roman" w:cs="Times New Roman"/>
                <w:sz w:val="24"/>
              </w:rPr>
            </w:pPr>
            <w:hyperlink r:id="rId74">
              <w:r w:rsidR="00C93A62" w:rsidRPr="00AD662C">
                <w:rPr>
                  <w:rFonts w:ascii="Times New Roman" w:eastAsia="Times New Roman" w:hAnsi="Times New Roman" w:cs="Times New Roman"/>
                  <w:sz w:val="24"/>
                </w:rPr>
                <w:t>Індія</w:t>
              </w:r>
            </w:hyperlink>
          </w:p>
        </w:tc>
        <w:tc>
          <w:tcPr>
            <w:tcW w:w="604" w:type="dxa"/>
          </w:tcPr>
          <w:p w14:paraId="5A047768"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78BC2498" wp14:editId="64D4D281">
                  <wp:extent cx="229108" cy="171830"/>
                  <wp:effectExtent l="0" t="0" r="0" b="0"/>
                  <wp:docPr id="14" name="image12.png" descr="mexi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75" cstate="print"/>
                          <a:stretch>
                            <a:fillRect/>
                          </a:stretch>
                        </pic:blipFill>
                        <pic:spPr>
                          <a:xfrm>
                            <a:off x="0" y="0"/>
                            <a:ext cx="229108" cy="171830"/>
                          </a:xfrm>
                          <a:prstGeom prst="rect">
                            <a:avLst/>
                          </a:prstGeom>
                        </pic:spPr>
                      </pic:pic>
                    </a:graphicData>
                  </a:graphic>
                </wp:inline>
              </w:drawing>
            </w:r>
          </w:p>
        </w:tc>
        <w:tc>
          <w:tcPr>
            <w:tcW w:w="2405" w:type="dxa"/>
          </w:tcPr>
          <w:p w14:paraId="7865B2DC" w14:textId="77777777" w:rsidR="00C93A62" w:rsidRPr="00AD662C" w:rsidRDefault="00581C7D" w:rsidP="00581C7D">
            <w:pPr>
              <w:spacing w:line="360" w:lineRule="auto"/>
              <w:rPr>
                <w:rFonts w:ascii="Times New Roman" w:eastAsia="Times New Roman" w:hAnsi="Times New Roman" w:cs="Times New Roman"/>
                <w:sz w:val="24"/>
              </w:rPr>
            </w:pPr>
            <w:hyperlink r:id="rId76">
              <w:r w:rsidR="00C93A62" w:rsidRPr="00AD662C">
                <w:rPr>
                  <w:rFonts w:ascii="Times New Roman" w:eastAsia="Times New Roman" w:hAnsi="Times New Roman" w:cs="Times New Roman"/>
                  <w:sz w:val="24"/>
                </w:rPr>
                <w:t>Мексика</w:t>
              </w:r>
            </w:hyperlink>
          </w:p>
        </w:tc>
        <w:tc>
          <w:tcPr>
            <w:tcW w:w="604" w:type="dxa"/>
          </w:tcPr>
          <w:p w14:paraId="708B9934"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539C7F4C" wp14:editId="35CC57AF">
                  <wp:extent cx="230250" cy="172688"/>
                  <wp:effectExtent l="0" t="0" r="0" b="0"/>
                  <wp:docPr id="15" name="image13.png" descr="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77" cstate="print"/>
                          <a:stretch>
                            <a:fillRect/>
                          </a:stretch>
                        </pic:blipFill>
                        <pic:spPr>
                          <a:xfrm>
                            <a:off x="0" y="0"/>
                            <a:ext cx="230250" cy="172688"/>
                          </a:xfrm>
                          <a:prstGeom prst="rect">
                            <a:avLst/>
                          </a:prstGeom>
                        </pic:spPr>
                      </pic:pic>
                    </a:graphicData>
                  </a:graphic>
                </wp:inline>
              </w:drawing>
            </w:r>
          </w:p>
        </w:tc>
        <w:tc>
          <w:tcPr>
            <w:tcW w:w="1521" w:type="dxa"/>
          </w:tcPr>
          <w:p w14:paraId="368166B0" w14:textId="77777777" w:rsidR="00C93A62" w:rsidRPr="00AD662C" w:rsidRDefault="00581C7D" w:rsidP="00581C7D">
            <w:pPr>
              <w:spacing w:line="360" w:lineRule="auto"/>
              <w:rPr>
                <w:rFonts w:ascii="Times New Roman" w:eastAsia="Times New Roman" w:hAnsi="Times New Roman" w:cs="Times New Roman"/>
                <w:sz w:val="24"/>
              </w:rPr>
            </w:pPr>
            <w:hyperlink r:id="rId78">
              <w:r w:rsidR="00C93A62" w:rsidRPr="00AD662C">
                <w:rPr>
                  <w:rFonts w:ascii="Times New Roman" w:eastAsia="Times New Roman" w:hAnsi="Times New Roman" w:cs="Times New Roman"/>
                  <w:sz w:val="24"/>
                </w:rPr>
                <w:t>Франція</w:t>
              </w:r>
            </w:hyperlink>
          </w:p>
        </w:tc>
      </w:tr>
      <w:tr w:rsidR="00C93A62" w:rsidRPr="00AD662C" w14:paraId="59ACE1B2" w14:textId="77777777" w:rsidTr="00D66F0C">
        <w:trPr>
          <w:trHeight w:val="412"/>
        </w:trPr>
        <w:tc>
          <w:tcPr>
            <w:tcW w:w="677" w:type="dxa"/>
          </w:tcPr>
          <w:p w14:paraId="3779FDF8"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7B4C9C94" wp14:editId="451FC8F6">
                  <wp:extent cx="229107" cy="171830"/>
                  <wp:effectExtent l="0" t="0" r="0" b="0"/>
                  <wp:docPr id="16" name="image14.png" descr="ando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79" cstate="print"/>
                          <a:stretch>
                            <a:fillRect/>
                          </a:stretch>
                        </pic:blipFill>
                        <pic:spPr>
                          <a:xfrm>
                            <a:off x="0" y="0"/>
                            <a:ext cx="229107" cy="171830"/>
                          </a:xfrm>
                          <a:prstGeom prst="rect">
                            <a:avLst/>
                          </a:prstGeom>
                        </pic:spPr>
                      </pic:pic>
                    </a:graphicData>
                  </a:graphic>
                </wp:inline>
              </w:drawing>
            </w:r>
          </w:p>
        </w:tc>
        <w:tc>
          <w:tcPr>
            <w:tcW w:w="1987" w:type="dxa"/>
          </w:tcPr>
          <w:p w14:paraId="5E10D7CD" w14:textId="77777777" w:rsidR="00C93A62" w:rsidRPr="00AD662C" w:rsidRDefault="00581C7D" w:rsidP="00581C7D">
            <w:pPr>
              <w:spacing w:line="360" w:lineRule="auto"/>
              <w:rPr>
                <w:rFonts w:ascii="Times New Roman" w:eastAsia="Times New Roman" w:hAnsi="Times New Roman" w:cs="Times New Roman"/>
                <w:sz w:val="24"/>
              </w:rPr>
            </w:pPr>
            <w:hyperlink r:id="rId80">
              <w:r w:rsidR="00C93A62" w:rsidRPr="00AD662C">
                <w:rPr>
                  <w:rFonts w:ascii="Times New Roman" w:eastAsia="Times New Roman" w:hAnsi="Times New Roman" w:cs="Times New Roman"/>
                  <w:sz w:val="24"/>
                </w:rPr>
                <w:t>Андорра</w:t>
              </w:r>
            </w:hyperlink>
          </w:p>
        </w:tc>
        <w:tc>
          <w:tcPr>
            <w:tcW w:w="706" w:type="dxa"/>
          </w:tcPr>
          <w:p w14:paraId="4733C2F7" w14:textId="77777777" w:rsidR="00C93A62" w:rsidRPr="00AD662C" w:rsidRDefault="00C93A62" w:rsidP="00581C7D">
            <w:pPr>
              <w:spacing w:line="360" w:lineRule="auto"/>
              <w:rPr>
                <w:rFonts w:ascii="Times New Roman" w:eastAsia="Times New Roman" w:hAnsi="Times New Roman" w:cs="Times New Roman"/>
                <w:sz w:val="13"/>
              </w:rPr>
            </w:pPr>
            <w:r w:rsidRPr="00AD662C">
              <w:rPr>
                <w:rFonts w:ascii="Times New Roman" w:eastAsia="Times New Roman" w:hAnsi="Times New Roman" w:cs="Times New Roman"/>
                <w:noProof/>
                <w:position w:val="-2"/>
                <w:sz w:val="13"/>
                <w:lang w:val="ru-RU" w:eastAsia="ru-RU"/>
              </w:rPr>
              <w:drawing>
                <wp:inline distT="0" distB="0" distL="0" distR="0" wp14:anchorId="6F6D4E1F" wp14:editId="4F5AE369">
                  <wp:extent cx="230251" cy="88677"/>
                  <wp:effectExtent l="0" t="0" r="0" b="0"/>
                  <wp:docPr id="17" name="image15.png" descr="indone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81" cstate="print"/>
                          <a:stretch>
                            <a:fillRect/>
                          </a:stretch>
                        </pic:blipFill>
                        <pic:spPr>
                          <a:xfrm>
                            <a:off x="0" y="0"/>
                            <a:ext cx="230251" cy="88677"/>
                          </a:xfrm>
                          <a:prstGeom prst="rect">
                            <a:avLst/>
                          </a:prstGeom>
                        </pic:spPr>
                      </pic:pic>
                    </a:graphicData>
                  </a:graphic>
                </wp:inline>
              </w:drawing>
            </w:r>
          </w:p>
        </w:tc>
        <w:tc>
          <w:tcPr>
            <w:tcW w:w="1411" w:type="dxa"/>
          </w:tcPr>
          <w:p w14:paraId="27CB625C" w14:textId="77777777" w:rsidR="00C93A62" w:rsidRPr="00AD662C" w:rsidRDefault="00581C7D" w:rsidP="00581C7D">
            <w:pPr>
              <w:spacing w:line="360" w:lineRule="auto"/>
              <w:rPr>
                <w:rFonts w:ascii="Times New Roman" w:eastAsia="Times New Roman" w:hAnsi="Times New Roman" w:cs="Times New Roman"/>
                <w:sz w:val="24"/>
              </w:rPr>
            </w:pPr>
            <w:hyperlink r:id="rId82">
              <w:r w:rsidR="00C93A62" w:rsidRPr="00AD662C">
                <w:rPr>
                  <w:rFonts w:ascii="Times New Roman" w:eastAsia="Times New Roman" w:hAnsi="Times New Roman" w:cs="Times New Roman"/>
                  <w:sz w:val="24"/>
                </w:rPr>
                <w:t>Індонезія</w:t>
              </w:r>
            </w:hyperlink>
          </w:p>
        </w:tc>
        <w:tc>
          <w:tcPr>
            <w:tcW w:w="604" w:type="dxa"/>
          </w:tcPr>
          <w:p w14:paraId="40893B17"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6CD31F90" wp14:editId="7A6ED125">
                  <wp:extent cx="229108" cy="171830"/>
                  <wp:effectExtent l="0" t="0" r="0" b="0"/>
                  <wp:docPr id="18" name="image16.png" descr="uae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83" cstate="print"/>
                          <a:stretch>
                            <a:fillRect/>
                          </a:stretch>
                        </pic:blipFill>
                        <pic:spPr>
                          <a:xfrm>
                            <a:off x="0" y="0"/>
                            <a:ext cx="229108" cy="171830"/>
                          </a:xfrm>
                          <a:prstGeom prst="rect">
                            <a:avLst/>
                          </a:prstGeom>
                        </pic:spPr>
                      </pic:pic>
                    </a:graphicData>
                  </a:graphic>
                </wp:inline>
              </w:drawing>
            </w:r>
          </w:p>
        </w:tc>
        <w:tc>
          <w:tcPr>
            <w:tcW w:w="2405" w:type="dxa"/>
          </w:tcPr>
          <w:p w14:paraId="6BACA8C3" w14:textId="77777777" w:rsidR="00C93A62" w:rsidRPr="00AD662C" w:rsidRDefault="00581C7D" w:rsidP="00581C7D">
            <w:pPr>
              <w:spacing w:line="360" w:lineRule="auto"/>
              <w:rPr>
                <w:rFonts w:ascii="Times New Roman" w:eastAsia="Times New Roman" w:hAnsi="Times New Roman" w:cs="Times New Roman"/>
                <w:sz w:val="24"/>
              </w:rPr>
            </w:pPr>
            <w:hyperlink r:id="rId84">
              <w:r w:rsidR="00C93A62" w:rsidRPr="00AD662C">
                <w:rPr>
                  <w:rFonts w:ascii="Times New Roman" w:eastAsia="Times New Roman" w:hAnsi="Times New Roman" w:cs="Times New Roman"/>
                  <w:sz w:val="24"/>
                </w:rPr>
                <w:t>ОАЕ</w:t>
              </w:r>
            </w:hyperlink>
          </w:p>
        </w:tc>
        <w:tc>
          <w:tcPr>
            <w:tcW w:w="604" w:type="dxa"/>
          </w:tcPr>
          <w:p w14:paraId="59D31EA6"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085A5FC5" wp14:editId="0E18CEA1">
                  <wp:extent cx="229108" cy="171830"/>
                  <wp:effectExtent l="0" t="0" r="0" b="0"/>
                  <wp:docPr id="19" name="image17.png" descr="cro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85" cstate="print"/>
                          <a:stretch>
                            <a:fillRect/>
                          </a:stretch>
                        </pic:blipFill>
                        <pic:spPr>
                          <a:xfrm>
                            <a:off x="0" y="0"/>
                            <a:ext cx="229108" cy="171830"/>
                          </a:xfrm>
                          <a:prstGeom prst="rect">
                            <a:avLst/>
                          </a:prstGeom>
                        </pic:spPr>
                      </pic:pic>
                    </a:graphicData>
                  </a:graphic>
                </wp:inline>
              </w:drawing>
            </w:r>
          </w:p>
        </w:tc>
        <w:tc>
          <w:tcPr>
            <w:tcW w:w="1521" w:type="dxa"/>
          </w:tcPr>
          <w:p w14:paraId="134BB008" w14:textId="77777777" w:rsidR="00C93A62" w:rsidRPr="00AD662C" w:rsidRDefault="00581C7D" w:rsidP="00581C7D">
            <w:pPr>
              <w:spacing w:line="360" w:lineRule="auto"/>
              <w:rPr>
                <w:rFonts w:ascii="Times New Roman" w:eastAsia="Times New Roman" w:hAnsi="Times New Roman" w:cs="Times New Roman"/>
                <w:sz w:val="24"/>
              </w:rPr>
            </w:pPr>
            <w:hyperlink r:id="rId86">
              <w:r w:rsidR="00C93A62" w:rsidRPr="00AD662C">
                <w:rPr>
                  <w:rFonts w:ascii="Times New Roman" w:eastAsia="Times New Roman" w:hAnsi="Times New Roman" w:cs="Times New Roman"/>
                  <w:sz w:val="24"/>
                </w:rPr>
                <w:t>Хорватія</w:t>
              </w:r>
            </w:hyperlink>
          </w:p>
        </w:tc>
      </w:tr>
      <w:tr w:rsidR="00C93A62" w:rsidRPr="00AD662C" w14:paraId="32209654" w14:textId="77777777" w:rsidTr="00D66F0C">
        <w:trPr>
          <w:trHeight w:val="417"/>
        </w:trPr>
        <w:tc>
          <w:tcPr>
            <w:tcW w:w="677" w:type="dxa"/>
          </w:tcPr>
          <w:p w14:paraId="585B4BBE"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68BBA398" wp14:editId="017FE566">
                  <wp:extent cx="230250" cy="172688"/>
                  <wp:effectExtent l="0" t="0" r="0" b="0"/>
                  <wp:docPr id="20" name="image18.png" descr="flag-arm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87" cstate="print"/>
                          <a:stretch>
                            <a:fillRect/>
                          </a:stretch>
                        </pic:blipFill>
                        <pic:spPr>
                          <a:xfrm>
                            <a:off x="0" y="0"/>
                            <a:ext cx="230250" cy="172688"/>
                          </a:xfrm>
                          <a:prstGeom prst="rect">
                            <a:avLst/>
                          </a:prstGeom>
                        </pic:spPr>
                      </pic:pic>
                    </a:graphicData>
                  </a:graphic>
                </wp:inline>
              </w:drawing>
            </w:r>
          </w:p>
        </w:tc>
        <w:tc>
          <w:tcPr>
            <w:tcW w:w="1987" w:type="dxa"/>
          </w:tcPr>
          <w:p w14:paraId="4175AF4F" w14:textId="77777777" w:rsidR="00C93A62" w:rsidRPr="00AD662C" w:rsidRDefault="00581C7D" w:rsidP="00581C7D">
            <w:pPr>
              <w:spacing w:line="360" w:lineRule="auto"/>
              <w:rPr>
                <w:rFonts w:ascii="Times New Roman" w:eastAsia="Times New Roman" w:hAnsi="Times New Roman" w:cs="Times New Roman"/>
                <w:sz w:val="24"/>
              </w:rPr>
            </w:pPr>
            <w:hyperlink r:id="rId88">
              <w:r w:rsidR="00C93A62" w:rsidRPr="00AD662C">
                <w:rPr>
                  <w:rFonts w:ascii="Times New Roman" w:eastAsia="Times New Roman" w:hAnsi="Times New Roman" w:cs="Times New Roman"/>
                  <w:sz w:val="24"/>
                </w:rPr>
                <w:t>Вірменія</w:t>
              </w:r>
            </w:hyperlink>
          </w:p>
        </w:tc>
        <w:tc>
          <w:tcPr>
            <w:tcW w:w="706" w:type="dxa"/>
          </w:tcPr>
          <w:p w14:paraId="5AD34A21"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2290321A" wp14:editId="10DEE432">
                  <wp:extent cx="229107" cy="171830"/>
                  <wp:effectExtent l="0" t="0" r="0" b="0"/>
                  <wp:docPr id="21" name="image19.png" descr="jord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89" cstate="print"/>
                          <a:stretch>
                            <a:fillRect/>
                          </a:stretch>
                        </pic:blipFill>
                        <pic:spPr>
                          <a:xfrm>
                            <a:off x="0" y="0"/>
                            <a:ext cx="229107" cy="171830"/>
                          </a:xfrm>
                          <a:prstGeom prst="rect">
                            <a:avLst/>
                          </a:prstGeom>
                        </pic:spPr>
                      </pic:pic>
                    </a:graphicData>
                  </a:graphic>
                </wp:inline>
              </w:drawing>
            </w:r>
          </w:p>
        </w:tc>
        <w:tc>
          <w:tcPr>
            <w:tcW w:w="1411" w:type="dxa"/>
          </w:tcPr>
          <w:p w14:paraId="76CFCB6C" w14:textId="77777777" w:rsidR="00C93A62" w:rsidRPr="00AD662C" w:rsidRDefault="00581C7D" w:rsidP="00581C7D">
            <w:pPr>
              <w:spacing w:line="360" w:lineRule="auto"/>
              <w:rPr>
                <w:rFonts w:ascii="Times New Roman" w:eastAsia="Times New Roman" w:hAnsi="Times New Roman" w:cs="Times New Roman"/>
                <w:sz w:val="24"/>
              </w:rPr>
            </w:pPr>
            <w:hyperlink r:id="rId90">
              <w:r w:rsidR="00C93A62" w:rsidRPr="00AD662C">
                <w:rPr>
                  <w:rFonts w:ascii="Times New Roman" w:eastAsia="Times New Roman" w:hAnsi="Times New Roman" w:cs="Times New Roman"/>
                  <w:sz w:val="24"/>
                </w:rPr>
                <w:t>Йорданія</w:t>
              </w:r>
            </w:hyperlink>
          </w:p>
        </w:tc>
        <w:tc>
          <w:tcPr>
            <w:tcW w:w="604" w:type="dxa"/>
          </w:tcPr>
          <w:p w14:paraId="1CBBDC9B" w14:textId="77777777" w:rsidR="00C93A62" w:rsidRPr="00AD662C" w:rsidRDefault="00C93A62" w:rsidP="00581C7D">
            <w:pPr>
              <w:spacing w:line="360" w:lineRule="auto"/>
              <w:rPr>
                <w:rFonts w:ascii="Times New Roman" w:eastAsia="Times New Roman" w:hAnsi="Times New Roman" w:cs="Times New Roman"/>
                <w:sz w:val="11"/>
              </w:rPr>
            </w:pPr>
          </w:p>
          <w:p w14:paraId="6E0AEF36" w14:textId="77777777" w:rsidR="00C93A62" w:rsidRPr="00AD662C" w:rsidRDefault="00C93A62" w:rsidP="00581C7D">
            <w:pPr>
              <w:spacing w:line="360" w:lineRule="auto"/>
              <w:rPr>
                <w:rFonts w:ascii="Times New Roman" w:eastAsia="Times New Roman" w:hAnsi="Times New Roman" w:cs="Times New Roman"/>
                <w:sz w:val="13"/>
              </w:rPr>
            </w:pPr>
            <w:r w:rsidRPr="00AD662C">
              <w:rPr>
                <w:rFonts w:ascii="Times New Roman" w:eastAsia="Times New Roman" w:hAnsi="Times New Roman" w:cs="Times New Roman"/>
                <w:noProof/>
                <w:position w:val="-2"/>
                <w:sz w:val="13"/>
                <w:lang w:val="ru-RU" w:eastAsia="ru-RU"/>
              </w:rPr>
              <w:drawing>
                <wp:inline distT="0" distB="0" distL="0" distR="0" wp14:anchorId="51E4FB7C" wp14:editId="5890B7C6">
                  <wp:extent cx="230251" cy="88677"/>
                  <wp:effectExtent l="0" t="0" r="0" b="0"/>
                  <wp:docPr id="22" name="image20.png" descr="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91" cstate="print"/>
                          <a:stretch>
                            <a:fillRect/>
                          </a:stretch>
                        </pic:blipFill>
                        <pic:spPr>
                          <a:xfrm>
                            <a:off x="0" y="0"/>
                            <a:ext cx="230251" cy="88677"/>
                          </a:xfrm>
                          <a:prstGeom prst="rect">
                            <a:avLst/>
                          </a:prstGeom>
                        </pic:spPr>
                      </pic:pic>
                    </a:graphicData>
                  </a:graphic>
                </wp:inline>
              </w:drawing>
            </w:r>
          </w:p>
        </w:tc>
        <w:tc>
          <w:tcPr>
            <w:tcW w:w="2405" w:type="dxa"/>
          </w:tcPr>
          <w:p w14:paraId="3487E0B5" w14:textId="77777777" w:rsidR="00C93A62" w:rsidRPr="00AD662C" w:rsidRDefault="00581C7D" w:rsidP="00581C7D">
            <w:pPr>
              <w:spacing w:line="360" w:lineRule="auto"/>
              <w:rPr>
                <w:rFonts w:ascii="Times New Roman" w:eastAsia="Times New Roman" w:hAnsi="Times New Roman" w:cs="Times New Roman"/>
                <w:sz w:val="24"/>
              </w:rPr>
            </w:pPr>
            <w:hyperlink r:id="rId92">
              <w:r w:rsidR="00C93A62" w:rsidRPr="00AD662C">
                <w:rPr>
                  <w:rFonts w:ascii="Times New Roman" w:eastAsia="Times New Roman" w:hAnsi="Times New Roman" w:cs="Times New Roman"/>
                  <w:sz w:val="24"/>
                </w:rPr>
                <w:t>Польща</w:t>
              </w:r>
            </w:hyperlink>
          </w:p>
        </w:tc>
        <w:tc>
          <w:tcPr>
            <w:tcW w:w="604" w:type="dxa"/>
          </w:tcPr>
          <w:p w14:paraId="5BC43D6B"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42E7027E" wp14:editId="33577444">
                  <wp:extent cx="229108" cy="171830"/>
                  <wp:effectExtent l="0" t="0" r="0" b="0"/>
                  <wp:docPr id="23" name="image21.jpeg" descr="chernogoriya-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93" cstate="print"/>
                          <a:stretch>
                            <a:fillRect/>
                          </a:stretch>
                        </pic:blipFill>
                        <pic:spPr>
                          <a:xfrm>
                            <a:off x="0" y="0"/>
                            <a:ext cx="229108" cy="171830"/>
                          </a:xfrm>
                          <a:prstGeom prst="rect">
                            <a:avLst/>
                          </a:prstGeom>
                        </pic:spPr>
                      </pic:pic>
                    </a:graphicData>
                  </a:graphic>
                </wp:inline>
              </w:drawing>
            </w:r>
          </w:p>
        </w:tc>
        <w:tc>
          <w:tcPr>
            <w:tcW w:w="1521" w:type="dxa"/>
          </w:tcPr>
          <w:p w14:paraId="12751E85" w14:textId="77777777" w:rsidR="00C93A62" w:rsidRPr="00AD662C" w:rsidRDefault="00581C7D" w:rsidP="00581C7D">
            <w:pPr>
              <w:spacing w:line="360" w:lineRule="auto"/>
              <w:rPr>
                <w:rFonts w:ascii="Times New Roman" w:eastAsia="Times New Roman" w:hAnsi="Times New Roman" w:cs="Times New Roman"/>
                <w:sz w:val="24"/>
              </w:rPr>
            </w:pPr>
            <w:hyperlink r:id="rId94">
              <w:r w:rsidR="00C93A62" w:rsidRPr="00AD662C">
                <w:rPr>
                  <w:rFonts w:ascii="Times New Roman" w:eastAsia="Times New Roman" w:hAnsi="Times New Roman" w:cs="Times New Roman"/>
                  <w:sz w:val="24"/>
                </w:rPr>
                <w:t>Чорногорія</w:t>
              </w:r>
            </w:hyperlink>
          </w:p>
        </w:tc>
      </w:tr>
      <w:tr w:rsidR="00C93A62" w:rsidRPr="00AD662C" w14:paraId="062B1F08" w14:textId="77777777" w:rsidTr="00D66F0C">
        <w:trPr>
          <w:trHeight w:val="412"/>
        </w:trPr>
        <w:tc>
          <w:tcPr>
            <w:tcW w:w="677" w:type="dxa"/>
          </w:tcPr>
          <w:p w14:paraId="2733EF55"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3D141C09" wp14:editId="47845C1C">
                  <wp:extent cx="230250" cy="172688"/>
                  <wp:effectExtent l="0" t="0" r="0" b="0"/>
                  <wp:docPr id="24" name="image22.png" descr="belarus-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95" cstate="print"/>
                          <a:stretch>
                            <a:fillRect/>
                          </a:stretch>
                        </pic:blipFill>
                        <pic:spPr>
                          <a:xfrm>
                            <a:off x="0" y="0"/>
                            <a:ext cx="230250" cy="172688"/>
                          </a:xfrm>
                          <a:prstGeom prst="rect">
                            <a:avLst/>
                          </a:prstGeom>
                        </pic:spPr>
                      </pic:pic>
                    </a:graphicData>
                  </a:graphic>
                </wp:inline>
              </w:drawing>
            </w:r>
          </w:p>
        </w:tc>
        <w:tc>
          <w:tcPr>
            <w:tcW w:w="1987" w:type="dxa"/>
          </w:tcPr>
          <w:p w14:paraId="0E71490D" w14:textId="77777777" w:rsidR="00C93A62" w:rsidRPr="00AD662C" w:rsidRDefault="00581C7D" w:rsidP="00581C7D">
            <w:pPr>
              <w:spacing w:line="360" w:lineRule="auto"/>
              <w:rPr>
                <w:rFonts w:ascii="Times New Roman" w:eastAsia="Times New Roman" w:hAnsi="Times New Roman" w:cs="Times New Roman"/>
                <w:sz w:val="24"/>
              </w:rPr>
            </w:pPr>
            <w:hyperlink r:id="rId96">
              <w:r w:rsidR="00C93A62" w:rsidRPr="00AD662C">
                <w:rPr>
                  <w:rFonts w:ascii="Times New Roman" w:eastAsia="Times New Roman" w:hAnsi="Times New Roman" w:cs="Times New Roman"/>
                  <w:sz w:val="24"/>
                </w:rPr>
                <w:t>Білорусь</w:t>
              </w:r>
            </w:hyperlink>
          </w:p>
        </w:tc>
        <w:tc>
          <w:tcPr>
            <w:tcW w:w="706" w:type="dxa"/>
          </w:tcPr>
          <w:p w14:paraId="2B0C41E7"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3BCE8C04" wp14:editId="7DDE5A3A">
                  <wp:extent cx="229107" cy="171830"/>
                  <wp:effectExtent l="0" t="0" r="0" b="0"/>
                  <wp:docPr id="25" name="image23.png" descr="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97" cstate="print"/>
                          <a:stretch>
                            <a:fillRect/>
                          </a:stretch>
                        </pic:blipFill>
                        <pic:spPr>
                          <a:xfrm>
                            <a:off x="0" y="0"/>
                            <a:ext cx="229107" cy="171830"/>
                          </a:xfrm>
                          <a:prstGeom prst="rect">
                            <a:avLst/>
                          </a:prstGeom>
                        </pic:spPr>
                      </pic:pic>
                    </a:graphicData>
                  </a:graphic>
                </wp:inline>
              </w:drawing>
            </w:r>
          </w:p>
        </w:tc>
        <w:tc>
          <w:tcPr>
            <w:tcW w:w="1411" w:type="dxa"/>
          </w:tcPr>
          <w:p w14:paraId="10490E04" w14:textId="77777777" w:rsidR="00C93A62" w:rsidRPr="00AD662C" w:rsidRDefault="00581C7D" w:rsidP="00581C7D">
            <w:pPr>
              <w:spacing w:line="360" w:lineRule="auto"/>
              <w:rPr>
                <w:rFonts w:ascii="Times New Roman" w:eastAsia="Times New Roman" w:hAnsi="Times New Roman" w:cs="Times New Roman"/>
                <w:sz w:val="24"/>
              </w:rPr>
            </w:pPr>
            <w:hyperlink r:id="rId98">
              <w:r w:rsidR="00C93A62" w:rsidRPr="00AD662C">
                <w:rPr>
                  <w:rFonts w:ascii="Times New Roman" w:eastAsia="Times New Roman" w:hAnsi="Times New Roman" w:cs="Times New Roman"/>
                  <w:sz w:val="24"/>
                </w:rPr>
                <w:t>Іспанія</w:t>
              </w:r>
            </w:hyperlink>
          </w:p>
        </w:tc>
        <w:tc>
          <w:tcPr>
            <w:tcW w:w="604" w:type="dxa"/>
          </w:tcPr>
          <w:p w14:paraId="5DAB73C9"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56386F09" wp14:editId="4E0891CC">
                  <wp:extent cx="229108" cy="171830"/>
                  <wp:effectExtent l="0" t="0" r="0" b="0"/>
                  <wp:docPr id="26" name="image24.png" descr="Flag_of_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99" cstate="print"/>
                          <a:stretch>
                            <a:fillRect/>
                          </a:stretch>
                        </pic:blipFill>
                        <pic:spPr>
                          <a:xfrm>
                            <a:off x="0" y="0"/>
                            <a:ext cx="229108" cy="171830"/>
                          </a:xfrm>
                          <a:prstGeom prst="rect">
                            <a:avLst/>
                          </a:prstGeom>
                        </pic:spPr>
                      </pic:pic>
                    </a:graphicData>
                  </a:graphic>
                </wp:inline>
              </w:drawing>
            </w:r>
          </w:p>
        </w:tc>
        <w:tc>
          <w:tcPr>
            <w:tcW w:w="2405" w:type="dxa"/>
          </w:tcPr>
          <w:p w14:paraId="1585D90A" w14:textId="77777777" w:rsidR="00C93A62" w:rsidRPr="00AD662C" w:rsidRDefault="00581C7D" w:rsidP="00581C7D">
            <w:pPr>
              <w:spacing w:line="360" w:lineRule="auto"/>
              <w:rPr>
                <w:rFonts w:ascii="Times New Roman" w:eastAsia="Times New Roman" w:hAnsi="Times New Roman" w:cs="Times New Roman"/>
                <w:sz w:val="24"/>
              </w:rPr>
            </w:pPr>
            <w:hyperlink r:id="rId100">
              <w:r w:rsidR="00C93A62" w:rsidRPr="00AD662C">
                <w:rPr>
                  <w:rFonts w:ascii="Times New Roman" w:eastAsia="Times New Roman" w:hAnsi="Times New Roman" w:cs="Times New Roman"/>
                  <w:sz w:val="24"/>
                </w:rPr>
                <w:t>Португалія</w:t>
              </w:r>
            </w:hyperlink>
          </w:p>
        </w:tc>
        <w:tc>
          <w:tcPr>
            <w:tcW w:w="604" w:type="dxa"/>
          </w:tcPr>
          <w:p w14:paraId="4AE40124"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39CE1DAB" wp14:editId="33550BCE">
                  <wp:extent cx="229108" cy="171830"/>
                  <wp:effectExtent l="0" t="0" r="0" b="0"/>
                  <wp:docPr id="27" name="image25.png" descr="czech-republ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101" cstate="print"/>
                          <a:stretch>
                            <a:fillRect/>
                          </a:stretch>
                        </pic:blipFill>
                        <pic:spPr>
                          <a:xfrm>
                            <a:off x="0" y="0"/>
                            <a:ext cx="229108" cy="171830"/>
                          </a:xfrm>
                          <a:prstGeom prst="rect">
                            <a:avLst/>
                          </a:prstGeom>
                        </pic:spPr>
                      </pic:pic>
                    </a:graphicData>
                  </a:graphic>
                </wp:inline>
              </w:drawing>
            </w:r>
          </w:p>
        </w:tc>
        <w:tc>
          <w:tcPr>
            <w:tcW w:w="1521" w:type="dxa"/>
          </w:tcPr>
          <w:p w14:paraId="280C97DF" w14:textId="77777777" w:rsidR="00C93A62" w:rsidRPr="00AD662C" w:rsidRDefault="00581C7D" w:rsidP="00581C7D">
            <w:pPr>
              <w:spacing w:line="360" w:lineRule="auto"/>
              <w:rPr>
                <w:rFonts w:ascii="Times New Roman" w:eastAsia="Times New Roman" w:hAnsi="Times New Roman" w:cs="Times New Roman"/>
                <w:sz w:val="24"/>
              </w:rPr>
            </w:pPr>
            <w:hyperlink r:id="rId102">
              <w:r w:rsidR="00C93A62" w:rsidRPr="00AD662C">
                <w:rPr>
                  <w:rFonts w:ascii="Times New Roman" w:eastAsia="Times New Roman" w:hAnsi="Times New Roman" w:cs="Times New Roman"/>
                  <w:sz w:val="24"/>
                </w:rPr>
                <w:t>Чехія</w:t>
              </w:r>
            </w:hyperlink>
          </w:p>
        </w:tc>
      </w:tr>
      <w:tr w:rsidR="00C93A62" w:rsidRPr="00AD662C" w14:paraId="63CA762E" w14:textId="77777777" w:rsidTr="00D66F0C">
        <w:trPr>
          <w:trHeight w:val="412"/>
        </w:trPr>
        <w:tc>
          <w:tcPr>
            <w:tcW w:w="677" w:type="dxa"/>
          </w:tcPr>
          <w:p w14:paraId="3F52214A" w14:textId="77777777" w:rsidR="00C93A62" w:rsidRPr="00AD662C" w:rsidRDefault="00C93A62" w:rsidP="00581C7D">
            <w:pPr>
              <w:spacing w:line="360" w:lineRule="auto"/>
              <w:rPr>
                <w:rFonts w:ascii="Times New Roman" w:eastAsia="Times New Roman" w:hAnsi="Times New Roman" w:cs="Times New Roman"/>
                <w:sz w:val="9"/>
              </w:rPr>
            </w:pPr>
          </w:p>
          <w:p w14:paraId="4CD3F43D" w14:textId="77777777" w:rsidR="00C93A62" w:rsidRPr="00AD662C" w:rsidRDefault="00C93A62" w:rsidP="00581C7D">
            <w:pPr>
              <w:spacing w:line="360" w:lineRule="auto"/>
              <w:rPr>
                <w:rFonts w:ascii="Times New Roman" w:eastAsia="Times New Roman" w:hAnsi="Times New Roman" w:cs="Times New Roman"/>
                <w:sz w:val="17"/>
              </w:rPr>
            </w:pPr>
            <w:r w:rsidRPr="00AD662C">
              <w:rPr>
                <w:rFonts w:ascii="Times New Roman" w:eastAsia="Times New Roman" w:hAnsi="Times New Roman" w:cs="Times New Roman"/>
                <w:noProof/>
                <w:position w:val="-3"/>
                <w:sz w:val="17"/>
                <w:lang w:val="ru-RU" w:eastAsia="ru-RU"/>
              </w:rPr>
              <w:drawing>
                <wp:inline distT="0" distB="0" distL="0" distR="0" wp14:anchorId="60B299C7" wp14:editId="3EC24D1F">
                  <wp:extent cx="230250" cy="112013"/>
                  <wp:effectExtent l="0" t="0" r="0" b="0"/>
                  <wp:docPr id="28" name="image26.png" descr="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103" cstate="print"/>
                          <a:stretch>
                            <a:fillRect/>
                          </a:stretch>
                        </pic:blipFill>
                        <pic:spPr>
                          <a:xfrm>
                            <a:off x="0" y="0"/>
                            <a:ext cx="230250" cy="112013"/>
                          </a:xfrm>
                          <a:prstGeom prst="rect">
                            <a:avLst/>
                          </a:prstGeom>
                        </pic:spPr>
                      </pic:pic>
                    </a:graphicData>
                  </a:graphic>
                </wp:inline>
              </w:drawing>
            </w:r>
          </w:p>
        </w:tc>
        <w:tc>
          <w:tcPr>
            <w:tcW w:w="1987" w:type="dxa"/>
          </w:tcPr>
          <w:p w14:paraId="7A4DB8A0" w14:textId="77777777" w:rsidR="00C93A62" w:rsidRPr="00AD662C" w:rsidRDefault="00581C7D" w:rsidP="00581C7D">
            <w:pPr>
              <w:spacing w:line="360" w:lineRule="auto"/>
              <w:rPr>
                <w:rFonts w:ascii="Times New Roman" w:eastAsia="Times New Roman" w:hAnsi="Times New Roman" w:cs="Times New Roman"/>
                <w:sz w:val="24"/>
              </w:rPr>
            </w:pPr>
            <w:hyperlink r:id="rId104">
              <w:r w:rsidR="00C93A62" w:rsidRPr="00AD662C">
                <w:rPr>
                  <w:rFonts w:ascii="Times New Roman" w:eastAsia="Times New Roman" w:hAnsi="Times New Roman" w:cs="Times New Roman"/>
                  <w:sz w:val="24"/>
                </w:rPr>
                <w:t>Болгарія</w:t>
              </w:r>
            </w:hyperlink>
          </w:p>
        </w:tc>
        <w:tc>
          <w:tcPr>
            <w:tcW w:w="706" w:type="dxa"/>
          </w:tcPr>
          <w:p w14:paraId="12B0C49E"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3F157255" wp14:editId="34CFF914">
                  <wp:extent cx="229108" cy="171830"/>
                  <wp:effectExtent l="0" t="0" r="0" b="0"/>
                  <wp:docPr id="29" name="image27.png" descr="Italiya-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105" cstate="print"/>
                          <a:stretch>
                            <a:fillRect/>
                          </a:stretch>
                        </pic:blipFill>
                        <pic:spPr>
                          <a:xfrm>
                            <a:off x="0" y="0"/>
                            <a:ext cx="229108" cy="171830"/>
                          </a:xfrm>
                          <a:prstGeom prst="rect">
                            <a:avLst/>
                          </a:prstGeom>
                        </pic:spPr>
                      </pic:pic>
                    </a:graphicData>
                  </a:graphic>
                </wp:inline>
              </w:drawing>
            </w:r>
          </w:p>
        </w:tc>
        <w:tc>
          <w:tcPr>
            <w:tcW w:w="1411" w:type="dxa"/>
          </w:tcPr>
          <w:p w14:paraId="2273A9DB" w14:textId="77777777" w:rsidR="00C93A62" w:rsidRPr="00AD662C" w:rsidRDefault="00581C7D" w:rsidP="00581C7D">
            <w:pPr>
              <w:spacing w:line="360" w:lineRule="auto"/>
              <w:rPr>
                <w:rFonts w:ascii="Times New Roman" w:eastAsia="Times New Roman" w:hAnsi="Times New Roman" w:cs="Times New Roman"/>
                <w:sz w:val="24"/>
              </w:rPr>
            </w:pPr>
            <w:hyperlink r:id="rId106">
              <w:r w:rsidR="00C93A62" w:rsidRPr="00AD662C">
                <w:rPr>
                  <w:rFonts w:ascii="Times New Roman" w:eastAsia="Times New Roman" w:hAnsi="Times New Roman" w:cs="Times New Roman"/>
                  <w:sz w:val="24"/>
                </w:rPr>
                <w:t>Італія</w:t>
              </w:r>
            </w:hyperlink>
          </w:p>
        </w:tc>
        <w:tc>
          <w:tcPr>
            <w:tcW w:w="604" w:type="dxa"/>
          </w:tcPr>
          <w:p w14:paraId="4A4802D6"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299331B5" wp14:editId="0EE6C480">
                  <wp:extent cx="229108" cy="171830"/>
                  <wp:effectExtent l="0" t="0" r="0" b="0"/>
                  <wp:docPr id="30" name="image28.jpeg" descr="sejs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107" cstate="print"/>
                          <a:stretch>
                            <a:fillRect/>
                          </a:stretch>
                        </pic:blipFill>
                        <pic:spPr>
                          <a:xfrm>
                            <a:off x="0" y="0"/>
                            <a:ext cx="229108" cy="171830"/>
                          </a:xfrm>
                          <a:prstGeom prst="rect">
                            <a:avLst/>
                          </a:prstGeom>
                        </pic:spPr>
                      </pic:pic>
                    </a:graphicData>
                  </a:graphic>
                </wp:inline>
              </w:drawing>
            </w:r>
          </w:p>
        </w:tc>
        <w:tc>
          <w:tcPr>
            <w:tcW w:w="2405" w:type="dxa"/>
          </w:tcPr>
          <w:p w14:paraId="47A1A222" w14:textId="77777777" w:rsidR="00C93A62" w:rsidRPr="00AD662C" w:rsidRDefault="00581C7D" w:rsidP="00581C7D">
            <w:pPr>
              <w:spacing w:line="360" w:lineRule="auto"/>
              <w:rPr>
                <w:rFonts w:ascii="Times New Roman" w:eastAsia="Times New Roman" w:hAnsi="Times New Roman" w:cs="Times New Roman"/>
                <w:sz w:val="24"/>
              </w:rPr>
            </w:pPr>
            <w:hyperlink r:id="rId108">
              <w:r w:rsidR="00C93A62" w:rsidRPr="00AD662C">
                <w:rPr>
                  <w:rFonts w:ascii="Times New Roman" w:eastAsia="Times New Roman" w:hAnsi="Times New Roman" w:cs="Times New Roman"/>
                  <w:sz w:val="24"/>
                </w:rPr>
                <w:t>Сейшели</w:t>
              </w:r>
            </w:hyperlink>
          </w:p>
        </w:tc>
        <w:tc>
          <w:tcPr>
            <w:tcW w:w="604" w:type="dxa"/>
          </w:tcPr>
          <w:p w14:paraId="1ED5DCC1"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460D0A83" wp14:editId="7D591D47">
                  <wp:extent cx="229108" cy="171830"/>
                  <wp:effectExtent l="0" t="0" r="0" b="0"/>
                  <wp:docPr id="31" name="image29.png" descr="shvejtsar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109" cstate="print"/>
                          <a:stretch>
                            <a:fillRect/>
                          </a:stretch>
                        </pic:blipFill>
                        <pic:spPr>
                          <a:xfrm>
                            <a:off x="0" y="0"/>
                            <a:ext cx="229108" cy="171830"/>
                          </a:xfrm>
                          <a:prstGeom prst="rect">
                            <a:avLst/>
                          </a:prstGeom>
                        </pic:spPr>
                      </pic:pic>
                    </a:graphicData>
                  </a:graphic>
                </wp:inline>
              </w:drawing>
            </w:r>
          </w:p>
        </w:tc>
        <w:tc>
          <w:tcPr>
            <w:tcW w:w="1521" w:type="dxa"/>
          </w:tcPr>
          <w:p w14:paraId="0D8288E5" w14:textId="77777777" w:rsidR="00C93A62" w:rsidRPr="00AD662C" w:rsidRDefault="00581C7D" w:rsidP="00581C7D">
            <w:pPr>
              <w:spacing w:line="360" w:lineRule="auto"/>
              <w:rPr>
                <w:rFonts w:ascii="Times New Roman" w:eastAsia="Times New Roman" w:hAnsi="Times New Roman" w:cs="Times New Roman"/>
                <w:sz w:val="24"/>
              </w:rPr>
            </w:pPr>
            <w:hyperlink r:id="rId110">
              <w:r w:rsidR="00C93A62" w:rsidRPr="00AD662C">
                <w:rPr>
                  <w:rFonts w:ascii="Times New Roman" w:eastAsia="Times New Roman" w:hAnsi="Times New Roman" w:cs="Times New Roman"/>
                  <w:sz w:val="24"/>
                </w:rPr>
                <w:t>Швейцарія</w:t>
              </w:r>
            </w:hyperlink>
          </w:p>
        </w:tc>
      </w:tr>
      <w:tr w:rsidR="00C93A62" w:rsidRPr="00AD662C" w14:paraId="211E5CB3" w14:textId="77777777" w:rsidTr="00D66F0C">
        <w:trPr>
          <w:trHeight w:val="417"/>
        </w:trPr>
        <w:tc>
          <w:tcPr>
            <w:tcW w:w="677" w:type="dxa"/>
          </w:tcPr>
          <w:p w14:paraId="6924BD5E"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5EC516E4" wp14:editId="4A0C0A76">
                  <wp:extent cx="229107" cy="171830"/>
                  <wp:effectExtent l="0" t="0" r="0" b="0"/>
                  <wp:docPr id="128" name="image30.jpeg" descr="Flag_of_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111" cstate="print"/>
                          <a:stretch>
                            <a:fillRect/>
                          </a:stretch>
                        </pic:blipFill>
                        <pic:spPr>
                          <a:xfrm>
                            <a:off x="0" y="0"/>
                            <a:ext cx="229107" cy="171830"/>
                          </a:xfrm>
                          <a:prstGeom prst="rect">
                            <a:avLst/>
                          </a:prstGeom>
                        </pic:spPr>
                      </pic:pic>
                    </a:graphicData>
                  </a:graphic>
                </wp:inline>
              </w:drawing>
            </w:r>
          </w:p>
        </w:tc>
        <w:tc>
          <w:tcPr>
            <w:tcW w:w="1987" w:type="dxa"/>
          </w:tcPr>
          <w:p w14:paraId="4181A640" w14:textId="77777777" w:rsidR="00C93A62" w:rsidRPr="00AD662C" w:rsidRDefault="00581C7D" w:rsidP="00581C7D">
            <w:pPr>
              <w:spacing w:line="360" w:lineRule="auto"/>
              <w:rPr>
                <w:rFonts w:ascii="Times New Roman" w:eastAsia="Times New Roman" w:hAnsi="Times New Roman" w:cs="Times New Roman"/>
                <w:sz w:val="24"/>
              </w:rPr>
            </w:pPr>
            <w:hyperlink r:id="rId112">
              <w:r w:rsidR="00C93A62" w:rsidRPr="00AD662C">
                <w:rPr>
                  <w:rFonts w:ascii="Times New Roman" w:eastAsia="Times New Roman" w:hAnsi="Times New Roman" w:cs="Times New Roman"/>
                  <w:sz w:val="24"/>
                </w:rPr>
                <w:t>Бразилія</w:t>
              </w:r>
            </w:hyperlink>
          </w:p>
        </w:tc>
        <w:tc>
          <w:tcPr>
            <w:tcW w:w="706" w:type="dxa"/>
          </w:tcPr>
          <w:p w14:paraId="25D3BCB1"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4AFA1E58" wp14:editId="786AE8C3">
                  <wp:extent cx="229107" cy="171830"/>
                  <wp:effectExtent l="0" t="0" r="0" b="0"/>
                  <wp:docPr id="129" name="image31.png" descr="Qata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113" cstate="print"/>
                          <a:stretch>
                            <a:fillRect/>
                          </a:stretch>
                        </pic:blipFill>
                        <pic:spPr>
                          <a:xfrm>
                            <a:off x="0" y="0"/>
                            <a:ext cx="229107" cy="171830"/>
                          </a:xfrm>
                          <a:prstGeom prst="rect">
                            <a:avLst/>
                          </a:prstGeom>
                        </pic:spPr>
                      </pic:pic>
                    </a:graphicData>
                  </a:graphic>
                </wp:inline>
              </w:drawing>
            </w:r>
          </w:p>
        </w:tc>
        <w:tc>
          <w:tcPr>
            <w:tcW w:w="1411" w:type="dxa"/>
          </w:tcPr>
          <w:p w14:paraId="46FAAB2A" w14:textId="77777777" w:rsidR="00C93A62" w:rsidRPr="00AD662C" w:rsidRDefault="00581C7D" w:rsidP="00581C7D">
            <w:pPr>
              <w:spacing w:line="360" w:lineRule="auto"/>
              <w:rPr>
                <w:rFonts w:ascii="Times New Roman" w:eastAsia="Times New Roman" w:hAnsi="Times New Roman" w:cs="Times New Roman"/>
                <w:sz w:val="24"/>
              </w:rPr>
            </w:pPr>
            <w:hyperlink r:id="rId114">
              <w:r w:rsidR="00C93A62" w:rsidRPr="00AD662C">
                <w:rPr>
                  <w:rFonts w:ascii="Times New Roman" w:eastAsia="Times New Roman" w:hAnsi="Times New Roman" w:cs="Times New Roman"/>
                  <w:sz w:val="24"/>
                </w:rPr>
                <w:t>Катар</w:t>
              </w:r>
            </w:hyperlink>
          </w:p>
        </w:tc>
        <w:tc>
          <w:tcPr>
            <w:tcW w:w="604" w:type="dxa"/>
          </w:tcPr>
          <w:p w14:paraId="1985546F" w14:textId="77777777" w:rsidR="00C93A62" w:rsidRPr="00AD662C" w:rsidRDefault="00C93A62" w:rsidP="00581C7D">
            <w:pPr>
              <w:spacing w:line="360" w:lineRule="auto"/>
              <w:rPr>
                <w:rFonts w:ascii="Times New Roman" w:eastAsia="Times New Roman" w:hAnsi="Times New Roman" w:cs="Times New Roman"/>
                <w:sz w:val="13"/>
              </w:rPr>
            </w:pPr>
            <w:r w:rsidRPr="00AD662C">
              <w:rPr>
                <w:rFonts w:ascii="Times New Roman" w:eastAsia="Times New Roman" w:hAnsi="Times New Roman" w:cs="Times New Roman"/>
                <w:noProof/>
                <w:position w:val="-2"/>
                <w:sz w:val="13"/>
                <w:lang w:val="ru-RU" w:eastAsia="ru-RU"/>
              </w:rPr>
              <w:drawing>
                <wp:inline distT="0" distB="0" distL="0" distR="0" wp14:anchorId="38707607" wp14:editId="4D6CC7AE">
                  <wp:extent cx="229107" cy="88011"/>
                  <wp:effectExtent l="0" t="0" r="0" b="0"/>
                  <wp:docPr id="130" name="image32.png" descr="singap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115" cstate="print"/>
                          <a:stretch>
                            <a:fillRect/>
                          </a:stretch>
                        </pic:blipFill>
                        <pic:spPr>
                          <a:xfrm>
                            <a:off x="0" y="0"/>
                            <a:ext cx="229107" cy="88011"/>
                          </a:xfrm>
                          <a:prstGeom prst="rect">
                            <a:avLst/>
                          </a:prstGeom>
                        </pic:spPr>
                      </pic:pic>
                    </a:graphicData>
                  </a:graphic>
                </wp:inline>
              </w:drawing>
            </w:r>
          </w:p>
        </w:tc>
        <w:tc>
          <w:tcPr>
            <w:tcW w:w="2405" w:type="dxa"/>
          </w:tcPr>
          <w:p w14:paraId="2B04E890" w14:textId="77777777" w:rsidR="00C93A62" w:rsidRPr="00AD662C" w:rsidRDefault="00581C7D" w:rsidP="00581C7D">
            <w:pPr>
              <w:spacing w:line="360" w:lineRule="auto"/>
              <w:rPr>
                <w:rFonts w:ascii="Times New Roman" w:eastAsia="Times New Roman" w:hAnsi="Times New Roman" w:cs="Times New Roman"/>
                <w:sz w:val="24"/>
              </w:rPr>
            </w:pPr>
            <w:hyperlink r:id="rId116">
              <w:r w:rsidR="00C93A62" w:rsidRPr="00AD662C">
                <w:rPr>
                  <w:rFonts w:ascii="Times New Roman" w:eastAsia="Times New Roman" w:hAnsi="Times New Roman" w:cs="Times New Roman"/>
                  <w:sz w:val="24"/>
                </w:rPr>
                <w:t>Сінгапур</w:t>
              </w:r>
            </w:hyperlink>
          </w:p>
        </w:tc>
        <w:tc>
          <w:tcPr>
            <w:tcW w:w="604" w:type="dxa"/>
          </w:tcPr>
          <w:p w14:paraId="765AA5AA"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61352F95" wp14:editId="506F4B02">
                  <wp:extent cx="229108" cy="171830"/>
                  <wp:effectExtent l="0" t="0" r="0" b="0"/>
                  <wp:docPr id="131" name="image33.png" descr="sri-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117" cstate="print"/>
                          <a:stretch>
                            <a:fillRect/>
                          </a:stretch>
                        </pic:blipFill>
                        <pic:spPr>
                          <a:xfrm>
                            <a:off x="0" y="0"/>
                            <a:ext cx="229108" cy="171830"/>
                          </a:xfrm>
                          <a:prstGeom prst="rect">
                            <a:avLst/>
                          </a:prstGeom>
                        </pic:spPr>
                      </pic:pic>
                    </a:graphicData>
                  </a:graphic>
                </wp:inline>
              </w:drawing>
            </w:r>
          </w:p>
        </w:tc>
        <w:tc>
          <w:tcPr>
            <w:tcW w:w="1521" w:type="dxa"/>
          </w:tcPr>
          <w:p w14:paraId="0E92644B" w14:textId="77777777" w:rsidR="00C93A62" w:rsidRPr="00AD662C" w:rsidRDefault="00581C7D" w:rsidP="00581C7D">
            <w:pPr>
              <w:spacing w:line="360" w:lineRule="auto"/>
              <w:rPr>
                <w:rFonts w:ascii="Times New Roman" w:eastAsia="Times New Roman" w:hAnsi="Times New Roman" w:cs="Times New Roman"/>
                <w:sz w:val="24"/>
              </w:rPr>
            </w:pPr>
            <w:hyperlink r:id="rId118">
              <w:r w:rsidR="00C93A62" w:rsidRPr="00AD662C">
                <w:rPr>
                  <w:rFonts w:ascii="Times New Roman" w:eastAsia="Times New Roman" w:hAnsi="Times New Roman" w:cs="Times New Roman"/>
                  <w:sz w:val="24"/>
                </w:rPr>
                <w:t>Шрі</w:t>
              </w:r>
              <w:r w:rsidR="00C93A62" w:rsidRPr="00AD662C">
                <w:rPr>
                  <w:rFonts w:ascii="Times New Roman" w:eastAsia="Times New Roman" w:hAnsi="Times New Roman" w:cs="Times New Roman"/>
                  <w:spacing w:val="-9"/>
                  <w:sz w:val="24"/>
                </w:rPr>
                <w:t xml:space="preserve"> </w:t>
              </w:r>
              <w:r w:rsidR="00C93A62" w:rsidRPr="00AD662C">
                <w:rPr>
                  <w:rFonts w:ascii="Times New Roman" w:eastAsia="Times New Roman" w:hAnsi="Times New Roman" w:cs="Times New Roman"/>
                  <w:sz w:val="24"/>
                </w:rPr>
                <w:t>Ланка</w:t>
              </w:r>
            </w:hyperlink>
          </w:p>
        </w:tc>
      </w:tr>
      <w:tr w:rsidR="00C93A62" w:rsidRPr="00AD662C" w14:paraId="4A083D4E" w14:textId="77777777" w:rsidTr="00D66F0C">
        <w:trPr>
          <w:trHeight w:val="412"/>
        </w:trPr>
        <w:tc>
          <w:tcPr>
            <w:tcW w:w="677" w:type="dxa"/>
          </w:tcPr>
          <w:p w14:paraId="24D7157F"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589D6A6F" wp14:editId="2A0914F1">
                  <wp:extent cx="229107" cy="171830"/>
                  <wp:effectExtent l="0" t="0" r="0" b="0"/>
                  <wp:docPr id="132" name="image34.jpeg" descr="velikobrita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119" cstate="print"/>
                          <a:stretch>
                            <a:fillRect/>
                          </a:stretch>
                        </pic:blipFill>
                        <pic:spPr>
                          <a:xfrm>
                            <a:off x="0" y="0"/>
                            <a:ext cx="229107" cy="171830"/>
                          </a:xfrm>
                          <a:prstGeom prst="rect">
                            <a:avLst/>
                          </a:prstGeom>
                        </pic:spPr>
                      </pic:pic>
                    </a:graphicData>
                  </a:graphic>
                </wp:inline>
              </w:drawing>
            </w:r>
          </w:p>
        </w:tc>
        <w:tc>
          <w:tcPr>
            <w:tcW w:w="1987" w:type="dxa"/>
          </w:tcPr>
          <w:p w14:paraId="6A607423" w14:textId="77777777" w:rsidR="00C93A62" w:rsidRPr="00AD662C" w:rsidRDefault="00581C7D" w:rsidP="00581C7D">
            <w:pPr>
              <w:spacing w:line="360" w:lineRule="auto"/>
              <w:rPr>
                <w:rFonts w:ascii="Times New Roman" w:eastAsia="Times New Roman" w:hAnsi="Times New Roman" w:cs="Times New Roman"/>
                <w:sz w:val="24"/>
              </w:rPr>
            </w:pPr>
            <w:hyperlink r:id="rId120">
              <w:r w:rsidR="00C93A62" w:rsidRPr="00AD662C">
                <w:rPr>
                  <w:rFonts w:ascii="Times New Roman" w:eastAsia="Times New Roman" w:hAnsi="Times New Roman" w:cs="Times New Roman"/>
                  <w:sz w:val="24"/>
                </w:rPr>
                <w:t>Великобританія</w:t>
              </w:r>
            </w:hyperlink>
          </w:p>
        </w:tc>
        <w:tc>
          <w:tcPr>
            <w:tcW w:w="706" w:type="dxa"/>
          </w:tcPr>
          <w:p w14:paraId="11545C1A"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39753B9E" wp14:editId="617CDC9C">
                  <wp:extent cx="229107" cy="171830"/>
                  <wp:effectExtent l="0" t="0" r="0" b="0"/>
                  <wp:docPr id="152" name="image35.png" descr="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png"/>
                          <pic:cNvPicPr/>
                        </pic:nvPicPr>
                        <pic:blipFill>
                          <a:blip r:embed="rId121" cstate="print"/>
                          <a:stretch>
                            <a:fillRect/>
                          </a:stretch>
                        </pic:blipFill>
                        <pic:spPr>
                          <a:xfrm>
                            <a:off x="0" y="0"/>
                            <a:ext cx="229107" cy="171830"/>
                          </a:xfrm>
                          <a:prstGeom prst="rect">
                            <a:avLst/>
                          </a:prstGeom>
                        </pic:spPr>
                      </pic:pic>
                    </a:graphicData>
                  </a:graphic>
                </wp:inline>
              </w:drawing>
            </w:r>
          </w:p>
        </w:tc>
        <w:tc>
          <w:tcPr>
            <w:tcW w:w="1411" w:type="dxa"/>
          </w:tcPr>
          <w:p w14:paraId="6C5E0ECF" w14:textId="77777777" w:rsidR="00C93A62" w:rsidRPr="00AD662C" w:rsidRDefault="00581C7D" w:rsidP="00581C7D">
            <w:pPr>
              <w:spacing w:line="360" w:lineRule="auto"/>
              <w:rPr>
                <w:rFonts w:ascii="Times New Roman" w:eastAsia="Times New Roman" w:hAnsi="Times New Roman" w:cs="Times New Roman"/>
                <w:sz w:val="24"/>
              </w:rPr>
            </w:pPr>
            <w:hyperlink r:id="rId122">
              <w:r w:rsidR="00C93A62" w:rsidRPr="00AD662C">
                <w:rPr>
                  <w:rFonts w:ascii="Times New Roman" w:eastAsia="Times New Roman" w:hAnsi="Times New Roman" w:cs="Times New Roman"/>
                  <w:sz w:val="24"/>
                </w:rPr>
                <w:t>Кіпр</w:t>
              </w:r>
            </w:hyperlink>
          </w:p>
        </w:tc>
        <w:tc>
          <w:tcPr>
            <w:tcW w:w="604" w:type="dxa"/>
          </w:tcPr>
          <w:p w14:paraId="6F6B1255"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0E284011" wp14:editId="392E752A">
                  <wp:extent cx="229108" cy="171830"/>
                  <wp:effectExtent l="0" t="0" r="0" b="0"/>
                  <wp:docPr id="162" name="image36.png" descr="slovak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123" cstate="print"/>
                          <a:stretch>
                            <a:fillRect/>
                          </a:stretch>
                        </pic:blipFill>
                        <pic:spPr>
                          <a:xfrm>
                            <a:off x="0" y="0"/>
                            <a:ext cx="229108" cy="171830"/>
                          </a:xfrm>
                          <a:prstGeom prst="rect">
                            <a:avLst/>
                          </a:prstGeom>
                        </pic:spPr>
                      </pic:pic>
                    </a:graphicData>
                  </a:graphic>
                </wp:inline>
              </w:drawing>
            </w:r>
          </w:p>
        </w:tc>
        <w:tc>
          <w:tcPr>
            <w:tcW w:w="2405" w:type="dxa"/>
          </w:tcPr>
          <w:p w14:paraId="79AB3FE3" w14:textId="77777777" w:rsidR="00C93A62" w:rsidRPr="00AD662C" w:rsidRDefault="00581C7D" w:rsidP="00581C7D">
            <w:pPr>
              <w:spacing w:line="360" w:lineRule="auto"/>
              <w:rPr>
                <w:rFonts w:ascii="Times New Roman" w:eastAsia="Times New Roman" w:hAnsi="Times New Roman" w:cs="Times New Roman"/>
                <w:sz w:val="24"/>
              </w:rPr>
            </w:pPr>
            <w:hyperlink r:id="rId124">
              <w:r w:rsidR="00C93A62" w:rsidRPr="00AD662C">
                <w:rPr>
                  <w:rFonts w:ascii="Times New Roman" w:eastAsia="Times New Roman" w:hAnsi="Times New Roman" w:cs="Times New Roman"/>
                  <w:sz w:val="24"/>
                </w:rPr>
                <w:t>Словаччина</w:t>
              </w:r>
            </w:hyperlink>
          </w:p>
        </w:tc>
        <w:tc>
          <w:tcPr>
            <w:tcW w:w="604" w:type="dxa"/>
          </w:tcPr>
          <w:p w14:paraId="39BECECB"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position w:val="-3"/>
                <w:sz w:val="20"/>
                <w:lang w:val="ru-RU" w:eastAsia="ru-RU"/>
              </w:rPr>
              <w:drawing>
                <wp:inline distT="0" distB="0" distL="0" distR="0" wp14:anchorId="46518D72" wp14:editId="41AC294D">
                  <wp:extent cx="229108" cy="129921"/>
                  <wp:effectExtent l="0" t="0" r="0" b="0"/>
                  <wp:docPr id="163" name="image37.png" descr="flag-estonii-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png"/>
                          <pic:cNvPicPr/>
                        </pic:nvPicPr>
                        <pic:blipFill>
                          <a:blip r:embed="rId125" cstate="print"/>
                          <a:stretch>
                            <a:fillRect/>
                          </a:stretch>
                        </pic:blipFill>
                        <pic:spPr>
                          <a:xfrm>
                            <a:off x="0" y="0"/>
                            <a:ext cx="229108" cy="129921"/>
                          </a:xfrm>
                          <a:prstGeom prst="rect">
                            <a:avLst/>
                          </a:prstGeom>
                        </pic:spPr>
                      </pic:pic>
                    </a:graphicData>
                  </a:graphic>
                </wp:inline>
              </w:drawing>
            </w:r>
          </w:p>
        </w:tc>
        <w:tc>
          <w:tcPr>
            <w:tcW w:w="1521" w:type="dxa"/>
          </w:tcPr>
          <w:p w14:paraId="681007CD" w14:textId="77777777" w:rsidR="00C93A62" w:rsidRPr="00AD662C" w:rsidRDefault="00581C7D" w:rsidP="00581C7D">
            <w:pPr>
              <w:spacing w:line="360" w:lineRule="auto"/>
              <w:rPr>
                <w:rFonts w:ascii="Times New Roman" w:eastAsia="Times New Roman" w:hAnsi="Times New Roman" w:cs="Times New Roman"/>
                <w:sz w:val="24"/>
              </w:rPr>
            </w:pPr>
            <w:hyperlink r:id="rId126">
              <w:r w:rsidR="00C93A62" w:rsidRPr="00AD662C">
                <w:rPr>
                  <w:rFonts w:ascii="Times New Roman" w:eastAsia="Times New Roman" w:hAnsi="Times New Roman" w:cs="Times New Roman"/>
                  <w:sz w:val="24"/>
                </w:rPr>
                <w:t>Естонія</w:t>
              </w:r>
            </w:hyperlink>
          </w:p>
        </w:tc>
      </w:tr>
      <w:tr w:rsidR="00C93A62" w:rsidRPr="00AD662C" w14:paraId="038A33BE" w14:textId="77777777" w:rsidTr="00D66F0C">
        <w:trPr>
          <w:trHeight w:val="412"/>
        </w:trPr>
        <w:tc>
          <w:tcPr>
            <w:tcW w:w="677" w:type="dxa"/>
          </w:tcPr>
          <w:p w14:paraId="3924C083"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04B9557A" wp14:editId="5510EF61">
                  <wp:extent cx="230250" cy="172688"/>
                  <wp:effectExtent l="0" t="0" r="0" b="0"/>
                  <wp:docPr id="164" name="image38.png" descr="hung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png"/>
                          <pic:cNvPicPr/>
                        </pic:nvPicPr>
                        <pic:blipFill>
                          <a:blip r:embed="rId127" cstate="print"/>
                          <a:stretch>
                            <a:fillRect/>
                          </a:stretch>
                        </pic:blipFill>
                        <pic:spPr>
                          <a:xfrm>
                            <a:off x="0" y="0"/>
                            <a:ext cx="230250" cy="172688"/>
                          </a:xfrm>
                          <a:prstGeom prst="rect">
                            <a:avLst/>
                          </a:prstGeom>
                        </pic:spPr>
                      </pic:pic>
                    </a:graphicData>
                  </a:graphic>
                </wp:inline>
              </w:drawing>
            </w:r>
          </w:p>
        </w:tc>
        <w:tc>
          <w:tcPr>
            <w:tcW w:w="1987" w:type="dxa"/>
          </w:tcPr>
          <w:p w14:paraId="51FA4000" w14:textId="77777777" w:rsidR="00C93A62" w:rsidRPr="00AD662C" w:rsidRDefault="00581C7D" w:rsidP="00581C7D">
            <w:pPr>
              <w:spacing w:line="360" w:lineRule="auto"/>
              <w:rPr>
                <w:rFonts w:ascii="Times New Roman" w:eastAsia="Times New Roman" w:hAnsi="Times New Roman" w:cs="Times New Roman"/>
                <w:sz w:val="24"/>
              </w:rPr>
            </w:pPr>
            <w:hyperlink r:id="rId128">
              <w:r w:rsidR="00C93A62" w:rsidRPr="00AD662C">
                <w:rPr>
                  <w:rFonts w:ascii="Times New Roman" w:eastAsia="Times New Roman" w:hAnsi="Times New Roman" w:cs="Times New Roman"/>
                  <w:sz w:val="24"/>
                </w:rPr>
                <w:t>Угорщина</w:t>
              </w:r>
            </w:hyperlink>
          </w:p>
        </w:tc>
        <w:tc>
          <w:tcPr>
            <w:tcW w:w="706" w:type="dxa"/>
          </w:tcPr>
          <w:p w14:paraId="087614BF"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05BC2FB6" wp14:editId="1F7F19EF">
                  <wp:extent cx="229107" cy="171830"/>
                  <wp:effectExtent l="0" t="0" r="0" b="0"/>
                  <wp:docPr id="165" name="image39.jpeg" descr="ki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129" cstate="print"/>
                          <a:stretch>
                            <a:fillRect/>
                          </a:stretch>
                        </pic:blipFill>
                        <pic:spPr>
                          <a:xfrm>
                            <a:off x="0" y="0"/>
                            <a:ext cx="229107" cy="171830"/>
                          </a:xfrm>
                          <a:prstGeom prst="rect">
                            <a:avLst/>
                          </a:prstGeom>
                        </pic:spPr>
                      </pic:pic>
                    </a:graphicData>
                  </a:graphic>
                </wp:inline>
              </w:drawing>
            </w:r>
          </w:p>
        </w:tc>
        <w:tc>
          <w:tcPr>
            <w:tcW w:w="1411" w:type="dxa"/>
          </w:tcPr>
          <w:p w14:paraId="3506A793" w14:textId="77777777" w:rsidR="00C93A62" w:rsidRPr="00AD662C" w:rsidRDefault="00581C7D" w:rsidP="00581C7D">
            <w:pPr>
              <w:spacing w:line="360" w:lineRule="auto"/>
              <w:rPr>
                <w:rFonts w:ascii="Times New Roman" w:eastAsia="Times New Roman" w:hAnsi="Times New Roman" w:cs="Times New Roman"/>
                <w:sz w:val="24"/>
              </w:rPr>
            </w:pPr>
            <w:hyperlink r:id="rId130">
              <w:r w:rsidR="00C93A62" w:rsidRPr="00AD662C">
                <w:rPr>
                  <w:rFonts w:ascii="Times New Roman" w:eastAsia="Times New Roman" w:hAnsi="Times New Roman" w:cs="Times New Roman"/>
                  <w:sz w:val="24"/>
                </w:rPr>
                <w:t>Китай</w:t>
              </w:r>
            </w:hyperlink>
          </w:p>
        </w:tc>
        <w:tc>
          <w:tcPr>
            <w:tcW w:w="604" w:type="dxa"/>
          </w:tcPr>
          <w:p w14:paraId="5B57711E"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6A129DDE" wp14:editId="673F48C1">
                  <wp:extent cx="229108" cy="171830"/>
                  <wp:effectExtent l="0" t="0" r="0" b="0"/>
                  <wp:docPr id="166" name="image40.jpeg" descr="s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131" cstate="print"/>
                          <a:stretch>
                            <a:fillRect/>
                          </a:stretch>
                        </pic:blipFill>
                        <pic:spPr>
                          <a:xfrm>
                            <a:off x="0" y="0"/>
                            <a:ext cx="229108" cy="171830"/>
                          </a:xfrm>
                          <a:prstGeom prst="rect">
                            <a:avLst/>
                          </a:prstGeom>
                        </pic:spPr>
                      </pic:pic>
                    </a:graphicData>
                  </a:graphic>
                </wp:inline>
              </w:drawing>
            </w:r>
          </w:p>
        </w:tc>
        <w:tc>
          <w:tcPr>
            <w:tcW w:w="2405" w:type="dxa"/>
          </w:tcPr>
          <w:p w14:paraId="449B6703" w14:textId="77777777" w:rsidR="00C93A62" w:rsidRPr="00AD662C" w:rsidRDefault="00581C7D" w:rsidP="00581C7D">
            <w:pPr>
              <w:spacing w:line="360" w:lineRule="auto"/>
              <w:rPr>
                <w:rFonts w:ascii="Times New Roman" w:eastAsia="Times New Roman" w:hAnsi="Times New Roman" w:cs="Times New Roman"/>
                <w:sz w:val="24"/>
              </w:rPr>
            </w:pPr>
            <w:hyperlink r:id="rId132">
              <w:r w:rsidR="00C93A62" w:rsidRPr="00AD662C">
                <w:rPr>
                  <w:rFonts w:ascii="Times New Roman" w:eastAsia="Times New Roman" w:hAnsi="Times New Roman" w:cs="Times New Roman"/>
                  <w:sz w:val="24"/>
                </w:rPr>
                <w:t>США</w:t>
              </w:r>
            </w:hyperlink>
          </w:p>
        </w:tc>
        <w:tc>
          <w:tcPr>
            <w:tcW w:w="604" w:type="dxa"/>
          </w:tcPr>
          <w:p w14:paraId="18CBB323"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01D6FEAA" wp14:editId="2FF47E79">
                  <wp:extent cx="229108" cy="171830"/>
                  <wp:effectExtent l="0" t="0" r="0" b="0"/>
                  <wp:docPr id="167" name="image41.jpeg" descr="yam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133" cstate="print"/>
                          <a:stretch>
                            <a:fillRect/>
                          </a:stretch>
                        </pic:blipFill>
                        <pic:spPr>
                          <a:xfrm>
                            <a:off x="0" y="0"/>
                            <a:ext cx="229108" cy="171830"/>
                          </a:xfrm>
                          <a:prstGeom prst="rect">
                            <a:avLst/>
                          </a:prstGeom>
                        </pic:spPr>
                      </pic:pic>
                    </a:graphicData>
                  </a:graphic>
                </wp:inline>
              </w:drawing>
            </w:r>
          </w:p>
        </w:tc>
        <w:tc>
          <w:tcPr>
            <w:tcW w:w="1521" w:type="dxa"/>
          </w:tcPr>
          <w:p w14:paraId="59A3FF69" w14:textId="77777777" w:rsidR="00C93A62" w:rsidRPr="00AD662C" w:rsidRDefault="00581C7D" w:rsidP="00581C7D">
            <w:pPr>
              <w:spacing w:line="360" w:lineRule="auto"/>
              <w:rPr>
                <w:rFonts w:ascii="Times New Roman" w:eastAsia="Times New Roman" w:hAnsi="Times New Roman" w:cs="Times New Roman"/>
                <w:sz w:val="24"/>
              </w:rPr>
            </w:pPr>
            <w:hyperlink r:id="rId134">
              <w:r w:rsidR="00C93A62" w:rsidRPr="00AD662C">
                <w:rPr>
                  <w:rFonts w:ascii="Times New Roman" w:eastAsia="Times New Roman" w:hAnsi="Times New Roman" w:cs="Times New Roman"/>
                  <w:sz w:val="24"/>
                </w:rPr>
                <w:t>Ямайка</w:t>
              </w:r>
            </w:hyperlink>
          </w:p>
        </w:tc>
      </w:tr>
      <w:tr w:rsidR="00C93A62" w:rsidRPr="00AD662C" w14:paraId="3C2B083A" w14:textId="77777777" w:rsidTr="00D66F0C">
        <w:trPr>
          <w:trHeight w:val="417"/>
        </w:trPr>
        <w:tc>
          <w:tcPr>
            <w:tcW w:w="677" w:type="dxa"/>
          </w:tcPr>
          <w:p w14:paraId="67EFB645"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51A4C312" wp14:editId="38DC7596">
                  <wp:extent cx="229107" cy="171830"/>
                  <wp:effectExtent l="0" t="0" r="0" b="0"/>
                  <wp:docPr id="168" name="image42.png" descr="vietn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png"/>
                          <pic:cNvPicPr/>
                        </pic:nvPicPr>
                        <pic:blipFill>
                          <a:blip r:embed="rId135" cstate="print"/>
                          <a:stretch>
                            <a:fillRect/>
                          </a:stretch>
                        </pic:blipFill>
                        <pic:spPr>
                          <a:xfrm>
                            <a:off x="0" y="0"/>
                            <a:ext cx="229107" cy="171830"/>
                          </a:xfrm>
                          <a:prstGeom prst="rect">
                            <a:avLst/>
                          </a:prstGeom>
                        </pic:spPr>
                      </pic:pic>
                    </a:graphicData>
                  </a:graphic>
                </wp:inline>
              </w:drawing>
            </w:r>
          </w:p>
        </w:tc>
        <w:tc>
          <w:tcPr>
            <w:tcW w:w="1987" w:type="dxa"/>
          </w:tcPr>
          <w:p w14:paraId="72306262" w14:textId="77777777" w:rsidR="00C93A62" w:rsidRPr="00AD662C" w:rsidRDefault="00581C7D" w:rsidP="00581C7D">
            <w:pPr>
              <w:spacing w:line="360" w:lineRule="auto"/>
              <w:rPr>
                <w:rFonts w:ascii="Times New Roman" w:eastAsia="Times New Roman" w:hAnsi="Times New Roman" w:cs="Times New Roman"/>
                <w:sz w:val="24"/>
              </w:rPr>
            </w:pPr>
            <w:hyperlink r:id="rId136">
              <w:r w:rsidR="00C93A62" w:rsidRPr="00AD662C">
                <w:rPr>
                  <w:rFonts w:ascii="Times New Roman" w:eastAsia="Times New Roman" w:hAnsi="Times New Roman" w:cs="Times New Roman"/>
                  <w:sz w:val="24"/>
                </w:rPr>
                <w:t>В</w:t>
              </w:r>
              <w:r w:rsidR="00C93A62">
                <w:rPr>
                  <w:rFonts w:ascii="Times New Roman" w:eastAsia="Times New Roman" w:hAnsi="Times New Roman" w:cs="Times New Roman"/>
                  <w:sz w:val="24"/>
                </w:rPr>
                <w:t>’</w:t>
              </w:r>
              <w:r w:rsidR="00C93A62" w:rsidRPr="00AD662C">
                <w:rPr>
                  <w:rFonts w:ascii="Times New Roman" w:eastAsia="Times New Roman" w:hAnsi="Times New Roman" w:cs="Times New Roman"/>
                  <w:sz w:val="24"/>
                </w:rPr>
                <w:t>єтнам</w:t>
              </w:r>
            </w:hyperlink>
          </w:p>
        </w:tc>
        <w:tc>
          <w:tcPr>
            <w:tcW w:w="706" w:type="dxa"/>
          </w:tcPr>
          <w:p w14:paraId="453B4A54"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7C97D27B" wp14:editId="6772B477">
                  <wp:extent cx="229107" cy="171830"/>
                  <wp:effectExtent l="0" t="0" r="0" b="0"/>
                  <wp:docPr id="169" name="image43.png" descr="cu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png"/>
                          <pic:cNvPicPr/>
                        </pic:nvPicPr>
                        <pic:blipFill>
                          <a:blip r:embed="rId137" cstate="print"/>
                          <a:stretch>
                            <a:fillRect/>
                          </a:stretch>
                        </pic:blipFill>
                        <pic:spPr>
                          <a:xfrm>
                            <a:off x="0" y="0"/>
                            <a:ext cx="229107" cy="171830"/>
                          </a:xfrm>
                          <a:prstGeom prst="rect">
                            <a:avLst/>
                          </a:prstGeom>
                        </pic:spPr>
                      </pic:pic>
                    </a:graphicData>
                  </a:graphic>
                </wp:inline>
              </w:drawing>
            </w:r>
          </w:p>
        </w:tc>
        <w:tc>
          <w:tcPr>
            <w:tcW w:w="1411" w:type="dxa"/>
          </w:tcPr>
          <w:p w14:paraId="0E9F54C1" w14:textId="77777777" w:rsidR="00C93A62" w:rsidRPr="00AD662C" w:rsidRDefault="00581C7D" w:rsidP="00581C7D">
            <w:pPr>
              <w:spacing w:line="360" w:lineRule="auto"/>
              <w:rPr>
                <w:rFonts w:ascii="Times New Roman" w:eastAsia="Times New Roman" w:hAnsi="Times New Roman" w:cs="Times New Roman"/>
                <w:sz w:val="24"/>
              </w:rPr>
            </w:pPr>
            <w:hyperlink r:id="rId138">
              <w:r w:rsidR="00C93A62" w:rsidRPr="00AD662C">
                <w:rPr>
                  <w:rFonts w:ascii="Times New Roman" w:eastAsia="Times New Roman" w:hAnsi="Times New Roman" w:cs="Times New Roman"/>
                  <w:sz w:val="24"/>
                </w:rPr>
                <w:t>Куба</w:t>
              </w:r>
            </w:hyperlink>
          </w:p>
        </w:tc>
        <w:tc>
          <w:tcPr>
            <w:tcW w:w="604" w:type="dxa"/>
          </w:tcPr>
          <w:p w14:paraId="11833A98"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368215C5" wp14:editId="3789E68E">
                  <wp:extent cx="230250" cy="172688"/>
                  <wp:effectExtent l="0" t="0" r="0" b="0"/>
                  <wp:docPr id="170" name="image44.png" descr="thail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png"/>
                          <pic:cNvPicPr/>
                        </pic:nvPicPr>
                        <pic:blipFill>
                          <a:blip r:embed="rId139" cstate="print"/>
                          <a:stretch>
                            <a:fillRect/>
                          </a:stretch>
                        </pic:blipFill>
                        <pic:spPr>
                          <a:xfrm>
                            <a:off x="0" y="0"/>
                            <a:ext cx="230250" cy="172688"/>
                          </a:xfrm>
                          <a:prstGeom prst="rect">
                            <a:avLst/>
                          </a:prstGeom>
                        </pic:spPr>
                      </pic:pic>
                    </a:graphicData>
                  </a:graphic>
                </wp:inline>
              </w:drawing>
            </w:r>
          </w:p>
        </w:tc>
        <w:tc>
          <w:tcPr>
            <w:tcW w:w="2405" w:type="dxa"/>
          </w:tcPr>
          <w:p w14:paraId="726BA1D2" w14:textId="77777777" w:rsidR="00C93A62" w:rsidRPr="00AD662C" w:rsidRDefault="00581C7D" w:rsidP="00581C7D">
            <w:pPr>
              <w:spacing w:line="360" w:lineRule="auto"/>
              <w:rPr>
                <w:rFonts w:ascii="Times New Roman" w:eastAsia="Times New Roman" w:hAnsi="Times New Roman" w:cs="Times New Roman"/>
                <w:sz w:val="24"/>
              </w:rPr>
            </w:pPr>
            <w:hyperlink r:id="rId140">
              <w:r w:rsidR="00C93A62" w:rsidRPr="00AD662C">
                <w:rPr>
                  <w:rFonts w:ascii="Times New Roman" w:eastAsia="Times New Roman" w:hAnsi="Times New Roman" w:cs="Times New Roman"/>
                  <w:sz w:val="24"/>
                </w:rPr>
                <w:t>Таїланд</w:t>
              </w:r>
            </w:hyperlink>
          </w:p>
        </w:tc>
        <w:tc>
          <w:tcPr>
            <w:tcW w:w="604" w:type="dxa"/>
          </w:tcPr>
          <w:p w14:paraId="262BF5DE" w14:textId="77777777" w:rsidR="00C93A62" w:rsidRPr="00AD662C" w:rsidRDefault="00C93A62" w:rsidP="00581C7D">
            <w:pPr>
              <w:spacing w:line="360" w:lineRule="auto"/>
              <w:rPr>
                <w:rFonts w:ascii="Times New Roman" w:eastAsia="Times New Roman" w:hAnsi="Times New Roman" w:cs="Times New Roman"/>
                <w:sz w:val="4"/>
              </w:rPr>
            </w:pPr>
          </w:p>
          <w:p w14:paraId="7F8413CC" w14:textId="77777777" w:rsidR="00C93A62" w:rsidRPr="00AD662C" w:rsidRDefault="00C93A62" w:rsidP="00581C7D">
            <w:pPr>
              <w:spacing w:line="360" w:lineRule="auto"/>
              <w:rPr>
                <w:rFonts w:ascii="Times New Roman" w:eastAsia="Times New Roman" w:hAnsi="Times New Roman" w:cs="Times New Roman"/>
                <w:sz w:val="17"/>
              </w:rPr>
            </w:pPr>
            <w:r w:rsidRPr="00AD662C">
              <w:rPr>
                <w:rFonts w:ascii="Times New Roman" w:eastAsia="Times New Roman" w:hAnsi="Times New Roman" w:cs="Times New Roman"/>
                <w:noProof/>
                <w:position w:val="-3"/>
                <w:sz w:val="17"/>
                <w:lang w:val="ru-RU" w:eastAsia="ru-RU"/>
              </w:rPr>
              <w:drawing>
                <wp:inline distT="0" distB="0" distL="0" distR="0" wp14:anchorId="405EB412" wp14:editId="0C2EF241">
                  <wp:extent cx="112471" cy="113157"/>
                  <wp:effectExtent l="0" t="0" r="0" b="0"/>
                  <wp:docPr id="171" name="image45.png" descr="Flag_of_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png"/>
                          <pic:cNvPicPr/>
                        </pic:nvPicPr>
                        <pic:blipFill>
                          <a:blip r:embed="rId141" cstate="print"/>
                          <a:stretch>
                            <a:fillRect/>
                          </a:stretch>
                        </pic:blipFill>
                        <pic:spPr>
                          <a:xfrm>
                            <a:off x="0" y="0"/>
                            <a:ext cx="112471" cy="113157"/>
                          </a:xfrm>
                          <a:prstGeom prst="rect">
                            <a:avLst/>
                          </a:prstGeom>
                        </pic:spPr>
                      </pic:pic>
                    </a:graphicData>
                  </a:graphic>
                </wp:inline>
              </w:drawing>
            </w:r>
          </w:p>
        </w:tc>
        <w:tc>
          <w:tcPr>
            <w:tcW w:w="1521" w:type="dxa"/>
          </w:tcPr>
          <w:p w14:paraId="08F86443" w14:textId="77777777" w:rsidR="00C93A62" w:rsidRPr="00AD662C" w:rsidRDefault="00581C7D" w:rsidP="00581C7D">
            <w:pPr>
              <w:spacing w:line="360" w:lineRule="auto"/>
              <w:rPr>
                <w:rFonts w:ascii="Times New Roman" w:eastAsia="Times New Roman" w:hAnsi="Times New Roman" w:cs="Times New Roman"/>
                <w:sz w:val="24"/>
              </w:rPr>
            </w:pPr>
            <w:hyperlink r:id="rId142">
              <w:r w:rsidR="00C93A62" w:rsidRPr="00AD662C">
                <w:rPr>
                  <w:rFonts w:ascii="Times New Roman" w:eastAsia="Times New Roman" w:hAnsi="Times New Roman" w:cs="Times New Roman"/>
                  <w:sz w:val="24"/>
                </w:rPr>
                <w:t>Японія</w:t>
              </w:r>
            </w:hyperlink>
          </w:p>
        </w:tc>
      </w:tr>
      <w:tr w:rsidR="00C93A62" w:rsidRPr="00AD662C" w14:paraId="677C0A72" w14:textId="77777777" w:rsidTr="00D66F0C">
        <w:trPr>
          <w:trHeight w:val="412"/>
        </w:trPr>
        <w:tc>
          <w:tcPr>
            <w:tcW w:w="677" w:type="dxa"/>
          </w:tcPr>
          <w:p w14:paraId="59E76126"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001067AE" wp14:editId="10663D4E">
                  <wp:extent cx="229107" cy="171830"/>
                  <wp:effectExtent l="0" t="0" r="0" b="0"/>
                  <wp:docPr id="172" name="image46.png" descr="gre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png"/>
                          <pic:cNvPicPr/>
                        </pic:nvPicPr>
                        <pic:blipFill>
                          <a:blip r:embed="rId143" cstate="print"/>
                          <a:stretch>
                            <a:fillRect/>
                          </a:stretch>
                        </pic:blipFill>
                        <pic:spPr>
                          <a:xfrm>
                            <a:off x="0" y="0"/>
                            <a:ext cx="229107" cy="171830"/>
                          </a:xfrm>
                          <a:prstGeom prst="rect">
                            <a:avLst/>
                          </a:prstGeom>
                        </pic:spPr>
                      </pic:pic>
                    </a:graphicData>
                  </a:graphic>
                </wp:inline>
              </w:drawing>
            </w:r>
          </w:p>
        </w:tc>
        <w:tc>
          <w:tcPr>
            <w:tcW w:w="1987" w:type="dxa"/>
          </w:tcPr>
          <w:p w14:paraId="1C86E4F8" w14:textId="77777777" w:rsidR="00C93A62" w:rsidRPr="00AD662C" w:rsidRDefault="00581C7D" w:rsidP="00581C7D">
            <w:pPr>
              <w:spacing w:line="360" w:lineRule="auto"/>
              <w:rPr>
                <w:rFonts w:ascii="Times New Roman" w:eastAsia="Times New Roman" w:hAnsi="Times New Roman" w:cs="Times New Roman"/>
                <w:sz w:val="24"/>
              </w:rPr>
            </w:pPr>
            <w:hyperlink r:id="rId144">
              <w:r w:rsidR="00C93A62" w:rsidRPr="00AD662C">
                <w:rPr>
                  <w:rFonts w:ascii="Times New Roman" w:eastAsia="Times New Roman" w:hAnsi="Times New Roman" w:cs="Times New Roman"/>
                  <w:sz w:val="24"/>
                </w:rPr>
                <w:t>Греція</w:t>
              </w:r>
            </w:hyperlink>
          </w:p>
        </w:tc>
        <w:tc>
          <w:tcPr>
            <w:tcW w:w="706" w:type="dxa"/>
          </w:tcPr>
          <w:p w14:paraId="7E0AC2B9"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3D4A8A91" wp14:editId="6FB2AAC4">
                  <wp:extent cx="227583" cy="170687"/>
                  <wp:effectExtent l="0" t="0" r="0" b="0"/>
                  <wp:docPr id="173" name="image47.png" descr="latviya-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png"/>
                          <pic:cNvPicPr/>
                        </pic:nvPicPr>
                        <pic:blipFill>
                          <a:blip r:embed="rId145" cstate="print"/>
                          <a:stretch>
                            <a:fillRect/>
                          </a:stretch>
                        </pic:blipFill>
                        <pic:spPr>
                          <a:xfrm>
                            <a:off x="0" y="0"/>
                            <a:ext cx="227583" cy="170687"/>
                          </a:xfrm>
                          <a:prstGeom prst="rect">
                            <a:avLst/>
                          </a:prstGeom>
                        </pic:spPr>
                      </pic:pic>
                    </a:graphicData>
                  </a:graphic>
                </wp:inline>
              </w:drawing>
            </w:r>
          </w:p>
        </w:tc>
        <w:tc>
          <w:tcPr>
            <w:tcW w:w="1411" w:type="dxa"/>
          </w:tcPr>
          <w:p w14:paraId="7DDD4218" w14:textId="77777777" w:rsidR="00C93A62" w:rsidRPr="00AD662C" w:rsidRDefault="00581C7D" w:rsidP="00581C7D">
            <w:pPr>
              <w:spacing w:line="360" w:lineRule="auto"/>
              <w:rPr>
                <w:rFonts w:ascii="Times New Roman" w:eastAsia="Times New Roman" w:hAnsi="Times New Roman" w:cs="Times New Roman"/>
                <w:sz w:val="24"/>
              </w:rPr>
            </w:pPr>
            <w:hyperlink r:id="rId146">
              <w:r w:rsidR="00C93A62" w:rsidRPr="00AD662C">
                <w:rPr>
                  <w:rFonts w:ascii="Times New Roman" w:eastAsia="Times New Roman" w:hAnsi="Times New Roman" w:cs="Times New Roman"/>
                  <w:sz w:val="24"/>
                </w:rPr>
                <w:t>Латвія</w:t>
              </w:r>
            </w:hyperlink>
          </w:p>
        </w:tc>
        <w:tc>
          <w:tcPr>
            <w:tcW w:w="604" w:type="dxa"/>
          </w:tcPr>
          <w:p w14:paraId="2C3D7B8C"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344E23E1" wp14:editId="34C34030">
                  <wp:extent cx="229108" cy="171830"/>
                  <wp:effectExtent l="0" t="0" r="0" b="0"/>
                  <wp:docPr id="174" name="image48.jpeg" descr="tanza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147" cstate="print"/>
                          <a:stretch>
                            <a:fillRect/>
                          </a:stretch>
                        </pic:blipFill>
                        <pic:spPr>
                          <a:xfrm>
                            <a:off x="0" y="0"/>
                            <a:ext cx="229108" cy="171830"/>
                          </a:xfrm>
                          <a:prstGeom prst="rect">
                            <a:avLst/>
                          </a:prstGeom>
                        </pic:spPr>
                      </pic:pic>
                    </a:graphicData>
                  </a:graphic>
                </wp:inline>
              </w:drawing>
            </w:r>
          </w:p>
        </w:tc>
        <w:tc>
          <w:tcPr>
            <w:tcW w:w="2405" w:type="dxa"/>
          </w:tcPr>
          <w:p w14:paraId="4DB961D5" w14:textId="77777777" w:rsidR="00C93A62" w:rsidRPr="00AD662C" w:rsidRDefault="00581C7D" w:rsidP="00581C7D">
            <w:pPr>
              <w:spacing w:line="360" w:lineRule="auto"/>
              <w:rPr>
                <w:rFonts w:ascii="Times New Roman" w:eastAsia="Times New Roman" w:hAnsi="Times New Roman" w:cs="Times New Roman"/>
                <w:sz w:val="24"/>
              </w:rPr>
            </w:pPr>
            <w:hyperlink r:id="rId148">
              <w:r w:rsidR="00C93A62" w:rsidRPr="00AD662C">
                <w:rPr>
                  <w:rFonts w:ascii="Times New Roman" w:eastAsia="Times New Roman" w:hAnsi="Times New Roman" w:cs="Times New Roman"/>
                  <w:sz w:val="24"/>
                </w:rPr>
                <w:t>Танзанія</w:t>
              </w:r>
              <w:r w:rsidR="00C93A62" w:rsidRPr="00AD662C">
                <w:rPr>
                  <w:rFonts w:ascii="Times New Roman" w:eastAsia="Times New Roman" w:hAnsi="Times New Roman" w:cs="Times New Roman"/>
                  <w:spacing w:val="-7"/>
                  <w:sz w:val="24"/>
                </w:rPr>
                <w:t xml:space="preserve"> </w:t>
              </w:r>
              <w:r w:rsidR="00C93A62" w:rsidRPr="00AD662C">
                <w:rPr>
                  <w:rFonts w:ascii="Times New Roman" w:eastAsia="Times New Roman" w:hAnsi="Times New Roman" w:cs="Times New Roman"/>
                  <w:sz w:val="24"/>
                </w:rPr>
                <w:t>(о.Занзібар)</w:t>
              </w:r>
            </w:hyperlink>
          </w:p>
        </w:tc>
        <w:tc>
          <w:tcPr>
            <w:tcW w:w="604" w:type="dxa"/>
          </w:tcPr>
          <w:p w14:paraId="5BEAF627" w14:textId="77777777" w:rsidR="00C93A62" w:rsidRPr="00AD662C" w:rsidRDefault="00C93A62" w:rsidP="00581C7D">
            <w:pPr>
              <w:spacing w:line="360" w:lineRule="auto"/>
              <w:rPr>
                <w:rFonts w:ascii="Times New Roman" w:eastAsia="Times New Roman" w:hAnsi="Times New Roman" w:cs="Times New Roman"/>
                <w:sz w:val="26"/>
              </w:rPr>
            </w:pPr>
          </w:p>
        </w:tc>
        <w:tc>
          <w:tcPr>
            <w:tcW w:w="1521" w:type="dxa"/>
          </w:tcPr>
          <w:p w14:paraId="5FF224D6" w14:textId="77777777" w:rsidR="00C93A62" w:rsidRPr="00AD662C" w:rsidRDefault="00C93A62" w:rsidP="00581C7D">
            <w:pPr>
              <w:spacing w:line="360" w:lineRule="auto"/>
              <w:rPr>
                <w:rFonts w:ascii="Times New Roman" w:eastAsia="Times New Roman" w:hAnsi="Times New Roman" w:cs="Times New Roman"/>
                <w:sz w:val="26"/>
              </w:rPr>
            </w:pPr>
          </w:p>
        </w:tc>
      </w:tr>
      <w:tr w:rsidR="00C93A62" w:rsidRPr="00AD662C" w14:paraId="005CB992" w14:textId="77777777" w:rsidTr="00D66F0C">
        <w:trPr>
          <w:trHeight w:val="412"/>
        </w:trPr>
        <w:tc>
          <w:tcPr>
            <w:tcW w:w="677" w:type="dxa"/>
          </w:tcPr>
          <w:p w14:paraId="1CA9960D"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418235EC" wp14:editId="3B5B7953">
                  <wp:extent cx="229107" cy="171830"/>
                  <wp:effectExtent l="0" t="0" r="0" b="0"/>
                  <wp:docPr id="175" name="image49.jpeg" descr="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149" cstate="print"/>
                          <a:stretch>
                            <a:fillRect/>
                          </a:stretch>
                        </pic:blipFill>
                        <pic:spPr>
                          <a:xfrm>
                            <a:off x="0" y="0"/>
                            <a:ext cx="229107" cy="171830"/>
                          </a:xfrm>
                          <a:prstGeom prst="rect">
                            <a:avLst/>
                          </a:prstGeom>
                        </pic:spPr>
                      </pic:pic>
                    </a:graphicData>
                  </a:graphic>
                </wp:inline>
              </w:drawing>
            </w:r>
          </w:p>
        </w:tc>
        <w:tc>
          <w:tcPr>
            <w:tcW w:w="1987" w:type="dxa"/>
          </w:tcPr>
          <w:p w14:paraId="30EE3402" w14:textId="77777777" w:rsidR="00C93A62" w:rsidRPr="00AD662C" w:rsidRDefault="00581C7D" w:rsidP="00581C7D">
            <w:pPr>
              <w:spacing w:line="360" w:lineRule="auto"/>
              <w:rPr>
                <w:rFonts w:ascii="Times New Roman" w:eastAsia="Times New Roman" w:hAnsi="Times New Roman" w:cs="Times New Roman"/>
                <w:sz w:val="24"/>
              </w:rPr>
            </w:pPr>
            <w:hyperlink r:id="rId150">
              <w:r w:rsidR="00C93A62" w:rsidRPr="00AD662C">
                <w:rPr>
                  <w:rFonts w:ascii="Times New Roman" w:eastAsia="Times New Roman" w:hAnsi="Times New Roman" w:cs="Times New Roman"/>
                  <w:sz w:val="24"/>
                </w:rPr>
                <w:t>Грузія</w:t>
              </w:r>
            </w:hyperlink>
          </w:p>
        </w:tc>
        <w:tc>
          <w:tcPr>
            <w:tcW w:w="706" w:type="dxa"/>
          </w:tcPr>
          <w:p w14:paraId="3D4E0EE9"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3F4A2FC8" wp14:editId="1C17E233">
                  <wp:extent cx="229107" cy="171830"/>
                  <wp:effectExtent l="0" t="0" r="0" b="0"/>
                  <wp:docPr id="176" name="image50.png" descr="Flag_of_Li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151" cstate="print"/>
                          <a:stretch>
                            <a:fillRect/>
                          </a:stretch>
                        </pic:blipFill>
                        <pic:spPr>
                          <a:xfrm>
                            <a:off x="0" y="0"/>
                            <a:ext cx="229107" cy="171830"/>
                          </a:xfrm>
                          <a:prstGeom prst="rect">
                            <a:avLst/>
                          </a:prstGeom>
                        </pic:spPr>
                      </pic:pic>
                    </a:graphicData>
                  </a:graphic>
                </wp:inline>
              </w:drawing>
            </w:r>
          </w:p>
        </w:tc>
        <w:tc>
          <w:tcPr>
            <w:tcW w:w="1411" w:type="dxa"/>
          </w:tcPr>
          <w:p w14:paraId="769EE6D8" w14:textId="77777777" w:rsidR="00C93A62" w:rsidRPr="00AD662C" w:rsidRDefault="00581C7D" w:rsidP="00581C7D">
            <w:pPr>
              <w:spacing w:line="360" w:lineRule="auto"/>
              <w:rPr>
                <w:rFonts w:ascii="Times New Roman" w:eastAsia="Times New Roman" w:hAnsi="Times New Roman" w:cs="Times New Roman"/>
                <w:sz w:val="24"/>
              </w:rPr>
            </w:pPr>
            <w:hyperlink r:id="rId152">
              <w:r w:rsidR="00C93A62" w:rsidRPr="00AD662C">
                <w:rPr>
                  <w:rFonts w:ascii="Times New Roman" w:eastAsia="Times New Roman" w:hAnsi="Times New Roman" w:cs="Times New Roman"/>
                  <w:sz w:val="24"/>
                </w:rPr>
                <w:t>Литва</w:t>
              </w:r>
            </w:hyperlink>
          </w:p>
        </w:tc>
        <w:tc>
          <w:tcPr>
            <w:tcW w:w="604" w:type="dxa"/>
          </w:tcPr>
          <w:p w14:paraId="490AE361"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5B4D907F" wp14:editId="49AD4D66">
                  <wp:extent cx="229108" cy="171830"/>
                  <wp:effectExtent l="0" t="0" r="0" b="0"/>
                  <wp:docPr id="177" name="image51.png" descr="tuni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png"/>
                          <pic:cNvPicPr/>
                        </pic:nvPicPr>
                        <pic:blipFill>
                          <a:blip r:embed="rId153" cstate="print"/>
                          <a:stretch>
                            <a:fillRect/>
                          </a:stretch>
                        </pic:blipFill>
                        <pic:spPr>
                          <a:xfrm>
                            <a:off x="0" y="0"/>
                            <a:ext cx="229108" cy="171830"/>
                          </a:xfrm>
                          <a:prstGeom prst="rect">
                            <a:avLst/>
                          </a:prstGeom>
                        </pic:spPr>
                      </pic:pic>
                    </a:graphicData>
                  </a:graphic>
                </wp:inline>
              </w:drawing>
            </w:r>
          </w:p>
        </w:tc>
        <w:tc>
          <w:tcPr>
            <w:tcW w:w="2405" w:type="dxa"/>
          </w:tcPr>
          <w:p w14:paraId="41C1E445" w14:textId="77777777" w:rsidR="00C93A62" w:rsidRPr="00AD662C" w:rsidRDefault="00581C7D" w:rsidP="00581C7D">
            <w:pPr>
              <w:spacing w:line="360" w:lineRule="auto"/>
              <w:rPr>
                <w:rFonts w:ascii="Times New Roman" w:eastAsia="Times New Roman" w:hAnsi="Times New Roman" w:cs="Times New Roman"/>
                <w:sz w:val="24"/>
              </w:rPr>
            </w:pPr>
            <w:hyperlink r:id="rId154">
              <w:r w:rsidR="00C93A62" w:rsidRPr="00AD662C">
                <w:rPr>
                  <w:rFonts w:ascii="Times New Roman" w:eastAsia="Times New Roman" w:hAnsi="Times New Roman" w:cs="Times New Roman"/>
                  <w:sz w:val="24"/>
                </w:rPr>
                <w:t>Туніс</w:t>
              </w:r>
            </w:hyperlink>
          </w:p>
        </w:tc>
        <w:tc>
          <w:tcPr>
            <w:tcW w:w="604" w:type="dxa"/>
          </w:tcPr>
          <w:p w14:paraId="465EF159" w14:textId="77777777" w:rsidR="00C93A62" w:rsidRPr="00AD662C" w:rsidRDefault="00C93A62" w:rsidP="00581C7D">
            <w:pPr>
              <w:spacing w:line="360" w:lineRule="auto"/>
              <w:rPr>
                <w:rFonts w:ascii="Times New Roman" w:eastAsia="Times New Roman" w:hAnsi="Times New Roman" w:cs="Times New Roman"/>
                <w:sz w:val="26"/>
              </w:rPr>
            </w:pPr>
          </w:p>
        </w:tc>
        <w:tc>
          <w:tcPr>
            <w:tcW w:w="1521" w:type="dxa"/>
          </w:tcPr>
          <w:p w14:paraId="435DCBB5" w14:textId="77777777" w:rsidR="00C93A62" w:rsidRPr="00AD662C" w:rsidRDefault="00C93A62" w:rsidP="00581C7D">
            <w:pPr>
              <w:spacing w:line="360" w:lineRule="auto"/>
              <w:rPr>
                <w:rFonts w:ascii="Times New Roman" w:eastAsia="Times New Roman" w:hAnsi="Times New Roman" w:cs="Times New Roman"/>
                <w:sz w:val="26"/>
              </w:rPr>
            </w:pPr>
          </w:p>
        </w:tc>
      </w:tr>
      <w:tr w:rsidR="00C93A62" w:rsidRPr="00AD662C" w14:paraId="27B92C75" w14:textId="77777777" w:rsidTr="00D66F0C">
        <w:trPr>
          <w:trHeight w:val="417"/>
        </w:trPr>
        <w:tc>
          <w:tcPr>
            <w:tcW w:w="677" w:type="dxa"/>
          </w:tcPr>
          <w:p w14:paraId="0047CF37"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187F2629" wp14:editId="60E7C025">
                  <wp:extent cx="229107" cy="171830"/>
                  <wp:effectExtent l="0" t="0" r="0" b="0"/>
                  <wp:docPr id="178" name="image52.jpeg" descr="dominik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155" cstate="print"/>
                          <a:stretch>
                            <a:fillRect/>
                          </a:stretch>
                        </pic:blipFill>
                        <pic:spPr>
                          <a:xfrm>
                            <a:off x="0" y="0"/>
                            <a:ext cx="229107" cy="171830"/>
                          </a:xfrm>
                          <a:prstGeom prst="rect">
                            <a:avLst/>
                          </a:prstGeom>
                        </pic:spPr>
                      </pic:pic>
                    </a:graphicData>
                  </a:graphic>
                </wp:inline>
              </w:drawing>
            </w:r>
          </w:p>
        </w:tc>
        <w:tc>
          <w:tcPr>
            <w:tcW w:w="1987" w:type="dxa"/>
          </w:tcPr>
          <w:p w14:paraId="5DE514CC" w14:textId="77777777" w:rsidR="00C93A62" w:rsidRPr="00AD662C" w:rsidRDefault="00581C7D" w:rsidP="00581C7D">
            <w:pPr>
              <w:spacing w:line="360" w:lineRule="auto"/>
              <w:rPr>
                <w:rFonts w:ascii="Times New Roman" w:eastAsia="Times New Roman" w:hAnsi="Times New Roman" w:cs="Times New Roman"/>
                <w:sz w:val="24"/>
              </w:rPr>
            </w:pPr>
            <w:hyperlink r:id="rId156">
              <w:r w:rsidR="00C93A62" w:rsidRPr="00AD662C">
                <w:rPr>
                  <w:rFonts w:ascii="Times New Roman" w:eastAsia="Times New Roman" w:hAnsi="Times New Roman" w:cs="Times New Roman"/>
                  <w:sz w:val="24"/>
                </w:rPr>
                <w:t>Домінікана</w:t>
              </w:r>
            </w:hyperlink>
          </w:p>
        </w:tc>
        <w:tc>
          <w:tcPr>
            <w:tcW w:w="706" w:type="dxa"/>
          </w:tcPr>
          <w:p w14:paraId="385BB794"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35C32FB2" wp14:editId="1C099ADB">
                  <wp:extent cx="229107" cy="171830"/>
                  <wp:effectExtent l="0" t="0" r="0" b="0"/>
                  <wp:docPr id="179" name="image53.png" descr="mavrik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png"/>
                          <pic:cNvPicPr/>
                        </pic:nvPicPr>
                        <pic:blipFill>
                          <a:blip r:embed="rId157" cstate="print"/>
                          <a:stretch>
                            <a:fillRect/>
                          </a:stretch>
                        </pic:blipFill>
                        <pic:spPr>
                          <a:xfrm>
                            <a:off x="0" y="0"/>
                            <a:ext cx="229107" cy="171830"/>
                          </a:xfrm>
                          <a:prstGeom prst="rect">
                            <a:avLst/>
                          </a:prstGeom>
                        </pic:spPr>
                      </pic:pic>
                    </a:graphicData>
                  </a:graphic>
                </wp:inline>
              </w:drawing>
            </w:r>
          </w:p>
        </w:tc>
        <w:tc>
          <w:tcPr>
            <w:tcW w:w="1411" w:type="dxa"/>
          </w:tcPr>
          <w:p w14:paraId="319E890D" w14:textId="77777777" w:rsidR="00C93A62" w:rsidRPr="00AD662C" w:rsidRDefault="00581C7D" w:rsidP="00581C7D">
            <w:pPr>
              <w:spacing w:line="360" w:lineRule="auto"/>
              <w:rPr>
                <w:rFonts w:ascii="Times New Roman" w:eastAsia="Times New Roman" w:hAnsi="Times New Roman" w:cs="Times New Roman"/>
                <w:sz w:val="24"/>
              </w:rPr>
            </w:pPr>
            <w:hyperlink r:id="rId158">
              <w:r w:rsidR="00C93A62" w:rsidRPr="00AD662C">
                <w:rPr>
                  <w:rFonts w:ascii="Times New Roman" w:eastAsia="Times New Roman" w:hAnsi="Times New Roman" w:cs="Times New Roman"/>
                  <w:sz w:val="24"/>
                </w:rPr>
                <w:t>Маврикій</w:t>
              </w:r>
            </w:hyperlink>
          </w:p>
        </w:tc>
        <w:tc>
          <w:tcPr>
            <w:tcW w:w="604" w:type="dxa"/>
          </w:tcPr>
          <w:p w14:paraId="29FC7ADC" w14:textId="77777777" w:rsidR="00C93A62" w:rsidRPr="00AD662C" w:rsidRDefault="00C93A62" w:rsidP="00581C7D">
            <w:pPr>
              <w:spacing w:line="360" w:lineRule="auto"/>
              <w:rPr>
                <w:rFonts w:ascii="Times New Roman" w:eastAsia="Times New Roman" w:hAnsi="Times New Roman" w:cs="Times New Roman"/>
                <w:sz w:val="20"/>
              </w:rPr>
            </w:pPr>
            <w:r w:rsidRPr="00AD662C">
              <w:rPr>
                <w:rFonts w:ascii="Times New Roman" w:eastAsia="Times New Roman" w:hAnsi="Times New Roman" w:cs="Times New Roman"/>
                <w:noProof/>
                <w:sz w:val="20"/>
                <w:lang w:val="ru-RU" w:eastAsia="ru-RU"/>
              </w:rPr>
              <w:drawing>
                <wp:inline distT="0" distB="0" distL="0" distR="0" wp14:anchorId="37867935" wp14:editId="3CE4C231">
                  <wp:extent cx="229108" cy="171830"/>
                  <wp:effectExtent l="0" t="0" r="0" b="0"/>
                  <wp:docPr id="180" name="image54.jpeg" descr="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159" cstate="print"/>
                          <a:stretch>
                            <a:fillRect/>
                          </a:stretch>
                        </pic:blipFill>
                        <pic:spPr>
                          <a:xfrm>
                            <a:off x="0" y="0"/>
                            <a:ext cx="229108" cy="171830"/>
                          </a:xfrm>
                          <a:prstGeom prst="rect">
                            <a:avLst/>
                          </a:prstGeom>
                        </pic:spPr>
                      </pic:pic>
                    </a:graphicData>
                  </a:graphic>
                </wp:inline>
              </w:drawing>
            </w:r>
          </w:p>
        </w:tc>
        <w:tc>
          <w:tcPr>
            <w:tcW w:w="2405" w:type="dxa"/>
          </w:tcPr>
          <w:p w14:paraId="56021A2B" w14:textId="77777777" w:rsidR="00C93A62" w:rsidRPr="00AD662C" w:rsidRDefault="00581C7D" w:rsidP="00581C7D">
            <w:pPr>
              <w:spacing w:line="360" w:lineRule="auto"/>
              <w:rPr>
                <w:rFonts w:ascii="Times New Roman" w:eastAsia="Times New Roman" w:hAnsi="Times New Roman" w:cs="Times New Roman"/>
                <w:sz w:val="24"/>
              </w:rPr>
            </w:pPr>
            <w:hyperlink r:id="rId160">
              <w:r w:rsidR="00C93A62" w:rsidRPr="00AD662C">
                <w:rPr>
                  <w:rFonts w:ascii="Times New Roman" w:eastAsia="Times New Roman" w:hAnsi="Times New Roman" w:cs="Times New Roman"/>
                  <w:sz w:val="24"/>
                </w:rPr>
                <w:t>Туреччина</w:t>
              </w:r>
            </w:hyperlink>
          </w:p>
        </w:tc>
        <w:tc>
          <w:tcPr>
            <w:tcW w:w="604" w:type="dxa"/>
          </w:tcPr>
          <w:p w14:paraId="29B2D211" w14:textId="77777777" w:rsidR="00C93A62" w:rsidRPr="00AD662C" w:rsidRDefault="00C93A62" w:rsidP="00581C7D">
            <w:pPr>
              <w:spacing w:line="360" w:lineRule="auto"/>
              <w:rPr>
                <w:rFonts w:ascii="Times New Roman" w:eastAsia="Times New Roman" w:hAnsi="Times New Roman" w:cs="Times New Roman"/>
                <w:sz w:val="26"/>
              </w:rPr>
            </w:pPr>
          </w:p>
        </w:tc>
        <w:tc>
          <w:tcPr>
            <w:tcW w:w="1521" w:type="dxa"/>
          </w:tcPr>
          <w:p w14:paraId="4C31A5F9" w14:textId="77777777" w:rsidR="00C93A62" w:rsidRPr="00AD662C" w:rsidRDefault="00C93A62" w:rsidP="00581C7D">
            <w:pPr>
              <w:spacing w:line="360" w:lineRule="auto"/>
              <w:rPr>
                <w:rFonts w:ascii="Times New Roman" w:eastAsia="Times New Roman" w:hAnsi="Times New Roman" w:cs="Times New Roman"/>
                <w:sz w:val="26"/>
              </w:rPr>
            </w:pPr>
          </w:p>
        </w:tc>
      </w:tr>
    </w:tbl>
    <w:p w14:paraId="47A4AB96" w14:textId="77777777" w:rsidR="00C93A62" w:rsidRDefault="00C93A62" w:rsidP="00581C7D">
      <w:pPr>
        <w:spacing w:after="0" w:line="360" w:lineRule="auto"/>
        <w:jc w:val="both"/>
        <w:rPr>
          <w:rFonts w:ascii="Times New Roman" w:hAnsi="Times New Roman" w:cs="Times New Roman"/>
          <w:sz w:val="28"/>
          <w:szCs w:val="28"/>
        </w:rPr>
      </w:pPr>
    </w:p>
    <w:p w14:paraId="3BBB8815" w14:textId="77777777" w:rsidR="00936F23" w:rsidRDefault="00936F23" w:rsidP="00581C7D">
      <w:pPr>
        <w:spacing w:after="0" w:line="360" w:lineRule="auto"/>
        <w:jc w:val="both"/>
        <w:rPr>
          <w:rFonts w:ascii="Times New Roman" w:hAnsi="Times New Roman" w:cs="Times New Roman"/>
          <w:sz w:val="28"/>
          <w:szCs w:val="28"/>
        </w:rPr>
      </w:pPr>
    </w:p>
    <w:p w14:paraId="55B91B0D" w14:textId="77777777" w:rsidR="00936F23" w:rsidRDefault="00936F23" w:rsidP="00581C7D">
      <w:pPr>
        <w:spacing w:after="0" w:line="360" w:lineRule="auto"/>
        <w:jc w:val="both"/>
        <w:rPr>
          <w:rFonts w:ascii="Times New Roman" w:hAnsi="Times New Roman" w:cs="Times New Roman"/>
          <w:sz w:val="28"/>
          <w:szCs w:val="28"/>
        </w:rPr>
      </w:pPr>
    </w:p>
    <w:p w14:paraId="121EF23C" w14:textId="77777777" w:rsidR="005A0F33" w:rsidRDefault="005A0F33" w:rsidP="00581C7D">
      <w:pPr>
        <w:spacing w:after="0" w:line="360" w:lineRule="auto"/>
        <w:jc w:val="both"/>
        <w:rPr>
          <w:rFonts w:ascii="Times New Roman" w:hAnsi="Times New Roman" w:cs="Times New Roman"/>
          <w:sz w:val="28"/>
          <w:szCs w:val="28"/>
        </w:rPr>
      </w:pPr>
    </w:p>
    <w:p w14:paraId="4B4BA891" w14:textId="77777777" w:rsidR="005A0F33" w:rsidRDefault="005A0F33" w:rsidP="00581C7D">
      <w:pPr>
        <w:spacing w:after="0" w:line="360" w:lineRule="auto"/>
        <w:jc w:val="both"/>
        <w:rPr>
          <w:rFonts w:ascii="Times New Roman" w:hAnsi="Times New Roman" w:cs="Times New Roman"/>
          <w:sz w:val="28"/>
          <w:szCs w:val="28"/>
        </w:rPr>
      </w:pPr>
    </w:p>
    <w:p w14:paraId="6D0583DE" w14:textId="77777777" w:rsidR="005A0F33" w:rsidRDefault="005A0F33" w:rsidP="00581C7D">
      <w:pPr>
        <w:spacing w:after="0" w:line="360" w:lineRule="auto"/>
        <w:jc w:val="both"/>
        <w:rPr>
          <w:rFonts w:ascii="Times New Roman" w:hAnsi="Times New Roman" w:cs="Times New Roman"/>
          <w:sz w:val="28"/>
          <w:szCs w:val="28"/>
        </w:rPr>
      </w:pPr>
    </w:p>
    <w:p w14:paraId="40D72F40" w14:textId="77777777" w:rsidR="005A0F33" w:rsidRDefault="005A0F33" w:rsidP="00581C7D">
      <w:pPr>
        <w:spacing w:after="0" w:line="360" w:lineRule="auto"/>
        <w:jc w:val="both"/>
        <w:rPr>
          <w:rFonts w:ascii="Times New Roman" w:hAnsi="Times New Roman" w:cs="Times New Roman"/>
          <w:sz w:val="28"/>
          <w:szCs w:val="28"/>
        </w:rPr>
      </w:pPr>
    </w:p>
    <w:p w14:paraId="1EDAD593" w14:textId="77777777" w:rsidR="005A0F33" w:rsidRDefault="005A0F33" w:rsidP="00581C7D">
      <w:pPr>
        <w:spacing w:after="0" w:line="360" w:lineRule="auto"/>
        <w:jc w:val="both"/>
        <w:rPr>
          <w:rFonts w:ascii="Times New Roman" w:hAnsi="Times New Roman" w:cs="Times New Roman"/>
          <w:sz w:val="28"/>
          <w:szCs w:val="28"/>
        </w:rPr>
      </w:pPr>
    </w:p>
    <w:p w14:paraId="522CBBE7" w14:textId="77777777" w:rsidR="005A0F33" w:rsidRDefault="005A0F33" w:rsidP="00581C7D">
      <w:pPr>
        <w:spacing w:after="0" w:line="360" w:lineRule="auto"/>
        <w:jc w:val="both"/>
        <w:rPr>
          <w:rFonts w:ascii="Times New Roman" w:hAnsi="Times New Roman" w:cs="Times New Roman"/>
          <w:sz w:val="28"/>
          <w:szCs w:val="28"/>
        </w:rPr>
      </w:pPr>
    </w:p>
    <w:p w14:paraId="169C1986" w14:textId="77777777" w:rsidR="005A0F33" w:rsidRDefault="005A0F33" w:rsidP="00581C7D">
      <w:pPr>
        <w:spacing w:after="0" w:line="360" w:lineRule="auto"/>
        <w:jc w:val="both"/>
        <w:rPr>
          <w:rFonts w:ascii="Times New Roman" w:hAnsi="Times New Roman" w:cs="Times New Roman"/>
          <w:sz w:val="28"/>
          <w:szCs w:val="28"/>
        </w:rPr>
      </w:pPr>
    </w:p>
    <w:p w14:paraId="7A53F1D4" w14:textId="77777777" w:rsidR="005A0F33" w:rsidRDefault="005A0F33" w:rsidP="00581C7D">
      <w:pPr>
        <w:spacing w:after="0" w:line="360" w:lineRule="auto"/>
        <w:jc w:val="both"/>
        <w:rPr>
          <w:rFonts w:ascii="Times New Roman" w:hAnsi="Times New Roman" w:cs="Times New Roman"/>
          <w:sz w:val="28"/>
          <w:szCs w:val="28"/>
        </w:rPr>
      </w:pPr>
    </w:p>
    <w:p w14:paraId="72A888E2" w14:textId="77777777" w:rsidR="005A0F33" w:rsidRDefault="005A0F33" w:rsidP="00581C7D">
      <w:pPr>
        <w:spacing w:after="0" w:line="360" w:lineRule="auto"/>
        <w:jc w:val="both"/>
        <w:rPr>
          <w:rFonts w:ascii="Times New Roman" w:hAnsi="Times New Roman" w:cs="Times New Roman"/>
          <w:sz w:val="28"/>
          <w:szCs w:val="28"/>
        </w:rPr>
      </w:pPr>
    </w:p>
    <w:p w14:paraId="57C8BE56" w14:textId="77777777" w:rsidR="005A0F33" w:rsidRDefault="005A0F33" w:rsidP="00581C7D">
      <w:pPr>
        <w:spacing w:after="0" w:line="360" w:lineRule="auto"/>
        <w:jc w:val="both"/>
        <w:rPr>
          <w:rFonts w:ascii="Times New Roman" w:hAnsi="Times New Roman" w:cs="Times New Roman"/>
          <w:sz w:val="28"/>
          <w:szCs w:val="28"/>
        </w:rPr>
      </w:pPr>
    </w:p>
    <w:p w14:paraId="2788F7BE" w14:textId="77777777" w:rsidR="005A0F33" w:rsidRDefault="005A0F33" w:rsidP="00581C7D">
      <w:pPr>
        <w:spacing w:after="0" w:line="360" w:lineRule="auto"/>
        <w:jc w:val="both"/>
        <w:rPr>
          <w:rFonts w:ascii="Times New Roman" w:hAnsi="Times New Roman" w:cs="Times New Roman"/>
          <w:sz w:val="28"/>
          <w:szCs w:val="28"/>
        </w:rPr>
      </w:pPr>
    </w:p>
    <w:p w14:paraId="0C479436" w14:textId="77777777" w:rsidR="005A0F33" w:rsidRDefault="005A0F33" w:rsidP="00581C7D">
      <w:pPr>
        <w:spacing w:after="0" w:line="360" w:lineRule="auto"/>
        <w:jc w:val="both"/>
        <w:rPr>
          <w:rFonts w:ascii="Times New Roman" w:hAnsi="Times New Roman" w:cs="Times New Roman"/>
          <w:sz w:val="28"/>
          <w:szCs w:val="28"/>
        </w:rPr>
      </w:pPr>
    </w:p>
    <w:p w14:paraId="7222E746" w14:textId="77777777" w:rsidR="005A0F33" w:rsidRDefault="005A0F33" w:rsidP="00581C7D">
      <w:pPr>
        <w:spacing w:after="0" w:line="360" w:lineRule="auto"/>
        <w:jc w:val="both"/>
        <w:rPr>
          <w:rFonts w:ascii="Times New Roman" w:hAnsi="Times New Roman" w:cs="Times New Roman"/>
          <w:sz w:val="28"/>
          <w:szCs w:val="28"/>
        </w:rPr>
      </w:pPr>
    </w:p>
    <w:p w14:paraId="27FD59BE" w14:textId="68F99E9B" w:rsidR="005A0F33" w:rsidRDefault="009D037D" w:rsidP="00581C7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Додаток Г</w:t>
      </w:r>
    </w:p>
    <w:p w14:paraId="6E4B5AE0" w14:textId="019F0E17" w:rsidR="009D037D" w:rsidRPr="009D037D" w:rsidRDefault="009D037D" w:rsidP="00581C7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Дистанційне навчання персоналу «</w:t>
      </w:r>
      <w:r>
        <w:rPr>
          <w:rFonts w:ascii="Times New Roman" w:hAnsi="Times New Roman" w:cs="Times New Roman"/>
          <w:sz w:val="28"/>
          <w:szCs w:val="28"/>
          <w:lang w:val="en-US"/>
        </w:rPr>
        <w:t>Join</w:t>
      </w:r>
      <w:r w:rsidRPr="009D037D">
        <w:rPr>
          <w:rFonts w:ascii="Times New Roman" w:hAnsi="Times New Roman" w:cs="Times New Roman"/>
          <w:sz w:val="28"/>
          <w:szCs w:val="28"/>
          <w:lang w:val="ru-RU"/>
        </w:rPr>
        <w:t xml:space="preserve"> </w:t>
      </w:r>
      <w:r>
        <w:rPr>
          <w:rFonts w:ascii="Times New Roman" w:hAnsi="Times New Roman" w:cs="Times New Roman"/>
          <w:sz w:val="28"/>
          <w:szCs w:val="28"/>
          <w:lang w:val="en-US"/>
        </w:rPr>
        <w:t>Up</w:t>
      </w:r>
      <w:r>
        <w:rPr>
          <w:rFonts w:ascii="Times New Roman" w:hAnsi="Times New Roman" w:cs="Times New Roman"/>
          <w:sz w:val="28"/>
          <w:szCs w:val="28"/>
        </w:rPr>
        <w:t>!»</w:t>
      </w:r>
    </w:p>
    <w:p w14:paraId="6CCB32D1" w14:textId="760877CB" w:rsidR="009D037D" w:rsidRDefault="009D037D" w:rsidP="00581C7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28F1C755" wp14:editId="5C2A060A">
            <wp:extent cx="5802333" cy="2686050"/>
            <wp:effectExtent l="0" t="0" r="8255" b="0"/>
            <wp:docPr id="1512913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10037" cy="2689617"/>
                    </a:xfrm>
                    <a:prstGeom prst="rect">
                      <a:avLst/>
                    </a:prstGeom>
                    <a:noFill/>
                    <a:ln>
                      <a:noFill/>
                    </a:ln>
                  </pic:spPr>
                </pic:pic>
              </a:graphicData>
            </a:graphic>
          </wp:inline>
        </w:drawing>
      </w:r>
    </w:p>
    <w:p w14:paraId="1D855634" w14:textId="77777777" w:rsidR="009D037D" w:rsidRDefault="009D037D" w:rsidP="00581C7D">
      <w:pPr>
        <w:spacing w:after="0" w:line="360" w:lineRule="auto"/>
        <w:jc w:val="center"/>
        <w:rPr>
          <w:rFonts w:ascii="Times New Roman" w:hAnsi="Times New Roman" w:cs="Times New Roman"/>
          <w:sz w:val="28"/>
          <w:szCs w:val="28"/>
        </w:rPr>
      </w:pPr>
    </w:p>
    <w:p w14:paraId="445554FC" w14:textId="2B666015" w:rsidR="009D037D" w:rsidRDefault="009D037D" w:rsidP="00581C7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FF1C04D" wp14:editId="080B0FB6">
            <wp:extent cx="5924550" cy="2667000"/>
            <wp:effectExtent l="0" t="0" r="0" b="0"/>
            <wp:docPr id="18207859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24550" cy="2667000"/>
                    </a:xfrm>
                    <a:prstGeom prst="rect">
                      <a:avLst/>
                    </a:prstGeom>
                    <a:noFill/>
                    <a:ln>
                      <a:noFill/>
                    </a:ln>
                  </pic:spPr>
                </pic:pic>
              </a:graphicData>
            </a:graphic>
          </wp:inline>
        </w:drawing>
      </w:r>
    </w:p>
    <w:p w14:paraId="7AEB4A1C" w14:textId="0EB5EF46" w:rsidR="00A45D41" w:rsidRDefault="00A45D41">
      <w:pPr>
        <w:rPr>
          <w:rFonts w:ascii="Times New Roman" w:hAnsi="Times New Roman" w:cs="Times New Roman"/>
          <w:sz w:val="28"/>
          <w:szCs w:val="28"/>
        </w:rPr>
      </w:pPr>
      <w:r>
        <w:rPr>
          <w:rFonts w:ascii="Times New Roman" w:hAnsi="Times New Roman" w:cs="Times New Roman"/>
          <w:sz w:val="28"/>
          <w:szCs w:val="28"/>
        </w:rPr>
        <w:br w:type="page"/>
      </w:r>
    </w:p>
    <w:p w14:paraId="3E3592F4" w14:textId="0ECEC373" w:rsidR="009D037D" w:rsidRDefault="009D037D" w:rsidP="00581C7D">
      <w:pPr>
        <w:spacing w:after="0" w:line="360" w:lineRule="auto"/>
        <w:jc w:val="center"/>
        <w:rPr>
          <w:rFonts w:ascii="Times New Roman" w:hAnsi="Times New Roman" w:cs="Times New Roman"/>
          <w:sz w:val="28"/>
          <w:szCs w:val="28"/>
        </w:rPr>
      </w:pPr>
      <w:bookmarkStart w:id="30" w:name="_GoBack"/>
      <w:bookmarkEnd w:id="30"/>
      <w:r>
        <w:rPr>
          <w:rFonts w:ascii="Times New Roman" w:hAnsi="Times New Roman" w:cs="Times New Roman"/>
          <w:sz w:val="28"/>
          <w:szCs w:val="28"/>
        </w:rPr>
        <w:lastRenderedPageBreak/>
        <w:t>Додаток Д</w:t>
      </w:r>
    </w:p>
    <w:p w14:paraId="299BFED7" w14:textId="5556180E" w:rsidR="009D037D" w:rsidRDefault="009D037D" w:rsidP="00581C7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Програми для професійного розвитку персоналу </w:t>
      </w:r>
      <w:r w:rsidRPr="009D037D">
        <w:rPr>
          <w:rFonts w:ascii="Times New Roman" w:hAnsi="Times New Roman" w:cs="Times New Roman"/>
          <w:sz w:val="28"/>
          <w:szCs w:val="28"/>
        </w:rPr>
        <w:t>«</w:t>
      </w:r>
      <w:r w:rsidRPr="009D037D">
        <w:rPr>
          <w:rFonts w:ascii="Times New Roman" w:hAnsi="Times New Roman" w:cs="Times New Roman"/>
          <w:sz w:val="28"/>
          <w:szCs w:val="28"/>
          <w:lang w:val="en-US"/>
        </w:rPr>
        <w:t>Join</w:t>
      </w:r>
      <w:r w:rsidRPr="009D037D">
        <w:rPr>
          <w:rFonts w:ascii="Times New Roman" w:hAnsi="Times New Roman" w:cs="Times New Roman"/>
          <w:sz w:val="28"/>
          <w:szCs w:val="28"/>
          <w:lang w:val="ru-RU"/>
        </w:rPr>
        <w:t xml:space="preserve"> </w:t>
      </w:r>
      <w:r w:rsidRPr="009D037D">
        <w:rPr>
          <w:rFonts w:ascii="Times New Roman" w:hAnsi="Times New Roman" w:cs="Times New Roman"/>
          <w:sz w:val="28"/>
          <w:szCs w:val="28"/>
          <w:lang w:val="en-US"/>
        </w:rPr>
        <w:t>Up</w:t>
      </w:r>
      <w:r w:rsidRPr="009D037D">
        <w:rPr>
          <w:rFonts w:ascii="Times New Roman" w:hAnsi="Times New Roman" w:cs="Times New Roman"/>
          <w:sz w:val="28"/>
          <w:szCs w:val="28"/>
        </w:rPr>
        <w:t>!»</w:t>
      </w:r>
    </w:p>
    <w:p w14:paraId="351298C2" w14:textId="77777777" w:rsidR="009D037D" w:rsidRDefault="009D037D" w:rsidP="00581C7D">
      <w:pPr>
        <w:spacing w:after="0" w:line="360" w:lineRule="auto"/>
        <w:jc w:val="center"/>
        <w:rPr>
          <w:rFonts w:ascii="Times New Roman" w:hAnsi="Times New Roman" w:cs="Times New Roman"/>
          <w:sz w:val="28"/>
          <w:szCs w:val="28"/>
        </w:rPr>
      </w:pPr>
    </w:p>
    <w:p w14:paraId="7F8C1056" w14:textId="21756340" w:rsidR="009D037D" w:rsidRPr="009D037D" w:rsidRDefault="009D037D" w:rsidP="00581C7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9089478" wp14:editId="5C7E3CB1">
            <wp:extent cx="5934075" cy="3333750"/>
            <wp:effectExtent l="0" t="0" r="9525" b="0"/>
            <wp:docPr id="6135742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sectPr w:rsidR="009D037D" w:rsidRPr="009D037D" w:rsidSect="007178F8">
      <w:headerReference w:type="default" r:id="rId16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4B21E3" w14:textId="77777777" w:rsidR="00D0235A" w:rsidRDefault="00D0235A" w:rsidP="00460777">
      <w:pPr>
        <w:spacing w:after="0" w:line="240" w:lineRule="auto"/>
      </w:pPr>
      <w:r>
        <w:separator/>
      </w:r>
    </w:p>
  </w:endnote>
  <w:endnote w:type="continuationSeparator" w:id="0">
    <w:p w14:paraId="12053EA6" w14:textId="77777777" w:rsidR="00D0235A" w:rsidRDefault="00D0235A" w:rsidP="00460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5B8E1" w14:textId="77777777" w:rsidR="00D0235A" w:rsidRDefault="00D0235A" w:rsidP="00460777">
      <w:pPr>
        <w:spacing w:after="0" w:line="240" w:lineRule="auto"/>
      </w:pPr>
      <w:r>
        <w:separator/>
      </w:r>
    </w:p>
  </w:footnote>
  <w:footnote w:type="continuationSeparator" w:id="0">
    <w:p w14:paraId="2CD4C321" w14:textId="77777777" w:rsidR="00D0235A" w:rsidRDefault="00D0235A" w:rsidP="00460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75926"/>
      <w:docPartObj>
        <w:docPartGallery w:val="Page Numbers (Top of Page)"/>
        <w:docPartUnique/>
      </w:docPartObj>
    </w:sdtPr>
    <w:sdtContent>
      <w:p w14:paraId="73507F4C" w14:textId="77777777" w:rsidR="00581C7D" w:rsidRDefault="00581C7D" w:rsidP="00202527">
        <w:pPr>
          <w:pStyle w:val="a4"/>
          <w:jc w:val="right"/>
        </w:pPr>
        <w:r>
          <w:fldChar w:fldCharType="begin"/>
        </w:r>
        <w:r>
          <w:instrText>PAGE   \* MERGEFORMAT</w:instrText>
        </w:r>
        <w:r>
          <w:fldChar w:fldCharType="separate"/>
        </w:r>
        <w:r w:rsidR="00B83297" w:rsidRPr="00B83297">
          <w:rPr>
            <w:noProof/>
            <w:lang w:val="ru-RU"/>
          </w:rPr>
          <w:t>78</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031033"/>
      <w:docPartObj>
        <w:docPartGallery w:val="Page Numbers (Top of Page)"/>
        <w:docPartUnique/>
      </w:docPartObj>
    </w:sdtPr>
    <w:sdtContent>
      <w:p w14:paraId="6BD77DED" w14:textId="77777777" w:rsidR="00581C7D" w:rsidRDefault="00581C7D" w:rsidP="008C237B">
        <w:pPr>
          <w:pStyle w:val="a4"/>
          <w:jc w:val="right"/>
        </w:pPr>
        <w:r>
          <w:fldChar w:fldCharType="begin"/>
        </w:r>
        <w:r>
          <w:instrText>PAGE   \* MERGEFORMAT</w:instrText>
        </w:r>
        <w:r>
          <w:fldChar w:fldCharType="separate"/>
        </w:r>
        <w:r w:rsidR="00A45D41" w:rsidRPr="00A45D41">
          <w:rPr>
            <w:noProof/>
            <w:lang w:val="ru-RU"/>
          </w:rPr>
          <w:t>98</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0268"/>
    <w:multiLevelType w:val="hybridMultilevel"/>
    <w:tmpl w:val="37EA8FBA"/>
    <w:lvl w:ilvl="0" w:tplc="D236235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nsid w:val="02CA31F8"/>
    <w:multiLevelType w:val="hybridMultilevel"/>
    <w:tmpl w:val="7FE604D8"/>
    <w:lvl w:ilvl="0" w:tplc="BE24FB14">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
    <w:nsid w:val="07AF6681"/>
    <w:multiLevelType w:val="hybridMultilevel"/>
    <w:tmpl w:val="71985F8A"/>
    <w:lvl w:ilvl="0" w:tplc="BE24FB14">
      <w:start w:val="1"/>
      <w:numFmt w:val="bullet"/>
      <w:lvlText w:val=""/>
      <w:lvlJc w:val="left"/>
      <w:pPr>
        <w:ind w:left="359" w:hanging="360"/>
      </w:pPr>
      <w:rPr>
        <w:rFonts w:ascii="Symbol" w:hAnsi="Symbol" w:hint="default"/>
      </w:rPr>
    </w:lvl>
    <w:lvl w:ilvl="1" w:tplc="04220003" w:tentative="1">
      <w:start w:val="1"/>
      <w:numFmt w:val="bullet"/>
      <w:lvlText w:val="o"/>
      <w:lvlJc w:val="left"/>
      <w:pPr>
        <w:ind w:left="1079" w:hanging="360"/>
      </w:pPr>
      <w:rPr>
        <w:rFonts w:ascii="Courier New" w:hAnsi="Courier New" w:cs="Courier New" w:hint="default"/>
      </w:rPr>
    </w:lvl>
    <w:lvl w:ilvl="2" w:tplc="04220005" w:tentative="1">
      <w:start w:val="1"/>
      <w:numFmt w:val="bullet"/>
      <w:lvlText w:val=""/>
      <w:lvlJc w:val="left"/>
      <w:pPr>
        <w:ind w:left="1799" w:hanging="360"/>
      </w:pPr>
      <w:rPr>
        <w:rFonts w:ascii="Wingdings" w:hAnsi="Wingdings" w:hint="default"/>
      </w:rPr>
    </w:lvl>
    <w:lvl w:ilvl="3" w:tplc="04220001" w:tentative="1">
      <w:start w:val="1"/>
      <w:numFmt w:val="bullet"/>
      <w:lvlText w:val=""/>
      <w:lvlJc w:val="left"/>
      <w:pPr>
        <w:ind w:left="2519" w:hanging="360"/>
      </w:pPr>
      <w:rPr>
        <w:rFonts w:ascii="Symbol" w:hAnsi="Symbol" w:hint="default"/>
      </w:rPr>
    </w:lvl>
    <w:lvl w:ilvl="4" w:tplc="04220003" w:tentative="1">
      <w:start w:val="1"/>
      <w:numFmt w:val="bullet"/>
      <w:lvlText w:val="o"/>
      <w:lvlJc w:val="left"/>
      <w:pPr>
        <w:ind w:left="3239" w:hanging="360"/>
      </w:pPr>
      <w:rPr>
        <w:rFonts w:ascii="Courier New" w:hAnsi="Courier New" w:cs="Courier New" w:hint="default"/>
      </w:rPr>
    </w:lvl>
    <w:lvl w:ilvl="5" w:tplc="04220005" w:tentative="1">
      <w:start w:val="1"/>
      <w:numFmt w:val="bullet"/>
      <w:lvlText w:val=""/>
      <w:lvlJc w:val="left"/>
      <w:pPr>
        <w:ind w:left="3959" w:hanging="360"/>
      </w:pPr>
      <w:rPr>
        <w:rFonts w:ascii="Wingdings" w:hAnsi="Wingdings" w:hint="default"/>
      </w:rPr>
    </w:lvl>
    <w:lvl w:ilvl="6" w:tplc="04220001" w:tentative="1">
      <w:start w:val="1"/>
      <w:numFmt w:val="bullet"/>
      <w:lvlText w:val=""/>
      <w:lvlJc w:val="left"/>
      <w:pPr>
        <w:ind w:left="4679" w:hanging="360"/>
      </w:pPr>
      <w:rPr>
        <w:rFonts w:ascii="Symbol" w:hAnsi="Symbol" w:hint="default"/>
      </w:rPr>
    </w:lvl>
    <w:lvl w:ilvl="7" w:tplc="04220003" w:tentative="1">
      <w:start w:val="1"/>
      <w:numFmt w:val="bullet"/>
      <w:lvlText w:val="o"/>
      <w:lvlJc w:val="left"/>
      <w:pPr>
        <w:ind w:left="5399" w:hanging="360"/>
      </w:pPr>
      <w:rPr>
        <w:rFonts w:ascii="Courier New" w:hAnsi="Courier New" w:cs="Courier New" w:hint="default"/>
      </w:rPr>
    </w:lvl>
    <w:lvl w:ilvl="8" w:tplc="04220005" w:tentative="1">
      <w:start w:val="1"/>
      <w:numFmt w:val="bullet"/>
      <w:lvlText w:val=""/>
      <w:lvlJc w:val="left"/>
      <w:pPr>
        <w:ind w:left="6119" w:hanging="360"/>
      </w:pPr>
      <w:rPr>
        <w:rFonts w:ascii="Wingdings" w:hAnsi="Wingdings" w:hint="default"/>
      </w:rPr>
    </w:lvl>
  </w:abstractNum>
  <w:abstractNum w:abstractNumId="3">
    <w:nsid w:val="096F1698"/>
    <w:multiLevelType w:val="hybridMultilevel"/>
    <w:tmpl w:val="D3D4E93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0B0E3ABD"/>
    <w:multiLevelType w:val="hybridMultilevel"/>
    <w:tmpl w:val="2B605B6E"/>
    <w:lvl w:ilvl="0" w:tplc="BE24FB14">
      <w:start w:val="1"/>
      <w:numFmt w:val="bullet"/>
      <w:lvlText w:val=""/>
      <w:lvlJc w:val="left"/>
      <w:pPr>
        <w:ind w:left="1920" w:hanging="360"/>
      </w:pPr>
      <w:rPr>
        <w:rFonts w:ascii="Symbol" w:hAnsi="Symbol" w:hint="default"/>
      </w:rPr>
    </w:lvl>
    <w:lvl w:ilvl="1" w:tplc="04220003" w:tentative="1">
      <w:start w:val="1"/>
      <w:numFmt w:val="bullet"/>
      <w:lvlText w:val="o"/>
      <w:lvlJc w:val="left"/>
      <w:pPr>
        <w:ind w:left="2640" w:hanging="360"/>
      </w:pPr>
      <w:rPr>
        <w:rFonts w:ascii="Courier New" w:hAnsi="Courier New" w:cs="Courier New" w:hint="default"/>
      </w:rPr>
    </w:lvl>
    <w:lvl w:ilvl="2" w:tplc="04220005" w:tentative="1">
      <w:start w:val="1"/>
      <w:numFmt w:val="bullet"/>
      <w:lvlText w:val=""/>
      <w:lvlJc w:val="left"/>
      <w:pPr>
        <w:ind w:left="3360" w:hanging="360"/>
      </w:pPr>
      <w:rPr>
        <w:rFonts w:ascii="Wingdings" w:hAnsi="Wingdings" w:hint="default"/>
      </w:rPr>
    </w:lvl>
    <w:lvl w:ilvl="3" w:tplc="04220001" w:tentative="1">
      <w:start w:val="1"/>
      <w:numFmt w:val="bullet"/>
      <w:lvlText w:val=""/>
      <w:lvlJc w:val="left"/>
      <w:pPr>
        <w:ind w:left="4080" w:hanging="360"/>
      </w:pPr>
      <w:rPr>
        <w:rFonts w:ascii="Symbol" w:hAnsi="Symbol" w:hint="default"/>
      </w:rPr>
    </w:lvl>
    <w:lvl w:ilvl="4" w:tplc="04220003" w:tentative="1">
      <w:start w:val="1"/>
      <w:numFmt w:val="bullet"/>
      <w:lvlText w:val="o"/>
      <w:lvlJc w:val="left"/>
      <w:pPr>
        <w:ind w:left="4800" w:hanging="360"/>
      </w:pPr>
      <w:rPr>
        <w:rFonts w:ascii="Courier New" w:hAnsi="Courier New" w:cs="Courier New" w:hint="default"/>
      </w:rPr>
    </w:lvl>
    <w:lvl w:ilvl="5" w:tplc="04220005" w:tentative="1">
      <w:start w:val="1"/>
      <w:numFmt w:val="bullet"/>
      <w:lvlText w:val=""/>
      <w:lvlJc w:val="left"/>
      <w:pPr>
        <w:ind w:left="5520" w:hanging="360"/>
      </w:pPr>
      <w:rPr>
        <w:rFonts w:ascii="Wingdings" w:hAnsi="Wingdings" w:hint="default"/>
      </w:rPr>
    </w:lvl>
    <w:lvl w:ilvl="6" w:tplc="04220001" w:tentative="1">
      <w:start w:val="1"/>
      <w:numFmt w:val="bullet"/>
      <w:lvlText w:val=""/>
      <w:lvlJc w:val="left"/>
      <w:pPr>
        <w:ind w:left="6240" w:hanging="360"/>
      </w:pPr>
      <w:rPr>
        <w:rFonts w:ascii="Symbol" w:hAnsi="Symbol" w:hint="default"/>
      </w:rPr>
    </w:lvl>
    <w:lvl w:ilvl="7" w:tplc="04220003" w:tentative="1">
      <w:start w:val="1"/>
      <w:numFmt w:val="bullet"/>
      <w:lvlText w:val="o"/>
      <w:lvlJc w:val="left"/>
      <w:pPr>
        <w:ind w:left="6960" w:hanging="360"/>
      </w:pPr>
      <w:rPr>
        <w:rFonts w:ascii="Courier New" w:hAnsi="Courier New" w:cs="Courier New" w:hint="default"/>
      </w:rPr>
    </w:lvl>
    <w:lvl w:ilvl="8" w:tplc="04220005" w:tentative="1">
      <w:start w:val="1"/>
      <w:numFmt w:val="bullet"/>
      <w:lvlText w:val=""/>
      <w:lvlJc w:val="left"/>
      <w:pPr>
        <w:ind w:left="7680" w:hanging="360"/>
      </w:pPr>
      <w:rPr>
        <w:rFonts w:ascii="Wingdings" w:hAnsi="Wingdings" w:hint="default"/>
      </w:rPr>
    </w:lvl>
  </w:abstractNum>
  <w:abstractNum w:abstractNumId="5">
    <w:nsid w:val="109B3D6D"/>
    <w:multiLevelType w:val="hybridMultilevel"/>
    <w:tmpl w:val="9830E198"/>
    <w:lvl w:ilvl="0" w:tplc="ADA2A8DE">
      <w:start w:val="1"/>
      <w:numFmt w:val="decimal"/>
      <w:lvlText w:val="%1."/>
      <w:lvlJc w:val="left"/>
      <w:pPr>
        <w:ind w:left="3043" w:hanging="840"/>
      </w:pPr>
      <w:rPr>
        <w:rFonts w:hint="default"/>
      </w:rPr>
    </w:lvl>
    <w:lvl w:ilvl="1" w:tplc="04220019" w:tentative="1">
      <w:start w:val="1"/>
      <w:numFmt w:val="lowerLetter"/>
      <w:lvlText w:val="%2."/>
      <w:lvlJc w:val="left"/>
      <w:pPr>
        <w:ind w:left="3076" w:hanging="360"/>
      </w:pPr>
    </w:lvl>
    <w:lvl w:ilvl="2" w:tplc="0422001B" w:tentative="1">
      <w:start w:val="1"/>
      <w:numFmt w:val="lowerRoman"/>
      <w:lvlText w:val="%3."/>
      <w:lvlJc w:val="right"/>
      <w:pPr>
        <w:ind w:left="3796" w:hanging="180"/>
      </w:pPr>
    </w:lvl>
    <w:lvl w:ilvl="3" w:tplc="0422000F" w:tentative="1">
      <w:start w:val="1"/>
      <w:numFmt w:val="decimal"/>
      <w:lvlText w:val="%4."/>
      <w:lvlJc w:val="left"/>
      <w:pPr>
        <w:ind w:left="4516" w:hanging="360"/>
      </w:pPr>
    </w:lvl>
    <w:lvl w:ilvl="4" w:tplc="04220019" w:tentative="1">
      <w:start w:val="1"/>
      <w:numFmt w:val="lowerLetter"/>
      <w:lvlText w:val="%5."/>
      <w:lvlJc w:val="left"/>
      <w:pPr>
        <w:ind w:left="5236" w:hanging="360"/>
      </w:pPr>
    </w:lvl>
    <w:lvl w:ilvl="5" w:tplc="0422001B" w:tentative="1">
      <w:start w:val="1"/>
      <w:numFmt w:val="lowerRoman"/>
      <w:lvlText w:val="%6."/>
      <w:lvlJc w:val="right"/>
      <w:pPr>
        <w:ind w:left="5956" w:hanging="180"/>
      </w:pPr>
    </w:lvl>
    <w:lvl w:ilvl="6" w:tplc="0422000F" w:tentative="1">
      <w:start w:val="1"/>
      <w:numFmt w:val="decimal"/>
      <w:lvlText w:val="%7."/>
      <w:lvlJc w:val="left"/>
      <w:pPr>
        <w:ind w:left="6676" w:hanging="360"/>
      </w:pPr>
    </w:lvl>
    <w:lvl w:ilvl="7" w:tplc="04220019" w:tentative="1">
      <w:start w:val="1"/>
      <w:numFmt w:val="lowerLetter"/>
      <w:lvlText w:val="%8."/>
      <w:lvlJc w:val="left"/>
      <w:pPr>
        <w:ind w:left="7396" w:hanging="360"/>
      </w:pPr>
    </w:lvl>
    <w:lvl w:ilvl="8" w:tplc="0422001B" w:tentative="1">
      <w:start w:val="1"/>
      <w:numFmt w:val="lowerRoman"/>
      <w:lvlText w:val="%9."/>
      <w:lvlJc w:val="right"/>
      <w:pPr>
        <w:ind w:left="8116" w:hanging="180"/>
      </w:pPr>
    </w:lvl>
  </w:abstractNum>
  <w:abstractNum w:abstractNumId="6">
    <w:nsid w:val="11837981"/>
    <w:multiLevelType w:val="hybridMultilevel"/>
    <w:tmpl w:val="4DE82CE4"/>
    <w:lvl w:ilvl="0" w:tplc="1954E97E">
      <w:numFmt w:val="bullet"/>
      <w:lvlText w:val="-"/>
      <w:lvlJc w:val="left"/>
      <w:pPr>
        <w:ind w:left="1571" w:hanging="360"/>
      </w:pPr>
      <w:rPr>
        <w:rFonts w:ascii="Times New Roman" w:eastAsiaTheme="minorHAnsi" w:hAnsi="Times New Roman" w:cs="Times New Roman" w:hint="default"/>
      </w:rPr>
    </w:lvl>
    <w:lvl w:ilvl="1" w:tplc="2D9E5FBA">
      <w:numFmt w:val="bullet"/>
      <w:lvlText w:val="-"/>
      <w:lvlJc w:val="left"/>
      <w:pPr>
        <w:ind w:left="2291" w:hanging="360"/>
      </w:pPr>
      <w:rPr>
        <w:rFonts w:ascii="Times New Roman" w:eastAsia="Times New Roman" w:hAnsi="Times New Roman" w:cs="Times New Roman" w:hint="default"/>
        <w:w w:val="100"/>
        <w:sz w:val="22"/>
        <w:szCs w:val="22"/>
        <w:lang w:val="ru-RU" w:eastAsia="en-US" w:bidi="ar-SA"/>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nsid w:val="19421CCE"/>
    <w:multiLevelType w:val="hybridMultilevel"/>
    <w:tmpl w:val="8AFA08C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196A22F3"/>
    <w:multiLevelType w:val="hybridMultilevel"/>
    <w:tmpl w:val="C96CCBA4"/>
    <w:lvl w:ilvl="0" w:tplc="985C788A">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9">
    <w:nsid w:val="23662911"/>
    <w:multiLevelType w:val="hybridMultilevel"/>
    <w:tmpl w:val="6A8254AC"/>
    <w:lvl w:ilvl="0" w:tplc="0422000F">
      <w:start w:val="1"/>
      <w:numFmt w:val="decimal"/>
      <w:lvlText w:val="%1."/>
      <w:lvlJc w:val="left"/>
      <w:pPr>
        <w:ind w:left="359" w:hanging="360"/>
      </w:pPr>
    </w:lvl>
    <w:lvl w:ilvl="1" w:tplc="04220019" w:tentative="1">
      <w:start w:val="1"/>
      <w:numFmt w:val="lowerLetter"/>
      <w:lvlText w:val="%2."/>
      <w:lvlJc w:val="left"/>
      <w:pPr>
        <w:ind w:left="1079" w:hanging="360"/>
      </w:pPr>
    </w:lvl>
    <w:lvl w:ilvl="2" w:tplc="0422001B" w:tentative="1">
      <w:start w:val="1"/>
      <w:numFmt w:val="lowerRoman"/>
      <w:lvlText w:val="%3."/>
      <w:lvlJc w:val="right"/>
      <w:pPr>
        <w:ind w:left="1799" w:hanging="180"/>
      </w:pPr>
    </w:lvl>
    <w:lvl w:ilvl="3" w:tplc="0422000F" w:tentative="1">
      <w:start w:val="1"/>
      <w:numFmt w:val="decimal"/>
      <w:lvlText w:val="%4."/>
      <w:lvlJc w:val="left"/>
      <w:pPr>
        <w:ind w:left="2519" w:hanging="360"/>
      </w:pPr>
    </w:lvl>
    <w:lvl w:ilvl="4" w:tplc="04220019" w:tentative="1">
      <w:start w:val="1"/>
      <w:numFmt w:val="lowerLetter"/>
      <w:lvlText w:val="%5."/>
      <w:lvlJc w:val="left"/>
      <w:pPr>
        <w:ind w:left="3239" w:hanging="360"/>
      </w:pPr>
    </w:lvl>
    <w:lvl w:ilvl="5" w:tplc="0422001B" w:tentative="1">
      <w:start w:val="1"/>
      <w:numFmt w:val="lowerRoman"/>
      <w:lvlText w:val="%6."/>
      <w:lvlJc w:val="right"/>
      <w:pPr>
        <w:ind w:left="3959" w:hanging="180"/>
      </w:pPr>
    </w:lvl>
    <w:lvl w:ilvl="6" w:tplc="0422000F" w:tentative="1">
      <w:start w:val="1"/>
      <w:numFmt w:val="decimal"/>
      <w:lvlText w:val="%7."/>
      <w:lvlJc w:val="left"/>
      <w:pPr>
        <w:ind w:left="4679" w:hanging="360"/>
      </w:pPr>
    </w:lvl>
    <w:lvl w:ilvl="7" w:tplc="04220019" w:tentative="1">
      <w:start w:val="1"/>
      <w:numFmt w:val="lowerLetter"/>
      <w:lvlText w:val="%8."/>
      <w:lvlJc w:val="left"/>
      <w:pPr>
        <w:ind w:left="5399" w:hanging="360"/>
      </w:pPr>
    </w:lvl>
    <w:lvl w:ilvl="8" w:tplc="0422001B" w:tentative="1">
      <w:start w:val="1"/>
      <w:numFmt w:val="lowerRoman"/>
      <w:lvlText w:val="%9."/>
      <w:lvlJc w:val="right"/>
      <w:pPr>
        <w:ind w:left="6119" w:hanging="180"/>
      </w:pPr>
    </w:lvl>
  </w:abstractNum>
  <w:abstractNum w:abstractNumId="10">
    <w:nsid w:val="25AB3E40"/>
    <w:multiLevelType w:val="hybridMultilevel"/>
    <w:tmpl w:val="DEA2A7C4"/>
    <w:lvl w:ilvl="0" w:tplc="BE24FB14">
      <w:start w:val="1"/>
      <w:numFmt w:val="bullet"/>
      <w:lvlText w:val=""/>
      <w:lvlJc w:val="left"/>
      <w:pPr>
        <w:ind w:left="676" w:hanging="178"/>
      </w:pPr>
      <w:rPr>
        <w:rFonts w:ascii="Symbol" w:hAnsi="Symbol" w:hint="default"/>
        <w:w w:val="99"/>
        <w:sz w:val="28"/>
        <w:szCs w:val="28"/>
        <w:lang w:val="uk-UA" w:eastAsia="en-US" w:bidi="ar-SA"/>
      </w:rPr>
    </w:lvl>
    <w:lvl w:ilvl="1" w:tplc="8EC0EED6">
      <w:numFmt w:val="bullet"/>
      <w:lvlText w:val="-"/>
      <w:lvlJc w:val="left"/>
      <w:pPr>
        <w:ind w:left="676" w:hanging="279"/>
      </w:pPr>
      <w:rPr>
        <w:rFonts w:ascii="Times New Roman" w:eastAsia="Times New Roman" w:hAnsi="Times New Roman" w:cs="Times New Roman" w:hint="default"/>
        <w:w w:val="99"/>
        <w:sz w:val="28"/>
        <w:szCs w:val="28"/>
        <w:lang w:val="uk-UA" w:eastAsia="en-US" w:bidi="ar-SA"/>
      </w:rPr>
    </w:lvl>
    <w:lvl w:ilvl="2" w:tplc="204C7178">
      <w:numFmt w:val="bullet"/>
      <w:lvlText w:val="•"/>
      <w:lvlJc w:val="left"/>
      <w:pPr>
        <w:ind w:left="2724" w:hanging="279"/>
      </w:pPr>
      <w:rPr>
        <w:rFonts w:hint="default"/>
        <w:lang w:val="uk-UA" w:eastAsia="en-US" w:bidi="ar-SA"/>
      </w:rPr>
    </w:lvl>
    <w:lvl w:ilvl="3" w:tplc="6DF00926">
      <w:numFmt w:val="bullet"/>
      <w:lvlText w:val="•"/>
      <w:lvlJc w:val="left"/>
      <w:pPr>
        <w:ind w:left="3747" w:hanging="279"/>
      </w:pPr>
      <w:rPr>
        <w:rFonts w:hint="default"/>
        <w:lang w:val="uk-UA" w:eastAsia="en-US" w:bidi="ar-SA"/>
      </w:rPr>
    </w:lvl>
    <w:lvl w:ilvl="4" w:tplc="4AD6465A">
      <w:numFmt w:val="bullet"/>
      <w:lvlText w:val="•"/>
      <w:lvlJc w:val="left"/>
      <w:pPr>
        <w:ind w:left="4769" w:hanging="279"/>
      </w:pPr>
      <w:rPr>
        <w:rFonts w:hint="default"/>
        <w:lang w:val="uk-UA" w:eastAsia="en-US" w:bidi="ar-SA"/>
      </w:rPr>
    </w:lvl>
    <w:lvl w:ilvl="5" w:tplc="5ED0EC38">
      <w:numFmt w:val="bullet"/>
      <w:lvlText w:val="•"/>
      <w:lvlJc w:val="left"/>
      <w:pPr>
        <w:ind w:left="5792" w:hanging="279"/>
      </w:pPr>
      <w:rPr>
        <w:rFonts w:hint="default"/>
        <w:lang w:val="uk-UA" w:eastAsia="en-US" w:bidi="ar-SA"/>
      </w:rPr>
    </w:lvl>
    <w:lvl w:ilvl="6" w:tplc="B840FBCC">
      <w:numFmt w:val="bullet"/>
      <w:lvlText w:val="•"/>
      <w:lvlJc w:val="left"/>
      <w:pPr>
        <w:ind w:left="6814" w:hanging="279"/>
      </w:pPr>
      <w:rPr>
        <w:rFonts w:hint="default"/>
        <w:lang w:val="uk-UA" w:eastAsia="en-US" w:bidi="ar-SA"/>
      </w:rPr>
    </w:lvl>
    <w:lvl w:ilvl="7" w:tplc="6EC2A12E">
      <w:numFmt w:val="bullet"/>
      <w:lvlText w:val="•"/>
      <w:lvlJc w:val="left"/>
      <w:pPr>
        <w:ind w:left="7836" w:hanging="279"/>
      </w:pPr>
      <w:rPr>
        <w:rFonts w:hint="default"/>
        <w:lang w:val="uk-UA" w:eastAsia="en-US" w:bidi="ar-SA"/>
      </w:rPr>
    </w:lvl>
    <w:lvl w:ilvl="8" w:tplc="FE9A042A">
      <w:numFmt w:val="bullet"/>
      <w:lvlText w:val="•"/>
      <w:lvlJc w:val="left"/>
      <w:pPr>
        <w:ind w:left="8859" w:hanging="279"/>
      </w:pPr>
      <w:rPr>
        <w:rFonts w:hint="default"/>
        <w:lang w:val="uk-UA" w:eastAsia="en-US" w:bidi="ar-SA"/>
      </w:rPr>
    </w:lvl>
  </w:abstractNum>
  <w:abstractNum w:abstractNumId="11">
    <w:nsid w:val="282554B8"/>
    <w:multiLevelType w:val="hybridMultilevel"/>
    <w:tmpl w:val="BEDC7EBE"/>
    <w:lvl w:ilvl="0" w:tplc="04220017">
      <w:start w:val="1"/>
      <w:numFmt w:val="lowerLetter"/>
      <w:lvlText w:val="%1)"/>
      <w:lvlJc w:val="left"/>
      <w:pPr>
        <w:ind w:left="1429" w:hanging="360"/>
      </w:p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nsid w:val="2B0E60EC"/>
    <w:multiLevelType w:val="hybridMultilevel"/>
    <w:tmpl w:val="0FA45650"/>
    <w:lvl w:ilvl="0" w:tplc="1954E97E">
      <w:numFmt w:val="bullet"/>
      <w:lvlText w:val="-"/>
      <w:lvlJc w:val="left"/>
      <w:pPr>
        <w:ind w:left="1353" w:hanging="360"/>
      </w:pPr>
      <w:rPr>
        <w:rFonts w:ascii="Times New Roman" w:eastAsiaTheme="minorHAnsi" w:hAnsi="Times New Roman" w:cs="Times New Roman" w:hint="default"/>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13">
    <w:nsid w:val="30A97967"/>
    <w:multiLevelType w:val="hybridMultilevel"/>
    <w:tmpl w:val="521A3DA4"/>
    <w:lvl w:ilvl="0" w:tplc="1954E97E">
      <w:numFmt w:val="bullet"/>
      <w:lvlText w:val="-"/>
      <w:lvlJc w:val="left"/>
      <w:pPr>
        <w:ind w:left="1647" w:hanging="360"/>
      </w:pPr>
      <w:rPr>
        <w:rFonts w:ascii="Times New Roman" w:eastAsiaTheme="minorHAnsi" w:hAnsi="Times New Roman" w:cs="Times New Roman"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14">
    <w:nsid w:val="3199029E"/>
    <w:multiLevelType w:val="hybridMultilevel"/>
    <w:tmpl w:val="37A63A62"/>
    <w:lvl w:ilvl="0" w:tplc="BE24FB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1B65B52"/>
    <w:multiLevelType w:val="hybridMultilevel"/>
    <w:tmpl w:val="49CC6A0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332E1A1D"/>
    <w:multiLevelType w:val="hybridMultilevel"/>
    <w:tmpl w:val="F3CC88A6"/>
    <w:lvl w:ilvl="0" w:tplc="BE24FB14">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nsid w:val="33E809B5"/>
    <w:multiLevelType w:val="hybridMultilevel"/>
    <w:tmpl w:val="4856A054"/>
    <w:lvl w:ilvl="0" w:tplc="DE2AA604">
      <w:start w:val="1"/>
      <w:numFmt w:val="bullet"/>
      <w:lvlText w:val=""/>
      <w:lvlJc w:val="left"/>
      <w:pPr>
        <w:ind w:left="1996" w:hanging="360"/>
      </w:pPr>
      <w:rPr>
        <w:rFonts w:ascii="Symbol" w:hAnsi="Symbol" w:hint="default"/>
      </w:rPr>
    </w:lvl>
    <w:lvl w:ilvl="1" w:tplc="04220003" w:tentative="1">
      <w:start w:val="1"/>
      <w:numFmt w:val="bullet"/>
      <w:lvlText w:val="o"/>
      <w:lvlJc w:val="left"/>
      <w:pPr>
        <w:ind w:left="2716" w:hanging="360"/>
      </w:pPr>
      <w:rPr>
        <w:rFonts w:ascii="Courier New" w:hAnsi="Courier New" w:cs="Courier New" w:hint="default"/>
      </w:rPr>
    </w:lvl>
    <w:lvl w:ilvl="2" w:tplc="04220005" w:tentative="1">
      <w:start w:val="1"/>
      <w:numFmt w:val="bullet"/>
      <w:lvlText w:val=""/>
      <w:lvlJc w:val="left"/>
      <w:pPr>
        <w:ind w:left="3436" w:hanging="360"/>
      </w:pPr>
      <w:rPr>
        <w:rFonts w:ascii="Wingdings" w:hAnsi="Wingdings" w:hint="default"/>
      </w:rPr>
    </w:lvl>
    <w:lvl w:ilvl="3" w:tplc="04220001" w:tentative="1">
      <w:start w:val="1"/>
      <w:numFmt w:val="bullet"/>
      <w:lvlText w:val=""/>
      <w:lvlJc w:val="left"/>
      <w:pPr>
        <w:ind w:left="4156" w:hanging="360"/>
      </w:pPr>
      <w:rPr>
        <w:rFonts w:ascii="Symbol" w:hAnsi="Symbol" w:hint="default"/>
      </w:rPr>
    </w:lvl>
    <w:lvl w:ilvl="4" w:tplc="04220003" w:tentative="1">
      <w:start w:val="1"/>
      <w:numFmt w:val="bullet"/>
      <w:lvlText w:val="o"/>
      <w:lvlJc w:val="left"/>
      <w:pPr>
        <w:ind w:left="4876" w:hanging="360"/>
      </w:pPr>
      <w:rPr>
        <w:rFonts w:ascii="Courier New" w:hAnsi="Courier New" w:cs="Courier New" w:hint="default"/>
      </w:rPr>
    </w:lvl>
    <w:lvl w:ilvl="5" w:tplc="04220005" w:tentative="1">
      <w:start w:val="1"/>
      <w:numFmt w:val="bullet"/>
      <w:lvlText w:val=""/>
      <w:lvlJc w:val="left"/>
      <w:pPr>
        <w:ind w:left="5596" w:hanging="360"/>
      </w:pPr>
      <w:rPr>
        <w:rFonts w:ascii="Wingdings" w:hAnsi="Wingdings" w:hint="default"/>
      </w:rPr>
    </w:lvl>
    <w:lvl w:ilvl="6" w:tplc="04220001" w:tentative="1">
      <w:start w:val="1"/>
      <w:numFmt w:val="bullet"/>
      <w:lvlText w:val=""/>
      <w:lvlJc w:val="left"/>
      <w:pPr>
        <w:ind w:left="6316" w:hanging="360"/>
      </w:pPr>
      <w:rPr>
        <w:rFonts w:ascii="Symbol" w:hAnsi="Symbol" w:hint="default"/>
      </w:rPr>
    </w:lvl>
    <w:lvl w:ilvl="7" w:tplc="04220003" w:tentative="1">
      <w:start w:val="1"/>
      <w:numFmt w:val="bullet"/>
      <w:lvlText w:val="o"/>
      <w:lvlJc w:val="left"/>
      <w:pPr>
        <w:ind w:left="7036" w:hanging="360"/>
      </w:pPr>
      <w:rPr>
        <w:rFonts w:ascii="Courier New" w:hAnsi="Courier New" w:cs="Courier New" w:hint="default"/>
      </w:rPr>
    </w:lvl>
    <w:lvl w:ilvl="8" w:tplc="04220005" w:tentative="1">
      <w:start w:val="1"/>
      <w:numFmt w:val="bullet"/>
      <w:lvlText w:val=""/>
      <w:lvlJc w:val="left"/>
      <w:pPr>
        <w:ind w:left="7756" w:hanging="360"/>
      </w:pPr>
      <w:rPr>
        <w:rFonts w:ascii="Wingdings" w:hAnsi="Wingdings" w:hint="default"/>
      </w:rPr>
    </w:lvl>
  </w:abstractNum>
  <w:abstractNum w:abstractNumId="18">
    <w:nsid w:val="3BDF104A"/>
    <w:multiLevelType w:val="hybridMultilevel"/>
    <w:tmpl w:val="100AB7B8"/>
    <w:lvl w:ilvl="0" w:tplc="04220017">
      <w:start w:val="1"/>
      <w:numFmt w:val="lowerLetter"/>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nsid w:val="3CAA0F1C"/>
    <w:multiLevelType w:val="hybridMultilevel"/>
    <w:tmpl w:val="3BF224EA"/>
    <w:lvl w:ilvl="0" w:tplc="A106D5F4">
      <w:start w:val="2020"/>
      <w:numFmt w:val="decimal"/>
      <w:lvlText w:val="%1"/>
      <w:lvlJc w:val="left"/>
      <w:pPr>
        <w:ind w:left="590" w:hanging="480"/>
      </w:pPr>
      <w:rPr>
        <w:rFonts w:hint="default"/>
      </w:rPr>
    </w:lvl>
    <w:lvl w:ilvl="1" w:tplc="04220019" w:tentative="1">
      <w:start w:val="1"/>
      <w:numFmt w:val="lowerLetter"/>
      <w:lvlText w:val="%2."/>
      <w:lvlJc w:val="left"/>
      <w:pPr>
        <w:ind w:left="1190" w:hanging="360"/>
      </w:pPr>
    </w:lvl>
    <w:lvl w:ilvl="2" w:tplc="0422001B" w:tentative="1">
      <w:start w:val="1"/>
      <w:numFmt w:val="lowerRoman"/>
      <w:lvlText w:val="%3."/>
      <w:lvlJc w:val="right"/>
      <w:pPr>
        <w:ind w:left="1910" w:hanging="180"/>
      </w:pPr>
    </w:lvl>
    <w:lvl w:ilvl="3" w:tplc="0422000F" w:tentative="1">
      <w:start w:val="1"/>
      <w:numFmt w:val="decimal"/>
      <w:lvlText w:val="%4."/>
      <w:lvlJc w:val="left"/>
      <w:pPr>
        <w:ind w:left="2630" w:hanging="360"/>
      </w:pPr>
    </w:lvl>
    <w:lvl w:ilvl="4" w:tplc="04220019" w:tentative="1">
      <w:start w:val="1"/>
      <w:numFmt w:val="lowerLetter"/>
      <w:lvlText w:val="%5."/>
      <w:lvlJc w:val="left"/>
      <w:pPr>
        <w:ind w:left="3350" w:hanging="360"/>
      </w:pPr>
    </w:lvl>
    <w:lvl w:ilvl="5" w:tplc="0422001B" w:tentative="1">
      <w:start w:val="1"/>
      <w:numFmt w:val="lowerRoman"/>
      <w:lvlText w:val="%6."/>
      <w:lvlJc w:val="right"/>
      <w:pPr>
        <w:ind w:left="4070" w:hanging="180"/>
      </w:pPr>
    </w:lvl>
    <w:lvl w:ilvl="6" w:tplc="0422000F" w:tentative="1">
      <w:start w:val="1"/>
      <w:numFmt w:val="decimal"/>
      <w:lvlText w:val="%7."/>
      <w:lvlJc w:val="left"/>
      <w:pPr>
        <w:ind w:left="4790" w:hanging="360"/>
      </w:pPr>
    </w:lvl>
    <w:lvl w:ilvl="7" w:tplc="04220019" w:tentative="1">
      <w:start w:val="1"/>
      <w:numFmt w:val="lowerLetter"/>
      <w:lvlText w:val="%8."/>
      <w:lvlJc w:val="left"/>
      <w:pPr>
        <w:ind w:left="5510" w:hanging="360"/>
      </w:pPr>
    </w:lvl>
    <w:lvl w:ilvl="8" w:tplc="0422001B" w:tentative="1">
      <w:start w:val="1"/>
      <w:numFmt w:val="lowerRoman"/>
      <w:lvlText w:val="%9."/>
      <w:lvlJc w:val="right"/>
      <w:pPr>
        <w:ind w:left="6230" w:hanging="180"/>
      </w:pPr>
    </w:lvl>
  </w:abstractNum>
  <w:abstractNum w:abstractNumId="20">
    <w:nsid w:val="3EB02654"/>
    <w:multiLevelType w:val="hybridMultilevel"/>
    <w:tmpl w:val="48680AEC"/>
    <w:lvl w:ilvl="0" w:tplc="DE2AA604">
      <w:start w:val="1"/>
      <w:numFmt w:val="bullet"/>
      <w:lvlText w:val=""/>
      <w:lvlJc w:val="left"/>
      <w:pPr>
        <w:ind w:left="938" w:hanging="360"/>
      </w:pPr>
      <w:rPr>
        <w:rFonts w:ascii="Symbol" w:hAnsi="Symbol" w:hint="default"/>
      </w:rPr>
    </w:lvl>
    <w:lvl w:ilvl="1" w:tplc="04220003" w:tentative="1">
      <w:start w:val="1"/>
      <w:numFmt w:val="bullet"/>
      <w:lvlText w:val="o"/>
      <w:lvlJc w:val="left"/>
      <w:pPr>
        <w:ind w:left="1658" w:hanging="360"/>
      </w:pPr>
      <w:rPr>
        <w:rFonts w:ascii="Courier New" w:hAnsi="Courier New" w:cs="Courier New" w:hint="default"/>
      </w:rPr>
    </w:lvl>
    <w:lvl w:ilvl="2" w:tplc="04220005" w:tentative="1">
      <w:start w:val="1"/>
      <w:numFmt w:val="bullet"/>
      <w:lvlText w:val=""/>
      <w:lvlJc w:val="left"/>
      <w:pPr>
        <w:ind w:left="2378" w:hanging="360"/>
      </w:pPr>
      <w:rPr>
        <w:rFonts w:ascii="Wingdings" w:hAnsi="Wingdings" w:hint="default"/>
      </w:rPr>
    </w:lvl>
    <w:lvl w:ilvl="3" w:tplc="04220001" w:tentative="1">
      <w:start w:val="1"/>
      <w:numFmt w:val="bullet"/>
      <w:lvlText w:val=""/>
      <w:lvlJc w:val="left"/>
      <w:pPr>
        <w:ind w:left="3098" w:hanging="360"/>
      </w:pPr>
      <w:rPr>
        <w:rFonts w:ascii="Symbol" w:hAnsi="Symbol" w:hint="default"/>
      </w:rPr>
    </w:lvl>
    <w:lvl w:ilvl="4" w:tplc="04220003" w:tentative="1">
      <w:start w:val="1"/>
      <w:numFmt w:val="bullet"/>
      <w:lvlText w:val="o"/>
      <w:lvlJc w:val="left"/>
      <w:pPr>
        <w:ind w:left="3818" w:hanging="360"/>
      </w:pPr>
      <w:rPr>
        <w:rFonts w:ascii="Courier New" w:hAnsi="Courier New" w:cs="Courier New" w:hint="default"/>
      </w:rPr>
    </w:lvl>
    <w:lvl w:ilvl="5" w:tplc="04220005" w:tentative="1">
      <w:start w:val="1"/>
      <w:numFmt w:val="bullet"/>
      <w:lvlText w:val=""/>
      <w:lvlJc w:val="left"/>
      <w:pPr>
        <w:ind w:left="4538" w:hanging="360"/>
      </w:pPr>
      <w:rPr>
        <w:rFonts w:ascii="Wingdings" w:hAnsi="Wingdings" w:hint="default"/>
      </w:rPr>
    </w:lvl>
    <w:lvl w:ilvl="6" w:tplc="04220001" w:tentative="1">
      <w:start w:val="1"/>
      <w:numFmt w:val="bullet"/>
      <w:lvlText w:val=""/>
      <w:lvlJc w:val="left"/>
      <w:pPr>
        <w:ind w:left="5258" w:hanging="360"/>
      </w:pPr>
      <w:rPr>
        <w:rFonts w:ascii="Symbol" w:hAnsi="Symbol" w:hint="default"/>
      </w:rPr>
    </w:lvl>
    <w:lvl w:ilvl="7" w:tplc="04220003" w:tentative="1">
      <w:start w:val="1"/>
      <w:numFmt w:val="bullet"/>
      <w:lvlText w:val="o"/>
      <w:lvlJc w:val="left"/>
      <w:pPr>
        <w:ind w:left="5978" w:hanging="360"/>
      </w:pPr>
      <w:rPr>
        <w:rFonts w:ascii="Courier New" w:hAnsi="Courier New" w:cs="Courier New" w:hint="default"/>
      </w:rPr>
    </w:lvl>
    <w:lvl w:ilvl="8" w:tplc="04220005" w:tentative="1">
      <w:start w:val="1"/>
      <w:numFmt w:val="bullet"/>
      <w:lvlText w:val=""/>
      <w:lvlJc w:val="left"/>
      <w:pPr>
        <w:ind w:left="6698" w:hanging="360"/>
      </w:pPr>
      <w:rPr>
        <w:rFonts w:ascii="Wingdings" w:hAnsi="Wingdings" w:hint="default"/>
      </w:rPr>
    </w:lvl>
  </w:abstractNum>
  <w:abstractNum w:abstractNumId="21">
    <w:nsid w:val="406B7946"/>
    <w:multiLevelType w:val="hybridMultilevel"/>
    <w:tmpl w:val="A7A4C688"/>
    <w:lvl w:ilvl="0" w:tplc="4ED6CD4E">
      <w:start w:val="1"/>
      <w:numFmt w:val="decimal"/>
      <w:lvlText w:val="%1."/>
      <w:lvlJc w:val="left"/>
      <w:pPr>
        <w:ind w:left="1353" w:hanging="360"/>
      </w:pPr>
      <w:rPr>
        <w:rFonts w:hint="default"/>
      </w:rPr>
    </w:lvl>
    <w:lvl w:ilvl="1" w:tplc="20000019" w:tentative="1">
      <w:start w:val="1"/>
      <w:numFmt w:val="lowerLetter"/>
      <w:lvlText w:val="%2."/>
      <w:lvlJc w:val="left"/>
      <w:pPr>
        <w:ind w:left="2073" w:hanging="360"/>
      </w:pPr>
    </w:lvl>
    <w:lvl w:ilvl="2" w:tplc="2000001B" w:tentative="1">
      <w:start w:val="1"/>
      <w:numFmt w:val="lowerRoman"/>
      <w:lvlText w:val="%3."/>
      <w:lvlJc w:val="right"/>
      <w:pPr>
        <w:ind w:left="2793" w:hanging="180"/>
      </w:pPr>
    </w:lvl>
    <w:lvl w:ilvl="3" w:tplc="2000000F" w:tentative="1">
      <w:start w:val="1"/>
      <w:numFmt w:val="decimal"/>
      <w:lvlText w:val="%4."/>
      <w:lvlJc w:val="left"/>
      <w:pPr>
        <w:ind w:left="3513" w:hanging="360"/>
      </w:pPr>
    </w:lvl>
    <w:lvl w:ilvl="4" w:tplc="20000019" w:tentative="1">
      <w:start w:val="1"/>
      <w:numFmt w:val="lowerLetter"/>
      <w:lvlText w:val="%5."/>
      <w:lvlJc w:val="left"/>
      <w:pPr>
        <w:ind w:left="4233" w:hanging="360"/>
      </w:pPr>
    </w:lvl>
    <w:lvl w:ilvl="5" w:tplc="2000001B" w:tentative="1">
      <w:start w:val="1"/>
      <w:numFmt w:val="lowerRoman"/>
      <w:lvlText w:val="%6."/>
      <w:lvlJc w:val="right"/>
      <w:pPr>
        <w:ind w:left="4953" w:hanging="180"/>
      </w:pPr>
    </w:lvl>
    <w:lvl w:ilvl="6" w:tplc="2000000F" w:tentative="1">
      <w:start w:val="1"/>
      <w:numFmt w:val="decimal"/>
      <w:lvlText w:val="%7."/>
      <w:lvlJc w:val="left"/>
      <w:pPr>
        <w:ind w:left="5673" w:hanging="360"/>
      </w:pPr>
    </w:lvl>
    <w:lvl w:ilvl="7" w:tplc="20000019" w:tentative="1">
      <w:start w:val="1"/>
      <w:numFmt w:val="lowerLetter"/>
      <w:lvlText w:val="%8."/>
      <w:lvlJc w:val="left"/>
      <w:pPr>
        <w:ind w:left="6393" w:hanging="360"/>
      </w:pPr>
    </w:lvl>
    <w:lvl w:ilvl="8" w:tplc="2000001B" w:tentative="1">
      <w:start w:val="1"/>
      <w:numFmt w:val="lowerRoman"/>
      <w:lvlText w:val="%9."/>
      <w:lvlJc w:val="right"/>
      <w:pPr>
        <w:ind w:left="7113" w:hanging="180"/>
      </w:pPr>
    </w:lvl>
  </w:abstractNum>
  <w:abstractNum w:abstractNumId="22">
    <w:nsid w:val="4141296B"/>
    <w:multiLevelType w:val="hybridMultilevel"/>
    <w:tmpl w:val="5A18D914"/>
    <w:lvl w:ilvl="0" w:tplc="BE24FB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24106A9"/>
    <w:multiLevelType w:val="hybridMultilevel"/>
    <w:tmpl w:val="73EE0C24"/>
    <w:lvl w:ilvl="0" w:tplc="1954E97E">
      <w:numFmt w:val="bullet"/>
      <w:lvlText w:val="-"/>
      <w:lvlJc w:val="left"/>
      <w:pPr>
        <w:ind w:left="2291" w:hanging="360"/>
      </w:pPr>
      <w:rPr>
        <w:rFonts w:ascii="Times New Roman" w:eastAsiaTheme="minorHAnsi" w:hAnsi="Times New Roman" w:cs="Times New Roman" w:hint="default"/>
      </w:rPr>
    </w:lvl>
    <w:lvl w:ilvl="1" w:tplc="04220003" w:tentative="1">
      <w:start w:val="1"/>
      <w:numFmt w:val="bullet"/>
      <w:lvlText w:val="o"/>
      <w:lvlJc w:val="left"/>
      <w:pPr>
        <w:ind w:left="3011" w:hanging="360"/>
      </w:pPr>
      <w:rPr>
        <w:rFonts w:ascii="Courier New" w:hAnsi="Courier New" w:cs="Courier New" w:hint="default"/>
      </w:rPr>
    </w:lvl>
    <w:lvl w:ilvl="2" w:tplc="04220005" w:tentative="1">
      <w:start w:val="1"/>
      <w:numFmt w:val="bullet"/>
      <w:lvlText w:val=""/>
      <w:lvlJc w:val="left"/>
      <w:pPr>
        <w:ind w:left="3731" w:hanging="360"/>
      </w:pPr>
      <w:rPr>
        <w:rFonts w:ascii="Wingdings" w:hAnsi="Wingdings" w:hint="default"/>
      </w:rPr>
    </w:lvl>
    <w:lvl w:ilvl="3" w:tplc="04220001" w:tentative="1">
      <w:start w:val="1"/>
      <w:numFmt w:val="bullet"/>
      <w:lvlText w:val=""/>
      <w:lvlJc w:val="left"/>
      <w:pPr>
        <w:ind w:left="4451" w:hanging="360"/>
      </w:pPr>
      <w:rPr>
        <w:rFonts w:ascii="Symbol" w:hAnsi="Symbol" w:hint="default"/>
      </w:rPr>
    </w:lvl>
    <w:lvl w:ilvl="4" w:tplc="04220003" w:tentative="1">
      <w:start w:val="1"/>
      <w:numFmt w:val="bullet"/>
      <w:lvlText w:val="o"/>
      <w:lvlJc w:val="left"/>
      <w:pPr>
        <w:ind w:left="5171" w:hanging="360"/>
      </w:pPr>
      <w:rPr>
        <w:rFonts w:ascii="Courier New" w:hAnsi="Courier New" w:cs="Courier New" w:hint="default"/>
      </w:rPr>
    </w:lvl>
    <w:lvl w:ilvl="5" w:tplc="04220005" w:tentative="1">
      <w:start w:val="1"/>
      <w:numFmt w:val="bullet"/>
      <w:lvlText w:val=""/>
      <w:lvlJc w:val="left"/>
      <w:pPr>
        <w:ind w:left="5891" w:hanging="360"/>
      </w:pPr>
      <w:rPr>
        <w:rFonts w:ascii="Wingdings" w:hAnsi="Wingdings" w:hint="default"/>
      </w:rPr>
    </w:lvl>
    <w:lvl w:ilvl="6" w:tplc="04220001" w:tentative="1">
      <w:start w:val="1"/>
      <w:numFmt w:val="bullet"/>
      <w:lvlText w:val=""/>
      <w:lvlJc w:val="left"/>
      <w:pPr>
        <w:ind w:left="6611" w:hanging="360"/>
      </w:pPr>
      <w:rPr>
        <w:rFonts w:ascii="Symbol" w:hAnsi="Symbol" w:hint="default"/>
      </w:rPr>
    </w:lvl>
    <w:lvl w:ilvl="7" w:tplc="04220003" w:tentative="1">
      <w:start w:val="1"/>
      <w:numFmt w:val="bullet"/>
      <w:lvlText w:val="o"/>
      <w:lvlJc w:val="left"/>
      <w:pPr>
        <w:ind w:left="7331" w:hanging="360"/>
      </w:pPr>
      <w:rPr>
        <w:rFonts w:ascii="Courier New" w:hAnsi="Courier New" w:cs="Courier New" w:hint="default"/>
      </w:rPr>
    </w:lvl>
    <w:lvl w:ilvl="8" w:tplc="04220005" w:tentative="1">
      <w:start w:val="1"/>
      <w:numFmt w:val="bullet"/>
      <w:lvlText w:val=""/>
      <w:lvlJc w:val="left"/>
      <w:pPr>
        <w:ind w:left="8051" w:hanging="360"/>
      </w:pPr>
      <w:rPr>
        <w:rFonts w:ascii="Wingdings" w:hAnsi="Wingdings" w:hint="default"/>
      </w:rPr>
    </w:lvl>
  </w:abstractNum>
  <w:abstractNum w:abstractNumId="24">
    <w:nsid w:val="446D454F"/>
    <w:multiLevelType w:val="hybridMultilevel"/>
    <w:tmpl w:val="32C62C72"/>
    <w:lvl w:ilvl="0" w:tplc="BE24FB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4E990007"/>
    <w:multiLevelType w:val="hybridMultilevel"/>
    <w:tmpl w:val="95CAFBA8"/>
    <w:lvl w:ilvl="0" w:tplc="04220017">
      <w:start w:val="1"/>
      <w:numFmt w:val="lowerLetter"/>
      <w:lvlText w:val="%1)"/>
      <w:lvlJc w:val="left"/>
      <w:pPr>
        <w:ind w:left="1429" w:hanging="360"/>
      </w:p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5363390F"/>
    <w:multiLevelType w:val="hybridMultilevel"/>
    <w:tmpl w:val="7FB6E694"/>
    <w:lvl w:ilvl="0" w:tplc="1954E97E">
      <w:numFmt w:val="bullet"/>
      <w:lvlText w:val="-"/>
      <w:lvlJc w:val="left"/>
      <w:pPr>
        <w:ind w:left="3982" w:hanging="360"/>
      </w:pPr>
      <w:rPr>
        <w:rFonts w:ascii="Times New Roman" w:eastAsiaTheme="minorHAnsi" w:hAnsi="Times New Roman" w:cs="Times New Roman" w:hint="default"/>
      </w:rPr>
    </w:lvl>
    <w:lvl w:ilvl="1" w:tplc="04220003" w:tentative="1">
      <w:start w:val="1"/>
      <w:numFmt w:val="bullet"/>
      <w:lvlText w:val="o"/>
      <w:lvlJc w:val="left"/>
      <w:pPr>
        <w:ind w:left="3000" w:hanging="360"/>
      </w:pPr>
      <w:rPr>
        <w:rFonts w:ascii="Courier New" w:hAnsi="Courier New" w:cs="Courier New" w:hint="default"/>
      </w:rPr>
    </w:lvl>
    <w:lvl w:ilvl="2" w:tplc="1D767F80">
      <w:start w:val="1"/>
      <w:numFmt w:val="bullet"/>
      <w:lvlText w:val="-"/>
      <w:lvlJc w:val="left"/>
      <w:pPr>
        <w:ind w:left="3720" w:hanging="360"/>
      </w:pPr>
      <w:rPr>
        <w:rFonts w:hint="default"/>
      </w:rPr>
    </w:lvl>
    <w:lvl w:ilvl="3" w:tplc="04220001" w:tentative="1">
      <w:start w:val="1"/>
      <w:numFmt w:val="bullet"/>
      <w:lvlText w:val=""/>
      <w:lvlJc w:val="left"/>
      <w:pPr>
        <w:ind w:left="4440" w:hanging="360"/>
      </w:pPr>
      <w:rPr>
        <w:rFonts w:ascii="Symbol" w:hAnsi="Symbol" w:hint="default"/>
      </w:rPr>
    </w:lvl>
    <w:lvl w:ilvl="4" w:tplc="04220003" w:tentative="1">
      <w:start w:val="1"/>
      <w:numFmt w:val="bullet"/>
      <w:lvlText w:val="o"/>
      <w:lvlJc w:val="left"/>
      <w:pPr>
        <w:ind w:left="5160" w:hanging="360"/>
      </w:pPr>
      <w:rPr>
        <w:rFonts w:ascii="Courier New" w:hAnsi="Courier New" w:cs="Courier New" w:hint="default"/>
      </w:rPr>
    </w:lvl>
    <w:lvl w:ilvl="5" w:tplc="04220005" w:tentative="1">
      <w:start w:val="1"/>
      <w:numFmt w:val="bullet"/>
      <w:lvlText w:val=""/>
      <w:lvlJc w:val="left"/>
      <w:pPr>
        <w:ind w:left="5880" w:hanging="360"/>
      </w:pPr>
      <w:rPr>
        <w:rFonts w:ascii="Wingdings" w:hAnsi="Wingdings" w:hint="default"/>
      </w:rPr>
    </w:lvl>
    <w:lvl w:ilvl="6" w:tplc="04220001" w:tentative="1">
      <w:start w:val="1"/>
      <w:numFmt w:val="bullet"/>
      <w:lvlText w:val=""/>
      <w:lvlJc w:val="left"/>
      <w:pPr>
        <w:ind w:left="6600" w:hanging="360"/>
      </w:pPr>
      <w:rPr>
        <w:rFonts w:ascii="Symbol" w:hAnsi="Symbol" w:hint="default"/>
      </w:rPr>
    </w:lvl>
    <w:lvl w:ilvl="7" w:tplc="04220003" w:tentative="1">
      <w:start w:val="1"/>
      <w:numFmt w:val="bullet"/>
      <w:lvlText w:val="o"/>
      <w:lvlJc w:val="left"/>
      <w:pPr>
        <w:ind w:left="7320" w:hanging="360"/>
      </w:pPr>
      <w:rPr>
        <w:rFonts w:ascii="Courier New" w:hAnsi="Courier New" w:cs="Courier New" w:hint="default"/>
      </w:rPr>
    </w:lvl>
    <w:lvl w:ilvl="8" w:tplc="04220005" w:tentative="1">
      <w:start w:val="1"/>
      <w:numFmt w:val="bullet"/>
      <w:lvlText w:val=""/>
      <w:lvlJc w:val="left"/>
      <w:pPr>
        <w:ind w:left="8040" w:hanging="360"/>
      </w:pPr>
      <w:rPr>
        <w:rFonts w:ascii="Wingdings" w:hAnsi="Wingdings" w:hint="default"/>
      </w:rPr>
    </w:lvl>
  </w:abstractNum>
  <w:abstractNum w:abstractNumId="27">
    <w:nsid w:val="5A7573D7"/>
    <w:multiLevelType w:val="hybridMultilevel"/>
    <w:tmpl w:val="E0EEA5B6"/>
    <w:lvl w:ilvl="0" w:tplc="0422000F">
      <w:start w:val="1"/>
      <w:numFmt w:val="decimal"/>
      <w:lvlText w:val="%1."/>
      <w:lvlJc w:val="left"/>
      <w:pPr>
        <w:ind w:left="1353" w:hanging="360"/>
      </w:pPr>
    </w:lvl>
    <w:lvl w:ilvl="1" w:tplc="D2C2FB7C">
      <w:start w:val="1"/>
      <w:numFmt w:val="lowerLetter"/>
      <w:lvlText w:val="%2)"/>
      <w:lvlJc w:val="left"/>
      <w:pPr>
        <w:ind w:left="2498" w:hanging="705"/>
      </w:pPr>
      <w:rPr>
        <w:rFonts w:hint="default"/>
      </w:rPr>
    </w:lvl>
    <w:lvl w:ilvl="2" w:tplc="0422001B" w:tentative="1">
      <w:start w:val="1"/>
      <w:numFmt w:val="lowerRoman"/>
      <w:lvlText w:val="%3."/>
      <w:lvlJc w:val="right"/>
      <w:pPr>
        <w:ind w:left="2873" w:hanging="180"/>
      </w:pPr>
    </w:lvl>
    <w:lvl w:ilvl="3" w:tplc="0422000F" w:tentative="1">
      <w:start w:val="1"/>
      <w:numFmt w:val="decimal"/>
      <w:lvlText w:val="%4."/>
      <w:lvlJc w:val="left"/>
      <w:pPr>
        <w:ind w:left="3593" w:hanging="360"/>
      </w:pPr>
    </w:lvl>
    <w:lvl w:ilvl="4" w:tplc="04220019" w:tentative="1">
      <w:start w:val="1"/>
      <w:numFmt w:val="lowerLetter"/>
      <w:lvlText w:val="%5."/>
      <w:lvlJc w:val="left"/>
      <w:pPr>
        <w:ind w:left="4313" w:hanging="360"/>
      </w:pPr>
    </w:lvl>
    <w:lvl w:ilvl="5" w:tplc="0422001B" w:tentative="1">
      <w:start w:val="1"/>
      <w:numFmt w:val="lowerRoman"/>
      <w:lvlText w:val="%6."/>
      <w:lvlJc w:val="right"/>
      <w:pPr>
        <w:ind w:left="5033" w:hanging="180"/>
      </w:pPr>
    </w:lvl>
    <w:lvl w:ilvl="6" w:tplc="0422000F" w:tentative="1">
      <w:start w:val="1"/>
      <w:numFmt w:val="decimal"/>
      <w:lvlText w:val="%7."/>
      <w:lvlJc w:val="left"/>
      <w:pPr>
        <w:ind w:left="5753" w:hanging="360"/>
      </w:pPr>
    </w:lvl>
    <w:lvl w:ilvl="7" w:tplc="04220019" w:tentative="1">
      <w:start w:val="1"/>
      <w:numFmt w:val="lowerLetter"/>
      <w:lvlText w:val="%8."/>
      <w:lvlJc w:val="left"/>
      <w:pPr>
        <w:ind w:left="6473" w:hanging="360"/>
      </w:pPr>
    </w:lvl>
    <w:lvl w:ilvl="8" w:tplc="0422001B" w:tentative="1">
      <w:start w:val="1"/>
      <w:numFmt w:val="lowerRoman"/>
      <w:lvlText w:val="%9."/>
      <w:lvlJc w:val="right"/>
      <w:pPr>
        <w:ind w:left="7193" w:hanging="180"/>
      </w:pPr>
    </w:lvl>
  </w:abstractNum>
  <w:abstractNum w:abstractNumId="28">
    <w:nsid w:val="5C765E1D"/>
    <w:multiLevelType w:val="hybridMultilevel"/>
    <w:tmpl w:val="E1EEFA58"/>
    <w:lvl w:ilvl="0" w:tplc="1954E97E">
      <w:numFmt w:val="bullet"/>
      <w:lvlText w:val="-"/>
      <w:lvlJc w:val="left"/>
      <w:pPr>
        <w:ind w:left="2422" w:hanging="360"/>
      </w:pPr>
      <w:rPr>
        <w:rFonts w:ascii="Times New Roman" w:eastAsiaTheme="minorHAnsi" w:hAnsi="Times New Roman" w:cs="Times New Roman" w:hint="default"/>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9">
    <w:nsid w:val="60F02C65"/>
    <w:multiLevelType w:val="hybridMultilevel"/>
    <w:tmpl w:val="ECC4C4AE"/>
    <w:lvl w:ilvl="0" w:tplc="6296B2C6">
      <w:start w:val="5"/>
      <w:numFmt w:val="decimal"/>
      <w:lvlText w:val="%1."/>
      <w:lvlJc w:val="left"/>
      <w:pPr>
        <w:ind w:left="359" w:hanging="360"/>
      </w:pPr>
      <w:rPr>
        <w:rFonts w:hint="default"/>
      </w:rPr>
    </w:lvl>
    <w:lvl w:ilvl="1" w:tplc="20000019" w:tentative="1">
      <w:start w:val="1"/>
      <w:numFmt w:val="lowerLetter"/>
      <w:lvlText w:val="%2."/>
      <w:lvlJc w:val="left"/>
      <w:pPr>
        <w:ind w:left="1079" w:hanging="360"/>
      </w:pPr>
    </w:lvl>
    <w:lvl w:ilvl="2" w:tplc="2000001B" w:tentative="1">
      <w:start w:val="1"/>
      <w:numFmt w:val="lowerRoman"/>
      <w:lvlText w:val="%3."/>
      <w:lvlJc w:val="right"/>
      <w:pPr>
        <w:ind w:left="1799" w:hanging="180"/>
      </w:pPr>
    </w:lvl>
    <w:lvl w:ilvl="3" w:tplc="2000000F" w:tentative="1">
      <w:start w:val="1"/>
      <w:numFmt w:val="decimal"/>
      <w:lvlText w:val="%4."/>
      <w:lvlJc w:val="left"/>
      <w:pPr>
        <w:ind w:left="2519" w:hanging="360"/>
      </w:pPr>
    </w:lvl>
    <w:lvl w:ilvl="4" w:tplc="20000019" w:tentative="1">
      <w:start w:val="1"/>
      <w:numFmt w:val="lowerLetter"/>
      <w:lvlText w:val="%5."/>
      <w:lvlJc w:val="left"/>
      <w:pPr>
        <w:ind w:left="3239" w:hanging="360"/>
      </w:pPr>
    </w:lvl>
    <w:lvl w:ilvl="5" w:tplc="2000001B" w:tentative="1">
      <w:start w:val="1"/>
      <w:numFmt w:val="lowerRoman"/>
      <w:lvlText w:val="%6."/>
      <w:lvlJc w:val="right"/>
      <w:pPr>
        <w:ind w:left="3959" w:hanging="180"/>
      </w:pPr>
    </w:lvl>
    <w:lvl w:ilvl="6" w:tplc="2000000F" w:tentative="1">
      <w:start w:val="1"/>
      <w:numFmt w:val="decimal"/>
      <w:lvlText w:val="%7."/>
      <w:lvlJc w:val="left"/>
      <w:pPr>
        <w:ind w:left="4679" w:hanging="360"/>
      </w:pPr>
    </w:lvl>
    <w:lvl w:ilvl="7" w:tplc="20000019" w:tentative="1">
      <w:start w:val="1"/>
      <w:numFmt w:val="lowerLetter"/>
      <w:lvlText w:val="%8."/>
      <w:lvlJc w:val="left"/>
      <w:pPr>
        <w:ind w:left="5399" w:hanging="360"/>
      </w:pPr>
    </w:lvl>
    <w:lvl w:ilvl="8" w:tplc="2000001B" w:tentative="1">
      <w:start w:val="1"/>
      <w:numFmt w:val="lowerRoman"/>
      <w:lvlText w:val="%9."/>
      <w:lvlJc w:val="right"/>
      <w:pPr>
        <w:ind w:left="6119" w:hanging="180"/>
      </w:pPr>
    </w:lvl>
  </w:abstractNum>
  <w:abstractNum w:abstractNumId="30">
    <w:nsid w:val="67DB07FC"/>
    <w:multiLevelType w:val="hybridMultilevel"/>
    <w:tmpl w:val="F75C3CC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1">
    <w:nsid w:val="7B500167"/>
    <w:multiLevelType w:val="hybridMultilevel"/>
    <w:tmpl w:val="1552458A"/>
    <w:lvl w:ilvl="0" w:tplc="DE2AA60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7FD318A5"/>
    <w:multiLevelType w:val="hybridMultilevel"/>
    <w:tmpl w:val="7088A8C8"/>
    <w:lvl w:ilvl="0" w:tplc="BE24FB1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4"/>
  </w:num>
  <w:num w:numId="2">
    <w:abstractNumId w:val="15"/>
  </w:num>
  <w:num w:numId="3">
    <w:abstractNumId w:val="31"/>
  </w:num>
  <w:num w:numId="4">
    <w:abstractNumId w:val="20"/>
  </w:num>
  <w:num w:numId="5">
    <w:abstractNumId w:val="24"/>
  </w:num>
  <w:num w:numId="6">
    <w:abstractNumId w:val="2"/>
  </w:num>
  <w:num w:numId="7">
    <w:abstractNumId w:val="19"/>
  </w:num>
  <w:num w:numId="8">
    <w:abstractNumId w:val="10"/>
  </w:num>
  <w:num w:numId="9">
    <w:abstractNumId w:val="22"/>
  </w:num>
  <w:num w:numId="10">
    <w:abstractNumId w:val="16"/>
  </w:num>
  <w:num w:numId="11">
    <w:abstractNumId w:val="1"/>
  </w:num>
  <w:num w:numId="12">
    <w:abstractNumId w:val="9"/>
  </w:num>
  <w:num w:numId="13">
    <w:abstractNumId w:val="14"/>
  </w:num>
  <w:num w:numId="14">
    <w:abstractNumId w:val="17"/>
  </w:num>
  <w:num w:numId="15">
    <w:abstractNumId w:val="30"/>
  </w:num>
  <w:num w:numId="16">
    <w:abstractNumId w:val="5"/>
  </w:num>
  <w:num w:numId="17">
    <w:abstractNumId w:val="3"/>
  </w:num>
  <w:num w:numId="18">
    <w:abstractNumId w:val="32"/>
  </w:num>
  <w:num w:numId="19">
    <w:abstractNumId w:val="27"/>
  </w:num>
  <w:num w:numId="20">
    <w:abstractNumId w:val="12"/>
  </w:num>
  <w:num w:numId="21">
    <w:abstractNumId w:val="28"/>
  </w:num>
  <w:num w:numId="22">
    <w:abstractNumId w:val="18"/>
  </w:num>
  <w:num w:numId="23">
    <w:abstractNumId w:val="23"/>
  </w:num>
  <w:num w:numId="24">
    <w:abstractNumId w:val="6"/>
  </w:num>
  <w:num w:numId="25">
    <w:abstractNumId w:val="13"/>
  </w:num>
  <w:num w:numId="26">
    <w:abstractNumId w:val="8"/>
  </w:num>
  <w:num w:numId="27">
    <w:abstractNumId w:val="26"/>
  </w:num>
  <w:num w:numId="28">
    <w:abstractNumId w:val="25"/>
  </w:num>
  <w:num w:numId="29">
    <w:abstractNumId w:val="11"/>
  </w:num>
  <w:num w:numId="30">
    <w:abstractNumId w:val="7"/>
  </w:num>
  <w:num w:numId="31">
    <w:abstractNumId w:val="21"/>
  </w:num>
  <w:num w:numId="32">
    <w:abstractNumId w:val="29"/>
  </w:num>
  <w:num w:numId="3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CD9"/>
    <w:rsid w:val="00022F0E"/>
    <w:rsid w:val="00035595"/>
    <w:rsid w:val="00036636"/>
    <w:rsid w:val="00040995"/>
    <w:rsid w:val="00047782"/>
    <w:rsid w:val="00055D2D"/>
    <w:rsid w:val="00064FF1"/>
    <w:rsid w:val="000710BC"/>
    <w:rsid w:val="00071FD2"/>
    <w:rsid w:val="00077390"/>
    <w:rsid w:val="00081635"/>
    <w:rsid w:val="000A61C8"/>
    <w:rsid w:val="000A6521"/>
    <w:rsid w:val="000B4A92"/>
    <w:rsid w:val="000D5287"/>
    <w:rsid w:val="000F7656"/>
    <w:rsid w:val="00100325"/>
    <w:rsid w:val="00102AC3"/>
    <w:rsid w:val="00115F19"/>
    <w:rsid w:val="00122499"/>
    <w:rsid w:val="0012645A"/>
    <w:rsid w:val="00130B09"/>
    <w:rsid w:val="00134FA4"/>
    <w:rsid w:val="0013528E"/>
    <w:rsid w:val="0017006B"/>
    <w:rsid w:val="00184BDB"/>
    <w:rsid w:val="001B0D64"/>
    <w:rsid w:val="001B207F"/>
    <w:rsid w:val="001B36FD"/>
    <w:rsid w:val="001C20A9"/>
    <w:rsid w:val="00202527"/>
    <w:rsid w:val="00217E12"/>
    <w:rsid w:val="0022351C"/>
    <w:rsid w:val="002365C4"/>
    <w:rsid w:val="0024591C"/>
    <w:rsid w:val="0024621E"/>
    <w:rsid w:val="00247A63"/>
    <w:rsid w:val="00256B2F"/>
    <w:rsid w:val="00260313"/>
    <w:rsid w:val="0028462E"/>
    <w:rsid w:val="00290FC2"/>
    <w:rsid w:val="00293BE2"/>
    <w:rsid w:val="0029569C"/>
    <w:rsid w:val="002B2FF9"/>
    <w:rsid w:val="002B45D3"/>
    <w:rsid w:val="002D7FDA"/>
    <w:rsid w:val="002F2C0C"/>
    <w:rsid w:val="0030573B"/>
    <w:rsid w:val="00305E84"/>
    <w:rsid w:val="00313A7C"/>
    <w:rsid w:val="00331D74"/>
    <w:rsid w:val="00350554"/>
    <w:rsid w:val="00351E81"/>
    <w:rsid w:val="0036545B"/>
    <w:rsid w:val="00367609"/>
    <w:rsid w:val="00386C30"/>
    <w:rsid w:val="0038706C"/>
    <w:rsid w:val="00390A82"/>
    <w:rsid w:val="003A4E74"/>
    <w:rsid w:val="003B3010"/>
    <w:rsid w:val="003C2370"/>
    <w:rsid w:val="003C3711"/>
    <w:rsid w:val="003E6AB9"/>
    <w:rsid w:val="003F01E5"/>
    <w:rsid w:val="003F4A05"/>
    <w:rsid w:val="00417AC9"/>
    <w:rsid w:val="00425316"/>
    <w:rsid w:val="00426FE7"/>
    <w:rsid w:val="00432ACE"/>
    <w:rsid w:val="004462AC"/>
    <w:rsid w:val="00460777"/>
    <w:rsid w:val="004718C1"/>
    <w:rsid w:val="00485CE4"/>
    <w:rsid w:val="00492EE6"/>
    <w:rsid w:val="004D15C5"/>
    <w:rsid w:val="004D4144"/>
    <w:rsid w:val="00510187"/>
    <w:rsid w:val="00527695"/>
    <w:rsid w:val="00535B5A"/>
    <w:rsid w:val="00551CE4"/>
    <w:rsid w:val="00554A65"/>
    <w:rsid w:val="00557866"/>
    <w:rsid w:val="0056024B"/>
    <w:rsid w:val="00575D6E"/>
    <w:rsid w:val="00581C7D"/>
    <w:rsid w:val="0058778D"/>
    <w:rsid w:val="005926C7"/>
    <w:rsid w:val="005A0F33"/>
    <w:rsid w:val="005A359E"/>
    <w:rsid w:val="005B66D3"/>
    <w:rsid w:val="005D5ABE"/>
    <w:rsid w:val="005D7341"/>
    <w:rsid w:val="00606FE3"/>
    <w:rsid w:val="0063430F"/>
    <w:rsid w:val="00635557"/>
    <w:rsid w:val="00664B46"/>
    <w:rsid w:val="00670CB2"/>
    <w:rsid w:val="0067569E"/>
    <w:rsid w:val="00680AD5"/>
    <w:rsid w:val="00680EAB"/>
    <w:rsid w:val="00690DE5"/>
    <w:rsid w:val="006950DE"/>
    <w:rsid w:val="006A4D8E"/>
    <w:rsid w:val="006E4102"/>
    <w:rsid w:val="00706643"/>
    <w:rsid w:val="00711E0D"/>
    <w:rsid w:val="00713F71"/>
    <w:rsid w:val="007178F8"/>
    <w:rsid w:val="00734FC4"/>
    <w:rsid w:val="00752805"/>
    <w:rsid w:val="00761C81"/>
    <w:rsid w:val="00765B72"/>
    <w:rsid w:val="007C0EFF"/>
    <w:rsid w:val="007C4F7A"/>
    <w:rsid w:val="007D153F"/>
    <w:rsid w:val="007D1743"/>
    <w:rsid w:val="007E0C52"/>
    <w:rsid w:val="007F7A02"/>
    <w:rsid w:val="00813748"/>
    <w:rsid w:val="00824437"/>
    <w:rsid w:val="0082798C"/>
    <w:rsid w:val="00845E8A"/>
    <w:rsid w:val="008535E8"/>
    <w:rsid w:val="00874E66"/>
    <w:rsid w:val="0087611C"/>
    <w:rsid w:val="00876196"/>
    <w:rsid w:val="0088738E"/>
    <w:rsid w:val="0089128D"/>
    <w:rsid w:val="008A6D73"/>
    <w:rsid w:val="008B356C"/>
    <w:rsid w:val="008C237B"/>
    <w:rsid w:val="008D3043"/>
    <w:rsid w:val="008D4970"/>
    <w:rsid w:val="008D4AB3"/>
    <w:rsid w:val="008E3C57"/>
    <w:rsid w:val="008E7F20"/>
    <w:rsid w:val="008F2806"/>
    <w:rsid w:val="008F78F6"/>
    <w:rsid w:val="00923126"/>
    <w:rsid w:val="009301A1"/>
    <w:rsid w:val="009332E8"/>
    <w:rsid w:val="00936653"/>
    <w:rsid w:val="00936F23"/>
    <w:rsid w:val="0094331E"/>
    <w:rsid w:val="00964DC4"/>
    <w:rsid w:val="00971890"/>
    <w:rsid w:val="009A5BD8"/>
    <w:rsid w:val="009D037D"/>
    <w:rsid w:val="009E127E"/>
    <w:rsid w:val="009F2C38"/>
    <w:rsid w:val="009F5370"/>
    <w:rsid w:val="00A02291"/>
    <w:rsid w:val="00A248EA"/>
    <w:rsid w:val="00A34C72"/>
    <w:rsid w:val="00A45D41"/>
    <w:rsid w:val="00A635B5"/>
    <w:rsid w:val="00A8301C"/>
    <w:rsid w:val="00AD3E69"/>
    <w:rsid w:val="00AD472B"/>
    <w:rsid w:val="00AD662C"/>
    <w:rsid w:val="00AE0A55"/>
    <w:rsid w:val="00AF666A"/>
    <w:rsid w:val="00AF7E74"/>
    <w:rsid w:val="00B06EDB"/>
    <w:rsid w:val="00B27B37"/>
    <w:rsid w:val="00B30224"/>
    <w:rsid w:val="00B34840"/>
    <w:rsid w:val="00B41ACB"/>
    <w:rsid w:val="00B77A59"/>
    <w:rsid w:val="00B83297"/>
    <w:rsid w:val="00B87A13"/>
    <w:rsid w:val="00BA1244"/>
    <w:rsid w:val="00BA41D1"/>
    <w:rsid w:val="00BB64C2"/>
    <w:rsid w:val="00BC673C"/>
    <w:rsid w:val="00BE16CE"/>
    <w:rsid w:val="00C128FF"/>
    <w:rsid w:val="00C1737E"/>
    <w:rsid w:val="00C32EAA"/>
    <w:rsid w:val="00C50B86"/>
    <w:rsid w:val="00C57CD9"/>
    <w:rsid w:val="00C6349B"/>
    <w:rsid w:val="00C67ECF"/>
    <w:rsid w:val="00C83AAB"/>
    <w:rsid w:val="00C84D89"/>
    <w:rsid w:val="00C93A62"/>
    <w:rsid w:val="00C947AC"/>
    <w:rsid w:val="00C94B4F"/>
    <w:rsid w:val="00CB559C"/>
    <w:rsid w:val="00CC72E7"/>
    <w:rsid w:val="00CD0AF4"/>
    <w:rsid w:val="00CE3BB5"/>
    <w:rsid w:val="00CF13CB"/>
    <w:rsid w:val="00CF5C0E"/>
    <w:rsid w:val="00D0235A"/>
    <w:rsid w:val="00D07217"/>
    <w:rsid w:val="00D237AC"/>
    <w:rsid w:val="00D32C6D"/>
    <w:rsid w:val="00D3774F"/>
    <w:rsid w:val="00D43E4A"/>
    <w:rsid w:val="00D54C4A"/>
    <w:rsid w:val="00D57C3C"/>
    <w:rsid w:val="00D66F0C"/>
    <w:rsid w:val="00D670F7"/>
    <w:rsid w:val="00D81A4C"/>
    <w:rsid w:val="00D84A8A"/>
    <w:rsid w:val="00D95A7C"/>
    <w:rsid w:val="00DE2D55"/>
    <w:rsid w:val="00E07511"/>
    <w:rsid w:val="00E16D20"/>
    <w:rsid w:val="00E1750A"/>
    <w:rsid w:val="00E26F50"/>
    <w:rsid w:val="00E271CE"/>
    <w:rsid w:val="00E31E7F"/>
    <w:rsid w:val="00E445A7"/>
    <w:rsid w:val="00E55C87"/>
    <w:rsid w:val="00E5732C"/>
    <w:rsid w:val="00E95C90"/>
    <w:rsid w:val="00EA00DB"/>
    <w:rsid w:val="00EE7674"/>
    <w:rsid w:val="00EF13B0"/>
    <w:rsid w:val="00EF1AAA"/>
    <w:rsid w:val="00EF67BE"/>
    <w:rsid w:val="00EF7500"/>
    <w:rsid w:val="00F02102"/>
    <w:rsid w:val="00F06BE3"/>
    <w:rsid w:val="00F11339"/>
    <w:rsid w:val="00F2718A"/>
    <w:rsid w:val="00F3238B"/>
    <w:rsid w:val="00F41071"/>
    <w:rsid w:val="00F5725C"/>
    <w:rsid w:val="00F83E96"/>
    <w:rsid w:val="00F936B1"/>
    <w:rsid w:val="00F9708E"/>
    <w:rsid w:val="00FA0335"/>
    <w:rsid w:val="00FA2A4B"/>
    <w:rsid w:val="00FA7701"/>
    <w:rsid w:val="00FB61FA"/>
    <w:rsid w:val="00FC4189"/>
    <w:rsid w:val="00FC5B83"/>
    <w:rsid w:val="00FD6CA4"/>
    <w:rsid w:val="00FD791C"/>
    <w:rsid w:val="00FE3E33"/>
    <w:rsid w:val="5034E71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2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6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60777"/>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460777"/>
  </w:style>
  <w:style w:type="paragraph" w:styleId="a6">
    <w:name w:val="footer"/>
    <w:basedOn w:val="a"/>
    <w:link w:val="a7"/>
    <w:uiPriority w:val="99"/>
    <w:unhideWhenUsed/>
    <w:rsid w:val="00460777"/>
    <w:pPr>
      <w:tabs>
        <w:tab w:val="center" w:pos="4819"/>
        <w:tab w:val="right" w:pos="9639"/>
      </w:tabs>
      <w:spacing w:after="0" w:line="240" w:lineRule="auto"/>
    </w:pPr>
  </w:style>
  <w:style w:type="character" w:customStyle="1" w:styleId="a7">
    <w:name w:val="Нижний колонтитул Знак"/>
    <w:basedOn w:val="a0"/>
    <w:link w:val="a6"/>
    <w:uiPriority w:val="99"/>
    <w:rsid w:val="00460777"/>
  </w:style>
  <w:style w:type="paragraph" w:styleId="a8">
    <w:name w:val="List Paragraph"/>
    <w:basedOn w:val="a"/>
    <w:uiPriority w:val="1"/>
    <w:qFormat/>
    <w:rsid w:val="00554A65"/>
    <w:pPr>
      <w:ind w:left="720"/>
      <w:contextualSpacing/>
    </w:pPr>
  </w:style>
  <w:style w:type="character" w:styleId="a9">
    <w:name w:val="Hyperlink"/>
    <w:basedOn w:val="a0"/>
    <w:uiPriority w:val="99"/>
    <w:unhideWhenUsed/>
    <w:rsid w:val="009F5370"/>
    <w:rPr>
      <w:color w:val="0563C1" w:themeColor="hyperlink"/>
      <w:u w:val="single"/>
    </w:rPr>
  </w:style>
  <w:style w:type="table" w:customStyle="1" w:styleId="NormalTable0">
    <w:name w:val="Normal Table0"/>
    <w:uiPriority w:val="2"/>
    <w:semiHidden/>
    <w:unhideWhenUsed/>
    <w:qFormat/>
    <w:rsid w:val="00AD66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rsid w:val="00AD662C"/>
    <w:pPr>
      <w:widowControl w:val="0"/>
      <w:autoSpaceDE w:val="0"/>
      <w:autoSpaceDN w:val="0"/>
      <w:spacing w:after="0" w:line="240" w:lineRule="auto"/>
      <w:ind w:left="676"/>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1"/>
    <w:rsid w:val="00AD662C"/>
    <w:rPr>
      <w:rFonts w:ascii="Times New Roman" w:eastAsia="Times New Roman" w:hAnsi="Times New Roman" w:cs="Times New Roman"/>
      <w:sz w:val="28"/>
      <w:szCs w:val="28"/>
    </w:rPr>
  </w:style>
  <w:style w:type="paragraph" w:customStyle="1" w:styleId="TableParagraph">
    <w:name w:val="Table Paragraph"/>
    <w:basedOn w:val="a"/>
    <w:uiPriority w:val="1"/>
    <w:qFormat/>
    <w:rsid w:val="00AD662C"/>
    <w:pPr>
      <w:widowControl w:val="0"/>
      <w:autoSpaceDE w:val="0"/>
      <w:autoSpaceDN w:val="0"/>
      <w:spacing w:after="0" w:line="191" w:lineRule="exact"/>
      <w:ind w:left="110"/>
    </w:pPr>
    <w:rPr>
      <w:rFonts w:ascii="Times New Roman" w:eastAsia="Times New Roman" w:hAnsi="Times New Roman" w:cs="Times New Roman"/>
    </w:rPr>
  </w:style>
  <w:style w:type="table" w:customStyle="1" w:styleId="TableNormal1">
    <w:name w:val="Table Normal1"/>
    <w:uiPriority w:val="2"/>
    <w:semiHidden/>
    <w:unhideWhenUsed/>
    <w:qFormat/>
    <w:rsid w:val="00AD66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AD66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D66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
    <w:name w:val="Сетка таблицы светлая1"/>
    <w:basedOn w:val="a1"/>
    <w:uiPriority w:val="40"/>
    <w:rsid w:val="00AD662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661">
    <w:name w:val="Таблица-сетка 6 цветная — акцент 61"/>
    <w:basedOn w:val="a1"/>
    <w:uiPriority w:val="51"/>
    <w:rsid w:val="00AD662C"/>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10">
    <w:name w:val="Неразрешенное упоминание1"/>
    <w:basedOn w:val="a0"/>
    <w:uiPriority w:val="99"/>
    <w:semiHidden/>
    <w:unhideWhenUsed/>
    <w:rsid w:val="00C93A62"/>
    <w:rPr>
      <w:color w:val="605E5C"/>
      <w:shd w:val="clear" w:color="auto" w:fill="E1DFDD"/>
    </w:rPr>
  </w:style>
  <w:style w:type="paragraph" w:styleId="ac">
    <w:name w:val="Balloon Text"/>
    <w:basedOn w:val="a"/>
    <w:link w:val="ad"/>
    <w:uiPriority w:val="99"/>
    <w:semiHidden/>
    <w:unhideWhenUsed/>
    <w:rsid w:val="00D66F0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66F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6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60777"/>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460777"/>
  </w:style>
  <w:style w:type="paragraph" w:styleId="a6">
    <w:name w:val="footer"/>
    <w:basedOn w:val="a"/>
    <w:link w:val="a7"/>
    <w:uiPriority w:val="99"/>
    <w:unhideWhenUsed/>
    <w:rsid w:val="00460777"/>
    <w:pPr>
      <w:tabs>
        <w:tab w:val="center" w:pos="4819"/>
        <w:tab w:val="right" w:pos="9639"/>
      </w:tabs>
      <w:spacing w:after="0" w:line="240" w:lineRule="auto"/>
    </w:pPr>
  </w:style>
  <w:style w:type="character" w:customStyle="1" w:styleId="a7">
    <w:name w:val="Нижний колонтитул Знак"/>
    <w:basedOn w:val="a0"/>
    <w:link w:val="a6"/>
    <w:uiPriority w:val="99"/>
    <w:rsid w:val="00460777"/>
  </w:style>
  <w:style w:type="paragraph" w:styleId="a8">
    <w:name w:val="List Paragraph"/>
    <w:basedOn w:val="a"/>
    <w:uiPriority w:val="1"/>
    <w:qFormat/>
    <w:rsid w:val="00554A65"/>
    <w:pPr>
      <w:ind w:left="720"/>
      <w:contextualSpacing/>
    </w:pPr>
  </w:style>
  <w:style w:type="character" w:styleId="a9">
    <w:name w:val="Hyperlink"/>
    <w:basedOn w:val="a0"/>
    <w:uiPriority w:val="99"/>
    <w:unhideWhenUsed/>
    <w:rsid w:val="009F5370"/>
    <w:rPr>
      <w:color w:val="0563C1" w:themeColor="hyperlink"/>
      <w:u w:val="single"/>
    </w:rPr>
  </w:style>
  <w:style w:type="table" w:customStyle="1" w:styleId="NormalTable0">
    <w:name w:val="Normal Table0"/>
    <w:uiPriority w:val="2"/>
    <w:semiHidden/>
    <w:unhideWhenUsed/>
    <w:qFormat/>
    <w:rsid w:val="00AD66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rsid w:val="00AD662C"/>
    <w:pPr>
      <w:widowControl w:val="0"/>
      <w:autoSpaceDE w:val="0"/>
      <w:autoSpaceDN w:val="0"/>
      <w:spacing w:after="0" w:line="240" w:lineRule="auto"/>
      <w:ind w:left="676"/>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1"/>
    <w:rsid w:val="00AD662C"/>
    <w:rPr>
      <w:rFonts w:ascii="Times New Roman" w:eastAsia="Times New Roman" w:hAnsi="Times New Roman" w:cs="Times New Roman"/>
      <w:sz w:val="28"/>
      <w:szCs w:val="28"/>
    </w:rPr>
  </w:style>
  <w:style w:type="paragraph" w:customStyle="1" w:styleId="TableParagraph">
    <w:name w:val="Table Paragraph"/>
    <w:basedOn w:val="a"/>
    <w:uiPriority w:val="1"/>
    <w:qFormat/>
    <w:rsid w:val="00AD662C"/>
    <w:pPr>
      <w:widowControl w:val="0"/>
      <w:autoSpaceDE w:val="0"/>
      <w:autoSpaceDN w:val="0"/>
      <w:spacing w:after="0" w:line="191" w:lineRule="exact"/>
      <w:ind w:left="110"/>
    </w:pPr>
    <w:rPr>
      <w:rFonts w:ascii="Times New Roman" w:eastAsia="Times New Roman" w:hAnsi="Times New Roman" w:cs="Times New Roman"/>
    </w:rPr>
  </w:style>
  <w:style w:type="table" w:customStyle="1" w:styleId="TableNormal1">
    <w:name w:val="Table Normal1"/>
    <w:uiPriority w:val="2"/>
    <w:semiHidden/>
    <w:unhideWhenUsed/>
    <w:qFormat/>
    <w:rsid w:val="00AD66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AD66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D66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
    <w:name w:val="Сетка таблицы светлая1"/>
    <w:basedOn w:val="a1"/>
    <w:uiPriority w:val="40"/>
    <w:rsid w:val="00AD662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661">
    <w:name w:val="Таблица-сетка 6 цветная — акцент 61"/>
    <w:basedOn w:val="a1"/>
    <w:uiPriority w:val="51"/>
    <w:rsid w:val="00AD662C"/>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10">
    <w:name w:val="Неразрешенное упоминание1"/>
    <w:basedOn w:val="a0"/>
    <w:uiPriority w:val="99"/>
    <w:semiHidden/>
    <w:unhideWhenUsed/>
    <w:rsid w:val="00C93A62"/>
    <w:rPr>
      <w:color w:val="605E5C"/>
      <w:shd w:val="clear" w:color="auto" w:fill="E1DFDD"/>
    </w:rPr>
  </w:style>
  <w:style w:type="paragraph" w:styleId="ac">
    <w:name w:val="Balloon Text"/>
    <w:basedOn w:val="a"/>
    <w:link w:val="ad"/>
    <w:uiPriority w:val="99"/>
    <w:semiHidden/>
    <w:unhideWhenUsed/>
    <w:rsid w:val="00D66F0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66F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594633">
      <w:bodyDiv w:val="1"/>
      <w:marLeft w:val="0"/>
      <w:marRight w:val="0"/>
      <w:marTop w:val="0"/>
      <w:marBottom w:val="0"/>
      <w:divBdr>
        <w:top w:val="none" w:sz="0" w:space="0" w:color="auto"/>
        <w:left w:val="none" w:sz="0" w:space="0" w:color="auto"/>
        <w:bottom w:val="none" w:sz="0" w:space="0" w:color="auto"/>
        <w:right w:val="none" w:sz="0" w:space="0" w:color="auto"/>
      </w:divBdr>
    </w:div>
    <w:div w:id="93205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image" Target="media/image40.png"/><Relationship Id="rId21" Type="http://schemas.openxmlformats.org/officeDocument/2006/relationships/image" Target="media/image2.jpeg"/><Relationship Id="rId42" Type="http://schemas.openxmlformats.org/officeDocument/2006/relationships/hyperlink" Target="https://cyberleninka" TargetMode="External"/><Relationship Id="rId47" Type="http://schemas.openxmlformats.org/officeDocument/2006/relationships/hyperlink" Target="http://infotour.in.ua/statti_ukr/poljova.htm" TargetMode="External"/><Relationship Id="rId63" Type="http://schemas.openxmlformats.org/officeDocument/2006/relationships/image" Target="media/image13.png"/><Relationship Id="rId68" Type="http://schemas.openxmlformats.org/officeDocument/2006/relationships/hyperlink" Target="https://joinup.ua/uk/strany/maldivy/" TargetMode="External"/><Relationship Id="rId84" Type="http://schemas.openxmlformats.org/officeDocument/2006/relationships/hyperlink" Target="https://joinup.ua/uk/strany/oae/" TargetMode="External"/><Relationship Id="rId89" Type="http://schemas.openxmlformats.org/officeDocument/2006/relationships/image" Target="media/image26.png"/><Relationship Id="rId112" Type="http://schemas.openxmlformats.org/officeDocument/2006/relationships/hyperlink" Target="https://joinup.ua/uk/strany/braziliya/" TargetMode="External"/><Relationship Id="rId133" Type="http://schemas.openxmlformats.org/officeDocument/2006/relationships/image" Target="media/image48.jpeg"/><Relationship Id="rId138" Type="http://schemas.openxmlformats.org/officeDocument/2006/relationships/hyperlink" Target="https://joinup.ua/uk/strany/kuba/" TargetMode="External"/><Relationship Id="rId154" Type="http://schemas.openxmlformats.org/officeDocument/2006/relationships/hyperlink" Target="https://joinup.ua/uk/strany/tunis/" TargetMode="External"/><Relationship Id="rId159" Type="http://schemas.openxmlformats.org/officeDocument/2006/relationships/image" Target="media/image61.jpeg"/><Relationship Id="rId16" Type="http://schemas.openxmlformats.org/officeDocument/2006/relationships/diagramQuickStyle" Target="diagrams/quickStyle2.xml"/><Relationship Id="rId107" Type="http://schemas.openxmlformats.org/officeDocument/2006/relationships/image" Target="media/image35.jpeg"/><Relationship Id="rId11" Type="http://schemas.openxmlformats.org/officeDocument/2006/relationships/diagramQuickStyle" Target="diagrams/quickStyle1.xml"/><Relationship Id="rId32" Type="http://schemas.microsoft.com/office/2007/relationships/diagramDrawing" Target="diagrams/drawing3.xml"/><Relationship Id="rId37" Type="http://schemas.openxmlformats.org/officeDocument/2006/relationships/hyperlink" Target="https://joinup" TargetMode="External"/><Relationship Id="rId53" Type="http://schemas.openxmlformats.org/officeDocument/2006/relationships/image" Target="media/image7.jpeg"/><Relationship Id="rId58" Type="http://schemas.openxmlformats.org/officeDocument/2006/relationships/hyperlink" Target="https://joinup.ua/uk/strany/egipet/" TargetMode="External"/><Relationship Id="rId74" Type="http://schemas.openxmlformats.org/officeDocument/2006/relationships/hyperlink" Target="https://joinup.ua/uk/strany/indiya/" TargetMode="External"/><Relationship Id="rId79" Type="http://schemas.openxmlformats.org/officeDocument/2006/relationships/image" Target="media/image21.png"/><Relationship Id="rId102" Type="http://schemas.openxmlformats.org/officeDocument/2006/relationships/hyperlink" Target="https://joinup.ua/uk/strany/chehiya/" TargetMode="External"/><Relationship Id="rId123" Type="http://schemas.openxmlformats.org/officeDocument/2006/relationships/image" Target="media/image43.png"/><Relationship Id="rId128" Type="http://schemas.openxmlformats.org/officeDocument/2006/relationships/hyperlink" Target="https://joinup.ua/uk/strany/vengriya/" TargetMode="External"/><Relationship Id="rId144" Type="http://schemas.openxmlformats.org/officeDocument/2006/relationships/hyperlink" Target="https://joinup.ua/uk/strany/gretsiya/" TargetMode="External"/><Relationship Id="rId149" Type="http://schemas.openxmlformats.org/officeDocument/2006/relationships/image" Target="media/image56.jpeg"/><Relationship Id="rId5" Type="http://schemas.openxmlformats.org/officeDocument/2006/relationships/settings" Target="settings.xml"/><Relationship Id="rId90" Type="http://schemas.openxmlformats.org/officeDocument/2006/relationships/hyperlink" Target="https://joinup.ua/uk/strany/iordaniya/" TargetMode="External"/><Relationship Id="rId95" Type="http://schemas.openxmlformats.org/officeDocument/2006/relationships/image" Target="media/image29.png"/><Relationship Id="rId160" Type="http://schemas.openxmlformats.org/officeDocument/2006/relationships/hyperlink" Target="https://joinup.ua/uk/strany/turtsiya/" TargetMode="External"/><Relationship Id="rId165" Type="http://schemas.openxmlformats.org/officeDocument/2006/relationships/fontTable" Target="fontTable.xml"/><Relationship Id="rId22" Type="http://schemas.openxmlformats.org/officeDocument/2006/relationships/chart" Target="charts/chart1.xml"/><Relationship Id="rId27" Type="http://schemas.openxmlformats.org/officeDocument/2006/relationships/image" Target="media/image6.jpeg"/><Relationship Id="rId43" Type="http://schemas.openxmlformats.org/officeDocument/2006/relationships/hyperlink" Target="https://businessvisit" TargetMode="External"/><Relationship Id="rId48" Type="http://schemas.openxmlformats.org/officeDocument/2006/relationships/hyperlink" Target="https://www" TargetMode="External"/><Relationship Id="rId64" Type="http://schemas.openxmlformats.org/officeDocument/2006/relationships/hyperlink" Target="https://joinup.ua/uk/strany/azerbajdzhan/" TargetMode="External"/><Relationship Id="rId69" Type="http://schemas.openxmlformats.org/officeDocument/2006/relationships/image" Target="media/image16.jpeg"/><Relationship Id="rId113" Type="http://schemas.openxmlformats.org/officeDocument/2006/relationships/image" Target="media/image38.png"/><Relationship Id="rId118" Type="http://schemas.openxmlformats.org/officeDocument/2006/relationships/hyperlink" Target="https://joinup.ua/uk/strany/shri-lanka/" TargetMode="External"/><Relationship Id="rId134" Type="http://schemas.openxmlformats.org/officeDocument/2006/relationships/hyperlink" Target="https://joinup.ua/uk/strany/yamajka/" TargetMode="External"/><Relationship Id="rId139" Type="http://schemas.openxmlformats.org/officeDocument/2006/relationships/image" Target="media/image51.png"/><Relationship Id="rId80" Type="http://schemas.openxmlformats.org/officeDocument/2006/relationships/hyperlink" Target="https://joinup.ua/uk/strany/andorra/" TargetMode="External"/><Relationship Id="rId85" Type="http://schemas.openxmlformats.org/officeDocument/2006/relationships/image" Target="media/image24.png"/><Relationship Id="rId150" Type="http://schemas.openxmlformats.org/officeDocument/2006/relationships/hyperlink" Target="https://joinup.ua/uk/strany/gruziya/" TargetMode="External"/><Relationship Id="rId155" Type="http://schemas.openxmlformats.org/officeDocument/2006/relationships/image" Target="media/image59.jpeg"/><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header" Target="header1.xml"/><Relationship Id="rId38" Type="http://schemas.openxmlformats.org/officeDocument/2006/relationships/hyperlink" Target="https://uk" TargetMode="External"/><Relationship Id="rId59" Type="http://schemas.openxmlformats.org/officeDocument/2006/relationships/image" Target="media/image11.jpeg"/><Relationship Id="rId103" Type="http://schemas.openxmlformats.org/officeDocument/2006/relationships/image" Target="media/image33.png"/><Relationship Id="rId108" Type="http://schemas.openxmlformats.org/officeDocument/2006/relationships/hyperlink" Target="https://joinup.ua/uk/strany/seychelles/" TargetMode="External"/><Relationship Id="rId124" Type="http://schemas.openxmlformats.org/officeDocument/2006/relationships/hyperlink" Target="https://joinup.ua/uk/strany/slovakiya/" TargetMode="External"/><Relationship Id="rId129" Type="http://schemas.openxmlformats.org/officeDocument/2006/relationships/image" Target="media/image46.jpeg"/><Relationship Id="rId54" Type="http://schemas.openxmlformats.org/officeDocument/2006/relationships/image" Target="media/image8.jpeg"/><Relationship Id="rId70" Type="http://schemas.openxmlformats.org/officeDocument/2006/relationships/hyperlink" Target="https://joinup.ua/uk/strany/finlyandiya/" TargetMode="External"/><Relationship Id="rId75" Type="http://schemas.openxmlformats.org/officeDocument/2006/relationships/image" Target="media/image19.png"/><Relationship Id="rId91" Type="http://schemas.openxmlformats.org/officeDocument/2006/relationships/image" Target="media/image27.png"/><Relationship Id="rId96" Type="http://schemas.openxmlformats.org/officeDocument/2006/relationships/hyperlink" Target="https://joinup.ua/uk/strany/belarus/" TargetMode="External"/><Relationship Id="rId140" Type="http://schemas.openxmlformats.org/officeDocument/2006/relationships/hyperlink" Target="https://joinup.ua/uk/strany/tailand/" TargetMode="External"/><Relationship Id="rId145" Type="http://schemas.openxmlformats.org/officeDocument/2006/relationships/image" Target="media/image54.png"/><Relationship Id="rId161" Type="http://schemas.openxmlformats.org/officeDocument/2006/relationships/image" Target="media/image62.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3.jpeg"/><Relationship Id="rId28" Type="http://schemas.openxmlformats.org/officeDocument/2006/relationships/diagramData" Target="diagrams/data3.xml"/><Relationship Id="rId36" Type="http://schemas.openxmlformats.org/officeDocument/2006/relationships/hyperlink" Target="http://archive.nbuv.gov.ua" TargetMode="External"/><Relationship Id="rId49" Type="http://schemas.openxmlformats.org/officeDocument/2006/relationships/hyperlink" Target="https://joinup" TargetMode="External"/><Relationship Id="rId57" Type="http://schemas.openxmlformats.org/officeDocument/2006/relationships/image" Target="media/image10.png"/><Relationship Id="rId106" Type="http://schemas.openxmlformats.org/officeDocument/2006/relationships/hyperlink" Target="https://joinup.ua/uk/strany/italiya/" TargetMode="External"/><Relationship Id="rId114" Type="http://schemas.openxmlformats.org/officeDocument/2006/relationships/hyperlink" Target="https://joinup.ua/uk/strany/qatar/" TargetMode="External"/><Relationship Id="rId119" Type="http://schemas.openxmlformats.org/officeDocument/2006/relationships/image" Target="media/image41.jpeg"/><Relationship Id="rId127" Type="http://schemas.openxmlformats.org/officeDocument/2006/relationships/image" Target="media/image45.png"/><Relationship Id="rId10"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hyperlink" Target="https://joinup" TargetMode="External"/><Relationship Id="rId52" Type="http://schemas.openxmlformats.org/officeDocument/2006/relationships/hyperlink" Target="http://infotour.in.ua/statti_ukr/filonenko.htm" TargetMode="External"/><Relationship Id="rId60" Type="http://schemas.openxmlformats.org/officeDocument/2006/relationships/hyperlink" Target="https://joinup.ua/uk/strany/malajziya/" TargetMode="External"/><Relationship Id="rId65" Type="http://schemas.openxmlformats.org/officeDocument/2006/relationships/image" Target="media/image14.png"/><Relationship Id="rId73" Type="http://schemas.openxmlformats.org/officeDocument/2006/relationships/image" Target="media/image18.png"/><Relationship Id="rId78" Type="http://schemas.openxmlformats.org/officeDocument/2006/relationships/hyperlink" Target="https://joinup.ua/uk/strany/frantsiya/" TargetMode="External"/><Relationship Id="rId81" Type="http://schemas.openxmlformats.org/officeDocument/2006/relationships/image" Target="media/image22.png"/><Relationship Id="rId86" Type="http://schemas.openxmlformats.org/officeDocument/2006/relationships/hyperlink" Target="https://joinup.ua/uk/strany/horvatiya/" TargetMode="External"/><Relationship Id="rId94" Type="http://schemas.openxmlformats.org/officeDocument/2006/relationships/hyperlink" Target="https://joinup.ua/uk/strany/chernogoriya/" TargetMode="External"/><Relationship Id="rId99" Type="http://schemas.openxmlformats.org/officeDocument/2006/relationships/image" Target="media/image31.png"/><Relationship Id="rId101" Type="http://schemas.openxmlformats.org/officeDocument/2006/relationships/image" Target="media/image32.png"/><Relationship Id="rId122" Type="http://schemas.openxmlformats.org/officeDocument/2006/relationships/hyperlink" Target="https://joinup.ua/uk/strany/kipr/" TargetMode="External"/><Relationship Id="rId130" Type="http://schemas.openxmlformats.org/officeDocument/2006/relationships/hyperlink" Target="https://joinup.ua/uk/strany/kitaj/" TargetMode="External"/><Relationship Id="rId135" Type="http://schemas.openxmlformats.org/officeDocument/2006/relationships/image" Target="media/image49.png"/><Relationship Id="rId143" Type="http://schemas.openxmlformats.org/officeDocument/2006/relationships/image" Target="media/image53.png"/><Relationship Id="rId148" Type="http://schemas.openxmlformats.org/officeDocument/2006/relationships/hyperlink" Target="https://joinup.ua/uk/strany/tanzaniya/" TargetMode="External"/><Relationship Id="rId151" Type="http://schemas.openxmlformats.org/officeDocument/2006/relationships/image" Target="media/image57.png"/><Relationship Id="rId156" Type="http://schemas.openxmlformats.org/officeDocument/2006/relationships/hyperlink" Target="https://joinup.ua/uk/strany/dominikana/" TargetMode="External"/><Relationship Id="rId16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hyperlink" Target="https://www" TargetMode="External"/><Relationship Id="rId109" Type="http://schemas.openxmlformats.org/officeDocument/2006/relationships/image" Target="media/image36.png"/><Relationship Id="rId34" Type="http://schemas.openxmlformats.org/officeDocument/2006/relationships/hyperlink" Target="http://www" TargetMode="External"/><Relationship Id="rId50" Type="http://schemas.openxmlformats.org/officeDocument/2006/relationships/hyperlink" Target="https://joinup" TargetMode="External"/><Relationship Id="rId55" Type="http://schemas.openxmlformats.org/officeDocument/2006/relationships/image" Target="media/image9.png"/><Relationship Id="rId76" Type="http://schemas.openxmlformats.org/officeDocument/2006/relationships/hyperlink" Target="https://joinup.ua/uk/strany/meksika/" TargetMode="External"/><Relationship Id="rId97" Type="http://schemas.openxmlformats.org/officeDocument/2006/relationships/image" Target="media/image30.png"/><Relationship Id="rId104" Type="http://schemas.openxmlformats.org/officeDocument/2006/relationships/hyperlink" Target="https://joinup.ua/uk/strany/bolgariya/" TargetMode="External"/><Relationship Id="rId120" Type="http://schemas.openxmlformats.org/officeDocument/2006/relationships/hyperlink" Target="https://joinup.ua/uk/strany/velikobritaniya/" TargetMode="External"/><Relationship Id="rId125" Type="http://schemas.openxmlformats.org/officeDocument/2006/relationships/image" Target="media/image44.png"/><Relationship Id="rId141" Type="http://schemas.openxmlformats.org/officeDocument/2006/relationships/image" Target="media/image52.png"/><Relationship Id="rId146" Type="http://schemas.openxmlformats.org/officeDocument/2006/relationships/hyperlink" Target="https://joinup.ua/uk/strany/latvia/" TargetMode="External"/><Relationship Id="rId7" Type="http://schemas.openxmlformats.org/officeDocument/2006/relationships/footnotes" Target="footnotes.xml"/><Relationship Id="rId71" Type="http://schemas.openxmlformats.org/officeDocument/2006/relationships/image" Target="media/image17.jpeg"/><Relationship Id="rId92" Type="http://schemas.openxmlformats.org/officeDocument/2006/relationships/hyperlink" Target="https://joinup.ua/uk/strany/polsha/" TargetMode="External"/><Relationship Id="rId16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image" Target="media/image4.jpeg"/><Relationship Id="rId40" Type="http://schemas.openxmlformats.org/officeDocument/2006/relationships/hyperlink" Target="https://farvater" TargetMode="External"/><Relationship Id="rId45" Type="http://schemas.openxmlformats.org/officeDocument/2006/relationships/hyperlink" Target="file:///C:\Users\Lenovo\Downloads\Telegram%20Desktop\https" TargetMode="External"/><Relationship Id="rId66" Type="http://schemas.openxmlformats.org/officeDocument/2006/relationships/hyperlink" Target="https://joinup.ua/uk/strany/izrail/" TargetMode="External"/><Relationship Id="rId87" Type="http://schemas.openxmlformats.org/officeDocument/2006/relationships/image" Target="media/image25.png"/><Relationship Id="rId110" Type="http://schemas.openxmlformats.org/officeDocument/2006/relationships/hyperlink" Target="https://joinup.ua/uk/strany/shvejtsariya/" TargetMode="External"/><Relationship Id="rId115" Type="http://schemas.openxmlformats.org/officeDocument/2006/relationships/image" Target="media/image39.png"/><Relationship Id="rId131" Type="http://schemas.openxmlformats.org/officeDocument/2006/relationships/image" Target="media/image47.jpeg"/><Relationship Id="rId136" Type="http://schemas.openxmlformats.org/officeDocument/2006/relationships/hyperlink" Target="https://joinup.ua/uk/strany/vetnam/" TargetMode="External"/><Relationship Id="rId157" Type="http://schemas.openxmlformats.org/officeDocument/2006/relationships/image" Target="media/image60.png"/><Relationship Id="rId61" Type="http://schemas.openxmlformats.org/officeDocument/2006/relationships/image" Target="media/image12.png"/><Relationship Id="rId82" Type="http://schemas.openxmlformats.org/officeDocument/2006/relationships/hyperlink" Target="https://joinup.ua/uk/strany/indoneziya/" TargetMode="External"/><Relationship Id="rId152" Type="http://schemas.openxmlformats.org/officeDocument/2006/relationships/hyperlink" Target="https://joinup.ua/uk/strany/litva/" TargetMode="External"/><Relationship Id="rId19" Type="http://schemas.openxmlformats.org/officeDocument/2006/relationships/hyperlink" Target="https://youcontrol.com.ua/register-trial/" TargetMode="External"/><Relationship Id="rId14" Type="http://schemas.openxmlformats.org/officeDocument/2006/relationships/diagramData" Target="diagrams/data2.xml"/><Relationship Id="rId30" Type="http://schemas.openxmlformats.org/officeDocument/2006/relationships/diagramQuickStyle" Target="diagrams/quickStyle3.xml"/><Relationship Id="rId35" Type="http://schemas.openxmlformats.org/officeDocument/2006/relationships/hyperlink" Target="https://joinup" TargetMode="External"/><Relationship Id="rId56" Type="http://schemas.openxmlformats.org/officeDocument/2006/relationships/hyperlink" Target="https://joinup.ua/uk/strany/avstriya/" TargetMode="External"/><Relationship Id="rId77" Type="http://schemas.openxmlformats.org/officeDocument/2006/relationships/image" Target="media/image20.png"/><Relationship Id="rId100" Type="http://schemas.openxmlformats.org/officeDocument/2006/relationships/hyperlink" Target="https://joinup.ua/uk/strany/portugaliya/" TargetMode="External"/><Relationship Id="rId105" Type="http://schemas.openxmlformats.org/officeDocument/2006/relationships/image" Target="media/image34.png"/><Relationship Id="rId126" Type="http://schemas.openxmlformats.org/officeDocument/2006/relationships/hyperlink" Target="https://joinup.ua/uk/strany/estonia/" TargetMode="External"/><Relationship Id="rId147"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hyperlink" Target="https://joinup" TargetMode="External"/><Relationship Id="rId72" Type="http://schemas.openxmlformats.org/officeDocument/2006/relationships/hyperlink" Target="https://joinup.ua/uk/strany/albaniya/" TargetMode="External"/><Relationship Id="rId93" Type="http://schemas.openxmlformats.org/officeDocument/2006/relationships/image" Target="media/image28.jpeg"/><Relationship Id="rId98" Type="http://schemas.openxmlformats.org/officeDocument/2006/relationships/hyperlink" Target="https://joinup.ua/uk/strany/ispaniya/" TargetMode="External"/><Relationship Id="rId121" Type="http://schemas.openxmlformats.org/officeDocument/2006/relationships/image" Target="media/image42.png"/><Relationship Id="rId142" Type="http://schemas.openxmlformats.org/officeDocument/2006/relationships/hyperlink" Target="https://joinup.ua/uk/strany/yaponiya/" TargetMode="External"/><Relationship Id="rId163" Type="http://schemas.openxmlformats.org/officeDocument/2006/relationships/image" Target="media/image64.png"/><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file:///C:\Users\Lenovo\Downloads\Telegram%20Desktop\https" TargetMode="External"/><Relationship Id="rId67" Type="http://schemas.openxmlformats.org/officeDocument/2006/relationships/image" Target="media/image15.png"/><Relationship Id="rId116" Type="http://schemas.openxmlformats.org/officeDocument/2006/relationships/hyperlink" Target="https://joinup.ua/uk/strany/singapur/" TargetMode="External"/><Relationship Id="rId137" Type="http://schemas.openxmlformats.org/officeDocument/2006/relationships/image" Target="media/image50.png"/><Relationship Id="rId158" Type="http://schemas.openxmlformats.org/officeDocument/2006/relationships/hyperlink" Target="https://joinup.ua/uk/strany/mavrikij/" TargetMode="External"/><Relationship Id="rId20" Type="http://schemas.openxmlformats.org/officeDocument/2006/relationships/image" Target="media/image1.jpeg"/><Relationship Id="rId41" Type="http://schemas.openxmlformats.org/officeDocument/2006/relationships/hyperlink" Target="https://joinup" TargetMode="External"/><Relationship Id="rId62" Type="http://schemas.openxmlformats.org/officeDocument/2006/relationships/hyperlink" Target="https://joinup.ua/uk/strany/ukraine/" TargetMode="External"/><Relationship Id="rId83" Type="http://schemas.openxmlformats.org/officeDocument/2006/relationships/image" Target="media/image23.png"/><Relationship Id="rId88" Type="http://schemas.openxmlformats.org/officeDocument/2006/relationships/hyperlink" Target="https://joinup.ua/uk/strany/armeniya/" TargetMode="External"/><Relationship Id="rId111" Type="http://schemas.openxmlformats.org/officeDocument/2006/relationships/image" Target="media/image37.jpeg"/><Relationship Id="rId132" Type="http://schemas.openxmlformats.org/officeDocument/2006/relationships/hyperlink" Target="https://joinup.ua/uk/strany/usa/" TargetMode="External"/><Relationship Id="rId153" Type="http://schemas.openxmlformats.org/officeDocument/2006/relationships/image" Target="media/image58.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2019 рік</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Єгипет</c:v>
                </c:pt>
                <c:pt idx="1">
                  <c:v>Туреччина</c:v>
                </c:pt>
                <c:pt idx="2">
                  <c:v>ОАЕ</c:v>
                </c:pt>
                <c:pt idx="3">
                  <c:v>Чорногорія</c:v>
                </c:pt>
                <c:pt idx="4">
                  <c:v>Україна</c:v>
                </c:pt>
              </c:strCache>
            </c:strRef>
          </c:cat>
          <c:val>
            <c:numRef>
              <c:f>Лист1!$B$2:$B$6</c:f>
              <c:numCache>
                <c:formatCode>General</c:formatCode>
                <c:ptCount val="5"/>
                <c:pt idx="0">
                  <c:v>665.9</c:v>
                </c:pt>
                <c:pt idx="1">
                  <c:v>88</c:v>
                </c:pt>
                <c:pt idx="2">
                  <c:v>24.3</c:v>
                </c:pt>
                <c:pt idx="3">
                  <c:v>4.25</c:v>
                </c:pt>
                <c:pt idx="4">
                  <c:v>3.8</c:v>
                </c:pt>
              </c:numCache>
            </c:numRef>
          </c:val>
          <c:extLst xmlns:c16r2="http://schemas.microsoft.com/office/drawing/2015/06/chart">
            <c:ext xmlns:c16="http://schemas.microsoft.com/office/drawing/2014/chart" uri="{C3380CC4-5D6E-409C-BE32-E72D297353CC}">
              <c16:uniqueId val="{00000000-52B2-4D0A-88F4-25EA81E21A3A}"/>
            </c:ext>
          </c:extLst>
        </c:ser>
        <c:ser>
          <c:idx val="1"/>
          <c:order val="1"/>
          <c:tx>
            <c:strRef>
              <c:f>Лист1!$C$1</c:f>
              <c:strCache>
                <c:ptCount val="1"/>
                <c:pt idx="0">
                  <c:v>2020 рік</c:v>
                </c:pt>
              </c:strCache>
            </c:strRef>
          </c:tx>
          <c:spPr>
            <a:solidFill>
              <a:srgbClr val="CC00CC"/>
            </a:solidFill>
            <a:ln>
              <a:noFill/>
            </a:ln>
            <a:effectLst/>
            <a:sp3d/>
          </c:spPr>
          <c:invertIfNegative val="0"/>
          <c:dLbls>
            <c:dLbl>
              <c:idx val="0"/>
              <c:layout>
                <c:manualLayout>
                  <c:x val="5.7630736392742798E-2"/>
                  <c:y val="-1.19047619047619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B2-4D0A-88F4-25EA81E21A3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Єгипет</c:v>
                </c:pt>
                <c:pt idx="1">
                  <c:v>Туреччина</c:v>
                </c:pt>
                <c:pt idx="2">
                  <c:v>ОАЕ</c:v>
                </c:pt>
                <c:pt idx="3">
                  <c:v>Чорногорія</c:v>
                </c:pt>
                <c:pt idx="4">
                  <c:v>Україна</c:v>
                </c:pt>
              </c:strCache>
            </c:strRef>
          </c:cat>
          <c:val>
            <c:numRef>
              <c:f>Лист1!$C$2:$C$6</c:f>
              <c:numCache>
                <c:formatCode>General</c:formatCode>
                <c:ptCount val="5"/>
                <c:pt idx="0">
                  <c:v>272.89999999999998</c:v>
                </c:pt>
                <c:pt idx="1">
                  <c:v>93</c:v>
                </c:pt>
                <c:pt idx="2">
                  <c:v>11.2</c:v>
                </c:pt>
                <c:pt idx="3">
                  <c:v>8.0299999999999994</c:v>
                </c:pt>
                <c:pt idx="4">
                  <c:v>6.9</c:v>
                </c:pt>
              </c:numCache>
            </c:numRef>
          </c:val>
          <c:extLst xmlns:c16r2="http://schemas.microsoft.com/office/drawing/2015/06/chart">
            <c:ext xmlns:c16="http://schemas.microsoft.com/office/drawing/2014/chart" uri="{C3380CC4-5D6E-409C-BE32-E72D297353CC}">
              <c16:uniqueId val="{00000002-52B2-4D0A-88F4-25EA81E21A3A}"/>
            </c:ext>
          </c:extLst>
        </c:ser>
        <c:dLbls>
          <c:showLegendKey val="0"/>
          <c:showVal val="1"/>
          <c:showCatName val="0"/>
          <c:showSerName val="0"/>
          <c:showPercent val="0"/>
          <c:showBubbleSize val="0"/>
        </c:dLbls>
        <c:gapWidth val="75"/>
        <c:shape val="box"/>
        <c:axId val="122188928"/>
        <c:axId val="122190464"/>
        <c:axId val="0"/>
      </c:bar3DChart>
      <c:catAx>
        <c:axId val="122188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22190464"/>
        <c:crosses val="autoZero"/>
        <c:auto val="1"/>
        <c:lblAlgn val="ctr"/>
        <c:lblOffset val="100"/>
        <c:noMultiLvlLbl val="0"/>
      </c:catAx>
      <c:valAx>
        <c:axId val="122190464"/>
        <c:scaling>
          <c:orientation val="minMax"/>
        </c:scaling>
        <c:delete val="1"/>
        <c:axPos val="l"/>
        <c:numFmt formatCode="General" sourceLinked="1"/>
        <c:majorTickMark val="none"/>
        <c:minorTickMark val="none"/>
        <c:tickLblPos val="nextTo"/>
        <c:crossAx val="12218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Кількість бронювань</c:v>
                </c:pt>
              </c:strCache>
            </c:strRef>
          </c:tx>
          <c:spPr>
            <a:solidFill>
              <a:srgbClr val="FFCC6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липень 2020 р.</c:v>
                </c:pt>
                <c:pt idx="1">
                  <c:v>липень 2021 р.</c:v>
                </c:pt>
                <c:pt idx="2">
                  <c:v>серпень 2020 р.</c:v>
                </c:pt>
                <c:pt idx="3">
                  <c:v>серпень 2021 р.</c:v>
                </c:pt>
              </c:strCache>
            </c:strRef>
          </c:cat>
          <c:val>
            <c:numRef>
              <c:f>Лист1!$B$2:$B$5</c:f>
              <c:numCache>
                <c:formatCode>General</c:formatCode>
                <c:ptCount val="4"/>
                <c:pt idx="0">
                  <c:v>48662</c:v>
                </c:pt>
                <c:pt idx="1">
                  <c:v>24915</c:v>
                </c:pt>
                <c:pt idx="2">
                  <c:v>41458</c:v>
                </c:pt>
                <c:pt idx="3">
                  <c:v>16965</c:v>
                </c:pt>
              </c:numCache>
            </c:numRef>
          </c:val>
          <c:extLst xmlns:c16r2="http://schemas.microsoft.com/office/drawing/2015/06/chart">
            <c:ext xmlns:c16="http://schemas.microsoft.com/office/drawing/2014/chart" uri="{C3380CC4-5D6E-409C-BE32-E72D297353CC}">
              <c16:uniqueId val="{00000000-FF1B-433C-8E73-B56646666B00}"/>
            </c:ext>
          </c:extLst>
        </c:ser>
        <c:ser>
          <c:idx val="1"/>
          <c:order val="1"/>
          <c:tx>
            <c:strRef>
              <c:f>Лист1!$C$1</c:f>
              <c:strCache>
                <c:ptCount val="1"/>
                <c:pt idx="0">
                  <c:v>Кількість туристів</c:v>
                </c:pt>
              </c:strCache>
            </c:strRef>
          </c:tx>
          <c:spPr>
            <a:solidFill>
              <a:srgbClr val="CCCC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липень 2020 р.</c:v>
                </c:pt>
                <c:pt idx="1">
                  <c:v>липень 2021 р.</c:v>
                </c:pt>
                <c:pt idx="2">
                  <c:v>серпень 2020 р.</c:v>
                </c:pt>
                <c:pt idx="3">
                  <c:v>серпень 2021 р.</c:v>
                </c:pt>
              </c:strCache>
            </c:strRef>
          </c:cat>
          <c:val>
            <c:numRef>
              <c:f>Лист1!$C$2:$C$5</c:f>
              <c:numCache>
                <c:formatCode>General</c:formatCode>
                <c:ptCount val="4"/>
                <c:pt idx="0">
                  <c:v>114104</c:v>
                </c:pt>
                <c:pt idx="1">
                  <c:v>77843</c:v>
                </c:pt>
                <c:pt idx="2">
                  <c:v>93622</c:v>
                </c:pt>
                <c:pt idx="3">
                  <c:v>55358</c:v>
                </c:pt>
              </c:numCache>
            </c:numRef>
          </c:val>
          <c:extLst xmlns:c16r2="http://schemas.microsoft.com/office/drawing/2015/06/chart">
            <c:ext xmlns:c16="http://schemas.microsoft.com/office/drawing/2014/chart" uri="{C3380CC4-5D6E-409C-BE32-E72D297353CC}">
              <c16:uniqueId val="{00000001-FF1B-433C-8E73-B56646666B00}"/>
            </c:ext>
          </c:extLst>
        </c:ser>
        <c:dLbls>
          <c:showLegendKey val="0"/>
          <c:showVal val="1"/>
          <c:showCatName val="0"/>
          <c:showSerName val="0"/>
          <c:showPercent val="0"/>
          <c:showBubbleSize val="0"/>
        </c:dLbls>
        <c:gapWidth val="75"/>
        <c:shape val="box"/>
        <c:axId val="122221696"/>
        <c:axId val="122223232"/>
        <c:axId val="0"/>
      </c:bar3DChart>
      <c:catAx>
        <c:axId val="122221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22223232"/>
        <c:crosses val="autoZero"/>
        <c:auto val="1"/>
        <c:lblAlgn val="ctr"/>
        <c:lblOffset val="100"/>
        <c:noMultiLvlLbl val="0"/>
      </c:catAx>
      <c:valAx>
        <c:axId val="122223232"/>
        <c:scaling>
          <c:orientation val="minMax"/>
        </c:scaling>
        <c:delete val="1"/>
        <c:axPos val="l"/>
        <c:numFmt formatCode="General" sourceLinked="1"/>
        <c:majorTickMark val="none"/>
        <c:minorTickMark val="none"/>
        <c:tickLblPos val="nextTo"/>
        <c:crossAx val="12222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lumMod val="95000"/>
              <a:lumOff val="5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BCA2B9-9648-454D-846B-3ECBDDBBF366}" type="doc">
      <dgm:prSet loTypeId="urn:microsoft.com/office/officeart/2005/8/layout/radial5" loCatId="cycle" qsTypeId="urn:microsoft.com/office/officeart/2005/8/quickstyle/simple1" qsCatId="simple" csTypeId="urn:microsoft.com/office/officeart/2005/8/colors/colorful4" csCatId="colorful" phldr="1"/>
      <dgm:spPr/>
      <dgm:t>
        <a:bodyPr/>
        <a:lstStyle/>
        <a:p>
          <a:endParaRPr lang="uk-UA"/>
        </a:p>
      </dgm:t>
    </dgm:pt>
    <dgm:pt modelId="{59A145FD-E6D0-4B1C-990E-69A0E7424684}">
      <dgm:prSet phldrT="[Текст]" custT="1"/>
      <dgm:spPr/>
      <dgm:t>
        <a:bodyPr/>
        <a:lstStyle/>
        <a:p>
          <a:r>
            <a:rPr lang="uk-UA" sz="1000">
              <a:solidFill>
                <a:schemeClr val="tx1">
                  <a:lumMod val="95000"/>
                  <a:lumOff val="5000"/>
                </a:schemeClr>
              </a:solidFill>
              <a:latin typeface="Times New Roman" panose="02020603050405020304" pitchFamily="18" charset="0"/>
              <a:cs typeface="Times New Roman" panose="02020603050405020304" pitchFamily="18" charset="0"/>
            </a:rPr>
            <a:t>Цілі професійного розвитку персоналу</a:t>
          </a:r>
        </a:p>
      </dgm:t>
    </dgm:pt>
    <dgm:pt modelId="{2E0CB1B6-3F2D-4705-9880-2128E6C7F94A}" type="parTrans" cxnId="{7D586102-4390-42FC-A557-6440E5AA4275}">
      <dgm:prSet/>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C1573220-7732-4923-B6AD-FACD3B94AF5C}" type="sibTrans" cxnId="{7D586102-4390-42FC-A557-6440E5AA4275}">
      <dgm:prSet/>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98577385-6710-4ED4-B91D-CB63D24F316E}">
      <dgm:prSet phldrT="[Текст]" custT="1"/>
      <dgm:spPr/>
      <dgm:t>
        <a:bodyPr/>
        <a:lstStyle/>
        <a:p>
          <a:r>
            <a:rPr lang="uk-UA" sz="1000">
              <a:solidFill>
                <a:schemeClr val="tx1">
                  <a:lumMod val="95000"/>
                  <a:lumOff val="5000"/>
                </a:schemeClr>
              </a:solidFill>
              <a:latin typeface="Times New Roman" panose="02020603050405020304" pitchFamily="18" charset="0"/>
              <a:cs typeface="Times New Roman" panose="02020603050405020304" pitchFamily="18" charset="0"/>
            </a:rPr>
            <a:t>зниження плинності кадрів</a:t>
          </a:r>
        </a:p>
      </dgm:t>
    </dgm:pt>
    <dgm:pt modelId="{27AC00C2-5645-478C-8FC0-0ABC06E22CC6}" type="parTrans" cxnId="{BD3CFF15-70B7-44BE-B883-A2A30D22F7EC}">
      <dgm:prSet custT="1"/>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765118F6-A860-45F3-97E4-A8800B3B455A}" type="sibTrans" cxnId="{BD3CFF15-70B7-44BE-B883-A2A30D22F7EC}">
      <dgm:prSet/>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3CAAFD97-80DE-4C0C-8CB7-E8A434588E1E}">
      <dgm:prSet custT="1"/>
      <dgm:spPr/>
      <dgm:t>
        <a:bodyPr/>
        <a:lstStyle/>
        <a:p>
          <a:r>
            <a:rPr lang="uk-UA" sz="1000">
              <a:solidFill>
                <a:schemeClr val="tx1">
                  <a:lumMod val="95000"/>
                  <a:lumOff val="5000"/>
                </a:schemeClr>
              </a:solidFill>
              <a:latin typeface="Times New Roman" panose="02020603050405020304" pitchFamily="18" charset="0"/>
              <a:cs typeface="Times New Roman" panose="02020603050405020304" pitchFamily="18" charset="0"/>
            </a:rPr>
            <a:t>підвищення трудового потенціалу працівників </a:t>
          </a:r>
        </a:p>
      </dgm:t>
    </dgm:pt>
    <dgm:pt modelId="{762F75B7-B6B1-407A-BE22-B935619BC329}" type="parTrans" cxnId="{91C64CD3-D313-43E7-A160-C7615C2CFF08}">
      <dgm:prSet custT="1"/>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A5851194-2AD4-4A47-8E90-D3C4E58DD8D8}" type="sibTrans" cxnId="{91C64CD3-D313-43E7-A160-C7615C2CFF08}">
      <dgm:prSet/>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C28C53F7-8B33-4C4D-BF9C-D03A9414A8DE}">
      <dgm:prSet custT="1"/>
      <dgm:spPr/>
      <dgm:t>
        <a:bodyPr/>
        <a:lstStyle/>
        <a:p>
          <a:r>
            <a:rPr lang="uk-UA" sz="1000">
              <a:solidFill>
                <a:schemeClr val="tx1">
                  <a:lumMod val="95000"/>
                  <a:lumOff val="5000"/>
                </a:schemeClr>
              </a:solidFill>
              <a:latin typeface="Times New Roman" panose="02020603050405020304" pitchFamily="18" charset="0"/>
              <a:cs typeface="Times New Roman" panose="02020603050405020304" pitchFamily="18" charset="0"/>
            </a:rPr>
            <a:t>підвищення ефективності праці</a:t>
          </a:r>
        </a:p>
      </dgm:t>
    </dgm:pt>
    <dgm:pt modelId="{A6F0E014-0976-4471-BE37-19C6EFAD0C76}" type="parTrans" cxnId="{E59BC8BF-350E-43BF-92F2-DF81AD417364}">
      <dgm:prSet custT="1"/>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B316B41B-3128-44AD-A9D9-27580501D4C5}" type="sibTrans" cxnId="{E59BC8BF-350E-43BF-92F2-DF81AD417364}">
      <dgm:prSet/>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396DD6A4-B455-410C-94A4-1DC40E628ABA}">
      <dgm:prSet custT="1"/>
      <dgm:spPr/>
      <dgm:t>
        <a:bodyPr/>
        <a:lstStyle/>
        <a:p>
          <a:r>
            <a:rPr lang="uk-UA" sz="1000">
              <a:solidFill>
                <a:schemeClr val="tx1">
                  <a:lumMod val="95000"/>
                  <a:lumOff val="5000"/>
                </a:schemeClr>
              </a:solidFill>
              <a:latin typeface="Times New Roman" panose="02020603050405020304" pitchFamily="18" charset="0"/>
              <a:cs typeface="Times New Roman" panose="02020603050405020304" pitchFamily="18" charset="0"/>
            </a:rPr>
            <a:t>підготовка необхідних керівних кадрів</a:t>
          </a:r>
        </a:p>
      </dgm:t>
    </dgm:pt>
    <dgm:pt modelId="{D0825D32-CD9C-4004-B53B-FA73E3FDCF9D}" type="parTrans" cxnId="{CFE59A1F-1D52-4F46-B782-69C69C9DD9CE}">
      <dgm:prSet custT="1"/>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5A959376-6FA5-4FE2-97EF-C033F24260A6}" type="sibTrans" cxnId="{CFE59A1F-1D52-4F46-B782-69C69C9DD9CE}">
      <dgm:prSet/>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1AB01DF1-6FB5-4C20-8EA5-4FCD10F0D4E9}">
      <dgm:prSet custT="1"/>
      <dgm:spPr/>
      <dgm:t>
        <a:bodyPr/>
        <a:lstStyle/>
        <a:p>
          <a:r>
            <a:rPr lang="uk-UA" sz="1000">
              <a:solidFill>
                <a:schemeClr val="tx1">
                  <a:lumMod val="95000"/>
                  <a:lumOff val="5000"/>
                </a:schemeClr>
              </a:solidFill>
              <a:latin typeface="Times New Roman" panose="02020603050405020304" pitchFamily="18" charset="0"/>
              <a:cs typeface="Times New Roman" panose="02020603050405020304" pitchFamily="18" charset="0"/>
            </a:rPr>
            <a:t>виховання молодих здібних співробітників</a:t>
          </a:r>
        </a:p>
      </dgm:t>
    </dgm:pt>
    <dgm:pt modelId="{5908F50F-F831-42BC-B500-0AEF8AAA1ADB}" type="parTrans" cxnId="{2CACA0EC-0CC7-4F11-8C10-CB93D1B049A3}">
      <dgm:prSet custT="1"/>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D3497C46-B6C1-4210-8689-3733F92DCC8E}" type="sibTrans" cxnId="{2CACA0EC-0CC7-4F11-8C10-CB93D1B049A3}">
      <dgm:prSet/>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44784299-CBAA-472D-B620-1683A4BFCD83}">
      <dgm:prSet custT="1"/>
      <dgm:spPr/>
      <dgm:t>
        <a:bodyPr/>
        <a:lstStyle/>
        <a:p>
          <a:r>
            <a:rPr lang="uk-UA" sz="1000">
              <a:solidFill>
                <a:schemeClr val="tx1">
                  <a:lumMod val="95000"/>
                  <a:lumOff val="5000"/>
                </a:schemeClr>
              </a:solidFill>
              <a:latin typeface="Times New Roman" panose="02020603050405020304" pitchFamily="18" charset="0"/>
              <a:cs typeface="Times New Roman" panose="02020603050405020304" pitchFamily="18" charset="0"/>
            </a:rPr>
            <a:t>адаптація до нових технологій</a:t>
          </a:r>
        </a:p>
      </dgm:t>
    </dgm:pt>
    <dgm:pt modelId="{6077CB91-BA98-44F2-987F-92EF1C397A49}" type="parTrans" cxnId="{2ABE2D1F-58A0-4A63-A342-C1EDF8259335}">
      <dgm:prSet custT="1"/>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29C23B50-964D-4B4E-B06A-3F227277E399}" type="sibTrans" cxnId="{2ABE2D1F-58A0-4A63-A342-C1EDF8259335}">
      <dgm:prSet/>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8F8BEBF9-ED3E-4C83-AC83-B4C72360D952}">
      <dgm:prSet custT="1"/>
      <dgm:spPr/>
      <dgm:t>
        <a:bodyPr/>
        <a:lstStyle/>
        <a:p>
          <a:r>
            <a:rPr lang="uk-UA" sz="1000">
              <a:solidFill>
                <a:schemeClr val="tx1">
                  <a:lumMod val="95000"/>
                  <a:lumOff val="5000"/>
                </a:schemeClr>
              </a:solidFill>
              <a:latin typeface="Times New Roman" panose="02020603050405020304" pitchFamily="18" charset="0"/>
              <a:cs typeface="Times New Roman" panose="02020603050405020304" pitchFamily="18" charset="0"/>
            </a:rPr>
            <a:t>зростання соціальних якостей співробітників та їх задоволеності працею.</a:t>
          </a:r>
        </a:p>
      </dgm:t>
    </dgm:pt>
    <dgm:pt modelId="{D70C5E0B-E994-4873-A42A-2253D66363D9}" type="parTrans" cxnId="{05E86B78-E69B-4F91-8CE7-7BA06F464E24}">
      <dgm:prSet custT="1"/>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7822A22E-73D2-426E-BBD5-928E65089F1D}" type="sibTrans" cxnId="{05E86B78-E69B-4F91-8CE7-7BA06F464E24}">
      <dgm:prSet/>
      <dgm:spPr/>
      <dgm:t>
        <a:bodyPr/>
        <a:lstStyle/>
        <a:p>
          <a:endParaRPr lang="uk-UA" sz="1000">
            <a:solidFill>
              <a:schemeClr val="tx1">
                <a:lumMod val="95000"/>
                <a:lumOff val="5000"/>
              </a:schemeClr>
            </a:solidFill>
            <a:latin typeface="Times New Roman" panose="02020603050405020304" pitchFamily="18" charset="0"/>
            <a:cs typeface="Times New Roman" panose="02020603050405020304" pitchFamily="18" charset="0"/>
          </a:endParaRPr>
        </a:p>
      </dgm:t>
    </dgm:pt>
    <dgm:pt modelId="{4C564F35-79B4-442B-A82B-567310D6D5C1}" type="pres">
      <dgm:prSet presAssocID="{65BCA2B9-9648-454D-846B-3ECBDDBBF366}" presName="Name0" presStyleCnt="0">
        <dgm:presLayoutVars>
          <dgm:chMax val="1"/>
          <dgm:dir/>
          <dgm:animLvl val="ctr"/>
          <dgm:resizeHandles val="exact"/>
        </dgm:presLayoutVars>
      </dgm:prSet>
      <dgm:spPr/>
      <dgm:t>
        <a:bodyPr/>
        <a:lstStyle/>
        <a:p>
          <a:endParaRPr lang="ru-RU"/>
        </a:p>
      </dgm:t>
    </dgm:pt>
    <dgm:pt modelId="{ADF29B19-03DC-4AC3-933A-0848991BDF21}" type="pres">
      <dgm:prSet presAssocID="{59A145FD-E6D0-4B1C-990E-69A0E7424684}" presName="centerShape" presStyleLbl="node0" presStyleIdx="0" presStyleCnt="1"/>
      <dgm:spPr/>
      <dgm:t>
        <a:bodyPr/>
        <a:lstStyle/>
        <a:p>
          <a:endParaRPr lang="ru-RU"/>
        </a:p>
      </dgm:t>
    </dgm:pt>
    <dgm:pt modelId="{AFF0A393-5DC1-4FD5-BBFF-66F5DD35E573}" type="pres">
      <dgm:prSet presAssocID="{D70C5E0B-E994-4873-A42A-2253D66363D9}" presName="parTrans" presStyleLbl="sibTrans2D1" presStyleIdx="0" presStyleCnt="7"/>
      <dgm:spPr/>
      <dgm:t>
        <a:bodyPr/>
        <a:lstStyle/>
        <a:p>
          <a:endParaRPr lang="ru-RU"/>
        </a:p>
      </dgm:t>
    </dgm:pt>
    <dgm:pt modelId="{C0A6BE35-8A0F-4A69-BA07-89267B4F3B98}" type="pres">
      <dgm:prSet presAssocID="{D70C5E0B-E994-4873-A42A-2253D66363D9}" presName="connectorText" presStyleLbl="sibTrans2D1" presStyleIdx="0" presStyleCnt="7"/>
      <dgm:spPr/>
      <dgm:t>
        <a:bodyPr/>
        <a:lstStyle/>
        <a:p>
          <a:endParaRPr lang="ru-RU"/>
        </a:p>
      </dgm:t>
    </dgm:pt>
    <dgm:pt modelId="{1C44B793-35D8-43EA-B2BB-D39A88A8C2B0}" type="pres">
      <dgm:prSet presAssocID="{8F8BEBF9-ED3E-4C83-AC83-B4C72360D952}" presName="node" presStyleLbl="node1" presStyleIdx="0" presStyleCnt="7">
        <dgm:presLayoutVars>
          <dgm:bulletEnabled val="1"/>
        </dgm:presLayoutVars>
      </dgm:prSet>
      <dgm:spPr/>
      <dgm:t>
        <a:bodyPr/>
        <a:lstStyle/>
        <a:p>
          <a:endParaRPr lang="ru-RU"/>
        </a:p>
      </dgm:t>
    </dgm:pt>
    <dgm:pt modelId="{FD7EF720-77A0-4BC1-9A00-40EFC8C9C16F}" type="pres">
      <dgm:prSet presAssocID="{5908F50F-F831-42BC-B500-0AEF8AAA1ADB}" presName="parTrans" presStyleLbl="sibTrans2D1" presStyleIdx="1" presStyleCnt="7"/>
      <dgm:spPr/>
      <dgm:t>
        <a:bodyPr/>
        <a:lstStyle/>
        <a:p>
          <a:endParaRPr lang="ru-RU"/>
        </a:p>
      </dgm:t>
    </dgm:pt>
    <dgm:pt modelId="{9F34596E-58E8-4C28-9DC5-AD13432539D6}" type="pres">
      <dgm:prSet presAssocID="{5908F50F-F831-42BC-B500-0AEF8AAA1ADB}" presName="connectorText" presStyleLbl="sibTrans2D1" presStyleIdx="1" presStyleCnt="7"/>
      <dgm:spPr/>
      <dgm:t>
        <a:bodyPr/>
        <a:lstStyle/>
        <a:p>
          <a:endParaRPr lang="ru-RU"/>
        </a:p>
      </dgm:t>
    </dgm:pt>
    <dgm:pt modelId="{600A4DC7-F6B9-4DD6-91CA-D7E8715AB69C}" type="pres">
      <dgm:prSet presAssocID="{1AB01DF1-6FB5-4C20-8EA5-4FCD10F0D4E9}" presName="node" presStyleLbl="node1" presStyleIdx="1" presStyleCnt="7">
        <dgm:presLayoutVars>
          <dgm:bulletEnabled val="1"/>
        </dgm:presLayoutVars>
      </dgm:prSet>
      <dgm:spPr/>
      <dgm:t>
        <a:bodyPr/>
        <a:lstStyle/>
        <a:p>
          <a:endParaRPr lang="ru-RU"/>
        </a:p>
      </dgm:t>
    </dgm:pt>
    <dgm:pt modelId="{344CAECA-D654-407A-B0D6-76F26775CD9B}" type="pres">
      <dgm:prSet presAssocID="{762F75B7-B6B1-407A-BE22-B935619BC329}" presName="parTrans" presStyleLbl="sibTrans2D1" presStyleIdx="2" presStyleCnt="7"/>
      <dgm:spPr/>
      <dgm:t>
        <a:bodyPr/>
        <a:lstStyle/>
        <a:p>
          <a:endParaRPr lang="ru-RU"/>
        </a:p>
      </dgm:t>
    </dgm:pt>
    <dgm:pt modelId="{9C27D395-5B53-4FA0-B6B0-0D73812D806F}" type="pres">
      <dgm:prSet presAssocID="{762F75B7-B6B1-407A-BE22-B935619BC329}" presName="connectorText" presStyleLbl="sibTrans2D1" presStyleIdx="2" presStyleCnt="7"/>
      <dgm:spPr/>
      <dgm:t>
        <a:bodyPr/>
        <a:lstStyle/>
        <a:p>
          <a:endParaRPr lang="ru-RU"/>
        </a:p>
      </dgm:t>
    </dgm:pt>
    <dgm:pt modelId="{C5335CE1-1DF5-4116-BA38-4835D04546F6}" type="pres">
      <dgm:prSet presAssocID="{3CAAFD97-80DE-4C0C-8CB7-E8A434588E1E}" presName="node" presStyleLbl="node1" presStyleIdx="2" presStyleCnt="7">
        <dgm:presLayoutVars>
          <dgm:bulletEnabled val="1"/>
        </dgm:presLayoutVars>
      </dgm:prSet>
      <dgm:spPr/>
      <dgm:t>
        <a:bodyPr/>
        <a:lstStyle/>
        <a:p>
          <a:endParaRPr lang="ru-RU"/>
        </a:p>
      </dgm:t>
    </dgm:pt>
    <dgm:pt modelId="{2DED1E90-A1AE-4F6C-BCF2-EDB74A3AD68D}" type="pres">
      <dgm:prSet presAssocID="{27AC00C2-5645-478C-8FC0-0ABC06E22CC6}" presName="parTrans" presStyleLbl="sibTrans2D1" presStyleIdx="3" presStyleCnt="7"/>
      <dgm:spPr/>
      <dgm:t>
        <a:bodyPr/>
        <a:lstStyle/>
        <a:p>
          <a:endParaRPr lang="ru-RU"/>
        </a:p>
      </dgm:t>
    </dgm:pt>
    <dgm:pt modelId="{58CB6B40-A508-4A9B-9686-2B9037F0400A}" type="pres">
      <dgm:prSet presAssocID="{27AC00C2-5645-478C-8FC0-0ABC06E22CC6}" presName="connectorText" presStyleLbl="sibTrans2D1" presStyleIdx="3" presStyleCnt="7"/>
      <dgm:spPr/>
      <dgm:t>
        <a:bodyPr/>
        <a:lstStyle/>
        <a:p>
          <a:endParaRPr lang="ru-RU"/>
        </a:p>
      </dgm:t>
    </dgm:pt>
    <dgm:pt modelId="{CF188105-CF04-4779-9B3C-FBB2202FD28A}" type="pres">
      <dgm:prSet presAssocID="{98577385-6710-4ED4-B91D-CB63D24F316E}" presName="node" presStyleLbl="node1" presStyleIdx="3" presStyleCnt="7">
        <dgm:presLayoutVars>
          <dgm:bulletEnabled val="1"/>
        </dgm:presLayoutVars>
      </dgm:prSet>
      <dgm:spPr/>
      <dgm:t>
        <a:bodyPr/>
        <a:lstStyle/>
        <a:p>
          <a:endParaRPr lang="ru-RU"/>
        </a:p>
      </dgm:t>
    </dgm:pt>
    <dgm:pt modelId="{C1DD1150-39DA-4347-AB82-FD72C6A21988}" type="pres">
      <dgm:prSet presAssocID="{A6F0E014-0976-4471-BE37-19C6EFAD0C76}" presName="parTrans" presStyleLbl="sibTrans2D1" presStyleIdx="4" presStyleCnt="7"/>
      <dgm:spPr/>
      <dgm:t>
        <a:bodyPr/>
        <a:lstStyle/>
        <a:p>
          <a:endParaRPr lang="ru-RU"/>
        </a:p>
      </dgm:t>
    </dgm:pt>
    <dgm:pt modelId="{6CC1C138-F788-4D21-A4DE-619CA7144F13}" type="pres">
      <dgm:prSet presAssocID="{A6F0E014-0976-4471-BE37-19C6EFAD0C76}" presName="connectorText" presStyleLbl="sibTrans2D1" presStyleIdx="4" presStyleCnt="7"/>
      <dgm:spPr/>
      <dgm:t>
        <a:bodyPr/>
        <a:lstStyle/>
        <a:p>
          <a:endParaRPr lang="ru-RU"/>
        </a:p>
      </dgm:t>
    </dgm:pt>
    <dgm:pt modelId="{FB78B4F5-ACCE-4879-9089-71CF5ED69034}" type="pres">
      <dgm:prSet presAssocID="{C28C53F7-8B33-4C4D-BF9C-D03A9414A8DE}" presName="node" presStyleLbl="node1" presStyleIdx="4" presStyleCnt="7">
        <dgm:presLayoutVars>
          <dgm:bulletEnabled val="1"/>
        </dgm:presLayoutVars>
      </dgm:prSet>
      <dgm:spPr/>
      <dgm:t>
        <a:bodyPr/>
        <a:lstStyle/>
        <a:p>
          <a:endParaRPr lang="ru-RU"/>
        </a:p>
      </dgm:t>
    </dgm:pt>
    <dgm:pt modelId="{D5E6FF43-034A-42B3-A1CD-D37A31276EDB}" type="pres">
      <dgm:prSet presAssocID="{6077CB91-BA98-44F2-987F-92EF1C397A49}" presName="parTrans" presStyleLbl="sibTrans2D1" presStyleIdx="5" presStyleCnt="7"/>
      <dgm:spPr/>
      <dgm:t>
        <a:bodyPr/>
        <a:lstStyle/>
        <a:p>
          <a:endParaRPr lang="ru-RU"/>
        </a:p>
      </dgm:t>
    </dgm:pt>
    <dgm:pt modelId="{4735945E-257A-4CB8-B923-225E03390C9B}" type="pres">
      <dgm:prSet presAssocID="{6077CB91-BA98-44F2-987F-92EF1C397A49}" presName="connectorText" presStyleLbl="sibTrans2D1" presStyleIdx="5" presStyleCnt="7"/>
      <dgm:spPr/>
      <dgm:t>
        <a:bodyPr/>
        <a:lstStyle/>
        <a:p>
          <a:endParaRPr lang="ru-RU"/>
        </a:p>
      </dgm:t>
    </dgm:pt>
    <dgm:pt modelId="{F49875F6-FCEF-4520-9617-F9A573C077F5}" type="pres">
      <dgm:prSet presAssocID="{44784299-CBAA-472D-B620-1683A4BFCD83}" presName="node" presStyleLbl="node1" presStyleIdx="5" presStyleCnt="7">
        <dgm:presLayoutVars>
          <dgm:bulletEnabled val="1"/>
        </dgm:presLayoutVars>
      </dgm:prSet>
      <dgm:spPr/>
      <dgm:t>
        <a:bodyPr/>
        <a:lstStyle/>
        <a:p>
          <a:endParaRPr lang="ru-RU"/>
        </a:p>
      </dgm:t>
    </dgm:pt>
    <dgm:pt modelId="{263239B3-E064-41D0-ABBF-EDAD6B6F8C5B}" type="pres">
      <dgm:prSet presAssocID="{D0825D32-CD9C-4004-B53B-FA73E3FDCF9D}" presName="parTrans" presStyleLbl="sibTrans2D1" presStyleIdx="6" presStyleCnt="7"/>
      <dgm:spPr/>
      <dgm:t>
        <a:bodyPr/>
        <a:lstStyle/>
        <a:p>
          <a:endParaRPr lang="ru-RU"/>
        </a:p>
      </dgm:t>
    </dgm:pt>
    <dgm:pt modelId="{B8926887-9E41-41EA-BE89-F226B2607781}" type="pres">
      <dgm:prSet presAssocID="{D0825D32-CD9C-4004-B53B-FA73E3FDCF9D}" presName="connectorText" presStyleLbl="sibTrans2D1" presStyleIdx="6" presStyleCnt="7"/>
      <dgm:spPr/>
      <dgm:t>
        <a:bodyPr/>
        <a:lstStyle/>
        <a:p>
          <a:endParaRPr lang="ru-RU"/>
        </a:p>
      </dgm:t>
    </dgm:pt>
    <dgm:pt modelId="{DEEF6CDB-074C-40FA-A1BC-B287F488D604}" type="pres">
      <dgm:prSet presAssocID="{396DD6A4-B455-410C-94A4-1DC40E628ABA}" presName="node" presStyleLbl="node1" presStyleIdx="6" presStyleCnt="7">
        <dgm:presLayoutVars>
          <dgm:bulletEnabled val="1"/>
        </dgm:presLayoutVars>
      </dgm:prSet>
      <dgm:spPr/>
      <dgm:t>
        <a:bodyPr/>
        <a:lstStyle/>
        <a:p>
          <a:endParaRPr lang="ru-RU"/>
        </a:p>
      </dgm:t>
    </dgm:pt>
  </dgm:ptLst>
  <dgm:cxnLst>
    <dgm:cxn modelId="{2ABE2D1F-58A0-4A63-A342-C1EDF8259335}" srcId="{59A145FD-E6D0-4B1C-990E-69A0E7424684}" destId="{44784299-CBAA-472D-B620-1683A4BFCD83}" srcOrd="5" destOrd="0" parTransId="{6077CB91-BA98-44F2-987F-92EF1C397A49}" sibTransId="{29C23B50-964D-4B4E-B06A-3F227277E399}"/>
    <dgm:cxn modelId="{A56494F1-CAF5-4D5E-9631-A69BC5FAA63B}" type="presOf" srcId="{8F8BEBF9-ED3E-4C83-AC83-B4C72360D952}" destId="{1C44B793-35D8-43EA-B2BB-D39A88A8C2B0}" srcOrd="0" destOrd="0" presId="urn:microsoft.com/office/officeart/2005/8/layout/radial5"/>
    <dgm:cxn modelId="{C7FF161E-6E16-4141-BE61-23FC1CFAF97A}" type="presOf" srcId="{3CAAFD97-80DE-4C0C-8CB7-E8A434588E1E}" destId="{C5335CE1-1DF5-4116-BA38-4835D04546F6}" srcOrd="0" destOrd="0" presId="urn:microsoft.com/office/officeart/2005/8/layout/radial5"/>
    <dgm:cxn modelId="{D9DFB4AC-EAA1-413B-876C-A715426690B4}" type="presOf" srcId="{44784299-CBAA-472D-B620-1683A4BFCD83}" destId="{F49875F6-FCEF-4520-9617-F9A573C077F5}" srcOrd="0" destOrd="0" presId="urn:microsoft.com/office/officeart/2005/8/layout/radial5"/>
    <dgm:cxn modelId="{F4C6F669-88F4-4447-A4B5-AD48655AAC2F}" type="presOf" srcId="{A6F0E014-0976-4471-BE37-19C6EFAD0C76}" destId="{6CC1C138-F788-4D21-A4DE-619CA7144F13}" srcOrd="1" destOrd="0" presId="urn:microsoft.com/office/officeart/2005/8/layout/radial5"/>
    <dgm:cxn modelId="{399C8758-E4AA-46DC-B236-471BC87729CD}" type="presOf" srcId="{A6F0E014-0976-4471-BE37-19C6EFAD0C76}" destId="{C1DD1150-39DA-4347-AB82-FD72C6A21988}" srcOrd="0" destOrd="0" presId="urn:microsoft.com/office/officeart/2005/8/layout/radial5"/>
    <dgm:cxn modelId="{39FBA1B7-65A5-437D-A254-7EBC07441090}" type="presOf" srcId="{D70C5E0B-E994-4873-A42A-2253D66363D9}" destId="{C0A6BE35-8A0F-4A69-BA07-89267B4F3B98}" srcOrd="1" destOrd="0" presId="urn:microsoft.com/office/officeart/2005/8/layout/radial5"/>
    <dgm:cxn modelId="{A4FB32F2-71D8-49CA-9560-C4C6D586F6B4}" type="presOf" srcId="{27AC00C2-5645-478C-8FC0-0ABC06E22CC6}" destId="{2DED1E90-A1AE-4F6C-BCF2-EDB74A3AD68D}" srcOrd="0" destOrd="0" presId="urn:microsoft.com/office/officeart/2005/8/layout/radial5"/>
    <dgm:cxn modelId="{04DED4E7-3C89-48FA-9AD7-DFF64EED4698}" type="presOf" srcId="{762F75B7-B6B1-407A-BE22-B935619BC329}" destId="{9C27D395-5B53-4FA0-B6B0-0D73812D806F}" srcOrd="1" destOrd="0" presId="urn:microsoft.com/office/officeart/2005/8/layout/radial5"/>
    <dgm:cxn modelId="{EBC3DA4D-90FA-4BF4-BE65-79698A55D72F}" type="presOf" srcId="{5908F50F-F831-42BC-B500-0AEF8AAA1ADB}" destId="{9F34596E-58E8-4C28-9DC5-AD13432539D6}" srcOrd="1" destOrd="0" presId="urn:microsoft.com/office/officeart/2005/8/layout/radial5"/>
    <dgm:cxn modelId="{5EE90C66-4B97-436D-8648-8941EA26CFBA}" type="presOf" srcId="{6077CB91-BA98-44F2-987F-92EF1C397A49}" destId="{D5E6FF43-034A-42B3-A1CD-D37A31276EDB}" srcOrd="0" destOrd="0" presId="urn:microsoft.com/office/officeart/2005/8/layout/radial5"/>
    <dgm:cxn modelId="{05E86B78-E69B-4F91-8CE7-7BA06F464E24}" srcId="{59A145FD-E6D0-4B1C-990E-69A0E7424684}" destId="{8F8BEBF9-ED3E-4C83-AC83-B4C72360D952}" srcOrd="0" destOrd="0" parTransId="{D70C5E0B-E994-4873-A42A-2253D66363D9}" sibTransId="{7822A22E-73D2-426E-BBD5-928E65089F1D}"/>
    <dgm:cxn modelId="{2CACA0EC-0CC7-4F11-8C10-CB93D1B049A3}" srcId="{59A145FD-E6D0-4B1C-990E-69A0E7424684}" destId="{1AB01DF1-6FB5-4C20-8EA5-4FCD10F0D4E9}" srcOrd="1" destOrd="0" parTransId="{5908F50F-F831-42BC-B500-0AEF8AAA1ADB}" sibTransId="{D3497C46-B6C1-4210-8689-3733F92DCC8E}"/>
    <dgm:cxn modelId="{E59BC8BF-350E-43BF-92F2-DF81AD417364}" srcId="{59A145FD-E6D0-4B1C-990E-69A0E7424684}" destId="{C28C53F7-8B33-4C4D-BF9C-D03A9414A8DE}" srcOrd="4" destOrd="0" parTransId="{A6F0E014-0976-4471-BE37-19C6EFAD0C76}" sibTransId="{B316B41B-3128-44AD-A9D9-27580501D4C5}"/>
    <dgm:cxn modelId="{CFE59A1F-1D52-4F46-B782-69C69C9DD9CE}" srcId="{59A145FD-E6D0-4B1C-990E-69A0E7424684}" destId="{396DD6A4-B455-410C-94A4-1DC40E628ABA}" srcOrd="6" destOrd="0" parTransId="{D0825D32-CD9C-4004-B53B-FA73E3FDCF9D}" sibTransId="{5A959376-6FA5-4FE2-97EF-C033F24260A6}"/>
    <dgm:cxn modelId="{AD26F47E-C0CE-4A44-98B6-D53A40801736}" type="presOf" srcId="{27AC00C2-5645-478C-8FC0-0ABC06E22CC6}" destId="{58CB6B40-A508-4A9B-9686-2B9037F0400A}" srcOrd="1" destOrd="0" presId="urn:microsoft.com/office/officeart/2005/8/layout/radial5"/>
    <dgm:cxn modelId="{7D586102-4390-42FC-A557-6440E5AA4275}" srcId="{65BCA2B9-9648-454D-846B-3ECBDDBBF366}" destId="{59A145FD-E6D0-4B1C-990E-69A0E7424684}" srcOrd="0" destOrd="0" parTransId="{2E0CB1B6-3F2D-4705-9880-2128E6C7F94A}" sibTransId="{C1573220-7732-4923-B6AD-FACD3B94AF5C}"/>
    <dgm:cxn modelId="{DC117C06-EFE1-4124-94A4-B2EAE51FE41F}" type="presOf" srcId="{396DD6A4-B455-410C-94A4-1DC40E628ABA}" destId="{DEEF6CDB-074C-40FA-A1BC-B287F488D604}" srcOrd="0" destOrd="0" presId="urn:microsoft.com/office/officeart/2005/8/layout/radial5"/>
    <dgm:cxn modelId="{BD3CFF15-70B7-44BE-B883-A2A30D22F7EC}" srcId="{59A145FD-E6D0-4B1C-990E-69A0E7424684}" destId="{98577385-6710-4ED4-B91D-CB63D24F316E}" srcOrd="3" destOrd="0" parTransId="{27AC00C2-5645-478C-8FC0-0ABC06E22CC6}" sibTransId="{765118F6-A860-45F3-97E4-A8800B3B455A}"/>
    <dgm:cxn modelId="{DF0D8CA0-421D-4237-8C57-6BAAFA08378B}" type="presOf" srcId="{D70C5E0B-E994-4873-A42A-2253D66363D9}" destId="{AFF0A393-5DC1-4FD5-BBFF-66F5DD35E573}" srcOrd="0" destOrd="0" presId="urn:microsoft.com/office/officeart/2005/8/layout/radial5"/>
    <dgm:cxn modelId="{8F87DA57-C27C-4026-89EC-357C972ABA10}" type="presOf" srcId="{98577385-6710-4ED4-B91D-CB63D24F316E}" destId="{CF188105-CF04-4779-9B3C-FBB2202FD28A}" srcOrd="0" destOrd="0" presId="urn:microsoft.com/office/officeart/2005/8/layout/radial5"/>
    <dgm:cxn modelId="{4B0DE132-7D55-4545-A6C4-FCE0CBE38B16}" type="presOf" srcId="{D0825D32-CD9C-4004-B53B-FA73E3FDCF9D}" destId="{B8926887-9E41-41EA-BE89-F226B2607781}" srcOrd="1" destOrd="0" presId="urn:microsoft.com/office/officeart/2005/8/layout/radial5"/>
    <dgm:cxn modelId="{3303BE43-B205-47F7-9DC3-F4A702F7A60B}" type="presOf" srcId="{6077CB91-BA98-44F2-987F-92EF1C397A49}" destId="{4735945E-257A-4CB8-B923-225E03390C9B}" srcOrd="1" destOrd="0" presId="urn:microsoft.com/office/officeart/2005/8/layout/radial5"/>
    <dgm:cxn modelId="{20246429-B212-4410-9A41-98E976896E64}" type="presOf" srcId="{5908F50F-F831-42BC-B500-0AEF8AAA1ADB}" destId="{FD7EF720-77A0-4BC1-9A00-40EFC8C9C16F}" srcOrd="0" destOrd="0" presId="urn:microsoft.com/office/officeart/2005/8/layout/radial5"/>
    <dgm:cxn modelId="{91C64CD3-D313-43E7-A160-C7615C2CFF08}" srcId="{59A145FD-E6D0-4B1C-990E-69A0E7424684}" destId="{3CAAFD97-80DE-4C0C-8CB7-E8A434588E1E}" srcOrd="2" destOrd="0" parTransId="{762F75B7-B6B1-407A-BE22-B935619BC329}" sibTransId="{A5851194-2AD4-4A47-8E90-D3C4E58DD8D8}"/>
    <dgm:cxn modelId="{3A2AD26D-D089-4EF1-B7F0-D56192F658AB}" type="presOf" srcId="{D0825D32-CD9C-4004-B53B-FA73E3FDCF9D}" destId="{263239B3-E064-41D0-ABBF-EDAD6B6F8C5B}" srcOrd="0" destOrd="0" presId="urn:microsoft.com/office/officeart/2005/8/layout/radial5"/>
    <dgm:cxn modelId="{4EE3F3AC-65B6-410F-BFE9-323557D5093C}" type="presOf" srcId="{59A145FD-E6D0-4B1C-990E-69A0E7424684}" destId="{ADF29B19-03DC-4AC3-933A-0848991BDF21}" srcOrd="0" destOrd="0" presId="urn:microsoft.com/office/officeart/2005/8/layout/radial5"/>
    <dgm:cxn modelId="{A0DE0EED-43A6-424F-8BE2-34F085359D61}" type="presOf" srcId="{1AB01DF1-6FB5-4C20-8EA5-4FCD10F0D4E9}" destId="{600A4DC7-F6B9-4DD6-91CA-D7E8715AB69C}" srcOrd="0" destOrd="0" presId="urn:microsoft.com/office/officeart/2005/8/layout/radial5"/>
    <dgm:cxn modelId="{EC4F2563-3B4F-4CFB-B317-29F7FC90746C}" type="presOf" srcId="{C28C53F7-8B33-4C4D-BF9C-D03A9414A8DE}" destId="{FB78B4F5-ACCE-4879-9089-71CF5ED69034}" srcOrd="0" destOrd="0" presId="urn:microsoft.com/office/officeart/2005/8/layout/radial5"/>
    <dgm:cxn modelId="{4DB211E4-E35E-4539-8A5E-C96E613CB950}" type="presOf" srcId="{65BCA2B9-9648-454D-846B-3ECBDDBBF366}" destId="{4C564F35-79B4-442B-A82B-567310D6D5C1}" srcOrd="0" destOrd="0" presId="urn:microsoft.com/office/officeart/2005/8/layout/radial5"/>
    <dgm:cxn modelId="{219BE7B3-8BC6-439F-9FF1-9DDF1BFD1507}" type="presOf" srcId="{762F75B7-B6B1-407A-BE22-B935619BC329}" destId="{344CAECA-D654-407A-B0D6-76F26775CD9B}" srcOrd="0" destOrd="0" presId="urn:microsoft.com/office/officeart/2005/8/layout/radial5"/>
    <dgm:cxn modelId="{202AB1A9-712B-4169-A619-7C115D10FA23}" type="presParOf" srcId="{4C564F35-79B4-442B-A82B-567310D6D5C1}" destId="{ADF29B19-03DC-4AC3-933A-0848991BDF21}" srcOrd="0" destOrd="0" presId="urn:microsoft.com/office/officeart/2005/8/layout/radial5"/>
    <dgm:cxn modelId="{6347A363-6375-47A2-B76D-264755B7E7B9}" type="presParOf" srcId="{4C564F35-79B4-442B-A82B-567310D6D5C1}" destId="{AFF0A393-5DC1-4FD5-BBFF-66F5DD35E573}" srcOrd="1" destOrd="0" presId="urn:microsoft.com/office/officeart/2005/8/layout/radial5"/>
    <dgm:cxn modelId="{CA2DBAEA-3BB1-44EE-9DFC-A4C37825C3A2}" type="presParOf" srcId="{AFF0A393-5DC1-4FD5-BBFF-66F5DD35E573}" destId="{C0A6BE35-8A0F-4A69-BA07-89267B4F3B98}" srcOrd="0" destOrd="0" presId="urn:microsoft.com/office/officeart/2005/8/layout/radial5"/>
    <dgm:cxn modelId="{9211089A-2CA4-4BA1-8AC9-F71115AD92DC}" type="presParOf" srcId="{4C564F35-79B4-442B-A82B-567310D6D5C1}" destId="{1C44B793-35D8-43EA-B2BB-D39A88A8C2B0}" srcOrd="2" destOrd="0" presId="urn:microsoft.com/office/officeart/2005/8/layout/radial5"/>
    <dgm:cxn modelId="{A46B0E3F-D2CE-44B4-85FA-E56C3E5AEA0D}" type="presParOf" srcId="{4C564F35-79B4-442B-A82B-567310D6D5C1}" destId="{FD7EF720-77A0-4BC1-9A00-40EFC8C9C16F}" srcOrd="3" destOrd="0" presId="urn:microsoft.com/office/officeart/2005/8/layout/radial5"/>
    <dgm:cxn modelId="{B25F41EC-5BCE-4912-852D-8BAAFADCD8E3}" type="presParOf" srcId="{FD7EF720-77A0-4BC1-9A00-40EFC8C9C16F}" destId="{9F34596E-58E8-4C28-9DC5-AD13432539D6}" srcOrd="0" destOrd="0" presId="urn:microsoft.com/office/officeart/2005/8/layout/radial5"/>
    <dgm:cxn modelId="{1A4235FF-0251-41CC-B91E-2D29CE8F9BF6}" type="presParOf" srcId="{4C564F35-79B4-442B-A82B-567310D6D5C1}" destId="{600A4DC7-F6B9-4DD6-91CA-D7E8715AB69C}" srcOrd="4" destOrd="0" presId="urn:microsoft.com/office/officeart/2005/8/layout/radial5"/>
    <dgm:cxn modelId="{E2BAF4E3-5F72-47D9-A52F-95BB9AE08C1E}" type="presParOf" srcId="{4C564F35-79B4-442B-A82B-567310D6D5C1}" destId="{344CAECA-D654-407A-B0D6-76F26775CD9B}" srcOrd="5" destOrd="0" presId="urn:microsoft.com/office/officeart/2005/8/layout/radial5"/>
    <dgm:cxn modelId="{1BC48F43-9886-430C-A44D-92A18E152A72}" type="presParOf" srcId="{344CAECA-D654-407A-B0D6-76F26775CD9B}" destId="{9C27D395-5B53-4FA0-B6B0-0D73812D806F}" srcOrd="0" destOrd="0" presId="urn:microsoft.com/office/officeart/2005/8/layout/radial5"/>
    <dgm:cxn modelId="{1EA1475E-BB5D-4E5C-8AD9-7A4A6375F94B}" type="presParOf" srcId="{4C564F35-79B4-442B-A82B-567310D6D5C1}" destId="{C5335CE1-1DF5-4116-BA38-4835D04546F6}" srcOrd="6" destOrd="0" presId="urn:microsoft.com/office/officeart/2005/8/layout/radial5"/>
    <dgm:cxn modelId="{4631D2E8-21BA-4C92-BFFD-BBB9919E277A}" type="presParOf" srcId="{4C564F35-79B4-442B-A82B-567310D6D5C1}" destId="{2DED1E90-A1AE-4F6C-BCF2-EDB74A3AD68D}" srcOrd="7" destOrd="0" presId="urn:microsoft.com/office/officeart/2005/8/layout/radial5"/>
    <dgm:cxn modelId="{C8545ED7-7299-451F-8D6A-83DA6D88101D}" type="presParOf" srcId="{2DED1E90-A1AE-4F6C-BCF2-EDB74A3AD68D}" destId="{58CB6B40-A508-4A9B-9686-2B9037F0400A}" srcOrd="0" destOrd="0" presId="urn:microsoft.com/office/officeart/2005/8/layout/radial5"/>
    <dgm:cxn modelId="{C486AF09-96C3-4560-8848-54D1B38EAB52}" type="presParOf" srcId="{4C564F35-79B4-442B-A82B-567310D6D5C1}" destId="{CF188105-CF04-4779-9B3C-FBB2202FD28A}" srcOrd="8" destOrd="0" presId="urn:microsoft.com/office/officeart/2005/8/layout/radial5"/>
    <dgm:cxn modelId="{1F553237-DA88-425E-8A52-E2410242DE55}" type="presParOf" srcId="{4C564F35-79B4-442B-A82B-567310D6D5C1}" destId="{C1DD1150-39DA-4347-AB82-FD72C6A21988}" srcOrd="9" destOrd="0" presId="urn:microsoft.com/office/officeart/2005/8/layout/radial5"/>
    <dgm:cxn modelId="{A0D67EEA-B185-48AB-B2DA-4D4F71AB2750}" type="presParOf" srcId="{C1DD1150-39DA-4347-AB82-FD72C6A21988}" destId="{6CC1C138-F788-4D21-A4DE-619CA7144F13}" srcOrd="0" destOrd="0" presId="urn:microsoft.com/office/officeart/2005/8/layout/radial5"/>
    <dgm:cxn modelId="{6A60A7C7-839F-43D5-9BA2-E1B7C9D77FF3}" type="presParOf" srcId="{4C564F35-79B4-442B-A82B-567310D6D5C1}" destId="{FB78B4F5-ACCE-4879-9089-71CF5ED69034}" srcOrd="10" destOrd="0" presId="urn:microsoft.com/office/officeart/2005/8/layout/radial5"/>
    <dgm:cxn modelId="{FED964FB-0038-44E9-BE0C-23752AA268CC}" type="presParOf" srcId="{4C564F35-79B4-442B-A82B-567310D6D5C1}" destId="{D5E6FF43-034A-42B3-A1CD-D37A31276EDB}" srcOrd="11" destOrd="0" presId="urn:microsoft.com/office/officeart/2005/8/layout/radial5"/>
    <dgm:cxn modelId="{10F10FFE-3A5E-4A9F-AEC3-05802FAB4A08}" type="presParOf" srcId="{D5E6FF43-034A-42B3-A1CD-D37A31276EDB}" destId="{4735945E-257A-4CB8-B923-225E03390C9B}" srcOrd="0" destOrd="0" presId="urn:microsoft.com/office/officeart/2005/8/layout/radial5"/>
    <dgm:cxn modelId="{F27FB2D5-CC2B-49BA-8E0E-8035147169C5}" type="presParOf" srcId="{4C564F35-79B4-442B-A82B-567310D6D5C1}" destId="{F49875F6-FCEF-4520-9617-F9A573C077F5}" srcOrd="12" destOrd="0" presId="urn:microsoft.com/office/officeart/2005/8/layout/radial5"/>
    <dgm:cxn modelId="{354EFA71-5B8D-4501-A843-704A6F0124A5}" type="presParOf" srcId="{4C564F35-79B4-442B-A82B-567310D6D5C1}" destId="{263239B3-E064-41D0-ABBF-EDAD6B6F8C5B}" srcOrd="13" destOrd="0" presId="urn:microsoft.com/office/officeart/2005/8/layout/radial5"/>
    <dgm:cxn modelId="{16F8728E-9262-46EA-A866-B2A402C95712}" type="presParOf" srcId="{263239B3-E064-41D0-ABBF-EDAD6B6F8C5B}" destId="{B8926887-9E41-41EA-BE89-F226B2607781}" srcOrd="0" destOrd="0" presId="urn:microsoft.com/office/officeart/2005/8/layout/radial5"/>
    <dgm:cxn modelId="{B9663032-275D-4555-9908-33FA79D53F6C}" type="presParOf" srcId="{4C564F35-79B4-442B-A82B-567310D6D5C1}" destId="{DEEF6CDB-074C-40FA-A1BC-B287F488D604}" srcOrd="14"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106B85-F131-4006-9CF9-FE09C04E803A}"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uk-UA"/>
        </a:p>
      </dgm:t>
    </dgm:pt>
    <dgm:pt modelId="{44C847B7-68C3-466E-98CE-64C9438C6B9D}">
      <dgm:prSet phldrT="[Текст]" custT="1"/>
      <dgm:spPr/>
      <dgm:t>
        <a:bodyPr/>
        <a:lstStyle/>
        <a:p>
          <a:r>
            <a:rPr lang="uk-UA" sz="1400">
              <a:latin typeface="Times New Roman" panose="02020603050405020304" pitchFamily="18" charset="0"/>
              <a:cs typeface="Times New Roman" panose="02020603050405020304" pitchFamily="18" charset="0"/>
            </a:rPr>
            <a:t>Підсистеми професійного розвитку персоналу</a:t>
          </a:r>
        </a:p>
      </dgm:t>
    </dgm:pt>
    <dgm:pt modelId="{DEDBAE16-9EE4-4C12-A89C-C3DD1691F7A6}" type="parTrans" cxnId="{6DFA301A-78A5-4B5D-97CF-5B276245819F}">
      <dgm:prSet/>
      <dgm:spPr/>
      <dgm:t>
        <a:bodyPr/>
        <a:lstStyle/>
        <a:p>
          <a:endParaRPr lang="uk-UA" sz="1400">
            <a:latin typeface="Times New Roman" panose="02020603050405020304" pitchFamily="18" charset="0"/>
            <a:cs typeface="Times New Roman" panose="02020603050405020304" pitchFamily="18" charset="0"/>
          </a:endParaRPr>
        </a:p>
      </dgm:t>
    </dgm:pt>
    <dgm:pt modelId="{C902CE9D-E826-470C-B43D-65CC41A26FE0}" type="sibTrans" cxnId="{6DFA301A-78A5-4B5D-97CF-5B276245819F}">
      <dgm:prSet/>
      <dgm:spPr/>
      <dgm:t>
        <a:bodyPr/>
        <a:lstStyle/>
        <a:p>
          <a:endParaRPr lang="uk-UA" sz="1400">
            <a:latin typeface="Times New Roman" panose="02020603050405020304" pitchFamily="18" charset="0"/>
            <a:cs typeface="Times New Roman" panose="02020603050405020304" pitchFamily="18" charset="0"/>
          </a:endParaRPr>
        </a:p>
      </dgm:t>
    </dgm:pt>
    <dgm:pt modelId="{A5DA7996-E8E4-4C1A-AB6E-6F341F73B790}">
      <dgm:prSet custT="1"/>
      <dgm:spPr/>
      <dgm:t>
        <a:bodyPr/>
        <a:lstStyle/>
        <a:p>
          <a:r>
            <a:rPr lang="uk-UA" sz="1400">
              <a:latin typeface="Times New Roman" panose="02020603050405020304" pitchFamily="18" charset="0"/>
              <a:cs typeface="Times New Roman" panose="02020603050405020304" pitchFamily="18" charset="0"/>
            </a:rPr>
            <a:t>ділова кар’єра, навчання співробітників</a:t>
          </a:r>
        </a:p>
      </dgm:t>
    </dgm:pt>
    <dgm:pt modelId="{327DECCE-589B-4FF1-A450-809E58C4D592}" type="parTrans" cxnId="{3C4DE18C-C13A-4CCB-87BA-7DB9B49043BF}">
      <dgm:prSet custT="1"/>
      <dgm:spPr/>
      <dgm:t>
        <a:bodyPr/>
        <a:lstStyle/>
        <a:p>
          <a:endParaRPr lang="uk-UA" sz="1400">
            <a:latin typeface="Times New Roman" panose="02020603050405020304" pitchFamily="18" charset="0"/>
            <a:cs typeface="Times New Roman" panose="02020603050405020304" pitchFamily="18" charset="0"/>
          </a:endParaRPr>
        </a:p>
      </dgm:t>
    </dgm:pt>
    <dgm:pt modelId="{93ED6A10-C879-46CB-AC9C-B21F3DE06908}" type="sibTrans" cxnId="{3C4DE18C-C13A-4CCB-87BA-7DB9B49043BF}">
      <dgm:prSet/>
      <dgm:spPr/>
      <dgm:t>
        <a:bodyPr/>
        <a:lstStyle/>
        <a:p>
          <a:endParaRPr lang="uk-UA" sz="1400">
            <a:latin typeface="Times New Roman" panose="02020603050405020304" pitchFamily="18" charset="0"/>
            <a:cs typeface="Times New Roman" panose="02020603050405020304" pitchFamily="18" charset="0"/>
          </a:endParaRPr>
        </a:p>
      </dgm:t>
    </dgm:pt>
    <dgm:pt modelId="{0F1F6AA0-B985-4107-A414-6598B4F37139}">
      <dgm:prSet custT="1"/>
      <dgm:spPr/>
      <dgm:t>
        <a:bodyPr/>
        <a:lstStyle/>
        <a:p>
          <a:r>
            <a:rPr lang="uk-UA" sz="1400">
              <a:latin typeface="Times New Roman" panose="02020603050405020304" pitchFamily="18" charset="0"/>
              <a:cs typeface="Times New Roman" panose="02020603050405020304" pitchFamily="18" charset="0"/>
            </a:rPr>
            <a:t>мотивація та стимуляція; </a:t>
          </a:r>
        </a:p>
      </dgm:t>
    </dgm:pt>
    <dgm:pt modelId="{846DAEF9-A1D8-4011-8E27-7A6AF636B9C5}" type="parTrans" cxnId="{04AD6BDE-3FCB-4F36-B725-742D12A58C3C}">
      <dgm:prSet custT="1"/>
      <dgm:spPr/>
      <dgm:t>
        <a:bodyPr/>
        <a:lstStyle/>
        <a:p>
          <a:endParaRPr lang="uk-UA" sz="1400">
            <a:latin typeface="Times New Roman" panose="02020603050405020304" pitchFamily="18" charset="0"/>
            <a:cs typeface="Times New Roman" panose="02020603050405020304" pitchFamily="18" charset="0"/>
          </a:endParaRPr>
        </a:p>
      </dgm:t>
    </dgm:pt>
    <dgm:pt modelId="{A0375EBD-5320-4CCE-B5D0-C072A8457872}" type="sibTrans" cxnId="{04AD6BDE-3FCB-4F36-B725-742D12A58C3C}">
      <dgm:prSet/>
      <dgm:spPr/>
      <dgm:t>
        <a:bodyPr/>
        <a:lstStyle/>
        <a:p>
          <a:endParaRPr lang="uk-UA" sz="1400">
            <a:latin typeface="Times New Roman" panose="02020603050405020304" pitchFamily="18" charset="0"/>
            <a:cs typeface="Times New Roman" panose="02020603050405020304" pitchFamily="18" charset="0"/>
          </a:endParaRPr>
        </a:p>
      </dgm:t>
    </dgm:pt>
    <dgm:pt modelId="{CD1B3C46-4B90-4820-8662-C06628420A9D}">
      <dgm:prSet custT="1"/>
      <dgm:spPr/>
      <dgm:t>
        <a:bodyPr/>
        <a:lstStyle/>
        <a:p>
          <a:r>
            <a:rPr lang="uk-UA" sz="1400">
              <a:latin typeface="Times New Roman" panose="02020603050405020304" pitchFamily="18" charset="0"/>
              <a:cs typeface="Times New Roman" panose="02020603050405020304" pitchFamily="18" charset="0"/>
            </a:rPr>
            <a:t>співпраця з заповідниками; </a:t>
          </a:r>
        </a:p>
      </dgm:t>
    </dgm:pt>
    <dgm:pt modelId="{E40A0665-8484-4A6A-98A3-1351995FC5F1}" type="parTrans" cxnId="{10FA29A5-ED3A-44A2-A275-FBCFCEF919B7}">
      <dgm:prSet custT="1"/>
      <dgm:spPr/>
      <dgm:t>
        <a:bodyPr/>
        <a:lstStyle/>
        <a:p>
          <a:endParaRPr lang="uk-UA" sz="1400">
            <a:latin typeface="Times New Roman" panose="02020603050405020304" pitchFamily="18" charset="0"/>
            <a:cs typeface="Times New Roman" panose="02020603050405020304" pitchFamily="18" charset="0"/>
          </a:endParaRPr>
        </a:p>
      </dgm:t>
    </dgm:pt>
    <dgm:pt modelId="{26F46C89-E003-48D8-BDF6-2685EAAF1544}" type="sibTrans" cxnId="{10FA29A5-ED3A-44A2-A275-FBCFCEF919B7}">
      <dgm:prSet/>
      <dgm:spPr/>
      <dgm:t>
        <a:bodyPr/>
        <a:lstStyle/>
        <a:p>
          <a:endParaRPr lang="uk-UA" sz="1400">
            <a:latin typeface="Times New Roman" panose="02020603050405020304" pitchFamily="18" charset="0"/>
            <a:cs typeface="Times New Roman" panose="02020603050405020304" pitchFamily="18" charset="0"/>
          </a:endParaRPr>
        </a:p>
      </dgm:t>
    </dgm:pt>
    <dgm:pt modelId="{D696DB85-1715-433D-B304-B79DD96C6912}">
      <dgm:prSet custT="1"/>
      <dgm:spPr/>
      <dgm:t>
        <a:bodyPr/>
        <a:lstStyle/>
        <a:p>
          <a:r>
            <a:rPr lang="uk-UA" sz="1400">
              <a:latin typeface="Times New Roman" panose="02020603050405020304" pitchFamily="18" charset="0"/>
              <a:cs typeface="Times New Roman" panose="02020603050405020304" pitchFamily="18" charset="0"/>
            </a:rPr>
            <a:t>ресурсне забезпечення професійного розвитку; </a:t>
          </a:r>
        </a:p>
      </dgm:t>
    </dgm:pt>
    <dgm:pt modelId="{14E7DA24-DCA5-48C1-B778-0F8C5005A2E2}" type="parTrans" cxnId="{162794C4-5732-480F-9D7A-2B2546DA2D89}">
      <dgm:prSet custT="1"/>
      <dgm:spPr/>
      <dgm:t>
        <a:bodyPr/>
        <a:lstStyle/>
        <a:p>
          <a:endParaRPr lang="uk-UA" sz="1400">
            <a:latin typeface="Times New Roman" panose="02020603050405020304" pitchFamily="18" charset="0"/>
            <a:cs typeface="Times New Roman" panose="02020603050405020304" pitchFamily="18" charset="0"/>
          </a:endParaRPr>
        </a:p>
      </dgm:t>
    </dgm:pt>
    <dgm:pt modelId="{3A5CDEC7-659C-4908-8611-D7B80138DEA6}" type="sibTrans" cxnId="{162794C4-5732-480F-9D7A-2B2546DA2D89}">
      <dgm:prSet/>
      <dgm:spPr/>
      <dgm:t>
        <a:bodyPr/>
        <a:lstStyle/>
        <a:p>
          <a:endParaRPr lang="uk-UA" sz="1400">
            <a:latin typeface="Times New Roman" panose="02020603050405020304" pitchFamily="18" charset="0"/>
            <a:cs typeface="Times New Roman" panose="02020603050405020304" pitchFamily="18" charset="0"/>
          </a:endParaRPr>
        </a:p>
      </dgm:t>
    </dgm:pt>
    <dgm:pt modelId="{3BB0DB56-82D0-425A-8345-357C3C60DE25}">
      <dgm:prSet custT="1"/>
      <dgm:spPr/>
      <dgm:t>
        <a:bodyPr/>
        <a:lstStyle/>
        <a:p>
          <a:r>
            <a:rPr lang="uk-UA" sz="1400">
              <a:latin typeface="Times New Roman" panose="02020603050405020304" pitchFamily="18" charset="0"/>
              <a:cs typeface="Times New Roman" panose="02020603050405020304" pitchFamily="18" charset="0"/>
            </a:rPr>
            <a:t>управління саморозвитком співробітників. </a:t>
          </a:r>
        </a:p>
      </dgm:t>
    </dgm:pt>
    <dgm:pt modelId="{79806DCF-63F2-4B07-A5DF-4893E074CB57}" type="parTrans" cxnId="{A3DFB8B3-2D03-46CB-9BA6-08F6A8128253}">
      <dgm:prSet custT="1"/>
      <dgm:spPr/>
      <dgm:t>
        <a:bodyPr/>
        <a:lstStyle/>
        <a:p>
          <a:endParaRPr lang="uk-UA" sz="1400">
            <a:latin typeface="Times New Roman" panose="02020603050405020304" pitchFamily="18" charset="0"/>
            <a:cs typeface="Times New Roman" panose="02020603050405020304" pitchFamily="18" charset="0"/>
          </a:endParaRPr>
        </a:p>
      </dgm:t>
    </dgm:pt>
    <dgm:pt modelId="{D0A405F6-3435-4D72-8C30-280588958D06}" type="sibTrans" cxnId="{A3DFB8B3-2D03-46CB-9BA6-08F6A8128253}">
      <dgm:prSet/>
      <dgm:spPr/>
      <dgm:t>
        <a:bodyPr/>
        <a:lstStyle/>
        <a:p>
          <a:endParaRPr lang="uk-UA" sz="1400">
            <a:latin typeface="Times New Roman" panose="02020603050405020304" pitchFamily="18" charset="0"/>
            <a:cs typeface="Times New Roman" panose="02020603050405020304" pitchFamily="18" charset="0"/>
          </a:endParaRPr>
        </a:p>
      </dgm:t>
    </dgm:pt>
    <dgm:pt modelId="{14D23414-60C3-4D41-B8DD-9FEDAC67D07A}" type="pres">
      <dgm:prSet presAssocID="{15106B85-F131-4006-9CF9-FE09C04E803A}" presName="Name0" presStyleCnt="0">
        <dgm:presLayoutVars>
          <dgm:chPref val="1"/>
          <dgm:dir/>
          <dgm:animOne val="branch"/>
          <dgm:animLvl val="lvl"/>
          <dgm:resizeHandles val="exact"/>
        </dgm:presLayoutVars>
      </dgm:prSet>
      <dgm:spPr/>
      <dgm:t>
        <a:bodyPr/>
        <a:lstStyle/>
        <a:p>
          <a:endParaRPr lang="ru-RU"/>
        </a:p>
      </dgm:t>
    </dgm:pt>
    <dgm:pt modelId="{D64551B5-BCAA-4D05-A15F-B543937B86FE}" type="pres">
      <dgm:prSet presAssocID="{44C847B7-68C3-466E-98CE-64C9438C6B9D}" presName="root1" presStyleCnt="0"/>
      <dgm:spPr/>
    </dgm:pt>
    <dgm:pt modelId="{D72F32D0-D27A-441B-9F79-5AD9636C3D1A}" type="pres">
      <dgm:prSet presAssocID="{44C847B7-68C3-466E-98CE-64C9438C6B9D}" presName="LevelOneTextNode" presStyleLbl="node0" presStyleIdx="0" presStyleCnt="1">
        <dgm:presLayoutVars>
          <dgm:chPref val="3"/>
        </dgm:presLayoutVars>
      </dgm:prSet>
      <dgm:spPr/>
      <dgm:t>
        <a:bodyPr/>
        <a:lstStyle/>
        <a:p>
          <a:endParaRPr lang="ru-RU"/>
        </a:p>
      </dgm:t>
    </dgm:pt>
    <dgm:pt modelId="{8AF2B8E4-DC40-4F02-9B5D-E25865D9022A}" type="pres">
      <dgm:prSet presAssocID="{44C847B7-68C3-466E-98CE-64C9438C6B9D}" presName="level2hierChild" presStyleCnt="0"/>
      <dgm:spPr/>
    </dgm:pt>
    <dgm:pt modelId="{B947247D-DD3D-4E58-8736-A2194EA62C05}" type="pres">
      <dgm:prSet presAssocID="{14E7DA24-DCA5-48C1-B778-0F8C5005A2E2}" presName="conn2-1" presStyleLbl="parChTrans1D2" presStyleIdx="0" presStyleCnt="5"/>
      <dgm:spPr/>
      <dgm:t>
        <a:bodyPr/>
        <a:lstStyle/>
        <a:p>
          <a:endParaRPr lang="ru-RU"/>
        </a:p>
      </dgm:t>
    </dgm:pt>
    <dgm:pt modelId="{ADDE8E4C-934A-4FFB-9001-3A2A7B2770C7}" type="pres">
      <dgm:prSet presAssocID="{14E7DA24-DCA5-48C1-B778-0F8C5005A2E2}" presName="connTx" presStyleLbl="parChTrans1D2" presStyleIdx="0" presStyleCnt="5"/>
      <dgm:spPr/>
      <dgm:t>
        <a:bodyPr/>
        <a:lstStyle/>
        <a:p>
          <a:endParaRPr lang="ru-RU"/>
        </a:p>
      </dgm:t>
    </dgm:pt>
    <dgm:pt modelId="{17B6E444-7E0B-4DDD-B7B5-80798205DCD1}" type="pres">
      <dgm:prSet presAssocID="{D696DB85-1715-433D-B304-B79DD96C6912}" presName="root2" presStyleCnt="0"/>
      <dgm:spPr/>
    </dgm:pt>
    <dgm:pt modelId="{2B7AA2B3-B7DF-435C-A4C0-88A31601CE31}" type="pres">
      <dgm:prSet presAssocID="{D696DB85-1715-433D-B304-B79DD96C6912}" presName="LevelTwoTextNode" presStyleLbl="node2" presStyleIdx="0" presStyleCnt="5" custScaleX="208820">
        <dgm:presLayoutVars>
          <dgm:chPref val="3"/>
        </dgm:presLayoutVars>
      </dgm:prSet>
      <dgm:spPr/>
      <dgm:t>
        <a:bodyPr/>
        <a:lstStyle/>
        <a:p>
          <a:endParaRPr lang="ru-RU"/>
        </a:p>
      </dgm:t>
    </dgm:pt>
    <dgm:pt modelId="{D206FED9-FCE1-41A1-AC31-DA80D56EAA3F}" type="pres">
      <dgm:prSet presAssocID="{D696DB85-1715-433D-B304-B79DD96C6912}" presName="level3hierChild" presStyleCnt="0"/>
      <dgm:spPr/>
    </dgm:pt>
    <dgm:pt modelId="{031A59F0-18DF-47E4-AEB0-D82CF616C618}" type="pres">
      <dgm:prSet presAssocID="{846DAEF9-A1D8-4011-8E27-7A6AF636B9C5}" presName="conn2-1" presStyleLbl="parChTrans1D2" presStyleIdx="1" presStyleCnt="5"/>
      <dgm:spPr/>
      <dgm:t>
        <a:bodyPr/>
        <a:lstStyle/>
        <a:p>
          <a:endParaRPr lang="ru-RU"/>
        </a:p>
      </dgm:t>
    </dgm:pt>
    <dgm:pt modelId="{49B975BF-1E4E-4DEB-8CB2-3B3C32C5240F}" type="pres">
      <dgm:prSet presAssocID="{846DAEF9-A1D8-4011-8E27-7A6AF636B9C5}" presName="connTx" presStyleLbl="parChTrans1D2" presStyleIdx="1" presStyleCnt="5"/>
      <dgm:spPr/>
      <dgm:t>
        <a:bodyPr/>
        <a:lstStyle/>
        <a:p>
          <a:endParaRPr lang="ru-RU"/>
        </a:p>
      </dgm:t>
    </dgm:pt>
    <dgm:pt modelId="{C202287B-A5BF-4433-AE78-187CA22E077C}" type="pres">
      <dgm:prSet presAssocID="{0F1F6AA0-B985-4107-A414-6598B4F37139}" presName="root2" presStyleCnt="0"/>
      <dgm:spPr/>
    </dgm:pt>
    <dgm:pt modelId="{CFEBC84B-BB46-4374-A97C-8E85C9B96950}" type="pres">
      <dgm:prSet presAssocID="{0F1F6AA0-B985-4107-A414-6598B4F37139}" presName="LevelTwoTextNode" presStyleLbl="node2" presStyleIdx="1" presStyleCnt="5" custScaleX="208820">
        <dgm:presLayoutVars>
          <dgm:chPref val="3"/>
        </dgm:presLayoutVars>
      </dgm:prSet>
      <dgm:spPr/>
      <dgm:t>
        <a:bodyPr/>
        <a:lstStyle/>
        <a:p>
          <a:endParaRPr lang="ru-RU"/>
        </a:p>
      </dgm:t>
    </dgm:pt>
    <dgm:pt modelId="{F733DA40-D89E-4DF2-AD47-B7E477735FCE}" type="pres">
      <dgm:prSet presAssocID="{0F1F6AA0-B985-4107-A414-6598B4F37139}" presName="level3hierChild" presStyleCnt="0"/>
      <dgm:spPr/>
    </dgm:pt>
    <dgm:pt modelId="{AA8EF0CC-652B-4AD6-A723-AA802CA83877}" type="pres">
      <dgm:prSet presAssocID="{327DECCE-589B-4FF1-A450-809E58C4D592}" presName="conn2-1" presStyleLbl="parChTrans1D2" presStyleIdx="2" presStyleCnt="5"/>
      <dgm:spPr/>
      <dgm:t>
        <a:bodyPr/>
        <a:lstStyle/>
        <a:p>
          <a:endParaRPr lang="ru-RU"/>
        </a:p>
      </dgm:t>
    </dgm:pt>
    <dgm:pt modelId="{F03AF715-B3D6-4AA0-BF22-E0457EDA964B}" type="pres">
      <dgm:prSet presAssocID="{327DECCE-589B-4FF1-A450-809E58C4D592}" presName="connTx" presStyleLbl="parChTrans1D2" presStyleIdx="2" presStyleCnt="5"/>
      <dgm:spPr/>
      <dgm:t>
        <a:bodyPr/>
        <a:lstStyle/>
        <a:p>
          <a:endParaRPr lang="ru-RU"/>
        </a:p>
      </dgm:t>
    </dgm:pt>
    <dgm:pt modelId="{1BF7629D-A7C3-4A71-99D8-7D1A17FA90DC}" type="pres">
      <dgm:prSet presAssocID="{A5DA7996-E8E4-4C1A-AB6E-6F341F73B790}" presName="root2" presStyleCnt="0"/>
      <dgm:spPr/>
    </dgm:pt>
    <dgm:pt modelId="{CB9A481D-891C-485A-9BF1-B5C4808DC148}" type="pres">
      <dgm:prSet presAssocID="{A5DA7996-E8E4-4C1A-AB6E-6F341F73B790}" presName="LevelTwoTextNode" presStyleLbl="node2" presStyleIdx="2" presStyleCnt="5" custScaleX="208820">
        <dgm:presLayoutVars>
          <dgm:chPref val="3"/>
        </dgm:presLayoutVars>
      </dgm:prSet>
      <dgm:spPr/>
      <dgm:t>
        <a:bodyPr/>
        <a:lstStyle/>
        <a:p>
          <a:endParaRPr lang="ru-RU"/>
        </a:p>
      </dgm:t>
    </dgm:pt>
    <dgm:pt modelId="{AFE3E905-54E8-43D1-A3B0-F7752B1AA192}" type="pres">
      <dgm:prSet presAssocID="{A5DA7996-E8E4-4C1A-AB6E-6F341F73B790}" presName="level3hierChild" presStyleCnt="0"/>
      <dgm:spPr/>
    </dgm:pt>
    <dgm:pt modelId="{DB9ACBF3-1FCE-4F61-8485-D6F465BF4E73}" type="pres">
      <dgm:prSet presAssocID="{E40A0665-8484-4A6A-98A3-1351995FC5F1}" presName="conn2-1" presStyleLbl="parChTrans1D2" presStyleIdx="3" presStyleCnt="5"/>
      <dgm:spPr/>
      <dgm:t>
        <a:bodyPr/>
        <a:lstStyle/>
        <a:p>
          <a:endParaRPr lang="ru-RU"/>
        </a:p>
      </dgm:t>
    </dgm:pt>
    <dgm:pt modelId="{4889D1FE-BA60-4A74-9FBD-D660CF67FAEA}" type="pres">
      <dgm:prSet presAssocID="{E40A0665-8484-4A6A-98A3-1351995FC5F1}" presName="connTx" presStyleLbl="parChTrans1D2" presStyleIdx="3" presStyleCnt="5"/>
      <dgm:spPr/>
      <dgm:t>
        <a:bodyPr/>
        <a:lstStyle/>
        <a:p>
          <a:endParaRPr lang="ru-RU"/>
        </a:p>
      </dgm:t>
    </dgm:pt>
    <dgm:pt modelId="{AE419CEC-80BB-47BF-815A-886C6C3D8250}" type="pres">
      <dgm:prSet presAssocID="{CD1B3C46-4B90-4820-8662-C06628420A9D}" presName="root2" presStyleCnt="0"/>
      <dgm:spPr/>
    </dgm:pt>
    <dgm:pt modelId="{3AEA5E6D-EE01-4786-8AB5-B0A142EBDD35}" type="pres">
      <dgm:prSet presAssocID="{CD1B3C46-4B90-4820-8662-C06628420A9D}" presName="LevelTwoTextNode" presStyleLbl="node2" presStyleIdx="3" presStyleCnt="5" custScaleX="208820">
        <dgm:presLayoutVars>
          <dgm:chPref val="3"/>
        </dgm:presLayoutVars>
      </dgm:prSet>
      <dgm:spPr/>
      <dgm:t>
        <a:bodyPr/>
        <a:lstStyle/>
        <a:p>
          <a:endParaRPr lang="ru-RU"/>
        </a:p>
      </dgm:t>
    </dgm:pt>
    <dgm:pt modelId="{A2C7AB71-4CE3-455E-9646-4220C0681DB2}" type="pres">
      <dgm:prSet presAssocID="{CD1B3C46-4B90-4820-8662-C06628420A9D}" presName="level3hierChild" presStyleCnt="0"/>
      <dgm:spPr/>
    </dgm:pt>
    <dgm:pt modelId="{74FDB811-A6A3-46E5-B09B-C2A79E2570B0}" type="pres">
      <dgm:prSet presAssocID="{79806DCF-63F2-4B07-A5DF-4893E074CB57}" presName="conn2-1" presStyleLbl="parChTrans1D2" presStyleIdx="4" presStyleCnt="5"/>
      <dgm:spPr/>
      <dgm:t>
        <a:bodyPr/>
        <a:lstStyle/>
        <a:p>
          <a:endParaRPr lang="ru-RU"/>
        </a:p>
      </dgm:t>
    </dgm:pt>
    <dgm:pt modelId="{5B34A9BD-4EF3-4841-AC48-8B05C3BD996F}" type="pres">
      <dgm:prSet presAssocID="{79806DCF-63F2-4B07-A5DF-4893E074CB57}" presName="connTx" presStyleLbl="parChTrans1D2" presStyleIdx="4" presStyleCnt="5"/>
      <dgm:spPr/>
      <dgm:t>
        <a:bodyPr/>
        <a:lstStyle/>
        <a:p>
          <a:endParaRPr lang="ru-RU"/>
        </a:p>
      </dgm:t>
    </dgm:pt>
    <dgm:pt modelId="{EE0C84DD-C226-4B85-8AB7-4EA6CBA96F3D}" type="pres">
      <dgm:prSet presAssocID="{3BB0DB56-82D0-425A-8345-357C3C60DE25}" presName="root2" presStyleCnt="0"/>
      <dgm:spPr/>
    </dgm:pt>
    <dgm:pt modelId="{AFCF4CD6-8B03-4705-B177-AED107AA42A9}" type="pres">
      <dgm:prSet presAssocID="{3BB0DB56-82D0-425A-8345-357C3C60DE25}" presName="LevelTwoTextNode" presStyleLbl="node2" presStyleIdx="4" presStyleCnt="5" custScaleX="208820">
        <dgm:presLayoutVars>
          <dgm:chPref val="3"/>
        </dgm:presLayoutVars>
      </dgm:prSet>
      <dgm:spPr/>
      <dgm:t>
        <a:bodyPr/>
        <a:lstStyle/>
        <a:p>
          <a:endParaRPr lang="ru-RU"/>
        </a:p>
      </dgm:t>
    </dgm:pt>
    <dgm:pt modelId="{DD2F632B-1E2D-495F-9E04-254E879881D5}" type="pres">
      <dgm:prSet presAssocID="{3BB0DB56-82D0-425A-8345-357C3C60DE25}" presName="level3hierChild" presStyleCnt="0"/>
      <dgm:spPr/>
    </dgm:pt>
  </dgm:ptLst>
  <dgm:cxnLst>
    <dgm:cxn modelId="{162794C4-5732-480F-9D7A-2B2546DA2D89}" srcId="{44C847B7-68C3-466E-98CE-64C9438C6B9D}" destId="{D696DB85-1715-433D-B304-B79DD96C6912}" srcOrd="0" destOrd="0" parTransId="{14E7DA24-DCA5-48C1-B778-0F8C5005A2E2}" sibTransId="{3A5CDEC7-659C-4908-8611-D7B80138DEA6}"/>
    <dgm:cxn modelId="{6DFA301A-78A5-4B5D-97CF-5B276245819F}" srcId="{15106B85-F131-4006-9CF9-FE09C04E803A}" destId="{44C847B7-68C3-466E-98CE-64C9438C6B9D}" srcOrd="0" destOrd="0" parTransId="{DEDBAE16-9EE4-4C12-A89C-C3DD1691F7A6}" sibTransId="{C902CE9D-E826-470C-B43D-65CC41A26FE0}"/>
    <dgm:cxn modelId="{971201A7-A12E-40EF-9A65-9105FD87589F}" type="presOf" srcId="{E40A0665-8484-4A6A-98A3-1351995FC5F1}" destId="{DB9ACBF3-1FCE-4F61-8485-D6F465BF4E73}" srcOrd="0" destOrd="0" presId="urn:microsoft.com/office/officeart/2008/layout/HorizontalMultiLevelHierarchy"/>
    <dgm:cxn modelId="{6105DE0D-D2C4-45F4-9474-E4AC73B3B278}" type="presOf" srcId="{0F1F6AA0-B985-4107-A414-6598B4F37139}" destId="{CFEBC84B-BB46-4374-A97C-8E85C9B96950}" srcOrd="0" destOrd="0" presId="urn:microsoft.com/office/officeart/2008/layout/HorizontalMultiLevelHierarchy"/>
    <dgm:cxn modelId="{CD8087B1-965A-4C36-B7C6-839A1D9947F0}" type="presOf" srcId="{E40A0665-8484-4A6A-98A3-1351995FC5F1}" destId="{4889D1FE-BA60-4A74-9FBD-D660CF67FAEA}" srcOrd="1" destOrd="0" presId="urn:microsoft.com/office/officeart/2008/layout/HorizontalMultiLevelHierarchy"/>
    <dgm:cxn modelId="{8ED7F64B-0482-4C2D-BFDC-F263992FDE0A}" type="presOf" srcId="{14E7DA24-DCA5-48C1-B778-0F8C5005A2E2}" destId="{ADDE8E4C-934A-4FFB-9001-3A2A7B2770C7}" srcOrd="1" destOrd="0" presId="urn:microsoft.com/office/officeart/2008/layout/HorizontalMultiLevelHierarchy"/>
    <dgm:cxn modelId="{AC3DC19A-286C-42B6-9443-E88505C1F9A3}" type="presOf" srcId="{44C847B7-68C3-466E-98CE-64C9438C6B9D}" destId="{D72F32D0-D27A-441B-9F79-5AD9636C3D1A}" srcOrd="0" destOrd="0" presId="urn:microsoft.com/office/officeart/2008/layout/HorizontalMultiLevelHierarchy"/>
    <dgm:cxn modelId="{A823C4C5-9169-4AAA-BD5A-90F3133E3373}" type="presOf" srcId="{15106B85-F131-4006-9CF9-FE09C04E803A}" destId="{14D23414-60C3-4D41-B8DD-9FEDAC67D07A}" srcOrd="0" destOrd="0" presId="urn:microsoft.com/office/officeart/2008/layout/HorizontalMultiLevelHierarchy"/>
    <dgm:cxn modelId="{CD183F6F-4E69-4E9E-B797-6CE1FDC8423C}" type="presOf" srcId="{14E7DA24-DCA5-48C1-B778-0F8C5005A2E2}" destId="{B947247D-DD3D-4E58-8736-A2194EA62C05}" srcOrd="0" destOrd="0" presId="urn:microsoft.com/office/officeart/2008/layout/HorizontalMultiLevelHierarchy"/>
    <dgm:cxn modelId="{77C85FD7-8A9E-400E-88F9-BE9A037DC0DC}" type="presOf" srcId="{327DECCE-589B-4FF1-A450-809E58C4D592}" destId="{F03AF715-B3D6-4AA0-BF22-E0457EDA964B}" srcOrd="1" destOrd="0" presId="urn:microsoft.com/office/officeart/2008/layout/HorizontalMultiLevelHierarchy"/>
    <dgm:cxn modelId="{46A87D17-215B-4A2D-A117-8DB3DF7F80C0}" type="presOf" srcId="{3BB0DB56-82D0-425A-8345-357C3C60DE25}" destId="{AFCF4CD6-8B03-4705-B177-AED107AA42A9}" srcOrd="0" destOrd="0" presId="urn:microsoft.com/office/officeart/2008/layout/HorizontalMultiLevelHierarchy"/>
    <dgm:cxn modelId="{5E2BA7BA-98F4-4E13-835B-4EB6C4523662}" type="presOf" srcId="{A5DA7996-E8E4-4C1A-AB6E-6F341F73B790}" destId="{CB9A481D-891C-485A-9BF1-B5C4808DC148}" srcOrd="0" destOrd="0" presId="urn:microsoft.com/office/officeart/2008/layout/HorizontalMultiLevelHierarchy"/>
    <dgm:cxn modelId="{8A1CB920-418B-48C6-8274-FFF1445221F7}" type="presOf" srcId="{79806DCF-63F2-4B07-A5DF-4893E074CB57}" destId="{74FDB811-A6A3-46E5-B09B-C2A79E2570B0}" srcOrd="0" destOrd="0" presId="urn:microsoft.com/office/officeart/2008/layout/HorizontalMultiLevelHierarchy"/>
    <dgm:cxn modelId="{FF959384-7269-4BB9-A2F4-563A8E13A3B4}" type="presOf" srcId="{327DECCE-589B-4FF1-A450-809E58C4D592}" destId="{AA8EF0CC-652B-4AD6-A723-AA802CA83877}" srcOrd="0" destOrd="0" presId="urn:microsoft.com/office/officeart/2008/layout/HorizontalMultiLevelHierarchy"/>
    <dgm:cxn modelId="{04AD6BDE-3FCB-4F36-B725-742D12A58C3C}" srcId="{44C847B7-68C3-466E-98CE-64C9438C6B9D}" destId="{0F1F6AA0-B985-4107-A414-6598B4F37139}" srcOrd="1" destOrd="0" parTransId="{846DAEF9-A1D8-4011-8E27-7A6AF636B9C5}" sibTransId="{A0375EBD-5320-4CCE-B5D0-C072A8457872}"/>
    <dgm:cxn modelId="{3C4DE18C-C13A-4CCB-87BA-7DB9B49043BF}" srcId="{44C847B7-68C3-466E-98CE-64C9438C6B9D}" destId="{A5DA7996-E8E4-4C1A-AB6E-6F341F73B790}" srcOrd="2" destOrd="0" parTransId="{327DECCE-589B-4FF1-A450-809E58C4D592}" sibTransId="{93ED6A10-C879-46CB-AC9C-B21F3DE06908}"/>
    <dgm:cxn modelId="{A3DFB8B3-2D03-46CB-9BA6-08F6A8128253}" srcId="{44C847B7-68C3-466E-98CE-64C9438C6B9D}" destId="{3BB0DB56-82D0-425A-8345-357C3C60DE25}" srcOrd="4" destOrd="0" parTransId="{79806DCF-63F2-4B07-A5DF-4893E074CB57}" sibTransId="{D0A405F6-3435-4D72-8C30-280588958D06}"/>
    <dgm:cxn modelId="{CC444A59-EFB6-43A6-9B7F-265342022EAB}" type="presOf" srcId="{CD1B3C46-4B90-4820-8662-C06628420A9D}" destId="{3AEA5E6D-EE01-4786-8AB5-B0A142EBDD35}" srcOrd="0" destOrd="0" presId="urn:microsoft.com/office/officeart/2008/layout/HorizontalMultiLevelHierarchy"/>
    <dgm:cxn modelId="{10FA29A5-ED3A-44A2-A275-FBCFCEF919B7}" srcId="{44C847B7-68C3-466E-98CE-64C9438C6B9D}" destId="{CD1B3C46-4B90-4820-8662-C06628420A9D}" srcOrd="3" destOrd="0" parTransId="{E40A0665-8484-4A6A-98A3-1351995FC5F1}" sibTransId="{26F46C89-E003-48D8-BDF6-2685EAAF1544}"/>
    <dgm:cxn modelId="{98ED6ED6-E796-43D5-A4A3-06DC5F0D3961}" type="presOf" srcId="{846DAEF9-A1D8-4011-8E27-7A6AF636B9C5}" destId="{49B975BF-1E4E-4DEB-8CB2-3B3C32C5240F}" srcOrd="1" destOrd="0" presId="urn:microsoft.com/office/officeart/2008/layout/HorizontalMultiLevelHierarchy"/>
    <dgm:cxn modelId="{1613B63B-C89F-4601-A492-689A71CE88B9}" type="presOf" srcId="{79806DCF-63F2-4B07-A5DF-4893E074CB57}" destId="{5B34A9BD-4EF3-4841-AC48-8B05C3BD996F}" srcOrd="1" destOrd="0" presId="urn:microsoft.com/office/officeart/2008/layout/HorizontalMultiLevelHierarchy"/>
    <dgm:cxn modelId="{A03FF099-A415-401C-8FB6-578B3135A713}" type="presOf" srcId="{846DAEF9-A1D8-4011-8E27-7A6AF636B9C5}" destId="{031A59F0-18DF-47E4-AEB0-D82CF616C618}" srcOrd="0" destOrd="0" presId="urn:microsoft.com/office/officeart/2008/layout/HorizontalMultiLevelHierarchy"/>
    <dgm:cxn modelId="{1FB55FF2-63A1-4EFB-A417-BAFFCC821B24}" type="presOf" srcId="{D696DB85-1715-433D-B304-B79DD96C6912}" destId="{2B7AA2B3-B7DF-435C-A4C0-88A31601CE31}" srcOrd="0" destOrd="0" presId="urn:microsoft.com/office/officeart/2008/layout/HorizontalMultiLevelHierarchy"/>
    <dgm:cxn modelId="{AC9E3981-E1B3-48E8-8301-5714D532C2DC}" type="presParOf" srcId="{14D23414-60C3-4D41-B8DD-9FEDAC67D07A}" destId="{D64551B5-BCAA-4D05-A15F-B543937B86FE}" srcOrd="0" destOrd="0" presId="urn:microsoft.com/office/officeart/2008/layout/HorizontalMultiLevelHierarchy"/>
    <dgm:cxn modelId="{8ECF1F31-ECCF-468A-810F-6A3774BF1751}" type="presParOf" srcId="{D64551B5-BCAA-4D05-A15F-B543937B86FE}" destId="{D72F32D0-D27A-441B-9F79-5AD9636C3D1A}" srcOrd="0" destOrd="0" presId="urn:microsoft.com/office/officeart/2008/layout/HorizontalMultiLevelHierarchy"/>
    <dgm:cxn modelId="{652A1B2D-BC96-4FDC-98AA-22EBEEB37A5A}" type="presParOf" srcId="{D64551B5-BCAA-4D05-A15F-B543937B86FE}" destId="{8AF2B8E4-DC40-4F02-9B5D-E25865D9022A}" srcOrd="1" destOrd="0" presId="urn:microsoft.com/office/officeart/2008/layout/HorizontalMultiLevelHierarchy"/>
    <dgm:cxn modelId="{8DD24A56-0745-4DA4-96CF-3A03D0C0FD77}" type="presParOf" srcId="{8AF2B8E4-DC40-4F02-9B5D-E25865D9022A}" destId="{B947247D-DD3D-4E58-8736-A2194EA62C05}" srcOrd="0" destOrd="0" presId="urn:microsoft.com/office/officeart/2008/layout/HorizontalMultiLevelHierarchy"/>
    <dgm:cxn modelId="{94DB0EE6-DF0D-4446-9B55-B65E4B9F8DAB}" type="presParOf" srcId="{B947247D-DD3D-4E58-8736-A2194EA62C05}" destId="{ADDE8E4C-934A-4FFB-9001-3A2A7B2770C7}" srcOrd="0" destOrd="0" presId="urn:microsoft.com/office/officeart/2008/layout/HorizontalMultiLevelHierarchy"/>
    <dgm:cxn modelId="{0D8BDC24-BE7A-403A-ADC6-720E93E65373}" type="presParOf" srcId="{8AF2B8E4-DC40-4F02-9B5D-E25865D9022A}" destId="{17B6E444-7E0B-4DDD-B7B5-80798205DCD1}" srcOrd="1" destOrd="0" presId="urn:microsoft.com/office/officeart/2008/layout/HorizontalMultiLevelHierarchy"/>
    <dgm:cxn modelId="{B3726FC0-2D42-4554-9E1F-71BEDA9DFC8F}" type="presParOf" srcId="{17B6E444-7E0B-4DDD-B7B5-80798205DCD1}" destId="{2B7AA2B3-B7DF-435C-A4C0-88A31601CE31}" srcOrd="0" destOrd="0" presId="urn:microsoft.com/office/officeart/2008/layout/HorizontalMultiLevelHierarchy"/>
    <dgm:cxn modelId="{A59B1462-29DB-48F8-9E9C-A26A6DB457C1}" type="presParOf" srcId="{17B6E444-7E0B-4DDD-B7B5-80798205DCD1}" destId="{D206FED9-FCE1-41A1-AC31-DA80D56EAA3F}" srcOrd="1" destOrd="0" presId="urn:microsoft.com/office/officeart/2008/layout/HorizontalMultiLevelHierarchy"/>
    <dgm:cxn modelId="{B30094BE-6BC9-43D8-AA60-381C9C957C2A}" type="presParOf" srcId="{8AF2B8E4-DC40-4F02-9B5D-E25865D9022A}" destId="{031A59F0-18DF-47E4-AEB0-D82CF616C618}" srcOrd="2" destOrd="0" presId="urn:microsoft.com/office/officeart/2008/layout/HorizontalMultiLevelHierarchy"/>
    <dgm:cxn modelId="{740EA6B0-0DCB-4DC3-81C6-EDB4C09974BF}" type="presParOf" srcId="{031A59F0-18DF-47E4-AEB0-D82CF616C618}" destId="{49B975BF-1E4E-4DEB-8CB2-3B3C32C5240F}" srcOrd="0" destOrd="0" presId="urn:microsoft.com/office/officeart/2008/layout/HorizontalMultiLevelHierarchy"/>
    <dgm:cxn modelId="{AF38EF13-E574-4EF2-8D79-065FBD6F4F63}" type="presParOf" srcId="{8AF2B8E4-DC40-4F02-9B5D-E25865D9022A}" destId="{C202287B-A5BF-4433-AE78-187CA22E077C}" srcOrd="3" destOrd="0" presId="urn:microsoft.com/office/officeart/2008/layout/HorizontalMultiLevelHierarchy"/>
    <dgm:cxn modelId="{443C0B19-AE77-4C00-887B-D80C849CF7D2}" type="presParOf" srcId="{C202287B-A5BF-4433-AE78-187CA22E077C}" destId="{CFEBC84B-BB46-4374-A97C-8E85C9B96950}" srcOrd="0" destOrd="0" presId="urn:microsoft.com/office/officeart/2008/layout/HorizontalMultiLevelHierarchy"/>
    <dgm:cxn modelId="{27C4E79C-4E48-4139-A7D2-3160ABE40DBF}" type="presParOf" srcId="{C202287B-A5BF-4433-AE78-187CA22E077C}" destId="{F733DA40-D89E-4DF2-AD47-B7E477735FCE}" srcOrd="1" destOrd="0" presId="urn:microsoft.com/office/officeart/2008/layout/HorizontalMultiLevelHierarchy"/>
    <dgm:cxn modelId="{05A0B609-2B6C-4D8C-970E-91E0951E2139}" type="presParOf" srcId="{8AF2B8E4-DC40-4F02-9B5D-E25865D9022A}" destId="{AA8EF0CC-652B-4AD6-A723-AA802CA83877}" srcOrd="4" destOrd="0" presId="urn:microsoft.com/office/officeart/2008/layout/HorizontalMultiLevelHierarchy"/>
    <dgm:cxn modelId="{F1454682-0373-459B-91BB-84E510817AFA}" type="presParOf" srcId="{AA8EF0CC-652B-4AD6-A723-AA802CA83877}" destId="{F03AF715-B3D6-4AA0-BF22-E0457EDA964B}" srcOrd="0" destOrd="0" presId="urn:microsoft.com/office/officeart/2008/layout/HorizontalMultiLevelHierarchy"/>
    <dgm:cxn modelId="{C8B9289F-0453-4170-A786-D0DE85884872}" type="presParOf" srcId="{8AF2B8E4-DC40-4F02-9B5D-E25865D9022A}" destId="{1BF7629D-A7C3-4A71-99D8-7D1A17FA90DC}" srcOrd="5" destOrd="0" presId="urn:microsoft.com/office/officeart/2008/layout/HorizontalMultiLevelHierarchy"/>
    <dgm:cxn modelId="{42EB609F-A273-4308-BC73-975151EE50C5}" type="presParOf" srcId="{1BF7629D-A7C3-4A71-99D8-7D1A17FA90DC}" destId="{CB9A481D-891C-485A-9BF1-B5C4808DC148}" srcOrd="0" destOrd="0" presId="urn:microsoft.com/office/officeart/2008/layout/HorizontalMultiLevelHierarchy"/>
    <dgm:cxn modelId="{2D4BD775-A5CF-4091-B97A-943D6F65EC64}" type="presParOf" srcId="{1BF7629D-A7C3-4A71-99D8-7D1A17FA90DC}" destId="{AFE3E905-54E8-43D1-A3B0-F7752B1AA192}" srcOrd="1" destOrd="0" presId="urn:microsoft.com/office/officeart/2008/layout/HorizontalMultiLevelHierarchy"/>
    <dgm:cxn modelId="{20359A41-651D-42F0-92B1-A777D26591EB}" type="presParOf" srcId="{8AF2B8E4-DC40-4F02-9B5D-E25865D9022A}" destId="{DB9ACBF3-1FCE-4F61-8485-D6F465BF4E73}" srcOrd="6" destOrd="0" presId="urn:microsoft.com/office/officeart/2008/layout/HorizontalMultiLevelHierarchy"/>
    <dgm:cxn modelId="{B0892957-ACA6-4984-9B36-264CF5C0BB09}" type="presParOf" srcId="{DB9ACBF3-1FCE-4F61-8485-D6F465BF4E73}" destId="{4889D1FE-BA60-4A74-9FBD-D660CF67FAEA}" srcOrd="0" destOrd="0" presId="urn:microsoft.com/office/officeart/2008/layout/HorizontalMultiLevelHierarchy"/>
    <dgm:cxn modelId="{2B976EBE-DEBF-4E62-8760-5E22EBA163C0}" type="presParOf" srcId="{8AF2B8E4-DC40-4F02-9B5D-E25865D9022A}" destId="{AE419CEC-80BB-47BF-815A-886C6C3D8250}" srcOrd="7" destOrd="0" presId="urn:microsoft.com/office/officeart/2008/layout/HorizontalMultiLevelHierarchy"/>
    <dgm:cxn modelId="{84656C57-4810-4B3B-8353-892574646942}" type="presParOf" srcId="{AE419CEC-80BB-47BF-815A-886C6C3D8250}" destId="{3AEA5E6D-EE01-4786-8AB5-B0A142EBDD35}" srcOrd="0" destOrd="0" presId="urn:microsoft.com/office/officeart/2008/layout/HorizontalMultiLevelHierarchy"/>
    <dgm:cxn modelId="{428C2509-16E3-4A10-97E0-DA5D95357F6E}" type="presParOf" srcId="{AE419CEC-80BB-47BF-815A-886C6C3D8250}" destId="{A2C7AB71-4CE3-455E-9646-4220C0681DB2}" srcOrd="1" destOrd="0" presId="urn:microsoft.com/office/officeart/2008/layout/HorizontalMultiLevelHierarchy"/>
    <dgm:cxn modelId="{1EAE7710-D310-4273-B353-41F3659A141F}" type="presParOf" srcId="{8AF2B8E4-DC40-4F02-9B5D-E25865D9022A}" destId="{74FDB811-A6A3-46E5-B09B-C2A79E2570B0}" srcOrd="8" destOrd="0" presId="urn:microsoft.com/office/officeart/2008/layout/HorizontalMultiLevelHierarchy"/>
    <dgm:cxn modelId="{61C32D10-C2C6-413E-8D71-A8A4C345397F}" type="presParOf" srcId="{74FDB811-A6A3-46E5-B09B-C2A79E2570B0}" destId="{5B34A9BD-4EF3-4841-AC48-8B05C3BD996F}" srcOrd="0" destOrd="0" presId="urn:microsoft.com/office/officeart/2008/layout/HorizontalMultiLevelHierarchy"/>
    <dgm:cxn modelId="{15065082-36D2-4993-9CDF-073A34E1757A}" type="presParOf" srcId="{8AF2B8E4-DC40-4F02-9B5D-E25865D9022A}" destId="{EE0C84DD-C226-4B85-8AB7-4EA6CBA96F3D}" srcOrd="9" destOrd="0" presId="urn:microsoft.com/office/officeart/2008/layout/HorizontalMultiLevelHierarchy"/>
    <dgm:cxn modelId="{BD0FC442-0A5D-43D6-A062-9AC3546FAB9D}" type="presParOf" srcId="{EE0C84DD-C226-4B85-8AB7-4EA6CBA96F3D}" destId="{AFCF4CD6-8B03-4705-B177-AED107AA42A9}" srcOrd="0" destOrd="0" presId="urn:microsoft.com/office/officeart/2008/layout/HorizontalMultiLevelHierarchy"/>
    <dgm:cxn modelId="{4DEA07E7-2AC7-40B9-94C0-36FC69D91767}" type="presParOf" srcId="{EE0C84DD-C226-4B85-8AB7-4EA6CBA96F3D}" destId="{DD2F632B-1E2D-495F-9E04-254E879881D5}"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537BC7-CB3F-48C3-BF0A-A6B385121DF2}" type="doc">
      <dgm:prSet loTypeId="urn:microsoft.com/office/officeart/2005/8/layout/radial4" loCatId="relationship" qsTypeId="urn:microsoft.com/office/officeart/2005/8/quickstyle/simple4" qsCatId="simple" csTypeId="urn:microsoft.com/office/officeart/2005/8/colors/colorful4" csCatId="colorful" phldr="1"/>
      <dgm:spPr/>
      <dgm:t>
        <a:bodyPr/>
        <a:lstStyle/>
        <a:p>
          <a:endParaRPr lang="uk-UA"/>
        </a:p>
      </dgm:t>
    </dgm:pt>
    <dgm:pt modelId="{21DA042C-AD13-4F07-B2CB-84E10394E1EA}">
      <dgm:prSet phldrT="[Текст]" custT="1"/>
      <dgm:spPr>
        <a:xfrm>
          <a:off x="2328933" y="1569878"/>
          <a:ext cx="1317048" cy="131704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Комплексна оцінка</a:t>
          </a:r>
        </a:p>
      </dgm:t>
    </dgm:pt>
    <dgm:pt modelId="{0C43FC95-EA7D-4CD5-ACDE-4D0680DAD546}" type="parTrans" cxnId="{D9B618C5-DA01-4CE9-92F4-7674C8BC5708}">
      <dgm:prSet/>
      <dgm:spPr/>
      <dgm:t>
        <a:bodyPr/>
        <a:lstStyle/>
        <a:p>
          <a:endParaRPr lang="uk-UA" sz="1200">
            <a:solidFill>
              <a:schemeClr val="tx1"/>
            </a:solidFill>
            <a:latin typeface="Times New Roman" panose="02020603050405020304" pitchFamily="18" charset="0"/>
            <a:cs typeface="Times New Roman" panose="02020603050405020304" pitchFamily="18" charset="0"/>
          </a:endParaRPr>
        </a:p>
      </dgm:t>
    </dgm:pt>
    <dgm:pt modelId="{BA013407-796C-43F2-A174-B67FF3996983}" type="sibTrans" cxnId="{D9B618C5-DA01-4CE9-92F4-7674C8BC5708}">
      <dgm:prSet/>
      <dgm:spPr/>
      <dgm:t>
        <a:bodyPr/>
        <a:lstStyle/>
        <a:p>
          <a:endParaRPr lang="uk-UA" sz="1200">
            <a:solidFill>
              <a:schemeClr val="tx1"/>
            </a:solidFill>
            <a:latin typeface="Times New Roman" panose="02020603050405020304" pitchFamily="18" charset="0"/>
            <a:cs typeface="Times New Roman" panose="02020603050405020304" pitchFamily="18" charset="0"/>
          </a:endParaRPr>
        </a:p>
      </dgm:t>
    </dgm:pt>
    <dgm:pt modelId="{AB3EF3D8-9873-4A4B-9367-5B0C9958FB34}">
      <dgm:prSet phldrT="[Текст]" custT="1"/>
      <dgm:spPr>
        <a:xfrm>
          <a:off x="49653" y="1213014"/>
          <a:ext cx="1692455" cy="100095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Оцінка процесів навчання</a:t>
          </a:r>
        </a:p>
      </dgm:t>
    </dgm:pt>
    <dgm:pt modelId="{54F21687-7540-49A5-9393-DB15F6BCBA0E}" type="parTrans" cxnId="{0F943F27-13C8-4230-A6B7-90F61C57D2FA}">
      <dgm:prSet/>
      <dgm:spPr>
        <a:xfrm rot="11629812">
          <a:off x="875394" y="1694728"/>
          <a:ext cx="1413248" cy="375358"/>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endParaRPr lang="uk-UA" sz="1200">
            <a:solidFill>
              <a:schemeClr val="tx1"/>
            </a:solidFill>
            <a:latin typeface="Times New Roman" panose="02020603050405020304" pitchFamily="18" charset="0"/>
            <a:cs typeface="Times New Roman" panose="02020603050405020304" pitchFamily="18" charset="0"/>
          </a:endParaRPr>
        </a:p>
      </dgm:t>
    </dgm:pt>
    <dgm:pt modelId="{E743D81B-B183-42DB-ABB9-4A61DD235366}" type="sibTrans" cxnId="{0F943F27-13C8-4230-A6B7-90F61C57D2FA}">
      <dgm:prSet/>
      <dgm:spPr/>
      <dgm:t>
        <a:bodyPr/>
        <a:lstStyle/>
        <a:p>
          <a:endParaRPr lang="uk-UA" sz="1200">
            <a:solidFill>
              <a:schemeClr val="tx1"/>
            </a:solidFill>
            <a:latin typeface="Times New Roman" panose="02020603050405020304" pitchFamily="18" charset="0"/>
            <a:cs typeface="Times New Roman" panose="02020603050405020304" pitchFamily="18" charset="0"/>
          </a:endParaRPr>
        </a:p>
      </dgm:t>
    </dgm:pt>
    <dgm:pt modelId="{DD21AAE6-DE0E-4A5F-A6A2-995E81FD206B}">
      <dgm:prSet custT="1"/>
      <dgm:spPr>
        <a:xfrm>
          <a:off x="1840548" y="322"/>
          <a:ext cx="2293818" cy="1000956"/>
        </a:xfr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a:noFill/>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Оцінка ефективності реалізації основних функцій системи навчання та розвитку ЛР організації</a:t>
          </a:r>
        </a:p>
      </dgm:t>
    </dgm:pt>
    <dgm:pt modelId="{B9770735-4037-47EC-A48C-5F92260FE7C2}" type="parTrans" cxnId="{3D9156E2-6333-4995-8B15-8F39B911D342}">
      <dgm:prSet/>
      <dgm:spPr>
        <a:xfrm rot="16200000">
          <a:off x="2482318" y="818260"/>
          <a:ext cx="1010277" cy="375358"/>
        </a:xfr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a:noFill/>
        </a:ln>
        <a:effectLst/>
      </dgm:spPr>
      <dgm:t>
        <a:bodyPr/>
        <a:lstStyle/>
        <a:p>
          <a:endParaRPr lang="uk-UA" sz="1200">
            <a:solidFill>
              <a:schemeClr val="tx1"/>
            </a:solidFill>
            <a:latin typeface="Times New Roman" panose="02020603050405020304" pitchFamily="18" charset="0"/>
            <a:cs typeface="Times New Roman" panose="02020603050405020304" pitchFamily="18" charset="0"/>
          </a:endParaRPr>
        </a:p>
      </dgm:t>
    </dgm:pt>
    <dgm:pt modelId="{CBD6F906-1007-4A9A-B6FC-8E91CB58B29C}" type="sibTrans" cxnId="{3D9156E2-6333-4995-8B15-8F39B911D342}">
      <dgm:prSet/>
      <dgm:spPr/>
      <dgm:t>
        <a:bodyPr/>
        <a:lstStyle/>
        <a:p>
          <a:endParaRPr lang="uk-UA" sz="1200">
            <a:solidFill>
              <a:schemeClr val="tx1"/>
            </a:solidFill>
            <a:latin typeface="Times New Roman" panose="02020603050405020304" pitchFamily="18" charset="0"/>
            <a:cs typeface="Times New Roman" panose="02020603050405020304" pitchFamily="18" charset="0"/>
          </a:endParaRPr>
        </a:p>
      </dgm:t>
    </dgm:pt>
    <dgm:pt modelId="{F5970868-D1B8-4F2C-AF93-DB96E19E0D19}">
      <dgm:prSet custT="1"/>
      <dgm:spPr>
        <a:xfrm>
          <a:off x="4132594" y="1238060"/>
          <a:ext cx="1692455" cy="1000956"/>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Оцінка економічної ефективності навчальних і розвиваючих програм з бізнес-показниками.</a:t>
          </a:r>
        </a:p>
      </dgm:t>
    </dgm:pt>
    <dgm:pt modelId="{F1D97AC2-975D-441C-B9C6-D5508EF9B424}" type="parTrans" cxnId="{8673E0FB-19C1-4BFC-AACC-CD61EE75480E}">
      <dgm:prSet/>
      <dgm:spPr>
        <a:xfrm rot="20770800">
          <a:off x="3682229" y="1707994"/>
          <a:ext cx="1315636" cy="375358"/>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gm:spPr>
      <dgm:t>
        <a:bodyPr/>
        <a:lstStyle/>
        <a:p>
          <a:endParaRPr lang="uk-UA" sz="1200">
            <a:solidFill>
              <a:schemeClr val="tx1"/>
            </a:solidFill>
            <a:latin typeface="Times New Roman" panose="02020603050405020304" pitchFamily="18" charset="0"/>
            <a:cs typeface="Times New Roman" panose="02020603050405020304" pitchFamily="18" charset="0"/>
          </a:endParaRPr>
        </a:p>
      </dgm:t>
    </dgm:pt>
    <dgm:pt modelId="{42AF9DBA-A57F-4AD9-8165-EC52E8ADC6BD}" type="sibTrans" cxnId="{8673E0FB-19C1-4BFC-AACC-CD61EE75480E}">
      <dgm:prSet/>
      <dgm:spPr/>
      <dgm:t>
        <a:bodyPr/>
        <a:lstStyle/>
        <a:p>
          <a:endParaRPr lang="uk-UA" sz="1200">
            <a:solidFill>
              <a:schemeClr val="tx1"/>
            </a:solidFill>
            <a:latin typeface="Times New Roman" panose="02020603050405020304" pitchFamily="18" charset="0"/>
            <a:cs typeface="Times New Roman" panose="02020603050405020304" pitchFamily="18" charset="0"/>
          </a:endParaRPr>
        </a:p>
      </dgm:t>
    </dgm:pt>
    <dgm:pt modelId="{6267CAFB-C1ED-4602-B73E-AEBB3F87B076}" type="pres">
      <dgm:prSet presAssocID="{0E537BC7-CB3F-48C3-BF0A-A6B385121DF2}" presName="cycle" presStyleCnt="0">
        <dgm:presLayoutVars>
          <dgm:chMax val="1"/>
          <dgm:dir/>
          <dgm:animLvl val="ctr"/>
          <dgm:resizeHandles val="exact"/>
        </dgm:presLayoutVars>
      </dgm:prSet>
      <dgm:spPr/>
      <dgm:t>
        <a:bodyPr/>
        <a:lstStyle/>
        <a:p>
          <a:endParaRPr lang="ru-RU"/>
        </a:p>
      </dgm:t>
    </dgm:pt>
    <dgm:pt modelId="{55BA2176-0804-40D5-860D-D373BE432517}" type="pres">
      <dgm:prSet presAssocID="{21DA042C-AD13-4F07-B2CB-84E10394E1EA}" presName="centerShape" presStyleLbl="node0" presStyleIdx="0" presStyleCnt="1"/>
      <dgm:spPr>
        <a:prstGeom prst="ellipse">
          <a:avLst/>
        </a:prstGeom>
      </dgm:spPr>
      <dgm:t>
        <a:bodyPr/>
        <a:lstStyle/>
        <a:p>
          <a:endParaRPr lang="ru-RU"/>
        </a:p>
      </dgm:t>
    </dgm:pt>
    <dgm:pt modelId="{C9604E17-3D21-475A-9D5B-9812FC18804A}" type="pres">
      <dgm:prSet presAssocID="{54F21687-7540-49A5-9393-DB15F6BCBA0E}" presName="parTrans" presStyleLbl="bgSibTrans2D1" presStyleIdx="0" presStyleCnt="3"/>
      <dgm:spPr>
        <a:prstGeom prst="leftArrow">
          <a:avLst>
            <a:gd name="adj1" fmla="val 60000"/>
            <a:gd name="adj2" fmla="val 50000"/>
          </a:avLst>
        </a:prstGeom>
      </dgm:spPr>
      <dgm:t>
        <a:bodyPr/>
        <a:lstStyle/>
        <a:p>
          <a:endParaRPr lang="ru-RU"/>
        </a:p>
      </dgm:t>
    </dgm:pt>
    <dgm:pt modelId="{952392EB-B5C4-4246-A2E4-0D49CB13FBF6}" type="pres">
      <dgm:prSet presAssocID="{AB3EF3D8-9873-4A4B-9367-5B0C9958FB34}" presName="node" presStyleLbl="node1" presStyleIdx="0" presStyleCnt="3" custScaleX="135267" custRadScaleRad="124683" custRadScaleInc="-35283">
        <dgm:presLayoutVars>
          <dgm:bulletEnabled val="1"/>
        </dgm:presLayoutVars>
      </dgm:prSet>
      <dgm:spPr>
        <a:prstGeom prst="roundRect">
          <a:avLst>
            <a:gd name="adj" fmla="val 10000"/>
          </a:avLst>
        </a:prstGeom>
      </dgm:spPr>
      <dgm:t>
        <a:bodyPr/>
        <a:lstStyle/>
        <a:p>
          <a:endParaRPr lang="ru-RU"/>
        </a:p>
      </dgm:t>
    </dgm:pt>
    <dgm:pt modelId="{4174B90C-7FAA-430C-82D2-FC31C503D31E}" type="pres">
      <dgm:prSet presAssocID="{B9770735-4037-47EC-A48C-5F92260FE7C2}" presName="parTrans" presStyleLbl="bgSibTrans2D1" presStyleIdx="1" presStyleCnt="3"/>
      <dgm:spPr>
        <a:prstGeom prst="leftArrow">
          <a:avLst>
            <a:gd name="adj1" fmla="val 60000"/>
            <a:gd name="adj2" fmla="val 50000"/>
          </a:avLst>
        </a:prstGeom>
      </dgm:spPr>
      <dgm:t>
        <a:bodyPr/>
        <a:lstStyle/>
        <a:p>
          <a:endParaRPr lang="ru-RU"/>
        </a:p>
      </dgm:t>
    </dgm:pt>
    <dgm:pt modelId="{21DBAE0D-32AE-4C81-8DD1-899943A26EB9}" type="pres">
      <dgm:prSet presAssocID="{DD21AAE6-DE0E-4A5F-A6A2-995E81FD206B}" presName="node" presStyleLbl="node1" presStyleIdx="1" presStyleCnt="3" custScaleX="183330">
        <dgm:presLayoutVars>
          <dgm:bulletEnabled val="1"/>
        </dgm:presLayoutVars>
      </dgm:prSet>
      <dgm:spPr>
        <a:prstGeom prst="roundRect">
          <a:avLst>
            <a:gd name="adj" fmla="val 10000"/>
          </a:avLst>
        </a:prstGeom>
      </dgm:spPr>
      <dgm:t>
        <a:bodyPr/>
        <a:lstStyle/>
        <a:p>
          <a:endParaRPr lang="ru-RU"/>
        </a:p>
      </dgm:t>
    </dgm:pt>
    <dgm:pt modelId="{328E753E-B71F-4BEC-85E3-FF3D4C8C0660}" type="pres">
      <dgm:prSet presAssocID="{F1D97AC2-975D-441C-B9C6-D5508EF9B424}" presName="parTrans" presStyleLbl="bgSibTrans2D1" presStyleIdx="2" presStyleCnt="3"/>
      <dgm:spPr>
        <a:prstGeom prst="leftArrow">
          <a:avLst>
            <a:gd name="adj1" fmla="val 60000"/>
            <a:gd name="adj2" fmla="val 50000"/>
          </a:avLst>
        </a:prstGeom>
      </dgm:spPr>
      <dgm:t>
        <a:bodyPr/>
        <a:lstStyle/>
        <a:p>
          <a:endParaRPr lang="ru-RU"/>
        </a:p>
      </dgm:t>
    </dgm:pt>
    <dgm:pt modelId="{3B11A170-6046-4056-AC05-93645A606A26}" type="pres">
      <dgm:prSet presAssocID="{F5970868-D1B8-4F2C-AF93-DB96E19E0D19}" presName="node" presStyleLbl="node1" presStyleIdx="2" presStyleCnt="3" custScaleX="135267" custRadScaleRad="118704" custRadScaleInc="35300">
        <dgm:presLayoutVars>
          <dgm:bulletEnabled val="1"/>
        </dgm:presLayoutVars>
      </dgm:prSet>
      <dgm:spPr>
        <a:prstGeom prst="roundRect">
          <a:avLst>
            <a:gd name="adj" fmla="val 10000"/>
          </a:avLst>
        </a:prstGeom>
      </dgm:spPr>
      <dgm:t>
        <a:bodyPr/>
        <a:lstStyle/>
        <a:p>
          <a:endParaRPr lang="ru-RU"/>
        </a:p>
      </dgm:t>
    </dgm:pt>
  </dgm:ptLst>
  <dgm:cxnLst>
    <dgm:cxn modelId="{D9B618C5-DA01-4CE9-92F4-7674C8BC5708}" srcId="{0E537BC7-CB3F-48C3-BF0A-A6B385121DF2}" destId="{21DA042C-AD13-4F07-B2CB-84E10394E1EA}" srcOrd="0" destOrd="0" parTransId="{0C43FC95-EA7D-4CD5-ACDE-4D0680DAD546}" sibTransId="{BA013407-796C-43F2-A174-B67FF3996983}"/>
    <dgm:cxn modelId="{C13B92B9-4731-41BC-936C-4258E215CB4C}" type="presOf" srcId="{AB3EF3D8-9873-4A4B-9367-5B0C9958FB34}" destId="{952392EB-B5C4-4246-A2E4-0D49CB13FBF6}" srcOrd="0" destOrd="0" presId="urn:microsoft.com/office/officeart/2005/8/layout/radial4"/>
    <dgm:cxn modelId="{8673E0FB-19C1-4BFC-AACC-CD61EE75480E}" srcId="{21DA042C-AD13-4F07-B2CB-84E10394E1EA}" destId="{F5970868-D1B8-4F2C-AF93-DB96E19E0D19}" srcOrd="2" destOrd="0" parTransId="{F1D97AC2-975D-441C-B9C6-D5508EF9B424}" sibTransId="{42AF9DBA-A57F-4AD9-8165-EC52E8ADC6BD}"/>
    <dgm:cxn modelId="{E5E2E844-5FE4-4401-AFB6-8A8E4E1779D1}" type="presOf" srcId="{F1D97AC2-975D-441C-B9C6-D5508EF9B424}" destId="{328E753E-B71F-4BEC-85E3-FF3D4C8C0660}" srcOrd="0" destOrd="0" presId="urn:microsoft.com/office/officeart/2005/8/layout/radial4"/>
    <dgm:cxn modelId="{A83117DB-683A-4ACB-848A-0C154AF6D887}" type="presOf" srcId="{F5970868-D1B8-4F2C-AF93-DB96E19E0D19}" destId="{3B11A170-6046-4056-AC05-93645A606A26}" srcOrd="0" destOrd="0" presId="urn:microsoft.com/office/officeart/2005/8/layout/radial4"/>
    <dgm:cxn modelId="{3D9156E2-6333-4995-8B15-8F39B911D342}" srcId="{21DA042C-AD13-4F07-B2CB-84E10394E1EA}" destId="{DD21AAE6-DE0E-4A5F-A6A2-995E81FD206B}" srcOrd="1" destOrd="0" parTransId="{B9770735-4037-47EC-A48C-5F92260FE7C2}" sibTransId="{CBD6F906-1007-4A9A-B6FC-8E91CB58B29C}"/>
    <dgm:cxn modelId="{0D5F6319-9952-4E6D-8539-C4253791396A}" type="presOf" srcId="{21DA042C-AD13-4F07-B2CB-84E10394E1EA}" destId="{55BA2176-0804-40D5-860D-D373BE432517}" srcOrd="0" destOrd="0" presId="urn:microsoft.com/office/officeart/2005/8/layout/radial4"/>
    <dgm:cxn modelId="{EC3406CE-08C6-44AC-BE34-BF72A8DFFB64}" type="presOf" srcId="{DD21AAE6-DE0E-4A5F-A6A2-995E81FD206B}" destId="{21DBAE0D-32AE-4C81-8DD1-899943A26EB9}" srcOrd="0" destOrd="0" presId="urn:microsoft.com/office/officeart/2005/8/layout/radial4"/>
    <dgm:cxn modelId="{1D689E72-9B26-41AF-970D-2EA223BD4A8F}" type="presOf" srcId="{54F21687-7540-49A5-9393-DB15F6BCBA0E}" destId="{C9604E17-3D21-475A-9D5B-9812FC18804A}" srcOrd="0" destOrd="0" presId="urn:microsoft.com/office/officeart/2005/8/layout/radial4"/>
    <dgm:cxn modelId="{74209B67-94FA-426D-9663-5D89BE30E175}" type="presOf" srcId="{0E537BC7-CB3F-48C3-BF0A-A6B385121DF2}" destId="{6267CAFB-C1ED-4602-B73E-AEBB3F87B076}" srcOrd="0" destOrd="0" presId="urn:microsoft.com/office/officeart/2005/8/layout/radial4"/>
    <dgm:cxn modelId="{0EBA674C-FDC9-4B83-82C8-88E4B8685E22}" type="presOf" srcId="{B9770735-4037-47EC-A48C-5F92260FE7C2}" destId="{4174B90C-7FAA-430C-82D2-FC31C503D31E}" srcOrd="0" destOrd="0" presId="urn:microsoft.com/office/officeart/2005/8/layout/radial4"/>
    <dgm:cxn modelId="{0F943F27-13C8-4230-A6B7-90F61C57D2FA}" srcId="{21DA042C-AD13-4F07-B2CB-84E10394E1EA}" destId="{AB3EF3D8-9873-4A4B-9367-5B0C9958FB34}" srcOrd="0" destOrd="0" parTransId="{54F21687-7540-49A5-9393-DB15F6BCBA0E}" sibTransId="{E743D81B-B183-42DB-ABB9-4A61DD235366}"/>
    <dgm:cxn modelId="{82D09381-F87E-4001-BE14-9C1D3CF595C9}" type="presParOf" srcId="{6267CAFB-C1ED-4602-B73E-AEBB3F87B076}" destId="{55BA2176-0804-40D5-860D-D373BE432517}" srcOrd="0" destOrd="0" presId="urn:microsoft.com/office/officeart/2005/8/layout/radial4"/>
    <dgm:cxn modelId="{93EFE88D-04CE-417A-ACD0-64B17F06BC3B}" type="presParOf" srcId="{6267CAFB-C1ED-4602-B73E-AEBB3F87B076}" destId="{C9604E17-3D21-475A-9D5B-9812FC18804A}" srcOrd="1" destOrd="0" presId="urn:microsoft.com/office/officeart/2005/8/layout/radial4"/>
    <dgm:cxn modelId="{D9A85BA8-3D61-4690-B843-099C3C1AB0A4}" type="presParOf" srcId="{6267CAFB-C1ED-4602-B73E-AEBB3F87B076}" destId="{952392EB-B5C4-4246-A2E4-0D49CB13FBF6}" srcOrd="2" destOrd="0" presId="urn:microsoft.com/office/officeart/2005/8/layout/radial4"/>
    <dgm:cxn modelId="{8BF053E5-3F16-44FF-83E5-C344B11E0291}" type="presParOf" srcId="{6267CAFB-C1ED-4602-B73E-AEBB3F87B076}" destId="{4174B90C-7FAA-430C-82D2-FC31C503D31E}" srcOrd="3" destOrd="0" presId="urn:microsoft.com/office/officeart/2005/8/layout/radial4"/>
    <dgm:cxn modelId="{4FAC182A-EBA6-433C-85CF-487557C4E280}" type="presParOf" srcId="{6267CAFB-C1ED-4602-B73E-AEBB3F87B076}" destId="{21DBAE0D-32AE-4C81-8DD1-899943A26EB9}" srcOrd="4" destOrd="0" presId="urn:microsoft.com/office/officeart/2005/8/layout/radial4"/>
    <dgm:cxn modelId="{FBB714CC-6658-47D8-8C0F-52A2D574EAF7}" type="presParOf" srcId="{6267CAFB-C1ED-4602-B73E-AEBB3F87B076}" destId="{328E753E-B71F-4BEC-85E3-FF3D4C8C0660}" srcOrd="5" destOrd="0" presId="urn:microsoft.com/office/officeart/2005/8/layout/radial4"/>
    <dgm:cxn modelId="{FE43433E-6076-4B18-A1EB-9A6D45EF190D}" type="presParOf" srcId="{6267CAFB-C1ED-4602-B73E-AEBB3F87B076}" destId="{3B11A170-6046-4056-AC05-93645A606A26}" srcOrd="6"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F29B19-03DC-4AC3-933A-0848991BDF21}">
      <dsp:nvSpPr>
        <dsp:cNvPr id="0" name=""/>
        <dsp:cNvSpPr/>
      </dsp:nvSpPr>
      <dsp:spPr>
        <a:xfrm>
          <a:off x="2129730" y="1597631"/>
          <a:ext cx="1226939" cy="122693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chemeClr val="tx1">
                  <a:lumMod val="95000"/>
                  <a:lumOff val="5000"/>
                </a:schemeClr>
              </a:solidFill>
              <a:latin typeface="Times New Roman" panose="02020603050405020304" pitchFamily="18" charset="0"/>
              <a:cs typeface="Times New Roman" panose="02020603050405020304" pitchFamily="18" charset="0"/>
            </a:rPr>
            <a:t>Цілі професійного розвитку персоналу</a:t>
          </a:r>
        </a:p>
      </dsp:txBody>
      <dsp:txXfrm>
        <a:off x="2309411" y="1777312"/>
        <a:ext cx="867577" cy="867577"/>
      </dsp:txXfrm>
    </dsp:sp>
    <dsp:sp modelId="{AFF0A393-5DC1-4FD5-BBFF-66F5DD35E573}">
      <dsp:nvSpPr>
        <dsp:cNvPr id="0" name=""/>
        <dsp:cNvSpPr/>
      </dsp:nvSpPr>
      <dsp:spPr>
        <a:xfrm rot="16200000">
          <a:off x="2612964" y="1150696"/>
          <a:ext cx="260470" cy="41715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chemeClr val="tx1">
                <a:lumMod val="95000"/>
                <a:lumOff val="5000"/>
              </a:schemeClr>
            </a:solidFill>
            <a:latin typeface="Times New Roman" panose="02020603050405020304" pitchFamily="18" charset="0"/>
            <a:cs typeface="Times New Roman" panose="02020603050405020304" pitchFamily="18" charset="0"/>
          </a:endParaRPr>
        </a:p>
      </dsp:txBody>
      <dsp:txXfrm>
        <a:off x="2652035" y="1273199"/>
        <a:ext cx="182329" cy="250295"/>
      </dsp:txXfrm>
    </dsp:sp>
    <dsp:sp modelId="{1C44B793-35D8-43EA-B2BB-D39A88A8C2B0}">
      <dsp:nvSpPr>
        <dsp:cNvPr id="0" name=""/>
        <dsp:cNvSpPr/>
      </dsp:nvSpPr>
      <dsp:spPr>
        <a:xfrm>
          <a:off x="2191077" y="1932"/>
          <a:ext cx="1104245" cy="1104245"/>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chemeClr val="tx1">
                  <a:lumMod val="95000"/>
                  <a:lumOff val="5000"/>
                </a:schemeClr>
              </a:solidFill>
              <a:latin typeface="Times New Roman" panose="02020603050405020304" pitchFamily="18" charset="0"/>
              <a:cs typeface="Times New Roman" panose="02020603050405020304" pitchFamily="18" charset="0"/>
            </a:rPr>
            <a:t>зростання соціальних якостей співробітників та їх задоволеності працею.</a:t>
          </a:r>
        </a:p>
      </dsp:txBody>
      <dsp:txXfrm>
        <a:off x="2352790" y="163645"/>
        <a:ext cx="780819" cy="780819"/>
      </dsp:txXfrm>
    </dsp:sp>
    <dsp:sp modelId="{FD7EF720-77A0-4BC1-9A00-40EFC8C9C16F}">
      <dsp:nvSpPr>
        <dsp:cNvPr id="0" name=""/>
        <dsp:cNvSpPr/>
      </dsp:nvSpPr>
      <dsp:spPr>
        <a:xfrm rot="19285714">
          <a:off x="3278947" y="1471417"/>
          <a:ext cx="260470" cy="417159"/>
        </a:xfrm>
        <a:prstGeom prst="rightArrow">
          <a:avLst>
            <a:gd name="adj1" fmla="val 60000"/>
            <a:gd name="adj2" fmla="val 50000"/>
          </a:avLst>
        </a:prstGeom>
        <a:solidFill>
          <a:schemeClr val="accent4">
            <a:hueOff val="1732616"/>
            <a:satOff val="-7995"/>
            <a:lumOff val="29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chemeClr val="tx1">
                <a:lumMod val="95000"/>
                <a:lumOff val="5000"/>
              </a:schemeClr>
            </a:solidFill>
            <a:latin typeface="Times New Roman" panose="02020603050405020304" pitchFamily="18" charset="0"/>
            <a:cs typeface="Times New Roman" panose="02020603050405020304" pitchFamily="18" charset="0"/>
          </a:endParaRPr>
        </a:p>
      </dsp:txBody>
      <dsp:txXfrm>
        <a:off x="3287471" y="1579209"/>
        <a:ext cx="182329" cy="250295"/>
      </dsp:txXfrm>
    </dsp:sp>
    <dsp:sp modelId="{600A4DC7-F6B9-4DD6-91CA-D7E8715AB69C}">
      <dsp:nvSpPr>
        <dsp:cNvPr id="0" name=""/>
        <dsp:cNvSpPr/>
      </dsp:nvSpPr>
      <dsp:spPr>
        <a:xfrm>
          <a:off x="3486607" y="625827"/>
          <a:ext cx="1104245" cy="1104245"/>
        </a:xfrm>
        <a:prstGeom prst="ellipse">
          <a:avLst/>
        </a:prstGeom>
        <a:solidFill>
          <a:schemeClr val="accent4">
            <a:hueOff val="1732616"/>
            <a:satOff val="-7995"/>
            <a:lumOff val="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chemeClr val="tx1">
                  <a:lumMod val="95000"/>
                  <a:lumOff val="5000"/>
                </a:schemeClr>
              </a:solidFill>
              <a:latin typeface="Times New Roman" panose="02020603050405020304" pitchFamily="18" charset="0"/>
              <a:cs typeface="Times New Roman" panose="02020603050405020304" pitchFamily="18" charset="0"/>
            </a:rPr>
            <a:t>виховання молодих здібних співробітників</a:t>
          </a:r>
        </a:p>
      </dsp:txBody>
      <dsp:txXfrm>
        <a:off x="3648320" y="787540"/>
        <a:ext cx="780819" cy="780819"/>
      </dsp:txXfrm>
    </dsp:sp>
    <dsp:sp modelId="{344CAECA-D654-407A-B0D6-76F26775CD9B}">
      <dsp:nvSpPr>
        <dsp:cNvPr id="0" name=""/>
        <dsp:cNvSpPr/>
      </dsp:nvSpPr>
      <dsp:spPr>
        <a:xfrm rot="771429">
          <a:off x="3443432" y="2192069"/>
          <a:ext cx="260470" cy="417159"/>
        </a:xfrm>
        <a:prstGeom prst="rightArrow">
          <a:avLst>
            <a:gd name="adj1" fmla="val 60000"/>
            <a:gd name="adj2" fmla="val 50000"/>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chemeClr val="tx1">
                <a:lumMod val="95000"/>
                <a:lumOff val="5000"/>
              </a:schemeClr>
            </a:solidFill>
            <a:latin typeface="Times New Roman" panose="02020603050405020304" pitchFamily="18" charset="0"/>
            <a:cs typeface="Times New Roman" panose="02020603050405020304" pitchFamily="18" charset="0"/>
          </a:endParaRPr>
        </a:p>
      </dsp:txBody>
      <dsp:txXfrm>
        <a:off x="3444412" y="2266807"/>
        <a:ext cx="182329" cy="250295"/>
      </dsp:txXfrm>
    </dsp:sp>
    <dsp:sp modelId="{C5335CE1-1DF5-4116-BA38-4835D04546F6}">
      <dsp:nvSpPr>
        <dsp:cNvPr id="0" name=""/>
        <dsp:cNvSpPr/>
      </dsp:nvSpPr>
      <dsp:spPr>
        <a:xfrm>
          <a:off x="3806577" y="2027705"/>
          <a:ext cx="1104245" cy="1104245"/>
        </a:xfrm>
        <a:prstGeom prst="ellipse">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chemeClr val="tx1">
                  <a:lumMod val="95000"/>
                  <a:lumOff val="5000"/>
                </a:schemeClr>
              </a:solidFill>
              <a:latin typeface="Times New Roman" panose="02020603050405020304" pitchFamily="18" charset="0"/>
              <a:cs typeface="Times New Roman" panose="02020603050405020304" pitchFamily="18" charset="0"/>
            </a:rPr>
            <a:t>підвищення трудового потенціалу працівників </a:t>
          </a:r>
        </a:p>
      </dsp:txBody>
      <dsp:txXfrm>
        <a:off x="3968290" y="2189418"/>
        <a:ext cx="780819" cy="780819"/>
      </dsp:txXfrm>
    </dsp:sp>
    <dsp:sp modelId="{2DED1E90-A1AE-4F6C-BCF2-EDB74A3AD68D}">
      <dsp:nvSpPr>
        <dsp:cNvPr id="0" name=""/>
        <dsp:cNvSpPr/>
      </dsp:nvSpPr>
      <dsp:spPr>
        <a:xfrm rot="3857143">
          <a:off x="2982557" y="2769988"/>
          <a:ext cx="260470" cy="417159"/>
        </a:xfrm>
        <a:prstGeom prst="rightArrow">
          <a:avLst>
            <a:gd name="adj1" fmla="val 60000"/>
            <a:gd name="adj2" fmla="val 50000"/>
          </a:avLst>
        </a:prstGeom>
        <a:solidFill>
          <a:schemeClr val="accent4">
            <a:hueOff val="5197847"/>
            <a:satOff val="-23984"/>
            <a:lumOff val="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chemeClr val="tx1">
                <a:lumMod val="95000"/>
                <a:lumOff val="5000"/>
              </a:schemeClr>
            </a:solidFill>
            <a:latin typeface="Times New Roman" panose="02020603050405020304" pitchFamily="18" charset="0"/>
            <a:cs typeface="Times New Roman" panose="02020603050405020304" pitchFamily="18" charset="0"/>
          </a:endParaRPr>
        </a:p>
      </dsp:txBody>
      <dsp:txXfrm>
        <a:off x="3004675" y="2818219"/>
        <a:ext cx="182329" cy="250295"/>
      </dsp:txXfrm>
    </dsp:sp>
    <dsp:sp modelId="{CF188105-CF04-4779-9B3C-FBB2202FD28A}">
      <dsp:nvSpPr>
        <dsp:cNvPr id="0" name=""/>
        <dsp:cNvSpPr/>
      </dsp:nvSpPr>
      <dsp:spPr>
        <a:xfrm>
          <a:off x="2910042" y="3151924"/>
          <a:ext cx="1104245" cy="1104245"/>
        </a:xfrm>
        <a:prstGeom prst="ellipse">
          <a:avLst/>
        </a:prstGeom>
        <a:solidFill>
          <a:schemeClr val="accent4">
            <a:hueOff val="5197847"/>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chemeClr val="tx1">
                  <a:lumMod val="95000"/>
                  <a:lumOff val="5000"/>
                </a:schemeClr>
              </a:solidFill>
              <a:latin typeface="Times New Roman" panose="02020603050405020304" pitchFamily="18" charset="0"/>
              <a:cs typeface="Times New Roman" panose="02020603050405020304" pitchFamily="18" charset="0"/>
            </a:rPr>
            <a:t>зниження плинності кадрів</a:t>
          </a:r>
        </a:p>
      </dsp:txBody>
      <dsp:txXfrm>
        <a:off x="3071755" y="3313637"/>
        <a:ext cx="780819" cy="780819"/>
      </dsp:txXfrm>
    </dsp:sp>
    <dsp:sp modelId="{C1DD1150-39DA-4347-AB82-FD72C6A21988}">
      <dsp:nvSpPr>
        <dsp:cNvPr id="0" name=""/>
        <dsp:cNvSpPr/>
      </dsp:nvSpPr>
      <dsp:spPr>
        <a:xfrm rot="6942857">
          <a:off x="2243372" y="2769988"/>
          <a:ext cx="260470" cy="417159"/>
        </a:xfrm>
        <a:prstGeom prst="rightArrow">
          <a:avLst>
            <a:gd name="adj1" fmla="val 60000"/>
            <a:gd name="adj2" fmla="val 50000"/>
          </a:avLst>
        </a:prstGeom>
        <a:solidFill>
          <a:schemeClr val="accent4">
            <a:hueOff val="6930462"/>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chemeClr val="tx1">
                <a:lumMod val="95000"/>
                <a:lumOff val="5000"/>
              </a:schemeClr>
            </a:solidFill>
            <a:latin typeface="Times New Roman" panose="02020603050405020304" pitchFamily="18" charset="0"/>
            <a:cs typeface="Times New Roman" panose="02020603050405020304" pitchFamily="18" charset="0"/>
          </a:endParaRPr>
        </a:p>
      </dsp:txBody>
      <dsp:txXfrm rot="10800000">
        <a:off x="2299395" y="2818219"/>
        <a:ext cx="182329" cy="250295"/>
      </dsp:txXfrm>
    </dsp:sp>
    <dsp:sp modelId="{FB78B4F5-ACCE-4879-9089-71CF5ED69034}">
      <dsp:nvSpPr>
        <dsp:cNvPr id="0" name=""/>
        <dsp:cNvSpPr/>
      </dsp:nvSpPr>
      <dsp:spPr>
        <a:xfrm>
          <a:off x="1472112" y="3151924"/>
          <a:ext cx="1104245" cy="1104245"/>
        </a:xfrm>
        <a:prstGeom prst="ellipse">
          <a:avLst/>
        </a:prstGeom>
        <a:solidFill>
          <a:schemeClr val="accent4">
            <a:hueOff val="6930462"/>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chemeClr val="tx1">
                  <a:lumMod val="95000"/>
                  <a:lumOff val="5000"/>
                </a:schemeClr>
              </a:solidFill>
              <a:latin typeface="Times New Roman" panose="02020603050405020304" pitchFamily="18" charset="0"/>
              <a:cs typeface="Times New Roman" panose="02020603050405020304" pitchFamily="18" charset="0"/>
            </a:rPr>
            <a:t>підвищення ефективності праці</a:t>
          </a:r>
        </a:p>
      </dsp:txBody>
      <dsp:txXfrm>
        <a:off x="1633825" y="3313637"/>
        <a:ext cx="780819" cy="780819"/>
      </dsp:txXfrm>
    </dsp:sp>
    <dsp:sp modelId="{D5E6FF43-034A-42B3-A1CD-D37A31276EDB}">
      <dsp:nvSpPr>
        <dsp:cNvPr id="0" name=""/>
        <dsp:cNvSpPr/>
      </dsp:nvSpPr>
      <dsp:spPr>
        <a:xfrm rot="10028571">
          <a:off x="1782497" y="2192069"/>
          <a:ext cx="260470" cy="417159"/>
        </a:xfrm>
        <a:prstGeom prst="rightArrow">
          <a:avLst>
            <a:gd name="adj1" fmla="val 60000"/>
            <a:gd name="adj2" fmla="val 50000"/>
          </a:avLst>
        </a:prstGeom>
        <a:solidFill>
          <a:schemeClr val="accent4">
            <a:hueOff val="8663078"/>
            <a:satOff val="-39973"/>
            <a:lumOff val="147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chemeClr val="tx1">
                <a:lumMod val="95000"/>
                <a:lumOff val="5000"/>
              </a:schemeClr>
            </a:solidFill>
            <a:latin typeface="Times New Roman" panose="02020603050405020304" pitchFamily="18" charset="0"/>
            <a:cs typeface="Times New Roman" panose="02020603050405020304" pitchFamily="18" charset="0"/>
          </a:endParaRPr>
        </a:p>
      </dsp:txBody>
      <dsp:txXfrm rot="10800000">
        <a:off x="1859658" y="2266807"/>
        <a:ext cx="182329" cy="250295"/>
      </dsp:txXfrm>
    </dsp:sp>
    <dsp:sp modelId="{F49875F6-FCEF-4520-9617-F9A573C077F5}">
      <dsp:nvSpPr>
        <dsp:cNvPr id="0" name=""/>
        <dsp:cNvSpPr/>
      </dsp:nvSpPr>
      <dsp:spPr>
        <a:xfrm>
          <a:off x="575577" y="2027705"/>
          <a:ext cx="1104245" cy="1104245"/>
        </a:xfrm>
        <a:prstGeom prst="ellipse">
          <a:avLst/>
        </a:prstGeom>
        <a:solidFill>
          <a:schemeClr val="accent4">
            <a:hueOff val="8663078"/>
            <a:satOff val="-39973"/>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chemeClr val="tx1">
                  <a:lumMod val="95000"/>
                  <a:lumOff val="5000"/>
                </a:schemeClr>
              </a:solidFill>
              <a:latin typeface="Times New Roman" panose="02020603050405020304" pitchFamily="18" charset="0"/>
              <a:cs typeface="Times New Roman" panose="02020603050405020304" pitchFamily="18" charset="0"/>
            </a:rPr>
            <a:t>адаптація до нових технологій</a:t>
          </a:r>
        </a:p>
      </dsp:txBody>
      <dsp:txXfrm>
        <a:off x="737290" y="2189418"/>
        <a:ext cx="780819" cy="780819"/>
      </dsp:txXfrm>
    </dsp:sp>
    <dsp:sp modelId="{263239B3-E064-41D0-ABBF-EDAD6B6F8C5B}">
      <dsp:nvSpPr>
        <dsp:cNvPr id="0" name=""/>
        <dsp:cNvSpPr/>
      </dsp:nvSpPr>
      <dsp:spPr>
        <a:xfrm rot="13114286">
          <a:off x="1946981" y="1471417"/>
          <a:ext cx="260470" cy="417159"/>
        </a:xfrm>
        <a:prstGeom prst="rightArrow">
          <a:avLst>
            <a:gd name="adj1" fmla="val 60000"/>
            <a:gd name="adj2" fmla="val 50000"/>
          </a:avLst>
        </a:prstGeom>
        <a:solidFill>
          <a:schemeClr val="accent4">
            <a:hueOff val="10395693"/>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uk-UA" sz="1000" kern="1200">
            <a:solidFill>
              <a:schemeClr val="tx1">
                <a:lumMod val="95000"/>
                <a:lumOff val="5000"/>
              </a:schemeClr>
            </a:solidFill>
            <a:latin typeface="Times New Roman" panose="02020603050405020304" pitchFamily="18" charset="0"/>
            <a:cs typeface="Times New Roman" panose="02020603050405020304" pitchFamily="18" charset="0"/>
          </a:endParaRPr>
        </a:p>
      </dsp:txBody>
      <dsp:txXfrm rot="10800000">
        <a:off x="2016598" y="1579209"/>
        <a:ext cx="182329" cy="250295"/>
      </dsp:txXfrm>
    </dsp:sp>
    <dsp:sp modelId="{DEEF6CDB-074C-40FA-A1BC-B287F488D604}">
      <dsp:nvSpPr>
        <dsp:cNvPr id="0" name=""/>
        <dsp:cNvSpPr/>
      </dsp:nvSpPr>
      <dsp:spPr>
        <a:xfrm>
          <a:off x="895547" y="625827"/>
          <a:ext cx="1104245" cy="1104245"/>
        </a:xfrm>
        <a:prstGeom prst="ellipse">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chemeClr val="tx1">
                  <a:lumMod val="95000"/>
                  <a:lumOff val="5000"/>
                </a:schemeClr>
              </a:solidFill>
              <a:latin typeface="Times New Roman" panose="02020603050405020304" pitchFamily="18" charset="0"/>
              <a:cs typeface="Times New Roman" panose="02020603050405020304" pitchFamily="18" charset="0"/>
            </a:rPr>
            <a:t>підготовка необхідних керівних кадрів</a:t>
          </a:r>
        </a:p>
      </dsp:txBody>
      <dsp:txXfrm>
        <a:off x="1057260" y="787540"/>
        <a:ext cx="780819" cy="7808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FDB811-A6A3-46E5-B09B-C2A79E2570B0}">
      <dsp:nvSpPr>
        <dsp:cNvPr id="0" name=""/>
        <dsp:cNvSpPr/>
      </dsp:nvSpPr>
      <dsp:spPr>
        <a:xfrm>
          <a:off x="1010405" y="1600199"/>
          <a:ext cx="349473" cy="1331833"/>
        </a:xfrm>
        <a:custGeom>
          <a:avLst/>
          <a:gdLst/>
          <a:ahLst/>
          <a:cxnLst/>
          <a:rect l="0" t="0" r="0" b="0"/>
          <a:pathLst>
            <a:path>
              <a:moveTo>
                <a:pt x="0" y="0"/>
              </a:moveTo>
              <a:lnTo>
                <a:pt x="174736" y="0"/>
              </a:lnTo>
              <a:lnTo>
                <a:pt x="174736" y="1331833"/>
              </a:lnTo>
              <a:lnTo>
                <a:pt x="349473" y="133183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150719" y="2231693"/>
        <a:ext cx="68846" cy="68846"/>
      </dsp:txXfrm>
    </dsp:sp>
    <dsp:sp modelId="{DB9ACBF3-1FCE-4F61-8485-D6F465BF4E73}">
      <dsp:nvSpPr>
        <dsp:cNvPr id="0" name=""/>
        <dsp:cNvSpPr/>
      </dsp:nvSpPr>
      <dsp:spPr>
        <a:xfrm>
          <a:off x="1010405" y="1600199"/>
          <a:ext cx="349473" cy="665916"/>
        </a:xfrm>
        <a:custGeom>
          <a:avLst/>
          <a:gdLst/>
          <a:ahLst/>
          <a:cxnLst/>
          <a:rect l="0" t="0" r="0" b="0"/>
          <a:pathLst>
            <a:path>
              <a:moveTo>
                <a:pt x="0" y="0"/>
              </a:moveTo>
              <a:lnTo>
                <a:pt x="174736" y="0"/>
              </a:lnTo>
              <a:lnTo>
                <a:pt x="174736" y="665916"/>
              </a:lnTo>
              <a:lnTo>
                <a:pt x="349473" y="66591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166341" y="1914357"/>
        <a:ext cx="37602" cy="37602"/>
      </dsp:txXfrm>
    </dsp:sp>
    <dsp:sp modelId="{AA8EF0CC-652B-4AD6-A723-AA802CA83877}">
      <dsp:nvSpPr>
        <dsp:cNvPr id="0" name=""/>
        <dsp:cNvSpPr/>
      </dsp:nvSpPr>
      <dsp:spPr>
        <a:xfrm>
          <a:off x="1010405" y="1554479"/>
          <a:ext cx="349473" cy="91440"/>
        </a:xfrm>
        <a:custGeom>
          <a:avLst/>
          <a:gdLst/>
          <a:ahLst/>
          <a:cxnLst/>
          <a:rect l="0" t="0" r="0" b="0"/>
          <a:pathLst>
            <a:path>
              <a:moveTo>
                <a:pt x="0" y="45720"/>
              </a:moveTo>
              <a:lnTo>
                <a:pt x="349473"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176405" y="1591463"/>
        <a:ext cx="17473" cy="17473"/>
      </dsp:txXfrm>
    </dsp:sp>
    <dsp:sp modelId="{031A59F0-18DF-47E4-AEB0-D82CF616C618}">
      <dsp:nvSpPr>
        <dsp:cNvPr id="0" name=""/>
        <dsp:cNvSpPr/>
      </dsp:nvSpPr>
      <dsp:spPr>
        <a:xfrm>
          <a:off x="1010405" y="934283"/>
          <a:ext cx="349473" cy="665916"/>
        </a:xfrm>
        <a:custGeom>
          <a:avLst/>
          <a:gdLst/>
          <a:ahLst/>
          <a:cxnLst/>
          <a:rect l="0" t="0" r="0" b="0"/>
          <a:pathLst>
            <a:path>
              <a:moveTo>
                <a:pt x="0" y="665916"/>
              </a:moveTo>
              <a:lnTo>
                <a:pt x="174736" y="665916"/>
              </a:lnTo>
              <a:lnTo>
                <a:pt x="174736" y="0"/>
              </a:lnTo>
              <a:lnTo>
                <a:pt x="34947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166341" y="1248440"/>
        <a:ext cx="37602" cy="37602"/>
      </dsp:txXfrm>
    </dsp:sp>
    <dsp:sp modelId="{B947247D-DD3D-4E58-8736-A2194EA62C05}">
      <dsp:nvSpPr>
        <dsp:cNvPr id="0" name=""/>
        <dsp:cNvSpPr/>
      </dsp:nvSpPr>
      <dsp:spPr>
        <a:xfrm>
          <a:off x="1010405" y="268366"/>
          <a:ext cx="349473" cy="1331833"/>
        </a:xfrm>
        <a:custGeom>
          <a:avLst/>
          <a:gdLst/>
          <a:ahLst/>
          <a:cxnLst/>
          <a:rect l="0" t="0" r="0" b="0"/>
          <a:pathLst>
            <a:path>
              <a:moveTo>
                <a:pt x="0" y="1331833"/>
              </a:moveTo>
              <a:lnTo>
                <a:pt x="174736" y="1331833"/>
              </a:lnTo>
              <a:lnTo>
                <a:pt x="174736" y="0"/>
              </a:lnTo>
              <a:lnTo>
                <a:pt x="34947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latin typeface="Times New Roman" panose="02020603050405020304" pitchFamily="18" charset="0"/>
            <a:cs typeface="Times New Roman" panose="02020603050405020304" pitchFamily="18" charset="0"/>
          </a:endParaRPr>
        </a:p>
      </dsp:txBody>
      <dsp:txXfrm>
        <a:off x="1150719" y="899860"/>
        <a:ext cx="68846" cy="68846"/>
      </dsp:txXfrm>
    </dsp:sp>
    <dsp:sp modelId="{D72F32D0-D27A-441B-9F79-5AD9636C3D1A}">
      <dsp:nvSpPr>
        <dsp:cNvPr id="0" name=""/>
        <dsp:cNvSpPr/>
      </dsp:nvSpPr>
      <dsp:spPr>
        <a:xfrm rot="16200000">
          <a:off x="-657890" y="1333833"/>
          <a:ext cx="2803859" cy="532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Підсистеми професійного розвитку персоналу</a:t>
          </a:r>
        </a:p>
      </dsp:txBody>
      <dsp:txXfrm>
        <a:off x="-657890" y="1333833"/>
        <a:ext cx="2803859" cy="532733"/>
      </dsp:txXfrm>
    </dsp:sp>
    <dsp:sp modelId="{2B7AA2B3-B7DF-435C-A4C0-88A31601CE31}">
      <dsp:nvSpPr>
        <dsp:cNvPr id="0" name=""/>
        <dsp:cNvSpPr/>
      </dsp:nvSpPr>
      <dsp:spPr>
        <a:xfrm>
          <a:off x="1359878" y="1999"/>
          <a:ext cx="3648848" cy="532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ресурсне забезпечення професійного розвитку; </a:t>
          </a:r>
        </a:p>
      </dsp:txBody>
      <dsp:txXfrm>
        <a:off x="1359878" y="1999"/>
        <a:ext cx="3648848" cy="532733"/>
      </dsp:txXfrm>
    </dsp:sp>
    <dsp:sp modelId="{CFEBC84B-BB46-4374-A97C-8E85C9B96950}">
      <dsp:nvSpPr>
        <dsp:cNvPr id="0" name=""/>
        <dsp:cNvSpPr/>
      </dsp:nvSpPr>
      <dsp:spPr>
        <a:xfrm>
          <a:off x="1359878" y="667916"/>
          <a:ext cx="3648848" cy="532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мотивація та стимуляція; </a:t>
          </a:r>
        </a:p>
      </dsp:txBody>
      <dsp:txXfrm>
        <a:off x="1359878" y="667916"/>
        <a:ext cx="3648848" cy="532733"/>
      </dsp:txXfrm>
    </dsp:sp>
    <dsp:sp modelId="{CB9A481D-891C-485A-9BF1-B5C4808DC148}">
      <dsp:nvSpPr>
        <dsp:cNvPr id="0" name=""/>
        <dsp:cNvSpPr/>
      </dsp:nvSpPr>
      <dsp:spPr>
        <a:xfrm>
          <a:off x="1359878" y="1333833"/>
          <a:ext cx="3648848" cy="532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ділова кар’єра, навчання співробітників</a:t>
          </a:r>
        </a:p>
      </dsp:txBody>
      <dsp:txXfrm>
        <a:off x="1359878" y="1333833"/>
        <a:ext cx="3648848" cy="532733"/>
      </dsp:txXfrm>
    </dsp:sp>
    <dsp:sp modelId="{3AEA5E6D-EE01-4786-8AB5-B0A142EBDD35}">
      <dsp:nvSpPr>
        <dsp:cNvPr id="0" name=""/>
        <dsp:cNvSpPr/>
      </dsp:nvSpPr>
      <dsp:spPr>
        <a:xfrm>
          <a:off x="1359878" y="1999750"/>
          <a:ext cx="3648848" cy="532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співпраця з заповідниками; </a:t>
          </a:r>
        </a:p>
      </dsp:txBody>
      <dsp:txXfrm>
        <a:off x="1359878" y="1999750"/>
        <a:ext cx="3648848" cy="532733"/>
      </dsp:txXfrm>
    </dsp:sp>
    <dsp:sp modelId="{AFCF4CD6-8B03-4705-B177-AED107AA42A9}">
      <dsp:nvSpPr>
        <dsp:cNvPr id="0" name=""/>
        <dsp:cNvSpPr/>
      </dsp:nvSpPr>
      <dsp:spPr>
        <a:xfrm>
          <a:off x="1359878" y="2665666"/>
          <a:ext cx="3648848" cy="53273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управління саморозвитком співробітників. </a:t>
          </a:r>
        </a:p>
      </dsp:txBody>
      <dsp:txXfrm>
        <a:off x="1359878" y="2665666"/>
        <a:ext cx="3648848" cy="5327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A2176-0804-40D5-860D-D373BE432517}">
      <dsp:nvSpPr>
        <dsp:cNvPr id="0" name=""/>
        <dsp:cNvSpPr/>
      </dsp:nvSpPr>
      <dsp:spPr>
        <a:xfrm>
          <a:off x="2328933" y="1569878"/>
          <a:ext cx="1317048" cy="1317048"/>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Комплексна оцінка</a:t>
          </a:r>
        </a:p>
      </dsp:txBody>
      <dsp:txXfrm>
        <a:off x="2521810" y="1762755"/>
        <a:ext cx="931294" cy="931294"/>
      </dsp:txXfrm>
    </dsp:sp>
    <dsp:sp modelId="{C9604E17-3D21-475A-9D5B-9812FC18804A}">
      <dsp:nvSpPr>
        <dsp:cNvPr id="0" name=""/>
        <dsp:cNvSpPr/>
      </dsp:nvSpPr>
      <dsp:spPr>
        <a:xfrm rot="11629812">
          <a:off x="875394" y="1694728"/>
          <a:ext cx="1413248" cy="375358"/>
        </a:xfrm>
        <a:prstGeom prst="leftArrow">
          <a:avLst>
            <a:gd name="adj1" fmla="val 60000"/>
            <a:gd name="adj2" fmla="val 5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52392EB-B5C4-4246-A2E4-0D49CB13FBF6}">
      <dsp:nvSpPr>
        <dsp:cNvPr id="0" name=""/>
        <dsp:cNvSpPr/>
      </dsp:nvSpPr>
      <dsp:spPr>
        <a:xfrm>
          <a:off x="49653" y="1213014"/>
          <a:ext cx="1692455" cy="1000956"/>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Оцінка процесів навчання</a:t>
          </a:r>
        </a:p>
      </dsp:txBody>
      <dsp:txXfrm>
        <a:off x="78970" y="1242331"/>
        <a:ext cx="1633821" cy="942322"/>
      </dsp:txXfrm>
    </dsp:sp>
    <dsp:sp modelId="{4174B90C-7FAA-430C-82D2-FC31C503D31E}">
      <dsp:nvSpPr>
        <dsp:cNvPr id="0" name=""/>
        <dsp:cNvSpPr/>
      </dsp:nvSpPr>
      <dsp:spPr>
        <a:xfrm rot="16200000">
          <a:off x="2482318" y="818260"/>
          <a:ext cx="1010277" cy="375358"/>
        </a:xfrm>
        <a:prstGeom prst="leftArrow">
          <a:avLst>
            <a:gd name="adj1" fmla="val 60000"/>
            <a:gd name="adj2" fmla="val 50000"/>
          </a:avLst>
        </a:prstGeo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1DBAE0D-32AE-4C81-8DD1-899943A26EB9}">
      <dsp:nvSpPr>
        <dsp:cNvPr id="0" name=""/>
        <dsp:cNvSpPr/>
      </dsp:nvSpPr>
      <dsp:spPr>
        <a:xfrm>
          <a:off x="1840548" y="322"/>
          <a:ext cx="2293818" cy="1000956"/>
        </a:xfrm>
        <a:prstGeom prst="roundRect">
          <a:avLst>
            <a:gd name="adj" fmla="val 10000"/>
          </a:avLst>
        </a:prstGeo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Оцінка ефективності реалізації основних функцій системи навчання та розвитку ЛР організації</a:t>
          </a:r>
        </a:p>
      </dsp:txBody>
      <dsp:txXfrm>
        <a:off x="1869865" y="29639"/>
        <a:ext cx="2235184" cy="942322"/>
      </dsp:txXfrm>
    </dsp:sp>
    <dsp:sp modelId="{328E753E-B71F-4BEC-85E3-FF3D4C8C0660}">
      <dsp:nvSpPr>
        <dsp:cNvPr id="0" name=""/>
        <dsp:cNvSpPr/>
      </dsp:nvSpPr>
      <dsp:spPr>
        <a:xfrm rot="20770800">
          <a:off x="3682229" y="1707994"/>
          <a:ext cx="1315636" cy="375358"/>
        </a:xfrm>
        <a:prstGeom prst="leftArrow">
          <a:avLst>
            <a:gd name="adj1" fmla="val 60000"/>
            <a:gd name="adj2" fmla="val 50000"/>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B11A170-6046-4056-AC05-93645A606A26}">
      <dsp:nvSpPr>
        <dsp:cNvPr id="0" name=""/>
        <dsp:cNvSpPr/>
      </dsp:nvSpPr>
      <dsp:spPr>
        <a:xfrm>
          <a:off x="4132594" y="1238060"/>
          <a:ext cx="1692455" cy="1000956"/>
        </a:xfrm>
        <a:prstGeom prst="roundRect">
          <a:avLst>
            <a:gd name="adj" fmla="val 10000"/>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Оцінка економічної ефективності навчальних і розвиваючих програм з бізнес-показниками.</a:t>
          </a:r>
        </a:p>
      </dsp:txBody>
      <dsp:txXfrm>
        <a:off x="4161911" y="1267377"/>
        <a:ext cx="1633821" cy="9423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473E8-4D6E-4C2D-82E7-164693880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98</Pages>
  <Words>22070</Words>
  <Characters>125802</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Пользователь Windows</cp:lastModifiedBy>
  <cp:revision>3</cp:revision>
  <dcterms:created xsi:type="dcterms:W3CDTF">2023-12-04T14:08:00Z</dcterms:created>
  <dcterms:modified xsi:type="dcterms:W3CDTF">2023-12-05T20:24:00Z</dcterms:modified>
</cp:coreProperties>
</file>