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34" w:rsidRPr="008A1334" w:rsidRDefault="008A1334" w:rsidP="008A1334">
      <w:pPr>
        <w:jc w:val="center"/>
        <w:rPr>
          <w:rFonts w:eastAsia="Calibri"/>
          <w:sz w:val="28"/>
          <w:szCs w:val="28"/>
          <w:lang w:val="uk-UA" w:eastAsia="en-US"/>
        </w:rPr>
      </w:pPr>
      <w:r w:rsidRPr="008A1334">
        <w:rPr>
          <w:rFonts w:eastAsia="Calibri"/>
          <w:sz w:val="28"/>
          <w:szCs w:val="28"/>
          <w:lang w:eastAsia="en-US"/>
        </w:rPr>
        <w:t>МІНІСТЕРСТВО ОСВІТИ І НАУКИ УКРАЇНИ</w:t>
      </w:r>
    </w:p>
    <w:p w:rsidR="008A1334" w:rsidRPr="008A1334" w:rsidRDefault="008A1334" w:rsidP="008A1334">
      <w:pPr>
        <w:jc w:val="center"/>
        <w:rPr>
          <w:rFonts w:eastAsia="Calibri"/>
          <w:sz w:val="28"/>
          <w:szCs w:val="28"/>
          <w:lang w:eastAsia="en-US"/>
        </w:rPr>
      </w:pPr>
      <w:r w:rsidRPr="008A1334">
        <w:rPr>
          <w:rFonts w:eastAsia="Calibri"/>
          <w:sz w:val="28"/>
          <w:szCs w:val="28"/>
          <w:lang w:eastAsia="en-US"/>
        </w:rPr>
        <w:t>ЗАПОРІЗЬКИЙ НАЦІОНАЛЬНИЙ УНІВЕРСИТЕТ</w:t>
      </w:r>
    </w:p>
    <w:p w:rsidR="008A1334" w:rsidRPr="008A1334" w:rsidRDefault="008A1334" w:rsidP="008A1334">
      <w:pPr>
        <w:jc w:val="center"/>
        <w:rPr>
          <w:rFonts w:eastAsia="Calibri"/>
          <w:sz w:val="28"/>
          <w:szCs w:val="28"/>
          <w:lang w:eastAsia="en-US"/>
        </w:rPr>
      </w:pPr>
    </w:p>
    <w:p w:rsidR="008A1334" w:rsidRPr="008A1334" w:rsidRDefault="008A1334" w:rsidP="008A1334">
      <w:pPr>
        <w:jc w:val="center"/>
        <w:rPr>
          <w:rFonts w:eastAsia="Calibri"/>
          <w:sz w:val="28"/>
          <w:szCs w:val="28"/>
          <w:lang w:val="uk-UA" w:eastAsia="en-US"/>
        </w:rPr>
      </w:pPr>
      <w:r w:rsidRPr="008A1334">
        <w:rPr>
          <w:rFonts w:eastAsia="Calibri"/>
          <w:sz w:val="28"/>
          <w:szCs w:val="28"/>
          <w:lang w:eastAsia="en-US"/>
        </w:rPr>
        <w:t xml:space="preserve">ФАКУЛЬТЕТ </w:t>
      </w:r>
      <w:r w:rsidRPr="008A1334">
        <w:rPr>
          <w:rFonts w:eastAsia="Calibri"/>
          <w:sz w:val="28"/>
          <w:szCs w:val="28"/>
          <w:lang w:val="uk-UA" w:eastAsia="en-US"/>
        </w:rPr>
        <w:t>ФІЗИЧНОГО ВИХОВАННЯ, ЗДОРОВ’Я ТА ТУРИЗМУ</w:t>
      </w:r>
    </w:p>
    <w:p w:rsidR="008A1334" w:rsidRPr="008A1334" w:rsidRDefault="008A1334" w:rsidP="008A1334">
      <w:pPr>
        <w:jc w:val="center"/>
        <w:rPr>
          <w:rFonts w:eastAsia="Calibri"/>
          <w:sz w:val="28"/>
          <w:szCs w:val="28"/>
          <w:lang w:val="uk-UA" w:eastAsia="en-US"/>
        </w:rPr>
      </w:pPr>
      <w:r w:rsidRPr="008A1334">
        <w:rPr>
          <w:rFonts w:eastAsia="Calibri"/>
          <w:sz w:val="28"/>
          <w:szCs w:val="28"/>
          <w:lang w:val="uk-UA" w:eastAsia="en-US"/>
        </w:rPr>
        <w:t>КАФЕДРА ФІЗИЧНОЇ ТЕРАПІЇ, ЕРГОТЕРАПІЇ</w:t>
      </w:r>
    </w:p>
    <w:p w:rsidR="008A1334" w:rsidRPr="008A1334" w:rsidRDefault="008A1334" w:rsidP="008A1334">
      <w:pPr>
        <w:jc w:val="center"/>
        <w:rPr>
          <w:rFonts w:eastAsia="Calibri"/>
          <w:sz w:val="28"/>
          <w:szCs w:val="28"/>
          <w:lang w:val="uk-UA" w:eastAsia="en-US"/>
        </w:rPr>
      </w:pPr>
    </w:p>
    <w:p w:rsidR="008A1334" w:rsidRPr="008A1334" w:rsidRDefault="008A1334" w:rsidP="008A1334">
      <w:pPr>
        <w:jc w:val="center"/>
        <w:rPr>
          <w:rFonts w:eastAsia="Calibri"/>
          <w:sz w:val="28"/>
          <w:szCs w:val="28"/>
          <w:lang w:val="uk-UA" w:eastAsia="en-US"/>
        </w:rPr>
      </w:pPr>
    </w:p>
    <w:p w:rsidR="008A1334" w:rsidRPr="008A1334" w:rsidRDefault="008A1334" w:rsidP="008A1334">
      <w:pPr>
        <w:jc w:val="center"/>
        <w:rPr>
          <w:rFonts w:eastAsia="Calibri"/>
          <w:sz w:val="28"/>
          <w:szCs w:val="28"/>
          <w:lang w:val="uk-UA" w:eastAsia="en-US"/>
        </w:rPr>
      </w:pPr>
    </w:p>
    <w:p w:rsidR="008A1334" w:rsidRPr="008A1334" w:rsidRDefault="008A1334" w:rsidP="008A1334">
      <w:pPr>
        <w:jc w:val="center"/>
        <w:rPr>
          <w:rFonts w:eastAsia="Calibri"/>
          <w:sz w:val="28"/>
          <w:szCs w:val="28"/>
          <w:lang w:val="uk-UA" w:eastAsia="en-US"/>
        </w:rPr>
      </w:pPr>
    </w:p>
    <w:p w:rsidR="008A1334" w:rsidRPr="008A1334" w:rsidRDefault="008A1334" w:rsidP="008A1334">
      <w:pPr>
        <w:jc w:val="center"/>
        <w:rPr>
          <w:rFonts w:eastAsia="Calibri"/>
          <w:sz w:val="28"/>
          <w:szCs w:val="28"/>
          <w:lang w:val="uk-UA" w:eastAsia="en-US"/>
        </w:rPr>
      </w:pPr>
    </w:p>
    <w:p w:rsidR="008A1334" w:rsidRPr="008A1334" w:rsidRDefault="008A1334" w:rsidP="008A1334">
      <w:pPr>
        <w:jc w:val="center"/>
        <w:rPr>
          <w:rFonts w:eastAsia="Calibri"/>
          <w:b/>
          <w:sz w:val="28"/>
          <w:szCs w:val="28"/>
          <w:lang w:val="uk-UA" w:eastAsia="en-US"/>
        </w:rPr>
      </w:pPr>
      <w:r w:rsidRPr="008A1334">
        <w:rPr>
          <w:rFonts w:eastAsia="Calibri"/>
          <w:b/>
          <w:sz w:val="28"/>
          <w:szCs w:val="28"/>
          <w:lang w:val="uk-UA" w:eastAsia="en-US"/>
        </w:rPr>
        <w:t>Кваліфікаційна робота</w:t>
      </w:r>
    </w:p>
    <w:p w:rsidR="008A1334" w:rsidRPr="008A1334" w:rsidRDefault="008A1334" w:rsidP="008A1334">
      <w:pPr>
        <w:jc w:val="center"/>
        <w:rPr>
          <w:rFonts w:eastAsia="Calibri"/>
          <w:b/>
          <w:sz w:val="28"/>
          <w:szCs w:val="28"/>
          <w:lang w:val="uk-UA" w:eastAsia="en-US"/>
        </w:rPr>
      </w:pPr>
      <w:r w:rsidRPr="008A1334">
        <w:rPr>
          <w:rFonts w:eastAsia="Calibri"/>
          <w:b/>
          <w:sz w:val="28"/>
          <w:szCs w:val="28"/>
          <w:lang w:val="uk-UA" w:eastAsia="en-US"/>
        </w:rPr>
        <w:t>магістра</w:t>
      </w:r>
    </w:p>
    <w:p w:rsidR="008A1334" w:rsidRPr="008A1334" w:rsidRDefault="008A1334" w:rsidP="008A1334">
      <w:pPr>
        <w:jc w:val="center"/>
        <w:rPr>
          <w:rFonts w:eastAsia="Calibri"/>
          <w:sz w:val="28"/>
          <w:szCs w:val="28"/>
          <w:lang w:val="uk-UA" w:eastAsia="en-US"/>
        </w:rPr>
      </w:pPr>
    </w:p>
    <w:p w:rsidR="008A1334" w:rsidRPr="008A1334" w:rsidRDefault="008A1334" w:rsidP="008A1334">
      <w:pPr>
        <w:jc w:val="center"/>
        <w:rPr>
          <w:rFonts w:eastAsia="Calibri"/>
          <w:sz w:val="28"/>
          <w:szCs w:val="28"/>
          <w:lang w:val="uk-UA" w:eastAsia="en-US"/>
        </w:rPr>
      </w:pPr>
    </w:p>
    <w:p w:rsidR="008A1334" w:rsidRPr="008A1334" w:rsidRDefault="008A1334" w:rsidP="008A1334">
      <w:pPr>
        <w:rPr>
          <w:rFonts w:eastAsia="Calibri"/>
          <w:sz w:val="28"/>
          <w:szCs w:val="28"/>
          <w:lang w:val="uk-UA" w:eastAsia="en-US"/>
        </w:rPr>
      </w:pPr>
    </w:p>
    <w:p w:rsidR="008A1334" w:rsidRPr="008A1334" w:rsidRDefault="008A1334" w:rsidP="008A1334">
      <w:pPr>
        <w:jc w:val="center"/>
        <w:rPr>
          <w:rFonts w:eastAsia="Calibri"/>
          <w:sz w:val="28"/>
          <w:szCs w:val="28"/>
          <w:lang w:val="uk-UA" w:eastAsia="en-US"/>
        </w:rPr>
      </w:pPr>
      <w:r w:rsidRPr="008A1334">
        <w:rPr>
          <w:rFonts w:eastAsia="Calibri"/>
          <w:sz w:val="28"/>
          <w:szCs w:val="28"/>
          <w:lang w:val="uk-UA" w:eastAsia="en-US"/>
        </w:rPr>
        <w:t>на тему: «СУЧАСНІ ПІДХОДИ В РЕАБІЛІТАЦІЇ МІОФАСЦІАЛЬНИХ БОЛЬОВИХ СИНДРОМІВ У ВІЙСЬКОСЛУЖБОВЦІВ»</w:t>
      </w:r>
    </w:p>
    <w:p w:rsidR="008A1334" w:rsidRPr="008A1334" w:rsidRDefault="008A1334" w:rsidP="008A1334">
      <w:pPr>
        <w:spacing w:after="160" w:line="256" w:lineRule="auto"/>
        <w:rPr>
          <w:rFonts w:ascii="Calibri" w:eastAsia="Calibri" w:hAnsi="Calibri"/>
          <w:sz w:val="22"/>
          <w:szCs w:val="22"/>
          <w:lang w:val="uk-UA" w:eastAsia="en-US"/>
        </w:rPr>
      </w:pPr>
    </w:p>
    <w:p w:rsidR="008A1334" w:rsidRPr="008A1334" w:rsidRDefault="008A1334" w:rsidP="008A1334">
      <w:pPr>
        <w:spacing w:after="160" w:line="256" w:lineRule="auto"/>
        <w:rPr>
          <w:rFonts w:ascii="Calibri" w:eastAsia="Calibri" w:hAnsi="Calibri"/>
          <w:sz w:val="22"/>
          <w:szCs w:val="22"/>
          <w:lang w:val="uk-UA" w:eastAsia="en-US"/>
        </w:rPr>
      </w:pPr>
    </w:p>
    <w:p w:rsidR="008A1334" w:rsidRPr="008A1334" w:rsidRDefault="008A1334" w:rsidP="008A1334">
      <w:pPr>
        <w:spacing w:after="160" w:line="256" w:lineRule="auto"/>
        <w:rPr>
          <w:rFonts w:ascii="Calibri" w:eastAsia="Calibri" w:hAnsi="Calibri"/>
          <w:sz w:val="22"/>
          <w:szCs w:val="22"/>
          <w:lang w:val="uk-UA" w:eastAsia="en-US"/>
        </w:rPr>
      </w:pPr>
    </w:p>
    <w:p w:rsidR="008A1334" w:rsidRPr="008A1334" w:rsidRDefault="008A1334" w:rsidP="008A1334">
      <w:pPr>
        <w:spacing w:after="160" w:line="256" w:lineRule="auto"/>
        <w:rPr>
          <w:rFonts w:ascii="Calibri" w:eastAsia="Calibri" w:hAnsi="Calibri"/>
          <w:sz w:val="22"/>
          <w:szCs w:val="22"/>
          <w:lang w:val="uk-UA" w:eastAsia="en-US"/>
        </w:rPr>
      </w:pPr>
    </w:p>
    <w:p w:rsidR="008A1334" w:rsidRPr="008A1334" w:rsidRDefault="008A1334" w:rsidP="008A1334">
      <w:pPr>
        <w:spacing w:after="160" w:line="256" w:lineRule="auto"/>
        <w:rPr>
          <w:rFonts w:ascii="Calibri" w:eastAsia="Calibri" w:hAnsi="Calibri"/>
          <w:sz w:val="22"/>
          <w:szCs w:val="22"/>
          <w:lang w:val="uk-UA" w:eastAsia="en-US"/>
        </w:rPr>
      </w:pPr>
    </w:p>
    <w:p w:rsidR="008A1334" w:rsidRPr="008A1334" w:rsidRDefault="008A1334" w:rsidP="008A1334">
      <w:pPr>
        <w:ind w:firstLine="3261"/>
        <w:rPr>
          <w:rFonts w:eastAsia="Calibri"/>
          <w:color w:val="000000"/>
          <w:sz w:val="28"/>
          <w:szCs w:val="28"/>
          <w:lang w:val="uk-UA" w:eastAsia="en-US"/>
        </w:rPr>
      </w:pPr>
      <w:r w:rsidRPr="008A1334">
        <w:rPr>
          <w:rFonts w:eastAsia="Calibri"/>
          <w:color w:val="000000"/>
          <w:sz w:val="28"/>
          <w:szCs w:val="28"/>
          <w:lang w:val="uk-UA" w:eastAsia="en-US"/>
        </w:rPr>
        <w:t xml:space="preserve">Виконав: студент </w:t>
      </w:r>
      <w:r w:rsidRPr="008A1334">
        <w:rPr>
          <w:rFonts w:eastAsia="Calibri"/>
          <w:color w:val="000000"/>
          <w:sz w:val="28"/>
          <w:szCs w:val="28"/>
          <w:u w:val="single"/>
          <w:lang w:val="uk-UA" w:eastAsia="en-US"/>
        </w:rPr>
        <w:t>ІІ</w:t>
      </w:r>
      <w:r w:rsidRPr="008A1334">
        <w:rPr>
          <w:rFonts w:eastAsia="Calibri"/>
          <w:color w:val="000000"/>
          <w:sz w:val="28"/>
          <w:szCs w:val="28"/>
          <w:lang w:val="uk-UA" w:eastAsia="en-US"/>
        </w:rPr>
        <w:t xml:space="preserve"> курсу, групи </w:t>
      </w:r>
      <w:r w:rsidRPr="008A1334">
        <w:rPr>
          <w:rFonts w:eastAsia="Calibri"/>
          <w:color w:val="000000"/>
          <w:sz w:val="28"/>
          <w:szCs w:val="28"/>
          <w:u w:val="single"/>
          <w:lang w:val="uk-UA" w:eastAsia="en-US"/>
        </w:rPr>
        <w:t>8.2272</w:t>
      </w:r>
    </w:p>
    <w:p w:rsidR="008A1334" w:rsidRPr="008A1334" w:rsidRDefault="008A1334" w:rsidP="008A1334">
      <w:pPr>
        <w:ind w:firstLine="3261"/>
        <w:rPr>
          <w:rFonts w:eastAsia="Calibri"/>
          <w:color w:val="000000"/>
          <w:sz w:val="28"/>
          <w:szCs w:val="28"/>
          <w:u w:val="single"/>
          <w:lang w:val="uk-UA" w:eastAsia="en-US"/>
        </w:rPr>
      </w:pPr>
      <w:r w:rsidRPr="008A1334">
        <w:rPr>
          <w:rFonts w:eastAsia="Calibri"/>
          <w:color w:val="000000"/>
          <w:sz w:val="28"/>
          <w:szCs w:val="28"/>
          <w:lang w:val="uk-UA" w:eastAsia="en-US"/>
        </w:rPr>
        <w:t xml:space="preserve">спеціальності </w:t>
      </w:r>
      <w:r w:rsidRPr="008A1334">
        <w:rPr>
          <w:rFonts w:eastAsia="Calibri"/>
          <w:color w:val="000000"/>
          <w:sz w:val="28"/>
          <w:szCs w:val="28"/>
          <w:u w:val="single"/>
          <w:lang w:val="uk-UA" w:eastAsia="en-US"/>
        </w:rPr>
        <w:t>227 «Фізична терапія, ерготерапія»</w:t>
      </w:r>
    </w:p>
    <w:p w:rsidR="008A1334" w:rsidRPr="008A1334" w:rsidRDefault="008A1334" w:rsidP="008A1334">
      <w:pPr>
        <w:ind w:firstLine="3261"/>
        <w:rPr>
          <w:rFonts w:eastAsia="Calibri"/>
          <w:color w:val="000000"/>
          <w:sz w:val="28"/>
          <w:szCs w:val="28"/>
          <w:lang w:val="uk-UA" w:eastAsia="en-US"/>
        </w:rPr>
      </w:pPr>
      <w:r w:rsidRPr="008A1334">
        <w:rPr>
          <w:rFonts w:eastAsia="Calibri"/>
          <w:color w:val="000000"/>
          <w:sz w:val="28"/>
          <w:szCs w:val="28"/>
          <w:lang w:val="uk-UA" w:eastAsia="en-US"/>
        </w:rPr>
        <w:t xml:space="preserve">спеціалізації </w:t>
      </w:r>
      <w:r w:rsidRPr="008A1334">
        <w:rPr>
          <w:rFonts w:eastAsia="Calibri"/>
          <w:color w:val="000000"/>
          <w:sz w:val="28"/>
          <w:szCs w:val="28"/>
          <w:u w:val="single"/>
          <w:lang w:val="uk-UA" w:eastAsia="en-US"/>
        </w:rPr>
        <w:t>227.1 «Фізична терапія»</w:t>
      </w:r>
    </w:p>
    <w:p w:rsidR="008A1334" w:rsidRPr="008A1334" w:rsidRDefault="008A1334" w:rsidP="008A1334">
      <w:pPr>
        <w:ind w:firstLine="3261"/>
        <w:rPr>
          <w:rFonts w:eastAsia="Calibri"/>
          <w:color w:val="000000"/>
          <w:sz w:val="28"/>
          <w:szCs w:val="28"/>
          <w:lang w:val="uk-UA" w:eastAsia="en-US"/>
        </w:rPr>
      </w:pPr>
      <w:r w:rsidRPr="008A1334">
        <w:rPr>
          <w:rFonts w:eastAsia="Calibri"/>
          <w:color w:val="000000"/>
          <w:sz w:val="28"/>
          <w:szCs w:val="28"/>
          <w:lang w:val="uk-UA" w:eastAsia="en-US"/>
        </w:rPr>
        <w:t xml:space="preserve">освітньо-професійної програми </w:t>
      </w:r>
      <w:r w:rsidRPr="008A1334">
        <w:rPr>
          <w:rFonts w:eastAsia="Calibri"/>
          <w:color w:val="000000"/>
          <w:sz w:val="28"/>
          <w:szCs w:val="28"/>
          <w:u w:val="single"/>
          <w:lang w:val="uk-UA" w:eastAsia="en-US"/>
        </w:rPr>
        <w:t>«Фізична терапія»</w:t>
      </w:r>
    </w:p>
    <w:p w:rsidR="008A1334" w:rsidRPr="008A1334" w:rsidRDefault="008A1334" w:rsidP="008A1334">
      <w:pPr>
        <w:ind w:firstLine="1843"/>
        <w:rPr>
          <w:rFonts w:eastAsia="Calibri"/>
          <w:color w:val="000000"/>
          <w:sz w:val="28"/>
          <w:szCs w:val="28"/>
          <w:u w:val="single"/>
          <w:lang w:val="uk-UA" w:eastAsia="en-US"/>
        </w:rPr>
      </w:pPr>
      <w:r w:rsidRPr="008A1334">
        <w:rPr>
          <w:rFonts w:eastAsia="Calibri"/>
          <w:color w:val="000000"/>
          <w:sz w:val="28"/>
          <w:szCs w:val="28"/>
          <w:lang w:val="uk-UA" w:eastAsia="en-US"/>
        </w:rPr>
        <w:t xml:space="preserve">                    </w:t>
      </w:r>
      <w:r w:rsidRPr="008A1334">
        <w:rPr>
          <w:rFonts w:eastAsia="Calibri"/>
          <w:color w:val="000000"/>
          <w:sz w:val="28"/>
          <w:szCs w:val="28"/>
          <w:u w:val="single"/>
          <w:lang w:val="uk-UA" w:eastAsia="en-US"/>
        </w:rPr>
        <w:t>Чопоров Микола Вікторович</w:t>
      </w:r>
    </w:p>
    <w:p w:rsidR="008A1334" w:rsidRPr="008A1334" w:rsidRDefault="008A1334" w:rsidP="008A1334">
      <w:pPr>
        <w:ind w:firstLine="1843"/>
        <w:rPr>
          <w:rFonts w:eastAsia="Calibri"/>
          <w:color w:val="000000"/>
          <w:sz w:val="28"/>
          <w:szCs w:val="28"/>
          <w:u w:val="single"/>
          <w:lang w:val="uk-UA" w:eastAsia="en-US"/>
        </w:rPr>
      </w:pPr>
    </w:p>
    <w:p w:rsidR="008A1334" w:rsidRPr="008A1334" w:rsidRDefault="008A1334" w:rsidP="008A1334">
      <w:pPr>
        <w:ind w:left="3261"/>
        <w:rPr>
          <w:rFonts w:ascii="Calibri" w:eastAsia="Calibri" w:hAnsi="Calibri"/>
          <w:sz w:val="22"/>
          <w:szCs w:val="22"/>
          <w:lang w:val="uk-UA" w:eastAsia="en-US"/>
        </w:rPr>
      </w:pPr>
    </w:p>
    <w:p w:rsidR="008A1334" w:rsidRPr="008A1334" w:rsidRDefault="008A1334" w:rsidP="008A1334">
      <w:pPr>
        <w:ind w:left="3261"/>
        <w:rPr>
          <w:rFonts w:ascii="Calibri" w:eastAsia="Calibri" w:hAnsi="Calibri"/>
          <w:sz w:val="22"/>
          <w:szCs w:val="22"/>
          <w:lang w:val="uk-UA" w:eastAsia="en-US"/>
        </w:rPr>
      </w:pPr>
    </w:p>
    <w:p w:rsidR="008A1334" w:rsidRPr="008A1334" w:rsidRDefault="008A1334" w:rsidP="008A1334">
      <w:pPr>
        <w:ind w:left="3261"/>
        <w:rPr>
          <w:rFonts w:eastAsia="Calibri"/>
          <w:color w:val="000000"/>
          <w:sz w:val="28"/>
          <w:szCs w:val="28"/>
          <w:u w:val="single"/>
          <w:lang w:val="uk-UA" w:eastAsia="en-US"/>
        </w:rPr>
      </w:pPr>
      <w:r w:rsidRPr="008A1334">
        <w:rPr>
          <w:rFonts w:eastAsia="Calibri"/>
          <w:color w:val="000000"/>
          <w:sz w:val="28"/>
          <w:szCs w:val="28"/>
          <w:lang w:val="uk-UA" w:eastAsia="en-US"/>
        </w:rPr>
        <w:t xml:space="preserve">Керівник </w:t>
      </w:r>
      <w:r w:rsidRPr="008A1334">
        <w:rPr>
          <w:rFonts w:eastAsia="Calibri"/>
          <w:color w:val="000000"/>
          <w:sz w:val="28"/>
          <w:szCs w:val="28"/>
          <w:u w:val="single"/>
          <w:lang w:val="uk-UA" w:eastAsia="en-US"/>
        </w:rPr>
        <w:t>доцент, к.мед.н. Кальонова І.В.</w:t>
      </w:r>
    </w:p>
    <w:p w:rsidR="008A1334" w:rsidRPr="008A1334" w:rsidRDefault="008A1334" w:rsidP="008A1334">
      <w:pPr>
        <w:rPr>
          <w:rFonts w:eastAsia="Calibri"/>
          <w:color w:val="000000"/>
          <w:sz w:val="28"/>
          <w:szCs w:val="28"/>
          <w:lang w:val="uk-UA" w:eastAsia="en-US"/>
        </w:rPr>
      </w:pPr>
    </w:p>
    <w:p w:rsidR="008A1334" w:rsidRPr="008A1334" w:rsidRDefault="008A1334" w:rsidP="008A1334">
      <w:pPr>
        <w:rPr>
          <w:rFonts w:eastAsia="Calibri"/>
          <w:color w:val="000000"/>
          <w:sz w:val="28"/>
          <w:szCs w:val="28"/>
          <w:lang w:val="uk-UA" w:eastAsia="en-US"/>
        </w:rPr>
      </w:pPr>
    </w:p>
    <w:p w:rsidR="008A1334" w:rsidRPr="008A1334" w:rsidRDefault="008A1334" w:rsidP="008A1334">
      <w:pPr>
        <w:ind w:left="-142" w:firstLine="3403"/>
        <w:rPr>
          <w:rFonts w:ascii="Calibri" w:eastAsia="Calibri" w:hAnsi="Calibri"/>
          <w:sz w:val="22"/>
          <w:szCs w:val="22"/>
          <w:lang w:val="uk-UA" w:eastAsia="en-US"/>
        </w:rPr>
      </w:pPr>
      <w:r w:rsidRPr="008A1334">
        <w:rPr>
          <w:rFonts w:eastAsia="Calibri"/>
          <w:color w:val="000000"/>
          <w:sz w:val="28"/>
          <w:szCs w:val="28"/>
          <w:lang w:val="uk-UA" w:eastAsia="en-US"/>
        </w:rPr>
        <w:t xml:space="preserve">Рецензент </w:t>
      </w:r>
      <w:r w:rsidRPr="008A1334">
        <w:rPr>
          <w:rFonts w:eastAsia="Calibri"/>
          <w:color w:val="000000"/>
          <w:sz w:val="28"/>
          <w:szCs w:val="28"/>
          <w:u w:val="single"/>
          <w:lang w:val="uk-UA" w:eastAsia="en-US"/>
        </w:rPr>
        <w:t>доцент, к.мед.н. Позмогова Н.В.</w:t>
      </w:r>
    </w:p>
    <w:p w:rsidR="008A1334" w:rsidRPr="008A1334" w:rsidRDefault="008A1334" w:rsidP="008A1334">
      <w:pPr>
        <w:jc w:val="center"/>
        <w:rPr>
          <w:rFonts w:eastAsia="Calibri"/>
          <w:sz w:val="28"/>
          <w:szCs w:val="28"/>
          <w:lang w:val="uk-UA" w:eastAsia="en-US"/>
        </w:rPr>
      </w:pPr>
    </w:p>
    <w:p w:rsidR="008A1334" w:rsidRPr="008A1334" w:rsidRDefault="008A1334" w:rsidP="008A1334">
      <w:pPr>
        <w:jc w:val="center"/>
        <w:rPr>
          <w:rFonts w:eastAsia="Calibri"/>
          <w:sz w:val="28"/>
          <w:szCs w:val="28"/>
          <w:lang w:val="uk-UA" w:eastAsia="en-US"/>
        </w:rPr>
      </w:pPr>
    </w:p>
    <w:p w:rsidR="008A1334" w:rsidRPr="008A1334" w:rsidRDefault="008A1334" w:rsidP="008A1334">
      <w:pPr>
        <w:jc w:val="center"/>
        <w:rPr>
          <w:rFonts w:eastAsia="Calibri"/>
          <w:sz w:val="28"/>
          <w:szCs w:val="28"/>
          <w:lang w:val="uk-UA" w:eastAsia="en-US"/>
        </w:rPr>
      </w:pPr>
    </w:p>
    <w:p w:rsidR="008A1334" w:rsidRPr="008A1334" w:rsidRDefault="008A1334" w:rsidP="008A1334">
      <w:pPr>
        <w:jc w:val="center"/>
        <w:rPr>
          <w:rFonts w:eastAsia="Calibri"/>
          <w:sz w:val="28"/>
          <w:szCs w:val="28"/>
          <w:lang w:val="uk-UA" w:eastAsia="en-US"/>
        </w:rPr>
      </w:pPr>
    </w:p>
    <w:p w:rsidR="008A1334" w:rsidRPr="008A1334" w:rsidRDefault="008A1334" w:rsidP="008A1334">
      <w:pPr>
        <w:jc w:val="center"/>
        <w:rPr>
          <w:rFonts w:eastAsia="Calibri"/>
          <w:sz w:val="28"/>
          <w:szCs w:val="28"/>
          <w:lang w:val="uk-UA" w:eastAsia="en-US"/>
        </w:rPr>
      </w:pPr>
    </w:p>
    <w:p w:rsidR="008A1334" w:rsidRPr="008A1334" w:rsidRDefault="008A1334" w:rsidP="008A1334">
      <w:pPr>
        <w:jc w:val="center"/>
        <w:rPr>
          <w:rFonts w:eastAsia="Calibri"/>
          <w:sz w:val="28"/>
          <w:szCs w:val="28"/>
          <w:lang w:val="uk-UA" w:eastAsia="en-US"/>
        </w:rPr>
      </w:pPr>
    </w:p>
    <w:p w:rsidR="008A1334" w:rsidRPr="008A1334" w:rsidRDefault="008A1334" w:rsidP="008A1334">
      <w:pPr>
        <w:jc w:val="center"/>
        <w:rPr>
          <w:rFonts w:eastAsia="Calibri"/>
          <w:sz w:val="28"/>
          <w:szCs w:val="28"/>
          <w:lang w:val="uk-UA" w:eastAsia="en-US"/>
        </w:rPr>
      </w:pPr>
    </w:p>
    <w:p w:rsidR="008A1334" w:rsidRPr="008A1334" w:rsidRDefault="008A1334" w:rsidP="008A1334">
      <w:pPr>
        <w:jc w:val="center"/>
        <w:rPr>
          <w:rFonts w:eastAsia="Calibri"/>
          <w:sz w:val="28"/>
          <w:szCs w:val="28"/>
          <w:lang w:val="uk-UA" w:eastAsia="en-US"/>
        </w:rPr>
      </w:pPr>
    </w:p>
    <w:p w:rsidR="00342455" w:rsidRPr="008A1334" w:rsidRDefault="008A1334" w:rsidP="008A1334">
      <w:pPr>
        <w:jc w:val="center"/>
        <w:rPr>
          <w:rFonts w:eastAsia="Calibri"/>
          <w:sz w:val="28"/>
          <w:szCs w:val="28"/>
          <w:lang w:val="uk-UA" w:eastAsia="en-US"/>
        </w:rPr>
      </w:pPr>
      <w:r w:rsidRPr="008A1334">
        <w:rPr>
          <w:rFonts w:eastAsia="Calibri"/>
          <w:sz w:val="28"/>
          <w:szCs w:val="28"/>
          <w:lang w:val="uk-UA" w:eastAsia="en-US"/>
        </w:rPr>
        <w:t>Запоріжжя- 2023</w:t>
      </w:r>
    </w:p>
    <w:p w:rsidR="000E002E" w:rsidRPr="00610E74" w:rsidRDefault="000E002E" w:rsidP="000E002E">
      <w:pPr>
        <w:spacing w:line="360" w:lineRule="auto"/>
        <w:jc w:val="center"/>
        <w:rPr>
          <w:bCs/>
          <w:caps/>
          <w:color w:val="000000"/>
          <w:sz w:val="28"/>
          <w:szCs w:val="28"/>
          <w:lang w:val="uk-UA"/>
        </w:rPr>
      </w:pPr>
      <w:r w:rsidRPr="00610E74">
        <w:rPr>
          <w:bCs/>
          <w:caps/>
          <w:color w:val="000000"/>
          <w:sz w:val="28"/>
          <w:szCs w:val="28"/>
          <w:lang w:val="uk-UA"/>
        </w:rPr>
        <w:lastRenderedPageBreak/>
        <w:t>РЕФЕРАТ</w:t>
      </w:r>
    </w:p>
    <w:p w:rsidR="000E002E" w:rsidRPr="00610E74" w:rsidRDefault="000E002E" w:rsidP="000E002E">
      <w:pPr>
        <w:spacing w:line="360" w:lineRule="auto"/>
        <w:jc w:val="center"/>
        <w:rPr>
          <w:bCs/>
          <w:caps/>
          <w:color w:val="000000"/>
          <w:sz w:val="28"/>
          <w:szCs w:val="28"/>
          <w:lang w:val="uk-UA"/>
        </w:rPr>
      </w:pPr>
    </w:p>
    <w:p w:rsidR="0082206F" w:rsidRPr="00610E74" w:rsidRDefault="0082206F" w:rsidP="00A907FE">
      <w:pPr>
        <w:spacing w:line="360" w:lineRule="auto"/>
        <w:ind w:firstLine="708"/>
        <w:jc w:val="both"/>
        <w:rPr>
          <w:sz w:val="28"/>
          <w:szCs w:val="28"/>
          <w:lang w:val="uk-UA"/>
        </w:rPr>
      </w:pPr>
      <w:r w:rsidRPr="00610E74">
        <w:rPr>
          <w:sz w:val="28"/>
          <w:szCs w:val="28"/>
          <w:lang w:val="uk-UA"/>
        </w:rPr>
        <w:t xml:space="preserve">Кваліфікаційна робота магістра – </w:t>
      </w:r>
      <w:r w:rsidR="008A1334">
        <w:rPr>
          <w:sz w:val="28"/>
          <w:szCs w:val="28"/>
          <w:lang w:val="uk-UA"/>
        </w:rPr>
        <w:t>69</w:t>
      </w:r>
      <w:r w:rsidRPr="00610E74">
        <w:rPr>
          <w:sz w:val="28"/>
          <w:szCs w:val="28"/>
          <w:lang w:val="uk-UA"/>
        </w:rPr>
        <w:t xml:space="preserve"> с., </w:t>
      </w:r>
      <w:r w:rsidR="003F3CD3" w:rsidRPr="00610E74">
        <w:rPr>
          <w:sz w:val="28"/>
          <w:szCs w:val="28"/>
          <w:lang w:val="uk-UA"/>
        </w:rPr>
        <w:t>6</w:t>
      </w:r>
      <w:r w:rsidRPr="00610E74">
        <w:rPr>
          <w:sz w:val="28"/>
          <w:szCs w:val="28"/>
          <w:lang w:val="uk-UA"/>
        </w:rPr>
        <w:t xml:space="preserve"> табл., 3 рис., 7</w:t>
      </w:r>
      <w:r w:rsidR="003F3CD3" w:rsidRPr="00610E74">
        <w:rPr>
          <w:sz w:val="28"/>
          <w:szCs w:val="28"/>
          <w:lang w:val="uk-UA"/>
        </w:rPr>
        <w:t>1</w:t>
      </w:r>
      <w:r w:rsidRPr="00610E74">
        <w:rPr>
          <w:sz w:val="28"/>
          <w:szCs w:val="28"/>
          <w:lang w:val="uk-UA"/>
        </w:rPr>
        <w:t xml:space="preserve"> джерел.</w:t>
      </w:r>
    </w:p>
    <w:p w:rsidR="0082206F" w:rsidRPr="00610E74" w:rsidRDefault="0082206F" w:rsidP="00A907FE">
      <w:pPr>
        <w:spacing w:line="360" w:lineRule="auto"/>
        <w:ind w:firstLine="708"/>
        <w:jc w:val="both"/>
        <w:rPr>
          <w:sz w:val="28"/>
          <w:szCs w:val="28"/>
          <w:lang w:val="uk-UA"/>
        </w:rPr>
      </w:pPr>
    </w:p>
    <w:p w:rsidR="005F076E" w:rsidRPr="00610E74" w:rsidRDefault="003F3CD3" w:rsidP="0082206F">
      <w:pPr>
        <w:spacing w:line="360" w:lineRule="auto"/>
        <w:ind w:firstLine="708"/>
        <w:jc w:val="both"/>
        <w:rPr>
          <w:sz w:val="28"/>
          <w:szCs w:val="28"/>
          <w:lang w:val="uk-UA"/>
        </w:rPr>
      </w:pPr>
      <w:r w:rsidRPr="00ED39B5">
        <w:rPr>
          <w:sz w:val="28"/>
          <w:szCs w:val="28"/>
          <w:lang w:val="uk-UA"/>
        </w:rPr>
        <w:t>МІОФАСЦІАЛЬНИЙ СИНДРОМ, ВІЙСЬКОВІ, РЕАБІЛІТАЦІЯ, ФІЗИЧНА ТЕРАПІЯ, МІОФАСЦІАЛЬНИЙ РЕЛІЗ</w:t>
      </w:r>
    </w:p>
    <w:p w:rsidR="0082206F" w:rsidRPr="00610E74" w:rsidRDefault="0082206F" w:rsidP="0082206F">
      <w:pPr>
        <w:spacing w:line="360" w:lineRule="auto"/>
        <w:ind w:firstLine="708"/>
        <w:jc w:val="both"/>
        <w:rPr>
          <w:sz w:val="28"/>
          <w:szCs w:val="28"/>
          <w:lang w:val="uk-UA"/>
        </w:rPr>
      </w:pPr>
    </w:p>
    <w:p w:rsidR="003F3CD3" w:rsidRDefault="005F076E" w:rsidP="003F3CD3">
      <w:pPr>
        <w:spacing w:line="360" w:lineRule="auto"/>
        <w:ind w:firstLine="708"/>
        <w:jc w:val="both"/>
        <w:rPr>
          <w:sz w:val="28"/>
          <w:szCs w:val="28"/>
          <w:highlight w:val="yellow"/>
          <w:lang w:val="uk-UA"/>
        </w:rPr>
      </w:pPr>
      <w:r w:rsidRPr="003F3CD3">
        <w:rPr>
          <w:sz w:val="28"/>
          <w:szCs w:val="28"/>
          <w:lang w:val="uk-UA"/>
        </w:rPr>
        <w:t>Об’єкт дослідження –</w:t>
      </w:r>
      <w:r w:rsidR="003F3CD3">
        <w:rPr>
          <w:sz w:val="28"/>
          <w:szCs w:val="28"/>
          <w:lang w:val="uk-UA"/>
        </w:rPr>
        <w:t xml:space="preserve"> </w:t>
      </w:r>
      <w:r w:rsidR="003F3CD3" w:rsidRPr="004D0BF6">
        <w:rPr>
          <w:sz w:val="28"/>
          <w:szCs w:val="28"/>
          <w:lang w:val="uk-UA"/>
        </w:rPr>
        <w:t>показники функціонального стану поперекового</w:t>
      </w:r>
      <w:r w:rsidR="003F3CD3">
        <w:rPr>
          <w:sz w:val="28"/>
          <w:szCs w:val="28"/>
          <w:lang w:val="uk-UA"/>
        </w:rPr>
        <w:t xml:space="preserve"> відділу хребта в осіб з </w:t>
      </w:r>
      <w:r w:rsidR="003F3CD3" w:rsidRPr="004D0BF6">
        <w:rPr>
          <w:sz w:val="28"/>
          <w:szCs w:val="28"/>
          <w:lang w:val="uk-UA"/>
        </w:rPr>
        <w:t>міофасціальними больовими синдромами  поперекової локалізації.</w:t>
      </w:r>
    </w:p>
    <w:p w:rsidR="00520F02" w:rsidRPr="003F3CD3" w:rsidRDefault="003F3CD3" w:rsidP="003F3CD3">
      <w:pPr>
        <w:spacing w:line="360" w:lineRule="auto"/>
        <w:ind w:firstLine="708"/>
        <w:jc w:val="both"/>
        <w:rPr>
          <w:sz w:val="28"/>
          <w:szCs w:val="28"/>
          <w:lang w:val="uk-UA"/>
        </w:rPr>
      </w:pPr>
      <w:r w:rsidRPr="003B2F42">
        <w:rPr>
          <w:sz w:val="28"/>
          <w:szCs w:val="28"/>
          <w:lang w:val="uk-UA"/>
        </w:rPr>
        <w:t xml:space="preserve">Мета дослідження – вивчення ефективності </w:t>
      </w:r>
      <w:r>
        <w:rPr>
          <w:sz w:val="28"/>
          <w:szCs w:val="28"/>
          <w:lang w:val="uk-UA"/>
        </w:rPr>
        <w:t xml:space="preserve">комбінованого застосування технік міофасціального релізу </w:t>
      </w:r>
      <w:r w:rsidRPr="008B63A4">
        <w:rPr>
          <w:sz w:val="28"/>
          <w:szCs w:val="28"/>
          <w:lang w:val="uk-UA"/>
        </w:rPr>
        <w:t xml:space="preserve">в реабілітації </w:t>
      </w:r>
      <w:r>
        <w:rPr>
          <w:sz w:val="28"/>
          <w:szCs w:val="28"/>
          <w:lang w:val="uk-UA"/>
        </w:rPr>
        <w:t xml:space="preserve">військових з </w:t>
      </w:r>
      <w:r w:rsidRPr="004D0BF6">
        <w:rPr>
          <w:sz w:val="28"/>
          <w:szCs w:val="28"/>
          <w:lang w:val="uk-UA"/>
        </w:rPr>
        <w:t>міофасціальними больовими синдромами  поперекової локалізації.</w:t>
      </w:r>
      <w:r w:rsidRPr="008B63A4">
        <w:rPr>
          <w:sz w:val="28"/>
          <w:szCs w:val="28"/>
          <w:lang w:val="uk-UA"/>
        </w:rPr>
        <w:t xml:space="preserve"> </w:t>
      </w:r>
    </w:p>
    <w:p w:rsidR="003F3CD3" w:rsidRDefault="005F076E" w:rsidP="003F3CD3">
      <w:pPr>
        <w:spacing w:line="360" w:lineRule="auto"/>
        <w:ind w:firstLine="709"/>
        <w:jc w:val="both"/>
        <w:rPr>
          <w:sz w:val="28"/>
          <w:szCs w:val="28"/>
          <w:lang w:val="uk-UA"/>
        </w:rPr>
      </w:pPr>
      <w:r w:rsidRPr="003F3CD3">
        <w:rPr>
          <w:sz w:val="28"/>
          <w:szCs w:val="28"/>
          <w:lang w:val="uk-UA"/>
        </w:rPr>
        <w:t>Методи дослідження –</w:t>
      </w:r>
      <w:r w:rsidR="003F3CD3">
        <w:rPr>
          <w:sz w:val="28"/>
          <w:szCs w:val="28"/>
          <w:lang w:val="uk-UA"/>
        </w:rPr>
        <w:t xml:space="preserve"> </w:t>
      </w:r>
      <w:r w:rsidRPr="003F3CD3">
        <w:rPr>
          <w:sz w:val="28"/>
          <w:szCs w:val="28"/>
          <w:lang w:val="uk-UA"/>
        </w:rPr>
        <w:t>аналіз науково-методичної літератури,  аналіз медичної документац</w:t>
      </w:r>
      <w:r w:rsidR="003F3CD3" w:rsidRPr="003F3CD3">
        <w:rPr>
          <w:sz w:val="28"/>
          <w:szCs w:val="28"/>
          <w:lang w:val="uk-UA"/>
        </w:rPr>
        <w:t>ії, методи оцінки больового синдрому, методи оцінки рухливості хребта (тест на гнучкість, тест Шобера, тест на розгинання, гоніометрія), методи комплексної оцінки міофасціального больового синдрому, аналіз доменів МКФ, методи математичної статистики.</w:t>
      </w:r>
    </w:p>
    <w:p w:rsidR="003F3CD3" w:rsidRPr="0037023E" w:rsidRDefault="003F3CD3" w:rsidP="003F3CD3">
      <w:pPr>
        <w:spacing w:line="360" w:lineRule="auto"/>
        <w:ind w:firstLine="708"/>
        <w:jc w:val="both"/>
        <w:rPr>
          <w:sz w:val="28"/>
          <w:lang w:val="uk-UA"/>
        </w:rPr>
      </w:pPr>
      <w:r w:rsidRPr="007C1C88">
        <w:rPr>
          <w:sz w:val="28"/>
          <w:lang w:val="uk-UA"/>
        </w:rPr>
        <w:t>Показано, що для</w:t>
      </w:r>
      <w:r>
        <w:rPr>
          <w:sz w:val="28"/>
          <w:lang w:val="uk-UA"/>
        </w:rPr>
        <w:t xml:space="preserve"> пацієнтів з міофасціальними синдромами характерним є наявність больового синдрому на рівні ВАШ болю </w:t>
      </w:r>
      <w:r>
        <w:rPr>
          <w:sz w:val="28"/>
          <w:szCs w:val="28"/>
          <w:lang w:val="uk-UA"/>
        </w:rPr>
        <w:t>48</w:t>
      </w:r>
      <w:r w:rsidRPr="00ED39B5">
        <w:rPr>
          <w:sz w:val="28"/>
          <w:szCs w:val="28"/>
          <w:lang w:val="uk-UA"/>
        </w:rPr>
        <w:t>,</w:t>
      </w:r>
      <w:r>
        <w:rPr>
          <w:sz w:val="28"/>
          <w:szCs w:val="28"/>
          <w:lang w:val="uk-UA"/>
        </w:rPr>
        <w:t>45</w:t>
      </w:r>
      <w:r w:rsidRPr="00ED39B5">
        <w:rPr>
          <w:sz w:val="28"/>
          <w:szCs w:val="28"/>
          <w:lang w:val="uk-UA"/>
        </w:rPr>
        <w:t>±</w:t>
      </w:r>
      <w:r>
        <w:rPr>
          <w:sz w:val="28"/>
          <w:szCs w:val="28"/>
          <w:lang w:val="uk-UA"/>
        </w:rPr>
        <w:t>2</w:t>
      </w:r>
      <w:r w:rsidRPr="00ED39B5">
        <w:rPr>
          <w:sz w:val="28"/>
          <w:szCs w:val="28"/>
          <w:lang w:val="uk-UA"/>
        </w:rPr>
        <w:t>,</w:t>
      </w:r>
      <w:r>
        <w:rPr>
          <w:sz w:val="28"/>
          <w:szCs w:val="28"/>
          <w:lang w:val="uk-UA"/>
        </w:rPr>
        <w:t xml:space="preserve">38 мм; зниження показників обсягу рухів в поперекового відділу хребта; ознаки м’язової дисфункції – підвищення комплексного показника міофасціального больового синдрому до 10,47±0,49 балів.  </w:t>
      </w:r>
      <w:r>
        <w:rPr>
          <w:sz w:val="28"/>
          <w:lang w:val="uk-UA"/>
        </w:rPr>
        <w:t xml:space="preserve"> </w:t>
      </w:r>
    </w:p>
    <w:p w:rsidR="003F3CD3" w:rsidRDefault="003F3CD3" w:rsidP="003F3CD3">
      <w:pPr>
        <w:spacing w:line="360" w:lineRule="auto"/>
        <w:ind w:firstLine="708"/>
        <w:contextualSpacing/>
        <w:jc w:val="both"/>
        <w:rPr>
          <w:sz w:val="28"/>
          <w:szCs w:val="28"/>
          <w:lang w:val="uk-UA"/>
        </w:rPr>
      </w:pPr>
      <w:r>
        <w:rPr>
          <w:sz w:val="28"/>
          <w:lang w:val="uk-UA"/>
        </w:rPr>
        <w:t xml:space="preserve">Впровадження </w:t>
      </w:r>
      <w:r>
        <w:rPr>
          <w:sz w:val="28"/>
          <w:szCs w:val="28"/>
          <w:lang w:val="uk-UA"/>
        </w:rPr>
        <w:t xml:space="preserve">реабілітаційної </w:t>
      </w:r>
      <w:r w:rsidRPr="0079063C">
        <w:rPr>
          <w:sz w:val="28"/>
          <w:szCs w:val="28"/>
          <w:lang w:val="uk-UA"/>
        </w:rPr>
        <w:t>програм</w:t>
      </w:r>
      <w:r>
        <w:rPr>
          <w:sz w:val="28"/>
          <w:szCs w:val="28"/>
          <w:lang w:val="uk-UA"/>
        </w:rPr>
        <w:t xml:space="preserve">и із застосуванням лікувального </w:t>
      </w:r>
      <w:r w:rsidRPr="001A7FC9">
        <w:rPr>
          <w:sz w:val="28"/>
          <w:szCs w:val="28"/>
          <w:lang w:val="uk-UA"/>
        </w:rPr>
        <w:t>масаж</w:t>
      </w:r>
      <w:r>
        <w:rPr>
          <w:sz w:val="28"/>
          <w:szCs w:val="28"/>
          <w:lang w:val="uk-UA"/>
        </w:rPr>
        <w:t xml:space="preserve">у, терапевтичних вправи різної спрямованості залежно від активності тригерних зон, комбінованого ручного міофасціального релізу та релізу </w:t>
      </w:r>
      <w:r w:rsidRPr="009C45EC">
        <w:rPr>
          <w:sz w:val="28"/>
          <w:szCs w:val="28"/>
          <w:lang w:val="uk-UA"/>
        </w:rPr>
        <w:t xml:space="preserve">дозволяє </w:t>
      </w:r>
      <w:r>
        <w:rPr>
          <w:sz w:val="28"/>
          <w:szCs w:val="28"/>
          <w:lang w:val="uk-UA"/>
        </w:rPr>
        <w:t>більш ефективно корегувати</w:t>
      </w:r>
      <w:r w:rsidRPr="009C45EC">
        <w:rPr>
          <w:sz w:val="28"/>
          <w:szCs w:val="28"/>
          <w:lang w:val="uk-UA"/>
        </w:rPr>
        <w:t xml:space="preserve"> </w:t>
      </w:r>
      <w:r>
        <w:rPr>
          <w:sz w:val="28"/>
          <w:szCs w:val="28"/>
          <w:lang w:val="uk-UA"/>
        </w:rPr>
        <w:t>ознаками міофасціальної дисфункції</w:t>
      </w:r>
      <w:r w:rsidRPr="009C45EC">
        <w:rPr>
          <w:sz w:val="28"/>
          <w:szCs w:val="28"/>
          <w:lang w:val="uk-UA"/>
        </w:rPr>
        <w:t>, збільшити рухливість хребта при виконанні</w:t>
      </w:r>
      <w:r>
        <w:rPr>
          <w:sz w:val="28"/>
          <w:szCs w:val="28"/>
          <w:lang w:val="uk-UA"/>
        </w:rPr>
        <w:t xml:space="preserve"> </w:t>
      </w:r>
      <w:r w:rsidRPr="009C45EC">
        <w:rPr>
          <w:sz w:val="28"/>
          <w:szCs w:val="28"/>
          <w:lang w:val="uk-UA"/>
        </w:rPr>
        <w:t>активних рухів, зменшити інтенсивність</w:t>
      </w:r>
      <w:r>
        <w:rPr>
          <w:sz w:val="28"/>
          <w:szCs w:val="28"/>
          <w:lang w:val="uk-UA"/>
        </w:rPr>
        <w:t xml:space="preserve"> </w:t>
      </w:r>
      <w:r w:rsidRPr="009C45EC">
        <w:rPr>
          <w:sz w:val="28"/>
          <w:szCs w:val="28"/>
          <w:lang w:val="uk-UA"/>
        </w:rPr>
        <w:t>больового синдрому, і, таким чином, підвищити якість життя</w:t>
      </w:r>
      <w:r>
        <w:rPr>
          <w:sz w:val="28"/>
          <w:szCs w:val="28"/>
          <w:lang w:val="uk-UA"/>
        </w:rPr>
        <w:t xml:space="preserve"> пацієнтів</w:t>
      </w:r>
      <w:r w:rsidRPr="009C45EC">
        <w:rPr>
          <w:sz w:val="28"/>
          <w:szCs w:val="28"/>
          <w:lang w:val="uk-UA"/>
        </w:rPr>
        <w:t>.</w:t>
      </w:r>
    </w:p>
    <w:p w:rsidR="0082206F" w:rsidRPr="00610E74" w:rsidRDefault="0082206F" w:rsidP="0082206F">
      <w:pPr>
        <w:spacing w:line="360" w:lineRule="auto"/>
        <w:jc w:val="center"/>
        <w:rPr>
          <w:sz w:val="28"/>
          <w:szCs w:val="28"/>
          <w:lang w:val="en-US"/>
        </w:rPr>
      </w:pPr>
      <w:r w:rsidRPr="00610E74">
        <w:rPr>
          <w:sz w:val="28"/>
          <w:szCs w:val="28"/>
          <w:lang w:val="en-US"/>
        </w:rPr>
        <w:lastRenderedPageBreak/>
        <w:t>SUMMARY</w:t>
      </w:r>
    </w:p>
    <w:p w:rsidR="0082206F" w:rsidRPr="00610E74" w:rsidRDefault="0082206F" w:rsidP="0082206F">
      <w:pPr>
        <w:spacing w:line="360" w:lineRule="auto"/>
        <w:ind w:firstLine="708"/>
        <w:jc w:val="center"/>
        <w:rPr>
          <w:sz w:val="28"/>
          <w:szCs w:val="28"/>
          <w:lang w:val="en-US"/>
        </w:rPr>
      </w:pPr>
    </w:p>
    <w:p w:rsidR="0082206F" w:rsidRPr="00610E74" w:rsidRDefault="0082206F" w:rsidP="0082206F">
      <w:pPr>
        <w:spacing w:line="360" w:lineRule="auto"/>
        <w:ind w:firstLine="708"/>
        <w:jc w:val="both"/>
        <w:rPr>
          <w:sz w:val="28"/>
          <w:szCs w:val="28"/>
          <w:lang w:val="en-US"/>
        </w:rPr>
      </w:pPr>
      <w:bookmarkStart w:id="0" w:name="_GoBack"/>
      <w:r w:rsidRPr="00610E74">
        <w:rPr>
          <w:sz w:val="28"/>
          <w:szCs w:val="28"/>
          <w:lang w:val="en-US"/>
        </w:rPr>
        <w:t>Master's qualification work –</w:t>
      </w:r>
      <w:r w:rsidR="008A1334">
        <w:rPr>
          <w:sz w:val="28"/>
          <w:szCs w:val="28"/>
          <w:lang w:val="uk-UA"/>
        </w:rPr>
        <w:t xml:space="preserve"> 69</w:t>
      </w:r>
      <w:r w:rsidRPr="00610E74">
        <w:rPr>
          <w:sz w:val="28"/>
          <w:szCs w:val="28"/>
          <w:lang w:val="en-US"/>
        </w:rPr>
        <w:t xml:space="preserve"> p., </w:t>
      </w:r>
      <w:r w:rsidR="003F3CD3" w:rsidRPr="00610E74">
        <w:rPr>
          <w:sz w:val="28"/>
          <w:szCs w:val="28"/>
          <w:lang w:val="uk-UA"/>
        </w:rPr>
        <w:t>6</w:t>
      </w:r>
      <w:r w:rsidRPr="00610E74">
        <w:rPr>
          <w:sz w:val="28"/>
          <w:szCs w:val="28"/>
          <w:lang w:val="en-US"/>
        </w:rPr>
        <w:t xml:space="preserve"> tabl., 3 figures, 7</w:t>
      </w:r>
      <w:r w:rsidR="003F3CD3" w:rsidRPr="00610E74">
        <w:rPr>
          <w:sz w:val="28"/>
          <w:szCs w:val="28"/>
          <w:lang w:val="uk-UA"/>
        </w:rPr>
        <w:t>1</w:t>
      </w:r>
      <w:r w:rsidRPr="00610E74">
        <w:rPr>
          <w:sz w:val="28"/>
          <w:szCs w:val="28"/>
          <w:lang w:val="en-US"/>
        </w:rPr>
        <w:t xml:space="preserve"> references.</w:t>
      </w:r>
    </w:p>
    <w:p w:rsidR="0082206F" w:rsidRPr="00342455" w:rsidRDefault="0082206F" w:rsidP="0082206F">
      <w:pPr>
        <w:spacing w:line="360" w:lineRule="auto"/>
        <w:ind w:firstLine="708"/>
        <w:jc w:val="both"/>
        <w:rPr>
          <w:sz w:val="28"/>
          <w:szCs w:val="28"/>
          <w:highlight w:val="yellow"/>
          <w:lang w:val="en-US"/>
        </w:rPr>
      </w:pPr>
    </w:p>
    <w:p w:rsidR="00F90EC4" w:rsidRDefault="003F3CD3" w:rsidP="00F90EC4">
      <w:pPr>
        <w:spacing w:line="360" w:lineRule="auto"/>
        <w:ind w:firstLine="708"/>
        <w:jc w:val="both"/>
        <w:rPr>
          <w:sz w:val="28"/>
          <w:szCs w:val="28"/>
          <w:lang w:val="uk-UA"/>
        </w:rPr>
      </w:pPr>
      <w:r w:rsidRPr="003F3CD3">
        <w:rPr>
          <w:sz w:val="28"/>
          <w:szCs w:val="28"/>
          <w:lang w:val="en-US"/>
        </w:rPr>
        <w:t>MYOFASCIAL SYNDROME, MILITARY, REHABILITATION, PHYSICAL THERAPY, MYOFASCIAL RELEASE</w:t>
      </w:r>
    </w:p>
    <w:p w:rsidR="003F3CD3" w:rsidRPr="003F3CD3" w:rsidRDefault="003F3CD3" w:rsidP="00F90EC4">
      <w:pPr>
        <w:spacing w:line="360" w:lineRule="auto"/>
        <w:ind w:firstLine="708"/>
        <w:jc w:val="both"/>
        <w:rPr>
          <w:sz w:val="28"/>
          <w:szCs w:val="28"/>
          <w:highlight w:val="yellow"/>
          <w:lang w:val="uk-UA"/>
        </w:rPr>
      </w:pPr>
    </w:p>
    <w:p w:rsidR="003F3CD3" w:rsidRPr="00610E74" w:rsidRDefault="0082206F" w:rsidP="00F90EC4">
      <w:pPr>
        <w:spacing w:line="360" w:lineRule="auto"/>
        <w:ind w:firstLine="708"/>
        <w:jc w:val="both"/>
        <w:rPr>
          <w:sz w:val="28"/>
          <w:szCs w:val="28"/>
          <w:lang w:val="uk-UA"/>
        </w:rPr>
      </w:pPr>
      <w:r w:rsidRPr="00610E74">
        <w:rPr>
          <w:sz w:val="28"/>
          <w:szCs w:val="28"/>
          <w:lang w:val="en-US"/>
        </w:rPr>
        <w:t>Object of study –</w:t>
      </w:r>
      <w:r w:rsidR="00F90EC4" w:rsidRPr="00610E74">
        <w:rPr>
          <w:sz w:val="28"/>
          <w:szCs w:val="28"/>
          <w:lang w:val="en-US"/>
        </w:rPr>
        <w:t xml:space="preserve"> </w:t>
      </w:r>
      <w:r w:rsidR="003F3CD3" w:rsidRPr="00610E74">
        <w:rPr>
          <w:sz w:val="28"/>
          <w:szCs w:val="28"/>
          <w:lang w:val="en-US"/>
        </w:rPr>
        <w:t>indicators of the functional state of the lumbar spine in persons with myofascial pain syndromes of lumbar localization.</w:t>
      </w:r>
    </w:p>
    <w:p w:rsidR="00610E74" w:rsidRDefault="0082206F" w:rsidP="00F90EC4">
      <w:pPr>
        <w:spacing w:line="360" w:lineRule="auto"/>
        <w:ind w:firstLine="708"/>
        <w:jc w:val="both"/>
        <w:rPr>
          <w:sz w:val="28"/>
          <w:szCs w:val="28"/>
          <w:lang w:val="uk-UA"/>
        </w:rPr>
      </w:pPr>
      <w:r w:rsidRPr="00610E74">
        <w:rPr>
          <w:sz w:val="28"/>
          <w:szCs w:val="28"/>
          <w:lang w:val="en-US"/>
        </w:rPr>
        <w:t xml:space="preserve">Purpose of study – </w:t>
      </w:r>
      <w:r w:rsidR="00610E74" w:rsidRPr="00610E74">
        <w:rPr>
          <w:sz w:val="28"/>
          <w:szCs w:val="28"/>
          <w:lang w:val="en-US"/>
        </w:rPr>
        <w:t>to study the effectiveness of the combined use of myofascial release techniques in the rehabilitation of military personnel with myofascial pain syndromes of lumbar localization.</w:t>
      </w:r>
    </w:p>
    <w:p w:rsidR="00F90EC4" w:rsidRPr="00610E74" w:rsidRDefault="00F90EC4" w:rsidP="00F90EC4">
      <w:pPr>
        <w:spacing w:line="360" w:lineRule="auto"/>
        <w:ind w:firstLine="708"/>
        <w:jc w:val="both"/>
        <w:rPr>
          <w:sz w:val="28"/>
          <w:szCs w:val="28"/>
          <w:highlight w:val="yellow"/>
          <w:lang w:val="en-US"/>
        </w:rPr>
      </w:pPr>
      <w:r w:rsidRPr="00610E74">
        <w:rPr>
          <w:sz w:val="28"/>
          <w:szCs w:val="28"/>
          <w:lang w:val="en-US"/>
        </w:rPr>
        <w:t xml:space="preserve">Research methods – theoretical </w:t>
      </w:r>
      <w:r w:rsidR="00610E74" w:rsidRPr="00610E74">
        <w:rPr>
          <w:sz w:val="28"/>
          <w:szCs w:val="28"/>
          <w:lang w:val="en-US"/>
        </w:rPr>
        <w:t>analysis of scientific and methodological literature, analysis of medical documentation, methods of pain syndrome assessment, methods of spinal mobility assessment (flexibility test, Schober test, extension test, goniometry), methods of comprehensive assessment of myofascial pain syndrome, analysis of ICF domains, methods of mathematical statistics.</w:t>
      </w:r>
    </w:p>
    <w:p w:rsidR="00610E74" w:rsidRPr="00610E74" w:rsidRDefault="00610E74" w:rsidP="00610E74">
      <w:pPr>
        <w:spacing w:line="360" w:lineRule="auto"/>
        <w:ind w:firstLine="708"/>
        <w:jc w:val="both"/>
        <w:rPr>
          <w:sz w:val="28"/>
          <w:szCs w:val="28"/>
          <w:lang w:val="en-US"/>
        </w:rPr>
      </w:pPr>
      <w:r w:rsidRPr="00610E74">
        <w:rPr>
          <w:sz w:val="28"/>
          <w:szCs w:val="28"/>
          <w:lang w:val="en-US"/>
        </w:rPr>
        <w:t xml:space="preserve"> It is shown that for patients with myofascial syndromes, the presence of a pain syndrome at the VAS pain level of 48.45±2.38 mm is characteristic; decrease in the range of motion in the lumbar spine; signs of muscle dysfunction - an increase in the complex index of myofascial pain syndrome to 10.47±0.49 points.</w:t>
      </w:r>
    </w:p>
    <w:p w:rsidR="000E002E" w:rsidRPr="00610E74" w:rsidRDefault="00610E74" w:rsidP="00610E74">
      <w:pPr>
        <w:spacing w:line="360" w:lineRule="auto"/>
        <w:ind w:firstLine="708"/>
        <w:jc w:val="both"/>
        <w:rPr>
          <w:sz w:val="28"/>
          <w:szCs w:val="28"/>
          <w:lang w:val="en-US"/>
        </w:rPr>
      </w:pPr>
      <w:r w:rsidRPr="00610E74">
        <w:rPr>
          <w:sz w:val="28"/>
          <w:szCs w:val="28"/>
          <w:lang w:val="en-US"/>
        </w:rPr>
        <w:t>Implementation of a rehabilitation program using therapeutic massage, therapeutic exercises of different orientations depending on the activity of trigger zones, combined manual myofascial release and release allows to more effectively correct the signs of myofascial dysfunction, increase the mobility of the spine during active movements, reduce the intensity of the pain syndrome, and thus improve the quality of life of patients.</w:t>
      </w:r>
    </w:p>
    <w:bookmarkEnd w:id="0"/>
    <w:p w:rsidR="00610E74" w:rsidRDefault="00610E74" w:rsidP="00610E74">
      <w:pPr>
        <w:spacing w:line="360" w:lineRule="auto"/>
        <w:ind w:firstLine="708"/>
        <w:jc w:val="both"/>
        <w:rPr>
          <w:sz w:val="28"/>
          <w:szCs w:val="28"/>
          <w:lang w:val="uk-UA"/>
        </w:rPr>
      </w:pPr>
    </w:p>
    <w:p w:rsidR="00610E74" w:rsidRPr="00610E74" w:rsidRDefault="00610E74" w:rsidP="00610E74">
      <w:pPr>
        <w:spacing w:line="360" w:lineRule="auto"/>
        <w:ind w:firstLine="708"/>
        <w:jc w:val="both"/>
        <w:rPr>
          <w:sz w:val="28"/>
          <w:szCs w:val="28"/>
          <w:lang w:val="uk-UA"/>
        </w:rPr>
      </w:pPr>
    </w:p>
    <w:p w:rsidR="00F90EC4" w:rsidRPr="00F90EC4" w:rsidRDefault="00F90EC4" w:rsidP="00F90EC4">
      <w:pPr>
        <w:spacing w:line="360" w:lineRule="auto"/>
        <w:ind w:firstLine="708"/>
        <w:jc w:val="both"/>
        <w:rPr>
          <w:sz w:val="28"/>
          <w:szCs w:val="28"/>
          <w:lang w:val="uk-UA"/>
        </w:rPr>
      </w:pPr>
    </w:p>
    <w:p w:rsidR="00255872" w:rsidRPr="00357182" w:rsidRDefault="00255872" w:rsidP="004F7EFE">
      <w:pPr>
        <w:spacing w:line="360" w:lineRule="auto"/>
        <w:jc w:val="center"/>
        <w:rPr>
          <w:bCs/>
          <w:caps/>
          <w:color w:val="000000"/>
          <w:sz w:val="28"/>
          <w:szCs w:val="28"/>
        </w:rPr>
      </w:pPr>
      <w:r w:rsidRPr="00357182">
        <w:rPr>
          <w:bCs/>
          <w:caps/>
          <w:color w:val="000000"/>
          <w:sz w:val="28"/>
          <w:szCs w:val="28"/>
        </w:rPr>
        <w:lastRenderedPageBreak/>
        <w:t>ЗМІСТ</w:t>
      </w:r>
    </w:p>
    <w:p w:rsidR="000E002E" w:rsidRPr="00357182" w:rsidRDefault="000E002E" w:rsidP="004F7EFE">
      <w:pPr>
        <w:spacing w:line="360" w:lineRule="auto"/>
        <w:jc w:val="center"/>
        <w:rPr>
          <w:bCs/>
          <w:caps/>
          <w:color w:val="000000"/>
          <w:sz w:val="28"/>
          <w:szCs w:val="28"/>
        </w:rPr>
      </w:pPr>
    </w:p>
    <w:tbl>
      <w:tblPr>
        <w:tblW w:w="0" w:type="auto"/>
        <w:jc w:val="center"/>
        <w:tblLook w:val="0000" w:firstRow="0" w:lastRow="0" w:firstColumn="0" w:lastColumn="0" w:noHBand="0" w:noVBand="0"/>
      </w:tblPr>
      <w:tblGrid>
        <w:gridCol w:w="573"/>
        <w:gridCol w:w="580"/>
        <w:gridCol w:w="7495"/>
        <w:gridCol w:w="644"/>
      </w:tblGrid>
      <w:tr w:rsidR="000E002E" w:rsidRPr="00357182" w:rsidTr="003F3CD3">
        <w:trPr>
          <w:trHeight w:val="625"/>
          <w:jc w:val="center"/>
        </w:trPr>
        <w:tc>
          <w:tcPr>
            <w:tcW w:w="8609" w:type="dxa"/>
            <w:gridSpan w:val="3"/>
            <w:vAlign w:val="center"/>
          </w:tcPr>
          <w:p w:rsidR="000E002E" w:rsidRPr="00357182" w:rsidRDefault="000E002E" w:rsidP="00712E14">
            <w:pPr>
              <w:pStyle w:val="20"/>
              <w:spacing w:after="0" w:line="288" w:lineRule="auto"/>
              <w:rPr>
                <w:b/>
                <w:caps/>
                <w:sz w:val="28"/>
                <w:szCs w:val="28"/>
                <w:lang w:val="uk-UA"/>
              </w:rPr>
            </w:pPr>
            <w:r w:rsidRPr="00357182">
              <w:rPr>
                <w:sz w:val="28"/>
                <w:szCs w:val="28"/>
                <w:lang w:val="uk-UA"/>
              </w:rPr>
              <w:t xml:space="preserve">Перелік скорочень, умовних познак, </w:t>
            </w:r>
            <w:r w:rsidR="005F076E" w:rsidRPr="00357182">
              <w:rPr>
                <w:sz w:val="28"/>
                <w:szCs w:val="28"/>
                <w:lang w:val="uk-UA"/>
              </w:rPr>
              <w:t xml:space="preserve">символів, </w:t>
            </w:r>
            <w:r w:rsidRPr="00357182">
              <w:rPr>
                <w:sz w:val="28"/>
                <w:szCs w:val="28"/>
                <w:lang w:val="uk-UA"/>
              </w:rPr>
              <w:t>одиниць і термінів</w:t>
            </w:r>
            <w:r w:rsidRPr="00357182">
              <w:rPr>
                <w:sz w:val="28"/>
                <w:szCs w:val="28"/>
              </w:rPr>
              <w:t>...</w:t>
            </w:r>
            <w:r w:rsidR="005F076E" w:rsidRPr="00357182">
              <w:rPr>
                <w:sz w:val="28"/>
                <w:szCs w:val="28"/>
                <w:lang w:val="uk-UA"/>
              </w:rPr>
              <w:t>...</w:t>
            </w:r>
          </w:p>
        </w:tc>
        <w:tc>
          <w:tcPr>
            <w:tcW w:w="644" w:type="dxa"/>
            <w:vAlign w:val="center"/>
          </w:tcPr>
          <w:p w:rsidR="000E002E" w:rsidRPr="00357182" w:rsidRDefault="008A1334" w:rsidP="0060682B">
            <w:pPr>
              <w:pStyle w:val="20"/>
              <w:spacing w:after="0" w:line="288" w:lineRule="auto"/>
              <w:jc w:val="center"/>
              <w:rPr>
                <w:caps/>
                <w:sz w:val="28"/>
                <w:szCs w:val="28"/>
                <w:lang w:val="uk-UA"/>
              </w:rPr>
            </w:pPr>
            <w:r>
              <w:rPr>
                <w:caps/>
                <w:sz w:val="28"/>
                <w:szCs w:val="28"/>
                <w:lang w:val="uk-UA"/>
              </w:rPr>
              <w:t>5</w:t>
            </w:r>
          </w:p>
        </w:tc>
      </w:tr>
      <w:tr w:rsidR="000E002E" w:rsidRPr="00357182" w:rsidTr="003F3CD3">
        <w:trPr>
          <w:trHeight w:val="493"/>
          <w:jc w:val="center"/>
        </w:trPr>
        <w:tc>
          <w:tcPr>
            <w:tcW w:w="8609" w:type="dxa"/>
            <w:gridSpan w:val="3"/>
            <w:vAlign w:val="center"/>
          </w:tcPr>
          <w:p w:rsidR="000E002E" w:rsidRPr="00357182" w:rsidRDefault="000E002E" w:rsidP="00712E14">
            <w:pPr>
              <w:pStyle w:val="20"/>
              <w:spacing w:after="0" w:line="288" w:lineRule="auto"/>
              <w:rPr>
                <w:caps/>
                <w:sz w:val="28"/>
                <w:szCs w:val="28"/>
                <w:lang w:val="uk-UA"/>
              </w:rPr>
            </w:pPr>
            <w:r w:rsidRPr="00357182">
              <w:rPr>
                <w:sz w:val="28"/>
                <w:szCs w:val="28"/>
                <w:lang w:val="uk-UA"/>
              </w:rPr>
              <w:t>Вступ</w:t>
            </w:r>
            <w:r w:rsidRPr="00357182">
              <w:rPr>
                <w:sz w:val="28"/>
                <w:szCs w:val="28"/>
              </w:rPr>
              <w:t xml:space="preserve"> ……………………………………</w:t>
            </w:r>
            <w:r w:rsidRPr="00357182">
              <w:rPr>
                <w:caps/>
                <w:sz w:val="28"/>
                <w:szCs w:val="28"/>
              </w:rPr>
              <w:t>……………………………......</w:t>
            </w:r>
            <w:r w:rsidRPr="00357182">
              <w:rPr>
                <w:caps/>
                <w:sz w:val="28"/>
                <w:szCs w:val="28"/>
                <w:lang w:val="uk-UA"/>
              </w:rPr>
              <w:t>..</w:t>
            </w:r>
          </w:p>
        </w:tc>
        <w:tc>
          <w:tcPr>
            <w:tcW w:w="644" w:type="dxa"/>
            <w:vAlign w:val="center"/>
          </w:tcPr>
          <w:p w:rsidR="000E002E" w:rsidRPr="00357182" w:rsidRDefault="008A1334" w:rsidP="0060682B">
            <w:pPr>
              <w:pStyle w:val="20"/>
              <w:spacing w:after="0" w:line="288" w:lineRule="auto"/>
              <w:jc w:val="center"/>
              <w:rPr>
                <w:caps/>
                <w:sz w:val="28"/>
                <w:szCs w:val="28"/>
                <w:lang w:val="uk-UA"/>
              </w:rPr>
            </w:pPr>
            <w:r>
              <w:rPr>
                <w:caps/>
                <w:sz w:val="28"/>
                <w:szCs w:val="28"/>
                <w:lang w:val="uk-UA"/>
              </w:rPr>
              <w:t>6</w:t>
            </w:r>
          </w:p>
        </w:tc>
      </w:tr>
      <w:tr w:rsidR="000E002E" w:rsidRPr="00357182" w:rsidTr="003F3CD3">
        <w:trPr>
          <w:trHeight w:val="571"/>
          <w:jc w:val="center"/>
        </w:trPr>
        <w:tc>
          <w:tcPr>
            <w:tcW w:w="573"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1</w:t>
            </w:r>
          </w:p>
        </w:tc>
        <w:tc>
          <w:tcPr>
            <w:tcW w:w="8036" w:type="dxa"/>
            <w:gridSpan w:val="2"/>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Огляд літератури.................................................................................</w:t>
            </w:r>
            <w:r w:rsidR="008F3F6E" w:rsidRPr="00357182">
              <w:rPr>
                <w:sz w:val="28"/>
                <w:szCs w:val="28"/>
                <w:lang w:val="uk-UA"/>
              </w:rPr>
              <w:t>.</w:t>
            </w:r>
          </w:p>
        </w:tc>
        <w:tc>
          <w:tcPr>
            <w:tcW w:w="644" w:type="dxa"/>
            <w:vAlign w:val="center"/>
          </w:tcPr>
          <w:p w:rsidR="000E002E" w:rsidRPr="00357182" w:rsidRDefault="008A1334" w:rsidP="0060682B">
            <w:pPr>
              <w:pStyle w:val="20"/>
              <w:spacing w:after="0" w:line="288" w:lineRule="auto"/>
              <w:jc w:val="center"/>
              <w:rPr>
                <w:sz w:val="28"/>
                <w:szCs w:val="28"/>
                <w:lang w:val="uk-UA"/>
              </w:rPr>
            </w:pPr>
            <w:r>
              <w:rPr>
                <w:sz w:val="28"/>
                <w:szCs w:val="28"/>
                <w:lang w:val="uk-UA"/>
              </w:rPr>
              <w:t>8</w:t>
            </w:r>
          </w:p>
        </w:tc>
      </w:tr>
      <w:tr w:rsidR="000E002E" w:rsidRPr="00357182" w:rsidTr="003F3CD3">
        <w:trPr>
          <w:trHeight w:val="571"/>
          <w:jc w:val="center"/>
        </w:trPr>
        <w:tc>
          <w:tcPr>
            <w:tcW w:w="573" w:type="dxa"/>
            <w:vAlign w:val="center"/>
          </w:tcPr>
          <w:p w:rsidR="000E002E" w:rsidRPr="00357182" w:rsidRDefault="000E002E" w:rsidP="00712E14">
            <w:pPr>
              <w:pStyle w:val="20"/>
              <w:spacing w:after="0" w:line="288" w:lineRule="auto"/>
              <w:rPr>
                <w:sz w:val="28"/>
                <w:szCs w:val="28"/>
                <w:lang w:val="uk-UA"/>
              </w:rPr>
            </w:pPr>
          </w:p>
        </w:tc>
        <w:tc>
          <w:tcPr>
            <w:tcW w:w="580" w:type="dxa"/>
            <w:vAlign w:val="center"/>
          </w:tcPr>
          <w:p w:rsidR="000E002E" w:rsidRPr="00357182" w:rsidRDefault="000E002E" w:rsidP="003A6D58">
            <w:pPr>
              <w:pStyle w:val="20"/>
              <w:spacing w:after="0" w:line="288" w:lineRule="auto"/>
              <w:rPr>
                <w:sz w:val="28"/>
                <w:szCs w:val="28"/>
                <w:lang w:val="uk-UA"/>
              </w:rPr>
            </w:pPr>
            <w:r w:rsidRPr="00357182">
              <w:rPr>
                <w:sz w:val="28"/>
                <w:szCs w:val="28"/>
                <w:lang w:val="uk-UA"/>
              </w:rPr>
              <w:t>1.1</w:t>
            </w:r>
          </w:p>
        </w:tc>
        <w:tc>
          <w:tcPr>
            <w:tcW w:w="7456" w:type="dxa"/>
            <w:vAlign w:val="center"/>
          </w:tcPr>
          <w:p w:rsidR="000E002E" w:rsidRPr="00357182" w:rsidRDefault="00357182" w:rsidP="003A6D58">
            <w:pPr>
              <w:pStyle w:val="20"/>
              <w:spacing w:line="288" w:lineRule="auto"/>
              <w:rPr>
                <w:sz w:val="28"/>
                <w:szCs w:val="28"/>
                <w:lang w:val="uk-UA"/>
              </w:rPr>
            </w:pPr>
            <w:r w:rsidRPr="00357182">
              <w:rPr>
                <w:sz w:val="28"/>
                <w:szCs w:val="28"/>
                <w:lang w:val="uk-UA"/>
              </w:rPr>
              <w:t>Сучасний погляд на проблему</w:t>
            </w:r>
            <w:r w:rsidR="00342455">
              <w:rPr>
                <w:sz w:val="28"/>
                <w:szCs w:val="28"/>
                <w:lang w:val="uk-UA"/>
              </w:rPr>
              <w:t xml:space="preserve"> міофасціального болю</w:t>
            </w:r>
            <w:r w:rsidR="006934F6">
              <w:rPr>
                <w:sz w:val="28"/>
                <w:szCs w:val="28"/>
                <w:lang w:val="uk-UA"/>
              </w:rPr>
              <w:t>………</w:t>
            </w:r>
            <w:r w:rsidRPr="00357182">
              <w:rPr>
                <w:sz w:val="28"/>
                <w:szCs w:val="28"/>
                <w:lang w:val="uk-UA"/>
              </w:rPr>
              <w:t xml:space="preserve"> </w:t>
            </w:r>
            <w:r w:rsidR="00342455">
              <w:rPr>
                <w:sz w:val="28"/>
                <w:szCs w:val="28"/>
                <w:lang w:val="uk-UA"/>
              </w:rPr>
              <w:t xml:space="preserve"> </w:t>
            </w:r>
          </w:p>
        </w:tc>
        <w:tc>
          <w:tcPr>
            <w:tcW w:w="644" w:type="dxa"/>
            <w:vAlign w:val="center"/>
          </w:tcPr>
          <w:p w:rsidR="000E002E" w:rsidRPr="00357182" w:rsidRDefault="008A1334" w:rsidP="0060682B">
            <w:pPr>
              <w:pStyle w:val="20"/>
              <w:spacing w:after="0" w:line="288" w:lineRule="auto"/>
              <w:jc w:val="center"/>
              <w:rPr>
                <w:sz w:val="28"/>
                <w:szCs w:val="28"/>
                <w:lang w:val="uk-UA"/>
              </w:rPr>
            </w:pPr>
            <w:r>
              <w:rPr>
                <w:sz w:val="28"/>
                <w:szCs w:val="28"/>
                <w:lang w:val="uk-UA"/>
              </w:rPr>
              <w:t>8</w:t>
            </w:r>
          </w:p>
        </w:tc>
      </w:tr>
      <w:tr w:rsidR="000E002E" w:rsidRPr="00357182" w:rsidTr="003F3CD3">
        <w:trPr>
          <w:trHeight w:val="529"/>
          <w:jc w:val="center"/>
        </w:trPr>
        <w:tc>
          <w:tcPr>
            <w:tcW w:w="573" w:type="dxa"/>
            <w:vAlign w:val="center"/>
          </w:tcPr>
          <w:p w:rsidR="000E002E" w:rsidRPr="00357182" w:rsidRDefault="000E002E" w:rsidP="00712E14">
            <w:pPr>
              <w:pStyle w:val="20"/>
              <w:spacing w:after="0" w:line="288" w:lineRule="auto"/>
              <w:rPr>
                <w:sz w:val="28"/>
                <w:szCs w:val="28"/>
                <w:lang w:val="uk-UA"/>
              </w:rPr>
            </w:pPr>
          </w:p>
        </w:tc>
        <w:tc>
          <w:tcPr>
            <w:tcW w:w="580" w:type="dxa"/>
            <w:vAlign w:val="center"/>
          </w:tcPr>
          <w:p w:rsidR="000E002E" w:rsidRPr="00357182" w:rsidRDefault="000E002E" w:rsidP="003A6D58">
            <w:pPr>
              <w:pStyle w:val="20"/>
              <w:spacing w:after="0" w:line="288" w:lineRule="auto"/>
              <w:rPr>
                <w:sz w:val="28"/>
                <w:szCs w:val="28"/>
                <w:lang w:val="uk-UA"/>
              </w:rPr>
            </w:pPr>
            <w:r w:rsidRPr="00357182">
              <w:rPr>
                <w:sz w:val="28"/>
                <w:szCs w:val="28"/>
                <w:lang w:val="uk-UA"/>
              </w:rPr>
              <w:t>1.2</w:t>
            </w:r>
          </w:p>
        </w:tc>
        <w:tc>
          <w:tcPr>
            <w:tcW w:w="7456" w:type="dxa"/>
            <w:vAlign w:val="center"/>
          </w:tcPr>
          <w:p w:rsidR="000E002E" w:rsidRPr="00357182" w:rsidRDefault="006934F6" w:rsidP="003A6D58">
            <w:pPr>
              <w:pStyle w:val="20"/>
              <w:spacing w:after="0" w:line="288" w:lineRule="auto"/>
              <w:rPr>
                <w:sz w:val="28"/>
                <w:szCs w:val="28"/>
                <w:lang w:val="uk-UA"/>
              </w:rPr>
            </w:pPr>
            <w:r>
              <w:rPr>
                <w:sz w:val="28"/>
                <w:szCs w:val="28"/>
                <w:lang w:val="uk-UA"/>
              </w:rPr>
              <w:t>Клінічні прояви міофасціальних синдромів поперекового рівня……………………………………………………………...</w:t>
            </w:r>
          </w:p>
        </w:tc>
        <w:tc>
          <w:tcPr>
            <w:tcW w:w="644" w:type="dxa"/>
            <w:vAlign w:val="center"/>
          </w:tcPr>
          <w:p w:rsidR="006934F6" w:rsidRDefault="006934F6" w:rsidP="0060682B">
            <w:pPr>
              <w:pStyle w:val="20"/>
              <w:spacing w:after="0" w:line="288" w:lineRule="auto"/>
              <w:jc w:val="center"/>
              <w:rPr>
                <w:sz w:val="28"/>
                <w:szCs w:val="28"/>
                <w:lang w:val="uk-UA"/>
              </w:rPr>
            </w:pPr>
          </w:p>
          <w:p w:rsidR="000E002E" w:rsidRPr="00357182" w:rsidRDefault="000E002E" w:rsidP="0060682B">
            <w:pPr>
              <w:pStyle w:val="20"/>
              <w:spacing w:after="0" w:line="288" w:lineRule="auto"/>
              <w:jc w:val="center"/>
              <w:rPr>
                <w:sz w:val="28"/>
                <w:szCs w:val="28"/>
                <w:lang w:val="uk-UA"/>
              </w:rPr>
            </w:pPr>
            <w:r w:rsidRPr="00357182">
              <w:rPr>
                <w:sz w:val="28"/>
                <w:szCs w:val="28"/>
                <w:lang w:val="uk-UA"/>
              </w:rPr>
              <w:t>1</w:t>
            </w:r>
            <w:r w:rsidR="008A1334">
              <w:rPr>
                <w:sz w:val="28"/>
                <w:szCs w:val="28"/>
                <w:lang w:val="uk-UA"/>
              </w:rPr>
              <w:t>7</w:t>
            </w:r>
          </w:p>
        </w:tc>
      </w:tr>
      <w:tr w:rsidR="000E002E" w:rsidRPr="00357182" w:rsidTr="003F3CD3">
        <w:trPr>
          <w:trHeight w:val="522"/>
          <w:jc w:val="center"/>
        </w:trPr>
        <w:tc>
          <w:tcPr>
            <w:tcW w:w="573" w:type="dxa"/>
            <w:vAlign w:val="center"/>
          </w:tcPr>
          <w:p w:rsidR="000E002E" w:rsidRPr="00357182" w:rsidRDefault="000E002E" w:rsidP="00712E14">
            <w:pPr>
              <w:pStyle w:val="20"/>
              <w:spacing w:after="0" w:line="288" w:lineRule="auto"/>
              <w:rPr>
                <w:sz w:val="28"/>
                <w:szCs w:val="28"/>
                <w:lang w:val="uk-UA"/>
              </w:rPr>
            </w:pPr>
          </w:p>
        </w:tc>
        <w:tc>
          <w:tcPr>
            <w:tcW w:w="580" w:type="dxa"/>
            <w:vAlign w:val="center"/>
          </w:tcPr>
          <w:p w:rsidR="000E002E" w:rsidRPr="00357182" w:rsidRDefault="000E002E" w:rsidP="003A6D58">
            <w:pPr>
              <w:spacing w:line="288" w:lineRule="auto"/>
              <w:rPr>
                <w:sz w:val="28"/>
                <w:szCs w:val="28"/>
                <w:lang w:val="uk-UA"/>
              </w:rPr>
            </w:pPr>
            <w:r w:rsidRPr="00357182">
              <w:rPr>
                <w:sz w:val="28"/>
                <w:szCs w:val="28"/>
                <w:lang w:val="uk-UA"/>
              </w:rPr>
              <w:t>1.3</w:t>
            </w:r>
          </w:p>
        </w:tc>
        <w:tc>
          <w:tcPr>
            <w:tcW w:w="7456" w:type="dxa"/>
            <w:vAlign w:val="center"/>
          </w:tcPr>
          <w:p w:rsidR="000E002E" w:rsidRPr="00357182" w:rsidRDefault="003A6D58" w:rsidP="003A6D58">
            <w:pPr>
              <w:spacing w:line="264" w:lineRule="auto"/>
              <w:rPr>
                <w:sz w:val="28"/>
                <w:szCs w:val="28"/>
                <w:lang w:val="uk-UA"/>
              </w:rPr>
            </w:pPr>
            <w:r w:rsidRPr="003A6D58">
              <w:rPr>
                <w:sz w:val="28"/>
                <w:szCs w:val="28"/>
                <w:lang w:val="uk-UA"/>
              </w:rPr>
              <w:t>Реабілітаційні заходи при міофасціальній дисфункції</w:t>
            </w:r>
            <w:r>
              <w:rPr>
                <w:sz w:val="28"/>
                <w:szCs w:val="28"/>
                <w:lang w:val="uk-UA"/>
              </w:rPr>
              <w:t>………</w:t>
            </w:r>
          </w:p>
        </w:tc>
        <w:tc>
          <w:tcPr>
            <w:tcW w:w="644" w:type="dxa"/>
            <w:vAlign w:val="center"/>
          </w:tcPr>
          <w:p w:rsidR="000E002E" w:rsidRPr="00357182" w:rsidRDefault="000E002E" w:rsidP="0060682B">
            <w:pPr>
              <w:pStyle w:val="20"/>
              <w:spacing w:after="0" w:line="288" w:lineRule="auto"/>
              <w:jc w:val="center"/>
              <w:rPr>
                <w:sz w:val="28"/>
                <w:szCs w:val="28"/>
                <w:lang w:val="uk-UA"/>
              </w:rPr>
            </w:pPr>
            <w:r w:rsidRPr="00357182">
              <w:rPr>
                <w:sz w:val="28"/>
                <w:szCs w:val="28"/>
                <w:lang w:val="uk-UA"/>
              </w:rPr>
              <w:t>2</w:t>
            </w:r>
            <w:r w:rsidR="008A1334">
              <w:rPr>
                <w:sz w:val="28"/>
                <w:szCs w:val="28"/>
                <w:lang w:val="uk-UA"/>
              </w:rPr>
              <w:t>0</w:t>
            </w:r>
          </w:p>
        </w:tc>
      </w:tr>
      <w:tr w:rsidR="000E002E" w:rsidRPr="00357182" w:rsidTr="003F3CD3">
        <w:trPr>
          <w:trHeight w:val="619"/>
          <w:jc w:val="center"/>
        </w:trPr>
        <w:tc>
          <w:tcPr>
            <w:tcW w:w="573" w:type="dxa"/>
            <w:vAlign w:val="center"/>
          </w:tcPr>
          <w:p w:rsidR="000E002E" w:rsidRPr="00357182" w:rsidRDefault="000E002E" w:rsidP="00712E14">
            <w:pPr>
              <w:pStyle w:val="20"/>
              <w:spacing w:after="0" w:line="288" w:lineRule="auto"/>
              <w:rPr>
                <w:sz w:val="28"/>
                <w:szCs w:val="28"/>
                <w:lang w:val="uk-UA"/>
              </w:rPr>
            </w:pPr>
          </w:p>
        </w:tc>
        <w:tc>
          <w:tcPr>
            <w:tcW w:w="580" w:type="dxa"/>
            <w:vAlign w:val="center"/>
          </w:tcPr>
          <w:p w:rsidR="000E002E" w:rsidRPr="00357182" w:rsidRDefault="000E002E" w:rsidP="003A6D58">
            <w:pPr>
              <w:spacing w:line="288" w:lineRule="auto"/>
              <w:rPr>
                <w:sz w:val="28"/>
                <w:szCs w:val="28"/>
                <w:lang w:val="uk-UA"/>
              </w:rPr>
            </w:pPr>
            <w:r w:rsidRPr="00357182">
              <w:rPr>
                <w:sz w:val="28"/>
                <w:szCs w:val="28"/>
                <w:lang w:val="uk-UA"/>
              </w:rPr>
              <w:t>1.4</w:t>
            </w:r>
          </w:p>
        </w:tc>
        <w:tc>
          <w:tcPr>
            <w:tcW w:w="7456" w:type="dxa"/>
            <w:vAlign w:val="center"/>
          </w:tcPr>
          <w:p w:rsidR="000E002E" w:rsidRPr="00357182" w:rsidRDefault="0060682B" w:rsidP="003A6D58">
            <w:pPr>
              <w:spacing w:line="288" w:lineRule="auto"/>
              <w:rPr>
                <w:sz w:val="28"/>
                <w:szCs w:val="28"/>
                <w:lang w:val="uk-UA"/>
              </w:rPr>
            </w:pPr>
            <w:r>
              <w:rPr>
                <w:sz w:val="28"/>
                <w:szCs w:val="28"/>
                <w:lang w:val="uk-UA"/>
              </w:rPr>
              <w:t>Мануальні техніки корекції</w:t>
            </w:r>
            <w:r w:rsidRPr="00AC3255">
              <w:rPr>
                <w:sz w:val="28"/>
                <w:szCs w:val="28"/>
                <w:lang w:val="uk-UA"/>
              </w:rPr>
              <w:t xml:space="preserve"> </w:t>
            </w:r>
            <w:r>
              <w:rPr>
                <w:sz w:val="28"/>
                <w:szCs w:val="28"/>
                <w:lang w:val="uk-UA"/>
              </w:rPr>
              <w:t>м</w:t>
            </w:r>
            <w:r w:rsidRPr="00AC3255">
              <w:rPr>
                <w:sz w:val="28"/>
                <w:szCs w:val="28"/>
                <w:lang w:val="uk-UA"/>
              </w:rPr>
              <w:t>’язов</w:t>
            </w:r>
            <w:r>
              <w:rPr>
                <w:sz w:val="28"/>
                <w:szCs w:val="28"/>
                <w:lang w:val="uk-UA"/>
              </w:rPr>
              <w:t>ої дисфункції…………….</w:t>
            </w:r>
          </w:p>
        </w:tc>
        <w:tc>
          <w:tcPr>
            <w:tcW w:w="644" w:type="dxa"/>
            <w:vAlign w:val="center"/>
          </w:tcPr>
          <w:p w:rsidR="000E002E" w:rsidRPr="00357182" w:rsidRDefault="008A1334" w:rsidP="0060682B">
            <w:pPr>
              <w:pStyle w:val="20"/>
              <w:spacing w:after="0" w:line="288" w:lineRule="auto"/>
              <w:jc w:val="center"/>
              <w:rPr>
                <w:sz w:val="28"/>
                <w:szCs w:val="28"/>
                <w:lang w:val="uk-UA"/>
              </w:rPr>
            </w:pPr>
            <w:r>
              <w:rPr>
                <w:sz w:val="28"/>
                <w:szCs w:val="28"/>
                <w:lang w:val="uk-UA"/>
              </w:rPr>
              <w:t>29</w:t>
            </w:r>
          </w:p>
        </w:tc>
      </w:tr>
      <w:tr w:rsidR="000E002E" w:rsidRPr="00357182" w:rsidTr="003F3CD3">
        <w:trPr>
          <w:trHeight w:val="494"/>
          <w:jc w:val="center"/>
        </w:trPr>
        <w:tc>
          <w:tcPr>
            <w:tcW w:w="573"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2</w:t>
            </w:r>
          </w:p>
        </w:tc>
        <w:tc>
          <w:tcPr>
            <w:tcW w:w="8036" w:type="dxa"/>
            <w:gridSpan w:val="2"/>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Завдання, методи та організація дослідження ………………….....</w:t>
            </w:r>
          </w:p>
        </w:tc>
        <w:tc>
          <w:tcPr>
            <w:tcW w:w="644" w:type="dxa"/>
            <w:vAlign w:val="center"/>
          </w:tcPr>
          <w:p w:rsidR="000E002E" w:rsidRPr="00357182" w:rsidRDefault="008A1334" w:rsidP="0060682B">
            <w:pPr>
              <w:pStyle w:val="20"/>
              <w:spacing w:after="0" w:line="288" w:lineRule="auto"/>
              <w:jc w:val="center"/>
              <w:rPr>
                <w:sz w:val="28"/>
                <w:szCs w:val="28"/>
                <w:lang w:val="uk-UA"/>
              </w:rPr>
            </w:pPr>
            <w:r>
              <w:rPr>
                <w:sz w:val="28"/>
                <w:szCs w:val="28"/>
                <w:lang w:val="uk-UA"/>
              </w:rPr>
              <w:t>40</w:t>
            </w:r>
          </w:p>
        </w:tc>
      </w:tr>
      <w:tr w:rsidR="000E002E" w:rsidRPr="00357182" w:rsidTr="003F3CD3">
        <w:trPr>
          <w:trHeight w:val="494"/>
          <w:jc w:val="center"/>
        </w:trPr>
        <w:tc>
          <w:tcPr>
            <w:tcW w:w="573" w:type="dxa"/>
            <w:vAlign w:val="center"/>
          </w:tcPr>
          <w:p w:rsidR="000E002E" w:rsidRPr="00357182" w:rsidRDefault="000E002E" w:rsidP="00712E14">
            <w:pPr>
              <w:pStyle w:val="20"/>
              <w:spacing w:after="0" w:line="288" w:lineRule="auto"/>
              <w:rPr>
                <w:sz w:val="28"/>
                <w:szCs w:val="28"/>
                <w:lang w:val="uk-UA"/>
              </w:rPr>
            </w:pPr>
          </w:p>
        </w:tc>
        <w:tc>
          <w:tcPr>
            <w:tcW w:w="580"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2.1</w:t>
            </w:r>
          </w:p>
        </w:tc>
        <w:tc>
          <w:tcPr>
            <w:tcW w:w="7456"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Завдання дослідження……………………………………….....</w:t>
            </w:r>
          </w:p>
        </w:tc>
        <w:tc>
          <w:tcPr>
            <w:tcW w:w="644" w:type="dxa"/>
            <w:vAlign w:val="center"/>
          </w:tcPr>
          <w:p w:rsidR="000E002E" w:rsidRPr="00F90EC4" w:rsidRDefault="0058485D" w:rsidP="0060682B">
            <w:pPr>
              <w:spacing w:line="288" w:lineRule="auto"/>
              <w:jc w:val="center"/>
              <w:rPr>
                <w:sz w:val="28"/>
                <w:szCs w:val="28"/>
                <w:lang w:val="uk-UA"/>
              </w:rPr>
            </w:pPr>
            <w:r>
              <w:rPr>
                <w:sz w:val="28"/>
                <w:szCs w:val="28"/>
                <w:lang w:val="uk-UA"/>
              </w:rPr>
              <w:t>4</w:t>
            </w:r>
            <w:r w:rsidR="008A1334">
              <w:rPr>
                <w:sz w:val="28"/>
                <w:szCs w:val="28"/>
                <w:lang w:val="uk-UA"/>
              </w:rPr>
              <w:t>0</w:t>
            </w:r>
          </w:p>
        </w:tc>
      </w:tr>
      <w:tr w:rsidR="000E002E" w:rsidRPr="00357182" w:rsidTr="003F3CD3">
        <w:trPr>
          <w:trHeight w:val="494"/>
          <w:jc w:val="center"/>
        </w:trPr>
        <w:tc>
          <w:tcPr>
            <w:tcW w:w="573" w:type="dxa"/>
            <w:vAlign w:val="center"/>
          </w:tcPr>
          <w:p w:rsidR="000E002E" w:rsidRPr="00357182" w:rsidRDefault="000E002E" w:rsidP="00712E14">
            <w:pPr>
              <w:pStyle w:val="20"/>
              <w:spacing w:after="0" w:line="288" w:lineRule="auto"/>
              <w:rPr>
                <w:sz w:val="28"/>
                <w:szCs w:val="28"/>
                <w:lang w:val="uk-UA"/>
              </w:rPr>
            </w:pPr>
          </w:p>
        </w:tc>
        <w:tc>
          <w:tcPr>
            <w:tcW w:w="580"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2.2</w:t>
            </w:r>
          </w:p>
        </w:tc>
        <w:tc>
          <w:tcPr>
            <w:tcW w:w="7456"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Методи дослідження……………………………………….......</w:t>
            </w:r>
          </w:p>
        </w:tc>
        <w:tc>
          <w:tcPr>
            <w:tcW w:w="644" w:type="dxa"/>
            <w:vAlign w:val="center"/>
          </w:tcPr>
          <w:p w:rsidR="000E002E" w:rsidRPr="00F90EC4" w:rsidRDefault="00F90EC4" w:rsidP="0058485D">
            <w:pPr>
              <w:spacing w:line="288" w:lineRule="auto"/>
              <w:jc w:val="center"/>
              <w:rPr>
                <w:sz w:val="28"/>
                <w:szCs w:val="28"/>
                <w:lang w:val="uk-UA"/>
              </w:rPr>
            </w:pPr>
            <w:r>
              <w:rPr>
                <w:sz w:val="28"/>
                <w:szCs w:val="28"/>
                <w:lang w:val="uk-UA"/>
              </w:rPr>
              <w:t>4</w:t>
            </w:r>
            <w:r w:rsidR="008A1334">
              <w:rPr>
                <w:sz w:val="28"/>
                <w:szCs w:val="28"/>
                <w:lang w:val="uk-UA"/>
              </w:rPr>
              <w:t>0</w:t>
            </w:r>
          </w:p>
        </w:tc>
      </w:tr>
      <w:tr w:rsidR="000E002E" w:rsidRPr="00357182" w:rsidTr="003F3CD3">
        <w:trPr>
          <w:trHeight w:val="494"/>
          <w:jc w:val="center"/>
        </w:trPr>
        <w:tc>
          <w:tcPr>
            <w:tcW w:w="573" w:type="dxa"/>
            <w:vAlign w:val="center"/>
          </w:tcPr>
          <w:p w:rsidR="000E002E" w:rsidRPr="00357182" w:rsidRDefault="000E002E" w:rsidP="00712E14">
            <w:pPr>
              <w:pStyle w:val="20"/>
              <w:spacing w:after="0" w:line="288" w:lineRule="auto"/>
              <w:rPr>
                <w:sz w:val="28"/>
                <w:szCs w:val="28"/>
                <w:lang w:val="uk-UA"/>
              </w:rPr>
            </w:pPr>
          </w:p>
        </w:tc>
        <w:tc>
          <w:tcPr>
            <w:tcW w:w="580"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2.3</w:t>
            </w:r>
          </w:p>
        </w:tc>
        <w:tc>
          <w:tcPr>
            <w:tcW w:w="7456"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Організація дослідження.</w:t>
            </w:r>
            <w:r w:rsidRPr="00357182">
              <w:rPr>
                <w:sz w:val="28"/>
                <w:szCs w:val="28"/>
              </w:rPr>
              <w:t>……………………………………</w:t>
            </w:r>
            <w:r w:rsidRPr="00357182">
              <w:rPr>
                <w:sz w:val="28"/>
                <w:szCs w:val="28"/>
                <w:lang w:val="uk-UA"/>
              </w:rPr>
              <w:t>...</w:t>
            </w:r>
          </w:p>
        </w:tc>
        <w:tc>
          <w:tcPr>
            <w:tcW w:w="644" w:type="dxa"/>
            <w:vAlign w:val="center"/>
          </w:tcPr>
          <w:p w:rsidR="000E002E" w:rsidRPr="00F90EC4" w:rsidRDefault="00F90EC4" w:rsidP="0060682B">
            <w:pPr>
              <w:spacing w:line="288" w:lineRule="auto"/>
              <w:jc w:val="center"/>
              <w:rPr>
                <w:sz w:val="28"/>
                <w:szCs w:val="28"/>
                <w:lang w:val="uk-UA"/>
              </w:rPr>
            </w:pPr>
            <w:r>
              <w:rPr>
                <w:sz w:val="28"/>
                <w:szCs w:val="28"/>
                <w:lang w:val="uk-UA"/>
              </w:rPr>
              <w:t>4</w:t>
            </w:r>
            <w:r w:rsidR="008A1334">
              <w:rPr>
                <w:sz w:val="28"/>
                <w:szCs w:val="28"/>
                <w:lang w:val="uk-UA"/>
              </w:rPr>
              <w:t>5</w:t>
            </w:r>
          </w:p>
        </w:tc>
      </w:tr>
      <w:tr w:rsidR="000E002E" w:rsidRPr="00357182" w:rsidTr="003F3CD3">
        <w:trPr>
          <w:trHeight w:val="494"/>
          <w:jc w:val="center"/>
        </w:trPr>
        <w:tc>
          <w:tcPr>
            <w:tcW w:w="573"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3</w:t>
            </w:r>
          </w:p>
        </w:tc>
        <w:tc>
          <w:tcPr>
            <w:tcW w:w="8036" w:type="dxa"/>
            <w:gridSpan w:val="2"/>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Результати дослідження</w:t>
            </w:r>
            <w:r w:rsidRPr="00357182">
              <w:rPr>
                <w:sz w:val="28"/>
                <w:szCs w:val="28"/>
              </w:rPr>
              <w:t>……………………….</w:t>
            </w:r>
            <w:r w:rsidRPr="00357182">
              <w:rPr>
                <w:sz w:val="28"/>
                <w:szCs w:val="28"/>
                <w:lang w:val="uk-UA"/>
              </w:rPr>
              <w:t>................................</w:t>
            </w:r>
          </w:p>
        </w:tc>
        <w:tc>
          <w:tcPr>
            <w:tcW w:w="644" w:type="dxa"/>
            <w:vAlign w:val="center"/>
          </w:tcPr>
          <w:p w:rsidR="000E002E" w:rsidRPr="00F90EC4" w:rsidRDefault="008A1334" w:rsidP="0060682B">
            <w:pPr>
              <w:pStyle w:val="20"/>
              <w:spacing w:after="0" w:line="288" w:lineRule="auto"/>
              <w:jc w:val="center"/>
              <w:rPr>
                <w:sz w:val="28"/>
                <w:szCs w:val="28"/>
                <w:lang w:val="uk-UA"/>
              </w:rPr>
            </w:pPr>
            <w:r>
              <w:rPr>
                <w:sz w:val="28"/>
                <w:szCs w:val="28"/>
                <w:lang w:val="uk-UA"/>
              </w:rPr>
              <w:t>48</w:t>
            </w:r>
          </w:p>
        </w:tc>
      </w:tr>
      <w:tr w:rsidR="000E002E" w:rsidRPr="00357182" w:rsidTr="003F3CD3">
        <w:trPr>
          <w:trHeight w:val="520"/>
          <w:jc w:val="center"/>
        </w:trPr>
        <w:tc>
          <w:tcPr>
            <w:tcW w:w="8609" w:type="dxa"/>
            <w:gridSpan w:val="3"/>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Висновки……………………………………………………………...........</w:t>
            </w:r>
          </w:p>
        </w:tc>
        <w:tc>
          <w:tcPr>
            <w:tcW w:w="644" w:type="dxa"/>
            <w:vAlign w:val="center"/>
          </w:tcPr>
          <w:p w:rsidR="000E002E" w:rsidRPr="00357182" w:rsidRDefault="00F90EC4" w:rsidP="003F3CD3">
            <w:pPr>
              <w:pStyle w:val="20"/>
              <w:spacing w:after="0" w:line="288" w:lineRule="auto"/>
              <w:jc w:val="center"/>
              <w:rPr>
                <w:sz w:val="28"/>
                <w:szCs w:val="28"/>
                <w:lang w:val="uk-UA"/>
              </w:rPr>
            </w:pPr>
            <w:r>
              <w:rPr>
                <w:sz w:val="28"/>
                <w:szCs w:val="28"/>
                <w:lang w:val="uk-UA"/>
              </w:rPr>
              <w:t>6</w:t>
            </w:r>
            <w:r w:rsidR="008A1334">
              <w:rPr>
                <w:sz w:val="28"/>
                <w:szCs w:val="28"/>
                <w:lang w:val="uk-UA"/>
              </w:rPr>
              <w:t>1</w:t>
            </w:r>
          </w:p>
        </w:tc>
      </w:tr>
      <w:tr w:rsidR="000E002E" w:rsidRPr="00357182" w:rsidTr="003F3CD3">
        <w:trPr>
          <w:trHeight w:val="520"/>
          <w:jc w:val="center"/>
        </w:trPr>
        <w:tc>
          <w:tcPr>
            <w:tcW w:w="8609" w:type="dxa"/>
            <w:gridSpan w:val="3"/>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 xml:space="preserve">Перелік джерел посилання……..………………………………………… </w:t>
            </w:r>
          </w:p>
        </w:tc>
        <w:tc>
          <w:tcPr>
            <w:tcW w:w="644" w:type="dxa"/>
            <w:vAlign w:val="center"/>
          </w:tcPr>
          <w:p w:rsidR="000E002E" w:rsidRPr="00357182" w:rsidRDefault="00F90EC4" w:rsidP="003F3CD3">
            <w:pPr>
              <w:pStyle w:val="20"/>
              <w:spacing w:after="0" w:line="288" w:lineRule="auto"/>
              <w:jc w:val="center"/>
              <w:rPr>
                <w:sz w:val="28"/>
                <w:szCs w:val="28"/>
                <w:lang w:val="uk-UA"/>
              </w:rPr>
            </w:pPr>
            <w:r>
              <w:rPr>
                <w:sz w:val="28"/>
                <w:szCs w:val="28"/>
                <w:lang w:val="uk-UA"/>
              </w:rPr>
              <w:t>6</w:t>
            </w:r>
            <w:r w:rsidR="008A1334">
              <w:rPr>
                <w:sz w:val="28"/>
                <w:szCs w:val="28"/>
                <w:lang w:val="uk-UA"/>
              </w:rPr>
              <w:t>2</w:t>
            </w:r>
          </w:p>
        </w:tc>
      </w:tr>
    </w:tbl>
    <w:p w:rsidR="000E002E" w:rsidRPr="00357182" w:rsidRDefault="000E002E" w:rsidP="004F7EFE">
      <w:pPr>
        <w:spacing w:line="360" w:lineRule="auto"/>
        <w:jc w:val="center"/>
        <w:rPr>
          <w:bCs/>
          <w:caps/>
          <w:color w:val="000000"/>
          <w:sz w:val="28"/>
          <w:szCs w:val="28"/>
        </w:rPr>
      </w:pPr>
    </w:p>
    <w:p w:rsidR="000E002E" w:rsidRPr="00357182" w:rsidRDefault="000E002E" w:rsidP="004F7EFE">
      <w:pPr>
        <w:spacing w:line="360" w:lineRule="auto"/>
        <w:jc w:val="center"/>
        <w:rPr>
          <w:bCs/>
          <w:caps/>
          <w:color w:val="000000"/>
          <w:sz w:val="28"/>
          <w:szCs w:val="28"/>
          <w:lang w:val="uk-UA"/>
        </w:rPr>
      </w:pPr>
    </w:p>
    <w:p w:rsidR="00255872" w:rsidRPr="00357182" w:rsidRDefault="00255872" w:rsidP="004F7EFE">
      <w:pPr>
        <w:spacing w:line="360" w:lineRule="auto"/>
        <w:jc w:val="center"/>
        <w:rPr>
          <w:b/>
          <w:caps/>
          <w:sz w:val="28"/>
          <w:szCs w:val="28"/>
        </w:rPr>
      </w:pPr>
    </w:p>
    <w:p w:rsidR="00255872" w:rsidRPr="00357182" w:rsidRDefault="00255872" w:rsidP="004F7EFE">
      <w:pPr>
        <w:pStyle w:val="20"/>
        <w:spacing w:after="0" w:line="360" w:lineRule="auto"/>
        <w:rPr>
          <w:sz w:val="28"/>
          <w:szCs w:val="28"/>
        </w:rPr>
      </w:pPr>
    </w:p>
    <w:p w:rsidR="00255872" w:rsidRPr="00F56619" w:rsidRDefault="00EA451B" w:rsidP="00EA451B">
      <w:pPr>
        <w:pStyle w:val="20"/>
        <w:tabs>
          <w:tab w:val="left" w:pos="684"/>
        </w:tabs>
        <w:spacing w:after="0" w:line="360" w:lineRule="auto"/>
        <w:rPr>
          <w:sz w:val="28"/>
          <w:szCs w:val="28"/>
          <w:highlight w:val="yellow"/>
          <w:lang w:val="uk-UA"/>
        </w:rPr>
      </w:pPr>
      <w:r w:rsidRPr="00F56619">
        <w:rPr>
          <w:sz w:val="28"/>
          <w:szCs w:val="28"/>
          <w:highlight w:val="yellow"/>
        </w:rPr>
        <w:t xml:space="preserve">     </w:t>
      </w:r>
      <w:r w:rsidRPr="00F56619">
        <w:rPr>
          <w:sz w:val="28"/>
          <w:szCs w:val="28"/>
          <w:highlight w:val="yellow"/>
          <w:lang w:val="uk-UA"/>
        </w:rPr>
        <w:t xml:space="preserve"> </w:t>
      </w:r>
    </w:p>
    <w:p w:rsidR="00255872" w:rsidRPr="00F56619" w:rsidRDefault="00EA451B" w:rsidP="004F7EFE">
      <w:pPr>
        <w:pStyle w:val="20"/>
        <w:tabs>
          <w:tab w:val="left" w:pos="1080"/>
        </w:tabs>
        <w:spacing w:after="0" w:line="360" w:lineRule="auto"/>
        <w:ind w:firstLine="627"/>
        <w:jc w:val="both"/>
        <w:rPr>
          <w:sz w:val="28"/>
          <w:szCs w:val="28"/>
          <w:highlight w:val="yellow"/>
          <w:lang w:val="uk-UA"/>
        </w:rPr>
      </w:pPr>
      <w:r w:rsidRPr="00F56619">
        <w:rPr>
          <w:sz w:val="28"/>
          <w:szCs w:val="28"/>
          <w:highlight w:val="yellow"/>
          <w:lang w:val="uk-UA"/>
        </w:rPr>
        <w:t xml:space="preserve"> </w:t>
      </w:r>
    </w:p>
    <w:p w:rsidR="00255872" w:rsidRPr="00357182" w:rsidRDefault="00357182" w:rsidP="00EA451B">
      <w:pPr>
        <w:pStyle w:val="20"/>
        <w:tabs>
          <w:tab w:val="left" w:pos="627"/>
          <w:tab w:val="left" w:pos="1440"/>
        </w:tabs>
        <w:spacing w:after="0" w:line="360" w:lineRule="auto"/>
        <w:ind w:right="-5"/>
        <w:rPr>
          <w:sz w:val="28"/>
          <w:szCs w:val="28"/>
          <w:highlight w:val="yellow"/>
          <w:lang w:val="uk-UA"/>
        </w:rPr>
      </w:pPr>
      <w:r>
        <w:rPr>
          <w:sz w:val="28"/>
          <w:szCs w:val="28"/>
          <w:highlight w:val="yellow"/>
          <w:lang w:val="uk-UA"/>
        </w:rPr>
        <w:t xml:space="preserve"> </w:t>
      </w:r>
    </w:p>
    <w:p w:rsidR="00255872" w:rsidRPr="00F56619" w:rsidRDefault="00255872" w:rsidP="004F7EFE">
      <w:pPr>
        <w:pStyle w:val="20"/>
        <w:spacing w:after="0" w:line="360" w:lineRule="auto"/>
        <w:jc w:val="center"/>
        <w:rPr>
          <w:bCs/>
          <w:caps/>
          <w:sz w:val="28"/>
          <w:szCs w:val="28"/>
          <w:highlight w:val="yellow"/>
          <w:lang w:val="uk-UA"/>
        </w:rPr>
      </w:pPr>
    </w:p>
    <w:p w:rsidR="00255872" w:rsidRPr="00F56619" w:rsidRDefault="00255872" w:rsidP="004F7EFE">
      <w:pPr>
        <w:pStyle w:val="20"/>
        <w:spacing w:after="0" w:line="360" w:lineRule="auto"/>
        <w:jc w:val="center"/>
        <w:rPr>
          <w:bCs/>
          <w:caps/>
          <w:sz w:val="28"/>
          <w:szCs w:val="28"/>
          <w:highlight w:val="yellow"/>
          <w:lang w:val="uk-UA"/>
        </w:rPr>
      </w:pPr>
    </w:p>
    <w:p w:rsidR="00767ACC" w:rsidRPr="00F56619" w:rsidRDefault="00767ACC" w:rsidP="00F930E5">
      <w:pPr>
        <w:spacing w:line="360" w:lineRule="auto"/>
        <w:jc w:val="both"/>
        <w:rPr>
          <w:sz w:val="28"/>
          <w:szCs w:val="28"/>
          <w:highlight w:val="yellow"/>
          <w:lang w:val="uk-UA"/>
        </w:rPr>
      </w:pPr>
    </w:p>
    <w:p w:rsidR="00CC3130" w:rsidRPr="00357182" w:rsidRDefault="00CC3130" w:rsidP="00357182">
      <w:pPr>
        <w:pStyle w:val="20"/>
        <w:spacing w:after="0" w:line="360" w:lineRule="auto"/>
        <w:rPr>
          <w:bCs/>
          <w:caps/>
          <w:sz w:val="28"/>
          <w:szCs w:val="28"/>
          <w:highlight w:val="yellow"/>
          <w:lang w:val="uk-UA"/>
        </w:rPr>
      </w:pPr>
    </w:p>
    <w:p w:rsidR="00827B9B" w:rsidRDefault="00827B9B" w:rsidP="003A6D58">
      <w:pPr>
        <w:pStyle w:val="20"/>
        <w:spacing w:after="0" w:line="360" w:lineRule="auto"/>
        <w:rPr>
          <w:bCs/>
          <w:caps/>
          <w:sz w:val="28"/>
          <w:szCs w:val="28"/>
          <w:lang w:val="uk-UA"/>
        </w:rPr>
      </w:pPr>
    </w:p>
    <w:p w:rsidR="000E002E" w:rsidRPr="000932FA" w:rsidRDefault="000E002E" w:rsidP="000E002E">
      <w:pPr>
        <w:pStyle w:val="20"/>
        <w:spacing w:after="0" w:line="360" w:lineRule="auto"/>
        <w:jc w:val="center"/>
        <w:rPr>
          <w:bCs/>
          <w:caps/>
          <w:sz w:val="28"/>
          <w:szCs w:val="28"/>
          <w:lang w:val="uk-UA"/>
        </w:rPr>
      </w:pPr>
      <w:r w:rsidRPr="000932FA">
        <w:rPr>
          <w:bCs/>
          <w:caps/>
          <w:sz w:val="28"/>
          <w:szCs w:val="28"/>
        </w:rPr>
        <w:lastRenderedPageBreak/>
        <w:t>ПЕРЕЛІК СКОРОЧЕНЬ, УМОВНИХ ПОЗНАК, СИМВОЛІВ,</w:t>
      </w:r>
    </w:p>
    <w:p w:rsidR="00637B97" w:rsidRPr="000932FA" w:rsidRDefault="000E002E" w:rsidP="000E002E">
      <w:pPr>
        <w:pStyle w:val="20"/>
        <w:spacing w:after="0" w:line="360" w:lineRule="auto"/>
        <w:jc w:val="center"/>
        <w:rPr>
          <w:bCs/>
          <w:caps/>
          <w:sz w:val="28"/>
          <w:szCs w:val="28"/>
          <w:lang w:val="uk-UA"/>
        </w:rPr>
      </w:pPr>
      <w:r w:rsidRPr="000932FA">
        <w:rPr>
          <w:bCs/>
          <w:caps/>
          <w:sz w:val="28"/>
          <w:szCs w:val="28"/>
          <w:lang w:val="uk-UA"/>
        </w:rPr>
        <w:t>ОДИНИЦЬ І ТЕРМІНІВ</w:t>
      </w:r>
    </w:p>
    <w:p w:rsidR="000E002E" w:rsidRPr="00F56619" w:rsidRDefault="000E002E" w:rsidP="000E002E">
      <w:pPr>
        <w:pStyle w:val="20"/>
        <w:spacing w:after="0" w:line="360" w:lineRule="auto"/>
        <w:jc w:val="center"/>
        <w:rPr>
          <w:bCs/>
          <w:caps/>
          <w:sz w:val="28"/>
          <w:szCs w:val="28"/>
          <w:highlight w:val="yellow"/>
          <w:lang w:val="uk-UA"/>
        </w:rPr>
      </w:pPr>
    </w:p>
    <w:p w:rsidR="00342455" w:rsidRPr="00FC1E4B" w:rsidRDefault="00342455" w:rsidP="00342455">
      <w:pPr>
        <w:spacing w:line="360" w:lineRule="auto"/>
        <w:jc w:val="both"/>
        <w:rPr>
          <w:sz w:val="28"/>
          <w:szCs w:val="28"/>
          <w:lang w:val="uk-UA"/>
        </w:rPr>
      </w:pPr>
      <w:r>
        <w:rPr>
          <w:sz w:val="28"/>
          <w:szCs w:val="28"/>
        </w:rPr>
        <w:t xml:space="preserve">ВАШ – </w:t>
      </w:r>
      <w:r w:rsidRPr="00A91187">
        <w:rPr>
          <w:sz w:val="28"/>
          <w:szCs w:val="28"/>
          <w:lang w:val="uk-UA"/>
        </w:rPr>
        <w:t>візуальна</w:t>
      </w:r>
      <w:r>
        <w:rPr>
          <w:sz w:val="28"/>
          <w:szCs w:val="28"/>
        </w:rPr>
        <w:t xml:space="preserve"> </w:t>
      </w:r>
      <w:r w:rsidRPr="00A91187">
        <w:rPr>
          <w:sz w:val="28"/>
          <w:szCs w:val="28"/>
          <w:lang w:val="uk-UA"/>
        </w:rPr>
        <w:t>аналогова</w:t>
      </w:r>
      <w:r>
        <w:rPr>
          <w:sz w:val="28"/>
          <w:szCs w:val="28"/>
        </w:rPr>
        <w:t xml:space="preserve"> шкала</w:t>
      </w:r>
      <w:r>
        <w:rPr>
          <w:sz w:val="28"/>
          <w:szCs w:val="28"/>
          <w:lang w:val="uk-UA"/>
        </w:rPr>
        <w:t>.</w:t>
      </w:r>
    </w:p>
    <w:p w:rsidR="00342455" w:rsidRPr="00A91187" w:rsidRDefault="00342455" w:rsidP="00342455">
      <w:pPr>
        <w:pStyle w:val="20"/>
        <w:spacing w:after="0" w:line="360" w:lineRule="auto"/>
        <w:rPr>
          <w:sz w:val="28"/>
          <w:szCs w:val="28"/>
          <w:lang w:val="uk-UA"/>
        </w:rPr>
      </w:pPr>
      <w:r>
        <w:rPr>
          <w:sz w:val="28"/>
          <w:szCs w:val="28"/>
          <w:lang w:val="uk-UA"/>
        </w:rPr>
        <w:t>ВООЗ – Всесвітня організація охорони здоров’я.</w:t>
      </w:r>
    </w:p>
    <w:p w:rsidR="00342455" w:rsidRPr="000932FA" w:rsidRDefault="00342455" w:rsidP="00342455">
      <w:pPr>
        <w:pStyle w:val="20"/>
        <w:spacing w:after="0" w:line="360" w:lineRule="auto"/>
        <w:jc w:val="both"/>
        <w:rPr>
          <w:bCs/>
          <w:sz w:val="28"/>
          <w:szCs w:val="28"/>
          <w:lang w:val="uk-UA"/>
        </w:rPr>
      </w:pPr>
      <w:r w:rsidRPr="000932FA">
        <w:rPr>
          <w:bCs/>
          <w:caps/>
          <w:sz w:val="28"/>
          <w:szCs w:val="28"/>
          <w:lang w:val="uk-UA"/>
        </w:rPr>
        <w:t xml:space="preserve">КГ – </w:t>
      </w:r>
      <w:r w:rsidRPr="000932FA">
        <w:rPr>
          <w:bCs/>
          <w:sz w:val="28"/>
          <w:szCs w:val="28"/>
          <w:lang w:val="uk-UA"/>
        </w:rPr>
        <w:t>контрольна група.</w:t>
      </w:r>
    </w:p>
    <w:p w:rsidR="00342455" w:rsidRDefault="00342455" w:rsidP="00342455">
      <w:pPr>
        <w:pStyle w:val="20"/>
        <w:spacing w:after="0" w:line="360" w:lineRule="auto"/>
        <w:jc w:val="both"/>
        <w:rPr>
          <w:bCs/>
          <w:sz w:val="28"/>
          <w:szCs w:val="28"/>
          <w:lang w:val="uk-UA"/>
        </w:rPr>
      </w:pPr>
      <w:r w:rsidRPr="000932FA">
        <w:rPr>
          <w:bCs/>
          <w:sz w:val="28"/>
          <w:szCs w:val="28"/>
          <w:lang w:val="uk-UA"/>
        </w:rPr>
        <w:t>МКФ – Міжнародна класифікація функціонування, обмеження життєдіяльності і здоров’я.</w:t>
      </w:r>
    </w:p>
    <w:p w:rsidR="000854CB" w:rsidRDefault="000854CB" w:rsidP="00342455">
      <w:pPr>
        <w:pStyle w:val="20"/>
        <w:spacing w:after="0" w:line="360" w:lineRule="auto"/>
        <w:jc w:val="both"/>
        <w:rPr>
          <w:bCs/>
          <w:sz w:val="28"/>
          <w:szCs w:val="28"/>
          <w:lang w:val="uk-UA"/>
        </w:rPr>
      </w:pPr>
      <w:r>
        <w:rPr>
          <w:bCs/>
          <w:sz w:val="28"/>
          <w:szCs w:val="28"/>
          <w:lang w:val="uk-UA"/>
        </w:rPr>
        <w:t>МТ – мануальна терапія.</w:t>
      </w:r>
    </w:p>
    <w:p w:rsidR="00342455" w:rsidRDefault="00342455" w:rsidP="00342455">
      <w:pPr>
        <w:spacing w:line="360" w:lineRule="auto"/>
        <w:jc w:val="both"/>
        <w:rPr>
          <w:sz w:val="28"/>
          <w:szCs w:val="28"/>
          <w:lang w:val="uk-UA"/>
        </w:rPr>
      </w:pPr>
      <w:r>
        <w:rPr>
          <w:sz w:val="28"/>
          <w:szCs w:val="28"/>
          <w:lang w:val="uk-UA"/>
        </w:rPr>
        <w:t>МФБС – міофасціальний больовий синдром.</w:t>
      </w:r>
    </w:p>
    <w:p w:rsidR="003F1398" w:rsidRDefault="003F1398" w:rsidP="00342455">
      <w:pPr>
        <w:tabs>
          <w:tab w:val="left" w:pos="8820"/>
        </w:tabs>
        <w:spacing w:line="360" w:lineRule="auto"/>
        <w:jc w:val="both"/>
        <w:rPr>
          <w:sz w:val="28"/>
          <w:szCs w:val="28"/>
          <w:lang w:val="uk-UA"/>
        </w:rPr>
      </w:pPr>
      <w:r w:rsidRPr="001840B8">
        <w:rPr>
          <w:sz w:val="28"/>
          <w:szCs w:val="28"/>
          <w:lang w:val="uk-UA"/>
        </w:rPr>
        <w:t>МФР</w:t>
      </w:r>
      <w:r>
        <w:rPr>
          <w:sz w:val="28"/>
          <w:szCs w:val="28"/>
          <w:lang w:val="uk-UA"/>
        </w:rPr>
        <w:t xml:space="preserve"> – </w:t>
      </w:r>
      <w:r w:rsidRPr="008037DD">
        <w:rPr>
          <w:sz w:val="28"/>
          <w:szCs w:val="28"/>
          <w:lang w:val="uk-UA"/>
        </w:rPr>
        <w:t xml:space="preserve"> </w:t>
      </w:r>
      <w:r w:rsidRPr="001840B8">
        <w:rPr>
          <w:sz w:val="28"/>
          <w:szCs w:val="28"/>
          <w:lang w:val="uk-UA"/>
        </w:rPr>
        <w:t>міофасціальний реліз</w:t>
      </w:r>
      <w:r>
        <w:rPr>
          <w:sz w:val="28"/>
          <w:szCs w:val="28"/>
          <w:lang w:val="uk-UA"/>
        </w:rPr>
        <w:t>.</w:t>
      </w:r>
    </w:p>
    <w:p w:rsidR="00342455" w:rsidRDefault="00342455" w:rsidP="00342455">
      <w:pPr>
        <w:tabs>
          <w:tab w:val="left" w:pos="8820"/>
        </w:tabs>
        <w:spacing w:line="360" w:lineRule="auto"/>
        <w:jc w:val="both"/>
        <w:rPr>
          <w:sz w:val="28"/>
          <w:szCs w:val="28"/>
          <w:lang w:val="uk-UA"/>
        </w:rPr>
      </w:pPr>
      <w:r w:rsidRPr="008037DD">
        <w:rPr>
          <w:sz w:val="28"/>
          <w:szCs w:val="28"/>
          <w:lang w:val="uk-UA"/>
        </w:rPr>
        <w:t xml:space="preserve">МХД – </w:t>
      </w:r>
      <w:r w:rsidRPr="00A91187">
        <w:rPr>
          <w:sz w:val="28"/>
          <w:szCs w:val="28"/>
          <w:lang w:val="uk-UA"/>
        </w:rPr>
        <w:t>міжхребцевий</w:t>
      </w:r>
      <w:r w:rsidRPr="008037DD">
        <w:rPr>
          <w:sz w:val="28"/>
          <w:szCs w:val="28"/>
          <w:lang w:val="uk-UA"/>
        </w:rPr>
        <w:t xml:space="preserve"> диск</w:t>
      </w:r>
      <w:r>
        <w:rPr>
          <w:sz w:val="28"/>
          <w:szCs w:val="28"/>
          <w:lang w:val="uk-UA"/>
        </w:rPr>
        <w:t>.</w:t>
      </w:r>
    </w:p>
    <w:p w:rsidR="003F1398" w:rsidRDefault="003F1398" w:rsidP="00342455">
      <w:pPr>
        <w:tabs>
          <w:tab w:val="left" w:pos="8820"/>
        </w:tabs>
        <w:spacing w:line="360" w:lineRule="auto"/>
        <w:jc w:val="both"/>
        <w:rPr>
          <w:sz w:val="28"/>
          <w:szCs w:val="28"/>
          <w:lang w:val="uk-UA"/>
        </w:rPr>
      </w:pPr>
      <w:r>
        <w:rPr>
          <w:sz w:val="28"/>
          <w:szCs w:val="28"/>
          <w:lang w:val="uk-UA"/>
        </w:rPr>
        <w:t>НМТ – нейром’язова терапія.</w:t>
      </w:r>
    </w:p>
    <w:p w:rsidR="00342455" w:rsidRDefault="00342455" w:rsidP="00342455">
      <w:pPr>
        <w:pStyle w:val="20"/>
        <w:spacing w:after="0" w:line="360" w:lineRule="auto"/>
        <w:jc w:val="both"/>
        <w:rPr>
          <w:bCs/>
          <w:sz w:val="28"/>
          <w:szCs w:val="28"/>
          <w:lang w:val="uk-UA"/>
        </w:rPr>
      </w:pPr>
      <w:r w:rsidRPr="000932FA">
        <w:rPr>
          <w:bCs/>
          <w:sz w:val="28"/>
          <w:szCs w:val="28"/>
          <w:lang w:val="uk-UA"/>
        </w:rPr>
        <w:t>ОГ – основна група.</w:t>
      </w:r>
    </w:p>
    <w:p w:rsidR="00342455" w:rsidRPr="00905C65" w:rsidRDefault="00342455" w:rsidP="00342455">
      <w:pPr>
        <w:spacing w:line="360" w:lineRule="auto"/>
        <w:jc w:val="both"/>
        <w:rPr>
          <w:sz w:val="28"/>
          <w:szCs w:val="28"/>
        </w:rPr>
      </w:pPr>
      <w:r>
        <w:rPr>
          <w:sz w:val="28"/>
          <w:szCs w:val="28"/>
        </w:rPr>
        <w:t>ОРА – оп</w:t>
      </w:r>
      <w:r>
        <w:rPr>
          <w:sz w:val="28"/>
          <w:szCs w:val="28"/>
          <w:lang w:val="uk-UA"/>
        </w:rPr>
        <w:t>о</w:t>
      </w:r>
      <w:r w:rsidRPr="00A91187">
        <w:rPr>
          <w:sz w:val="28"/>
          <w:szCs w:val="28"/>
          <w:lang w:val="uk-UA"/>
        </w:rPr>
        <w:t>рно-руховий</w:t>
      </w:r>
      <w:r>
        <w:rPr>
          <w:sz w:val="28"/>
          <w:szCs w:val="28"/>
        </w:rPr>
        <w:t xml:space="preserve"> аппарат</w:t>
      </w:r>
      <w:r>
        <w:rPr>
          <w:sz w:val="28"/>
          <w:szCs w:val="28"/>
          <w:lang w:val="uk-UA"/>
        </w:rPr>
        <w:t>.</w:t>
      </w:r>
      <w:r>
        <w:rPr>
          <w:sz w:val="28"/>
          <w:szCs w:val="28"/>
        </w:rPr>
        <w:t xml:space="preserve"> </w:t>
      </w:r>
    </w:p>
    <w:p w:rsidR="00342455" w:rsidRDefault="00342455" w:rsidP="00342455">
      <w:pPr>
        <w:tabs>
          <w:tab w:val="left" w:pos="8820"/>
        </w:tabs>
        <w:spacing w:line="360" w:lineRule="auto"/>
        <w:jc w:val="both"/>
        <w:rPr>
          <w:sz w:val="28"/>
          <w:szCs w:val="28"/>
          <w:lang w:val="uk-UA"/>
        </w:rPr>
      </w:pPr>
      <w:r>
        <w:rPr>
          <w:sz w:val="28"/>
          <w:szCs w:val="28"/>
        </w:rPr>
        <w:t>ОХ –</w:t>
      </w:r>
      <w:r>
        <w:rPr>
          <w:sz w:val="28"/>
          <w:szCs w:val="28"/>
          <w:lang w:val="uk-UA"/>
        </w:rPr>
        <w:t xml:space="preserve"> </w:t>
      </w:r>
      <w:r>
        <w:rPr>
          <w:sz w:val="28"/>
          <w:szCs w:val="28"/>
        </w:rPr>
        <w:t>остеохондроз</w:t>
      </w:r>
      <w:r>
        <w:rPr>
          <w:sz w:val="28"/>
          <w:szCs w:val="28"/>
          <w:lang w:val="uk-UA"/>
        </w:rPr>
        <w:t xml:space="preserve"> хребта.</w:t>
      </w:r>
    </w:p>
    <w:p w:rsidR="00342455" w:rsidRDefault="00342455" w:rsidP="00342455">
      <w:pPr>
        <w:tabs>
          <w:tab w:val="left" w:pos="8820"/>
        </w:tabs>
        <w:spacing w:line="360" w:lineRule="auto"/>
        <w:jc w:val="both"/>
        <w:rPr>
          <w:sz w:val="28"/>
          <w:szCs w:val="28"/>
          <w:lang w:val="uk-UA"/>
        </w:rPr>
      </w:pPr>
      <w:r>
        <w:rPr>
          <w:sz w:val="28"/>
          <w:szCs w:val="28"/>
          <w:lang w:val="uk-UA"/>
        </w:rPr>
        <w:t>ПІРМ – постізометрична релаксація м’язів.</w:t>
      </w:r>
    </w:p>
    <w:p w:rsidR="003F1398" w:rsidRDefault="003F1398" w:rsidP="00342455">
      <w:pPr>
        <w:tabs>
          <w:tab w:val="left" w:pos="8820"/>
        </w:tabs>
        <w:spacing w:line="360" w:lineRule="auto"/>
        <w:jc w:val="both"/>
        <w:rPr>
          <w:sz w:val="28"/>
          <w:szCs w:val="28"/>
          <w:lang w:val="uk-UA"/>
        </w:rPr>
      </w:pPr>
      <w:r>
        <w:rPr>
          <w:sz w:val="28"/>
          <w:szCs w:val="28"/>
          <w:lang w:val="uk-UA"/>
        </w:rPr>
        <w:t>РС – руховий стереотип.</w:t>
      </w:r>
    </w:p>
    <w:p w:rsidR="00342455" w:rsidRDefault="00342455" w:rsidP="00342455">
      <w:pPr>
        <w:tabs>
          <w:tab w:val="left" w:pos="8820"/>
        </w:tabs>
        <w:spacing w:line="360" w:lineRule="auto"/>
        <w:jc w:val="both"/>
        <w:rPr>
          <w:sz w:val="28"/>
          <w:szCs w:val="28"/>
          <w:lang w:val="uk-UA"/>
        </w:rPr>
      </w:pPr>
      <w:r>
        <w:rPr>
          <w:sz w:val="28"/>
          <w:szCs w:val="28"/>
          <w:lang w:val="uk-UA"/>
        </w:rPr>
        <w:t>ТТ – тригерна точка.</w:t>
      </w:r>
    </w:p>
    <w:p w:rsidR="00342455" w:rsidRDefault="00342455" w:rsidP="00342455">
      <w:pPr>
        <w:pStyle w:val="20"/>
        <w:spacing w:after="0" w:line="360" w:lineRule="auto"/>
        <w:rPr>
          <w:sz w:val="28"/>
          <w:szCs w:val="28"/>
          <w:lang w:val="uk-UA"/>
        </w:rPr>
      </w:pPr>
      <w:r w:rsidRPr="00A91187">
        <w:rPr>
          <w:sz w:val="28"/>
          <w:szCs w:val="28"/>
          <w:lang w:val="uk-UA"/>
        </w:rPr>
        <w:t>ХРС – хреб</w:t>
      </w:r>
      <w:r>
        <w:rPr>
          <w:sz w:val="28"/>
          <w:szCs w:val="28"/>
          <w:lang w:val="uk-UA"/>
        </w:rPr>
        <w:t>етно-</w:t>
      </w:r>
      <w:r w:rsidRPr="00A91187">
        <w:rPr>
          <w:sz w:val="28"/>
          <w:szCs w:val="28"/>
          <w:lang w:val="uk-UA"/>
        </w:rPr>
        <w:t>руховий сегмент</w:t>
      </w:r>
      <w:r>
        <w:rPr>
          <w:sz w:val="28"/>
          <w:szCs w:val="28"/>
          <w:lang w:val="uk-UA"/>
        </w:rPr>
        <w:t>.</w:t>
      </w:r>
    </w:p>
    <w:p w:rsidR="00342455" w:rsidRDefault="00342455" w:rsidP="00342455">
      <w:pPr>
        <w:pStyle w:val="20"/>
        <w:spacing w:after="0" w:line="360" w:lineRule="auto"/>
        <w:rPr>
          <w:sz w:val="28"/>
          <w:szCs w:val="28"/>
          <w:lang w:val="uk-UA"/>
        </w:rPr>
      </w:pPr>
      <w:r>
        <w:rPr>
          <w:sz w:val="28"/>
          <w:szCs w:val="28"/>
          <w:lang w:val="uk-UA"/>
        </w:rPr>
        <w:t>ХС – хребет</w:t>
      </w:r>
      <w:r w:rsidR="000854CB">
        <w:rPr>
          <w:sz w:val="28"/>
          <w:szCs w:val="28"/>
          <w:lang w:val="uk-UA"/>
        </w:rPr>
        <w:t>ни</w:t>
      </w:r>
      <w:r>
        <w:rPr>
          <w:sz w:val="28"/>
          <w:szCs w:val="28"/>
          <w:lang w:val="uk-UA"/>
        </w:rPr>
        <w:t>й стовп.</w:t>
      </w:r>
    </w:p>
    <w:p w:rsidR="003F1398" w:rsidRDefault="003F1398" w:rsidP="00342455">
      <w:pPr>
        <w:pStyle w:val="20"/>
        <w:spacing w:after="0" w:line="360" w:lineRule="auto"/>
        <w:rPr>
          <w:sz w:val="28"/>
          <w:szCs w:val="28"/>
          <w:lang w:val="uk-UA"/>
        </w:rPr>
      </w:pPr>
    </w:p>
    <w:p w:rsidR="00342455" w:rsidRDefault="00342455" w:rsidP="00342455">
      <w:pPr>
        <w:pStyle w:val="20"/>
        <w:spacing w:after="0" w:line="360" w:lineRule="auto"/>
        <w:rPr>
          <w:sz w:val="28"/>
          <w:szCs w:val="28"/>
          <w:lang w:val="uk-UA"/>
        </w:rPr>
      </w:pPr>
      <w:r>
        <w:rPr>
          <w:sz w:val="28"/>
          <w:szCs w:val="28"/>
          <w:lang w:val="uk-UA"/>
        </w:rPr>
        <w:t xml:space="preserve"> </w:t>
      </w:r>
      <w:r w:rsidR="003F1398">
        <w:rPr>
          <w:sz w:val="28"/>
          <w:szCs w:val="28"/>
          <w:lang w:val="uk-UA"/>
        </w:rPr>
        <w:t xml:space="preserve"> </w:t>
      </w:r>
    </w:p>
    <w:p w:rsidR="00342455" w:rsidRDefault="00342455" w:rsidP="00855DF2">
      <w:pPr>
        <w:pStyle w:val="20"/>
        <w:spacing w:after="0" w:line="360" w:lineRule="auto"/>
        <w:jc w:val="both"/>
        <w:rPr>
          <w:bCs/>
          <w:caps/>
          <w:sz w:val="28"/>
          <w:szCs w:val="28"/>
          <w:lang w:val="uk-UA"/>
        </w:rPr>
      </w:pPr>
    </w:p>
    <w:p w:rsidR="00342455" w:rsidRDefault="00342455" w:rsidP="00855DF2">
      <w:pPr>
        <w:pStyle w:val="20"/>
        <w:spacing w:after="0" w:line="360" w:lineRule="auto"/>
        <w:jc w:val="both"/>
        <w:rPr>
          <w:bCs/>
          <w:caps/>
          <w:sz w:val="28"/>
          <w:szCs w:val="28"/>
          <w:lang w:val="uk-UA"/>
        </w:rPr>
      </w:pPr>
    </w:p>
    <w:p w:rsidR="000932FA" w:rsidRDefault="00342455" w:rsidP="000932FA">
      <w:pPr>
        <w:pStyle w:val="20"/>
        <w:spacing w:after="0" w:line="360" w:lineRule="auto"/>
        <w:rPr>
          <w:sz w:val="28"/>
          <w:szCs w:val="28"/>
          <w:lang w:val="uk-UA"/>
        </w:rPr>
      </w:pPr>
      <w:r>
        <w:rPr>
          <w:bCs/>
          <w:caps/>
          <w:sz w:val="28"/>
          <w:szCs w:val="28"/>
          <w:lang w:val="uk-UA"/>
        </w:rPr>
        <w:t xml:space="preserve"> </w:t>
      </w:r>
    </w:p>
    <w:p w:rsidR="000932FA" w:rsidRDefault="000932FA" w:rsidP="000932FA">
      <w:pPr>
        <w:tabs>
          <w:tab w:val="left" w:pos="1440"/>
        </w:tabs>
        <w:autoSpaceDE w:val="0"/>
        <w:autoSpaceDN w:val="0"/>
        <w:adjustRightInd w:val="0"/>
        <w:spacing w:line="360" w:lineRule="auto"/>
        <w:contextualSpacing/>
        <w:rPr>
          <w:bCs/>
          <w:iCs/>
          <w:sz w:val="28"/>
          <w:szCs w:val="28"/>
          <w:lang w:val="uk-UA"/>
        </w:rPr>
      </w:pPr>
      <w:r>
        <w:rPr>
          <w:bCs/>
          <w:iCs/>
          <w:sz w:val="28"/>
          <w:szCs w:val="28"/>
          <w:lang w:val="uk-UA"/>
        </w:rPr>
        <w:t xml:space="preserve"> </w:t>
      </w:r>
    </w:p>
    <w:p w:rsidR="0034369A" w:rsidRPr="00637B97" w:rsidRDefault="0034369A" w:rsidP="00855DF2">
      <w:pPr>
        <w:pStyle w:val="20"/>
        <w:spacing w:after="0" w:line="360" w:lineRule="auto"/>
        <w:jc w:val="both"/>
        <w:rPr>
          <w:bCs/>
          <w:caps/>
          <w:sz w:val="28"/>
          <w:szCs w:val="28"/>
          <w:lang w:val="uk-UA"/>
        </w:rPr>
      </w:pPr>
    </w:p>
    <w:p w:rsidR="00855DF2" w:rsidRPr="00ED39B5" w:rsidRDefault="00855DF2" w:rsidP="00855DF2">
      <w:pPr>
        <w:pStyle w:val="Default"/>
        <w:rPr>
          <w:sz w:val="28"/>
          <w:szCs w:val="28"/>
          <w:lang w:val="uk-UA"/>
        </w:rPr>
      </w:pPr>
      <w:r>
        <w:rPr>
          <w:sz w:val="28"/>
          <w:szCs w:val="28"/>
          <w:lang w:val="uk-UA"/>
        </w:rPr>
        <w:t xml:space="preserve"> </w:t>
      </w:r>
    </w:p>
    <w:p w:rsidR="00855DF2" w:rsidRPr="00ED39B5" w:rsidRDefault="00855DF2" w:rsidP="00855DF2">
      <w:pPr>
        <w:pStyle w:val="Default"/>
        <w:rPr>
          <w:sz w:val="28"/>
          <w:szCs w:val="28"/>
          <w:lang w:val="uk-UA"/>
        </w:rPr>
      </w:pPr>
      <w:r w:rsidRPr="00ED39B5">
        <w:rPr>
          <w:sz w:val="28"/>
          <w:szCs w:val="28"/>
          <w:lang w:val="uk-UA"/>
        </w:rPr>
        <w:t xml:space="preserve"> </w:t>
      </w:r>
    </w:p>
    <w:p w:rsidR="000932FA" w:rsidRPr="00E416C8" w:rsidRDefault="000932FA" w:rsidP="003F1398">
      <w:pPr>
        <w:tabs>
          <w:tab w:val="left" w:pos="1440"/>
        </w:tabs>
        <w:autoSpaceDE w:val="0"/>
        <w:autoSpaceDN w:val="0"/>
        <w:adjustRightInd w:val="0"/>
        <w:spacing w:line="360" w:lineRule="auto"/>
        <w:contextualSpacing/>
        <w:rPr>
          <w:sz w:val="28"/>
          <w:szCs w:val="28"/>
          <w:lang w:val="uk-UA"/>
        </w:rPr>
      </w:pPr>
    </w:p>
    <w:p w:rsidR="00255872" w:rsidRPr="006A6E75" w:rsidRDefault="00255872" w:rsidP="004F7EFE">
      <w:pPr>
        <w:spacing w:line="360" w:lineRule="auto"/>
        <w:jc w:val="center"/>
        <w:rPr>
          <w:b/>
          <w:caps/>
          <w:sz w:val="28"/>
          <w:szCs w:val="28"/>
          <w:lang w:val="uk-UA"/>
        </w:rPr>
      </w:pPr>
      <w:r w:rsidRPr="006A6E75">
        <w:rPr>
          <w:bCs/>
          <w:caps/>
          <w:sz w:val="28"/>
          <w:szCs w:val="28"/>
          <w:lang w:val="uk-UA"/>
        </w:rPr>
        <w:lastRenderedPageBreak/>
        <w:t>Вступ</w:t>
      </w:r>
    </w:p>
    <w:p w:rsidR="00255872" w:rsidRPr="00872806" w:rsidRDefault="00255872" w:rsidP="004F7EFE">
      <w:pPr>
        <w:spacing w:line="360" w:lineRule="auto"/>
        <w:jc w:val="both"/>
        <w:rPr>
          <w:sz w:val="28"/>
          <w:szCs w:val="28"/>
          <w:lang w:val="uk-UA"/>
        </w:rPr>
      </w:pPr>
    </w:p>
    <w:p w:rsidR="00A60A41" w:rsidRPr="00A91187" w:rsidRDefault="00A5257E" w:rsidP="00A60A41">
      <w:pPr>
        <w:spacing w:line="360" w:lineRule="auto"/>
        <w:ind w:firstLine="708"/>
        <w:jc w:val="both"/>
        <w:rPr>
          <w:sz w:val="28"/>
          <w:szCs w:val="28"/>
          <w:lang w:val="uk-UA"/>
        </w:rPr>
      </w:pPr>
      <w:r>
        <w:rPr>
          <w:sz w:val="28"/>
          <w:szCs w:val="28"/>
          <w:lang w:val="uk-UA"/>
        </w:rPr>
        <w:t>Міофасціальні б</w:t>
      </w:r>
      <w:r w:rsidR="00A60A41" w:rsidRPr="00084991">
        <w:rPr>
          <w:sz w:val="28"/>
          <w:szCs w:val="28"/>
          <w:lang w:val="uk-UA"/>
        </w:rPr>
        <w:t>ольові синдроми є мультидисциплінарно</w:t>
      </w:r>
      <w:r w:rsidR="00A60A41">
        <w:rPr>
          <w:sz w:val="28"/>
          <w:szCs w:val="28"/>
          <w:lang w:val="uk-UA"/>
        </w:rPr>
        <w:t xml:space="preserve">ю </w:t>
      </w:r>
      <w:r w:rsidR="00A60A41" w:rsidRPr="00084991">
        <w:rPr>
          <w:sz w:val="28"/>
          <w:szCs w:val="28"/>
          <w:lang w:val="uk-UA"/>
        </w:rPr>
        <w:t>проблем</w:t>
      </w:r>
      <w:r w:rsidR="00A60A41">
        <w:rPr>
          <w:sz w:val="28"/>
          <w:szCs w:val="28"/>
          <w:lang w:val="uk-UA"/>
        </w:rPr>
        <w:t>ою</w:t>
      </w:r>
      <w:r w:rsidR="00F667F7">
        <w:rPr>
          <w:sz w:val="28"/>
          <w:szCs w:val="28"/>
          <w:lang w:val="uk-UA"/>
        </w:rPr>
        <w:t xml:space="preserve"> </w:t>
      </w:r>
      <w:r w:rsidR="00A60A41" w:rsidRPr="00084991">
        <w:rPr>
          <w:sz w:val="28"/>
          <w:szCs w:val="28"/>
          <w:lang w:val="uk-UA"/>
        </w:rPr>
        <w:t>актуальною для с</w:t>
      </w:r>
      <w:r w:rsidR="00A60A41">
        <w:rPr>
          <w:sz w:val="28"/>
          <w:szCs w:val="28"/>
          <w:lang w:val="uk-UA"/>
        </w:rPr>
        <w:t>учасного</w:t>
      </w:r>
      <w:r w:rsidR="00A60A41" w:rsidRPr="00084991">
        <w:rPr>
          <w:sz w:val="28"/>
          <w:szCs w:val="28"/>
          <w:lang w:val="uk-UA"/>
        </w:rPr>
        <w:t xml:space="preserve"> суспільства внаслідок великих економічних втрат, пов'язаних з їх високою поширеністю серед осіб працездатного віку. Міофасц</w:t>
      </w:r>
      <w:r w:rsidR="00A60A41">
        <w:rPr>
          <w:sz w:val="28"/>
          <w:szCs w:val="28"/>
          <w:lang w:val="uk-UA"/>
        </w:rPr>
        <w:t>і</w:t>
      </w:r>
      <w:r w:rsidR="00A60A41" w:rsidRPr="00084991">
        <w:rPr>
          <w:sz w:val="28"/>
          <w:szCs w:val="28"/>
          <w:lang w:val="uk-UA"/>
        </w:rPr>
        <w:t>альн</w:t>
      </w:r>
      <w:r w:rsidR="00A60A41">
        <w:rPr>
          <w:sz w:val="28"/>
          <w:szCs w:val="28"/>
          <w:lang w:val="uk-UA"/>
        </w:rPr>
        <w:t>і</w:t>
      </w:r>
      <w:r w:rsidR="00A60A41" w:rsidRPr="00084991">
        <w:rPr>
          <w:sz w:val="28"/>
          <w:szCs w:val="28"/>
          <w:lang w:val="uk-UA"/>
        </w:rPr>
        <w:t xml:space="preserve"> больові синдроми виявляються у 30-80</w:t>
      </w:r>
      <w:r w:rsidR="00A60A41">
        <w:rPr>
          <w:sz w:val="28"/>
          <w:szCs w:val="28"/>
          <w:lang w:val="uk-UA"/>
        </w:rPr>
        <w:t xml:space="preserve"> </w:t>
      </w:r>
      <w:r w:rsidR="00F667F7">
        <w:rPr>
          <w:sz w:val="28"/>
          <w:szCs w:val="28"/>
          <w:lang w:val="uk-UA"/>
        </w:rPr>
        <w:t>% дорослого населення</w:t>
      </w:r>
      <w:r w:rsidR="00A60A41" w:rsidRPr="00084991">
        <w:rPr>
          <w:sz w:val="28"/>
          <w:szCs w:val="28"/>
          <w:lang w:val="uk-UA"/>
        </w:rPr>
        <w:t xml:space="preserve"> переважно у віці 25-50 років</w:t>
      </w:r>
      <w:r w:rsidR="00F667F7">
        <w:rPr>
          <w:sz w:val="28"/>
          <w:szCs w:val="28"/>
          <w:lang w:val="uk-UA"/>
        </w:rPr>
        <w:t xml:space="preserve"> [1]</w:t>
      </w:r>
      <w:r w:rsidR="00A60A41" w:rsidRPr="00084991">
        <w:rPr>
          <w:sz w:val="28"/>
          <w:szCs w:val="28"/>
          <w:lang w:val="uk-UA"/>
        </w:rPr>
        <w:t>. За даними</w:t>
      </w:r>
      <w:r w:rsidR="00A60A41">
        <w:rPr>
          <w:sz w:val="28"/>
          <w:szCs w:val="28"/>
          <w:lang w:val="uk-UA"/>
        </w:rPr>
        <w:t xml:space="preserve"> статистики</w:t>
      </w:r>
      <w:r w:rsidR="00A60A41" w:rsidRPr="00084991">
        <w:rPr>
          <w:sz w:val="28"/>
          <w:szCs w:val="28"/>
          <w:lang w:val="uk-UA"/>
        </w:rPr>
        <w:t xml:space="preserve">, хвороби кістково-м'язової системи в загальній структурі захворюваності населення України за останні 5 років становили: серед дорослих </w:t>
      </w:r>
      <w:r w:rsidR="00A60A41">
        <w:rPr>
          <w:sz w:val="28"/>
          <w:szCs w:val="28"/>
          <w:lang w:val="uk-UA"/>
        </w:rPr>
        <w:t xml:space="preserve">– </w:t>
      </w:r>
      <w:r w:rsidR="00A60A41" w:rsidRPr="00084991">
        <w:rPr>
          <w:sz w:val="28"/>
          <w:szCs w:val="28"/>
          <w:lang w:val="uk-UA"/>
        </w:rPr>
        <w:t>8</w:t>
      </w:r>
      <w:r w:rsidR="00A60A41">
        <w:rPr>
          <w:sz w:val="28"/>
          <w:szCs w:val="28"/>
          <w:lang w:val="uk-UA"/>
        </w:rPr>
        <w:t xml:space="preserve"> </w:t>
      </w:r>
      <w:r w:rsidR="00A60A41" w:rsidRPr="00084991">
        <w:rPr>
          <w:sz w:val="28"/>
          <w:szCs w:val="28"/>
          <w:lang w:val="uk-UA"/>
        </w:rPr>
        <w:t xml:space="preserve">%, серед підлітків </w:t>
      </w:r>
      <w:r w:rsidR="00A60A41">
        <w:rPr>
          <w:sz w:val="28"/>
          <w:szCs w:val="28"/>
          <w:lang w:val="uk-UA"/>
        </w:rPr>
        <w:t xml:space="preserve">– </w:t>
      </w:r>
      <w:r w:rsidR="00A60A41" w:rsidRPr="00084991">
        <w:rPr>
          <w:sz w:val="28"/>
          <w:szCs w:val="28"/>
          <w:lang w:val="uk-UA"/>
        </w:rPr>
        <w:t>6</w:t>
      </w:r>
      <w:r w:rsidR="00A60A41">
        <w:rPr>
          <w:sz w:val="28"/>
          <w:szCs w:val="28"/>
          <w:lang w:val="uk-UA"/>
        </w:rPr>
        <w:t xml:space="preserve"> </w:t>
      </w:r>
      <w:r w:rsidR="00A60A41" w:rsidRPr="00084991">
        <w:rPr>
          <w:sz w:val="28"/>
          <w:szCs w:val="28"/>
          <w:lang w:val="uk-UA"/>
        </w:rPr>
        <w:t xml:space="preserve">%, а серед дітей </w:t>
      </w:r>
      <w:r w:rsidR="00A60A41">
        <w:rPr>
          <w:sz w:val="28"/>
          <w:szCs w:val="28"/>
          <w:lang w:val="uk-UA"/>
        </w:rPr>
        <w:t>–</w:t>
      </w:r>
      <w:r w:rsidR="00A60A41" w:rsidRPr="00084991">
        <w:rPr>
          <w:sz w:val="28"/>
          <w:szCs w:val="28"/>
          <w:lang w:val="uk-UA"/>
        </w:rPr>
        <w:t xml:space="preserve"> 3</w:t>
      </w:r>
      <w:r w:rsidR="00A60A41">
        <w:rPr>
          <w:sz w:val="28"/>
          <w:szCs w:val="28"/>
          <w:lang w:val="uk-UA"/>
        </w:rPr>
        <w:t xml:space="preserve"> </w:t>
      </w:r>
      <w:r w:rsidR="00A60A41" w:rsidRPr="00084991">
        <w:rPr>
          <w:sz w:val="28"/>
          <w:szCs w:val="28"/>
          <w:lang w:val="uk-UA"/>
        </w:rPr>
        <w:t>%. Актуальність гостр</w:t>
      </w:r>
      <w:r w:rsidR="00A60A41">
        <w:rPr>
          <w:sz w:val="28"/>
          <w:szCs w:val="28"/>
          <w:lang w:val="uk-UA"/>
        </w:rPr>
        <w:t>ої</w:t>
      </w:r>
      <w:r w:rsidR="00A60A41" w:rsidRPr="00084991">
        <w:rPr>
          <w:sz w:val="28"/>
          <w:szCs w:val="28"/>
          <w:lang w:val="uk-UA"/>
        </w:rPr>
        <w:t xml:space="preserve"> і хронічн</w:t>
      </w:r>
      <w:r w:rsidR="00A60A41">
        <w:rPr>
          <w:sz w:val="28"/>
          <w:szCs w:val="28"/>
          <w:lang w:val="uk-UA"/>
        </w:rPr>
        <w:t>ої</w:t>
      </w:r>
      <w:r w:rsidR="00A60A41" w:rsidRPr="00084991">
        <w:rPr>
          <w:sz w:val="28"/>
          <w:szCs w:val="28"/>
          <w:lang w:val="uk-UA"/>
        </w:rPr>
        <w:t xml:space="preserve"> м'язов</w:t>
      </w:r>
      <w:r w:rsidR="00A60A41">
        <w:rPr>
          <w:sz w:val="28"/>
          <w:szCs w:val="28"/>
          <w:lang w:val="uk-UA"/>
        </w:rPr>
        <w:t>ого</w:t>
      </w:r>
      <w:r w:rsidR="00A60A41" w:rsidRPr="00084991">
        <w:rPr>
          <w:sz w:val="28"/>
          <w:szCs w:val="28"/>
          <w:lang w:val="uk-UA"/>
        </w:rPr>
        <w:t xml:space="preserve"> бол</w:t>
      </w:r>
      <w:r w:rsidR="00A60A41">
        <w:rPr>
          <w:sz w:val="28"/>
          <w:szCs w:val="28"/>
          <w:lang w:val="uk-UA"/>
        </w:rPr>
        <w:t>ю</w:t>
      </w:r>
      <w:r w:rsidR="00A60A41" w:rsidRPr="00084991">
        <w:rPr>
          <w:sz w:val="28"/>
          <w:szCs w:val="28"/>
          <w:lang w:val="uk-UA"/>
        </w:rPr>
        <w:t xml:space="preserve"> настільки висока, що в ряді високорозвинених країн створюються асоціації фахівц</w:t>
      </w:r>
      <w:r w:rsidR="00A60A41">
        <w:rPr>
          <w:sz w:val="28"/>
          <w:szCs w:val="28"/>
          <w:lang w:val="uk-UA"/>
        </w:rPr>
        <w:t xml:space="preserve">ів з м'язово-скелетної терапії </w:t>
      </w:r>
      <w:r w:rsidR="00A60A41" w:rsidRPr="00A91187">
        <w:rPr>
          <w:sz w:val="28"/>
          <w:szCs w:val="28"/>
          <w:lang w:val="uk-UA"/>
        </w:rPr>
        <w:t>[</w:t>
      </w:r>
      <w:r w:rsidR="00F667F7">
        <w:rPr>
          <w:sz w:val="28"/>
          <w:szCs w:val="28"/>
          <w:lang w:val="uk-UA"/>
        </w:rPr>
        <w:t>2</w:t>
      </w:r>
      <w:r w:rsidR="00A60A41" w:rsidRPr="00A91187">
        <w:rPr>
          <w:sz w:val="28"/>
          <w:szCs w:val="28"/>
          <w:lang w:val="uk-UA"/>
        </w:rPr>
        <w:t>].</w:t>
      </w:r>
    </w:p>
    <w:p w:rsidR="004D0BF6" w:rsidRDefault="00A60A41" w:rsidP="004D0BF6">
      <w:pPr>
        <w:spacing w:line="360" w:lineRule="auto"/>
        <w:jc w:val="both"/>
        <w:rPr>
          <w:sz w:val="28"/>
          <w:szCs w:val="28"/>
          <w:lang w:val="uk-UA"/>
        </w:rPr>
      </w:pPr>
      <w:r w:rsidRPr="00A91187">
        <w:rPr>
          <w:sz w:val="28"/>
          <w:szCs w:val="28"/>
          <w:lang w:val="uk-UA"/>
        </w:rPr>
        <w:tab/>
      </w:r>
      <w:r w:rsidR="00F667F7" w:rsidRPr="00CF0A13">
        <w:rPr>
          <w:sz w:val="28"/>
          <w:szCs w:val="28"/>
          <w:lang w:val="uk-UA"/>
        </w:rPr>
        <w:t>Проблема хронічних міофасціальних больових синдромів актуальна у пацієнтів різного віку, так як клінічні прояви значною мірою залежать від</w:t>
      </w:r>
      <w:r w:rsidR="00CF0A13" w:rsidRPr="00CF0A13">
        <w:rPr>
          <w:sz w:val="28"/>
          <w:szCs w:val="28"/>
          <w:lang w:val="uk-UA"/>
        </w:rPr>
        <w:t xml:space="preserve"> наявних факторів ризику формування</w:t>
      </w:r>
      <w:r w:rsidR="004D0BF6">
        <w:rPr>
          <w:sz w:val="28"/>
          <w:szCs w:val="28"/>
          <w:lang w:val="uk-UA"/>
        </w:rPr>
        <w:t>,</w:t>
      </w:r>
      <w:r w:rsidR="00CF0A13" w:rsidRPr="00CF0A13">
        <w:rPr>
          <w:sz w:val="28"/>
          <w:szCs w:val="28"/>
          <w:lang w:val="uk-UA"/>
        </w:rPr>
        <w:t xml:space="preserve"> </w:t>
      </w:r>
      <w:r w:rsidR="004D0BF6" w:rsidRPr="00CF0A13">
        <w:rPr>
          <w:sz w:val="28"/>
          <w:szCs w:val="28"/>
          <w:lang w:val="uk-UA"/>
        </w:rPr>
        <w:t xml:space="preserve">розвитку </w:t>
      </w:r>
      <w:r w:rsidR="00CF0A13" w:rsidRPr="00CF0A13">
        <w:rPr>
          <w:sz w:val="28"/>
          <w:szCs w:val="28"/>
          <w:lang w:val="uk-UA"/>
        </w:rPr>
        <w:t>та загострення патологічного процесу</w:t>
      </w:r>
      <w:r w:rsidR="00F667F7" w:rsidRPr="00CF0A13">
        <w:rPr>
          <w:sz w:val="28"/>
          <w:szCs w:val="28"/>
          <w:lang w:val="uk-UA"/>
        </w:rPr>
        <w:t xml:space="preserve">. </w:t>
      </w:r>
      <w:r w:rsidR="00CF0A13" w:rsidRPr="00CF0A13">
        <w:rPr>
          <w:sz w:val="28"/>
          <w:szCs w:val="28"/>
          <w:lang w:val="uk-UA"/>
        </w:rPr>
        <w:t>У військових таким фактором є постійне носіння бронежилета та бойових комплектів. Причинами є не тільки вага бойового обладнання, а й неправильний розподіл навантаження на хребет</w:t>
      </w:r>
      <w:r w:rsidR="0069780D">
        <w:rPr>
          <w:sz w:val="28"/>
          <w:szCs w:val="28"/>
          <w:lang w:val="uk-UA"/>
        </w:rPr>
        <w:t xml:space="preserve"> [3]</w:t>
      </w:r>
      <w:r w:rsidR="00CF0A13" w:rsidRPr="00CF0A13">
        <w:rPr>
          <w:sz w:val="28"/>
          <w:szCs w:val="28"/>
          <w:lang w:val="uk-UA"/>
        </w:rPr>
        <w:t>.</w:t>
      </w:r>
      <w:r w:rsidR="00CF0A13">
        <w:rPr>
          <w:sz w:val="28"/>
          <w:szCs w:val="28"/>
          <w:lang w:val="uk-UA"/>
        </w:rPr>
        <w:t xml:space="preserve"> Т</w:t>
      </w:r>
      <w:r w:rsidR="005F423D">
        <w:rPr>
          <w:sz w:val="28"/>
          <w:szCs w:val="28"/>
          <w:lang w:val="uk-UA"/>
        </w:rPr>
        <w:t>ривалі</w:t>
      </w:r>
      <w:r w:rsidR="00CF0A13">
        <w:rPr>
          <w:sz w:val="28"/>
          <w:szCs w:val="28"/>
          <w:lang w:val="uk-UA"/>
        </w:rPr>
        <w:t xml:space="preserve"> вертикальні осьові навантаження вкупі з субклінічними ознаками дегенеративних процесів</w:t>
      </w:r>
      <w:r w:rsidR="0069780D">
        <w:rPr>
          <w:sz w:val="28"/>
          <w:szCs w:val="28"/>
          <w:lang w:val="uk-UA"/>
        </w:rPr>
        <w:t>, наявними деформаціями хребта</w:t>
      </w:r>
      <w:r w:rsidR="00CF0A13">
        <w:rPr>
          <w:sz w:val="28"/>
          <w:szCs w:val="28"/>
          <w:lang w:val="uk-UA"/>
        </w:rPr>
        <w:t xml:space="preserve"> призводять до формування хронічних больових синдромів міофасціальної дисфункції.</w:t>
      </w:r>
      <w:r w:rsidR="0069780D">
        <w:rPr>
          <w:sz w:val="28"/>
          <w:szCs w:val="28"/>
          <w:lang w:val="uk-UA"/>
        </w:rPr>
        <w:t xml:space="preserve"> </w:t>
      </w:r>
      <w:r w:rsidR="004D0BF6" w:rsidRPr="004D0BF6">
        <w:rPr>
          <w:sz w:val="28"/>
          <w:szCs w:val="28"/>
          <w:lang w:val="uk-UA"/>
        </w:rPr>
        <w:t>Однією з причин є те, що фізична підготовка військових не розрахована на значні осьові навантаження</w:t>
      </w:r>
      <w:r w:rsidR="00041A8A">
        <w:rPr>
          <w:sz w:val="28"/>
          <w:szCs w:val="28"/>
          <w:lang w:val="uk-UA"/>
        </w:rPr>
        <w:t xml:space="preserve"> </w:t>
      </w:r>
      <w:r w:rsidR="00041A8A" w:rsidRPr="0069780D">
        <w:rPr>
          <w:sz w:val="28"/>
          <w:szCs w:val="28"/>
        </w:rPr>
        <w:t>[4]</w:t>
      </w:r>
      <w:r w:rsidR="004D0BF6" w:rsidRPr="004D0BF6">
        <w:rPr>
          <w:sz w:val="28"/>
          <w:szCs w:val="28"/>
          <w:lang w:val="uk-UA"/>
        </w:rPr>
        <w:t xml:space="preserve">.  </w:t>
      </w:r>
      <w:r w:rsidR="0069780D" w:rsidRPr="00084991">
        <w:rPr>
          <w:sz w:val="28"/>
          <w:szCs w:val="28"/>
          <w:lang w:val="uk-UA"/>
        </w:rPr>
        <w:t xml:space="preserve">Характерною особливістю </w:t>
      </w:r>
      <w:r w:rsidR="0069780D" w:rsidRPr="00F667F7">
        <w:rPr>
          <w:sz w:val="28"/>
          <w:szCs w:val="28"/>
          <w:lang w:val="uk-UA"/>
        </w:rPr>
        <w:t>м</w:t>
      </w:r>
      <w:r w:rsidR="0069780D" w:rsidRPr="00084991">
        <w:rPr>
          <w:sz w:val="28"/>
          <w:szCs w:val="28"/>
          <w:lang w:val="uk-UA"/>
        </w:rPr>
        <w:t>іофасц</w:t>
      </w:r>
      <w:r w:rsidR="0069780D">
        <w:rPr>
          <w:sz w:val="28"/>
          <w:szCs w:val="28"/>
          <w:lang w:val="uk-UA"/>
        </w:rPr>
        <w:t>і</w:t>
      </w:r>
      <w:r w:rsidR="0069780D" w:rsidRPr="00084991">
        <w:rPr>
          <w:sz w:val="28"/>
          <w:szCs w:val="28"/>
          <w:lang w:val="uk-UA"/>
        </w:rPr>
        <w:t>альн</w:t>
      </w:r>
      <w:r w:rsidR="0069780D">
        <w:rPr>
          <w:sz w:val="28"/>
          <w:szCs w:val="28"/>
          <w:lang w:val="uk-UA"/>
        </w:rPr>
        <w:t>их</w:t>
      </w:r>
      <w:r w:rsidR="0069780D" w:rsidRPr="00084991">
        <w:rPr>
          <w:sz w:val="28"/>
          <w:szCs w:val="28"/>
          <w:lang w:val="uk-UA"/>
        </w:rPr>
        <w:t xml:space="preserve"> больов</w:t>
      </w:r>
      <w:r w:rsidR="0069780D">
        <w:rPr>
          <w:sz w:val="28"/>
          <w:szCs w:val="28"/>
          <w:lang w:val="uk-UA"/>
        </w:rPr>
        <w:t>их</w:t>
      </w:r>
      <w:r w:rsidR="0069780D" w:rsidRPr="00084991">
        <w:rPr>
          <w:sz w:val="28"/>
          <w:szCs w:val="28"/>
          <w:lang w:val="uk-UA"/>
        </w:rPr>
        <w:t xml:space="preserve"> синдром</w:t>
      </w:r>
      <w:r w:rsidR="0069780D">
        <w:rPr>
          <w:sz w:val="28"/>
          <w:szCs w:val="28"/>
          <w:lang w:val="uk-UA"/>
        </w:rPr>
        <w:t>ів</w:t>
      </w:r>
      <w:r w:rsidR="0069780D" w:rsidRPr="00084991">
        <w:rPr>
          <w:sz w:val="28"/>
          <w:szCs w:val="28"/>
          <w:lang w:val="uk-UA"/>
        </w:rPr>
        <w:t xml:space="preserve"> є наявність змін в м'яких, переважно м'язово-сухожильн</w:t>
      </w:r>
      <w:r w:rsidR="0069780D">
        <w:rPr>
          <w:sz w:val="28"/>
          <w:szCs w:val="28"/>
          <w:lang w:val="uk-UA"/>
        </w:rPr>
        <w:t xml:space="preserve">их та </w:t>
      </w:r>
      <w:r w:rsidR="0069780D" w:rsidRPr="00084991">
        <w:rPr>
          <w:sz w:val="28"/>
          <w:szCs w:val="28"/>
          <w:lang w:val="uk-UA"/>
        </w:rPr>
        <w:t>періартикулярних структурах, так званих міофасц</w:t>
      </w:r>
      <w:r w:rsidR="0069780D">
        <w:rPr>
          <w:sz w:val="28"/>
          <w:szCs w:val="28"/>
          <w:lang w:val="uk-UA"/>
        </w:rPr>
        <w:t>і</w:t>
      </w:r>
      <w:r w:rsidR="0069780D" w:rsidRPr="00084991">
        <w:rPr>
          <w:sz w:val="28"/>
          <w:szCs w:val="28"/>
          <w:lang w:val="uk-UA"/>
        </w:rPr>
        <w:t>альних тригерних точ</w:t>
      </w:r>
      <w:r w:rsidR="0069780D">
        <w:rPr>
          <w:sz w:val="28"/>
          <w:szCs w:val="28"/>
          <w:lang w:val="uk-UA"/>
        </w:rPr>
        <w:t>ок</w:t>
      </w:r>
      <w:r w:rsidR="0069780D" w:rsidRPr="00084991">
        <w:rPr>
          <w:sz w:val="28"/>
          <w:szCs w:val="28"/>
          <w:lang w:val="uk-UA"/>
        </w:rPr>
        <w:t>.</w:t>
      </w:r>
    </w:p>
    <w:p w:rsidR="00A60A41" w:rsidRDefault="00A60A41" w:rsidP="004D0BF6">
      <w:pPr>
        <w:spacing w:line="360" w:lineRule="auto"/>
        <w:ind w:firstLine="708"/>
        <w:jc w:val="both"/>
        <w:rPr>
          <w:sz w:val="28"/>
          <w:szCs w:val="28"/>
          <w:lang w:val="uk-UA"/>
        </w:rPr>
      </w:pPr>
      <w:r>
        <w:rPr>
          <w:sz w:val="28"/>
          <w:szCs w:val="28"/>
          <w:lang w:val="uk-UA"/>
        </w:rPr>
        <w:t xml:space="preserve">Багато публікацій </w:t>
      </w:r>
      <w:r w:rsidRPr="00823E41">
        <w:rPr>
          <w:sz w:val="28"/>
          <w:szCs w:val="28"/>
          <w:lang w:val="uk-UA"/>
        </w:rPr>
        <w:t>вітчизнян</w:t>
      </w:r>
      <w:r>
        <w:rPr>
          <w:sz w:val="28"/>
          <w:szCs w:val="28"/>
          <w:lang w:val="uk-UA"/>
        </w:rPr>
        <w:t>ої</w:t>
      </w:r>
      <w:r w:rsidRPr="00823E41">
        <w:rPr>
          <w:sz w:val="28"/>
          <w:szCs w:val="28"/>
          <w:lang w:val="uk-UA"/>
        </w:rPr>
        <w:t xml:space="preserve"> і зарубіжн</w:t>
      </w:r>
      <w:r>
        <w:rPr>
          <w:sz w:val="28"/>
          <w:szCs w:val="28"/>
          <w:lang w:val="uk-UA"/>
        </w:rPr>
        <w:t>ої</w:t>
      </w:r>
      <w:r w:rsidRPr="00823E41">
        <w:rPr>
          <w:sz w:val="28"/>
          <w:szCs w:val="28"/>
          <w:lang w:val="uk-UA"/>
        </w:rPr>
        <w:t xml:space="preserve"> науково-методичн</w:t>
      </w:r>
      <w:r>
        <w:rPr>
          <w:sz w:val="28"/>
          <w:szCs w:val="28"/>
          <w:lang w:val="uk-UA"/>
        </w:rPr>
        <w:t>ої</w:t>
      </w:r>
      <w:r w:rsidRPr="00823E41">
        <w:rPr>
          <w:sz w:val="28"/>
          <w:szCs w:val="28"/>
          <w:lang w:val="uk-UA"/>
        </w:rPr>
        <w:t xml:space="preserve"> літератур</w:t>
      </w:r>
      <w:r>
        <w:rPr>
          <w:sz w:val="28"/>
          <w:szCs w:val="28"/>
          <w:lang w:val="uk-UA"/>
        </w:rPr>
        <w:t>и присвячені</w:t>
      </w:r>
      <w:r w:rsidRPr="00823E41">
        <w:rPr>
          <w:sz w:val="28"/>
          <w:szCs w:val="28"/>
          <w:lang w:val="uk-UA"/>
        </w:rPr>
        <w:t xml:space="preserve"> проблемам реабілітації хворих </w:t>
      </w:r>
      <w:r>
        <w:rPr>
          <w:sz w:val="28"/>
          <w:szCs w:val="28"/>
          <w:lang w:val="uk-UA"/>
        </w:rPr>
        <w:t>з проблемами вертеброгенного характеру</w:t>
      </w:r>
      <w:r w:rsidRPr="00823E41">
        <w:rPr>
          <w:sz w:val="28"/>
          <w:szCs w:val="28"/>
          <w:lang w:val="uk-UA"/>
        </w:rPr>
        <w:t>, описані численні поєднання фізичних вправ, різних фізіотерапевтичних процедур, витя</w:t>
      </w:r>
      <w:r>
        <w:rPr>
          <w:sz w:val="28"/>
          <w:szCs w:val="28"/>
          <w:lang w:val="uk-UA"/>
        </w:rPr>
        <w:t>жін</w:t>
      </w:r>
      <w:r w:rsidRPr="00823E41">
        <w:rPr>
          <w:sz w:val="28"/>
          <w:szCs w:val="28"/>
          <w:lang w:val="uk-UA"/>
        </w:rPr>
        <w:t>ня</w:t>
      </w:r>
      <w:r>
        <w:rPr>
          <w:sz w:val="28"/>
          <w:szCs w:val="28"/>
          <w:lang w:val="uk-UA"/>
        </w:rPr>
        <w:t xml:space="preserve"> хребта</w:t>
      </w:r>
      <w:r w:rsidRPr="00823E41">
        <w:rPr>
          <w:sz w:val="28"/>
          <w:szCs w:val="28"/>
          <w:lang w:val="uk-UA"/>
        </w:rPr>
        <w:t xml:space="preserve">, </w:t>
      </w:r>
      <w:r>
        <w:rPr>
          <w:sz w:val="28"/>
          <w:szCs w:val="28"/>
          <w:lang w:val="uk-UA"/>
        </w:rPr>
        <w:t xml:space="preserve"> гідрокінезотерапії тощо</w:t>
      </w:r>
      <w:r w:rsidR="004D0BF6">
        <w:rPr>
          <w:sz w:val="28"/>
          <w:szCs w:val="28"/>
          <w:lang w:val="uk-UA"/>
        </w:rPr>
        <w:t xml:space="preserve"> [5]</w:t>
      </w:r>
      <w:r w:rsidRPr="00823E41">
        <w:rPr>
          <w:sz w:val="28"/>
          <w:szCs w:val="28"/>
          <w:lang w:val="uk-UA"/>
        </w:rPr>
        <w:t>.</w:t>
      </w:r>
      <w:r>
        <w:rPr>
          <w:sz w:val="28"/>
          <w:szCs w:val="28"/>
          <w:lang w:val="uk-UA"/>
        </w:rPr>
        <w:t xml:space="preserve"> </w:t>
      </w:r>
      <w:r w:rsidRPr="00DC711F">
        <w:rPr>
          <w:sz w:val="28"/>
          <w:szCs w:val="28"/>
          <w:lang w:val="uk-UA"/>
        </w:rPr>
        <w:t>Одні</w:t>
      </w:r>
      <w:r>
        <w:rPr>
          <w:sz w:val="28"/>
          <w:szCs w:val="28"/>
          <w:lang w:val="uk-UA"/>
        </w:rPr>
        <w:t>ми</w:t>
      </w:r>
      <w:r w:rsidRPr="00DC711F">
        <w:rPr>
          <w:sz w:val="28"/>
          <w:szCs w:val="28"/>
          <w:lang w:val="uk-UA"/>
        </w:rPr>
        <w:t xml:space="preserve"> з найбільш ефективних методик реабілітації при </w:t>
      </w:r>
      <w:r w:rsidRPr="00DC711F">
        <w:rPr>
          <w:sz w:val="28"/>
          <w:szCs w:val="28"/>
          <w:lang w:val="uk-UA"/>
        </w:rPr>
        <w:lastRenderedPageBreak/>
        <w:t>міофасц</w:t>
      </w:r>
      <w:r>
        <w:rPr>
          <w:sz w:val="28"/>
          <w:szCs w:val="28"/>
          <w:lang w:val="uk-UA"/>
        </w:rPr>
        <w:t>і</w:t>
      </w:r>
      <w:r w:rsidRPr="00DC711F">
        <w:rPr>
          <w:sz w:val="28"/>
          <w:szCs w:val="28"/>
          <w:lang w:val="uk-UA"/>
        </w:rPr>
        <w:t>альних дисфункц</w:t>
      </w:r>
      <w:r>
        <w:rPr>
          <w:sz w:val="28"/>
          <w:szCs w:val="28"/>
          <w:lang w:val="uk-UA"/>
        </w:rPr>
        <w:t>і</w:t>
      </w:r>
      <w:r w:rsidRPr="00DC711F">
        <w:rPr>
          <w:sz w:val="28"/>
          <w:szCs w:val="28"/>
          <w:lang w:val="uk-UA"/>
        </w:rPr>
        <w:t xml:space="preserve">ях є </w:t>
      </w:r>
      <w:r w:rsidR="004D0BF6">
        <w:rPr>
          <w:sz w:val="28"/>
          <w:szCs w:val="28"/>
          <w:lang w:val="uk-UA"/>
        </w:rPr>
        <w:t xml:space="preserve">м’які техніки </w:t>
      </w:r>
      <w:r>
        <w:rPr>
          <w:sz w:val="28"/>
          <w:szCs w:val="28"/>
          <w:lang w:val="uk-UA"/>
        </w:rPr>
        <w:t>мануальної корекції</w:t>
      </w:r>
      <w:r w:rsidRPr="00DC711F">
        <w:rPr>
          <w:sz w:val="28"/>
          <w:szCs w:val="28"/>
          <w:lang w:val="uk-UA"/>
        </w:rPr>
        <w:t xml:space="preserve">. </w:t>
      </w:r>
      <w:r>
        <w:rPr>
          <w:sz w:val="28"/>
          <w:szCs w:val="28"/>
          <w:lang w:val="uk-UA"/>
        </w:rPr>
        <w:t xml:space="preserve">М’які мануальні техніки на сьогодні вважаються </w:t>
      </w:r>
      <w:r w:rsidRPr="00124BD5">
        <w:rPr>
          <w:sz w:val="28"/>
          <w:szCs w:val="28"/>
          <w:lang w:val="uk-UA"/>
        </w:rPr>
        <w:t>максимально ефективним</w:t>
      </w:r>
      <w:r>
        <w:rPr>
          <w:sz w:val="28"/>
          <w:szCs w:val="28"/>
          <w:lang w:val="uk-UA"/>
        </w:rPr>
        <w:t>и</w:t>
      </w:r>
      <w:r w:rsidRPr="00124BD5">
        <w:rPr>
          <w:sz w:val="28"/>
          <w:szCs w:val="28"/>
          <w:lang w:val="uk-UA"/>
        </w:rPr>
        <w:t xml:space="preserve"> і в той же час </w:t>
      </w:r>
      <w:r>
        <w:rPr>
          <w:sz w:val="28"/>
          <w:szCs w:val="28"/>
          <w:lang w:val="uk-UA"/>
        </w:rPr>
        <w:t>обережними, щадними методами впливу на хребет, які</w:t>
      </w:r>
      <w:r w:rsidRPr="001B19D3">
        <w:rPr>
          <w:sz w:val="28"/>
          <w:szCs w:val="28"/>
          <w:lang w:val="uk-UA"/>
        </w:rPr>
        <w:t xml:space="preserve"> </w:t>
      </w:r>
      <w:r w:rsidRPr="00124BD5">
        <w:rPr>
          <w:sz w:val="28"/>
          <w:szCs w:val="28"/>
          <w:lang w:val="uk-UA"/>
        </w:rPr>
        <w:t>звод</w:t>
      </w:r>
      <w:r>
        <w:rPr>
          <w:sz w:val="28"/>
          <w:szCs w:val="28"/>
          <w:lang w:val="uk-UA"/>
        </w:rPr>
        <w:t>я</w:t>
      </w:r>
      <w:r w:rsidRPr="00124BD5">
        <w:rPr>
          <w:sz w:val="28"/>
          <w:szCs w:val="28"/>
          <w:lang w:val="uk-UA"/>
        </w:rPr>
        <w:t>ть до мінімуму ризик ус</w:t>
      </w:r>
      <w:r>
        <w:rPr>
          <w:sz w:val="28"/>
          <w:szCs w:val="28"/>
          <w:lang w:val="uk-UA"/>
        </w:rPr>
        <w:t>кладнень або травмування</w:t>
      </w:r>
      <w:r w:rsidRPr="00440F52">
        <w:rPr>
          <w:sz w:val="28"/>
          <w:szCs w:val="28"/>
        </w:rPr>
        <w:t xml:space="preserve"> [</w:t>
      </w:r>
      <w:r w:rsidR="004D0BF6" w:rsidRPr="00ED39B5">
        <w:rPr>
          <w:sz w:val="28"/>
          <w:szCs w:val="28"/>
        </w:rPr>
        <w:t>6</w:t>
      </w:r>
      <w:r w:rsidRPr="00440F52">
        <w:rPr>
          <w:sz w:val="28"/>
          <w:szCs w:val="28"/>
        </w:rPr>
        <w:t>]</w:t>
      </w:r>
      <w:r w:rsidRPr="001B19D3">
        <w:rPr>
          <w:sz w:val="28"/>
          <w:szCs w:val="28"/>
          <w:lang w:val="uk-UA"/>
        </w:rPr>
        <w:t xml:space="preserve">. </w:t>
      </w:r>
    </w:p>
    <w:p w:rsidR="00A60A41" w:rsidRPr="005B16A0" w:rsidRDefault="00A60A41" w:rsidP="00A60A41">
      <w:pPr>
        <w:spacing w:line="360" w:lineRule="auto"/>
        <w:ind w:firstLine="708"/>
        <w:jc w:val="both"/>
        <w:rPr>
          <w:sz w:val="28"/>
          <w:szCs w:val="28"/>
          <w:lang w:val="uk-UA"/>
        </w:rPr>
      </w:pPr>
      <w:r w:rsidRPr="001B19D3">
        <w:rPr>
          <w:sz w:val="28"/>
          <w:szCs w:val="28"/>
          <w:lang w:val="uk-UA"/>
        </w:rPr>
        <w:t>М'як</w:t>
      </w:r>
      <w:r>
        <w:rPr>
          <w:sz w:val="28"/>
          <w:szCs w:val="28"/>
          <w:lang w:val="uk-UA"/>
        </w:rPr>
        <w:t>і</w:t>
      </w:r>
      <w:r w:rsidRPr="001B19D3">
        <w:rPr>
          <w:sz w:val="28"/>
          <w:szCs w:val="28"/>
          <w:lang w:val="uk-UA"/>
        </w:rPr>
        <w:t xml:space="preserve"> </w:t>
      </w:r>
      <w:r>
        <w:rPr>
          <w:sz w:val="28"/>
          <w:szCs w:val="28"/>
          <w:lang w:val="uk-UA"/>
        </w:rPr>
        <w:t xml:space="preserve">техніки </w:t>
      </w:r>
      <w:r w:rsidRPr="001B19D3">
        <w:rPr>
          <w:sz w:val="28"/>
          <w:szCs w:val="28"/>
          <w:lang w:val="uk-UA"/>
        </w:rPr>
        <w:t xml:space="preserve">мануальної </w:t>
      </w:r>
      <w:r>
        <w:rPr>
          <w:sz w:val="28"/>
          <w:szCs w:val="28"/>
          <w:lang w:val="uk-UA"/>
        </w:rPr>
        <w:t xml:space="preserve">корекції </w:t>
      </w:r>
      <w:r w:rsidRPr="001B19D3">
        <w:rPr>
          <w:sz w:val="28"/>
          <w:szCs w:val="28"/>
          <w:lang w:val="uk-UA"/>
        </w:rPr>
        <w:t>спрямован</w:t>
      </w:r>
      <w:r>
        <w:rPr>
          <w:sz w:val="28"/>
          <w:szCs w:val="28"/>
          <w:lang w:val="uk-UA"/>
        </w:rPr>
        <w:t>і</w:t>
      </w:r>
      <w:r w:rsidRPr="001B19D3">
        <w:rPr>
          <w:sz w:val="28"/>
          <w:szCs w:val="28"/>
          <w:lang w:val="uk-UA"/>
        </w:rPr>
        <w:t xml:space="preserve"> на роботу з м'язами, зв'язками і суглобами</w:t>
      </w:r>
      <w:r>
        <w:rPr>
          <w:sz w:val="28"/>
          <w:szCs w:val="28"/>
          <w:lang w:val="uk-UA"/>
        </w:rPr>
        <w:t xml:space="preserve"> із застосуванням прийомів </w:t>
      </w:r>
      <w:r w:rsidRPr="00124BD5">
        <w:rPr>
          <w:sz w:val="28"/>
          <w:szCs w:val="28"/>
          <w:lang w:val="uk-UA"/>
        </w:rPr>
        <w:t>розтягування, стиснення, скручування і вібраці</w:t>
      </w:r>
      <w:r>
        <w:rPr>
          <w:sz w:val="28"/>
          <w:szCs w:val="28"/>
          <w:lang w:val="uk-UA"/>
        </w:rPr>
        <w:t xml:space="preserve">ї з виключенням маніпуляційних впливів. Однією з таких технік – є техніка </w:t>
      </w:r>
      <w:r w:rsidR="004D0BF6">
        <w:rPr>
          <w:sz w:val="28"/>
          <w:szCs w:val="28"/>
          <w:lang w:val="uk-UA"/>
        </w:rPr>
        <w:t>міофасціального релізу</w:t>
      </w:r>
      <w:r>
        <w:rPr>
          <w:sz w:val="28"/>
          <w:szCs w:val="28"/>
          <w:lang w:val="uk-UA"/>
        </w:rPr>
        <w:t xml:space="preserve">. </w:t>
      </w:r>
      <w:r w:rsidRPr="00DC711F">
        <w:rPr>
          <w:sz w:val="28"/>
          <w:szCs w:val="28"/>
          <w:lang w:val="uk-UA"/>
        </w:rPr>
        <w:t xml:space="preserve">При ретельній діагностиці і правильному технічному виконанні прийомів </w:t>
      </w:r>
      <w:r>
        <w:rPr>
          <w:sz w:val="28"/>
          <w:szCs w:val="28"/>
          <w:lang w:val="uk-UA"/>
        </w:rPr>
        <w:t>–</w:t>
      </w:r>
      <w:r w:rsidRPr="00DC711F">
        <w:rPr>
          <w:sz w:val="28"/>
          <w:szCs w:val="28"/>
          <w:lang w:val="uk-UA"/>
        </w:rPr>
        <w:t xml:space="preserve"> це щадн</w:t>
      </w:r>
      <w:r>
        <w:rPr>
          <w:sz w:val="28"/>
          <w:szCs w:val="28"/>
          <w:lang w:val="uk-UA"/>
        </w:rPr>
        <w:t>ий</w:t>
      </w:r>
      <w:r w:rsidRPr="00DC711F">
        <w:rPr>
          <w:sz w:val="28"/>
          <w:szCs w:val="28"/>
          <w:lang w:val="uk-UA"/>
        </w:rPr>
        <w:t xml:space="preserve"> високоефективний засіб позбавлення від болю. Вона може проводитися як самостійний </w:t>
      </w:r>
      <w:r>
        <w:rPr>
          <w:sz w:val="28"/>
          <w:szCs w:val="28"/>
          <w:lang w:val="uk-UA"/>
        </w:rPr>
        <w:t>реабілітацій</w:t>
      </w:r>
      <w:r w:rsidRPr="00DC711F">
        <w:rPr>
          <w:sz w:val="28"/>
          <w:szCs w:val="28"/>
          <w:lang w:val="uk-UA"/>
        </w:rPr>
        <w:t>ний захід, а також служити базисом в комплексній реабілітаційній програмі</w:t>
      </w:r>
      <w:r w:rsidRPr="00440F52">
        <w:rPr>
          <w:sz w:val="28"/>
          <w:szCs w:val="28"/>
        </w:rPr>
        <w:t xml:space="preserve"> [</w:t>
      </w:r>
      <w:r w:rsidR="004D0BF6" w:rsidRPr="00ED39B5">
        <w:rPr>
          <w:sz w:val="28"/>
          <w:szCs w:val="28"/>
        </w:rPr>
        <w:t>7</w:t>
      </w:r>
      <w:r w:rsidRPr="00440F52">
        <w:rPr>
          <w:sz w:val="28"/>
          <w:szCs w:val="28"/>
        </w:rPr>
        <w:t>]</w:t>
      </w:r>
      <w:r w:rsidRPr="00DC711F">
        <w:rPr>
          <w:sz w:val="28"/>
          <w:szCs w:val="28"/>
          <w:lang w:val="uk-UA"/>
        </w:rPr>
        <w:t>.</w:t>
      </w:r>
      <w:r>
        <w:rPr>
          <w:sz w:val="28"/>
          <w:szCs w:val="28"/>
          <w:lang w:val="uk-UA"/>
        </w:rPr>
        <w:t xml:space="preserve">  </w:t>
      </w:r>
    </w:p>
    <w:p w:rsidR="004D0BF6" w:rsidRPr="008B63A4" w:rsidRDefault="00A60A41" w:rsidP="004D0BF6">
      <w:pPr>
        <w:spacing w:line="360" w:lineRule="auto"/>
        <w:ind w:firstLine="708"/>
        <w:jc w:val="both"/>
        <w:rPr>
          <w:sz w:val="28"/>
          <w:szCs w:val="28"/>
          <w:lang w:val="uk-UA"/>
        </w:rPr>
      </w:pPr>
      <w:r w:rsidRPr="003B2F42">
        <w:rPr>
          <w:sz w:val="28"/>
          <w:szCs w:val="28"/>
          <w:lang w:val="uk-UA"/>
        </w:rPr>
        <w:t xml:space="preserve">Мета дослідження – </w:t>
      </w:r>
      <w:r w:rsidR="004D0BF6" w:rsidRPr="003B2F42">
        <w:rPr>
          <w:sz w:val="28"/>
          <w:szCs w:val="28"/>
          <w:lang w:val="uk-UA"/>
        </w:rPr>
        <w:t xml:space="preserve">вивчення ефективності </w:t>
      </w:r>
      <w:r w:rsidR="004D0BF6">
        <w:rPr>
          <w:sz w:val="28"/>
          <w:szCs w:val="28"/>
          <w:lang w:val="uk-UA"/>
        </w:rPr>
        <w:t xml:space="preserve">комбінованого застосування технік міофасціального релізу </w:t>
      </w:r>
      <w:r w:rsidR="004D0BF6" w:rsidRPr="008B63A4">
        <w:rPr>
          <w:sz w:val="28"/>
          <w:szCs w:val="28"/>
          <w:lang w:val="uk-UA"/>
        </w:rPr>
        <w:t xml:space="preserve">в реабілітації </w:t>
      </w:r>
      <w:r w:rsidR="004D0BF6">
        <w:rPr>
          <w:sz w:val="28"/>
          <w:szCs w:val="28"/>
          <w:lang w:val="uk-UA"/>
        </w:rPr>
        <w:t xml:space="preserve">військових з </w:t>
      </w:r>
      <w:r w:rsidR="004D0BF6" w:rsidRPr="004D0BF6">
        <w:rPr>
          <w:sz w:val="28"/>
          <w:szCs w:val="28"/>
          <w:lang w:val="uk-UA"/>
        </w:rPr>
        <w:t>міофасціальними больовими синдромами  поперекової локалізації.</w:t>
      </w:r>
      <w:r w:rsidR="004D0BF6" w:rsidRPr="008B63A4">
        <w:rPr>
          <w:sz w:val="28"/>
          <w:szCs w:val="28"/>
          <w:lang w:val="uk-UA"/>
        </w:rPr>
        <w:t xml:space="preserve"> </w:t>
      </w:r>
    </w:p>
    <w:p w:rsidR="004D0BF6" w:rsidRDefault="00A60A41" w:rsidP="004D0BF6">
      <w:pPr>
        <w:spacing w:line="360" w:lineRule="auto"/>
        <w:ind w:firstLine="708"/>
        <w:jc w:val="both"/>
        <w:rPr>
          <w:sz w:val="28"/>
          <w:szCs w:val="28"/>
          <w:lang w:val="uk-UA"/>
        </w:rPr>
      </w:pPr>
      <w:r w:rsidRPr="003B2F42">
        <w:rPr>
          <w:sz w:val="28"/>
          <w:szCs w:val="28"/>
          <w:lang w:val="uk-UA"/>
        </w:rPr>
        <w:t>Об’єкт дослідження –</w:t>
      </w:r>
      <w:r>
        <w:rPr>
          <w:sz w:val="28"/>
          <w:szCs w:val="28"/>
          <w:lang w:val="uk-UA"/>
        </w:rPr>
        <w:t xml:space="preserve"> </w:t>
      </w:r>
      <w:r w:rsidRPr="004D0BF6">
        <w:rPr>
          <w:sz w:val="28"/>
          <w:szCs w:val="28"/>
          <w:lang w:val="uk-UA"/>
        </w:rPr>
        <w:t xml:space="preserve">показники функціонального стану </w:t>
      </w:r>
      <w:r w:rsidR="004D0BF6" w:rsidRPr="004D0BF6">
        <w:rPr>
          <w:sz w:val="28"/>
          <w:szCs w:val="28"/>
          <w:lang w:val="uk-UA"/>
        </w:rPr>
        <w:t>поперекового</w:t>
      </w:r>
      <w:r w:rsidR="004D0BF6">
        <w:rPr>
          <w:sz w:val="28"/>
          <w:szCs w:val="28"/>
          <w:lang w:val="uk-UA"/>
        </w:rPr>
        <w:t xml:space="preserve"> відділу хребта в осіб з </w:t>
      </w:r>
      <w:r w:rsidR="004D0BF6" w:rsidRPr="004D0BF6">
        <w:rPr>
          <w:sz w:val="28"/>
          <w:szCs w:val="28"/>
          <w:lang w:val="uk-UA"/>
        </w:rPr>
        <w:t>міофасціальними больовими синдромами  поперекової локалізації.</w:t>
      </w:r>
    </w:p>
    <w:p w:rsidR="004D0BF6" w:rsidRPr="008B63A4" w:rsidRDefault="004D0BF6" w:rsidP="004D0BF6">
      <w:pPr>
        <w:spacing w:line="360" w:lineRule="auto"/>
        <w:ind w:firstLine="708"/>
        <w:jc w:val="both"/>
        <w:rPr>
          <w:sz w:val="28"/>
          <w:szCs w:val="28"/>
          <w:lang w:val="uk-UA"/>
        </w:rPr>
      </w:pPr>
      <w:r>
        <w:rPr>
          <w:sz w:val="28"/>
          <w:szCs w:val="28"/>
          <w:lang w:val="uk-UA"/>
        </w:rPr>
        <w:t>Предмет</w:t>
      </w:r>
      <w:r w:rsidR="00A60A41" w:rsidRPr="003B2F42">
        <w:rPr>
          <w:sz w:val="28"/>
          <w:szCs w:val="28"/>
          <w:lang w:val="uk-UA"/>
        </w:rPr>
        <w:t xml:space="preserve"> дослідження – </w:t>
      </w:r>
      <w:r>
        <w:rPr>
          <w:sz w:val="28"/>
          <w:szCs w:val="28"/>
          <w:lang w:val="uk-UA"/>
        </w:rPr>
        <w:t xml:space="preserve">засоби і методи фізичної терапії, м’які мобілізаційні техніки </w:t>
      </w:r>
      <w:r w:rsidRPr="008B63A4">
        <w:rPr>
          <w:sz w:val="28"/>
          <w:szCs w:val="28"/>
          <w:lang w:val="uk-UA"/>
        </w:rPr>
        <w:t xml:space="preserve">в реабілітації </w:t>
      </w:r>
      <w:r w:rsidRPr="004D0BF6">
        <w:rPr>
          <w:sz w:val="28"/>
          <w:szCs w:val="28"/>
          <w:lang w:val="uk-UA"/>
        </w:rPr>
        <w:t>міофасціальни</w:t>
      </w:r>
      <w:r>
        <w:rPr>
          <w:sz w:val="28"/>
          <w:szCs w:val="28"/>
          <w:lang w:val="uk-UA"/>
        </w:rPr>
        <w:t>х</w:t>
      </w:r>
      <w:r w:rsidRPr="004D0BF6">
        <w:rPr>
          <w:sz w:val="28"/>
          <w:szCs w:val="28"/>
          <w:lang w:val="uk-UA"/>
        </w:rPr>
        <w:t xml:space="preserve"> больови</w:t>
      </w:r>
      <w:r>
        <w:rPr>
          <w:sz w:val="28"/>
          <w:szCs w:val="28"/>
          <w:lang w:val="uk-UA"/>
        </w:rPr>
        <w:t>х</w:t>
      </w:r>
      <w:r w:rsidRPr="004D0BF6">
        <w:rPr>
          <w:sz w:val="28"/>
          <w:szCs w:val="28"/>
          <w:lang w:val="uk-UA"/>
        </w:rPr>
        <w:t xml:space="preserve"> синдром</w:t>
      </w:r>
      <w:r>
        <w:rPr>
          <w:sz w:val="28"/>
          <w:szCs w:val="28"/>
          <w:lang w:val="uk-UA"/>
        </w:rPr>
        <w:t>ів</w:t>
      </w:r>
      <w:r w:rsidRPr="004D0BF6">
        <w:rPr>
          <w:sz w:val="28"/>
          <w:szCs w:val="28"/>
          <w:lang w:val="uk-UA"/>
        </w:rPr>
        <w:t xml:space="preserve">  поперекової локалізації.</w:t>
      </w:r>
      <w:r w:rsidRPr="008B63A4">
        <w:rPr>
          <w:sz w:val="28"/>
          <w:szCs w:val="28"/>
          <w:lang w:val="uk-UA"/>
        </w:rPr>
        <w:t xml:space="preserve"> </w:t>
      </w:r>
    </w:p>
    <w:p w:rsidR="00A60A41" w:rsidRPr="00021B96" w:rsidRDefault="004D0BF6" w:rsidP="00A60A41">
      <w:pPr>
        <w:spacing w:line="360" w:lineRule="auto"/>
        <w:jc w:val="both"/>
        <w:rPr>
          <w:sz w:val="28"/>
          <w:szCs w:val="28"/>
          <w:lang w:val="uk-UA"/>
        </w:rPr>
      </w:pPr>
      <w:r>
        <w:rPr>
          <w:sz w:val="28"/>
          <w:szCs w:val="28"/>
          <w:lang w:val="uk-UA"/>
        </w:rPr>
        <w:t xml:space="preserve">  </w:t>
      </w:r>
    </w:p>
    <w:p w:rsidR="00855DF2" w:rsidRDefault="00A5257E" w:rsidP="000932FA">
      <w:pPr>
        <w:spacing w:line="360" w:lineRule="auto"/>
        <w:ind w:firstLine="708"/>
        <w:contextualSpacing/>
        <w:jc w:val="both"/>
        <w:rPr>
          <w:sz w:val="28"/>
          <w:szCs w:val="28"/>
          <w:lang w:val="uk-UA"/>
        </w:rPr>
      </w:pPr>
      <w:r>
        <w:rPr>
          <w:sz w:val="28"/>
          <w:szCs w:val="28"/>
          <w:lang w:val="uk-UA"/>
        </w:rPr>
        <w:t xml:space="preserve"> </w:t>
      </w:r>
    </w:p>
    <w:p w:rsidR="004D0BF6" w:rsidRDefault="004D0BF6" w:rsidP="004D0BF6">
      <w:pPr>
        <w:spacing w:line="360" w:lineRule="auto"/>
        <w:jc w:val="both"/>
        <w:rPr>
          <w:sz w:val="28"/>
          <w:szCs w:val="28"/>
          <w:lang w:val="uk-UA"/>
        </w:rPr>
      </w:pPr>
      <w:r>
        <w:rPr>
          <w:sz w:val="28"/>
          <w:szCs w:val="28"/>
          <w:lang w:val="uk-UA"/>
        </w:rPr>
        <w:t xml:space="preserve"> </w:t>
      </w: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Pr="00ED39B5"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9A050C" w:rsidRPr="00ED39B5" w:rsidRDefault="009A050C" w:rsidP="004D0BF6">
      <w:pPr>
        <w:spacing w:line="360" w:lineRule="auto"/>
        <w:rPr>
          <w:sz w:val="28"/>
          <w:szCs w:val="28"/>
          <w:lang w:val="uk-UA"/>
        </w:rPr>
      </w:pPr>
    </w:p>
    <w:p w:rsidR="00255872" w:rsidRDefault="00255872" w:rsidP="004F7EFE">
      <w:pPr>
        <w:spacing w:line="360" w:lineRule="auto"/>
        <w:jc w:val="center"/>
        <w:rPr>
          <w:sz w:val="28"/>
          <w:szCs w:val="28"/>
          <w:lang w:val="uk-UA"/>
        </w:rPr>
      </w:pPr>
      <w:r w:rsidRPr="002A254C">
        <w:rPr>
          <w:sz w:val="28"/>
          <w:szCs w:val="28"/>
          <w:lang w:val="uk-UA"/>
        </w:rPr>
        <w:lastRenderedPageBreak/>
        <w:t>1 ОГЛЯД</w:t>
      </w:r>
      <w:r w:rsidRPr="00B22761">
        <w:rPr>
          <w:sz w:val="28"/>
          <w:szCs w:val="28"/>
          <w:lang w:val="uk-UA"/>
        </w:rPr>
        <w:t xml:space="preserve"> </w:t>
      </w:r>
      <w:r>
        <w:rPr>
          <w:sz w:val="28"/>
          <w:szCs w:val="28"/>
          <w:lang w:val="uk-UA"/>
        </w:rPr>
        <w:t>ЛІТЕРАТУРИ</w:t>
      </w:r>
    </w:p>
    <w:p w:rsidR="004F7EFE" w:rsidRPr="00EF445E" w:rsidRDefault="00EF445E" w:rsidP="00EF445E">
      <w:pPr>
        <w:tabs>
          <w:tab w:val="left" w:pos="720"/>
        </w:tabs>
        <w:spacing w:line="360" w:lineRule="auto"/>
        <w:jc w:val="both"/>
        <w:rPr>
          <w:sz w:val="28"/>
          <w:szCs w:val="28"/>
          <w:lang w:val="uk-UA"/>
        </w:rPr>
      </w:pPr>
      <w:r w:rsidRPr="00EF445E">
        <w:rPr>
          <w:sz w:val="28"/>
          <w:szCs w:val="28"/>
          <w:lang w:val="uk-UA"/>
        </w:rPr>
        <w:tab/>
      </w:r>
    </w:p>
    <w:p w:rsidR="00342455" w:rsidRPr="00B6382A" w:rsidRDefault="00613A89" w:rsidP="00342455">
      <w:pPr>
        <w:spacing w:line="360" w:lineRule="auto"/>
        <w:ind w:firstLine="708"/>
        <w:jc w:val="both"/>
        <w:rPr>
          <w:sz w:val="28"/>
          <w:szCs w:val="28"/>
          <w:lang w:val="uk-UA"/>
        </w:rPr>
      </w:pPr>
      <w:r>
        <w:rPr>
          <w:sz w:val="28"/>
          <w:szCs w:val="28"/>
          <w:lang w:val="uk-UA"/>
        </w:rPr>
        <w:t xml:space="preserve">1.1 </w:t>
      </w:r>
      <w:r w:rsidR="00342455">
        <w:rPr>
          <w:sz w:val="28"/>
          <w:szCs w:val="28"/>
          <w:lang w:val="uk-UA"/>
        </w:rPr>
        <w:t xml:space="preserve"> Сучасні погляди на проблему міофасціального болю</w:t>
      </w:r>
    </w:p>
    <w:p w:rsidR="00342455" w:rsidRPr="00B6382A" w:rsidRDefault="00342455" w:rsidP="00342455">
      <w:pPr>
        <w:spacing w:line="360" w:lineRule="auto"/>
        <w:ind w:firstLine="708"/>
        <w:jc w:val="both"/>
        <w:rPr>
          <w:sz w:val="28"/>
          <w:szCs w:val="28"/>
          <w:lang w:val="uk-UA"/>
        </w:rPr>
      </w:pPr>
      <w:r w:rsidRPr="00B6382A">
        <w:rPr>
          <w:sz w:val="28"/>
          <w:szCs w:val="28"/>
          <w:lang w:val="uk-UA"/>
        </w:rPr>
        <w:t xml:space="preserve"> </w:t>
      </w:r>
    </w:p>
    <w:p w:rsidR="00342455" w:rsidRDefault="00342455" w:rsidP="00342455">
      <w:pPr>
        <w:spacing w:line="360" w:lineRule="auto"/>
        <w:ind w:firstLine="708"/>
        <w:jc w:val="both"/>
        <w:rPr>
          <w:sz w:val="28"/>
          <w:szCs w:val="28"/>
          <w:lang w:val="uk-UA"/>
        </w:rPr>
      </w:pPr>
      <w:r w:rsidRPr="00596C95">
        <w:rPr>
          <w:sz w:val="28"/>
          <w:szCs w:val="28"/>
          <w:lang w:val="uk-UA"/>
        </w:rPr>
        <w:t xml:space="preserve">Проблема </w:t>
      </w:r>
      <w:r w:rsidR="004D0BF6" w:rsidRPr="00596C95">
        <w:rPr>
          <w:sz w:val="28"/>
          <w:szCs w:val="28"/>
          <w:lang w:val="uk-UA"/>
        </w:rPr>
        <w:t>міофасціальн</w:t>
      </w:r>
      <w:r w:rsidR="004D0BF6" w:rsidRPr="00ED39B5">
        <w:rPr>
          <w:sz w:val="28"/>
          <w:szCs w:val="28"/>
        </w:rPr>
        <w:t>ого</w:t>
      </w:r>
      <w:r w:rsidR="004D0BF6" w:rsidRPr="00596C95">
        <w:rPr>
          <w:sz w:val="28"/>
          <w:szCs w:val="28"/>
          <w:lang w:val="uk-UA"/>
        </w:rPr>
        <w:t xml:space="preserve"> </w:t>
      </w:r>
      <w:r w:rsidRPr="00596C95">
        <w:rPr>
          <w:sz w:val="28"/>
          <w:szCs w:val="28"/>
          <w:lang w:val="uk-UA"/>
        </w:rPr>
        <w:t xml:space="preserve">больового синдрому, пов'язаного з </w:t>
      </w:r>
      <w:r w:rsidR="004D0BF6">
        <w:rPr>
          <w:sz w:val="28"/>
          <w:szCs w:val="28"/>
          <w:lang w:val="uk-UA"/>
        </w:rPr>
        <w:t>ураженням м'язів і фасцій</w:t>
      </w:r>
      <w:r w:rsidRPr="00596C95">
        <w:rPr>
          <w:sz w:val="28"/>
          <w:szCs w:val="28"/>
          <w:lang w:val="uk-UA"/>
        </w:rPr>
        <w:t xml:space="preserve">, досить актуальна. Це пов'язано, перш за все, з частотою </w:t>
      </w:r>
      <w:r w:rsidR="00D43AB2">
        <w:rPr>
          <w:sz w:val="28"/>
          <w:szCs w:val="28"/>
          <w:lang w:val="uk-UA"/>
        </w:rPr>
        <w:t>формування хронічного болю</w:t>
      </w:r>
      <w:r w:rsidRPr="00596C95">
        <w:rPr>
          <w:sz w:val="28"/>
          <w:szCs w:val="28"/>
          <w:lang w:val="uk-UA"/>
        </w:rPr>
        <w:t>, що призводить до тривалої втрати працездатності у осіб</w:t>
      </w:r>
      <w:r>
        <w:rPr>
          <w:sz w:val="28"/>
          <w:szCs w:val="28"/>
          <w:lang w:val="uk-UA"/>
        </w:rPr>
        <w:t xml:space="preserve"> </w:t>
      </w:r>
      <w:r w:rsidRPr="00596C95">
        <w:rPr>
          <w:sz w:val="28"/>
          <w:szCs w:val="28"/>
          <w:lang w:val="uk-UA"/>
        </w:rPr>
        <w:t>молодого</w:t>
      </w:r>
      <w:r>
        <w:rPr>
          <w:sz w:val="28"/>
          <w:szCs w:val="28"/>
          <w:lang w:val="uk-UA"/>
        </w:rPr>
        <w:t xml:space="preserve"> та середнього</w:t>
      </w:r>
      <w:r w:rsidRPr="00596C95">
        <w:rPr>
          <w:sz w:val="28"/>
          <w:szCs w:val="28"/>
          <w:lang w:val="uk-UA"/>
        </w:rPr>
        <w:t xml:space="preserve"> віку. Незважаючи на те, що скелетні м'язи станов</w:t>
      </w:r>
      <w:r>
        <w:rPr>
          <w:sz w:val="28"/>
          <w:szCs w:val="28"/>
          <w:lang w:val="uk-UA"/>
        </w:rPr>
        <w:t>ля</w:t>
      </w:r>
      <w:r w:rsidRPr="00596C95">
        <w:rPr>
          <w:sz w:val="28"/>
          <w:szCs w:val="28"/>
          <w:lang w:val="uk-UA"/>
        </w:rPr>
        <w:t>ть близько 40</w:t>
      </w:r>
      <w:r>
        <w:rPr>
          <w:sz w:val="28"/>
          <w:szCs w:val="28"/>
          <w:lang w:val="uk-UA"/>
        </w:rPr>
        <w:t xml:space="preserve"> </w:t>
      </w:r>
      <w:r w:rsidRPr="00596C95">
        <w:rPr>
          <w:sz w:val="28"/>
          <w:szCs w:val="28"/>
          <w:lang w:val="uk-UA"/>
        </w:rPr>
        <w:t xml:space="preserve">% маси тіла і виділяється близько 700 окремих м'язів </w:t>
      </w:r>
      <w:r>
        <w:rPr>
          <w:sz w:val="28"/>
          <w:szCs w:val="28"/>
          <w:lang w:val="uk-UA"/>
        </w:rPr>
        <w:t>–</w:t>
      </w:r>
      <w:r w:rsidRPr="00596C95">
        <w:rPr>
          <w:sz w:val="28"/>
          <w:szCs w:val="28"/>
          <w:lang w:val="uk-UA"/>
        </w:rPr>
        <w:t xml:space="preserve"> м'язова система досліджується явно недостатньо, а значимість її патології в походженн</w:t>
      </w:r>
      <w:r>
        <w:rPr>
          <w:sz w:val="28"/>
          <w:szCs w:val="28"/>
          <w:lang w:val="uk-UA"/>
        </w:rPr>
        <w:t>і</w:t>
      </w:r>
      <w:r w:rsidRPr="00596C95">
        <w:rPr>
          <w:sz w:val="28"/>
          <w:szCs w:val="28"/>
          <w:lang w:val="uk-UA"/>
        </w:rPr>
        <w:t xml:space="preserve"> болю недооцінюється. Ця проблема була детально висвітлена на </w:t>
      </w:r>
      <w:r w:rsidR="00D43AB2">
        <w:rPr>
          <w:sz w:val="28"/>
          <w:szCs w:val="28"/>
          <w:lang w:val="uk-UA"/>
        </w:rPr>
        <w:t>Х</w:t>
      </w:r>
      <w:r w:rsidRPr="00596C95">
        <w:rPr>
          <w:sz w:val="28"/>
          <w:szCs w:val="28"/>
          <w:lang w:val="uk-UA"/>
        </w:rPr>
        <w:t>II</w:t>
      </w:r>
      <w:r>
        <w:rPr>
          <w:sz w:val="28"/>
          <w:szCs w:val="28"/>
          <w:lang w:val="uk-UA"/>
        </w:rPr>
        <w:t>І</w:t>
      </w:r>
      <w:r w:rsidRPr="00596C95">
        <w:rPr>
          <w:sz w:val="28"/>
          <w:szCs w:val="28"/>
          <w:lang w:val="uk-UA"/>
        </w:rPr>
        <w:t xml:space="preserve"> Конгресі Європейської федерації </w:t>
      </w:r>
      <w:r>
        <w:rPr>
          <w:sz w:val="28"/>
          <w:szCs w:val="28"/>
          <w:lang w:val="uk-UA"/>
        </w:rPr>
        <w:t>М</w:t>
      </w:r>
      <w:r w:rsidRPr="00596C95">
        <w:rPr>
          <w:sz w:val="28"/>
          <w:szCs w:val="28"/>
          <w:lang w:val="uk-UA"/>
        </w:rPr>
        <w:t xml:space="preserve">іжнародної асоціації по вивченню болю, що проходив в </w:t>
      </w:r>
      <w:r w:rsidR="00D43AB2">
        <w:rPr>
          <w:sz w:val="28"/>
          <w:szCs w:val="28"/>
          <w:lang w:val="uk-UA"/>
        </w:rPr>
        <w:t>Угорщині</w:t>
      </w:r>
      <w:r w:rsidRPr="00596C95">
        <w:rPr>
          <w:sz w:val="28"/>
          <w:szCs w:val="28"/>
          <w:lang w:val="uk-UA"/>
        </w:rPr>
        <w:t xml:space="preserve"> у вересні 20</w:t>
      </w:r>
      <w:r w:rsidR="00D43AB2">
        <w:rPr>
          <w:sz w:val="28"/>
          <w:szCs w:val="28"/>
          <w:lang w:val="uk-UA"/>
        </w:rPr>
        <w:t>23</w:t>
      </w:r>
      <w:r w:rsidRPr="00596C95">
        <w:rPr>
          <w:sz w:val="28"/>
          <w:szCs w:val="28"/>
          <w:lang w:val="uk-UA"/>
        </w:rPr>
        <w:t xml:space="preserve"> р</w:t>
      </w:r>
      <w:r>
        <w:rPr>
          <w:sz w:val="28"/>
          <w:szCs w:val="28"/>
          <w:lang w:val="uk-UA"/>
        </w:rPr>
        <w:t>оку</w:t>
      </w:r>
      <w:r w:rsidRPr="00596C95">
        <w:rPr>
          <w:sz w:val="28"/>
          <w:szCs w:val="28"/>
          <w:lang w:val="uk-UA"/>
        </w:rPr>
        <w:t>, де було, зокрема, показано, що серед населення Європи у віці від 30 до 60 років м'язовий біль відзначається у 37</w:t>
      </w:r>
      <w:r>
        <w:rPr>
          <w:sz w:val="28"/>
          <w:szCs w:val="28"/>
          <w:lang w:val="uk-UA"/>
        </w:rPr>
        <w:t xml:space="preserve"> </w:t>
      </w:r>
      <w:r w:rsidRPr="00596C95">
        <w:rPr>
          <w:sz w:val="28"/>
          <w:szCs w:val="28"/>
          <w:lang w:val="uk-UA"/>
        </w:rPr>
        <w:t>% чоловіків і у 65</w:t>
      </w:r>
      <w:r>
        <w:rPr>
          <w:sz w:val="28"/>
          <w:szCs w:val="28"/>
          <w:lang w:val="uk-UA"/>
        </w:rPr>
        <w:t xml:space="preserve"> </w:t>
      </w:r>
      <w:r w:rsidRPr="00596C95">
        <w:rPr>
          <w:sz w:val="28"/>
          <w:szCs w:val="28"/>
          <w:lang w:val="uk-UA"/>
        </w:rPr>
        <w:t xml:space="preserve">% жінок, а серед населення США </w:t>
      </w:r>
      <w:r>
        <w:rPr>
          <w:sz w:val="28"/>
          <w:szCs w:val="28"/>
          <w:lang w:val="uk-UA"/>
        </w:rPr>
        <w:t>–</w:t>
      </w:r>
      <w:r w:rsidRPr="00596C95">
        <w:rPr>
          <w:sz w:val="28"/>
          <w:szCs w:val="28"/>
          <w:lang w:val="uk-UA"/>
        </w:rPr>
        <w:t xml:space="preserve"> у 53</w:t>
      </w:r>
      <w:r>
        <w:rPr>
          <w:sz w:val="28"/>
          <w:szCs w:val="28"/>
          <w:lang w:val="uk-UA"/>
        </w:rPr>
        <w:t xml:space="preserve"> </w:t>
      </w:r>
      <w:r w:rsidRPr="00596C95">
        <w:rPr>
          <w:sz w:val="28"/>
          <w:szCs w:val="28"/>
          <w:lang w:val="uk-UA"/>
        </w:rPr>
        <w:t xml:space="preserve">%. У пацієнтів з больовими синдромами в області тулуба і кінцівок майже в </w:t>
      </w:r>
      <w:r w:rsidR="00D43AB2">
        <w:rPr>
          <w:sz w:val="28"/>
          <w:szCs w:val="28"/>
          <w:lang w:val="uk-UA"/>
        </w:rPr>
        <w:t xml:space="preserve">двох третинах </w:t>
      </w:r>
      <w:r w:rsidRPr="00596C95">
        <w:rPr>
          <w:sz w:val="28"/>
          <w:szCs w:val="28"/>
          <w:lang w:val="uk-UA"/>
        </w:rPr>
        <w:t>випадків виявляється м</w:t>
      </w:r>
      <w:r>
        <w:rPr>
          <w:sz w:val="28"/>
          <w:szCs w:val="28"/>
          <w:lang w:val="uk-UA"/>
        </w:rPr>
        <w:t>і</w:t>
      </w:r>
      <w:r w:rsidRPr="00596C95">
        <w:rPr>
          <w:sz w:val="28"/>
          <w:szCs w:val="28"/>
          <w:lang w:val="uk-UA"/>
        </w:rPr>
        <w:t>офасц</w:t>
      </w:r>
      <w:r>
        <w:rPr>
          <w:sz w:val="28"/>
          <w:szCs w:val="28"/>
          <w:lang w:val="uk-UA"/>
        </w:rPr>
        <w:t>іальна</w:t>
      </w:r>
      <w:r w:rsidRPr="00596C95">
        <w:rPr>
          <w:sz w:val="28"/>
          <w:szCs w:val="28"/>
          <w:lang w:val="uk-UA"/>
        </w:rPr>
        <w:t xml:space="preserve"> патологія</w:t>
      </w:r>
      <w:r w:rsidRPr="00440F52">
        <w:rPr>
          <w:sz w:val="28"/>
          <w:szCs w:val="28"/>
          <w:lang w:val="uk-UA"/>
        </w:rPr>
        <w:t xml:space="preserve"> [</w:t>
      </w:r>
      <w:r w:rsidR="00041A8A" w:rsidRPr="005F423D">
        <w:rPr>
          <w:sz w:val="28"/>
          <w:szCs w:val="28"/>
        </w:rPr>
        <w:t>8</w:t>
      </w:r>
      <w:r w:rsidRPr="00440F52">
        <w:rPr>
          <w:sz w:val="28"/>
          <w:szCs w:val="28"/>
          <w:lang w:val="uk-UA"/>
        </w:rPr>
        <w:t>]</w:t>
      </w:r>
      <w:r w:rsidRPr="00596C95">
        <w:rPr>
          <w:sz w:val="28"/>
          <w:szCs w:val="28"/>
          <w:lang w:val="uk-UA"/>
        </w:rPr>
        <w:t>.</w:t>
      </w:r>
    </w:p>
    <w:p w:rsidR="00342455" w:rsidRDefault="00342455" w:rsidP="00342455">
      <w:pPr>
        <w:spacing w:line="360" w:lineRule="auto"/>
        <w:ind w:firstLine="708"/>
        <w:jc w:val="both"/>
        <w:rPr>
          <w:sz w:val="28"/>
          <w:szCs w:val="28"/>
          <w:lang w:val="uk-UA"/>
        </w:rPr>
      </w:pPr>
      <w:r w:rsidRPr="00596C95">
        <w:rPr>
          <w:sz w:val="28"/>
          <w:szCs w:val="28"/>
          <w:lang w:val="uk-UA"/>
        </w:rPr>
        <w:t>Міофасц</w:t>
      </w:r>
      <w:r>
        <w:rPr>
          <w:sz w:val="28"/>
          <w:szCs w:val="28"/>
          <w:lang w:val="uk-UA"/>
        </w:rPr>
        <w:t>і</w:t>
      </w:r>
      <w:r w:rsidRPr="00596C95">
        <w:rPr>
          <w:sz w:val="28"/>
          <w:szCs w:val="28"/>
          <w:lang w:val="uk-UA"/>
        </w:rPr>
        <w:t>альн</w:t>
      </w:r>
      <w:r>
        <w:rPr>
          <w:sz w:val="28"/>
          <w:szCs w:val="28"/>
          <w:lang w:val="uk-UA"/>
        </w:rPr>
        <w:t>і</w:t>
      </w:r>
      <w:r w:rsidRPr="00596C95">
        <w:rPr>
          <w:sz w:val="28"/>
          <w:szCs w:val="28"/>
          <w:lang w:val="uk-UA"/>
        </w:rPr>
        <w:t xml:space="preserve"> больові синдроми проявляються спазмом м'язів, наявністю в напружених м'язах </w:t>
      </w:r>
      <w:r>
        <w:rPr>
          <w:sz w:val="28"/>
          <w:szCs w:val="28"/>
          <w:lang w:val="uk-UA"/>
        </w:rPr>
        <w:t>болюч</w:t>
      </w:r>
      <w:r w:rsidRPr="00596C95">
        <w:rPr>
          <w:sz w:val="28"/>
          <w:szCs w:val="28"/>
          <w:lang w:val="uk-UA"/>
        </w:rPr>
        <w:t>их м'язових ущільнень або локальних м'язових гіпертонус</w:t>
      </w:r>
      <w:r>
        <w:rPr>
          <w:sz w:val="28"/>
          <w:szCs w:val="28"/>
          <w:lang w:val="uk-UA"/>
        </w:rPr>
        <w:t>ів</w:t>
      </w:r>
      <w:r w:rsidRPr="00596C95">
        <w:rPr>
          <w:sz w:val="28"/>
          <w:szCs w:val="28"/>
          <w:lang w:val="uk-UA"/>
        </w:rPr>
        <w:t xml:space="preserve"> і тригерних точок</w:t>
      </w:r>
      <w:r>
        <w:rPr>
          <w:sz w:val="28"/>
          <w:szCs w:val="28"/>
          <w:lang w:val="uk-UA"/>
        </w:rPr>
        <w:t xml:space="preserve"> (ТТ)</w:t>
      </w:r>
      <w:r w:rsidRPr="00596C95">
        <w:rPr>
          <w:sz w:val="28"/>
          <w:szCs w:val="28"/>
          <w:lang w:val="uk-UA"/>
        </w:rPr>
        <w:t xml:space="preserve">. Тригерні точки розташовуються в межах напружених, ущільнених пучків скелетних м'язів або в їх фасціях і можуть перебувати як в активному, так і в латентному стані. Активна тригерних точка </w:t>
      </w:r>
      <w:r>
        <w:rPr>
          <w:sz w:val="28"/>
          <w:szCs w:val="28"/>
          <w:lang w:val="uk-UA"/>
        </w:rPr>
        <w:t>–</w:t>
      </w:r>
      <w:r w:rsidRPr="00596C95">
        <w:rPr>
          <w:sz w:val="28"/>
          <w:szCs w:val="28"/>
          <w:lang w:val="uk-UA"/>
        </w:rPr>
        <w:t xml:space="preserve"> це фокус </w:t>
      </w:r>
      <w:r>
        <w:rPr>
          <w:sz w:val="28"/>
          <w:szCs w:val="28"/>
          <w:lang w:val="uk-UA"/>
        </w:rPr>
        <w:t>підвищеної дратливості</w:t>
      </w:r>
      <w:r w:rsidRPr="00596C95">
        <w:rPr>
          <w:sz w:val="28"/>
          <w:szCs w:val="28"/>
          <w:lang w:val="uk-UA"/>
        </w:rPr>
        <w:t xml:space="preserve"> в м'язі або </w:t>
      </w:r>
      <w:r>
        <w:rPr>
          <w:sz w:val="28"/>
          <w:szCs w:val="28"/>
          <w:lang w:val="uk-UA"/>
        </w:rPr>
        <w:t>його</w:t>
      </w:r>
      <w:r w:rsidRPr="00596C95">
        <w:rPr>
          <w:sz w:val="28"/>
          <w:szCs w:val="28"/>
          <w:lang w:val="uk-UA"/>
        </w:rPr>
        <w:t xml:space="preserve"> фасції, що </w:t>
      </w:r>
      <w:r>
        <w:rPr>
          <w:sz w:val="28"/>
          <w:szCs w:val="28"/>
          <w:lang w:val="uk-UA"/>
        </w:rPr>
        <w:t>про</w:t>
      </w:r>
      <w:r w:rsidRPr="00596C95">
        <w:rPr>
          <w:sz w:val="28"/>
          <w:szCs w:val="28"/>
          <w:lang w:val="uk-UA"/>
        </w:rPr>
        <w:t>являється у вигляді болю. При цьому біль відчувається не стільки в області локалізації критичної точки, скільки у віддалених від неї областях, тобто від</w:t>
      </w:r>
      <w:r>
        <w:rPr>
          <w:sz w:val="28"/>
          <w:szCs w:val="28"/>
          <w:lang w:val="uk-UA"/>
        </w:rPr>
        <w:t>о</w:t>
      </w:r>
      <w:r w:rsidRPr="00596C95">
        <w:rPr>
          <w:sz w:val="28"/>
          <w:szCs w:val="28"/>
          <w:lang w:val="uk-UA"/>
        </w:rPr>
        <w:t>б</w:t>
      </w:r>
      <w:r>
        <w:rPr>
          <w:sz w:val="28"/>
          <w:szCs w:val="28"/>
          <w:lang w:val="uk-UA"/>
        </w:rPr>
        <w:t>раж</w:t>
      </w:r>
      <w:r w:rsidRPr="00596C95">
        <w:rPr>
          <w:sz w:val="28"/>
          <w:szCs w:val="28"/>
          <w:lang w:val="uk-UA"/>
        </w:rPr>
        <w:t>ається в характерні</w:t>
      </w:r>
      <w:r>
        <w:rPr>
          <w:sz w:val="28"/>
          <w:szCs w:val="28"/>
          <w:lang w:val="uk-UA"/>
        </w:rPr>
        <w:t>й</w:t>
      </w:r>
      <w:r w:rsidRPr="00596C95">
        <w:rPr>
          <w:sz w:val="28"/>
          <w:szCs w:val="28"/>
          <w:lang w:val="uk-UA"/>
        </w:rPr>
        <w:t xml:space="preserve"> для даної точки </w:t>
      </w:r>
      <w:r>
        <w:rPr>
          <w:sz w:val="28"/>
          <w:szCs w:val="28"/>
          <w:lang w:val="uk-UA"/>
        </w:rPr>
        <w:t>зон</w:t>
      </w:r>
      <w:r w:rsidRPr="00596C95">
        <w:rPr>
          <w:sz w:val="28"/>
          <w:szCs w:val="28"/>
          <w:lang w:val="uk-UA"/>
        </w:rPr>
        <w:t>і. Відображена біль може спостерігатися і в спокої, і при русі</w:t>
      </w:r>
      <w:r w:rsidRPr="00440F52">
        <w:rPr>
          <w:sz w:val="28"/>
          <w:szCs w:val="28"/>
        </w:rPr>
        <w:t xml:space="preserve"> [</w:t>
      </w:r>
      <w:r w:rsidR="00041A8A" w:rsidRPr="005F423D">
        <w:rPr>
          <w:sz w:val="28"/>
          <w:szCs w:val="28"/>
        </w:rPr>
        <w:t>9</w:t>
      </w:r>
      <w:r w:rsidRPr="00440F52">
        <w:rPr>
          <w:sz w:val="28"/>
          <w:szCs w:val="28"/>
        </w:rPr>
        <w:t>]</w:t>
      </w:r>
      <w:r w:rsidRPr="00596C95">
        <w:rPr>
          <w:sz w:val="28"/>
          <w:szCs w:val="28"/>
          <w:lang w:val="uk-UA"/>
        </w:rPr>
        <w:t xml:space="preserve">. </w:t>
      </w:r>
    </w:p>
    <w:p w:rsidR="00342455" w:rsidRDefault="00342455" w:rsidP="00342455">
      <w:pPr>
        <w:spacing w:line="360" w:lineRule="auto"/>
        <w:ind w:firstLine="708"/>
        <w:jc w:val="both"/>
        <w:rPr>
          <w:sz w:val="28"/>
          <w:szCs w:val="28"/>
          <w:lang w:val="uk-UA"/>
        </w:rPr>
      </w:pPr>
      <w:r w:rsidRPr="00596C95">
        <w:rPr>
          <w:sz w:val="28"/>
          <w:szCs w:val="28"/>
          <w:lang w:val="uk-UA"/>
        </w:rPr>
        <w:t>Активний тригер дуже чутливий, перешкоджає повному розтягуванн</w:t>
      </w:r>
      <w:r>
        <w:rPr>
          <w:sz w:val="28"/>
          <w:szCs w:val="28"/>
          <w:lang w:val="uk-UA"/>
        </w:rPr>
        <w:t>ю</w:t>
      </w:r>
      <w:r w:rsidRPr="00596C95">
        <w:rPr>
          <w:sz w:val="28"/>
          <w:szCs w:val="28"/>
          <w:lang w:val="uk-UA"/>
        </w:rPr>
        <w:t xml:space="preserve"> м'яза і </w:t>
      </w:r>
      <w:r>
        <w:rPr>
          <w:sz w:val="28"/>
          <w:szCs w:val="28"/>
          <w:lang w:val="uk-UA"/>
        </w:rPr>
        <w:t>дещо</w:t>
      </w:r>
      <w:r w:rsidRPr="00596C95">
        <w:rPr>
          <w:sz w:val="28"/>
          <w:szCs w:val="28"/>
          <w:lang w:val="uk-UA"/>
        </w:rPr>
        <w:t xml:space="preserve"> послаблює </w:t>
      </w:r>
      <w:r>
        <w:rPr>
          <w:sz w:val="28"/>
          <w:szCs w:val="28"/>
          <w:lang w:val="uk-UA"/>
        </w:rPr>
        <w:t>його</w:t>
      </w:r>
      <w:r w:rsidRPr="00596C95">
        <w:rPr>
          <w:sz w:val="28"/>
          <w:szCs w:val="28"/>
          <w:lang w:val="uk-UA"/>
        </w:rPr>
        <w:t xml:space="preserve"> силу. При спробі активного розтягування м'яза </w:t>
      </w:r>
      <w:r w:rsidRPr="00596C95">
        <w:rPr>
          <w:sz w:val="28"/>
          <w:szCs w:val="28"/>
          <w:lang w:val="uk-UA"/>
        </w:rPr>
        <w:lastRenderedPageBreak/>
        <w:t xml:space="preserve">біль і в самому м'язі, і в зоні </w:t>
      </w:r>
      <w:r>
        <w:rPr>
          <w:sz w:val="28"/>
          <w:szCs w:val="28"/>
          <w:lang w:val="uk-UA"/>
        </w:rPr>
        <w:t>відображеного болю</w:t>
      </w:r>
      <w:r w:rsidRPr="00596C95">
        <w:rPr>
          <w:sz w:val="28"/>
          <w:szCs w:val="28"/>
          <w:lang w:val="uk-UA"/>
        </w:rPr>
        <w:t xml:space="preserve"> різко посилюється. У відповідь на пряме здавлення активної ТТ з'являється «симптом стрибка»</w:t>
      </w:r>
      <w:r w:rsidR="00D43AB2">
        <w:rPr>
          <w:sz w:val="28"/>
          <w:szCs w:val="28"/>
          <w:lang w:val="uk-UA"/>
        </w:rPr>
        <w:t xml:space="preserve"> –</w:t>
      </w:r>
      <w:r w:rsidRPr="00596C95">
        <w:rPr>
          <w:sz w:val="28"/>
          <w:szCs w:val="28"/>
          <w:lang w:val="uk-UA"/>
        </w:rPr>
        <w:t xml:space="preserve"> тобто хворий бурхливо реагує на біль </w:t>
      </w:r>
      <w:r>
        <w:rPr>
          <w:sz w:val="28"/>
          <w:szCs w:val="28"/>
          <w:lang w:val="uk-UA"/>
        </w:rPr>
        <w:t>як в області самої тригерної точки, так і</w:t>
      </w:r>
      <w:r w:rsidRPr="00596C95">
        <w:rPr>
          <w:sz w:val="28"/>
          <w:szCs w:val="28"/>
          <w:lang w:val="uk-UA"/>
        </w:rPr>
        <w:t xml:space="preserve"> в зон</w:t>
      </w:r>
      <w:r>
        <w:rPr>
          <w:sz w:val="28"/>
          <w:szCs w:val="28"/>
          <w:lang w:val="uk-UA"/>
        </w:rPr>
        <w:t>ах</w:t>
      </w:r>
      <w:r w:rsidRPr="00596C95">
        <w:rPr>
          <w:sz w:val="28"/>
          <w:szCs w:val="28"/>
          <w:lang w:val="uk-UA"/>
        </w:rPr>
        <w:t xml:space="preserve"> </w:t>
      </w:r>
      <w:r>
        <w:rPr>
          <w:sz w:val="28"/>
          <w:szCs w:val="28"/>
          <w:lang w:val="uk-UA"/>
        </w:rPr>
        <w:t>відображеного болю</w:t>
      </w:r>
      <w:r w:rsidRPr="00596C95">
        <w:rPr>
          <w:sz w:val="28"/>
          <w:szCs w:val="28"/>
          <w:lang w:val="uk-UA"/>
        </w:rPr>
        <w:t>. Кожна ТТ має свою, строго специфічну зону відображен</w:t>
      </w:r>
      <w:r w:rsidR="00D43AB2">
        <w:rPr>
          <w:sz w:val="28"/>
          <w:szCs w:val="28"/>
          <w:lang w:val="uk-UA"/>
        </w:rPr>
        <w:t>ого</w:t>
      </w:r>
      <w:r w:rsidRPr="00596C95">
        <w:rPr>
          <w:sz w:val="28"/>
          <w:szCs w:val="28"/>
          <w:lang w:val="uk-UA"/>
        </w:rPr>
        <w:t xml:space="preserve"> бол</w:t>
      </w:r>
      <w:r w:rsidR="00D43AB2">
        <w:rPr>
          <w:sz w:val="28"/>
          <w:szCs w:val="28"/>
          <w:lang w:val="uk-UA"/>
        </w:rPr>
        <w:t>ю</w:t>
      </w:r>
      <w:r w:rsidRPr="00596C95">
        <w:rPr>
          <w:sz w:val="28"/>
          <w:szCs w:val="28"/>
          <w:lang w:val="uk-UA"/>
        </w:rPr>
        <w:t xml:space="preserve">, </w:t>
      </w:r>
      <w:r>
        <w:rPr>
          <w:sz w:val="28"/>
          <w:szCs w:val="28"/>
          <w:lang w:val="uk-UA"/>
        </w:rPr>
        <w:t xml:space="preserve">яка, </w:t>
      </w:r>
      <w:r w:rsidRPr="00596C95">
        <w:rPr>
          <w:sz w:val="28"/>
          <w:szCs w:val="28"/>
          <w:lang w:val="uk-UA"/>
        </w:rPr>
        <w:t>як правило</w:t>
      </w:r>
      <w:r>
        <w:rPr>
          <w:sz w:val="28"/>
          <w:szCs w:val="28"/>
          <w:lang w:val="uk-UA"/>
        </w:rPr>
        <w:t>,</w:t>
      </w:r>
      <w:r w:rsidRPr="00596C95">
        <w:rPr>
          <w:sz w:val="28"/>
          <w:szCs w:val="28"/>
          <w:lang w:val="uk-UA"/>
        </w:rPr>
        <w:t xml:space="preserve"> </w:t>
      </w:r>
      <w:r>
        <w:rPr>
          <w:sz w:val="28"/>
          <w:szCs w:val="28"/>
          <w:lang w:val="uk-UA"/>
        </w:rPr>
        <w:t>знаходиться в межах одного склер</w:t>
      </w:r>
      <w:r w:rsidRPr="00596C95">
        <w:rPr>
          <w:sz w:val="28"/>
          <w:szCs w:val="28"/>
          <w:lang w:val="uk-UA"/>
        </w:rPr>
        <w:t>отом</w:t>
      </w:r>
      <w:r>
        <w:rPr>
          <w:sz w:val="28"/>
          <w:szCs w:val="28"/>
          <w:lang w:val="uk-UA"/>
        </w:rPr>
        <w:t>у</w:t>
      </w:r>
      <w:r w:rsidRPr="00596C95">
        <w:rPr>
          <w:sz w:val="28"/>
          <w:szCs w:val="28"/>
          <w:lang w:val="uk-UA"/>
        </w:rPr>
        <w:t xml:space="preserve">, але не займає його повністю. У зоні </w:t>
      </w:r>
      <w:r>
        <w:rPr>
          <w:sz w:val="28"/>
          <w:szCs w:val="28"/>
          <w:lang w:val="uk-UA"/>
        </w:rPr>
        <w:t>відображеного болю також</w:t>
      </w:r>
      <w:r w:rsidRPr="00596C95">
        <w:rPr>
          <w:sz w:val="28"/>
          <w:szCs w:val="28"/>
          <w:lang w:val="uk-UA"/>
        </w:rPr>
        <w:t xml:space="preserve"> можуть спостерігатися вегетативно-трофічні прояви (зміна пітливості</w:t>
      </w:r>
      <w:r w:rsidR="00D43AB2">
        <w:rPr>
          <w:sz w:val="28"/>
          <w:szCs w:val="28"/>
          <w:lang w:val="uk-UA"/>
        </w:rPr>
        <w:t xml:space="preserve"> в бік гіпергідрозу, підвищення</w:t>
      </w:r>
      <w:r w:rsidRPr="00596C95">
        <w:rPr>
          <w:sz w:val="28"/>
          <w:szCs w:val="28"/>
          <w:lang w:val="uk-UA"/>
        </w:rPr>
        <w:t xml:space="preserve"> сальності шкіри, зміна кольору, гіпертрихоз) і вторинний спазм м'язів з формуванням </w:t>
      </w:r>
      <w:r w:rsidR="00D43AB2">
        <w:rPr>
          <w:sz w:val="28"/>
          <w:szCs w:val="28"/>
          <w:lang w:val="uk-UA"/>
        </w:rPr>
        <w:t>у</w:t>
      </w:r>
      <w:r w:rsidRPr="00596C95">
        <w:rPr>
          <w:sz w:val="28"/>
          <w:szCs w:val="28"/>
          <w:lang w:val="uk-UA"/>
        </w:rPr>
        <w:t xml:space="preserve"> них вторинних </w:t>
      </w:r>
      <w:r>
        <w:rPr>
          <w:sz w:val="28"/>
          <w:szCs w:val="28"/>
          <w:lang w:val="uk-UA"/>
        </w:rPr>
        <w:t>т</w:t>
      </w:r>
      <w:r w:rsidRPr="00596C95">
        <w:rPr>
          <w:sz w:val="28"/>
          <w:szCs w:val="28"/>
          <w:lang w:val="uk-UA"/>
        </w:rPr>
        <w:t xml:space="preserve">ригерних точок. </w:t>
      </w:r>
    </w:p>
    <w:p w:rsidR="00342455" w:rsidRDefault="00342455" w:rsidP="00342455">
      <w:pPr>
        <w:spacing w:line="360" w:lineRule="auto"/>
        <w:ind w:firstLine="708"/>
        <w:jc w:val="both"/>
        <w:rPr>
          <w:sz w:val="28"/>
          <w:szCs w:val="28"/>
          <w:lang w:val="uk-UA"/>
        </w:rPr>
      </w:pPr>
      <w:r>
        <w:rPr>
          <w:sz w:val="28"/>
          <w:szCs w:val="28"/>
          <w:lang w:val="uk-UA"/>
        </w:rPr>
        <w:t xml:space="preserve">Тригерна </w:t>
      </w:r>
      <w:r w:rsidRPr="00596C95">
        <w:rPr>
          <w:sz w:val="28"/>
          <w:szCs w:val="28"/>
          <w:lang w:val="uk-UA"/>
        </w:rPr>
        <w:t>точка може знаходитися в латентному стані. У цих випадках виявляється тільки локальна болючість при пальпації місця розташування тригера. При цьому б</w:t>
      </w:r>
      <w:r>
        <w:rPr>
          <w:sz w:val="28"/>
          <w:szCs w:val="28"/>
          <w:lang w:val="uk-UA"/>
        </w:rPr>
        <w:t>іль</w:t>
      </w:r>
      <w:r w:rsidRPr="00596C95">
        <w:rPr>
          <w:sz w:val="28"/>
          <w:szCs w:val="28"/>
          <w:lang w:val="uk-UA"/>
        </w:rPr>
        <w:t xml:space="preserve"> у віддалених областях не виникає, тобто латентна тригерних точка не має зони відображених болів. Латентні тригерні точки зустрічаються набагато частіше, ніж активні. При обстеженні 200 молодих </w:t>
      </w:r>
      <w:r>
        <w:rPr>
          <w:sz w:val="28"/>
          <w:szCs w:val="28"/>
          <w:lang w:val="uk-UA"/>
        </w:rPr>
        <w:t xml:space="preserve">людей Д.Г. Тревелл і Д.Г. Сімонс </w:t>
      </w:r>
      <w:r w:rsidRPr="00596C95">
        <w:rPr>
          <w:sz w:val="28"/>
          <w:szCs w:val="28"/>
          <w:lang w:val="uk-UA"/>
        </w:rPr>
        <w:t>виявили латентні тригери у 54</w:t>
      </w:r>
      <w:r>
        <w:rPr>
          <w:sz w:val="28"/>
          <w:szCs w:val="28"/>
          <w:lang w:val="uk-UA"/>
        </w:rPr>
        <w:t xml:space="preserve"> </w:t>
      </w:r>
      <w:r w:rsidRPr="00596C95">
        <w:rPr>
          <w:sz w:val="28"/>
          <w:szCs w:val="28"/>
          <w:lang w:val="uk-UA"/>
        </w:rPr>
        <w:t>% дівчат і 45</w:t>
      </w:r>
      <w:r>
        <w:rPr>
          <w:sz w:val="28"/>
          <w:szCs w:val="28"/>
          <w:lang w:val="uk-UA"/>
        </w:rPr>
        <w:t xml:space="preserve"> % юнаків [</w:t>
      </w:r>
      <w:r w:rsidR="00041A8A" w:rsidRPr="005F423D">
        <w:rPr>
          <w:sz w:val="28"/>
          <w:szCs w:val="28"/>
          <w:lang w:val="uk-UA"/>
        </w:rPr>
        <w:t>10</w:t>
      </w:r>
      <w:r>
        <w:rPr>
          <w:sz w:val="28"/>
          <w:szCs w:val="28"/>
          <w:lang w:val="uk-UA"/>
        </w:rPr>
        <w:t>].</w:t>
      </w:r>
      <w:r w:rsidRPr="00596C95">
        <w:rPr>
          <w:sz w:val="28"/>
          <w:szCs w:val="28"/>
          <w:lang w:val="uk-UA"/>
        </w:rPr>
        <w:t xml:space="preserve"> </w:t>
      </w:r>
    </w:p>
    <w:p w:rsidR="00342455" w:rsidRDefault="00342455" w:rsidP="00342455">
      <w:pPr>
        <w:spacing w:line="360" w:lineRule="auto"/>
        <w:ind w:firstLine="708"/>
        <w:jc w:val="both"/>
        <w:rPr>
          <w:sz w:val="28"/>
          <w:szCs w:val="28"/>
          <w:lang w:val="uk-UA"/>
        </w:rPr>
      </w:pPr>
      <w:r w:rsidRPr="00596C95">
        <w:rPr>
          <w:sz w:val="28"/>
          <w:szCs w:val="28"/>
          <w:lang w:val="uk-UA"/>
        </w:rPr>
        <w:t xml:space="preserve">Латентні ТТ під впливом несприятливих </w:t>
      </w:r>
      <w:r w:rsidR="00D43AB2">
        <w:rPr>
          <w:sz w:val="28"/>
          <w:szCs w:val="28"/>
          <w:lang w:val="uk-UA"/>
        </w:rPr>
        <w:t>факторів</w:t>
      </w:r>
      <w:r>
        <w:rPr>
          <w:sz w:val="28"/>
          <w:szCs w:val="28"/>
          <w:lang w:val="uk-UA"/>
        </w:rPr>
        <w:t xml:space="preserve"> – </w:t>
      </w:r>
      <w:r w:rsidRPr="00596C95">
        <w:rPr>
          <w:sz w:val="28"/>
          <w:szCs w:val="28"/>
          <w:lang w:val="uk-UA"/>
        </w:rPr>
        <w:t>тривале перебування м'яз</w:t>
      </w:r>
      <w:r>
        <w:rPr>
          <w:sz w:val="28"/>
          <w:szCs w:val="28"/>
          <w:lang w:val="uk-UA"/>
        </w:rPr>
        <w:t>а</w:t>
      </w:r>
      <w:r w:rsidRPr="00596C95">
        <w:rPr>
          <w:sz w:val="28"/>
          <w:szCs w:val="28"/>
          <w:lang w:val="uk-UA"/>
        </w:rPr>
        <w:t xml:space="preserve"> в спазм</w:t>
      </w:r>
      <w:r>
        <w:rPr>
          <w:sz w:val="28"/>
          <w:szCs w:val="28"/>
          <w:lang w:val="uk-UA"/>
        </w:rPr>
        <w:t>ованому</w:t>
      </w:r>
      <w:r w:rsidRPr="00596C95">
        <w:rPr>
          <w:sz w:val="28"/>
          <w:szCs w:val="28"/>
          <w:lang w:val="uk-UA"/>
        </w:rPr>
        <w:t xml:space="preserve"> стані, переохолодження, надмірне фізичне навантаження </w:t>
      </w:r>
      <w:r>
        <w:rPr>
          <w:sz w:val="28"/>
          <w:szCs w:val="28"/>
          <w:lang w:val="uk-UA"/>
        </w:rPr>
        <w:t>–</w:t>
      </w:r>
      <w:r w:rsidRPr="00596C95">
        <w:rPr>
          <w:sz w:val="28"/>
          <w:szCs w:val="28"/>
          <w:lang w:val="uk-UA"/>
        </w:rPr>
        <w:t xml:space="preserve"> можуть переходити в активну фазу. І, навпаки, активна </w:t>
      </w:r>
      <w:r>
        <w:rPr>
          <w:sz w:val="28"/>
          <w:szCs w:val="28"/>
          <w:lang w:val="uk-UA"/>
        </w:rPr>
        <w:t>тригерна</w:t>
      </w:r>
      <w:r w:rsidRPr="00596C95">
        <w:rPr>
          <w:sz w:val="28"/>
          <w:szCs w:val="28"/>
          <w:lang w:val="uk-UA"/>
        </w:rPr>
        <w:t xml:space="preserve"> точка під впливом тепла, спокою, масажу може переходити в латентний стан. Міофасц</w:t>
      </w:r>
      <w:r>
        <w:rPr>
          <w:sz w:val="28"/>
          <w:szCs w:val="28"/>
          <w:lang w:val="uk-UA"/>
        </w:rPr>
        <w:t>і</w:t>
      </w:r>
      <w:r w:rsidRPr="00596C95">
        <w:rPr>
          <w:sz w:val="28"/>
          <w:szCs w:val="28"/>
          <w:lang w:val="uk-UA"/>
        </w:rPr>
        <w:t>альн</w:t>
      </w:r>
      <w:r>
        <w:rPr>
          <w:sz w:val="28"/>
          <w:szCs w:val="28"/>
          <w:lang w:val="uk-UA"/>
        </w:rPr>
        <w:t>і</w:t>
      </w:r>
      <w:r w:rsidRPr="00596C95">
        <w:rPr>
          <w:sz w:val="28"/>
          <w:szCs w:val="28"/>
          <w:lang w:val="uk-UA"/>
        </w:rPr>
        <w:t xml:space="preserve"> тригерні точки можуть активуватися від ТТ іншого походження при захворюваннях внутрішніх органів (інфаркт міокарда, виразкова хвороба, жовчнокам'яна хвороба, ниркова колька, запальний процес в органах малого таза</w:t>
      </w:r>
      <w:r w:rsidR="00D43AB2">
        <w:rPr>
          <w:sz w:val="28"/>
          <w:szCs w:val="28"/>
          <w:lang w:val="uk-UA"/>
        </w:rPr>
        <w:t xml:space="preserve"> тощо</w:t>
      </w:r>
      <w:r w:rsidRPr="00596C95">
        <w:rPr>
          <w:sz w:val="28"/>
          <w:szCs w:val="28"/>
          <w:lang w:val="uk-UA"/>
        </w:rPr>
        <w:t>) і при суглобових артритах. Величезне значення в активації ТТ мають емоційні стани, такі, як тривога, страх, паніка, депресія</w:t>
      </w:r>
      <w:r w:rsidR="00041A8A" w:rsidRPr="005F423D">
        <w:rPr>
          <w:sz w:val="28"/>
          <w:szCs w:val="28"/>
        </w:rPr>
        <w:t xml:space="preserve"> [11]</w:t>
      </w:r>
      <w:r w:rsidRPr="00596C95">
        <w:rPr>
          <w:sz w:val="28"/>
          <w:szCs w:val="28"/>
          <w:lang w:val="uk-UA"/>
        </w:rPr>
        <w:t xml:space="preserve">. </w:t>
      </w:r>
    </w:p>
    <w:p w:rsidR="00342455" w:rsidRPr="005F423D" w:rsidRDefault="00342455" w:rsidP="00041A8A">
      <w:pPr>
        <w:spacing w:line="360" w:lineRule="auto"/>
        <w:ind w:firstLine="708"/>
        <w:jc w:val="both"/>
        <w:rPr>
          <w:sz w:val="28"/>
          <w:szCs w:val="28"/>
        </w:rPr>
      </w:pPr>
      <w:r w:rsidRPr="00596C95">
        <w:rPr>
          <w:sz w:val="28"/>
          <w:szCs w:val="28"/>
          <w:lang w:val="uk-UA"/>
        </w:rPr>
        <w:t>Існує безліч інших назв, як</w:t>
      </w:r>
      <w:r>
        <w:rPr>
          <w:sz w:val="28"/>
          <w:szCs w:val="28"/>
          <w:lang w:val="uk-UA"/>
        </w:rPr>
        <w:t>ими</w:t>
      </w:r>
      <w:r w:rsidRPr="00596C95">
        <w:rPr>
          <w:sz w:val="28"/>
          <w:szCs w:val="28"/>
          <w:lang w:val="uk-UA"/>
        </w:rPr>
        <w:t xml:space="preserve"> свого часу, а часом і тепер позначалися міофасціальні больові синдроми.</w:t>
      </w:r>
      <w:r>
        <w:rPr>
          <w:sz w:val="28"/>
          <w:szCs w:val="28"/>
          <w:lang w:val="uk-UA"/>
        </w:rPr>
        <w:t xml:space="preserve"> </w:t>
      </w:r>
      <w:r w:rsidRPr="00596C95">
        <w:rPr>
          <w:sz w:val="28"/>
          <w:szCs w:val="28"/>
          <w:lang w:val="uk-UA"/>
        </w:rPr>
        <w:t>Основні з них: м'язовий ревматизм, біль у м'язах, міогел</w:t>
      </w:r>
      <w:r>
        <w:rPr>
          <w:sz w:val="28"/>
          <w:szCs w:val="28"/>
          <w:lang w:val="uk-UA"/>
        </w:rPr>
        <w:t>ьоз, міофіброз</w:t>
      </w:r>
      <w:r w:rsidRPr="00596C95">
        <w:rPr>
          <w:sz w:val="28"/>
          <w:szCs w:val="28"/>
          <w:lang w:val="uk-UA"/>
        </w:rPr>
        <w:t>, міофасціт, фіброміозіт. Міофасц</w:t>
      </w:r>
      <w:r>
        <w:rPr>
          <w:sz w:val="28"/>
          <w:szCs w:val="28"/>
          <w:lang w:val="uk-UA"/>
        </w:rPr>
        <w:t>і</w:t>
      </w:r>
      <w:r w:rsidRPr="00596C95">
        <w:rPr>
          <w:sz w:val="28"/>
          <w:szCs w:val="28"/>
          <w:lang w:val="uk-UA"/>
        </w:rPr>
        <w:t>альн</w:t>
      </w:r>
      <w:r>
        <w:rPr>
          <w:sz w:val="28"/>
          <w:szCs w:val="28"/>
          <w:lang w:val="uk-UA"/>
        </w:rPr>
        <w:t>і</w:t>
      </w:r>
      <w:r w:rsidRPr="00596C95">
        <w:rPr>
          <w:sz w:val="28"/>
          <w:szCs w:val="28"/>
          <w:lang w:val="uk-UA"/>
        </w:rPr>
        <w:t xml:space="preserve"> больові синдроми, як правило, не пов'язані з остеохондрозом хребта і зустрічаються </w:t>
      </w:r>
      <w:r w:rsidRPr="00596C95">
        <w:rPr>
          <w:sz w:val="28"/>
          <w:szCs w:val="28"/>
          <w:lang w:val="uk-UA"/>
        </w:rPr>
        <w:lastRenderedPageBreak/>
        <w:t xml:space="preserve">незалежно від нього. Проте, можливе ускладнення рефлекторного </w:t>
      </w:r>
      <w:r>
        <w:rPr>
          <w:sz w:val="28"/>
          <w:szCs w:val="28"/>
          <w:lang w:val="uk-UA"/>
        </w:rPr>
        <w:t xml:space="preserve"> м’язово-</w:t>
      </w:r>
      <w:r w:rsidRPr="00596C95">
        <w:rPr>
          <w:sz w:val="28"/>
          <w:szCs w:val="28"/>
          <w:lang w:val="uk-UA"/>
        </w:rPr>
        <w:t>тоніч</w:t>
      </w:r>
      <w:r>
        <w:rPr>
          <w:sz w:val="28"/>
          <w:szCs w:val="28"/>
          <w:lang w:val="uk-UA"/>
        </w:rPr>
        <w:t>н</w:t>
      </w:r>
      <w:r w:rsidRPr="00596C95">
        <w:rPr>
          <w:sz w:val="28"/>
          <w:szCs w:val="28"/>
          <w:lang w:val="uk-UA"/>
        </w:rPr>
        <w:t xml:space="preserve">ого синдрому при остеохондрозі міофасціальним больовим синдромом. У цих випадках, на тлі </w:t>
      </w:r>
      <w:r>
        <w:rPr>
          <w:sz w:val="28"/>
          <w:szCs w:val="28"/>
          <w:lang w:val="uk-UA"/>
        </w:rPr>
        <w:t>болюч</w:t>
      </w:r>
      <w:r w:rsidRPr="00596C95">
        <w:rPr>
          <w:sz w:val="28"/>
          <w:szCs w:val="28"/>
          <w:lang w:val="uk-UA"/>
        </w:rPr>
        <w:t>их м'язових ущільнень, з'являються активні тригерні точки з зонами відображених болів</w:t>
      </w:r>
      <w:r w:rsidRPr="00694B32">
        <w:rPr>
          <w:sz w:val="28"/>
          <w:szCs w:val="28"/>
        </w:rPr>
        <w:t xml:space="preserve"> [</w:t>
      </w:r>
      <w:r w:rsidR="00041A8A" w:rsidRPr="005F423D">
        <w:rPr>
          <w:sz w:val="28"/>
          <w:szCs w:val="28"/>
        </w:rPr>
        <w:t>12</w:t>
      </w:r>
      <w:r w:rsidRPr="00694B32">
        <w:rPr>
          <w:sz w:val="28"/>
          <w:szCs w:val="28"/>
        </w:rPr>
        <w:t>]</w:t>
      </w:r>
      <w:r w:rsidRPr="00596C95">
        <w:rPr>
          <w:sz w:val="28"/>
          <w:szCs w:val="28"/>
          <w:lang w:val="uk-UA"/>
        </w:rPr>
        <w:t xml:space="preserve">. </w:t>
      </w:r>
    </w:p>
    <w:p w:rsidR="00342455" w:rsidRDefault="00342455" w:rsidP="00342455">
      <w:pPr>
        <w:spacing w:line="360" w:lineRule="auto"/>
        <w:ind w:firstLine="708"/>
        <w:jc w:val="both"/>
        <w:rPr>
          <w:sz w:val="28"/>
          <w:szCs w:val="28"/>
          <w:lang w:val="uk-UA"/>
        </w:rPr>
      </w:pPr>
      <w:r w:rsidRPr="00596C95">
        <w:rPr>
          <w:sz w:val="28"/>
          <w:szCs w:val="28"/>
          <w:lang w:val="uk-UA"/>
        </w:rPr>
        <w:t xml:space="preserve">Діагностика </w:t>
      </w:r>
      <w:r>
        <w:rPr>
          <w:sz w:val="28"/>
          <w:szCs w:val="28"/>
          <w:lang w:val="uk-UA"/>
        </w:rPr>
        <w:t>МФБС</w:t>
      </w:r>
      <w:r w:rsidRPr="00596C95">
        <w:rPr>
          <w:sz w:val="28"/>
          <w:szCs w:val="28"/>
          <w:lang w:val="uk-UA"/>
        </w:rPr>
        <w:t xml:space="preserve"> </w:t>
      </w:r>
      <w:r w:rsidR="00D43AB2">
        <w:rPr>
          <w:sz w:val="28"/>
          <w:szCs w:val="28"/>
          <w:lang w:val="uk-UA"/>
        </w:rPr>
        <w:t xml:space="preserve">може бути ускладнена внаслідок того, </w:t>
      </w:r>
      <w:r w:rsidRPr="00596C95">
        <w:rPr>
          <w:sz w:val="28"/>
          <w:szCs w:val="28"/>
          <w:lang w:val="uk-UA"/>
        </w:rPr>
        <w:t>що одночасно можуть страждати кілька м'язів, зони відображених болів можуть перекривати од</w:t>
      </w:r>
      <w:r>
        <w:rPr>
          <w:sz w:val="28"/>
          <w:szCs w:val="28"/>
          <w:lang w:val="uk-UA"/>
        </w:rPr>
        <w:t>на</w:t>
      </w:r>
      <w:r w:rsidRPr="00596C95">
        <w:rPr>
          <w:sz w:val="28"/>
          <w:szCs w:val="28"/>
          <w:lang w:val="uk-UA"/>
        </w:rPr>
        <w:t xml:space="preserve"> одн</w:t>
      </w:r>
      <w:r>
        <w:rPr>
          <w:sz w:val="28"/>
          <w:szCs w:val="28"/>
          <w:lang w:val="uk-UA"/>
        </w:rPr>
        <w:t>у</w:t>
      </w:r>
      <w:r w:rsidRPr="00596C95">
        <w:rPr>
          <w:sz w:val="28"/>
          <w:szCs w:val="28"/>
          <w:lang w:val="uk-UA"/>
        </w:rPr>
        <w:t xml:space="preserve">, </w:t>
      </w:r>
      <w:r w:rsidR="00D43AB2">
        <w:rPr>
          <w:sz w:val="28"/>
          <w:szCs w:val="28"/>
          <w:lang w:val="uk-UA"/>
        </w:rPr>
        <w:t>тому</w:t>
      </w:r>
      <w:r w:rsidRPr="00596C95">
        <w:rPr>
          <w:sz w:val="28"/>
          <w:szCs w:val="28"/>
          <w:lang w:val="uk-UA"/>
        </w:rPr>
        <w:t xml:space="preserve"> при постановці діагнозу можна орієнтуватися на </w:t>
      </w:r>
      <w:r w:rsidR="00D43AB2">
        <w:rPr>
          <w:sz w:val="28"/>
          <w:szCs w:val="28"/>
          <w:lang w:val="uk-UA"/>
        </w:rPr>
        <w:t>так</w:t>
      </w:r>
      <w:r w:rsidRPr="00596C95">
        <w:rPr>
          <w:sz w:val="28"/>
          <w:szCs w:val="28"/>
          <w:lang w:val="uk-UA"/>
        </w:rPr>
        <w:t>і клінічні прояви</w:t>
      </w:r>
      <w:r>
        <w:rPr>
          <w:sz w:val="28"/>
          <w:szCs w:val="28"/>
          <w:lang w:val="uk-UA"/>
        </w:rPr>
        <w:t>.</w:t>
      </w:r>
    </w:p>
    <w:p w:rsidR="00342455" w:rsidRDefault="00342455" w:rsidP="00342455">
      <w:pPr>
        <w:spacing w:line="360" w:lineRule="auto"/>
        <w:ind w:firstLine="708"/>
        <w:jc w:val="both"/>
        <w:rPr>
          <w:sz w:val="28"/>
          <w:szCs w:val="28"/>
          <w:lang w:val="uk-UA"/>
        </w:rPr>
      </w:pPr>
      <w:r w:rsidRPr="00596C95">
        <w:rPr>
          <w:sz w:val="28"/>
          <w:szCs w:val="28"/>
          <w:lang w:val="uk-UA"/>
        </w:rPr>
        <w:t>1. Історія розвитку болю. Характерн</w:t>
      </w:r>
      <w:r>
        <w:rPr>
          <w:sz w:val="28"/>
          <w:szCs w:val="28"/>
          <w:lang w:val="uk-UA"/>
        </w:rPr>
        <w:t>им є</w:t>
      </w:r>
      <w:r w:rsidRPr="00596C95">
        <w:rPr>
          <w:sz w:val="28"/>
          <w:szCs w:val="28"/>
          <w:lang w:val="uk-UA"/>
        </w:rPr>
        <w:t xml:space="preserve"> зв'язок </w:t>
      </w:r>
      <w:r>
        <w:rPr>
          <w:sz w:val="28"/>
          <w:szCs w:val="28"/>
          <w:lang w:val="uk-UA"/>
        </w:rPr>
        <w:t xml:space="preserve">болю </w:t>
      </w:r>
      <w:r w:rsidRPr="00596C95">
        <w:rPr>
          <w:sz w:val="28"/>
          <w:szCs w:val="28"/>
          <w:lang w:val="uk-UA"/>
        </w:rPr>
        <w:t>з фізичним навантаженням, виникнення після тривалого перебування в одному положенні, після прямого охолодження м'яз</w:t>
      </w:r>
      <w:r w:rsidR="00D43AB2">
        <w:rPr>
          <w:sz w:val="28"/>
          <w:szCs w:val="28"/>
          <w:lang w:val="uk-UA"/>
        </w:rPr>
        <w:t>а</w:t>
      </w:r>
      <w:r w:rsidRPr="00596C95">
        <w:rPr>
          <w:sz w:val="28"/>
          <w:szCs w:val="28"/>
          <w:lang w:val="uk-UA"/>
        </w:rPr>
        <w:t xml:space="preserve">. </w:t>
      </w:r>
    </w:p>
    <w:p w:rsidR="00342455" w:rsidRDefault="00342455" w:rsidP="00342455">
      <w:pPr>
        <w:spacing w:line="360" w:lineRule="auto"/>
        <w:ind w:firstLine="708"/>
        <w:jc w:val="both"/>
        <w:rPr>
          <w:sz w:val="28"/>
          <w:szCs w:val="28"/>
          <w:lang w:val="uk-UA"/>
        </w:rPr>
      </w:pPr>
      <w:r w:rsidRPr="00596C95">
        <w:rPr>
          <w:sz w:val="28"/>
          <w:szCs w:val="28"/>
          <w:lang w:val="uk-UA"/>
        </w:rPr>
        <w:t>2. Поширення болю спостерігається в області, досить віддалені</w:t>
      </w:r>
      <w:r>
        <w:rPr>
          <w:sz w:val="28"/>
          <w:szCs w:val="28"/>
          <w:lang w:val="uk-UA"/>
        </w:rPr>
        <w:t>й</w:t>
      </w:r>
      <w:r w:rsidRPr="00596C95">
        <w:rPr>
          <w:sz w:val="28"/>
          <w:szCs w:val="28"/>
          <w:lang w:val="uk-UA"/>
        </w:rPr>
        <w:t xml:space="preserve"> від напружено</w:t>
      </w:r>
      <w:r>
        <w:rPr>
          <w:sz w:val="28"/>
          <w:szCs w:val="28"/>
          <w:lang w:val="uk-UA"/>
        </w:rPr>
        <w:t>го</w:t>
      </w:r>
      <w:r w:rsidRPr="00596C95">
        <w:rPr>
          <w:sz w:val="28"/>
          <w:szCs w:val="28"/>
          <w:lang w:val="uk-UA"/>
        </w:rPr>
        <w:t xml:space="preserve"> м'яз</w:t>
      </w:r>
      <w:r>
        <w:rPr>
          <w:sz w:val="28"/>
          <w:szCs w:val="28"/>
          <w:lang w:val="uk-UA"/>
        </w:rPr>
        <w:t>а</w:t>
      </w:r>
      <w:r w:rsidRPr="00596C95">
        <w:rPr>
          <w:sz w:val="28"/>
          <w:szCs w:val="28"/>
          <w:lang w:val="uk-UA"/>
        </w:rPr>
        <w:t xml:space="preserve">. </w:t>
      </w:r>
    </w:p>
    <w:p w:rsidR="00342455" w:rsidRDefault="00342455" w:rsidP="00342455">
      <w:pPr>
        <w:spacing w:line="360" w:lineRule="auto"/>
        <w:ind w:firstLine="708"/>
        <w:jc w:val="both"/>
        <w:rPr>
          <w:sz w:val="28"/>
          <w:szCs w:val="28"/>
          <w:lang w:val="uk-UA"/>
        </w:rPr>
      </w:pPr>
      <w:r w:rsidRPr="00596C95">
        <w:rPr>
          <w:sz w:val="28"/>
          <w:szCs w:val="28"/>
          <w:lang w:val="uk-UA"/>
        </w:rPr>
        <w:t>3. У м'язах визначаються щільні болючі тяжі. Гіпо</w:t>
      </w:r>
      <w:r>
        <w:rPr>
          <w:sz w:val="28"/>
          <w:szCs w:val="28"/>
          <w:lang w:val="uk-UA"/>
        </w:rPr>
        <w:t>трофії</w:t>
      </w:r>
      <w:r w:rsidRPr="00596C95">
        <w:rPr>
          <w:sz w:val="28"/>
          <w:szCs w:val="28"/>
          <w:lang w:val="uk-UA"/>
        </w:rPr>
        <w:t xml:space="preserve"> або атрофії ніколи не виявляються. </w:t>
      </w:r>
    </w:p>
    <w:p w:rsidR="00342455" w:rsidRDefault="00342455" w:rsidP="00342455">
      <w:pPr>
        <w:spacing w:line="360" w:lineRule="auto"/>
        <w:ind w:firstLine="708"/>
        <w:jc w:val="both"/>
        <w:rPr>
          <w:sz w:val="28"/>
          <w:szCs w:val="28"/>
          <w:lang w:val="uk-UA"/>
        </w:rPr>
      </w:pPr>
      <w:r w:rsidRPr="00596C95">
        <w:rPr>
          <w:sz w:val="28"/>
          <w:szCs w:val="28"/>
          <w:lang w:val="uk-UA"/>
        </w:rPr>
        <w:t xml:space="preserve">4. В межах напружених м'язів пальпуються ділянки ще більшого м'язового ущільнення. Їх болючість різко посилюється при натисканні </w:t>
      </w:r>
      <w:r>
        <w:rPr>
          <w:sz w:val="28"/>
          <w:szCs w:val="28"/>
          <w:lang w:val="uk-UA"/>
        </w:rPr>
        <w:t>–</w:t>
      </w:r>
      <w:r w:rsidRPr="00596C95">
        <w:rPr>
          <w:sz w:val="28"/>
          <w:szCs w:val="28"/>
          <w:lang w:val="uk-UA"/>
        </w:rPr>
        <w:t xml:space="preserve"> «симптом стрибка». </w:t>
      </w:r>
    </w:p>
    <w:p w:rsidR="00342455" w:rsidRDefault="00342455" w:rsidP="00342455">
      <w:pPr>
        <w:spacing w:line="360" w:lineRule="auto"/>
        <w:ind w:firstLine="708"/>
        <w:jc w:val="both"/>
        <w:rPr>
          <w:sz w:val="28"/>
          <w:szCs w:val="28"/>
          <w:lang w:val="uk-UA"/>
        </w:rPr>
      </w:pPr>
      <w:r w:rsidRPr="00596C95">
        <w:rPr>
          <w:sz w:val="28"/>
          <w:szCs w:val="28"/>
          <w:lang w:val="uk-UA"/>
        </w:rPr>
        <w:t>5. Відтворюваність болю в зоні від</w:t>
      </w:r>
      <w:r>
        <w:rPr>
          <w:sz w:val="28"/>
          <w:szCs w:val="28"/>
          <w:lang w:val="uk-UA"/>
        </w:rPr>
        <w:t>ображен</w:t>
      </w:r>
      <w:r w:rsidRPr="00596C95">
        <w:rPr>
          <w:sz w:val="28"/>
          <w:szCs w:val="28"/>
          <w:lang w:val="uk-UA"/>
        </w:rPr>
        <w:t xml:space="preserve">их болів при </w:t>
      </w:r>
      <w:r w:rsidR="00D43AB2">
        <w:rPr>
          <w:sz w:val="28"/>
          <w:szCs w:val="28"/>
          <w:lang w:val="uk-UA"/>
        </w:rPr>
        <w:t xml:space="preserve">тиску на </w:t>
      </w:r>
      <w:r w:rsidRPr="00596C95">
        <w:rPr>
          <w:sz w:val="28"/>
          <w:szCs w:val="28"/>
          <w:lang w:val="uk-UA"/>
        </w:rPr>
        <w:t>тригерн</w:t>
      </w:r>
      <w:r w:rsidR="00D43AB2">
        <w:rPr>
          <w:sz w:val="28"/>
          <w:szCs w:val="28"/>
          <w:lang w:val="uk-UA"/>
        </w:rPr>
        <w:t>і</w:t>
      </w:r>
      <w:r w:rsidRPr="00596C95">
        <w:rPr>
          <w:sz w:val="28"/>
          <w:szCs w:val="28"/>
          <w:lang w:val="uk-UA"/>
        </w:rPr>
        <w:t xml:space="preserve"> точ</w:t>
      </w:r>
      <w:r w:rsidR="00D43AB2">
        <w:rPr>
          <w:sz w:val="28"/>
          <w:szCs w:val="28"/>
          <w:lang w:val="uk-UA"/>
        </w:rPr>
        <w:t>ки</w:t>
      </w:r>
      <w:r w:rsidRPr="00596C95">
        <w:rPr>
          <w:sz w:val="28"/>
          <w:szCs w:val="28"/>
          <w:lang w:val="uk-UA"/>
        </w:rPr>
        <w:t xml:space="preserve">. </w:t>
      </w:r>
    </w:p>
    <w:p w:rsidR="00342455" w:rsidRDefault="00342455" w:rsidP="00342455">
      <w:pPr>
        <w:spacing w:line="360" w:lineRule="auto"/>
        <w:ind w:firstLine="708"/>
        <w:jc w:val="both"/>
        <w:rPr>
          <w:sz w:val="28"/>
          <w:szCs w:val="28"/>
          <w:lang w:val="uk-UA"/>
        </w:rPr>
      </w:pPr>
      <w:r w:rsidRPr="00596C95">
        <w:rPr>
          <w:sz w:val="28"/>
          <w:szCs w:val="28"/>
          <w:lang w:val="uk-UA"/>
        </w:rPr>
        <w:t xml:space="preserve">6. </w:t>
      </w:r>
      <w:r>
        <w:rPr>
          <w:sz w:val="28"/>
          <w:szCs w:val="28"/>
          <w:lang w:val="uk-UA"/>
        </w:rPr>
        <w:t xml:space="preserve">Усунення </w:t>
      </w:r>
      <w:r w:rsidRPr="00596C95">
        <w:rPr>
          <w:sz w:val="28"/>
          <w:szCs w:val="28"/>
          <w:lang w:val="uk-UA"/>
        </w:rPr>
        <w:t>симптомів при специфічному місцевому впливі на напружен</w:t>
      </w:r>
      <w:r>
        <w:rPr>
          <w:sz w:val="28"/>
          <w:szCs w:val="28"/>
          <w:lang w:val="uk-UA"/>
        </w:rPr>
        <w:t>ий</w:t>
      </w:r>
      <w:r w:rsidRPr="00596C95">
        <w:rPr>
          <w:sz w:val="28"/>
          <w:szCs w:val="28"/>
          <w:lang w:val="uk-UA"/>
        </w:rPr>
        <w:t xml:space="preserve"> м'яз. </w:t>
      </w:r>
    </w:p>
    <w:p w:rsidR="00342455" w:rsidRDefault="00342455" w:rsidP="00342455">
      <w:pPr>
        <w:spacing w:line="360" w:lineRule="auto"/>
        <w:ind w:firstLine="708"/>
        <w:jc w:val="both"/>
        <w:rPr>
          <w:sz w:val="28"/>
          <w:szCs w:val="28"/>
          <w:lang w:val="uk-UA"/>
        </w:rPr>
      </w:pPr>
      <w:r w:rsidRPr="00596C95">
        <w:rPr>
          <w:sz w:val="28"/>
          <w:szCs w:val="28"/>
          <w:lang w:val="uk-UA"/>
        </w:rPr>
        <w:t xml:space="preserve">Для </w:t>
      </w:r>
      <w:r>
        <w:rPr>
          <w:sz w:val="28"/>
          <w:szCs w:val="28"/>
          <w:lang w:val="uk-UA"/>
        </w:rPr>
        <w:t>діагностики МФБС</w:t>
      </w:r>
      <w:r w:rsidRPr="00596C95">
        <w:rPr>
          <w:sz w:val="28"/>
          <w:szCs w:val="28"/>
          <w:lang w:val="uk-UA"/>
        </w:rPr>
        <w:t xml:space="preserve"> зовсім не обов'язково поєднання всіх перерахованих проявів. </w:t>
      </w:r>
      <w:r w:rsidRPr="00435ACE">
        <w:rPr>
          <w:sz w:val="28"/>
          <w:szCs w:val="28"/>
          <w:lang w:val="uk-UA"/>
        </w:rPr>
        <w:t xml:space="preserve">Одним з вирішальних, опорних пунктів діагностики є відтворюваність болю. </w:t>
      </w:r>
      <w:r w:rsidRPr="00596C95">
        <w:rPr>
          <w:sz w:val="28"/>
          <w:szCs w:val="28"/>
          <w:lang w:val="uk-UA"/>
        </w:rPr>
        <w:t xml:space="preserve">Якщо активний тригер не </w:t>
      </w:r>
      <w:r>
        <w:rPr>
          <w:sz w:val="28"/>
          <w:szCs w:val="28"/>
          <w:lang w:val="uk-UA"/>
        </w:rPr>
        <w:t>з</w:t>
      </w:r>
      <w:r w:rsidRPr="00596C95">
        <w:rPr>
          <w:sz w:val="28"/>
          <w:szCs w:val="28"/>
          <w:lang w:val="uk-UA"/>
        </w:rPr>
        <w:t>найден</w:t>
      </w:r>
      <w:r>
        <w:rPr>
          <w:sz w:val="28"/>
          <w:szCs w:val="28"/>
          <w:lang w:val="uk-UA"/>
        </w:rPr>
        <w:t>о</w:t>
      </w:r>
      <w:r w:rsidRPr="00596C95">
        <w:rPr>
          <w:sz w:val="28"/>
          <w:szCs w:val="28"/>
          <w:lang w:val="uk-UA"/>
        </w:rPr>
        <w:t xml:space="preserve"> або в момент обстеження </w:t>
      </w:r>
      <w:r>
        <w:rPr>
          <w:sz w:val="28"/>
          <w:szCs w:val="28"/>
          <w:lang w:val="uk-UA"/>
        </w:rPr>
        <w:t xml:space="preserve">він </w:t>
      </w:r>
      <w:r w:rsidRPr="00596C95">
        <w:rPr>
          <w:sz w:val="28"/>
          <w:szCs w:val="28"/>
          <w:lang w:val="uk-UA"/>
        </w:rPr>
        <w:t xml:space="preserve">знаходиться в латентному стані, використовується більш загальний термін </w:t>
      </w:r>
      <w:r>
        <w:rPr>
          <w:sz w:val="28"/>
          <w:szCs w:val="28"/>
          <w:lang w:val="uk-UA"/>
        </w:rPr>
        <w:t>–</w:t>
      </w:r>
      <w:r w:rsidRPr="00596C95">
        <w:rPr>
          <w:sz w:val="28"/>
          <w:szCs w:val="28"/>
          <w:lang w:val="uk-UA"/>
        </w:rPr>
        <w:t xml:space="preserve"> м'язово-скелетний синдром, яким можливо позначати практично будь-який м'язовий больовий спазм</w:t>
      </w:r>
      <w:r w:rsidR="000C5E4E" w:rsidRPr="005F423D">
        <w:rPr>
          <w:sz w:val="28"/>
          <w:szCs w:val="28"/>
        </w:rPr>
        <w:t xml:space="preserve"> </w:t>
      </w:r>
      <w:r w:rsidR="000C5E4E" w:rsidRPr="00694B32">
        <w:rPr>
          <w:sz w:val="28"/>
          <w:szCs w:val="28"/>
        </w:rPr>
        <w:t>[</w:t>
      </w:r>
      <w:r w:rsidR="000C5E4E" w:rsidRPr="005F423D">
        <w:rPr>
          <w:sz w:val="28"/>
          <w:szCs w:val="28"/>
        </w:rPr>
        <w:t>13</w:t>
      </w:r>
      <w:r w:rsidR="000C5E4E" w:rsidRPr="00694B32">
        <w:rPr>
          <w:sz w:val="28"/>
          <w:szCs w:val="28"/>
        </w:rPr>
        <w:t>]</w:t>
      </w:r>
      <w:r w:rsidRPr="00596C95">
        <w:rPr>
          <w:sz w:val="28"/>
          <w:szCs w:val="28"/>
          <w:lang w:val="uk-UA"/>
        </w:rPr>
        <w:t>.</w:t>
      </w:r>
    </w:p>
    <w:p w:rsidR="00342455" w:rsidRDefault="00342455" w:rsidP="00342455">
      <w:pPr>
        <w:spacing w:line="360" w:lineRule="auto"/>
        <w:ind w:firstLine="708"/>
        <w:jc w:val="both"/>
        <w:rPr>
          <w:sz w:val="28"/>
          <w:szCs w:val="28"/>
          <w:lang w:val="uk-UA"/>
        </w:rPr>
      </w:pPr>
      <w:r w:rsidRPr="00435ACE">
        <w:rPr>
          <w:sz w:val="28"/>
          <w:szCs w:val="28"/>
          <w:lang w:val="uk-UA"/>
        </w:rPr>
        <w:t>Основні причини виникнення міофасц</w:t>
      </w:r>
      <w:r>
        <w:rPr>
          <w:sz w:val="28"/>
          <w:szCs w:val="28"/>
          <w:lang w:val="uk-UA"/>
        </w:rPr>
        <w:t>і</w:t>
      </w:r>
      <w:r w:rsidRPr="00435ACE">
        <w:rPr>
          <w:sz w:val="28"/>
          <w:szCs w:val="28"/>
          <w:lang w:val="uk-UA"/>
        </w:rPr>
        <w:t>альних больових синдромів</w:t>
      </w:r>
      <w:r>
        <w:rPr>
          <w:sz w:val="28"/>
          <w:szCs w:val="28"/>
          <w:lang w:val="uk-UA"/>
        </w:rPr>
        <w:t xml:space="preserve">. </w:t>
      </w:r>
      <w:r w:rsidRPr="00435ACE">
        <w:rPr>
          <w:sz w:val="28"/>
          <w:szCs w:val="28"/>
          <w:lang w:val="uk-UA"/>
        </w:rPr>
        <w:t xml:space="preserve">Багато з причин </w:t>
      </w:r>
      <w:r>
        <w:rPr>
          <w:sz w:val="28"/>
          <w:szCs w:val="28"/>
          <w:lang w:val="uk-UA"/>
        </w:rPr>
        <w:t>МФБС</w:t>
      </w:r>
      <w:r w:rsidRPr="00435ACE">
        <w:rPr>
          <w:sz w:val="28"/>
          <w:szCs w:val="28"/>
          <w:lang w:val="uk-UA"/>
        </w:rPr>
        <w:t xml:space="preserve"> згадувалися раніше, так як основні провокуючі </w:t>
      </w:r>
      <w:r w:rsidRPr="00435ACE">
        <w:rPr>
          <w:sz w:val="28"/>
          <w:szCs w:val="28"/>
          <w:lang w:val="uk-UA"/>
        </w:rPr>
        <w:lastRenderedPageBreak/>
        <w:t xml:space="preserve">фактори при будь-яких болях в спині багато в чому схожі. Проте, при міофасціальних больових синдромах існує своя специфіка етіологічних причин, знання якої істотно полегшує діагностику. </w:t>
      </w:r>
    </w:p>
    <w:p w:rsidR="00342455" w:rsidRDefault="00342455" w:rsidP="00342455">
      <w:pPr>
        <w:spacing w:line="360" w:lineRule="auto"/>
        <w:ind w:firstLine="708"/>
        <w:jc w:val="both"/>
        <w:rPr>
          <w:sz w:val="28"/>
          <w:szCs w:val="28"/>
          <w:lang w:val="uk-UA"/>
        </w:rPr>
      </w:pPr>
      <w:r>
        <w:rPr>
          <w:sz w:val="28"/>
          <w:szCs w:val="28"/>
          <w:lang w:val="uk-UA"/>
        </w:rPr>
        <w:t xml:space="preserve">1. </w:t>
      </w:r>
      <w:r w:rsidRPr="00435ACE">
        <w:rPr>
          <w:sz w:val="28"/>
          <w:szCs w:val="28"/>
          <w:lang w:val="uk-UA"/>
        </w:rPr>
        <w:t xml:space="preserve">Аномалії розвитку або структурні невідповідності. Вирішальне значення має асиметрія тіла при різній </w:t>
      </w:r>
      <w:r>
        <w:rPr>
          <w:sz w:val="28"/>
          <w:szCs w:val="28"/>
          <w:lang w:val="uk-UA"/>
        </w:rPr>
        <w:t>д</w:t>
      </w:r>
      <w:r w:rsidRPr="00435ACE">
        <w:rPr>
          <w:sz w:val="28"/>
          <w:szCs w:val="28"/>
          <w:lang w:val="uk-UA"/>
        </w:rPr>
        <w:t>овжині ніг або зменшених розмірах однієї половини тазу. Значимі</w:t>
      </w:r>
      <w:r>
        <w:rPr>
          <w:sz w:val="28"/>
          <w:szCs w:val="28"/>
          <w:lang w:val="uk-UA"/>
        </w:rPr>
        <w:t xml:space="preserve"> фактори</w:t>
      </w:r>
      <w:r w:rsidRPr="00435ACE">
        <w:rPr>
          <w:sz w:val="28"/>
          <w:szCs w:val="28"/>
          <w:lang w:val="uk-UA"/>
        </w:rPr>
        <w:t>: плоск</w:t>
      </w:r>
      <w:r>
        <w:rPr>
          <w:sz w:val="28"/>
          <w:szCs w:val="28"/>
          <w:lang w:val="uk-UA"/>
        </w:rPr>
        <w:t>остопість, довга друга плюснова</w:t>
      </w:r>
      <w:r w:rsidRPr="00435ACE">
        <w:rPr>
          <w:sz w:val="28"/>
          <w:szCs w:val="28"/>
          <w:lang w:val="uk-UA"/>
        </w:rPr>
        <w:t xml:space="preserve"> кістка при укорочен</w:t>
      </w:r>
      <w:r>
        <w:rPr>
          <w:sz w:val="28"/>
          <w:szCs w:val="28"/>
          <w:lang w:val="uk-UA"/>
        </w:rPr>
        <w:t>ій</w:t>
      </w:r>
      <w:r w:rsidRPr="00435ACE">
        <w:rPr>
          <w:sz w:val="28"/>
          <w:szCs w:val="28"/>
          <w:lang w:val="uk-UA"/>
        </w:rPr>
        <w:t xml:space="preserve"> перш</w:t>
      </w:r>
      <w:r>
        <w:rPr>
          <w:sz w:val="28"/>
          <w:szCs w:val="28"/>
          <w:lang w:val="uk-UA"/>
        </w:rPr>
        <w:t>ій</w:t>
      </w:r>
      <w:r w:rsidRPr="00435ACE">
        <w:rPr>
          <w:sz w:val="28"/>
          <w:szCs w:val="28"/>
          <w:lang w:val="uk-UA"/>
        </w:rPr>
        <w:t>, короткі плечі при подовжен</w:t>
      </w:r>
      <w:r>
        <w:rPr>
          <w:sz w:val="28"/>
          <w:szCs w:val="28"/>
          <w:lang w:val="uk-UA"/>
        </w:rPr>
        <w:t>ому</w:t>
      </w:r>
      <w:r w:rsidRPr="00435ACE">
        <w:rPr>
          <w:sz w:val="28"/>
          <w:szCs w:val="28"/>
          <w:lang w:val="uk-UA"/>
        </w:rPr>
        <w:t xml:space="preserve"> тулуб</w:t>
      </w:r>
      <w:r>
        <w:rPr>
          <w:sz w:val="28"/>
          <w:szCs w:val="28"/>
          <w:lang w:val="uk-UA"/>
        </w:rPr>
        <w:t>і</w:t>
      </w:r>
      <w:r w:rsidRPr="00435ACE">
        <w:rPr>
          <w:sz w:val="28"/>
          <w:szCs w:val="28"/>
          <w:lang w:val="uk-UA"/>
        </w:rPr>
        <w:t xml:space="preserve">. Різниця в довжині ніг </w:t>
      </w:r>
      <w:r>
        <w:rPr>
          <w:sz w:val="28"/>
          <w:szCs w:val="28"/>
          <w:lang w:val="uk-UA"/>
        </w:rPr>
        <w:t xml:space="preserve">є </w:t>
      </w:r>
      <w:r w:rsidRPr="00435ACE">
        <w:rPr>
          <w:sz w:val="28"/>
          <w:szCs w:val="28"/>
          <w:lang w:val="uk-UA"/>
        </w:rPr>
        <w:t>фізіологічн</w:t>
      </w:r>
      <w:r>
        <w:rPr>
          <w:sz w:val="28"/>
          <w:szCs w:val="28"/>
          <w:lang w:val="uk-UA"/>
        </w:rPr>
        <w:t>ою</w:t>
      </w:r>
      <w:r w:rsidRPr="00435ACE">
        <w:rPr>
          <w:sz w:val="28"/>
          <w:szCs w:val="28"/>
          <w:lang w:val="uk-UA"/>
        </w:rPr>
        <w:t xml:space="preserve">, </w:t>
      </w:r>
      <w:r>
        <w:rPr>
          <w:sz w:val="28"/>
          <w:szCs w:val="28"/>
          <w:lang w:val="uk-UA"/>
        </w:rPr>
        <w:t>бо</w:t>
      </w:r>
      <w:r w:rsidRPr="00435ACE">
        <w:rPr>
          <w:sz w:val="28"/>
          <w:szCs w:val="28"/>
          <w:lang w:val="uk-UA"/>
        </w:rPr>
        <w:t xml:space="preserve"> виявляється у 92</w:t>
      </w:r>
      <w:r>
        <w:rPr>
          <w:sz w:val="28"/>
          <w:szCs w:val="28"/>
          <w:lang w:val="uk-UA"/>
        </w:rPr>
        <w:t xml:space="preserve"> </w:t>
      </w:r>
      <w:r w:rsidRPr="00435ACE">
        <w:rPr>
          <w:sz w:val="28"/>
          <w:szCs w:val="28"/>
          <w:lang w:val="uk-UA"/>
        </w:rPr>
        <w:t xml:space="preserve">% осіб молодого віку. Фактором ризику вважається різниця в довжині ніг, що перевищує 1,0 см, так як вона достовірно корелює з болями в спині. При подібній асиметрії на стороні короткої ноги опущено плече і хребет викривлений </w:t>
      </w:r>
      <w:r>
        <w:rPr>
          <w:sz w:val="28"/>
          <w:szCs w:val="28"/>
          <w:lang w:val="uk-UA"/>
        </w:rPr>
        <w:t>за</w:t>
      </w:r>
      <w:r w:rsidRPr="00435ACE">
        <w:rPr>
          <w:sz w:val="28"/>
          <w:szCs w:val="28"/>
          <w:lang w:val="uk-UA"/>
        </w:rPr>
        <w:t xml:space="preserve"> S</w:t>
      </w:r>
      <w:r>
        <w:rPr>
          <w:sz w:val="28"/>
          <w:szCs w:val="28"/>
          <w:lang w:val="uk-UA"/>
        </w:rPr>
        <w:t>-</w:t>
      </w:r>
      <w:r w:rsidRPr="00435ACE">
        <w:rPr>
          <w:sz w:val="28"/>
          <w:szCs w:val="28"/>
          <w:lang w:val="uk-UA"/>
        </w:rPr>
        <w:t>образн</w:t>
      </w:r>
      <w:r>
        <w:rPr>
          <w:sz w:val="28"/>
          <w:szCs w:val="28"/>
          <w:lang w:val="uk-UA"/>
        </w:rPr>
        <w:t>им</w:t>
      </w:r>
      <w:r w:rsidRPr="00435ACE">
        <w:rPr>
          <w:sz w:val="28"/>
          <w:szCs w:val="28"/>
          <w:lang w:val="uk-UA"/>
        </w:rPr>
        <w:t xml:space="preserve"> тип</w:t>
      </w:r>
      <w:r>
        <w:rPr>
          <w:sz w:val="28"/>
          <w:szCs w:val="28"/>
          <w:lang w:val="uk-UA"/>
        </w:rPr>
        <w:t>ом</w:t>
      </w:r>
      <w:r w:rsidRPr="00435ACE">
        <w:rPr>
          <w:sz w:val="28"/>
          <w:szCs w:val="28"/>
          <w:lang w:val="uk-UA"/>
        </w:rPr>
        <w:t>. Найчастіше від подібних викривлень страждає квадрантн</w:t>
      </w:r>
      <w:r>
        <w:rPr>
          <w:sz w:val="28"/>
          <w:szCs w:val="28"/>
          <w:lang w:val="uk-UA"/>
        </w:rPr>
        <w:t>ий</w:t>
      </w:r>
      <w:r w:rsidRPr="00435ACE">
        <w:rPr>
          <w:sz w:val="28"/>
          <w:szCs w:val="28"/>
          <w:lang w:val="uk-UA"/>
        </w:rPr>
        <w:t xml:space="preserve"> м'яз спини з однієї або обох сторін. Через різницю висоти надпліч можуть страждати сходові та трапецієподібні м'язи, м'язи, що піднімають лопатку, і </w:t>
      </w:r>
      <w:r>
        <w:rPr>
          <w:sz w:val="28"/>
          <w:szCs w:val="28"/>
          <w:lang w:val="uk-UA"/>
        </w:rPr>
        <w:t>грудин</w:t>
      </w:r>
      <w:r w:rsidRPr="00435ACE">
        <w:rPr>
          <w:sz w:val="28"/>
          <w:szCs w:val="28"/>
          <w:lang w:val="uk-UA"/>
        </w:rPr>
        <w:t>о-ключично-соскоподібн</w:t>
      </w:r>
      <w:r>
        <w:rPr>
          <w:sz w:val="28"/>
          <w:szCs w:val="28"/>
          <w:lang w:val="uk-UA"/>
        </w:rPr>
        <w:t>і м’язи</w:t>
      </w:r>
      <w:r w:rsidRPr="00435ACE">
        <w:rPr>
          <w:sz w:val="28"/>
          <w:szCs w:val="28"/>
          <w:lang w:val="uk-UA"/>
        </w:rPr>
        <w:t xml:space="preserve">. Відповідно </w:t>
      </w:r>
      <w:r w:rsidR="00AA039E">
        <w:rPr>
          <w:sz w:val="28"/>
          <w:szCs w:val="28"/>
          <w:lang w:val="uk-UA"/>
        </w:rPr>
        <w:t>пацієнт</w:t>
      </w:r>
      <w:r>
        <w:rPr>
          <w:sz w:val="28"/>
          <w:szCs w:val="28"/>
          <w:lang w:val="uk-UA"/>
        </w:rPr>
        <w:t xml:space="preserve"> </w:t>
      </w:r>
      <w:r w:rsidRPr="00435ACE">
        <w:rPr>
          <w:sz w:val="28"/>
          <w:szCs w:val="28"/>
          <w:lang w:val="uk-UA"/>
        </w:rPr>
        <w:t>скаржиться або на болі в нижній частині спини, або на болі в шиї, верхньому квадранті спини і в надпл</w:t>
      </w:r>
      <w:r>
        <w:rPr>
          <w:sz w:val="28"/>
          <w:szCs w:val="28"/>
          <w:lang w:val="uk-UA"/>
        </w:rPr>
        <w:t>іччях</w:t>
      </w:r>
      <w:r w:rsidRPr="00694B32">
        <w:rPr>
          <w:sz w:val="28"/>
          <w:szCs w:val="28"/>
        </w:rPr>
        <w:t xml:space="preserve"> [1</w:t>
      </w:r>
      <w:r w:rsidR="000C5E4E" w:rsidRPr="005F423D">
        <w:rPr>
          <w:sz w:val="28"/>
          <w:szCs w:val="28"/>
        </w:rPr>
        <w:t>4</w:t>
      </w:r>
      <w:r w:rsidRPr="00694B32">
        <w:rPr>
          <w:sz w:val="28"/>
          <w:szCs w:val="28"/>
        </w:rPr>
        <w:t>]</w:t>
      </w:r>
      <w:r w:rsidRPr="00435ACE">
        <w:rPr>
          <w:sz w:val="28"/>
          <w:szCs w:val="28"/>
          <w:lang w:val="uk-UA"/>
        </w:rPr>
        <w:t xml:space="preserve">. </w:t>
      </w:r>
    </w:p>
    <w:p w:rsidR="00342455" w:rsidRDefault="00342455" w:rsidP="00342455">
      <w:pPr>
        <w:spacing w:line="360" w:lineRule="auto"/>
        <w:ind w:firstLine="708"/>
        <w:jc w:val="both"/>
        <w:rPr>
          <w:sz w:val="28"/>
          <w:szCs w:val="28"/>
          <w:lang w:val="uk-UA"/>
        </w:rPr>
      </w:pPr>
      <w:r w:rsidRPr="00435ACE">
        <w:rPr>
          <w:sz w:val="28"/>
          <w:szCs w:val="28"/>
          <w:lang w:val="uk-UA"/>
        </w:rPr>
        <w:t>Довга друга плюсн</w:t>
      </w:r>
      <w:r>
        <w:rPr>
          <w:sz w:val="28"/>
          <w:szCs w:val="28"/>
          <w:lang w:val="uk-UA"/>
        </w:rPr>
        <w:t>ова</w:t>
      </w:r>
      <w:r w:rsidRPr="00435ACE">
        <w:rPr>
          <w:sz w:val="28"/>
          <w:szCs w:val="28"/>
          <w:lang w:val="uk-UA"/>
        </w:rPr>
        <w:t xml:space="preserve"> кістка може сприяти появі больових синдромів в попереку, стегні, коліні, гоміл</w:t>
      </w:r>
      <w:r>
        <w:rPr>
          <w:sz w:val="28"/>
          <w:szCs w:val="28"/>
          <w:lang w:val="uk-UA"/>
        </w:rPr>
        <w:t>ці</w:t>
      </w:r>
      <w:r w:rsidRPr="00435ACE">
        <w:rPr>
          <w:sz w:val="28"/>
          <w:szCs w:val="28"/>
          <w:lang w:val="uk-UA"/>
        </w:rPr>
        <w:t>, стоп</w:t>
      </w:r>
      <w:r w:rsidR="00AA039E">
        <w:rPr>
          <w:sz w:val="28"/>
          <w:szCs w:val="28"/>
          <w:lang w:val="uk-UA"/>
        </w:rPr>
        <w:t>і</w:t>
      </w:r>
      <w:r w:rsidRPr="00435ACE">
        <w:rPr>
          <w:sz w:val="28"/>
          <w:szCs w:val="28"/>
          <w:lang w:val="uk-UA"/>
        </w:rPr>
        <w:t xml:space="preserve">. Подібна конфігурація стопи викликає виражені порушення пози, на відновлення якої потрібні значні м'язові зусилля багатьох м'язових груп. </w:t>
      </w:r>
      <w:r>
        <w:rPr>
          <w:sz w:val="28"/>
          <w:szCs w:val="28"/>
          <w:lang w:val="uk-UA"/>
        </w:rPr>
        <w:t>У</w:t>
      </w:r>
      <w:r w:rsidRPr="00435ACE">
        <w:rPr>
          <w:sz w:val="28"/>
          <w:szCs w:val="28"/>
          <w:lang w:val="uk-UA"/>
        </w:rPr>
        <w:t xml:space="preserve"> результаті постійного напруження м'язів і виникають міофасціальні больові синдроми. </w:t>
      </w:r>
    </w:p>
    <w:p w:rsidR="00342455" w:rsidRDefault="00342455" w:rsidP="00342455">
      <w:pPr>
        <w:spacing w:line="360" w:lineRule="auto"/>
        <w:ind w:firstLine="708"/>
        <w:jc w:val="both"/>
        <w:rPr>
          <w:sz w:val="28"/>
          <w:szCs w:val="28"/>
          <w:lang w:val="uk-UA"/>
        </w:rPr>
      </w:pPr>
      <w:r w:rsidRPr="00435ACE">
        <w:rPr>
          <w:sz w:val="28"/>
          <w:szCs w:val="28"/>
          <w:lang w:val="uk-UA"/>
        </w:rPr>
        <w:t>Короткі плечі є причиною надмірної напруги м'язів плечового пояса і активації в них тригерних точок. Особливо схильні до спазмів трапецієподібний м'яз і м'яз, що піднімає лопатку</w:t>
      </w:r>
      <w:r w:rsidR="000C5E4E" w:rsidRPr="005F423D">
        <w:rPr>
          <w:sz w:val="28"/>
          <w:szCs w:val="28"/>
          <w:lang w:val="uk-UA"/>
        </w:rPr>
        <w:t xml:space="preserve"> [15]</w:t>
      </w:r>
      <w:r w:rsidRPr="00435ACE">
        <w:rPr>
          <w:sz w:val="28"/>
          <w:szCs w:val="28"/>
          <w:lang w:val="uk-UA"/>
        </w:rPr>
        <w:t xml:space="preserve">. </w:t>
      </w:r>
    </w:p>
    <w:p w:rsidR="00342455" w:rsidRDefault="00342455" w:rsidP="00342455">
      <w:pPr>
        <w:spacing w:line="360" w:lineRule="auto"/>
        <w:ind w:firstLine="708"/>
        <w:jc w:val="both"/>
        <w:rPr>
          <w:sz w:val="28"/>
          <w:szCs w:val="28"/>
          <w:lang w:val="uk-UA"/>
        </w:rPr>
      </w:pPr>
      <w:r>
        <w:rPr>
          <w:sz w:val="28"/>
          <w:szCs w:val="28"/>
          <w:lang w:val="uk-UA"/>
        </w:rPr>
        <w:t xml:space="preserve">2. </w:t>
      </w:r>
      <w:r w:rsidRPr="00435ACE">
        <w:rPr>
          <w:sz w:val="28"/>
          <w:szCs w:val="28"/>
          <w:lang w:val="uk-UA"/>
        </w:rPr>
        <w:t>Позн</w:t>
      </w:r>
      <w:r>
        <w:rPr>
          <w:sz w:val="28"/>
          <w:szCs w:val="28"/>
          <w:lang w:val="uk-UA"/>
        </w:rPr>
        <w:t>а</w:t>
      </w:r>
      <w:r w:rsidRPr="00435ACE">
        <w:rPr>
          <w:sz w:val="28"/>
          <w:szCs w:val="28"/>
          <w:lang w:val="uk-UA"/>
        </w:rPr>
        <w:t xml:space="preserve"> напруга в антифізіологічних положеннях. Неправильна поза при письмі та читанні, при друкуванні на машинці або роботі з комп'ютером, при водінні автомобіля активує тригерні точки. Важливе значення також мають довг</w:t>
      </w:r>
      <w:r>
        <w:rPr>
          <w:sz w:val="28"/>
          <w:szCs w:val="28"/>
          <w:lang w:val="uk-UA"/>
        </w:rPr>
        <w:t>е</w:t>
      </w:r>
      <w:r w:rsidRPr="00435ACE">
        <w:rPr>
          <w:sz w:val="28"/>
          <w:szCs w:val="28"/>
          <w:lang w:val="uk-UA"/>
        </w:rPr>
        <w:t xml:space="preserve"> вимушене перебування в одному положенні з</w:t>
      </w:r>
      <w:r>
        <w:rPr>
          <w:sz w:val="28"/>
          <w:szCs w:val="28"/>
          <w:lang w:val="uk-UA"/>
        </w:rPr>
        <w:t>і</w:t>
      </w:r>
      <w:r w:rsidRPr="00435ACE">
        <w:rPr>
          <w:sz w:val="28"/>
          <w:szCs w:val="28"/>
          <w:lang w:val="uk-UA"/>
        </w:rPr>
        <w:t xml:space="preserve"> скороченими </w:t>
      </w:r>
      <w:r w:rsidRPr="00435ACE">
        <w:rPr>
          <w:sz w:val="28"/>
          <w:szCs w:val="28"/>
          <w:lang w:val="uk-UA"/>
        </w:rPr>
        <w:lastRenderedPageBreak/>
        <w:t>м'язами при стоянні або сидінні, невміння розслабляти м'язи і давати їм необхідний відпочинок</w:t>
      </w:r>
      <w:r>
        <w:rPr>
          <w:sz w:val="28"/>
          <w:szCs w:val="28"/>
          <w:lang w:val="uk-UA"/>
        </w:rPr>
        <w:t>.</w:t>
      </w:r>
    </w:p>
    <w:p w:rsidR="00342455" w:rsidRDefault="00342455" w:rsidP="00342455">
      <w:pPr>
        <w:spacing w:line="360" w:lineRule="auto"/>
        <w:ind w:firstLine="708"/>
        <w:jc w:val="both"/>
        <w:rPr>
          <w:sz w:val="28"/>
          <w:szCs w:val="28"/>
          <w:lang w:val="uk-UA"/>
        </w:rPr>
      </w:pPr>
      <w:r>
        <w:rPr>
          <w:sz w:val="28"/>
          <w:szCs w:val="28"/>
          <w:lang w:val="uk-UA"/>
        </w:rPr>
        <w:t xml:space="preserve">3. </w:t>
      </w:r>
      <w:r w:rsidRPr="000A1290">
        <w:rPr>
          <w:sz w:val="28"/>
          <w:szCs w:val="28"/>
          <w:lang w:val="uk-UA"/>
        </w:rPr>
        <w:t>Тривала іммобілізація м'язів. Довг</w:t>
      </w:r>
      <w:r w:rsidR="00AA039E">
        <w:rPr>
          <w:sz w:val="28"/>
          <w:szCs w:val="28"/>
          <w:lang w:val="uk-UA"/>
        </w:rPr>
        <w:t>е</w:t>
      </w:r>
      <w:r w:rsidRPr="000A1290">
        <w:rPr>
          <w:sz w:val="28"/>
          <w:szCs w:val="28"/>
          <w:lang w:val="uk-UA"/>
        </w:rPr>
        <w:t xml:space="preserve"> збереження однієї пози під час глибокого сну може активувати тригерні точки. Саме в цих випадках з'являються тягн</w:t>
      </w:r>
      <w:r>
        <w:rPr>
          <w:sz w:val="28"/>
          <w:szCs w:val="28"/>
          <w:lang w:val="uk-UA"/>
        </w:rPr>
        <w:t>учі</w:t>
      </w:r>
      <w:r w:rsidRPr="000A1290">
        <w:rPr>
          <w:sz w:val="28"/>
          <w:szCs w:val="28"/>
          <w:lang w:val="uk-UA"/>
        </w:rPr>
        <w:t xml:space="preserve">, глибокі, </w:t>
      </w:r>
      <w:r w:rsidR="00AA039E">
        <w:rPr>
          <w:sz w:val="28"/>
          <w:szCs w:val="28"/>
          <w:lang w:val="uk-UA"/>
        </w:rPr>
        <w:t xml:space="preserve">нечітко </w:t>
      </w:r>
      <w:r w:rsidRPr="000A1290">
        <w:rPr>
          <w:sz w:val="28"/>
          <w:szCs w:val="28"/>
          <w:lang w:val="uk-UA"/>
        </w:rPr>
        <w:t xml:space="preserve">локалізовані, розлиті болі в спині після ранкового вставання з ліжка. Особливе значення має тривала іммобілізація кінцівки після переломів. Після зняття гіпсу м'язи завжди болісно напружені, спостерігаються «заморожені» суглоби. М'язи вимагають поступового розтягнення, а суглоби </w:t>
      </w:r>
      <w:r>
        <w:rPr>
          <w:sz w:val="28"/>
          <w:szCs w:val="28"/>
          <w:lang w:val="uk-UA"/>
        </w:rPr>
        <w:t>–</w:t>
      </w:r>
      <w:r w:rsidRPr="000A1290">
        <w:rPr>
          <w:sz w:val="28"/>
          <w:szCs w:val="28"/>
          <w:lang w:val="uk-UA"/>
        </w:rPr>
        <w:t xml:space="preserve"> «розробки». Після зняття гіпсу бол</w:t>
      </w:r>
      <w:r>
        <w:rPr>
          <w:sz w:val="28"/>
          <w:szCs w:val="28"/>
          <w:lang w:val="uk-UA"/>
        </w:rPr>
        <w:t>і</w:t>
      </w:r>
      <w:r w:rsidRPr="000A1290">
        <w:rPr>
          <w:sz w:val="28"/>
          <w:szCs w:val="28"/>
          <w:lang w:val="uk-UA"/>
        </w:rPr>
        <w:t xml:space="preserve"> можуть з'являтися практично у всіх частинах спини, так як іммобілізація як верхн</w:t>
      </w:r>
      <w:r>
        <w:rPr>
          <w:sz w:val="28"/>
          <w:szCs w:val="28"/>
          <w:lang w:val="uk-UA"/>
        </w:rPr>
        <w:t>ьої</w:t>
      </w:r>
      <w:r w:rsidRPr="000A1290">
        <w:rPr>
          <w:sz w:val="28"/>
          <w:szCs w:val="28"/>
          <w:lang w:val="uk-UA"/>
        </w:rPr>
        <w:t>, так і нижн</w:t>
      </w:r>
      <w:r>
        <w:rPr>
          <w:sz w:val="28"/>
          <w:szCs w:val="28"/>
          <w:lang w:val="uk-UA"/>
        </w:rPr>
        <w:t>ьої</w:t>
      </w:r>
      <w:r w:rsidRPr="000A1290">
        <w:rPr>
          <w:sz w:val="28"/>
          <w:szCs w:val="28"/>
          <w:lang w:val="uk-UA"/>
        </w:rPr>
        <w:t xml:space="preserve"> кінцівок після переломів призводить до грубого порушення стереотипу рухів всього тіла і появі виражених асиметрій тіла</w:t>
      </w:r>
      <w:r w:rsidRPr="00694B32">
        <w:rPr>
          <w:sz w:val="28"/>
          <w:szCs w:val="28"/>
          <w:lang w:val="uk-UA"/>
        </w:rPr>
        <w:t xml:space="preserve"> [</w:t>
      </w:r>
      <w:r w:rsidR="000C5E4E" w:rsidRPr="005F423D">
        <w:rPr>
          <w:sz w:val="28"/>
          <w:szCs w:val="28"/>
          <w:lang w:val="uk-UA"/>
        </w:rPr>
        <w:t>16</w:t>
      </w:r>
      <w:r w:rsidRPr="00694B32">
        <w:rPr>
          <w:sz w:val="28"/>
          <w:szCs w:val="28"/>
          <w:lang w:val="uk-UA"/>
        </w:rPr>
        <w:t>]</w:t>
      </w:r>
      <w:r w:rsidRPr="000A1290">
        <w:rPr>
          <w:sz w:val="28"/>
          <w:szCs w:val="28"/>
          <w:lang w:val="uk-UA"/>
        </w:rPr>
        <w:t xml:space="preserve">. </w:t>
      </w:r>
    </w:p>
    <w:p w:rsidR="00342455" w:rsidRDefault="00342455" w:rsidP="00342455">
      <w:pPr>
        <w:spacing w:line="360" w:lineRule="auto"/>
        <w:ind w:firstLine="708"/>
        <w:jc w:val="both"/>
        <w:rPr>
          <w:sz w:val="28"/>
          <w:szCs w:val="28"/>
          <w:lang w:val="uk-UA"/>
        </w:rPr>
      </w:pPr>
      <w:r>
        <w:rPr>
          <w:sz w:val="28"/>
          <w:szCs w:val="28"/>
          <w:lang w:val="uk-UA"/>
        </w:rPr>
        <w:t xml:space="preserve">4. </w:t>
      </w:r>
      <w:r w:rsidR="00AA039E">
        <w:rPr>
          <w:sz w:val="28"/>
          <w:szCs w:val="28"/>
          <w:lang w:val="uk-UA"/>
        </w:rPr>
        <w:t>Стисне</w:t>
      </w:r>
      <w:r w:rsidRPr="000A1290">
        <w:rPr>
          <w:sz w:val="28"/>
          <w:szCs w:val="28"/>
          <w:lang w:val="uk-UA"/>
        </w:rPr>
        <w:t xml:space="preserve">ння м'язів. </w:t>
      </w:r>
      <w:r w:rsidR="00AA039E">
        <w:rPr>
          <w:sz w:val="28"/>
          <w:szCs w:val="28"/>
          <w:lang w:val="uk-UA"/>
        </w:rPr>
        <w:t>Стисн</w:t>
      </w:r>
      <w:r w:rsidRPr="000A1290">
        <w:rPr>
          <w:sz w:val="28"/>
          <w:szCs w:val="28"/>
          <w:lang w:val="uk-UA"/>
        </w:rPr>
        <w:t xml:space="preserve">ення м'язів ременями сумки або лямками рюкзака, тугим комірцем, туго застебнутим ременем, вузькими джинсами, важким зимовим пальто або шубою, бандажами або корсетами може активувати тригерні точки у відповідних м'язах. </w:t>
      </w:r>
    </w:p>
    <w:p w:rsidR="00342455" w:rsidRDefault="00342455" w:rsidP="00342455">
      <w:pPr>
        <w:spacing w:line="360" w:lineRule="auto"/>
        <w:ind w:firstLine="708"/>
        <w:jc w:val="both"/>
        <w:rPr>
          <w:sz w:val="28"/>
          <w:szCs w:val="28"/>
          <w:lang w:val="uk-UA"/>
        </w:rPr>
      </w:pPr>
      <w:r>
        <w:rPr>
          <w:sz w:val="28"/>
          <w:szCs w:val="28"/>
          <w:lang w:val="uk-UA"/>
        </w:rPr>
        <w:t xml:space="preserve">5. </w:t>
      </w:r>
      <w:r w:rsidRPr="000A1290">
        <w:rPr>
          <w:sz w:val="28"/>
          <w:szCs w:val="28"/>
          <w:lang w:val="uk-UA"/>
        </w:rPr>
        <w:t xml:space="preserve">Переохолодження м'язів. Має значення як загальне охолодження, так і місцеве (сидів на </w:t>
      </w:r>
      <w:r>
        <w:rPr>
          <w:sz w:val="28"/>
          <w:szCs w:val="28"/>
          <w:lang w:val="uk-UA"/>
        </w:rPr>
        <w:t>протягу</w:t>
      </w:r>
      <w:r w:rsidRPr="000A1290">
        <w:rPr>
          <w:sz w:val="28"/>
          <w:szCs w:val="28"/>
          <w:lang w:val="uk-UA"/>
        </w:rPr>
        <w:t xml:space="preserve">, «надуло» в шию, «продуло» поперек </w:t>
      </w:r>
      <w:r>
        <w:rPr>
          <w:sz w:val="28"/>
          <w:szCs w:val="28"/>
          <w:lang w:val="uk-UA"/>
        </w:rPr>
        <w:t>тощо</w:t>
      </w:r>
      <w:r w:rsidRPr="000A1290">
        <w:rPr>
          <w:sz w:val="28"/>
          <w:szCs w:val="28"/>
          <w:lang w:val="uk-UA"/>
        </w:rPr>
        <w:t xml:space="preserve">). Охолодження </w:t>
      </w:r>
      <w:r>
        <w:rPr>
          <w:sz w:val="28"/>
          <w:szCs w:val="28"/>
          <w:lang w:val="uk-UA"/>
        </w:rPr>
        <w:t>–</w:t>
      </w:r>
      <w:r w:rsidRPr="000A1290">
        <w:rPr>
          <w:sz w:val="28"/>
          <w:szCs w:val="28"/>
          <w:lang w:val="uk-UA"/>
        </w:rPr>
        <w:t xml:space="preserve"> один з найпоширен</w:t>
      </w:r>
      <w:r>
        <w:rPr>
          <w:sz w:val="28"/>
          <w:szCs w:val="28"/>
          <w:lang w:val="uk-UA"/>
        </w:rPr>
        <w:t>іших провокуючих чинників. Дуже</w:t>
      </w:r>
      <w:r w:rsidRPr="000A1290">
        <w:rPr>
          <w:sz w:val="28"/>
          <w:szCs w:val="28"/>
          <w:lang w:val="uk-UA"/>
        </w:rPr>
        <w:t xml:space="preserve"> часто він поєднується з перевантаженням м'язів, коли охолоджуються пере</w:t>
      </w:r>
      <w:r w:rsidR="00AA039E">
        <w:rPr>
          <w:sz w:val="28"/>
          <w:szCs w:val="28"/>
          <w:lang w:val="uk-UA"/>
        </w:rPr>
        <w:t>нап</w:t>
      </w:r>
      <w:r w:rsidRPr="000A1290">
        <w:rPr>
          <w:sz w:val="28"/>
          <w:szCs w:val="28"/>
          <w:lang w:val="uk-UA"/>
        </w:rPr>
        <w:t>ружен</w:t>
      </w:r>
      <w:r>
        <w:rPr>
          <w:sz w:val="28"/>
          <w:szCs w:val="28"/>
          <w:lang w:val="uk-UA"/>
        </w:rPr>
        <w:t>і</w:t>
      </w:r>
      <w:r w:rsidR="00AA039E">
        <w:rPr>
          <w:sz w:val="28"/>
          <w:szCs w:val="28"/>
          <w:lang w:val="uk-UA"/>
        </w:rPr>
        <w:t xml:space="preserve"> </w:t>
      </w:r>
      <w:r w:rsidRPr="000A1290">
        <w:rPr>
          <w:sz w:val="28"/>
          <w:szCs w:val="28"/>
          <w:lang w:val="uk-UA"/>
        </w:rPr>
        <w:t xml:space="preserve">м'язи. </w:t>
      </w:r>
    </w:p>
    <w:p w:rsidR="00342455" w:rsidRDefault="00342455" w:rsidP="00342455">
      <w:pPr>
        <w:spacing w:line="360" w:lineRule="auto"/>
        <w:ind w:firstLine="708"/>
        <w:jc w:val="both"/>
        <w:rPr>
          <w:sz w:val="28"/>
          <w:szCs w:val="28"/>
          <w:lang w:val="uk-UA"/>
        </w:rPr>
      </w:pPr>
      <w:r>
        <w:rPr>
          <w:sz w:val="28"/>
          <w:szCs w:val="28"/>
          <w:lang w:val="uk-UA"/>
        </w:rPr>
        <w:t xml:space="preserve">6. </w:t>
      </w:r>
      <w:r w:rsidRPr="000A1290">
        <w:rPr>
          <w:sz w:val="28"/>
          <w:szCs w:val="28"/>
          <w:lang w:val="uk-UA"/>
        </w:rPr>
        <w:t>Психічні фактори.</w:t>
      </w:r>
      <w:r>
        <w:rPr>
          <w:sz w:val="28"/>
          <w:szCs w:val="28"/>
          <w:lang w:val="uk-UA"/>
        </w:rPr>
        <w:t xml:space="preserve"> </w:t>
      </w:r>
      <w:r w:rsidRPr="000A1290">
        <w:rPr>
          <w:sz w:val="28"/>
          <w:szCs w:val="28"/>
          <w:lang w:val="uk-UA"/>
        </w:rPr>
        <w:t xml:space="preserve">Емоційний стрес завжди супроводжується м'язовою напругою, що забезпечує готовність організму до </w:t>
      </w:r>
      <w:r>
        <w:rPr>
          <w:sz w:val="28"/>
          <w:szCs w:val="28"/>
          <w:lang w:val="uk-UA"/>
        </w:rPr>
        <w:t>опору</w:t>
      </w:r>
      <w:r w:rsidRPr="000A1290">
        <w:rPr>
          <w:sz w:val="28"/>
          <w:szCs w:val="28"/>
          <w:lang w:val="uk-UA"/>
        </w:rPr>
        <w:t>. М'язи, після припин</w:t>
      </w:r>
      <w:r>
        <w:rPr>
          <w:sz w:val="28"/>
          <w:szCs w:val="28"/>
          <w:lang w:val="uk-UA"/>
        </w:rPr>
        <w:t xml:space="preserve">ення стресового впливу, часто </w:t>
      </w:r>
      <w:r w:rsidRPr="000A1290">
        <w:rPr>
          <w:sz w:val="28"/>
          <w:szCs w:val="28"/>
          <w:lang w:val="uk-UA"/>
        </w:rPr>
        <w:t>продовжують залишатися в напруженому стані. Важлива також роль і хронічних стресових ситуацій, коли б</w:t>
      </w:r>
      <w:r>
        <w:rPr>
          <w:sz w:val="28"/>
          <w:szCs w:val="28"/>
          <w:lang w:val="uk-UA"/>
        </w:rPr>
        <w:t>ільшість</w:t>
      </w:r>
      <w:r w:rsidRPr="000A1290">
        <w:rPr>
          <w:sz w:val="28"/>
          <w:szCs w:val="28"/>
          <w:lang w:val="uk-UA"/>
        </w:rPr>
        <w:t xml:space="preserve"> м'яз</w:t>
      </w:r>
      <w:r>
        <w:rPr>
          <w:sz w:val="28"/>
          <w:szCs w:val="28"/>
          <w:lang w:val="uk-UA"/>
        </w:rPr>
        <w:t>ів</w:t>
      </w:r>
      <w:r w:rsidRPr="000A1290">
        <w:rPr>
          <w:sz w:val="28"/>
          <w:szCs w:val="28"/>
          <w:lang w:val="uk-UA"/>
        </w:rPr>
        <w:t xml:space="preserve"> обличчя, шиї, тулуба знаходяться в скороченому стані і людина як би «розучується» контролювати м'язову напругу і розслаблю</w:t>
      </w:r>
      <w:r>
        <w:rPr>
          <w:sz w:val="28"/>
          <w:szCs w:val="28"/>
          <w:lang w:val="uk-UA"/>
        </w:rPr>
        <w:t xml:space="preserve">вати </w:t>
      </w:r>
      <w:r w:rsidRPr="000A1290">
        <w:rPr>
          <w:sz w:val="28"/>
          <w:szCs w:val="28"/>
          <w:lang w:val="uk-UA"/>
        </w:rPr>
        <w:t xml:space="preserve">м'язи. У стані хронічного стресу у людини змінюється хода і стереотип рухів. Зміна пози призводить до спазмів і </w:t>
      </w:r>
      <w:r>
        <w:rPr>
          <w:sz w:val="28"/>
          <w:szCs w:val="28"/>
          <w:lang w:val="uk-UA"/>
        </w:rPr>
        <w:t>перевантажень</w:t>
      </w:r>
      <w:r w:rsidRPr="000A1290">
        <w:rPr>
          <w:sz w:val="28"/>
          <w:szCs w:val="28"/>
          <w:lang w:val="uk-UA"/>
        </w:rPr>
        <w:t xml:space="preserve"> м'язів, з'являються болі, </w:t>
      </w:r>
      <w:r>
        <w:rPr>
          <w:sz w:val="28"/>
          <w:szCs w:val="28"/>
          <w:lang w:val="uk-UA"/>
        </w:rPr>
        <w:t>як</w:t>
      </w:r>
      <w:r w:rsidRPr="000A1290">
        <w:rPr>
          <w:sz w:val="28"/>
          <w:szCs w:val="28"/>
          <w:lang w:val="uk-UA"/>
        </w:rPr>
        <w:t xml:space="preserve">і, </w:t>
      </w:r>
      <w:r>
        <w:rPr>
          <w:sz w:val="28"/>
          <w:szCs w:val="28"/>
          <w:lang w:val="uk-UA"/>
        </w:rPr>
        <w:t>у</w:t>
      </w:r>
      <w:r w:rsidRPr="000A1290">
        <w:rPr>
          <w:sz w:val="28"/>
          <w:szCs w:val="28"/>
          <w:lang w:val="uk-UA"/>
        </w:rPr>
        <w:t xml:space="preserve"> свою чергу, ще більше порушують ходу і позу. Формується порочне </w:t>
      </w:r>
      <w:r w:rsidRPr="000A1290">
        <w:rPr>
          <w:sz w:val="28"/>
          <w:szCs w:val="28"/>
          <w:lang w:val="uk-UA"/>
        </w:rPr>
        <w:lastRenderedPageBreak/>
        <w:t>коло: стрес</w:t>
      </w:r>
      <w:r>
        <w:rPr>
          <w:sz w:val="28"/>
          <w:szCs w:val="28"/>
          <w:lang w:val="uk-UA"/>
        </w:rPr>
        <w:t xml:space="preserve"> –</w:t>
      </w:r>
      <w:r w:rsidRPr="000A1290">
        <w:rPr>
          <w:sz w:val="28"/>
          <w:szCs w:val="28"/>
          <w:lang w:val="uk-UA"/>
        </w:rPr>
        <w:t xml:space="preserve"> зміна рухового стереотипу з надмірною напругою ряду м'язових груп </w:t>
      </w:r>
      <w:r>
        <w:rPr>
          <w:sz w:val="28"/>
          <w:szCs w:val="28"/>
          <w:lang w:val="uk-UA"/>
        </w:rPr>
        <w:t xml:space="preserve">– </w:t>
      </w:r>
      <w:r w:rsidRPr="000A1290">
        <w:rPr>
          <w:sz w:val="28"/>
          <w:szCs w:val="28"/>
          <w:lang w:val="uk-UA"/>
        </w:rPr>
        <w:t xml:space="preserve">болі від напружених м'язів </w:t>
      </w:r>
      <w:r>
        <w:rPr>
          <w:sz w:val="28"/>
          <w:szCs w:val="28"/>
          <w:lang w:val="uk-UA"/>
        </w:rPr>
        <w:t>–</w:t>
      </w:r>
      <w:r w:rsidRPr="000A1290">
        <w:rPr>
          <w:sz w:val="28"/>
          <w:szCs w:val="28"/>
          <w:lang w:val="uk-UA"/>
        </w:rPr>
        <w:t xml:space="preserve"> посилення стресу і посилення проявів порушеного рухового стереотипу. </w:t>
      </w:r>
    </w:p>
    <w:p w:rsidR="00342455" w:rsidRDefault="00342455" w:rsidP="00342455">
      <w:pPr>
        <w:spacing w:line="360" w:lineRule="auto"/>
        <w:ind w:firstLine="708"/>
        <w:jc w:val="both"/>
        <w:rPr>
          <w:sz w:val="28"/>
          <w:szCs w:val="28"/>
          <w:lang w:val="uk-UA"/>
        </w:rPr>
      </w:pPr>
      <w:r w:rsidRPr="000A1290">
        <w:rPr>
          <w:sz w:val="28"/>
          <w:szCs w:val="28"/>
          <w:lang w:val="uk-UA"/>
        </w:rPr>
        <w:t xml:space="preserve">Тривога, депресія, астенія посилюють або </w:t>
      </w:r>
      <w:r>
        <w:rPr>
          <w:sz w:val="28"/>
          <w:szCs w:val="28"/>
          <w:lang w:val="uk-UA"/>
        </w:rPr>
        <w:t>запуска</w:t>
      </w:r>
      <w:r w:rsidRPr="000A1290">
        <w:rPr>
          <w:sz w:val="28"/>
          <w:szCs w:val="28"/>
          <w:lang w:val="uk-UA"/>
        </w:rPr>
        <w:t xml:space="preserve">ють міофасціальні больові синдроми, наявність больового феномена погіршує психічний стан хворого. Крім того, при будь-яких емоційно-афективних розладах може послаблюватися </w:t>
      </w:r>
      <w:r>
        <w:rPr>
          <w:sz w:val="28"/>
          <w:szCs w:val="28"/>
          <w:lang w:val="uk-UA"/>
        </w:rPr>
        <w:t>низхідна антиноцицептивна</w:t>
      </w:r>
      <w:r w:rsidRPr="000A1290">
        <w:rPr>
          <w:sz w:val="28"/>
          <w:szCs w:val="28"/>
          <w:lang w:val="uk-UA"/>
        </w:rPr>
        <w:t xml:space="preserve"> імпульсація на структури задніх рогів</w:t>
      </w:r>
      <w:r>
        <w:rPr>
          <w:sz w:val="28"/>
          <w:szCs w:val="28"/>
          <w:lang w:val="uk-UA"/>
        </w:rPr>
        <w:t xml:space="preserve"> спинного мозку</w:t>
      </w:r>
      <w:r w:rsidRPr="000A1290">
        <w:rPr>
          <w:sz w:val="28"/>
          <w:szCs w:val="28"/>
          <w:lang w:val="uk-UA"/>
        </w:rPr>
        <w:t xml:space="preserve">, в зв'язку з чим знижується больовий поріг і підвищується сприйняття болю. У </w:t>
      </w:r>
      <w:r w:rsidR="00AA039E">
        <w:rPr>
          <w:sz w:val="28"/>
          <w:szCs w:val="28"/>
          <w:lang w:val="uk-UA"/>
        </w:rPr>
        <w:t>над</w:t>
      </w:r>
      <w:r w:rsidR="00AA039E" w:rsidRPr="000A1290">
        <w:rPr>
          <w:sz w:val="28"/>
          <w:szCs w:val="28"/>
          <w:lang w:val="uk-UA"/>
        </w:rPr>
        <w:t xml:space="preserve"> т</w:t>
      </w:r>
      <w:r w:rsidR="00AA039E">
        <w:rPr>
          <w:sz w:val="28"/>
          <w:szCs w:val="28"/>
          <w:lang w:val="uk-UA"/>
        </w:rPr>
        <w:t>р</w:t>
      </w:r>
      <w:r w:rsidR="00AA039E" w:rsidRPr="000A1290">
        <w:rPr>
          <w:sz w:val="28"/>
          <w:szCs w:val="28"/>
          <w:lang w:val="uk-UA"/>
        </w:rPr>
        <w:t>ивожних</w:t>
      </w:r>
      <w:r w:rsidRPr="000A1290">
        <w:rPr>
          <w:sz w:val="28"/>
          <w:szCs w:val="28"/>
          <w:lang w:val="uk-UA"/>
        </w:rPr>
        <w:t xml:space="preserve"> особистостей </w:t>
      </w:r>
      <w:r w:rsidR="00AA039E">
        <w:rPr>
          <w:sz w:val="28"/>
          <w:szCs w:val="28"/>
          <w:lang w:val="uk-UA"/>
        </w:rPr>
        <w:t>не больова</w:t>
      </w:r>
      <w:r>
        <w:rPr>
          <w:sz w:val="28"/>
          <w:szCs w:val="28"/>
          <w:lang w:val="uk-UA"/>
        </w:rPr>
        <w:t xml:space="preserve"> </w:t>
      </w:r>
      <w:r w:rsidRPr="000A1290">
        <w:rPr>
          <w:sz w:val="28"/>
          <w:szCs w:val="28"/>
          <w:lang w:val="uk-UA"/>
        </w:rPr>
        <w:t xml:space="preserve">імпульсація з вісцеральних органів або м'язів може сприйматися як біль, </w:t>
      </w:r>
      <w:r>
        <w:rPr>
          <w:sz w:val="28"/>
          <w:szCs w:val="28"/>
          <w:lang w:val="uk-UA"/>
        </w:rPr>
        <w:t>за</w:t>
      </w:r>
      <w:r w:rsidRPr="000A1290">
        <w:rPr>
          <w:sz w:val="28"/>
          <w:szCs w:val="28"/>
          <w:lang w:val="uk-UA"/>
        </w:rPr>
        <w:t xml:space="preserve"> як</w:t>
      </w:r>
      <w:r>
        <w:rPr>
          <w:sz w:val="28"/>
          <w:szCs w:val="28"/>
          <w:lang w:val="uk-UA"/>
        </w:rPr>
        <w:t>ою</w:t>
      </w:r>
      <w:r w:rsidRPr="000A1290">
        <w:rPr>
          <w:sz w:val="28"/>
          <w:szCs w:val="28"/>
          <w:lang w:val="uk-UA"/>
        </w:rPr>
        <w:t xml:space="preserve"> автоматично слід</w:t>
      </w:r>
      <w:r>
        <w:rPr>
          <w:sz w:val="28"/>
          <w:szCs w:val="28"/>
          <w:lang w:val="uk-UA"/>
        </w:rPr>
        <w:t>ує</w:t>
      </w:r>
      <w:r w:rsidRPr="000A1290">
        <w:rPr>
          <w:sz w:val="28"/>
          <w:szCs w:val="28"/>
          <w:lang w:val="uk-UA"/>
        </w:rPr>
        <w:t xml:space="preserve"> захисн</w:t>
      </w:r>
      <w:r>
        <w:rPr>
          <w:sz w:val="28"/>
          <w:szCs w:val="28"/>
          <w:lang w:val="uk-UA"/>
        </w:rPr>
        <w:t>а</w:t>
      </w:r>
      <w:r w:rsidRPr="000A1290">
        <w:rPr>
          <w:sz w:val="28"/>
          <w:szCs w:val="28"/>
          <w:lang w:val="uk-UA"/>
        </w:rPr>
        <w:t xml:space="preserve"> м'язов</w:t>
      </w:r>
      <w:r>
        <w:rPr>
          <w:sz w:val="28"/>
          <w:szCs w:val="28"/>
          <w:lang w:val="uk-UA"/>
        </w:rPr>
        <w:t>а</w:t>
      </w:r>
      <w:r w:rsidRPr="000A1290">
        <w:rPr>
          <w:sz w:val="28"/>
          <w:szCs w:val="28"/>
          <w:lang w:val="uk-UA"/>
        </w:rPr>
        <w:t xml:space="preserve"> напругу, в результаті чого біль посилюється. При тривожних розладах можуть надмірно активуватися клітини передніх мотонейронів, що призводить до м'язового спазму і активації тригерів</w:t>
      </w:r>
      <w:r w:rsidRPr="00694B32">
        <w:rPr>
          <w:sz w:val="28"/>
          <w:szCs w:val="28"/>
          <w:lang w:val="uk-UA"/>
        </w:rPr>
        <w:t xml:space="preserve"> [</w:t>
      </w:r>
      <w:r w:rsidR="00235414" w:rsidRPr="005F423D">
        <w:rPr>
          <w:sz w:val="28"/>
          <w:szCs w:val="28"/>
          <w:lang w:val="uk-UA"/>
        </w:rPr>
        <w:t>17</w:t>
      </w:r>
      <w:r w:rsidRPr="00694B32">
        <w:rPr>
          <w:sz w:val="28"/>
          <w:szCs w:val="28"/>
          <w:lang w:val="uk-UA"/>
        </w:rPr>
        <w:t>]</w:t>
      </w:r>
      <w:r w:rsidRPr="000A1290">
        <w:rPr>
          <w:sz w:val="28"/>
          <w:szCs w:val="28"/>
          <w:lang w:val="uk-UA"/>
        </w:rPr>
        <w:t>.</w:t>
      </w:r>
    </w:p>
    <w:p w:rsidR="00342455" w:rsidRDefault="00342455" w:rsidP="00342455">
      <w:pPr>
        <w:spacing w:line="360" w:lineRule="auto"/>
        <w:ind w:firstLine="708"/>
        <w:jc w:val="both"/>
        <w:rPr>
          <w:sz w:val="28"/>
          <w:szCs w:val="28"/>
          <w:lang w:val="uk-UA"/>
        </w:rPr>
      </w:pPr>
      <w:r>
        <w:rPr>
          <w:sz w:val="28"/>
          <w:szCs w:val="28"/>
          <w:lang w:val="uk-UA"/>
        </w:rPr>
        <w:t xml:space="preserve">7. </w:t>
      </w:r>
      <w:r w:rsidRPr="003009A4">
        <w:rPr>
          <w:sz w:val="28"/>
          <w:szCs w:val="28"/>
          <w:lang w:val="uk-UA"/>
        </w:rPr>
        <w:t xml:space="preserve">Хвороби вісцеральних органів і суглобів. Хвороби вісцеральних органів </w:t>
      </w:r>
      <w:r>
        <w:rPr>
          <w:sz w:val="28"/>
          <w:szCs w:val="28"/>
          <w:lang w:val="uk-UA"/>
        </w:rPr>
        <w:t>–</w:t>
      </w:r>
      <w:r w:rsidRPr="003009A4">
        <w:rPr>
          <w:sz w:val="28"/>
          <w:szCs w:val="28"/>
          <w:lang w:val="uk-UA"/>
        </w:rPr>
        <w:t xml:space="preserve"> одна з найбільш частих причин розвитку міофасц</w:t>
      </w:r>
      <w:r>
        <w:rPr>
          <w:sz w:val="28"/>
          <w:szCs w:val="28"/>
          <w:lang w:val="uk-UA"/>
        </w:rPr>
        <w:t>і</w:t>
      </w:r>
      <w:r w:rsidRPr="003009A4">
        <w:rPr>
          <w:sz w:val="28"/>
          <w:szCs w:val="28"/>
          <w:lang w:val="uk-UA"/>
        </w:rPr>
        <w:t>альних больових синдромів. Практично будь-яка соматична патологія може супроводжуватися міофасц</w:t>
      </w:r>
      <w:r>
        <w:rPr>
          <w:sz w:val="28"/>
          <w:szCs w:val="28"/>
          <w:lang w:val="uk-UA"/>
        </w:rPr>
        <w:t>і</w:t>
      </w:r>
      <w:r w:rsidRPr="003009A4">
        <w:rPr>
          <w:sz w:val="28"/>
          <w:szCs w:val="28"/>
          <w:lang w:val="uk-UA"/>
        </w:rPr>
        <w:t>альни</w:t>
      </w:r>
      <w:r>
        <w:rPr>
          <w:sz w:val="28"/>
          <w:szCs w:val="28"/>
          <w:lang w:val="uk-UA"/>
        </w:rPr>
        <w:t>ми</w:t>
      </w:r>
      <w:r w:rsidRPr="003009A4">
        <w:rPr>
          <w:sz w:val="28"/>
          <w:szCs w:val="28"/>
          <w:lang w:val="uk-UA"/>
        </w:rPr>
        <w:t xml:space="preserve"> больовими синдромами. Больова імпульсація з ураженого вісцерального органу або суглоба призводить до захисно</w:t>
      </w:r>
      <w:r>
        <w:rPr>
          <w:sz w:val="28"/>
          <w:szCs w:val="28"/>
          <w:lang w:val="uk-UA"/>
        </w:rPr>
        <w:t>ї</w:t>
      </w:r>
      <w:r w:rsidRPr="003009A4">
        <w:rPr>
          <w:sz w:val="28"/>
          <w:szCs w:val="28"/>
          <w:lang w:val="uk-UA"/>
        </w:rPr>
        <w:t xml:space="preserve"> напру</w:t>
      </w:r>
      <w:r>
        <w:rPr>
          <w:sz w:val="28"/>
          <w:szCs w:val="28"/>
          <w:lang w:val="uk-UA"/>
        </w:rPr>
        <w:t xml:space="preserve">ги </w:t>
      </w:r>
      <w:r w:rsidRPr="003009A4">
        <w:rPr>
          <w:sz w:val="28"/>
          <w:szCs w:val="28"/>
          <w:lang w:val="uk-UA"/>
        </w:rPr>
        <w:t>відповідних м'язів для іммобілізації суглоба або створення м'язово</w:t>
      </w:r>
      <w:r>
        <w:rPr>
          <w:sz w:val="28"/>
          <w:szCs w:val="28"/>
          <w:lang w:val="uk-UA"/>
        </w:rPr>
        <w:t>ї</w:t>
      </w:r>
      <w:r w:rsidRPr="003009A4">
        <w:rPr>
          <w:sz w:val="28"/>
          <w:szCs w:val="28"/>
          <w:lang w:val="uk-UA"/>
        </w:rPr>
        <w:t xml:space="preserve"> напруги навколо хворого органу. Так, ішемічна хвороба серця з нападами стенокардії або інфаркт міокарда, як правило, супроводжується появою міофасц</w:t>
      </w:r>
      <w:r>
        <w:rPr>
          <w:sz w:val="28"/>
          <w:szCs w:val="28"/>
          <w:lang w:val="uk-UA"/>
        </w:rPr>
        <w:t>і</w:t>
      </w:r>
      <w:r w:rsidRPr="003009A4">
        <w:rPr>
          <w:sz w:val="28"/>
          <w:szCs w:val="28"/>
          <w:lang w:val="uk-UA"/>
        </w:rPr>
        <w:t>альних больових синдромів в сходових м'язах, мал</w:t>
      </w:r>
      <w:r>
        <w:rPr>
          <w:sz w:val="28"/>
          <w:szCs w:val="28"/>
          <w:lang w:val="uk-UA"/>
        </w:rPr>
        <w:t>ому</w:t>
      </w:r>
      <w:r w:rsidRPr="003009A4">
        <w:rPr>
          <w:sz w:val="28"/>
          <w:szCs w:val="28"/>
          <w:lang w:val="uk-UA"/>
        </w:rPr>
        <w:t xml:space="preserve"> і велик</w:t>
      </w:r>
      <w:r>
        <w:rPr>
          <w:sz w:val="28"/>
          <w:szCs w:val="28"/>
          <w:lang w:val="uk-UA"/>
        </w:rPr>
        <w:t>ому</w:t>
      </w:r>
      <w:r w:rsidRPr="003009A4">
        <w:rPr>
          <w:sz w:val="28"/>
          <w:szCs w:val="28"/>
          <w:lang w:val="uk-UA"/>
        </w:rPr>
        <w:t xml:space="preserve"> грудни</w:t>
      </w:r>
      <w:r>
        <w:rPr>
          <w:sz w:val="28"/>
          <w:szCs w:val="28"/>
          <w:lang w:val="uk-UA"/>
        </w:rPr>
        <w:t>х</w:t>
      </w:r>
      <w:r w:rsidRPr="003009A4">
        <w:rPr>
          <w:sz w:val="28"/>
          <w:szCs w:val="28"/>
          <w:lang w:val="uk-UA"/>
        </w:rPr>
        <w:t>, підключичн</w:t>
      </w:r>
      <w:r>
        <w:rPr>
          <w:sz w:val="28"/>
          <w:szCs w:val="28"/>
          <w:lang w:val="uk-UA"/>
        </w:rPr>
        <w:t xml:space="preserve">ому </w:t>
      </w:r>
      <w:r w:rsidRPr="003009A4">
        <w:rPr>
          <w:sz w:val="28"/>
          <w:szCs w:val="28"/>
          <w:lang w:val="uk-UA"/>
        </w:rPr>
        <w:t>м'яз</w:t>
      </w:r>
      <w:r>
        <w:rPr>
          <w:sz w:val="28"/>
          <w:szCs w:val="28"/>
          <w:lang w:val="uk-UA"/>
        </w:rPr>
        <w:t>ах</w:t>
      </w:r>
      <w:r w:rsidRPr="003009A4">
        <w:rPr>
          <w:sz w:val="28"/>
          <w:szCs w:val="28"/>
          <w:lang w:val="uk-UA"/>
        </w:rPr>
        <w:t xml:space="preserve">. Від тригерів, що активуються в перерахованих м'язах, біль іррадіює </w:t>
      </w:r>
      <w:r>
        <w:rPr>
          <w:sz w:val="28"/>
          <w:szCs w:val="28"/>
          <w:lang w:val="uk-UA"/>
        </w:rPr>
        <w:t>у</w:t>
      </w:r>
      <w:r w:rsidRPr="003009A4">
        <w:rPr>
          <w:sz w:val="28"/>
          <w:szCs w:val="28"/>
          <w:lang w:val="uk-UA"/>
        </w:rPr>
        <w:t xml:space="preserve"> відповідні зони відображених болів. Наприклад, при ураженні сходово</w:t>
      </w:r>
      <w:r>
        <w:rPr>
          <w:sz w:val="28"/>
          <w:szCs w:val="28"/>
          <w:lang w:val="uk-UA"/>
        </w:rPr>
        <w:t>го</w:t>
      </w:r>
      <w:r w:rsidRPr="003009A4">
        <w:rPr>
          <w:sz w:val="28"/>
          <w:szCs w:val="28"/>
          <w:lang w:val="uk-UA"/>
        </w:rPr>
        <w:t xml:space="preserve"> м'яз</w:t>
      </w:r>
      <w:r>
        <w:rPr>
          <w:sz w:val="28"/>
          <w:szCs w:val="28"/>
          <w:lang w:val="uk-UA"/>
        </w:rPr>
        <w:t>а</w:t>
      </w:r>
      <w:r w:rsidRPr="003009A4">
        <w:rPr>
          <w:sz w:val="28"/>
          <w:szCs w:val="28"/>
          <w:lang w:val="uk-UA"/>
        </w:rPr>
        <w:t xml:space="preserve"> бол</w:t>
      </w:r>
      <w:r>
        <w:rPr>
          <w:sz w:val="28"/>
          <w:szCs w:val="28"/>
          <w:lang w:val="uk-UA"/>
        </w:rPr>
        <w:t>і</w:t>
      </w:r>
      <w:r w:rsidRPr="003009A4">
        <w:rPr>
          <w:sz w:val="28"/>
          <w:szCs w:val="28"/>
          <w:lang w:val="uk-UA"/>
        </w:rPr>
        <w:t xml:space="preserve"> можуть спостерігатися в спині, зокрема в над-, під- і міжлопатков</w:t>
      </w:r>
      <w:r>
        <w:rPr>
          <w:sz w:val="28"/>
          <w:szCs w:val="28"/>
          <w:lang w:val="uk-UA"/>
        </w:rPr>
        <w:t>ій</w:t>
      </w:r>
      <w:r w:rsidRPr="003009A4">
        <w:rPr>
          <w:sz w:val="28"/>
          <w:szCs w:val="28"/>
          <w:lang w:val="uk-UA"/>
        </w:rPr>
        <w:t xml:space="preserve"> областях</w:t>
      </w:r>
      <w:r w:rsidR="00AA039E">
        <w:rPr>
          <w:sz w:val="28"/>
          <w:szCs w:val="28"/>
        </w:rPr>
        <w:t xml:space="preserve"> [</w:t>
      </w:r>
      <w:r w:rsidR="00235414" w:rsidRPr="005F423D">
        <w:rPr>
          <w:sz w:val="28"/>
          <w:szCs w:val="28"/>
        </w:rPr>
        <w:t>18</w:t>
      </w:r>
      <w:r w:rsidRPr="00694B32">
        <w:rPr>
          <w:sz w:val="28"/>
          <w:szCs w:val="28"/>
        </w:rPr>
        <w:t>]</w:t>
      </w:r>
      <w:r w:rsidRPr="003009A4">
        <w:rPr>
          <w:sz w:val="28"/>
          <w:szCs w:val="28"/>
          <w:lang w:val="uk-UA"/>
        </w:rPr>
        <w:t xml:space="preserve">. </w:t>
      </w:r>
    </w:p>
    <w:p w:rsidR="00342455" w:rsidRDefault="00342455" w:rsidP="00342455">
      <w:pPr>
        <w:spacing w:line="360" w:lineRule="auto"/>
        <w:ind w:firstLine="708"/>
        <w:jc w:val="both"/>
        <w:rPr>
          <w:sz w:val="28"/>
          <w:szCs w:val="28"/>
          <w:lang w:val="uk-UA"/>
        </w:rPr>
      </w:pPr>
      <w:r w:rsidRPr="003009A4">
        <w:rPr>
          <w:sz w:val="28"/>
          <w:szCs w:val="28"/>
          <w:lang w:val="uk-UA"/>
        </w:rPr>
        <w:t>Захворювання шлунково-кишкового тракту, наприклад</w:t>
      </w:r>
      <w:r>
        <w:rPr>
          <w:sz w:val="28"/>
          <w:szCs w:val="28"/>
          <w:lang w:val="uk-UA"/>
        </w:rPr>
        <w:t>,</w:t>
      </w:r>
      <w:r w:rsidRPr="003009A4">
        <w:rPr>
          <w:sz w:val="28"/>
          <w:szCs w:val="28"/>
          <w:lang w:val="uk-UA"/>
        </w:rPr>
        <w:t xml:space="preserve"> виразкова хвороба шлунка, часто супроводжуються </w:t>
      </w:r>
      <w:r>
        <w:rPr>
          <w:sz w:val="28"/>
          <w:szCs w:val="28"/>
          <w:lang w:val="uk-UA"/>
        </w:rPr>
        <w:t>МФБС і</w:t>
      </w:r>
      <w:r w:rsidRPr="003009A4">
        <w:rPr>
          <w:sz w:val="28"/>
          <w:szCs w:val="28"/>
          <w:lang w:val="uk-UA"/>
        </w:rPr>
        <w:t xml:space="preserve">з залученням паравертебральних м'язів. Це ж стосується і патології нирок. Нерідко </w:t>
      </w:r>
      <w:r w:rsidRPr="003009A4">
        <w:rPr>
          <w:sz w:val="28"/>
          <w:szCs w:val="28"/>
          <w:lang w:val="uk-UA"/>
        </w:rPr>
        <w:lastRenderedPageBreak/>
        <w:t xml:space="preserve">причиною </w:t>
      </w:r>
      <w:r>
        <w:rPr>
          <w:sz w:val="28"/>
          <w:szCs w:val="28"/>
          <w:lang w:val="uk-UA"/>
        </w:rPr>
        <w:t>МФБС</w:t>
      </w:r>
      <w:r w:rsidRPr="003009A4">
        <w:rPr>
          <w:sz w:val="28"/>
          <w:szCs w:val="28"/>
          <w:lang w:val="uk-UA"/>
        </w:rPr>
        <w:t xml:space="preserve"> </w:t>
      </w:r>
      <w:r>
        <w:rPr>
          <w:sz w:val="28"/>
          <w:szCs w:val="28"/>
          <w:lang w:val="uk-UA"/>
        </w:rPr>
        <w:t>і</w:t>
      </w:r>
      <w:r w:rsidRPr="003009A4">
        <w:rPr>
          <w:sz w:val="28"/>
          <w:szCs w:val="28"/>
          <w:lang w:val="uk-UA"/>
        </w:rPr>
        <w:t>з залученням м'язів тазового дна є гінекологічна патологія. При останньому варіанті хронічні болі відчуваються не тільки внизу живота, але і в попереку, області криж</w:t>
      </w:r>
      <w:r>
        <w:rPr>
          <w:sz w:val="28"/>
          <w:szCs w:val="28"/>
          <w:lang w:val="uk-UA"/>
        </w:rPr>
        <w:t>у</w:t>
      </w:r>
      <w:r w:rsidRPr="003009A4">
        <w:rPr>
          <w:sz w:val="28"/>
          <w:szCs w:val="28"/>
          <w:lang w:val="uk-UA"/>
        </w:rPr>
        <w:t>. Міофасц</w:t>
      </w:r>
      <w:r>
        <w:rPr>
          <w:sz w:val="28"/>
          <w:szCs w:val="28"/>
          <w:lang w:val="uk-UA"/>
        </w:rPr>
        <w:t>і</w:t>
      </w:r>
      <w:r w:rsidRPr="003009A4">
        <w:rPr>
          <w:sz w:val="28"/>
          <w:szCs w:val="28"/>
          <w:lang w:val="uk-UA"/>
        </w:rPr>
        <w:t>альн</w:t>
      </w:r>
      <w:r>
        <w:rPr>
          <w:sz w:val="28"/>
          <w:szCs w:val="28"/>
          <w:lang w:val="uk-UA"/>
        </w:rPr>
        <w:t>і</w:t>
      </w:r>
      <w:r w:rsidRPr="003009A4">
        <w:rPr>
          <w:sz w:val="28"/>
          <w:szCs w:val="28"/>
          <w:lang w:val="uk-UA"/>
        </w:rPr>
        <w:t xml:space="preserve"> больові синдроми, що супроводжують в</w:t>
      </w:r>
      <w:r>
        <w:rPr>
          <w:sz w:val="28"/>
          <w:szCs w:val="28"/>
          <w:lang w:val="uk-UA"/>
        </w:rPr>
        <w:t>ісцеральну</w:t>
      </w:r>
      <w:r w:rsidRPr="003009A4">
        <w:rPr>
          <w:sz w:val="28"/>
          <w:szCs w:val="28"/>
          <w:lang w:val="uk-UA"/>
        </w:rPr>
        <w:t xml:space="preserve"> патологію, </w:t>
      </w:r>
      <w:r>
        <w:rPr>
          <w:sz w:val="28"/>
          <w:szCs w:val="28"/>
          <w:lang w:val="uk-UA"/>
        </w:rPr>
        <w:t>з</w:t>
      </w:r>
      <w:r w:rsidRPr="003009A4">
        <w:rPr>
          <w:sz w:val="28"/>
          <w:szCs w:val="28"/>
          <w:lang w:val="uk-UA"/>
        </w:rPr>
        <w:t>мін</w:t>
      </w:r>
      <w:r>
        <w:rPr>
          <w:sz w:val="28"/>
          <w:szCs w:val="28"/>
          <w:lang w:val="uk-UA"/>
        </w:rPr>
        <w:t>ю</w:t>
      </w:r>
      <w:r w:rsidRPr="003009A4">
        <w:rPr>
          <w:sz w:val="28"/>
          <w:szCs w:val="28"/>
          <w:lang w:val="uk-UA"/>
        </w:rPr>
        <w:t xml:space="preserve">ють </w:t>
      </w:r>
      <w:r>
        <w:rPr>
          <w:sz w:val="28"/>
          <w:szCs w:val="28"/>
          <w:lang w:val="uk-UA"/>
        </w:rPr>
        <w:t>рису</w:t>
      </w:r>
      <w:r w:rsidRPr="003009A4">
        <w:rPr>
          <w:sz w:val="28"/>
          <w:szCs w:val="28"/>
          <w:lang w:val="uk-UA"/>
        </w:rPr>
        <w:t xml:space="preserve">нок больових проявів, часто ускладнюють діагностику. Після </w:t>
      </w:r>
      <w:r>
        <w:rPr>
          <w:sz w:val="28"/>
          <w:szCs w:val="28"/>
          <w:lang w:val="uk-UA"/>
        </w:rPr>
        <w:t>усунення</w:t>
      </w:r>
      <w:r w:rsidRPr="003009A4">
        <w:rPr>
          <w:sz w:val="28"/>
          <w:szCs w:val="28"/>
          <w:lang w:val="uk-UA"/>
        </w:rPr>
        <w:t xml:space="preserve"> соматичного захворювання міофасціальні больові синдроми нерідко залишаються і продовжують турбувати хворого.</w:t>
      </w:r>
    </w:p>
    <w:p w:rsidR="00342455" w:rsidRDefault="00342455" w:rsidP="00342455">
      <w:pPr>
        <w:spacing w:line="360" w:lineRule="auto"/>
        <w:ind w:firstLine="708"/>
        <w:jc w:val="both"/>
        <w:rPr>
          <w:sz w:val="28"/>
          <w:szCs w:val="28"/>
          <w:lang w:val="uk-UA"/>
        </w:rPr>
      </w:pPr>
      <w:r>
        <w:rPr>
          <w:sz w:val="28"/>
          <w:szCs w:val="28"/>
          <w:lang w:val="uk-UA"/>
        </w:rPr>
        <w:t xml:space="preserve">8. </w:t>
      </w:r>
      <w:r w:rsidRPr="003009A4">
        <w:rPr>
          <w:sz w:val="28"/>
          <w:szCs w:val="28"/>
          <w:lang w:val="uk-UA"/>
        </w:rPr>
        <w:t>Перевантаження нетренованих м'язів. Міофасц</w:t>
      </w:r>
      <w:r>
        <w:rPr>
          <w:sz w:val="28"/>
          <w:szCs w:val="28"/>
          <w:lang w:val="uk-UA"/>
        </w:rPr>
        <w:t>і</w:t>
      </w:r>
      <w:r w:rsidRPr="003009A4">
        <w:rPr>
          <w:sz w:val="28"/>
          <w:szCs w:val="28"/>
          <w:lang w:val="uk-UA"/>
        </w:rPr>
        <w:t>альн</w:t>
      </w:r>
      <w:r>
        <w:rPr>
          <w:sz w:val="28"/>
          <w:szCs w:val="28"/>
          <w:lang w:val="uk-UA"/>
        </w:rPr>
        <w:t>і</w:t>
      </w:r>
      <w:r w:rsidRPr="003009A4">
        <w:rPr>
          <w:sz w:val="28"/>
          <w:szCs w:val="28"/>
          <w:lang w:val="uk-UA"/>
        </w:rPr>
        <w:t xml:space="preserve"> больові синдроми більш характерні для людей розумової праці. Слабкий м'язовий корсет </w:t>
      </w:r>
      <w:r>
        <w:rPr>
          <w:sz w:val="28"/>
          <w:szCs w:val="28"/>
          <w:lang w:val="uk-UA"/>
        </w:rPr>
        <w:t>–</w:t>
      </w:r>
      <w:r w:rsidRPr="003009A4">
        <w:rPr>
          <w:sz w:val="28"/>
          <w:szCs w:val="28"/>
          <w:lang w:val="uk-UA"/>
        </w:rPr>
        <w:t xml:space="preserve"> один із найсерйозніших чинників ризику. При незвичній тривалій роботі слабких і нетренованих м'язів в них виникають </w:t>
      </w:r>
      <w:r>
        <w:rPr>
          <w:sz w:val="28"/>
          <w:szCs w:val="28"/>
          <w:lang w:val="uk-UA"/>
        </w:rPr>
        <w:t>болюч</w:t>
      </w:r>
      <w:r w:rsidRPr="003009A4">
        <w:rPr>
          <w:sz w:val="28"/>
          <w:szCs w:val="28"/>
          <w:lang w:val="uk-UA"/>
        </w:rPr>
        <w:t>і м'язові напруги і активуються тригерні точки</w:t>
      </w:r>
      <w:r w:rsidR="00AA039E">
        <w:rPr>
          <w:sz w:val="28"/>
          <w:szCs w:val="28"/>
          <w:lang w:val="uk-UA"/>
        </w:rPr>
        <w:t xml:space="preserve"> [</w:t>
      </w:r>
      <w:r w:rsidR="00235414" w:rsidRPr="005F423D">
        <w:rPr>
          <w:sz w:val="28"/>
          <w:szCs w:val="28"/>
          <w:lang w:val="uk-UA"/>
        </w:rPr>
        <w:t>19</w:t>
      </w:r>
      <w:r w:rsidRPr="0042650D">
        <w:rPr>
          <w:sz w:val="28"/>
          <w:szCs w:val="28"/>
          <w:lang w:val="uk-UA"/>
        </w:rPr>
        <w:t>]</w:t>
      </w:r>
      <w:r w:rsidRPr="003009A4">
        <w:rPr>
          <w:sz w:val="28"/>
          <w:szCs w:val="28"/>
          <w:lang w:val="uk-UA"/>
        </w:rPr>
        <w:t xml:space="preserve">. </w:t>
      </w:r>
    </w:p>
    <w:p w:rsidR="00342455" w:rsidRDefault="00342455" w:rsidP="00342455">
      <w:pPr>
        <w:spacing w:line="360" w:lineRule="auto"/>
        <w:ind w:firstLine="708"/>
        <w:jc w:val="both"/>
        <w:rPr>
          <w:sz w:val="28"/>
          <w:szCs w:val="28"/>
          <w:lang w:val="uk-UA"/>
        </w:rPr>
      </w:pPr>
      <w:r>
        <w:rPr>
          <w:sz w:val="28"/>
          <w:szCs w:val="28"/>
          <w:lang w:val="uk-UA"/>
        </w:rPr>
        <w:t xml:space="preserve">9. </w:t>
      </w:r>
      <w:r w:rsidRPr="003009A4">
        <w:rPr>
          <w:sz w:val="28"/>
          <w:szCs w:val="28"/>
          <w:lang w:val="uk-UA"/>
        </w:rPr>
        <w:t xml:space="preserve">Розтягнення м'язів. Розтягування з подальшим спазмом м'язів при раптовому, невдалому повороті, кидку, стрибку </w:t>
      </w:r>
      <w:r>
        <w:rPr>
          <w:sz w:val="28"/>
          <w:szCs w:val="28"/>
          <w:lang w:val="uk-UA"/>
        </w:rPr>
        <w:t>–</w:t>
      </w:r>
      <w:r w:rsidRPr="003009A4">
        <w:rPr>
          <w:sz w:val="28"/>
          <w:szCs w:val="28"/>
          <w:lang w:val="uk-UA"/>
        </w:rPr>
        <w:t xml:space="preserve"> часта причина активації тригерів. Кидки в баскетболі, подача в великому тенісі, метання списа або ядра згубно позначаються на нерозігрітих, непідготовлених м'язах. </w:t>
      </w:r>
    </w:p>
    <w:p w:rsidR="00342455" w:rsidRDefault="00342455" w:rsidP="00342455">
      <w:pPr>
        <w:spacing w:line="360" w:lineRule="auto"/>
        <w:ind w:firstLine="708"/>
        <w:jc w:val="both"/>
        <w:rPr>
          <w:sz w:val="28"/>
          <w:szCs w:val="28"/>
          <w:lang w:val="uk-UA"/>
        </w:rPr>
      </w:pPr>
      <w:r>
        <w:rPr>
          <w:sz w:val="28"/>
          <w:szCs w:val="28"/>
          <w:lang w:val="uk-UA"/>
        </w:rPr>
        <w:t xml:space="preserve">10. </w:t>
      </w:r>
      <w:r w:rsidRPr="003009A4">
        <w:rPr>
          <w:sz w:val="28"/>
          <w:szCs w:val="28"/>
          <w:lang w:val="uk-UA"/>
        </w:rPr>
        <w:t>Забій м'язів. Прямий удар м'яза може активувати тригери, які залишаються в активному стані після регресу гематоми.</w:t>
      </w:r>
    </w:p>
    <w:p w:rsidR="00342455" w:rsidRPr="003009A4" w:rsidRDefault="00342455" w:rsidP="00342455">
      <w:pPr>
        <w:spacing w:line="360" w:lineRule="auto"/>
        <w:ind w:firstLine="708"/>
        <w:jc w:val="both"/>
        <w:rPr>
          <w:sz w:val="28"/>
          <w:szCs w:val="28"/>
          <w:lang w:val="uk-UA"/>
        </w:rPr>
      </w:pPr>
      <w:r w:rsidRPr="003009A4">
        <w:rPr>
          <w:sz w:val="28"/>
          <w:szCs w:val="28"/>
          <w:lang w:val="uk-UA"/>
        </w:rPr>
        <w:t>Таким чином, провокуючими факторами м</w:t>
      </w:r>
      <w:r>
        <w:rPr>
          <w:sz w:val="28"/>
          <w:szCs w:val="28"/>
          <w:lang w:val="uk-UA"/>
        </w:rPr>
        <w:t>і</w:t>
      </w:r>
      <w:r w:rsidRPr="003009A4">
        <w:rPr>
          <w:sz w:val="28"/>
          <w:szCs w:val="28"/>
          <w:lang w:val="uk-UA"/>
        </w:rPr>
        <w:t>офасц</w:t>
      </w:r>
      <w:r>
        <w:rPr>
          <w:sz w:val="28"/>
          <w:szCs w:val="28"/>
          <w:lang w:val="uk-UA"/>
        </w:rPr>
        <w:t>і</w:t>
      </w:r>
      <w:r w:rsidRPr="003009A4">
        <w:rPr>
          <w:sz w:val="28"/>
          <w:szCs w:val="28"/>
          <w:lang w:val="uk-UA"/>
        </w:rPr>
        <w:t>ально</w:t>
      </w:r>
      <w:r>
        <w:rPr>
          <w:sz w:val="28"/>
          <w:szCs w:val="28"/>
          <w:lang w:val="uk-UA"/>
        </w:rPr>
        <w:t>ї</w:t>
      </w:r>
      <w:r w:rsidRPr="003009A4">
        <w:rPr>
          <w:sz w:val="28"/>
          <w:szCs w:val="28"/>
          <w:lang w:val="uk-UA"/>
        </w:rPr>
        <w:t xml:space="preserve"> больової дисфункції є:</w:t>
      </w:r>
    </w:p>
    <w:p w:rsidR="00342455" w:rsidRPr="003009A4" w:rsidRDefault="00342455" w:rsidP="00342455">
      <w:pPr>
        <w:spacing w:line="360" w:lineRule="auto"/>
        <w:ind w:firstLine="708"/>
        <w:jc w:val="both"/>
        <w:rPr>
          <w:sz w:val="28"/>
          <w:szCs w:val="28"/>
          <w:lang w:val="uk-UA"/>
        </w:rPr>
      </w:pPr>
      <w:r w:rsidRPr="003009A4">
        <w:rPr>
          <w:sz w:val="28"/>
          <w:szCs w:val="28"/>
          <w:lang w:val="uk-UA"/>
        </w:rPr>
        <w:t>1. Порушення постави і ходи, а також аномалії розвитку:</w:t>
      </w:r>
      <w:r>
        <w:rPr>
          <w:sz w:val="28"/>
          <w:szCs w:val="28"/>
          <w:lang w:val="uk-UA"/>
        </w:rPr>
        <w:t xml:space="preserve"> </w:t>
      </w:r>
      <w:r w:rsidRPr="003009A4">
        <w:rPr>
          <w:sz w:val="28"/>
          <w:szCs w:val="28"/>
          <w:lang w:val="uk-UA"/>
        </w:rPr>
        <w:t>асиметрія тіла за рахунок різної довжини ніг; S-подібний сколіоз; зменшені розміри однієї половини тазу;</w:t>
      </w:r>
      <w:r>
        <w:rPr>
          <w:sz w:val="28"/>
          <w:szCs w:val="28"/>
          <w:lang w:val="uk-UA"/>
        </w:rPr>
        <w:t xml:space="preserve"> кіфотична</w:t>
      </w:r>
      <w:r w:rsidRPr="003009A4">
        <w:rPr>
          <w:sz w:val="28"/>
          <w:szCs w:val="28"/>
          <w:lang w:val="uk-UA"/>
        </w:rPr>
        <w:t xml:space="preserve"> деформація грудного відділу хребта;</w:t>
      </w:r>
      <w:r>
        <w:rPr>
          <w:sz w:val="28"/>
          <w:szCs w:val="28"/>
          <w:lang w:val="uk-UA"/>
        </w:rPr>
        <w:t xml:space="preserve"> </w:t>
      </w:r>
      <w:r w:rsidRPr="003009A4">
        <w:rPr>
          <w:sz w:val="28"/>
          <w:szCs w:val="28"/>
          <w:lang w:val="uk-UA"/>
        </w:rPr>
        <w:t>плоскостопість; короткі плечі при подовженому тулуб</w:t>
      </w:r>
      <w:r>
        <w:rPr>
          <w:sz w:val="28"/>
          <w:szCs w:val="28"/>
          <w:lang w:val="uk-UA"/>
        </w:rPr>
        <w:t>і</w:t>
      </w:r>
      <w:r w:rsidRPr="003009A4">
        <w:rPr>
          <w:sz w:val="28"/>
          <w:szCs w:val="28"/>
          <w:lang w:val="uk-UA"/>
        </w:rPr>
        <w:t>;</w:t>
      </w:r>
      <w:r>
        <w:rPr>
          <w:sz w:val="28"/>
          <w:szCs w:val="28"/>
          <w:lang w:val="uk-UA"/>
        </w:rPr>
        <w:t xml:space="preserve"> </w:t>
      </w:r>
      <w:r w:rsidRPr="003009A4">
        <w:rPr>
          <w:sz w:val="28"/>
          <w:szCs w:val="28"/>
          <w:lang w:val="uk-UA"/>
        </w:rPr>
        <w:t>довга друга плюсн</w:t>
      </w:r>
      <w:r>
        <w:rPr>
          <w:sz w:val="28"/>
          <w:szCs w:val="28"/>
          <w:lang w:val="uk-UA"/>
        </w:rPr>
        <w:t>ова</w:t>
      </w:r>
      <w:r w:rsidRPr="003009A4">
        <w:rPr>
          <w:sz w:val="28"/>
          <w:szCs w:val="28"/>
          <w:lang w:val="uk-UA"/>
        </w:rPr>
        <w:t xml:space="preserve"> кістка при укорочен</w:t>
      </w:r>
      <w:r>
        <w:rPr>
          <w:sz w:val="28"/>
          <w:szCs w:val="28"/>
          <w:lang w:val="uk-UA"/>
        </w:rPr>
        <w:t>ій</w:t>
      </w:r>
      <w:r w:rsidRPr="003009A4">
        <w:rPr>
          <w:sz w:val="28"/>
          <w:szCs w:val="28"/>
          <w:lang w:val="uk-UA"/>
        </w:rPr>
        <w:t xml:space="preserve"> перш</w:t>
      </w:r>
      <w:r>
        <w:rPr>
          <w:sz w:val="28"/>
          <w:szCs w:val="28"/>
          <w:lang w:val="uk-UA"/>
        </w:rPr>
        <w:t>ій</w:t>
      </w:r>
      <w:r w:rsidRPr="003009A4">
        <w:rPr>
          <w:sz w:val="28"/>
          <w:szCs w:val="28"/>
          <w:lang w:val="uk-UA"/>
        </w:rPr>
        <w:t>.</w:t>
      </w:r>
    </w:p>
    <w:p w:rsidR="00342455" w:rsidRPr="003009A4" w:rsidRDefault="00342455" w:rsidP="00342455">
      <w:pPr>
        <w:spacing w:line="360" w:lineRule="auto"/>
        <w:ind w:firstLine="708"/>
        <w:jc w:val="both"/>
        <w:rPr>
          <w:sz w:val="28"/>
          <w:szCs w:val="28"/>
          <w:lang w:val="uk-UA"/>
        </w:rPr>
      </w:pPr>
      <w:r w:rsidRPr="003009A4">
        <w:rPr>
          <w:sz w:val="28"/>
          <w:szCs w:val="28"/>
          <w:lang w:val="uk-UA"/>
        </w:rPr>
        <w:t>2. Функціональні блокади в хребетних рухових сегментах.</w:t>
      </w:r>
    </w:p>
    <w:p w:rsidR="00342455" w:rsidRPr="003009A4" w:rsidRDefault="00342455" w:rsidP="00342455">
      <w:pPr>
        <w:spacing w:line="360" w:lineRule="auto"/>
        <w:ind w:firstLine="708"/>
        <w:jc w:val="both"/>
        <w:rPr>
          <w:sz w:val="28"/>
          <w:szCs w:val="28"/>
          <w:lang w:val="uk-UA"/>
        </w:rPr>
      </w:pPr>
      <w:r w:rsidRPr="003009A4">
        <w:rPr>
          <w:sz w:val="28"/>
          <w:szCs w:val="28"/>
          <w:lang w:val="uk-UA"/>
        </w:rPr>
        <w:t xml:space="preserve">3. </w:t>
      </w:r>
      <w:r>
        <w:rPr>
          <w:sz w:val="28"/>
          <w:szCs w:val="28"/>
          <w:lang w:val="uk-UA"/>
        </w:rPr>
        <w:t>П</w:t>
      </w:r>
      <w:r w:rsidRPr="003009A4">
        <w:rPr>
          <w:sz w:val="28"/>
          <w:szCs w:val="28"/>
          <w:lang w:val="uk-UA"/>
        </w:rPr>
        <w:t xml:space="preserve">озна напруга </w:t>
      </w:r>
      <w:r>
        <w:rPr>
          <w:sz w:val="28"/>
          <w:szCs w:val="28"/>
          <w:lang w:val="uk-UA"/>
        </w:rPr>
        <w:t>у</w:t>
      </w:r>
      <w:r w:rsidRPr="003009A4">
        <w:rPr>
          <w:sz w:val="28"/>
          <w:szCs w:val="28"/>
          <w:lang w:val="uk-UA"/>
        </w:rPr>
        <w:t xml:space="preserve"> відсутності фізіологічних положен</w:t>
      </w:r>
      <w:r>
        <w:rPr>
          <w:sz w:val="28"/>
          <w:szCs w:val="28"/>
          <w:lang w:val="uk-UA"/>
        </w:rPr>
        <w:t>ь</w:t>
      </w:r>
      <w:r w:rsidRPr="003009A4">
        <w:rPr>
          <w:sz w:val="28"/>
          <w:szCs w:val="28"/>
          <w:lang w:val="uk-UA"/>
        </w:rPr>
        <w:t xml:space="preserve"> або тривала іммобілізація.</w:t>
      </w:r>
    </w:p>
    <w:p w:rsidR="00342455" w:rsidRPr="003009A4" w:rsidRDefault="00342455" w:rsidP="00342455">
      <w:pPr>
        <w:spacing w:line="360" w:lineRule="auto"/>
        <w:ind w:firstLine="708"/>
        <w:jc w:val="both"/>
        <w:rPr>
          <w:sz w:val="28"/>
          <w:szCs w:val="28"/>
          <w:lang w:val="uk-UA"/>
        </w:rPr>
      </w:pPr>
      <w:r w:rsidRPr="003009A4">
        <w:rPr>
          <w:sz w:val="28"/>
          <w:szCs w:val="28"/>
          <w:lang w:val="uk-UA"/>
        </w:rPr>
        <w:t>4. Перевантаження нетренованих м'язів.</w:t>
      </w:r>
    </w:p>
    <w:p w:rsidR="00342455" w:rsidRPr="003009A4" w:rsidRDefault="00342455" w:rsidP="00342455">
      <w:pPr>
        <w:spacing w:line="360" w:lineRule="auto"/>
        <w:ind w:firstLine="708"/>
        <w:jc w:val="both"/>
        <w:rPr>
          <w:sz w:val="28"/>
          <w:szCs w:val="28"/>
          <w:lang w:val="uk-UA"/>
        </w:rPr>
      </w:pPr>
      <w:r w:rsidRPr="003009A4">
        <w:rPr>
          <w:sz w:val="28"/>
          <w:szCs w:val="28"/>
          <w:lang w:val="uk-UA"/>
        </w:rPr>
        <w:t xml:space="preserve">5. </w:t>
      </w:r>
      <w:r w:rsidR="00AA039E">
        <w:rPr>
          <w:sz w:val="28"/>
          <w:szCs w:val="28"/>
          <w:lang w:val="uk-UA"/>
        </w:rPr>
        <w:t>Стисн</w:t>
      </w:r>
      <w:r w:rsidRPr="003009A4">
        <w:rPr>
          <w:sz w:val="28"/>
          <w:szCs w:val="28"/>
          <w:lang w:val="uk-UA"/>
        </w:rPr>
        <w:t>ення або розтягнення м'язів.</w:t>
      </w:r>
    </w:p>
    <w:p w:rsidR="00342455" w:rsidRPr="003009A4" w:rsidRDefault="00342455" w:rsidP="00342455">
      <w:pPr>
        <w:spacing w:line="360" w:lineRule="auto"/>
        <w:ind w:firstLine="708"/>
        <w:jc w:val="both"/>
        <w:rPr>
          <w:sz w:val="28"/>
          <w:szCs w:val="28"/>
          <w:lang w:val="uk-UA"/>
        </w:rPr>
      </w:pPr>
      <w:r w:rsidRPr="003009A4">
        <w:rPr>
          <w:sz w:val="28"/>
          <w:szCs w:val="28"/>
          <w:lang w:val="uk-UA"/>
        </w:rPr>
        <w:lastRenderedPageBreak/>
        <w:t>6. Емоційний стрес, астенічний, тривожний, депресивний синдроми.</w:t>
      </w:r>
    </w:p>
    <w:p w:rsidR="00342455" w:rsidRDefault="00342455" w:rsidP="00342455">
      <w:pPr>
        <w:spacing w:line="360" w:lineRule="auto"/>
        <w:ind w:firstLine="708"/>
        <w:jc w:val="both"/>
        <w:rPr>
          <w:sz w:val="28"/>
          <w:szCs w:val="28"/>
          <w:lang w:val="uk-UA"/>
        </w:rPr>
      </w:pPr>
      <w:r w:rsidRPr="003009A4">
        <w:rPr>
          <w:sz w:val="28"/>
          <w:szCs w:val="28"/>
          <w:lang w:val="uk-UA"/>
        </w:rPr>
        <w:t>7. Захворювання внутрішніх органів</w:t>
      </w:r>
      <w:r w:rsidRPr="0042650D">
        <w:rPr>
          <w:sz w:val="28"/>
          <w:szCs w:val="28"/>
          <w:lang w:val="uk-UA"/>
        </w:rPr>
        <w:t xml:space="preserve"> [</w:t>
      </w:r>
      <w:r w:rsidR="00235414">
        <w:rPr>
          <w:sz w:val="28"/>
          <w:szCs w:val="28"/>
          <w:lang w:val="uk-UA"/>
        </w:rPr>
        <w:t>20</w:t>
      </w:r>
      <w:r w:rsidRPr="0042650D">
        <w:rPr>
          <w:sz w:val="28"/>
          <w:szCs w:val="28"/>
          <w:lang w:val="uk-UA"/>
        </w:rPr>
        <w:t>]</w:t>
      </w:r>
      <w:r w:rsidRPr="003009A4">
        <w:rPr>
          <w:sz w:val="28"/>
          <w:szCs w:val="28"/>
          <w:lang w:val="uk-UA"/>
        </w:rPr>
        <w:t>.</w:t>
      </w:r>
    </w:p>
    <w:p w:rsidR="00342455" w:rsidRPr="00A617A9" w:rsidRDefault="00342455" w:rsidP="00342455">
      <w:pPr>
        <w:spacing w:line="360" w:lineRule="auto"/>
        <w:ind w:firstLine="708"/>
        <w:jc w:val="both"/>
        <w:rPr>
          <w:sz w:val="28"/>
          <w:szCs w:val="28"/>
          <w:lang w:val="uk-UA"/>
        </w:rPr>
      </w:pPr>
      <w:r w:rsidRPr="00A617A9">
        <w:rPr>
          <w:sz w:val="28"/>
          <w:szCs w:val="28"/>
          <w:lang w:val="uk-UA"/>
        </w:rPr>
        <w:t>Існує ряд теорій патогенезу МФБС. Найбільш</w:t>
      </w:r>
      <w:r>
        <w:rPr>
          <w:sz w:val="28"/>
          <w:szCs w:val="28"/>
          <w:lang w:val="uk-UA"/>
        </w:rPr>
        <w:t xml:space="preserve"> </w:t>
      </w:r>
      <w:r w:rsidRPr="00A617A9">
        <w:rPr>
          <w:sz w:val="28"/>
          <w:szCs w:val="28"/>
          <w:lang w:val="uk-UA"/>
        </w:rPr>
        <w:t>широкого поширення набула теорія</w:t>
      </w:r>
      <w:r>
        <w:rPr>
          <w:sz w:val="28"/>
          <w:szCs w:val="28"/>
          <w:lang w:val="uk-UA"/>
        </w:rPr>
        <w:t xml:space="preserve"> </w:t>
      </w:r>
      <w:r w:rsidRPr="00A617A9">
        <w:rPr>
          <w:sz w:val="28"/>
          <w:szCs w:val="28"/>
          <w:lang w:val="uk-UA"/>
        </w:rPr>
        <w:t>ішемічного спазму м'язів, відповідно до якої</w:t>
      </w:r>
      <w:r>
        <w:rPr>
          <w:sz w:val="28"/>
          <w:szCs w:val="28"/>
          <w:lang w:val="uk-UA"/>
        </w:rPr>
        <w:t xml:space="preserve"> </w:t>
      </w:r>
      <w:r w:rsidRPr="00A617A9">
        <w:rPr>
          <w:sz w:val="28"/>
          <w:szCs w:val="28"/>
          <w:lang w:val="uk-UA"/>
        </w:rPr>
        <w:t>вихідним стимулом вважається гост</w:t>
      </w:r>
      <w:r>
        <w:rPr>
          <w:sz w:val="28"/>
          <w:szCs w:val="28"/>
          <w:lang w:val="uk-UA"/>
        </w:rPr>
        <w:t>ре</w:t>
      </w:r>
      <w:r w:rsidRPr="00A617A9">
        <w:rPr>
          <w:sz w:val="28"/>
          <w:szCs w:val="28"/>
          <w:lang w:val="uk-UA"/>
        </w:rPr>
        <w:t xml:space="preserve"> або хронічн</w:t>
      </w:r>
      <w:r>
        <w:rPr>
          <w:sz w:val="28"/>
          <w:szCs w:val="28"/>
          <w:lang w:val="uk-UA"/>
        </w:rPr>
        <w:t xml:space="preserve">е </w:t>
      </w:r>
      <w:r w:rsidRPr="00A617A9">
        <w:rPr>
          <w:sz w:val="28"/>
          <w:szCs w:val="28"/>
          <w:lang w:val="uk-UA"/>
        </w:rPr>
        <w:t>перевантаження м'яз</w:t>
      </w:r>
      <w:r>
        <w:rPr>
          <w:sz w:val="28"/>
          <w:szCs w:val="28"/>
          <w:lang w:val="uk-UA"/>
        </w:rPr>
        <w:t>а</w:t>
      </w:r>
      <w:r w:rsidRPr="00A617A9">
        <w:rPr>
          <w:sz w:val="28"/>
          <w:szCs w:val="28"/>
          <w:lang w:val="uk-UA"/>
        </w:rPr>
        <w:t>, що супроводжується локальними</w:t>
      </w:r>
      <w:r>
        <w:rPr>
          <w:sz w:val="28"/>
          <w:szCs w:val="28"/>
          <w:lang w:val="uk-UA"/>
        </w:rPr>
        <w:t xml:space="preserve"> </w:t>
      </w:r>
      <w:r w:rsidRPr="00A617A9">
        <w:rPr>
          <w:sz w:val="28"/>
          <w:szCs w:val="28"/>
          <w:lang w:val="uk-UA"/>
        </w:rPr>
        <w:t>порушеннями кровотоку (спазм артеріол,</w:t>
      </w:r>
      <w:r>
        <w:rPr>
          <w:sz w:val="28"/>
          <w:szCs w:val="28"/>
          <w:lang w:val="uk-UA"/>
        </w:rPr>
        <w:t xml:space="preserve"> </w:t>
      </w:r>
      <w:r w:rsidRPr="00A617A9">
        <w:rPr>
          <w:sz w:val="28"/>
          <w:szCs w:val="28"/>
          <w:lang w:val="uk-UA"/>
        </w:rPr>
        <w:t>розширення венул) і веде до мікропошкодження</w:t>
      </w:r>
      <w:r>
        <w:rPr>
          <w:sz w:val="28"/>
          <w:szCs w:val="28"/>
          <w:lang w:val="uk-UA"/>
        </w:rPr>
        <w:t xml:space="preserve"> </w:t>
      </w:r>
      <w:r w:rsidRPr="00A617A9">
        <w:rPr>
          <w:sz w:val="28"/>
          <w:szCs w:val="28"/>
          <w:lang w:val="uk-UA"/>
        </w:rPr>
        <w:t>тканин і накопичення медіаторів запалення</w:t>
      </w:r>
      <w:r>
        <w:rPr>
          <w:sz w:val="28"/>
          <w:szCs w:val="28"/>
          <w:lang w:val="uk-UA"/>
        </w:rPr>
        <w:t>. Виділення запальних медіаторів</w:t>
      </w:r>
      <w:r w:rsidRPr="00A617A9">
        <w:rPr>
          <w:sz w:val="28"/>
          <w:szCs w:val="28"/>
          <w:lang w:val="uk-UA"/>
        </w:rPr>
        <w:t xml:space="preserve"> активу</w:t>
      </w:r>
      <w:r>
        <w:rPr>
          <w:sz w:val="28"/>
          <w:szCs w:val="28"/>
          <w:lang w:val="uk-UA"/>
        </w:rPr>
        <w:t>є</w:t>
      </w:r>
      <w:r w:rsidRPr="00A617A9">
        <w:rPr>
          <w:sz w:val="28"/>
          <w:szCs w:val="28"/>
          <w:lang w:val="uk-UA"/>
        </w:rPr>
        <w:t xml:space="preserve"> больові рецептори, ініціює рефлекторне скорочення м'яза,</w:t>
      </w:r>
      <w:r>
        <w:rPr>
          <w:sz w:val="28"/>
          <w:szCs w:val="28"/>
          <w:lang w:val="uk-UA"/>
        </w:rPr>
        <w:t xml:space="preserve"> яке </w:t>
      </w:r>
      <w:r w:rsidRPr="00A617A9">
        <w:rPr>
          <w:sz w:val="28"/>
          <w:szCs w:val="28"/>
          <w:lang w:val="uk-UA"/>
        </w:rPr>
        <w:t>підтримує</w:t>
      </w:r>
      <w:r>
        <w:rPr>
          <w:sz w:val="28"/>
          <w:szCs w:val="28"/>
          <w:lang w:val="uk-UA"/>
        </w:rPr>
        <w:t>ться</w:t>
      </w:r>
      <w:r w:rsidRPr="00A617A9">
        <w:rPr>
          <w:sz w:val="28"/>
          <w:szCs w:val="28"/>
          <w:lang w:val="uk-UA"/>
        </w:rPr>
        <w:t xml:space="preserve"> також в результаті вивільнення</w:t>
      </w:r>
      <w:r>
        <w:rPr>
          <w:sz w:val="28"/>
          <w:szCs w:val="28"/>
          <w:lang w:val="uk-UA"/>
        </w:rPr>
        <w:t xml:space="preserve"> </w:t>
      </w:r>
      <w:r w:rsidRPr="00A617A9">
        <w:rPr>
          <w:sz w:val="28"/>
          <w:szCs w:val="28"/>
          <w:lang w:val="uk-UA"/>
        </w:rPr>
        <w:t xml:space="preserve">внутрішньоклітинного кальцію. </w:t>
      </w:r>
      <w:r>
        <w:rPr>
          <w:sz w:val="28"/>
          <w:szCs w:val="28"/>
          <w:lang w:val="uk-UA"/>
        </w:rPr>
        <w:t>У межах спазм</w:t>
      </w:r>
      <w:r w:rsidRPr="00A617A9">
        <w:rPr>
          <w:sz w:val="28"/>
          <w:szCs w:val="28"/>
          <w:lang w:val="uk-UA"/>
        </w:rPr>
        <w:t>ован</w:t>
      </w:r>
      <w:r>
        <w:rPr>
          <w:sz w:val="28"/>
          <w:szCs w:val="28"/>
          <w:lang w:val="uk-UA"/>
        </w:rPr>
        <w:t xml:space="preserve">ого </w:t>
      </w:r>
      <w:r w:rsidRPr="00A617A9">
        <w:rPr>
          <w:sz w:val="28"/>
          <w:szCs w:val="28"/>
          <w:lang w:val="uk-UA"/>
        </w:rPr>
        <w:t>м'яз</w:t>
      </w:r>
      <w:r>
        <w:rPr>
          <w:sz w:val="28"/>
          <w:szCs w:val="28"/>
          <w:lang w:val="uk-UA"/>
        </w:rPr>
        <w:t>а</w:t>
      </w:r>
      <w:r w:rsidRPr="00A617A9">
        <w:rPr>
          <w:sz w:val="28"/>
          <w:szCs w:val="28"/>
          <w:lang w:val="uk-UA"/>
        </w:rPr>
        <w:t xml:space="preserve"> формуються ділянки ще більшого м'язового ущільнення. </w:t>
      </w:r>
      <w:r>
        <w:rPr>
          <w:sz w:val="28"/>
          <w:szCs w:val="28"/>
          <w:lang w:val="uk-UA"/>
        </w:rPr>
        <w:t>Т</w:t>
      </w:r>
      <w:r w:rsidRPr="00A617A9">
        <w:rPr>
          <w:sz w:val="28"/>
          <w:szCs w:val="28"/>
          <w:lang w:val="uk-UA"/>
        </w:rPr>
        <w:t>ак</w:t>
      </w:r>
      <w:r>
        <w:rPr>
          <w:sz w:val="28"/>
          <w:szCs w:val="28"/>
          <w:lang w:val="uk-UA"/>
        </w:rPr>
        <w:t xml:space="preserve"> </w:t>
      </w:r>
      <w:r w:rsidRPr="00A617A9">
        <w:rPr>
          <w:sz w:val="28"/>
          <w:szCs w:val="28"/>
          <w:lang w:val="uk-UA"/>
        </w:rPr>
        <w:t xml:space="preserve">відбувається формування </w:t>
      </w:r>
      <w:r>
        <w:rPr>
          <w:sz w:val="28"/>
          <w:szCs w:val="28"/>
          <w:lang w:val="uk-UA"/>
        </w:rPr>
        <w:t>тригерних точок</w:t>
      </w:r>
      <w:r w:rsidRPr="00A617A9">
        <w:rPr>
          <w:sz w:val="28"/>
          <w:szCs w:val="28"/>
          <w:lang w:val="uk-UA"/>
        </w:rPr>
        <w:t>, патогномонічних для</w:t>
      </w:r>
      <w:r>
        <w:rPr>
          <w:sz w:val="28"/>
          <w:szCs w:val="28"/>
          <w:lang w:val="uk-UA"/>
        </w:rPr>
        <w:t xml:space="preserve"> </w:t>
      </w:r>
      <w:r w:rsidRPr="00A617A9">
        <w:rPr>
          <w:sz w:val="28"/>
          <w:szCs w:val="28"/>
          <w:lang w:val="uk-UA"/>
        </w:rPr>
        <w:t>МФБС. Крім того, довгостроково існуючий м'язовий</w:t>
      </w:r>
      <w:r>
        <w:rPr>
          <w:sz w:val="28"/>
          <w:szCs w:val="28"/>
          <w:lang w:val="uk-UA"/>
        </w:rPr>
        <w:t xml:space="preserve"> </w:t>
      </w:r>
      <w:r w:rsidRPr="00A617A9">
        <w:rPr>
          <w:sz w:val="28"/>
          <w:szCs w:val="28"/>
          <w:lang w:val="uk-UA"/>
        </w:rPr>
        <w:t>спазм обумовлює формування локального</w:t>
      </w:r>
      <w:r>
        <w:rPr>
          <w:sz w:val="28"/>
          <w:szCs w:val="28"/>
          <w:lang w:val="uk-UA"/>
        </w:rPr>
        <w:t xml:space="preserve"> </w:t>
      </w:r>
      <w:r w:rsidRPr="00A617A9">
        <w:rPr>
          <w:sz w:val="28"/>
          <w:szCs w:val="28"/>
          <w:lang w:val="uk-UA"/>
        </w:rPr>
        <w:t>фіброзу в межах болючо</w:t>
      </w:r>
      <w:r>
        <w:rPr>
          <w:sz w:val="28"/>
          <w:szCs w:val="28"/>
          <w:lang w:val="uk-UA"/>
        </w:rPr>
        <w:t xml:space="preserve">го </w:t>
      </w:r>
      <w:r w:rsidRPr="00A617A9">
        <w:rPr>
          <w:sz w:val="28"/>
          <w:szCs w:val="28"/>
          <w:lang w:val="uk-UA"/>
        </w:rPr>
        <w:t>м'яз</w:t>
      </w:r>
      <w:r>
        <w:rPr>
          <w:sz w:val="28"/>
          <w:szCs w:val="28"/>
          <w:lang w:val="uk-UA"/>
        </w:rPr>
        <w:t>а [</w:t>
      </w:r>
      <w:r w:rsidR="00235414">
        <w:rPr>
          <w:sz w:val="28"/>
          <w:szCs w:val="28"/>
          <w:lang w:val="uk-UA"/>
        </w:rPr>
        <w:t>8</w:t>
      </w:r>
      <w:r w:rsidRPr="00A617A9">
        <w:rPr>
          <w:sz w:val="28"/>
          <w:szCs w:val="28"/>
          <w:lang w:val="uk-UA"/>
        </w:rPr>
        <w:t>].</w:t>
      </w:r>
    </w:p>
    <w:p w:rsidR="00342455" w:rsidRPr="0010538A" w:rsidRDefault="00342455" w:rsidP="00342455">
      <w:pPr>
        <w:spacing w:line="360" w:lineRule="auto"/>
        <w:ind w:firstLine="708"/>
        <w:jc w:val="both"/>
        <w:rPr>
          <w:sz w:val="28"/>
          <w:szCs w:val="28"/>
          <w:lang w:val="uk-UA"/>
        </w:rPr>
      </w:pPr>
      <w:r w:rsidRPr="00A617A9">
        <w:rPr>
          <w:sz w:val="28"/>
          <w:szCs w:val="28"/>
          <w:lang w:val="uk-UA"/>
        </w:rPr>
        <w:t xml:space="preserve">Виділяють активні і латентні ТТ. </w:t>
      </w:r>
      <w:r>
        <w:rPr>
          <w:sz w:val="28"/>
          <w:szCs w:val="28"/>
          <w:lang w:val="uk-UA"/>
        </w:rPr>
        <w:t>А</w:t>
      </w:r>
      <w:r w:rsidRPr="00A617A9">
        <w:rPr>
          <w:sz w:val="28"/>
          <w:szCs w:val="28"/>
          <w:lang w:val="uk-UA"/>
        </w:rPr>
        <w:t>ктивна ТТ</w:t>
      </w:r>
      <w:r>
        <w:rPr>
          <w:sz w:val="28"/>
          <w:szCs w:val="28"/>
          <w:lang w:val="uk-UA"/>
        </w:rPr>
        <w:t xml:space="preserve"> </w:t>
      </w:r>
      <w:r w:rsidRPr="00A617A9">
        <w:rPr>
          <w:sz w:val="28"/>
          <w:szCs w:val="28"/>
          <w:lang w:val="uk-UA"/>
        </w:rPr>
        <w:t>служить безпосереднім джерелом болю, латентна</w:t>
      </w:r>
      <w:r>
        <w:rPr>
          <w:sz w:val="28"/>
          <w:szCs w:val="28"/>
          <w:lang w:val="uk-UA"/>
        </w:rPr>
        <w:t xml:space="preserve"> </w:t>
      </w:r>
      <w:r w:rsidRPr="00A617A9">
        <w:rPr>
          <w:sz w:val="28"/>
          <w:szCs w:val="28"/>
          <w:lang w:val="uk-UA"/>
        </w:rPr>
        <w:t>проявляється болем тільки при її пальпації.</w:t>
      </w:r>
      <w:r>
        <w:rPr>
          <w:sz w:val="28"/>
          <w:szCs w:val="28"/>
          <w:lang w:val="uk-UA"/>
        </w:rPr>
        <w:t xml:space="preserve"> </w:t>
      </w:r>
      <w:r w:rsidRPr="00A617A9">
        <w:rPr>
          <w:sz w:val="28"/>
          <w:szCs w:val="28"/>
          <w:lang w:val="uk-UA"/>
        </w:rPr>
        <w:t>Пальпаторн</w:t>
      </w:r>
      <w:r>
        <w:rPr>
          <w:sz w:val="28"/>
          <w:szCs w:val="28"/>
          <w:lang w:val="uk-UA"/>
        </w:rPr>
        <w:t>ий</w:t>
      </w:r>
      <w:r w:rsidRPr="00A617A9">
        <w:rPr>
          <w:sz w:val="28"/>
          <w:szCs w:val="28"/>
          <w:lang w:val="uk-UA"/>
        </w:rPr>
        <w:t xml:space="preserve"> вплив на ТТ викликає біль </w:t>
      </w:r>
      <w:r>
        <w:rPr>
          <w:sz w:val="28"/>
          <w:szCs w:val="28"/>
          <w:lang w:val="uk-UA"/>
        </w:rPr>
        <w:t>у</w:t>
      </w:r>
      <w:r w:rsidRPr="00A617A9">
        <w:rPr>
          <w:sz w:val="28"/>
          <w:szCs w:val="28"/>
          <w:lang w:val="uk-UA"/>
        </w:rPr>
        <w:t xml:space="preserve"> віддаленому,</w:t>
      </w:r>
      <w:r>
        <w:rPr>
          <w:sz w:val="28"/>
          <w:szCs w:val="28"/>
          <w:lang w:val="uk-UA"/>
        </w:rPr>
        <w:t xml:space="preserve"> але строго визначеному місці (</w:t>
      </w:r>
      <w:r w:rsidRPr="00A617A9">
        <w:rPr>
          <w:sz w:val="28"/>
          <w:szCs w:val="28"/>
          <w:lang w:val="uk-UA"/>
        </w:rPr>
        <w:t>«больовий па</w:t>
      </w:r>
      <w:r>
        <w:rPr>
          <w:sz w:val="28"/>
          <w:szCs w:val="28"/>
          <w:lang w:val="uk-UA"/>
        </w:rPr>
        <w:t>т</w:t>
      </w:r>
      <w:r w:rsidRPr="00A617A9">
        <w:rPr>
          <w:sz w:val="28"/>
          <w:szCs w:val="28"/>
          <w:lang w:val="uk-UA"/>
        </w:rPr>
        <w:t>терн»).</w:t>
      </w:r>
      <w:r>
        <w:rPr>
          <w:sz w:val="28"/>
          <w:szCs w:val="28"/>
          <w:lang w:val="uk-UA"/>
        </w:rPr>
        <w:t xml:space="preserve"> </w:t>
      </w:r>
      <w:r w:rsidRPr="00A617A9">
        <w:rPr>
          <w:sz w:val="28"/>
          <w:szCs w:val="28"/>
          <w:lang w:val="uk-UA"/>
        </w:rPr>
        <w:t>М'яз, в як</w:t>
      </w:r>
      <w:r>
        <w:rPr>
          <w:sz w:val="28"/>
          <w:szCs w:val="28"/>
          <w:lang w:val="uk-UA"/>
        </w:rPr>
        <w:t>ому</w:t>
      </w:r>
      <w:r w:rsidRPr="00A617A9">
        <w:rPr>
          <w:sz w:val="28"/>
          <w:szCs w:val="28"/>
          <w:lang w:val="uk-UA"/>
        </w:rPr>
        <w:t xml:space="preserve"> сформувалися </w:t>
      </w:r>
      <w:r w:rsidR="00AA039E">
        <w:rPr>
          <w:sz w:val="28"/>
          <w:szCs w:val="28"/>
          <w:lang w:val="uk-UA"/>
        </w:rPr>
        <w:t>одна</w:t>
      </w:r>
      <w:r w:rsidRPr="00A617A9">
        <w:rPr>
          <w:sz w:val="28"/>
          <w:szCs w:val="28"/>
          <w:lang w:val="uk-UA"/>
        </w:rPr>
        <w:t xml:space="preserve"> активн</w:t>
      </w:r>
      <w:r w:rsidR="00AA039E">
        <w:rPr>
          <w:sz w:val="28"/>
          <w:szCs w:val="28"/>
          <w:lang w:val="uk-UA"/>
        </w:rPr>
        <w:t>а</w:t>
      </w:r>
      <w:r w:rsidRPr="00A617A9">
        <w:rPr>
          <w:sz w:val="28"/>
          <w:szCs w:val="28"/>
          <w:lang w:val="uk-UA"/>
        </w:rPr>
        <w:t xml:space="preserve"> або</w:t>
      </w:r>
      <w:r>
        <w:rPr>
          <w:sz w:val="28"/>
          <w:szCs w:val="28"/>
          <w:lang w:val="uk-UA"/>
        </w:rPr>
        <w:t xml:space="preserve"> кілька </w:t>
      </w:r>
      <w:r w:rsidRPr="00A617A9">
        <w:rPr>
          <w:sz w:val="28"/>
          <w:szCs w:val="28"/>
          <w:lang w:val="uk-UA"/>
        </w:rPr>
        <w:t>латентних ТТ, стає менш розтяжн</w:t>
      </w:r>
      <w:r>
        <w:rPr>
          <w:sz w:val="28"/>
          <w:szCs w:val="28"/>
          <w:lang w:val="uk-UA"/>
        </w:rPr>
        <w:t>им</w:t>
      </w:r>
      <w:r w:rsidRPr="00A617A9">
        <w:rPr>
          <w:sz w:val="28"/>
          <w:szCs w:val="28"/>
          <w:lang w:val="uk-UA"/>
        </w:rPr>
        <w:t>, що</w:t>
      </w:r>
      <w:r w:rsidRPr="0010538A">
        <w:rPr>
          <w:lang w:val="uk-UA"/>
        </w:rPr>
        <w:t xml:space="preserve"> </w:t>
      </w:r>
      <w:r w:rsidRPr="0010538A">
        <w:rPr>
          <w:sz w:val="28"/>
          <w:szCs w:val="28"/>
          <w:lang w:val="uk-UA"/>
        </w:rPr>
        <w:t>обумовлює ускладненість і обмеження рухів</w:t>
      </w:r>
      <w:r>
        <w:rPr>
          <w:sz w:val="28"/>
          <w:szCs w:val="28"/>
          <w:lang w:val="uk-UA"/>
        </w:rPr>
        <w:t xml:space="preserve"> </w:t>
      </w:r>
      <w:r w:rsidRPr="0010538A">
        <w:rPr>
          <w:sz w:val="28"/>
          <w:szCs w:val="28"/>
          <w:lang w:val="uk-UA"/>
        </w:rPr>
        <w:t xml:space="preserve">з </w:t>
      </w:r>
      <w:r>
        <w:rPr>
          <w:sz w:val="28"/>
          <w:szCs w:val="28"/>
          <w:lang w:val="uk-UA"/>
        </w:rPr>
        <w:t>його</w:t>
      </w:r>
      <w:r w:rsidRPr="0010538A">
        <w:rPr>
          <w:sz w:val="28"/>
          <w:szCs w:val="28"/>
          <w:lang w:val="uk-UA"/>
        </w:rPr>
        <w:t xml:space="preserve"> участю. Порушення сну </w:t>
      </w:r>
      <w:r>
        <w:rPr>
          <w:sz w:val="28"/>
          <w:szCs w:val="28"/>
          <w:lang w:val="uk-UA"/>
        </w:rPr>
        <w:t>–</w:t>
      </w:r>
      <w:r w:rsidRPr="0010538A">
        <w:rPr>
          <w:sz w:val="28"/>
          <w:szCs w:val="28"/>
          <w:lang w:val="uk-UA"/>
        </w:rPr>
        <w:t xml:space="preserve"> практично</w:t>
      </w:r>
      <w:r>
        <w:rPr>
          <w:sz w:val="28"/>
          <w:szCs w:val="28"/>
          <w:lang w:val="uk-UA"/>
        </w:rPr>
        <w:t xml:space="preserve"> </w:t>
      </w:r>
      <w:r w:rsidRPr="0010538A">
        <w:rPr>
          <w:sz w:val="28"/>
          <w:szCs w:val="28"/>
          <w:lang w:val="uk-UA"/>
        </w:rPr>
        <w:t>постійний симптом МФБС, що виникає в зв'язку</w:t>
      </w:r>
      <w:r>
        <w:rPr>
          <w:sz w:val="28"/>
          <w:szCs w:val="28"/>
          <w:lang w:val="uk-UA"/>
        </w:rPr>
        <w:t xml:space="preserve"> </w:t>
      </w:r>
      <w:r w:rsidRPr="0010538A">
        <w:rPr>
          <w:sz w:val="28"/>
          <w:szCs w:val="28"/>
          <w:lang w:val="uk-UA"/>
        </w:rPr>
        <w:t>з посиленням больового синдрому за рахунок позн</w:t>
      </w:r>
      <w:r>
        <w:rPr>
          <w:sz w:val="28"/>
          <w:szCs w:val="28"/>
          <w:lang w:val="uk-UA"/>
        </w:rPr>
        <w:t>ої</w:t>
      </w:r>
      <w:r w:rsidRPr="0010538A">
        <w:rPr>
          <w:sz w:val="28"/>
          <w:szCs w:val="28"/>
          <w:lang w:val="uk-UA"/>
        </w:rPr>
        <w:t xml:space="preserve"> напруги.</w:t>
      </w:r>
    </w:p>
    <w:p w:rsidR="00342455" w:rsidRDefault="00342455" w:rsidP="00342455">
      <w:pPr>
        <w:spacing w:line="360" w:lineRule="auto"/>
        <w:ind w:firstLine="708"/>
        <w:jc w:val="both"/>
        <w:rPr>
          <w:sz w:val="28"/>
          <w:szCs w:val="28"/>
          <w:lang w:val="uk-UA"/>
        </w:rPr>
      </w:pPr>
      <w:r w:rsidRPr="0010538A">
        <w:rPr>
          <w:sz w:val="28"/>
          <w:szCs w:val="28"/>
          <w:lang w:val="uk-UA"/>
        </w:rPr>
        <w:t>МФБС, що розвивається на тлі вертеброгенно</w:t>
      </w:r>
      <w:r>
        <w:rPr>
          <w:sz w:val="28"/>
          <w:szCs w:val="28"/>
          <w:lang w:val="uk-UA"/>
        </w:rPr>
        <w:t xml:space="preserve">ї </w:t>
      </w:r>
      <w:r w:rsidRPr="0010538A">
        <w:rPr>
          <w:sz w:val="28"/>
          <w:szCs w:val="28"/>
          <w:lang w:val="uk-UA"/>
        </w:rPr>
        <w:t>патології, має фізіологічну обґрунтованість.</w:t>
      </w:r>
      <w:r>
        <w:rPr>
          <w:sz w:val="28"/>
          <w:szCs w:val="28"/>
          <w:lang w:val="uk-UA"/>
        </w:rPr>
        <w:t xml:space="preserve"> </w:t>
      </w:r>
      <w:r w:rsidRPr="0010538A">
        <w:rPr>
          <w:sz w:val="28"/>
          <w:szCs w:val="28"/>
          <w:lang w:val="uk-UA"/>
        </w:rPr>
        <w:t>Наприклад, напруга м'язів, як</w:t>
      </w:r>
      <w:r>
        <w:rPr>
          <w:sz w:val="28"/>
          <w:szCs w:val="28"/>
          <w:lang w:val="uk-UA"/>
        </w:rPr>
        <w:t>а</w:t>
      </w:r>
      <w:r w:rsidRPr="0010538A">
        <w:rPr>
          <w:sz w:val="28"/>
          <w:szCs w:val="28"/>
          <w:lang w:val="uk-UA"/>
        </w:rPr>
        <w:t xml:space="preserve"> слід</w:t>
      </w:r>
      <w:r>
        <w:rPr>
          <w:sz w:val="28"/>
          <w:szCs w:val="28"/>
          <w:lang w:val="uk-UA"/>
        </w:rPr>
        <w:t>ує</w:t>
      </w:r>
      <w:r w:rsidRPr="0010538A">
        <w:rPr>
          <w:sz w:val="28"/>
          <w:szCs w:val="28"/>
          <w:lang w:val="uk-UA"/>
        </w:rPr>
        <w:t xml:space="preserve"> за</w:t>
      </w:r>
      <w:r>
        <w:rPr>
          <w:sz w:val="28"/>
          <w:szCs w:val="28"/>
          <w:lang w:val="uk-UA"/>
        </w:rPr>
        <w:t xml:space="preserve"> </w:t>
      </w:r>
      <w:r w:rsidRPr="0010538A">
        <w:rPr>
          <w:sz w:val="28"/>
          <w:szCs w:val="28"/>
          <w:lang w:val="uk-UA"/>
        </w:rPr>
        <w:t>болем в результаті виникнення дегенеративних</w:t>
      </w:r>
      <w:r>
        <w:rPr>
          <w:sz w:val="28"/>
          <w:szCs w:val="28"/>
          <w:lang w:val="uk-UA"/>
        </w:rPr>
        <w:t xml:space="preserve"> </w:t>
      </w:r>
      <w:r w:rsidRPr="0010538A">
        <w:rPr>
          <w:sz w:val="28"/>
          <w:szCs w:val="28"/>
          <w:lang w:val="uk-UA"/>
        </w:rPr>
        <w:t>і запальних змін в структурах хребта</w:t>
      </w:r>
      <w:r>
        <w:rPr>
          <w:sz w:val="28"/>
          <w:szCs w:val="28"/>
          <w:lang w:val="uk-UA"/>
        </w:rPr>
        <w:t xml:space="preserve"> </w:t>
      </w:r>
      <w:r w:rsidRPr="0010538A">
        <w:rPr>
          <w:sz w:val="28"/>
          <w:szCs w:val="28"/>
          <w:lang w:val="uk-UA"/>
        </w:rPr>
        <w:t>(</w:t>
      </w:r>
      <w:r>
        <w:rPr>
          <w:sz w:val="28"/>
          <w:szCs w:val="28"/>
          <w:lang w:val="uk-UA"/>
        </w:rPr>
        <w:t>с</w:t>
      </w:r>
      <w:r w:rsidRPr="0010538A">
        <w:rPr>
          <w:sz w:val="28"/>
          <w:szCs w:val="28"/>
          <w:lang w:val="uk-UA"/>
        </w:rPr>
        <w:t>углоби, зв'язки, міжхребцеві диски</w:t>
      </w:r>
      <w:r>
        <w:rPr>
          <w:sz w:val="28"/>
          <w:szCs w:val="28"/>
          <w:lang w:val="uk-UA"/>
        </w:rPr>
        <w:t xml:space="preserve"> тощо</w:t>
      </w:r>
      <w:r w:rsidRPr="0010538A">
        <w:rPr>
          <w:sz w:val="28"/>
          <w:szCs w:val="28"/>
          <w:lang w:val="uk-UA"/>
        </w:rPr>
        <w:t>), полягає в іммобілізації уражен</w:t>
      </w:r>
      <w:r>
        <w:rPr>
          <w:sz w:val="28"/>
          <w:szCs w:val="28"/>
          <w:lang w:val="uk-UA"/>
        </w:rPr>
        <w:t xml:space="preserve">ої </w:t>
      </w:r>
      <w:r w:rsidRPr="0010538A">
        <w:rPr>
          <w:sz w:val="28"/>
          <w:szCs w:val="28"/>
          <w:lang w:val="uk-UA"/>
        </w:rPr>
        <w:t>ділянки, створенні м'язового корсету з формуванням</w:t>
      </w:r>
      <w:r>
        <w:rPr>
          <w:sz w:val="28"/>
          <w:szCs w:val="28"/>
          <w:lang w:val="uk-UA"/>
        </w:rPr>
        <w:t xml:space="preserve"> м’язово-</w:t>
      </w:r>
      <w:r w:rsidRPr="0010538A">
        <w:rPr>
          <w:sz w:val="28"/>
          <w:szCs w:val="28"/>
          <w:lang w:val="uk-UA"/>
        </w:rPr>
        <w:t>тоніч</w:t>
      </w:r>
      <w:r>
        <w:rPr>
          <w:sz w:val="28"/>
          <w:szCs w:val="28"/>
          <w:lang w:val="uk-UA"/>
        </w:rPr>
        <w:t>но</w:t>
      </w:r>
      <w:r w:rsidRPr="0010538A">
        <w:rPr>
          <w:sz w:val="28"/>
          <w:szCs w:val="28"/>
          <w:lang w:val="uk-UA"/>
        </w:rPr>
        <w:t xml:space="preserve">го синдрому. </w:t>
      </w:r>
      <w:r>
        <w:rPr>
          <w:sz w:val="28"/>
          <w:szCs w:val="28"/>
          <w:lang w:val="uk-UA"/>
        </w:rPr>
        <w:t>Т</w:t>
      </w:r>
      <w:r w:rsidRPr="0010538A">
        <w:rPr>
          <w:sz w:val="28"/>
          <w:szCs w:val="28"/>
          <w:lang w:val="uk-UA"/>
        </w:rPr>
        <w:t>ривало</w:t>
      </w:r>
      <w:r>
        <w:rPr>
          <w:sz w:val="28"/>
          <w:szCs w:val="28"/>
          <w:lang w:val="uk-UA"/>
        </w:rPr>
        <w:t xml:space="preserve"> </w:t>
      </w:r>
      <w:r w:rsidRPr="0010538A">
        <w:rPr>
          <w:sz w:val="28"/>
          <w:szCs w:val="28"/>
          <w:lang w:val="uk-UA"/>
        </w:rPr>
        <w:t xml:space="preserve">існуючий </w:t>
      </w:r>
      <w:r>
        <w:rPr>
          <w:sz w:val="28"/>
          <w:szCs w:val="28"/>
          <w:lang w:val="uk-UA"/>
        </w:rPr>
        <w:t>м’язово-</w:t>
      </w:r>
      <w:r w:rsidRPr="0010538A">
        <w:rPr>
          <w:sz w:val="28"/>
          <w:szCs w:val="28"/>
          <w:lang w:val="uk-UA"/>
        </w:rPr>
        <w:t>тоніч</w:t>
      </w:r>
      <w:r>
        <w:rPr>
          <w:sz w:val="28"/>
          <w:szCs w:val="28"/>
          <w:lang w:val="uk-UA"/>
        </w:rPr>
        <w:t>ний</w:t>
      </w:r>
      <w:r w:rsidRPr="0010538A">
        <w:rPr>
          <w:sz w:val="28"/>
          <w:szCs w:val="28"/>
          <w:lang w:val="uk-UA"/>
        </w:rPr>
        <w:t xml:space="preserve"> синдром призводить до розвитку м'язової дисфункції з виникненням</w:t>
      </w:r>
      <w:r>
        <w:rPr>
          <w:sz w:val="28"/>
          <w:szCs w:val="28"/>
          <w:lang w:val="uk-UA"/>
        </w:rPr>
        <w:t xml:space="preserve"> </w:t>
      </w:r>
      <w:r w:rsidRPr="0010538A">
        <w:rPr>
          <w:sz w:val="28"/>
          <w:szCs w:val="28"/>
          <w:lang w:val="uk-UA"/>
        </w:rPr>
        <w:t xml:space="preserve">МФБС. При стисненні </w:t>
      </w:r>
      <w:r>
        <w:rPr>
          <w:sz w:val="28"/>
          <w:szCs w:val="28"/>
          <w:lang w:val="uk-UA"/>
        </w:rPr>
        <w:t xml:space="preserve">спазмованим </w:t>
      </w:r>
      <w:r w:rsidRPr="0010538A">
        <w:rPr>
          <w:sz w:val="28"/>
          <w:szCs w:val="28"/>
          <w:lang w:val="uk-UA"/>
        </w:rPr>
        <w:t>м'язом судинно-нервового пучка і появі</w:t>
      </w:r>
      <w:r>
        <w:rPr>
          <w:sz w:val="28"/>
          <w:szCs w:val="28"/>
          <w:lang w:val="uk-UA"/>
        </w:rPr>
        <w:t xml:space="preserve"> </w:t>
      </w:r>
      <w:r w:rsidRPr="0010538A">
        <w:rPr>
          <w:sz w:val="28"/>
          <w:szCs w:val="28"/>
          <w:lang w:val="uk-UA"/>
        </w:rPr>
        <w:t xml:space="preserve">симптомів </w:t>
      </w:r>
      <w:r w:rsidRPr="0010538A">
        <w:rPr>
          <w:sz w:val="28"/>
          <w:szCs w:val="28"/>
          <w:lang w:val="uk-UA"/>
        </w:rPr>
        <w:lastRenderedPageBreak/>
        <w:t>не</w:t>
      </w:r>
      <w:r>
        <w:rPr>
          <w:sz w:val="28"/>
          <w:szCs w:val="28"/>
          <w:lang w:val="uk-UA"/>
        </w:rPr>
        <w:t>й</w:t>
      </w:r>
      <w:r w:rsidRPr="0010538A">
        <w:rPr>
          <w:sz w:val="28"/>
          <w:szCs w:val="28"/>
          <w:lang w:val="uk-UA"/>
        </w:rPr>
        <w:t>роваскулярно</w:t>
      </w:r>
      <w:r>
        <w:rPr>
          <w:sz w:val="28"/>
          <w:szCs w:val="28"/>
          <w:lang w:val="uk-UA"/>
        </w:rPr>
        <w:t>ї</w:t>
      </w:r>
      <w:r w:rsidRPr="0010538A">
        <w:rPr>
          <w:sz w:val="28"/>
          <w:szCs w:val="28"/>
          <w:lang w:val="uk-UA"/>
        </w:rPr>
        <w:t xml:space="preserve"> компресії (оніміння,</w:t>
      </w:r>
      <w:r>
        <w:rPr>
          <w:sz w:val="28"/>
          <w:szCs w:val="28"/>
          <w:lang w:val="uk-UA"/>
        </w:rPr>
        <w:t xml:space="preserve"> </w:t>
      </w:r>
      <w:r w:rsidRPr="0010538A">
        <w:rPr>
          <w:sz w:val="28"/>
          <w:szCs w:val="28"/>
          <w:lang w:val="uk-UA"/>
        </w:rPr>
        <w:t>парестезії, аллодінія в зоні іннервації відповідного</w:t>
      </w:r>
      <w:r>
        <w:rPr>
          <w:sz w:val="28"/>
          <w:szCs w:val="28"/>
          <w:lang w:val="uk-UA"/>
        </w:rPr>
        <w:t xml:space="preserve"> </w:t>
      </w:r>
      <w:r w:rsidRPr="0010538A">
        <w:rPr>
          <w:sz w:val="28"/>
          <w:szCs w:val="28"/>
          <w:lang w:val="uk-UA"/>
        </w:rPr>
        <w:t>нерва) можливе виникнення набряклості</w:t>
      </w:r>
      <w:r>
        <w:rPr>
          <w:sz w:val="28"/>
          <w:szCs w:val="28"/>
          <w:lang w:val="uk-UA"/>
        </w:rPr>
        <w:t xml:space="preserve"> </w:t>
      </w:r>
      <w:r w:rsidRPr="0010538A">
        <w:rPr>
          <w:sz w:val="28"/>
          <w:szCs w:val="28"/>
          <w:lang w:val="uk-UA"/>
        </w:rPr>
        <w:t>і відчуття скутості в дистальних відділах</w:t>
      </w:r>
      <w:r>
        <w:rPr>
          <w:sz w:val="28"/>
          <w:szCs w:val="28"/>
          <w:lang w:val="uk-UA"/>
        </w:rPr>
        <w:t xml:space="preserve"> </w:t>
      </w:r>
      <w:r w:rsidRPr="0010538A">
        <w:rPr>
          <w:sz w:val="28"/>
          <w:szCs w:val="28"/>
          <w:lang w:val="uk-UA"/>
        </w:rPr>
        <w:t>кінцівок</w:t>
      </w:r>
      <w:r w:rsidR="00235414">
        <w:rPr>
          <w:sz w:val="28"/>
          <w:szCs w:val="28"/>
          <w:lang w:val="uk-UA"/>
        </w:rPr>
        <w:t xml:space="preserve"> [21]</w:t>
      </w:r>
      <w:r w:rsidRPr="0010538A">
        <w:rPr>
          <w:sz w:val="28"/>
          <w:szCs w:val="28"/>
          <w:lang w:val="uk-UA"/>
        </w:rPr>
        <w:t>.</w:t>
      </w:r>
    </w:p>
    <w:p w:rsidR="00342455" w:rsidRPr="0010538A" w:rsidRDefault="00342455" w:rsidP="00342455">
      <w:pPr>
        <w:spacing w:line="360" w:lineRule="auto"/>
        <w:ind w:firstLine="708"/>
        <w:jc w:val="both"/>
        <w:rPr>
          <w:sz w:val="28"/>
          <w:szCs w:val="28"/>
          <w:lang w:val="uk-UA"/>
        </w:rPr>
      </w:pPr>
      <w:r w:rsidRPr="0010538A">
        <w:rPr>
          <w:sz w:val="28"/>
          <w:szCs w:val="28"/>
          <w:lang w:val="uk-UA"/>
        </w:rPr>
        <w:t>Діагностика МФБС ґрунтується на виявленні</w:t>
      </w:r>
      <w:r>
        <w:rPr>
          <w:sz w:val="28"/>
          <w:szCs w:val="28"/>
          <w:lang w:val="uk-UA"/>
        </w:rPr>
        <w:t xml:space="preserve"> </w:t>
      </w:r>
      <w:r w:rsidRPr="0010538A">
        <w:rPr>
          <w:sz w:val="28"/>
          <w:szCs w:val="28"/>
          <w:lang w:val="uk-UA"/>
        </w:rPr>
        <w:t>типових ознак і клінічних проявів згідно</w:t>
      </w:r>
      <w:r>
        <w:rPr>
          <w:sz w:val="28"/>
          <w:szCs w:val="28"/>
          <w:lang w:val="uk-UA"/>
        </w:rPr>
        <w:t xml:space="preserve"> </w:t>
      </w:r>
      <w:r w:rsidRPr="0010538A">
        <w:rPr>
          <w:sz w:val="28"/>
          <w:szCs w:val="28"/>
          <w:lang w:val="uk-UA"/>
        </w:rPr>
        <w:t>діагностичних критеріїв D.G. Simons [</w:t>
      </w:r>
      <w:r w:rsidR="00235414" w:rsidRPr="005F423D">
        <w:rPr>
          <w:sz w:val="28"/>
          <w:szCs w:val="28"/>
          <w:lang w:val="uk-UA"/>
        </w:rPr>
        <w:t>14</w:t>
      </w:r>
      <w:r w:rsidRPr="0010538A">
        <w:rPr>
          <w:sz w:val="28"/>
          <w:szCs w:val="28"/>
          <w:lang w:val="uk-UA"/>
        </w:rPr>
        <w:t>].</w:t>
      </w:r>
    </w:p>
    <w:p w:rsidR="00342455" w:rsidRPr="0010538A" w:rsidRDefault="00342455" w:rsidP="00342455">
      <w:pPr>
        <w:spacing w:line="360" w:lineRule="auto"/>
        <w:ind w:firstLine="708"/>
        <w:jc w:val="both"/>
        <w:rPr>
          <w:sz w:val="28"/>
          <w:szCs w:val="28"/>
          <w:lang w:val="uk-UA"/>
        </w:rPr>
      </w:pPr>
      <w:r w:rsidRPr="0010538A">
        <w:rPr>
          <w:sz w:val="28"/>
          <w:szCs w:val="28"/>
          <w:lang w:val="uk-UA"/>
        </w:rPr>
        <w:t>I. «Великі» критерії (необхідна наявність всіх 5):</w:t>
      </w:r>
    </w:p>
    <w:p w:rsidR="00342455" w:rsidRPr="0010538A" w:rsidRDefault="00342455" w:rsidP="00342455">
      <w:pPr>
        <w:spacing w:line="360" w:lineRule="auto"/>
        <w:ind w:firstLine="708"/>
        <w:jc w:val="both"/>
        <w:rPr>
          <w:sz w:val="28"/>
          <w:szCs w:val="28"/>
          <w:lang w:val="uk-UA"/>
        </w:rPr>
      </w:pPr>
      <w:r w:rsidRPr="0010538A">
        <w:rPr>
          <w:sz w:val="28"/>
          <w:szCs w:val="28"/>
          <w:lang w:val="uk-UA"/>
        </w:rPr>
        <w:t>1) скарги на локальну або регіональну біль;</w:t>
      </w:r>
    </w:p>
    <w:p w:rsidR="00342455" w:rsidRPr="0010538A" w:rsidRDefault="00342455" w:rsidP="00342455">
      <w:pPr>
        <w:spacing w:line="360" w:lineRule="auto"/>
        <w:ind w:firstLine="708"/>
        <w:jc w:val="both"/>
        <w:rPr>
          <w:sz w:val="28"/>
          <w:szCs w:val="28"/>
          <w:lang w:val="uk-UA"/>
        </w:rPr>
      </w:pPr>
      <w:r w:rsidRPr="0010538A">
        <w:rPr>
          <w:sz w:val="28"/>
          <w:szCs w:val="28"/>
          <w:lang w:val="uk-UA"/>
        </w:rPr>
        <w:t>2) обмеження обсягу рухів;</w:t>
      </w:r>
    </w:p>
    <w:p w:rsidR="00342455" w:rsidRPr="0010538A" w:rsidRDefault="00342455" w:rsidP="00342455">
      <w:pPr>
        <w:spacing w:line="360" w:lineRule="auto"/>
        <w:ind w:firstLine="708"/>
        <w:jc w:val="both"/>
        <w:rPr>
          <w:sz w:val="28"/>
          <w:szCs w:val="28"/>
          <w:lang w:val="uk-UA"/>
        </w:rPr>
      </w:pPr>
      <w:r w:rsidRPr="0010538A">
        <w:rPr>
          <w:sz w:val="28"/>
          <w:szCs w:val="28"/>
          <w:lang w:val="uk-UA"/>
        </w:rPr>
        <w:t xml:space="preserve">3) </w:t>
      </w:r>
      <w:r>
        <w:rPr>
          <w:sz w:val="28"/>
          <w:szCs w:val="28"/>
          <w:lang w:val="uk-UA"/>
        </w:rPr>
        <w:t xml:space="preserve">в </w:t>
      </w:r>
      <w:r w:rsidRPr="0010538A">
        <w:rPr>
          <w:sz w:val="28"/>
          <w:szCs w:val="28"/>
          <w:lang w:val="uk-UA"/>
        </w:rPr>
        <w:t>уражен</w:t>
      </w:r>
      <w:r>
        <w:rPr>
          <w:sz w:val="28"/>
          <w:szCs w:val="28"/>
          <w:lang w:val="uk-UA"/>
        </w:rPr>
        <w:t>ому</w:t>
      </w:r>
      <w:r w:rsidRPr="0010538A">
        <w:rPr>
          <w:sz w:val="28"/>
          <w:szCs w:val="28"/>
          <w:lang w:val="uk-UA"/>
        </w:rPr>
        <w:t xml:space="preserve"> м'язі пальпує</w:t>
      </w:r>
      <w:r>
        <w:rPr>
          <w:sz w:val="28"/>
          <w:szCs w:val="28"/>
          <w:lang w:val="uk-UA"/>
        </w:rPr>
        <w:t>ться</w:t>
      </w:r>
      <w:r w:rsidRPr="0010538A">
        <w:rPr>
          <w:sz w:val="28"/>
          <w:szCs w:val="28"/>
          <w:lang w:val="uk-UA"/>
        </w:rPr>
        <w:t xml:space="preserve"> тугий тяж;</w:t>
      </w:r>
    </w:p>
    <w:p w:rsidR="00342455" w:rsidRPr="0010538A" w:rsidRDefault="00342455" w:rsidP="00342455">
      <w:pPr>
        <w:spacing w:line="360" w:lineRule="auto"/>
        <w:ind w:firstLine="708"/>
        <w:jc w:val="both"/>
        <w:rPr>
          <w:sz w:val="28"/>
          <w:szCs w:val="28"/>
          <w:lang w:val="uk-UA"/>
        </w:rPr>
      </w:pPr>
      <w:r w:rsidRPr="0010538A">
        <w:rPr>
          <w:sz w:val="28"/>
          <w:szCs w:val="28"/>
          <w:lang w:val="uk-UA"/>
        </w:rPr>
        <w:t>4) ділянка підвищеної чутливості в межах</w:t>
      </w:r>
      <w:r>
        <w:rPr>
          <w:sz w:val="28"/>
          <w:szCs w:val="28"/>
          <w:lang w:val="uk-UA"/>
        </w:rPr>
        <w:t xml:space="preserve"> тугого тяжа</w:t>
      </w:r>
      <w:r w:rsidRPr="0010538A">
        <w:rPr>
          <w:sz w:val="28"/>
          <w:szCs w:val="28"/>
          <w:lang w:val="uk-UA"/>
        </w:rPr>
        <w:t>;</w:t>
      </w:r>
    </w:p>
    <w:p w:rsidR="00342455" w:rsidRPr="0010538A" w:rsidRDefault="00342455" w:rsidP="00342455">
      <w:pPr>
        <w:spacing w:line="360" w:lineRule="auto"/>
        <w:ind w:firstLine="708"/>
        <w:jc w:val="both"/>
        <w:rPr>
          <w:sz w:val="28"/>
          <w:szCs w:val="28"/>
          <w:lang w:val="uk-UA"/>
        </w:rPr>
      </w:pPr>
      <w:r w:rsidRPr="0010538A">
        <w:rPr>
          <w:sz w:val="28"/>
          <w:szCs w:val="28"/>
          <w:lang w:val="uk-UA"/>
        </w:rPr>
        <w:t>5) характерна для даної уражено</w:t>
      </w:r>
      <w:r>
        <w:rPr>
          <w:sz w:val="28"/>
          <w:szCs w:val="28"/>
          <w:lang w:val="uk-UA"/>
        </w:rPr>
        <w:t>го</w:t>
      </w:r>
      <w:r w:rsidRPr="0010538A">
        <w:rPr>
          <w:sz w:val="28"/>
          <w:szCs w:val="28"/>
          <w:lang w:val="uk-UA"/>
        </w:rPr>
        <w:t xml:space="preserve"> м'яз</w:t>
      </w:r>
      <w:r>
        <w:rPr>
          <w:sz w:val="28"/>
          <w:szCs w:val="28"/>
          <w:lang w:val="uk-UA"/>
        </w:rPr>
        <w:t xml:space="preserve">а </w:t>
      </w:r>
      <w:r w:rsidRPr="0010538A">
        <w:rPr>
          <w:sz w:val="28"/>
          <w:szCs w:val="28"/>
          <w:lang w:val="uk-UA"/>
        </w:rPr>
        <w:t>зона відображено</w:t>
      </w:r>
      <w:r>
        <w:rPr>
          <w:sz w:val="28"/>
          <w:szCs w:val="28"/>
          <w:lang w:val="uk-UA"/>
        </w:rPr>
        <w:t>го</w:t>
      </w:r>
      <w:r w:rsidRPr="0010538A">
        <w:rPr>
          <w:sz w:val="28"/>
          <w:szCs w:val="28"/>
          <w:lang w:val="uk-UA"/>
        </w:rPr>
        <w:t xml:space="preserve"> болю.</w:t>
      </w:r>
    </w:p>
    <w:p w:rsidR="00342455" w:rsidRPr="0010538A" w:rsidRDefault="00342455" w:rsidP="00342455">
      <w:pPr>
        <w:spacing w:line="360" w:lineRule="auto"/>
        <w:ind w:firstLine="708"/>
        <w:jc w:val="both"/>
        <w:rPr>
          <w:sz w:val="28"/>
          <w:szCs w:val="28"/>
          <w:lang w:val="uk-UA"/>
        </w:rPr>
      </w:pPr>
      <w:r w:rsidRPr="0010538A">
        <w:rPr>
          <w:sz w:val="28"/>
          <w:szCs w:val="28"/>
          <w:lang w:val="uk-UA"/>
        </w:rPr>
        <w:t>II. «Малі» критерії (необхідна наявність 1 з 3):</w:t>
      </w:r>
    </w:p>
    <w:p w:rsidR="00342455" w:rsidRPr="0010538A" w:rsidRDefault="00342455" w:rsidP="00342455">
      <w:pPr>
        <w:spacing w:line="360" w:lineRule="auto"/>
        <w:ind w:firstLine="708"/>
        <w:jc w:val="both"/>
        <w:rPr>
          <w:sz w:val="28"/>
          <w:szCs w:val="28"/>
          <w:lang w:val="uk-UA"/>
        </w:rPr>
      </w:pPr>
      <w:r w:rsidRPr="0010538A">
        <w:rPr>
          <w:sz w:val="28"/>
          <w:szCs w:val="28"/>
          <w:lang w:val="uk-UA"/>
        </w:rPr>
        <w:t>1) відтворюваність болю при стимуляції ТТ;</w:t>
      </w:r>
    </w:p>
    <w:p w:rsidR="00342455" w:rsidRPr="0010538A" w:rsidRDefault="00342455" w:rsidP="00342455">
      <w:pPr>
        <w:spacing w:line="360" w:lineRule="auto"/>
        <w:ind w:firstLine="708"/>
        <w:jc w:val="both"/>
        <w:rPr>
          <w:sz w:val="28"/>
          <w:szCs w:val="28"/>
          <w:lang w:val="uk-UA"/>
        </w:rPr>
      </w:pPr>
      <w:r w:rsidRPr="0010538A">
        <w:rPr>
          <w:sz w:val="28"/>
          <w:szCs w:val="28"/>
          <w:lang w:val="uk-UA"/>
        </w:rPr>
        <w:t>2) здригання уражено</w:t>
      </w:r>
      <w:r>
        <w:rPr>
          <w:sz w:val="28"/>
          <w:szCs w:val="28"/>
          <w:lang w:val="uk-UA"/>
        </w:rPr>
        <w:t xml:space="preserve">го </w:t>
      </w:r>
      <w:r w:rsidRPr="0010538A">
        <w:rPr>
          <w:sz w:val="28"/>
          <w:szCs w:val="28"/>
          <w:lang w:val="uk-UA"/>
        </w:rPr>
        <w:t>м'яз</w:t>
      </w:r>
      <w:r>
        <w:rPr>
          <w:sz w:val="28"/>
          <w:szCs w:val="28"/>
          <w:lang w:val="uk-UA"/>
        </w:rPr>
        <w:t>а</w:t>
      </w:r>
      <w:r w:rsidRPr="0010538A">
        <w:rPr>
          <w:sz w:val="28"/>
          <w:szCs w:val="28"/>
          <w:lang w:val="uk-UA"/>
        </w:rPr>
        <w:t xml:space="preserve"> при пальпації</w:t>
      </w:r>
      <w:r>
        <w:rPr>
          <w:sz w:val="28"/>
          <w:szCs w:val="28"/>
          <w:lang w:val="uk-UA"/>
        </w:rPr>
        <w:t xml:space="preserve"> </w:t>
      </w:r>
      <w:r w:rsidRPr="0010538A">
        <w:rPr>
          <w:sz w:val="28"/>
          <w:szCs w:val="28"/>
          <w:lang w:val="uk-UA"/>
        </w:rPr>
        <w:t>ТТ;</w:t>
      </w:r>
    </w:p>
    <w:p w:rsidR="00342455" w:rsidRPr="0010538A" w:rsidRDefault="00342455" w:rsidP="00342455">
      <w:pPr>
        <w:spacing w:line="360" w:lineRule="auto"/>
        <w:ind w:firstLine="708"/>
        <w:jc w:val="both"/>
        <w:rPr>
          <w:sz w:val="28"/>
          <w:szCs w:val="28"/>
          <w:lang w:val="uk-UA"/>
        </w:rPr>
      </w:pPr>
      <w:r w:rsidRPr="0010538A">
        <w:rPr>
          <w:sz w:val="28"/>
          <w:szCs w:val="28"/>
          <w:lang w:val="uk-UA"/>
        </w:rPr>
        <w:t>3) зменшення болю при розтягуванні уражено</w:t>
      </w:r>
      <w:r>
        <w:rPr>
          <w:sz w:val="28"/>
          <w:szCs w:val="28"/>
          <w:lang w:val="uk-UA"/>
        </w:rPr>
        <w:t xml:space="preserve">го </w:t>
      </w:r>
      <w:r w:rsidRPr="0010538A">
        <w:rPr>
          <w:sz w:val="28"/>
          <w:szCs w:val="28"/>
          <w:lang w:val="uk-UA"/>
        </w:rPr>
        <w:t>м'яз</w:t>
      </w:r>
      <w:r>
        <w:rPr>
          <w:sz w:val="28"/>
          <w:szCs w:val="28"/>
          <w:lang w:val="uk-UA"/>
        </w:rPr>
        <w:t>а</w:t>
      </w:r>
      <w:r w:rsidRPr="0010538A">
        <w:rPr>
          <w:sz w:val="28"/>
          <w:szCs w:val="28"/>
          <w:lang w:val="uk-UA"/>
        </w:rPr>
        <w:t>.</w:t>
      </w:r>
    </w:p>
    <w:p w:rsidR="00342455" w:rsidRPr="00F90C16" w:rsidRDefault="00342455" w:rsidP="00342455">
      <w:pPr>
        <w:spacing w:line="360" w:lineRule="auto"/>
        <w:ind w:firstLine="708"/>
        <w:jc w:val="both"/>
        <w:rPr>
          <w:sz w:val="28"/>
          <w:szCs w:val="28"/>
          <w:lang w:val="uk-UA"/>
        </w:rPr>
      </w:pPr>
      <w:r w:rsidRPr="00F90C16">
        <w:rPr>
          <w:sz w:val="28"/>
          <w:szCs w:val="28"/>
          <w:lang w:val="uk-UA"/>
        </w:rPr>
        <w:t>Г.А. Іванічевим також запропонована класифікація м'язового болю:</w:t>
      </w:r>
    </w:p>
    <w:p w:rsidR="00342455" w:rsidRPr="00F90C16" w:rsidRDefault="00342455" w:rsidP="00342455">
      <w:pPr>
        <w:spacing w:line="360" w:lineRule="auto"/>
        <w:ind w:firstLine="708"/>
        <w:jc w:val="both"/>
        <w:rPr>
          <w:sz w:val="28"/>
          <w:szCs w:val="28"/>
          <w:lang w:val="uk-UA"/>
        </w:rPr>
      </w:pPr>
      <w:r w:rsidRPr="00F90C16">
        <w:rPr>
          <w:sz w:val="28"/>
          <w:szCs w:val="28"/>
          <w:lang w:val="uk-UA"/>
        </w:rPr>
        <w:t>I ступінь (локальн</w:t>
      </w:r>
      <w:r>
        <w:rPr>
          <w:sz w:val="28"/>
          <w:szCs w:val="28"/>
          <w:lang w:val="uk-UA"/>
        </w:rPr>
        <w:t>ий</w:t>
      </w:r>
      <w:r w:rsidRPr="00F90C16">
        <w:rPr>
          <w:sz w:val="28"/>
          <w:szCs w:val="28"/>
          <w:lang w:val="uk-UA"/>
        </w:rPr>
        <w:t xml:space="preserve"> м'язов</w:t>
      </w:r>
      <w:r>
        <w:rPr>
          <w:sz w:val="28"/>
          <w:szCs w:val="28"/>
          <w:lang w:val="uk-UA"/>
        </w:rPr>
        <w:t>ий</w:t>
      </w:r>
      <w:r w:rsidRPr="00F90C16">
        <w:rPr>
          <w:sz w:val="28"/>
          <w:szCs w:val="28"/>
          <w:lang w:val="uk-UA"/>
        </w:rPr>
        <w:t xml:space="preserve"> біль) </w:t>
      </w:r>
      <w:r>
        <w:rPr>
          <w:sz w:val="28"/>
          <w:szCs w:val="28"/>
          <w:lang w:val="uk-UA"/>
        </w:rPr>
        <w:t>–</w:t>
      </w:r>
      <w:r w:rsidRPr="00F90C16">
        <w:rPr>
          <w:sz w:val="28"/>
          <w:szCs w:val="28"/>
          <w:lang w:val="uk-UA"/>
        </w:rPr>
        <w:t xml:space="preserve"> больові відчуття є тільки</w:t>
      </w:r>
      <w:r>
        <w:rPr>
          <w:sz w:val="28"/>
          <w:szCs w:val="28"/>
          <w:lang w:val="uk-UA"/>
        </w:rPr>
        <w:t xml:space="preserve"> в </w:t>
      </w:r>
      <w:r w:rsidRPr="00F90C16">
        <w:rPr>
          <w:sz w:val="28"/>
          <w:szCs w:val="28"/>
          <w:lang w:val="uk-UA"/>
        </w:rPr>
        <w:t>локальних ділянках м'яз</w:t>
      </w:r>
      <w:r>
        <w:rPr>
          <w:sz w:val="28"/>
          <w:szCs w:val="28"/>
          <w:lang w:val="uk-UA"/>
        </w:rPr>
        <w:t>а</w:t>
      </w:r>
      <w:r w:rsidRPr="00F90C16">
        <w:rPr>
          <w:sz w:val="28"/>
          <w:szCs w:val="28"/>
          <w:lang w:val="uk-UA"/>
        </w:rPr>
        <w:t>, в спокої болю зазвичай немає, м'язовий біль викликається</w:t>
      </w:r>
      <w:r>
        <w:rPr>
          <w:sz w:val="28"/>
          <w:szCs w:val="28"/>
          <w:lang w:val="uk-UA"/>
        </w:rPr>
        <w:t xml:space="preserve"> </w:t>
      </w:r>
      <w:r w:rsidRPr="00F90C16">
        <w:rPr>
          <w:sz w:val="28"/>
          <w:szCs w:val="28"/>
          <w:lang w:val="uk-UA"/>
        </w:rPr>
        <w:t>натисканням або розтягуванням, а відображен</w:t>
      </w:r>
      <w:r>
        <w:rPr>
          <w:sz w:val="28"/>
          <w:szCs w:val="28"/>
          <w:lang w:val="uk-UA"/>
        </w:rPr>
        <w:t>ий</w:t>
      </w:r>
      <w:r w:rsidRPr="00F90C16">
        <w:rPr>
          <w:sz w:val="28"/>
          <w:szCs w:val="28"/>
          <w:lang w:val="uk-UA"/>
        </w:rPr>
        <w:t xml:space="preserve"> біль і локальн</w:t>
      </w:r>
      <w:r>
        <w:rPr>
          <w:sz w:val="28"/>
          <w:szCs w:val="28"/>
          <w:lang w:val="uk-UA"/>
        </w:rPr>
        <w:t>а</w:t>
      </w:r>
      <w:r w:rsidRPr="00F90C16">
        <w:rPr>
          <w:sz w:val="28"/>
          <w:szCs w:val="28"/>
          <w:lang w:val="uk-UA"/>
        </w:rPr>
        <w:t xml:space="preserve"> судомн</w:t>
      </w:r>
      <w:r>
        <w:rPr>
          <w:sz w:val="28"/>
          <w:szCs w:val="28"/>
          <w:lang w:val="uk-UA"/>
        </w:rPr>
        <w:t xml:space="preserve">а </w:t>
      </w:r>
      <w:r w:rsidRPr="00F90C16">
        <w:rPr>
          <w:sz w:val="28"/>
          <w:szCs w:val="28"/>
          <w:lang w:val="uk-UA"/>
        </w:rPr>
        <w:t xml:space="preserve">відповідь зазвичай не визначаються, м'яз з </w:t>
      </w:r>
      <w:r>
        <w:rPr>
          <w:sz w:val="28"/>
          <w:szCs w:val="28"/>
          <w:lang w:val="uk-UA"/>
        </w:rPr>
        <w:t>міофасціальними ТТ</w:t>
      </w:r>
      <w:r w:rsidRPr="00F90C16">
        <w:rPr>
          <w:sz w:val="28"/>
          <w:szCs w:val="28"/>
          <w:lang w:val="uk-UA"/>
        </w:rPr>
        <w:t xml:space="preserve"> не має змін консистенції і довжини, місцеві зміни вегетативних реакцій не спостерігаються, проте вони</w:t>
      </w:r>
      <w:r>
        <w:rPr>
          <w:sz w:val="28"/>
          <w:szCs w:val="28"/>
          <w:lang w:val="uk-UA"/>
        </w:rPr>
        <w:t xml:space="preserve"> </w:t>
      </w:r>
      <w:r w:rsidRPr="00F90C16">
        <w:rPr>
          <w:sz w:val="28"/>
          <w:szCs w:val="28"/>
          <w:lang w:val="uk-UA"/>
        </w:rPr>
        <w:t>можуть бути викликані інтенсивно</w:t>
      </w:r>
      <w:r>
        <w:rPr>
          <w:sz w:val="28"/>
          <w:szCs w:val="28"/>
          <w:lang w:val="uk-UA"/>
        </w:rPr>
        <w:t>ю</w:t>
      </w:r>
      <w:r w:rsidRPr="00F90C16">
        <w:rPr>
          <w:sz w:val="28"/>
          <w:szCs w:val="28"/>
          <w:lang w:val="uk-UA"/>
        </w:rPr>
        <w:t xml:space="preserve"> пальпац</w:t>
      </w:r>
      <w:r>
        <w:rPr>
          <w:sz w:val="28"/>
          <w:szCs w:val="28"/>
          <w:lang w:val="uk-UA"/>
        </w:rPr>
        <w:t>ією</w:t>
      </w:r>
      <w:r w:rsidRPr="00F90C16">
        <w:rPr>
          <w:sz w:val="28"/>
          <w:szCs w:val="28"/>
          <w:lang w:val="uk-UA"/>
        </w:rPr>
        <w:t>.</w:t>
      </w:r>
    </w:p>
    <w:p w:rsidR="00342455" w:rsidRPr="00F90C16" w:rsidRDefault="00342455" w:rsidP="00342455">
      <w:pPr>
        <w:spacing w:line="360" w:lineRule="auto"/>
        <w:ind w:firstLine="708"/>
        <w:jc w:val="both"/>
        <w:rPr>
          <w:sz w:val="28"/>
          <w:szCs w:val="28"/>
          <w:lang w:val="uk-UA"/>
        </w:rPr>
      </w:pPr>
      <w:r w:rsidRPr="00F90C16">
        <w:rPr>
          <w:sz w:val="28"/>
          <w:szCs w:val="28"/>
          <w:lang w:val="uk-UA"/>
        </w:rPr>
        <w:t>II ступінь (реґіонарн</w:t>
      </w:r>
      <w:r>
        <w:rPr>
          <w:sz w:val="28"/>
          <w:szCs w:val="28"/>
          <w:lang w:val="uk-UA"/>
        </w:rPr>
        <w:t>ий</w:t>
      </w:r>
      <w:r w:rsidRPr="00F90C16">
        <w:rPr>
          <w:sz w:val="28"/>
          <w:szCs w:val="28"/>
          <w:lang w:val="uk-UA"/>
        </w:rPr>
        <w:t xml:space="preserve"> м'язовий біль) </w:t>
      </w:r>
      <w:r>
        <w:rPr>
          <w:sz w:val="28"/>
          <w:szCs w:val="28"/>
          <w:lang w:val="uk-UA"/>
        </w:rPr>
        <w:t>–</w:t>
      </w:r>
      <w:r w:rsidRPr="00F90C16">
        <w:rPr>
          <w:sz w:val="28"/>
          <w:szCs w:val="28"/>
          <w:lang w:val="uk-UA"/>
        </w:rPr>
        <w:t xml:space="preserve"> больові відчуття характерні</w:t>
      </w:r>
      <w:r>
        <w:rPr>
          <w:sz w:val="28"/>
          <w:szCs w:val="28"/>
          <w:lang w:val="uk-UA"/>
        </w:rPr>
        <w:t xml:space="preserve"> </w:t>
      </w:r>
      <w:r w:rsidRPr="00F90C16">
        <w:rPr>
          <w:sz w:val="28"/>
          <w:szCs w:val="28"/>
          <w:lang w:val="uk-UA"/>
        </w:rPr>
        <w:t>для вс</w:t>
      </w:r>
      <w:r>
        <w:rPr>
          <w:sz w:val="28"/>
          <w:szCs w:val="28"/>
          <w:lang w:val="uk-UA"/>
        </w:rPr>
        <w:t xml:space="preserve">ього </w:t>
      </w:r>
      <w:r w:rsidRPr="00F90C16">
        <w:rPr>
          <w:sz w:val="28"/>
          <w:szCs w:val="28"/>
          <w:lang w:val="uk-UA"/>
        </w:rPr>
        <w:t>м'яз</w:t>
      </w:r>
      <w:r>
        <w:rPr>
          <w:sz w:val="28"/>
          <w:szCs w:val="28"/>
          <w:lang w:val="uk-UA"/>
        </w:rPr>
        <w:t>а</w:t>
      </w:r>
      <w:r w:rsidRPr="00F90C16">
        <w:rPr>
          <w:sz w:val="28"/>
          <w:szCs w:val="28"/>
          <w:lang w:val="uk-UA"/>
        </w:rPr>
        <w:t xml:space="preserve">, що містить </w:t>
      </w:r>
      <w:r>
        <w:rPr>
          <w:sz w:val="28"/>
          <w:szCs w:val="28"/>
          <w:lang w:val="uk-UA"/>
        </w:rPr>
        <w:t>міофасціальні ТТ</w:t>
      </w:r>
      <w:r w:rsidRPr="00F90C16">
        <w:rPr>
          <w:sz w:val="28"/>
          <w:szCs w:val="28"/>
          <w:lang w:val="uk-UA"/>
        </w:rPr>
        <w:t xml:space="preserve">, реєструється м'язовий біль </w:t>
      </w:r>
      <w:r>
        <w:rPr>
          <w:sz w:val="28"/>
          <w:szCs w:val="28"/>
          <w:lang w:val="uk-UA"/>
        </w:rPr>
        <w:t>у</w:t>
      </w:r>
      <w:r w:rsidRPr="00F90C16">
        <w:rPr>
          <w:sz w:val="28"/>
          <w:szCs w:val="28"/>
          <w:lang w:val="uk-UA"/>
        </w:rPr>
        <w:t xml:space="preserve"> спокої,</w:t>
      </w:r>
      <w:r>
        <w:rPr>
          <w:sz w:val="28"/>
          <w:szCs w:val="28"/>
          <w:lang w:val="uk-UA"/>
        </w:rPr>
        <w:t xml:space="preserve"> </w:t>
      </w:r>
      <w:r w:rsidRPr="00F90C16">
        <w:rPr>
          <w:sz w:val="28"/>
          <w:szCs w:val="28"/>
          <w:lang w:val="uk-UA"/>
        </w:rPr>
        <w:t>характер</w:t>
      </w:r>
      <w:r>
        <w:rPr>
          <w:sz w:val="28"/>
          <w:szCs w:val="28"/>
          <w:lang w:val="uk-UA"/>
        </w:rPr>
        <w:t>ні</w:t>
      </w:r>
      <w:r w:rsidRPr="00F90C16">
        <w:rPr>
          <w:sz w:val="28"/>
          <w:szCs w:val="28"/>
          <w:lang w:val="uk-UA"/>
        </w:rPr>
        <w:t xml:space="preserve"> типові відображені бол</w:t>
      </w:r>
      <w:r>
        <w:rPr>
          <w:sz w:val="28"/>
          <w:szCs w:val="28"/>
          <w:lang w:val="uk-UA"/>
        </w:rPr>
        <w:t>і</w:t>
      </w:r>
      <w:r w:rsidRPr="00F90C16">
        <w:rPr>
          <w:sz w:val="28"/>
          <w:szCs w:val="28"/>
          <w:lang w:val="uk-UA"/>
        </w:rPr>
        <w:t xml:space="preserve"> і локальн</w:t>
      </w:r>
      <w:r>
        <w:rPr>
          <w:sz w:val="28"/>
          <w:szCs w:val="28"/>
          <w:lang w:val="uk-UA"/>
        </w:rPr>
        <w:t>а</w:t>
      </w:r>
      <w:r w:rsidRPr="00F90C16">
        <w:rPr>
          <w:sz w:val="28"/>
          <w:szCs w:val="28"/>
          <w:lang w:val="uk-UA"/>
        </w:rPr>
        <w:t xml:space="preserve"> судомн</w:t>
      </w:r>
      <w:r>
        <w:rPr>
          <w:sz w:val="28"/>
          <w:szCs w:val="28"/>
          <w:lang w:val="uk-UA"/>
        </w:rPr>
        <w:t>а</w:t>
      </w:r>
      <w:r w:rsidRPr="00F90C16">
        <w:rPr>
          <w:sz w:val="28"/>
          <w:szCs w:val="28"/>
          <w:lang w:val="uk-UA"/>
        </w:rPr>
        <w:t xml:space="preserve"> відповідь при</w:t>
      </w:r>
    </w:p>
    <w:p w:rsidR="00342455" w:rsidRPr="00F90C16" w:rsidRDefault="00342455" w:rsidP="00342455">
      <w:pPr>
        <w:spacing w:line="360" w:lineRule="auto"/>
        <w:jc w:val="both"/>
        <w:rPr>
          <w:sz w:val="28"/>
          <w:szCs w:val="28"/>
          <w:lang w:val="uk-UA"/>
        </w:rPr>
      </w:pPr>
      <w:r w:rsidRPr="00F90C16">
        <w:rPr>
          <w:sz w:val="28"/>
          <w:szCs w:val="28"/>
          <w:lang w:val="uk-UA"/>
        </w:rPr>
        <w:t>пальпації, є підвищення тонусу, зниження сили уражено</w:t>
      </w:r>
      <w:r>
        <w:rPr>
          <w:sz w:val="28"/>
          <w:szCs w:val="28"/>
          <w:lang w:val="uk-UA"/>
        </w:rPr>
        <w:t>го</w:t>
      </w:r>
      <w:r w:rsidRPr="00F90C16">
        <w:rPr>
          <w:sz w:val="28"/>
          <w:szCs w:val="28"/>
          <w:lang w:val="uk-UA"/>
        </w:rPr>
        <w:t xml:space="preserve"> м'яз</w:t>
      </w:r>
      <w:r>
        <w:rPr>
          <w:sz w:val="28"/>
          <w:szCs w:val="28"/>
          <w:lang w:val="uk-UA"/>
        </w:rPr>
        <w:t>а</w:t>
      </w:r>
      <w:r w:rsidRPr="00F90C16">
        <w:rPr>
          <w:sz w:val="28"/>
          <w:szCs w:val="28"/>
          <w:lang w:val="uk-UA"/>
        </w:rPr>
        <w:t>,</w:t>
      </w:r>
      <w:r>
        <w:rPr>
          <w:sz w:val="28"/>
          <w:szCs w:val="28"/>
          <w:lang w:val="uk-UA"/>
        </w:rPr>
        <w:t xml:space="preserve"> </w:t>
      </w:r>
      <w:r w:rsidRPr="00F90C16">
        <w:rPr>
          <w:sz w:val="28"/>
          <w:szCs w:val="28"/>
          <w:lang w:val="uk-UA"/>
        </w:rPr>
        <w:t>змінюються координаційні співвідношення між м'язами антагоністами,</w:t>
      </w:r>
      <w:r>
        <w:rPr>
          <w:sz w:val="28"/>
          <w:szCs w:val="28"/>
          <w:lang w:val="uk-UA"/>
        </w:rPr>
        <w:t xml:space="preserve"> </w:t>
      </w:r>
      <w:r w:rsidRPr="00F90C16">
        <w:rPr>
          <w:sz w:val="28"/>
          <w:szCs w:val="28"/>
          <w:lang w:val="uk-UA"/>
        </w:rPr>
        <w:t>можливе формування патологічного м'язового стереотипу, порушень</w:t>
      </w:r>
      <w:r>
        <w:rPr>
          <w:sz w:val="28"/>
          <w:szCs w:val="28"/>
          <w:lang w:val="uk-UA"/>
        </w:rPr>
        <w:t xml:space="preserve"> </w:t>
      </w:r>
      <w:r w:rsidRPr="00F90C16">
        <w:rPr>
          <w:sz w:val="28"/>
          <w:szCs w:val="28"/>
          <w:lang w:val="uk-UA"/>
        </w:rPr>
        <w:t xml:space="preserve">чутливості в зоні </w:t>
      </w:r>
      <w:r w:rsidRPr="00F90C16">
        <w:rPr>
          <w:sz w:val="28"/>
          <w:szCs w:val="28"/>
          <w:lang w:val="uk-UA"/>
        </w:rPr>
        <w:lastRenderedPageBreak/>
        <w:t>м'яз</w:t>
      </w:r>
      <w:r>
        <w:rPr>
          <w:sz w:val="28"/>
          <w:szCs w:val="28"/>
          <w:lang w:val="uk-UA"/>
        </w:rPr>
        <w:t>а</w:t>
      </w:r>
      <w:r w:rsidRPr="00F90C16">
        <w:rPr>
          <w:sz w:val="28"/>
          <w:szCs w:val="28"/>
          <w:lang w:val="uk-UA"/>
        </w:rPr>
        <w:t xml:space="preserve"> по типу гіпо</w:t>
      </w:r>
      <w:r>
        <w:rPr>
          <w:sz w:val="28"/>
          <w:szCs w:val="28"/>
          <w:lang w:val="uk-UA"/>
        </w:rPr>
        <w:t>-</w:t>
      </w:r>
      <w:r w:rsidRPr="00F90C16">
        <w:rPr>
          <w:sz w:val="28"/>
          <w:szCs w:val="28"/>
          <w:lang w:val="uk-UA"/>
        </w:rPr>
        <w:t xml:space="preserve"> або гіперестезії, а також</w:t>
      </w:r>
      <w:r>
        <w:rPr>
          <w:sz w:val="28"/>
          <w:szCs w:val="28"/>
          <w:lang w:val="uk-UA"/>
        </w:rPr>
        <w:t xml:space="preserve"> </w:t>
      </w:r>
      <w:r w:rsidRPr="00F90C16">
        <w:rPr>
          <w:sz w:val="28"/>
          <w:szCs w:val="28"/>
          <w:lang w:val="uk-UA"/>
        </w:rPr>
        <w:t>виникнення місцевих та реґіонарних вегетативних реакцій</w:t>
      </w:r>
      <w:r w:rsidRPr="00694B32">
        <w:rPr>
          <w:sz w:val="28"/>
          <w:szCs w:val="28"/>
          <w:lang w:val="uk-UA"/>
        </w:rPr>
        <w:t xml:space="preserve"> [</w:t>
      </w:r>
      <w:r w:rsidR="0026066F">
        <w:rPr>
          <w:sz w:val="28"/>
          <w:szCs w:val="28"/>
          <w:lang w:val="uk-UA"/>
        </w:rPr>
        <w:t>22</w:t>
      </w:r>
      <w:r w:rsidRPr="00694B32">
        <w:rPr>
          <w:sz w:val="28"/>
          <w:szCs w:val="28"/>
          <w:lang w:val="uk-UA"/>
        </w:rPr>
        <w:t>]</w:t>
      </w:r>
      <w:r w:rsidRPr="00F90C16">
        <w:rPr>
          <w:sz w:val="28"/>
          <w:szCs w:val="28"/>
          <w:lang w:val="uk-UA"/>
        </w:rPr>
        <w:t>.</w:t>
      </w:r>
    </w:p>
    <w:p w:rsidR="002930CA" w:rsidRDefault="00342455" w:rsidP="006934F6">
      <w:pPr>
        <w:spacing w:line="360" w:lineRule="auto"/>
        <w:ind w:firstLine="709"/>
        <w:jc w:val="both"/>
        <w:rPr>
          <w:sz w:val="28"/>
          <w:szCs w:val="28"/>
          <w:lang w:val="uk-UA"/>
        </w:rPr>
      </w:pPr>
      <w:r w:rsidRPr="00F90C16">
        <w:rPr>
          <w:sz w:val="28"/>
          <w:szCs w:val="28"/>
          <w:lang w:val="uk-UA"/>
        </w:rPr>
        <w:t>III ступінь (генералізован</w:t>
      </w:r>
      <w:r>
        <w:rPr>
          <w:sz w:val="28"/>
          <w:szCs w:val="28"/>
          <w:lang w:val="uk-UA"/>
        </w:rPr>
        <w:t>ий</w:t>
      </w:r>
      <w:r w:rsidRPr="00F90C16">
        <w:rPr>
          <w:sz w:val="28"/>
          <w:szCs w:val="28"/>
          <w:lang w:val="uk-UA"/>
        </w:rPr>
        <w:t xml:space="preserve"> м'язов</w:t>
      </w:r>
      <w:r>
        <w:rPr>
          <w:sz w:val="28"/>
          <w:szCs w:val="28"/>
          <w:lang w:val="uk-UA"/>
        </w:rPr>
        <w:t>ий</w:t>
      </w:r>
      <w:r w:rsidRPr="00F90C16">
        <w:rPr>
          <w:sz w:val="28"/>
          <w:szCs w:val="28"/>
          <w:lang w:val="uk-UA"/>
        </w:rPr>
        <w:t xml:space="preserve"> біль) </w:t>
      </w:r>
      <w:r>
        <w:rPr>
          <w:sz w:val="28"/>
          <w:szCs w:val="28"/>
          <w:lang w:val="uk-UA"/>
        </w:rPr>
        <w:t>–</w:t>
      </w:r>
      <w:r w:rsidRPr="00F90C16">
        <w:rPr>
          <w:sz w:val="28"/>
          <w:szCs w:val="28"/>
          <w:lang w:val="uk-UA"/>
        </w:rPr>
        <w:t xml:space="preserve"> є</w:t>
      </w:r>
      <w:r>
        <w:rPr>
          <w:sz w:val="28"/>
          <w:szCs w:val="28"/>
          <w:lang w:val="uk-UA"/>
        </w:rPr>
        <w:t xml:space="preserve"> </w:t>
      </w:r>
      <w:r w:rsidRPr="00F90C16">
        <w:rPr>
          <w:sz w:val="28"/>
          <w:szCs w:val="28"/>
          <w:lang w:val="uk-UA"/>
        </w:rPr>
        <w:t xml:space="preserve">виражений біль у спокої </w:t>
      </w:r>
      <w:r>
        <w:rPr>
          <w:sz w:val="28"/>
          <w:szCs w:val="28"/>
          <w:lang w:val="uk-UA"/>
        </w:rPr>
        <w:t>у</w:t>
      </w:r>
      <w:r w:rsidRPr="00F90C16">
        <w:rPr>
          <w:sz w:val="28"/>
          <w:szCs w:val="28"/>
          <w:lang w:val="uk-UA"/>
        </w:rPr>
        <w:t xml:space="preserve"> велик</w:t>
      </w:r>
      <w:r w:rsidR="006024F8">
        <w:rPr>
          <w:sz w:val="28"/>
          <w:szCs w:val="28"/>
          <w:lang w:val="uk-UA"/>
        </w:rPr>
        <w:t>их</w:t>
      </w:r>
      <w:r w:rsidRPr="00F90C16">
        <w:rPr>
          <w:sz w:val="28"/>
          <w:szCs w:val="28"/>
          <w:lang w:val="uk-UA"/>
        </w:rPr>
        <w:t xml:space="preserve"> груп</w:t>
      </w:r>
      <w:r w:rsidR="006024F8">
        <w:rPr>
          <w:sz w:val="28"/>
          <w:szCs w:val="28"/>
          <w:lang w:val="uk-UA"/>
        </w:rPr>
        <w:t>ах</w:t>
      </w:r>
      <w:r w:rsidRPr="00F90C16">
        <w:rPr>
          <w:sz w:val="28"/>
          <w:szCs w:val="28"/>
          <w:lang w:val="uk-UA"/>
        </w:rPr>
        <w:t xml:space="preserve"> м'язів, як</w:t>
      </w:r>
      <w:r>
        <w:rPr>
          <w:sz w:val="28"/>
          <w:szCs w:val="28"/>
          <w:lang w:val="uk-UA"/>
        </w:rPr>
        <w:t>ий</w:t>
      </w:r>
      <w:r w:rsidRPr="00F90C16">
        <w:rPr>
          <w:sz w:val="28"/>
          <w:szCs w:val="28"/>
          <w:lang w:val="uk-UA"/>
        </w:rPr>
        <w:t xml:space="preserve"> може посилюватися при будь-якому русі і пальпації м'яз</w:t>
      </w:r>
      <w:r>
        <w:rPr>
          <w:sz w:val="28"/>
          <w:szCs w:val="28"/>
          <w:lang w:val="uk-UA"/>
        </w:rPr>
        <w:t>ів</w:t>
      </w:r>
      <w:r w:rsidRPr="00F90C16">
        <w:rPr>
          <w:sz w:val="28"/>
          <w:szCs w:val="28"/>
          <w:lang w:val="uk-UA"/>
        </w:rPr>
        <w:t>, що супроводжується підвищенням</w:t>
      </w:r>
      <w:r>
        <w:rPr>
          <w:sz w:val="28"/>
          <w:szCs w:val="28"/>
          <w:lang w:val="uk-UA"/>
        </w:rPr>
        <w:t xml:space="preserve"> </w:t>
      </w:r>
      <w:r w:rsidRPr="00F90C16">
        <w:rPr>
          <w:sz w:val="28"/>
          <w:szCs w:val="28"/>
          <w:lang w:val="uk-UA"/>
        </w:rPr>
        <w:t>тонусу агоністів і антагоністів, спостерігається значне зниження</w:t>
      </w:r>
      <w:r>
        <w:rPr>
          <w:sz w:val="28"/>
          <w:szCs w:val="28"/>
          <w:lang w:val="uk-UA"/>
        </w:rPr>
        <w:t xml:space="preserve"> </w:t>
      </w:r>
      <w:r w:rsidRPr="00F90C16">
        <w:rPr>
          <w:sz w:val="28"/>
          <w:szCs w:val="28"/>
          <w:lang w:val="uk-UA"/>
        </w:rPr>
        <w:t>м'язової сили і формування розгорнутого патологічного рухового стереотипу,</w:t>
      </w:r>
      <w:r>
        <w:rPr>
          <w:sz w:val="28"/>
          <w:szCs w:val="28"/>
          <w:lang w:val="uk-UA"/>
        </w:rPr>
        <w:t xml:space="preserve"> </w:t>
      </w:r>
      <w:r w:rsidRPr="00F90C16">
        <w:rPr>
          <w:sz w:val="28"/>
          <w:szCs w:val="28"/>
          <w:lang w:val="uk-UA"/>
        </w:rPr>
        <w:t>реєструються зміни поверхневої чутливості, часто можливі</w:t>
      </w:r>
      <w:r>
        <w:rPr>
          <w:sz w:val="28"/>
          <w:szCs w:val="28"/>
          <w:lang w:val="uk-UA"/>
        </w:rPr>
        <w:t xml:space="preserve"> </w:t>
      </w:r>
      <w:r w:rsidRPr="00F90C16">
        <w:rPr>
          <w:sz w:val="28"/>
          <w:szCs w:val="28"/>
          <w:lang w:val="uk-UA"/>
        </w:rPr>
        <w:t>надсегментарні вегетативні і емоційно-афективні розлади,</w:t>
      </w:r>
      <w:r>
        <w:rPr>
          <w:sz w:val="28"/>
          <w:szCs w:val="28"/>
          <w:lang w:val="uk-UA"/>
        </w:rPr>
        <w:t xml:space="preserve"> що </w:t>
      </w:r>
      <w:r w:rsidRPr="00F90C16">
        <w:rPr>
          <w:sz w:val="28"/>
          <w:szCs w:val="28"/>
          <w:lang w:val="uk-UA"/>
        </w:rPr>
        <w:t>супроводжуються різними порушеннями сну.</w:t>
      </w:r>
    </w:p>
    <w:p w:rsidR="002930CA" w:rsidRDefault="002930CA" w:rsidP="006934F6">
      <w:pPr>
        <w:spacing w:line="360" w:lineRule="auto"/>
        <w:ind w:firstLine="709"/>
        <w:jc w:val="both"/>
        <w:rPr>
          <w:sz w:val="28"/>
          <w:szCs w:val="28"/>
          <w:lang w:val="uk-UA"/>
        </w:rPr>
      </w:pPr>
    </w:p>
    <w:p w:rsidR="002930CA" w:rsidRDefault="002930CA" w:rsidP="006934F6">
      <w:pPr>
        <w:spacing w:line="360" w:lineRule="auto"/>
        <w:ind w:firstLine="709"/>
        <w:jc w:val="both"/>
        <w:rPr>
          <w:sz w:val="28"/>
          <w:szCs w:val="28"/>
          <w:lang w:val="uk-UA"/>
        </w:rPr>
      </w:pPr>
      <w:r>
        <w:rPr>
          <w:sz w:val="28"/>
          <w:szCs w:val="28"/>
          <w:lang w:val="uk-UA"/>
        </w:rPr>
        <w:t>1.2 Клінічні прояви міофасціальних синдромів поперекового рівня</w:t>
      </w:r>
    </w:p>
    <w:p w:rsidR="002930CA" w:rsidRDefault="002930CA" w:rsidP="006934F6">
      <w:pPr>
        <w:spacing w:line="360" w:lineRule="auto"/>
        <w:ind w:firstLine="709"/>
        <w:jc w:val="both"/>
        <w:rPr>
          <w:sz w:val="28"/>
          <w:szCs w:val="28"/>
          <w:lang w:val="uk-UA"/>
        </w:rPr>
      </w:pPr>
    </w:p>
    <w:p w:rsidR="00342455" w:rsidRDefault="002930CA" w:rsidP="006934F6">
      <w:pPr>
        <w:spacing w:line="360" w:lineRule="auto"/>
        <w:ind w:firstLine="709"/>
        <w:jc w:val="both"/>
        <w:rPr>
          <w:sz w:val="28"/>
          <w:szCs w:val="28"/>
          <w:lang w:val="uk-UA"/>
        </w:rPr>
      </w:pPr>
      <w:r>
        <w:rPr>
          <w:sz w:val="28"/>
          <w:szCs w:val="28"/>
          <w:lang w:val="uk-UA"/>
        </w:rPr>
        <w:t>МФБС п</w:t>
      </w:r>
      <w:r w:rsidRPr="002930CA">
        <w:rPr>
          <w:sz w:val="28"/>
          <w:szCs w:val="28"/>
          <w:lang w:val="uk-UA"/>
        </w:rPr>
        <w:t>роявля</w:t>
      </w:r>
      <w:r>
        <w:rPr>
          <w:sz w:val="28"/>
          <w:szCs w:val="28"/>
          <w:lang w:val="uk-UA"/>
        </w:rPr>
        <w:t>ю</w:t>
      </w:r>
      <w:r w:rsidRPr="002930CA">
        <w:rPr>
          <w:sz w:val="28"/>
          <w:szCs w:val="28"/>
          <w:lang w:val="uk-UA"/>
        </w:rPr>
        <w:t xml:space="preserve">ться місцевою </w:t>
      </w:r>
      <w:r>
        <w:rPr>
          <w:sz w:val="28"/>
          <w:szCs w:val="28"/>
          <w:lang w:val="uk-UA"/>
        </w:rPr>
        <w:t>болюч</w:t>
      </w:r>
      <w:r w:rsidRPr="002930CA">
        <w:rPr>
          <w:sz w:val="28"/>
          <w:szCs w:val="28"/>
          <w:lang w:val="uk-UA"/>
        </w:rPr>
        <w:t xml:space="preserve">істю (включаючи тригерні феномени), локальним ущільненням та судомною відповіддю м'язів з міофасцикулярними та періостальними гіпертонусами. Їх розподіл у м'язах, фасціях, окісті та сухожиллях принципового значення </w:t>
      </w:r>
      <w:r>
        <w:rPr>
          <w:sz w:val="28"/>
          <w:szCs w:val="28"/>
          <w:lang w:val="uk-UA"/>
        </w:rPr>
        <w:t xml:space="preserve">для виразності клінічних проявів </w:t>
      </w:r>
      <w:r w:rsidRPr="002930CA">
        <w:rPr>
          <w:sz w:val="28"/>
          <w:szCs w:val="28"/>
          <w:lang w:val="uk-UA"/>
        </w:rPr>
        <w:t>не має. Згідно з критеріями Американської ревматологічної колегії, саме кількість болючих точок – не менше 11 із 18 – є однією з неодмінних умов для встановлення діагнозу ФМ</w:t>
      </w:r>
      <w:r>
        <w:rPr>
          <w:sz w:val="28"/>
          <w:szCs w:val="28"/>
          <w:lang w:val="uk-UA"/>
        </w:rPr>
        <w:t>Б</w:t>
      </w:r>
      <w:r w:rsidRPr="002930CA">
        <w:rPr>
          <w:sz w:val="28"/>
          <w:szCs w:val="28"/>
          <w:lang w:val="uk-UA"/>
        </w:rPr>
        <w:t>С</w:t>
      </w:r>
      <w:r w:rsidR="0026066F">
        <w:rPr>
          <w:sz w:val="28"/>
          <w:szCs w:val="28"/>
          <w:lang w:val="uk-UA"/>
        </w:rPr>
        <w:t xml:space="preserve"> [9]</w:t>
      </w:r>
      <w:r w:rsidRPr="002930CA">
        <w:rPr>
          <w:sz w:val="28"/>
          <w:szCs w:val="28"/>
          <w:lang w:val="uk-UA"/>
        </w:rPr>
        <w:t>. Ранкова скутість протягом 10-15 хвилин у т</w:t>
      </w:r>
      <w:r>
        <w:rPr>
          <w:sz w:val="28"/>
          <w:szCs w:val="28"/>
          <w:lang w:val="uk-UA"/>
        </w:rPr>
        <w:t>ому</w:t>
      </w:r>
      <w:r w:rsidRPr="002930CA">
        <w:rPr>
          <w:sz w:val="28"/>
          <w:szCs w:val="28"/>
          <w:lang w:val="uk-UA"/>
        </w:rPr>
        <w:t xml:space="preserve"> чи інш</w:t>
      </w:r>
      <w:r>
        <w:rPr>
          <w:sz w:val="28"/>
          <w:szCs w:val="28"/>
          <w:lang w:val="uk-UA"/>
        </w:rPr>
        <w:t>ому</w:t>
      </w:r>
      <w:r w:rsidRPr="002930CA">
        <w:rPr>
          <w:sz w:val="28"/>
          <w:szCs w:val="28"/>
          <w:lang w:val="uk-UA"/>
        </w:rPr>
        <w:t xml:space="preserve"> </w:t>
      </w:r>
      <w:r>
        <w:rPr>
          <w:sz w:val="28"/>
          <w:szCs w:val="28"/>
          <w:lang w:val="uk-UA"/>
        </w:rPr>
        <w:t xml:space="preserve">м’язі, </w:t>
      </w:r>
      <w:r w:rsidRPr="002930CA">
        <w:rPr>
          <w:sz w:val="28"/>
          <w:szCs w:val="28"/>
          <w:lang w:val="uk-UA"/>
        </w:rPr>
        <w:t xml:space="preserve">як </w:t>
      </w:r>
      <w:r>
        <w:rPr>
          <w:sz w:val="28"/>
          <w:szCs w:val="28"/>
          <w:lang w:val="uk-UA"/>
        </w:rPr>
        <w:t xml:space="preserve">і </w:t>
      </w:r>
      <w:r w:rsidRPr="002930CA">
        <w:rPr>
          <w:sz w:val="28"/>
          <w:szCs w:val="28"/>
          <w:lang w:val="uk-UA"/>
        </w:rPr>
        <w:t>обмеження рухливості має розпливчасті, нечіткі межі.</w:t>
      </w:r>
      <w:r w:rsidR="00342455" w:rsidRPr="00F90C16">
        <w:rPr>
          <w:sz w:val="28"/>
          <w:szCs w:val="28"/>
          <w:lang w:val="uk-UA"/>
        </w:rPr>
        <w:t xml:space="preserve"> </w:t>
      </w:r>
      <w:r>
        <w:rPr>
          <w:sz w:val="28"/>
          <w:szCs w:val="28"/>
          <w:lang w:val="uk-UA"/>
        </w:rPr>
        <w:t xml:space="preserve">Найбільш відомі та описані у фаховій літературі МФБС </w:t>
      </w:r>
      <w:r w:rsidR="00187F8D">
        <w:rPr>
          <w:sz w:val="28"/>
          <w:szCs w:val="28"/>
          <w:lang w:val="uk-UA"/>
        </w:rPr>
        <w:t xml:space="preserve">таких м'язів </w:t>
      </w:r>
      <w:r>
        <w:rPr>
          <w:sz w:val="28"/>
          <w:szCs w:val="28"/>
          <w:lang w:val="uk-UA"/>
        </w:rPr>
        <w:t>поперекового рівня:</w:t>
      </w:r>
    </w:p>
    <w:p w:rsidR="002930CA" w:rsidRPr="002930CA" w:rsidRDefault="00187F8D" w:rsidP="002930CA">
      <w:pPr>
        <w:spacing w:line="360" w:lineRule="auto"/>
        <w:ind w:firstLine="708"/>
        <w:jc w:val="both"/>
        <w:rPr>
          <w:sz w:val="28"/>
          <w:szCs w:val="28"/>
          <w:lang w:val="uk-UA"/>
        </w:rPr>
      </w:pPr>
      <w:r>
        <w:rPr>
          <w:sz w:val="28"/>
          <w:szCs w:val="28"/>
          <w:lang w:val="uk-UA"/>
        </w:rPr>
        <w:t xml:space="preserve">а) </w:t>
      </w:r>
      <w:r w:rsidR="002930CA" w:rsidRPr="002930CA">
        <w:rPr>
          <w:sz w:val="28"/>
          <w:szCs w:val="28"/>
          <w:lang w:val="uk-UA"/>
        </w:rPr>
        <w:t>грушоподібного м'яза;</w:t>
      </w:r>
    </w:p>
    <w:p w:rsidR="002930CA" w:rsidRPr="002930CA" w:rsidRDefault="00187F8D" w:rsidP="002930CA">
      <w:pPr>
        <w:spacing w:line="360" w:lineRule="auto"/>
        <w:ind w:firstLine="708"/>
        <w:jc w:val="both"/>
        <w:rPr>
          <w:sz w:val="28"/>
          <w:szCs w:val="28"/>
          <w:lang w:val="uk-UA"/>
        </w:rPr>
      </w:pPr>
      <w:r>
        <w:rPr>
          <w:sz w:val="28"/>
          <w:szCs w:val="28"/>
          <w:lang w:val="uk-UA"/>
        </w:rPr>
        <w:t>б</w:t>
      </w:r>
      <w:r w:rsidR="002930CA" w:rsidRPr="002930CA">
        <w:rPr>
          <w:sz w:val="28"/>
          <w:szCs w:val="28"/>
          <w:lang w:val="uk-UA"/>
        </w:rPr>
        <w:t>)</w:t>
      </w:r>
      <w:r>
        <w:rPr>
          <w:sz w:val="28"/>
          <w:szCs w:val="28"/>
          <w:lang w:val="uk-UA"/>
        </w:rPr>
        <w:t xml:space="preserve"> </w:t>
      </w:r>
      <w:r w:rsidR="002930CA" w:rsidRPr="002930CA">
        <w:rPr>
          <w:sz w:val="28"/>
          <w:szCs w:val="28"/>
          <w:lang w:val="uk-UA"/>
        </w:rPr>
        <w:t>м'яз</w:t>
      </w:r>
      <w:r>
        <w:rPr>
          <w:sz w:val="28"/>
          <w:szCs w:val="28"/>
          <w:lang w:val="uk-UA"/>
        </w:rPr>
        <w:t>а</w:t>
      </w:r>
      <w:r w:rsidR="002930CA" w:rsidRPr="002930CA">
        <w:rPr>
          <w:sz w:val="28"/>
          <w:szCs w:val="28"/>
          <w:lang w:val="uk-UA"/>
        </w:rPr>
        <w:t xml:space="preserve">, що </w:t>
      </w:r>
      <w:r>
        <w:rPr>
          <w:sz w:val="28"/>
          <w:szCs w:val="28"/>
          <w:lang w:val="uk-UA"/>
        </w:rPr>
        <w:t>натягує</w:t>
      </w:r>
      <w:r w:rsidR="002930CA" w:rsidRPr="002930CA">
        <w:rPr>
          <w:sz w:val="28"/>
          <w:szCs w:val="28"/>
          <w:lang w:val="uk-UA"/>
        </w:rPr>
        <w:t xml:space="preserve"> широку фасцію стегна;</w:t>
      </w:r>
    </w:p>
    <w:p w:rsidR="002930CA" w:rsidRPr="002930CA" w:rsidRDefault="00187F8D" w:rsidP="002930CA">
      <w:pPr>
        <w:spacing w:line="360" w:lineRule="auto"/>
        <w:ind w:firstLine="708"/>
        <w:jc w:val="both"/>
        <w:rPr>
          <w:sz w:val="28"/>
          <w:szCs w:val="28"/>
          <w:lang w:val="uk-UA"/>
        </w:rPr>
      </w:pPr>
      <w:r>
        <w:rPr>
          <w:sz w:val="28"/>
          <w:szCs w:val="28"/>
          <w:lang w:val="uk-UA"/>
        </w:rPr>
        <w:t>в</w:t>
      </w:r>
      <w:r w:rsidR="002930CA" w:rsidRPr="002930CA">
        <w:rPr>
          <w:sz w:val="28"/>
          <w:szCs w:val="28"/>
          <w:lang w:val="uk-UA"/>
        </w:rPr>
        <w:t xml:space="preserve">) </w:t>
      </w:r>
      <w:r w:rsidR="00E97EC7">
        <w:rPr>
          <w:sz w:val="28"/>
          <w:szCs w:val="28"/>
          <w:lang w:val="uk-UA"/>
        </w:rPr>
        <w:t>клубов</w:t>
      </w:r>
      <w:r w:rsidR="002930CA" w:rsidRPr="002930CA">
        <w:rPr>
          <w:sz w:val="28"/>
          <w:szCs w:val="28"/>
          <w:lang w:val="uk-UA"/>
        </w:rPr>
        <w:t>о-поперекового м'яза;</w:t>
      </w:r>
    </w:p>
    <w:p w:rsidR="002930CA" w:rsidRDefault="00187F8D" w:rsidP="002930CA">
      <w:pPr>
        <w:spacing w:line="360" w:lineRule="auto"/>
        <w:ind w:firstLine="708"/>
        <w:jc w:val="both"/>
        <w:rPr>
          <w:sz w:val="28"/>
          <w:szCs w:val="28"/>
          <w:lang w:val="uk-UA"/>
        </w:rPr>
      </w:pPr>
      <w:r>
        <w:rPr>
          <w:sz w:val="28"/>
          <w:szCs w:val="28"/>
          <w:lang w:val="uk-UA"/>
        </w:rPr>
        <w:t>г</w:t>
      </w:r>
      <w:r w:rsidR="002930CA" w:rsidRPr="002930CA">
        <w:rPr>
          <w:sz w:val="28"/>
          <w:szCs w:val="28"/>
          <w:lang w:val="uk-UA"/>
        </w:rPr>
        <w:t>) судомних стягувань литкових м'язів та розгиначів спини</w:t>
      </w:r>
      <w:r w:rsidR="00E97EC7">
        <w:rPr>
          <w:sz w:val="28"/>
          <w:szCs w:val="28"/>
          <w:lang w:val="uk-UA"/>
        </w:rPr>
        <w:t>;</w:t>
      </w:r>
    </w:p>
    <w:p w:rsidR="00E97EC7" w:rsidRDefault="00E97EC7" w:rsidP="002930CA">
      <w:pPr>
        <w:spacing w:line="360" w:lineRule="auto"/>
        <w:ind w:firstLine="708"/>
        <w:jc w:val="both"/>
        <w:rPr>
          <w:sz w:val="28"/>
          <w:szCs w:val="28"/>
          <w:lang w:val="uk-UA"/>
        </w:rPr>
      </w:pPr>
      <w:r>
        <w:rPr>
          <w:sz w:val="28"/>
          <w:szCs w:val="28"/>
          <w:lang w:val="uk-UA"/>
        </w:rPr>
        <w:t>д) квадратного м’язу попереку</w:t>
      </w:r>
    </w:p>
    <w:p w:rsidR="00187F8D" w:rsidRPr="00187F8D" w:rsidRDefault="00187F8D" w:rsidP="00187F8D">
      <w:pPr>
        <w:spacing w:line="360" w:lineRule="auto"/>
        <w:ind w:firstLine="708"/>
        <w:jc w:val="both"/>
        <w:rPr>
          <w:sz w:val="28"/>
          <w:szCs w:val="28"/>
          <w:lang w:val="uk-UA"/>
        </w:rPr>
      </w:pPr>
      <w:r w:rsidRPr="00187F8D">
        <w:rPr>
          <w:sz w:val="28"/>
          <w:szCs w:val="28"/>
          <w:lang w:val="uk-UA"/>
        </w:rPr>
        <w:t xml:space="preserve">Синдром грушоподібного м'яза часто діагностується </w:t>
      </w:r>
      <w:r>
        <w:rPr>
          <w:sz w:val="28"/>
          <w:szCs w:val="28"/>
          <w:lang w:val="uk-UA"/>
        </w:rPr>
        <w:t>як</w:t>
      </w:r>
      <w:r w:rsidRPr="00187F8D">
        <w:rPr>
          <w:sz w:val="28"/>
          <w:szCs w:val="28"/>
          <w:lang w:val="uk-UA"/>
        </w:rPr>
        <w:t xml:space="preserve"> при остеохондрозі хребта, </w:t>
      </w:r>
      <w:r>
        <w:rPr>
          <w:sz w:val="28"/>
          <w:szCs w:val="28"/>
          <w:lang w:val="uk-UA"/>
        </w:rPr>
        <w:t xml:space="preserve">так </w:t>
      </w:r>
      <w:r w:rsidRPr="00187F8D">
        <w:rPr>
          <w:sz w:val="28"/>
          <w:szCs w:val="28"/>
          <w:lang w:val="uk-UA"/>
        </w:rPr>
        <w:t xml:space="preserve">і при місцевих </w:t>
      </w:r>
      <w:r>
        <w:rPr>
          <w:sz w:val="28"/>
          <w:szCs w:val="28"/>
          <w:lang w:val="uk-UA"/>
        </w:rPr>
        <w:t xml:space="preserve">дегенеративних </w:t>
      </w:r>
      <w:r w:rsidRPr="00187F8D">
        <w:rPr>
          <w:sz w:val="28"/>
          <w:szCs w:val="28"/>
          <w:lang w:val="uk-UA"/>
        </w:rPr>
        <w:t xml:space="preserve">процесах в </w:t>
      </w:r>
      <w:r w:rsidRPr="00187F8D">
        <w:rPr>
          <w:sz w:val="28"/>
          <w:szCs w:val="28"/>
          <w:lang w:val="uk-UA"/>
        </w:rPr>
        <w:lastRenderedPageBreak/>
        <w:t>крижово-клубов</w:t>
      </w:r>
      <w:r>
        <w:rPr>
          <w:sz w:val="28"/>
          <w:szCs w:val="28"/>
          <w:lang w:val="uk-UA"/>
        </w:rPr>
        <w:t>ому</w:t>
      </w:r>
      <w:r w:rsidRPr="00187F8D">
        <w:rPr>
          <w:sz w:val="28"/>
          <w:szCs w:val="28"/>
          <w:lang w:val="uk-UA"/>
        </w:rPr>
        <w:t xml:space="preserve"> та </w:t>
      </w:r>
      <w:r>
        <w:rPr>
          <w:sz w:val="28"/>
          <w:szCs w:val="28"/>
          <w:lang w:val="uk-UA"/>
        </w:rPr>
        <w:t xml:space="preserve">кульшовому </w:t>
      </w:r>
      <w:r w:rsidRPr="00187F8D">
        <w:rPr>
          <w:sz w:val="28"/>
          <w:szCs w:val="28"/>
          <w:lang w:val="uk-UA"/>
        </w:rPr>
        <w:t>суглоб</w:t>
      </w:r>
      <w:r>
        <w:rPr>
          <w:sz w:val="28"/>
          <w:szCs w:val="28"/>
          <w:lang w:val="uk-UA"/>
        </w:rPr>
        <w:t>ах</w:t>
      </w:r>
      <w:r w:rsidRPr="00187F8D">
        <w:rPr>
          <w:sz w:val="28"/>
          <w:szCs w:val="28"/>
          <w:lang w:val="uk-UA"/>
        </w:rPr>
        <w:t>. У походженн</w:t>
      </w:r>
      <w:r>
        <w:rPr>
          <w:sz w:val="28"/>
          <w:szCs w:val="28"/>
          <w:lang w:val="uk-UA"/>
        </w:rPr>
        <w:t>і</w:t>
      </w:r>
      <w:r w:rsidRPr="00187F8D">
        <w:rPr>
          <w:sz w:val="28"/>
          <w:szCs w:val="28"/>
          <w:lang w:val="uk-UA"/>
        </w:rPr>
        <w:t xml:space="preserve"> синдрому основна роль відводиться </w:t>
      </w:r>
      <w:r>
        <w:rPr>
          <w:sz w:val="28"/>
          <w:szCs w:val="28"/>
          <w:lang w:val="uk-UA"/>
        </w:rPr>
        <w:t xml:space="preserve">компресії </w:t>
      </w:r>
      <w:r w:rsidRPr="00187F8D">
        <w:rPr>
          <w:sz w:val="28"/>
          <w:szCs w:val="28"/>
          <w:lang w:val="uk-UA"/>
        </w:rPr>
        <w:t>стовбур</w:t>
      </w:r>
      <w:r>
        <w:rPr>
          <w:sz w:val="28"/>
          <w:szCs w:val="28"/>
          <w:lang w:val="uk-UA"/>
        </w:rPr>
        <w:t>у</w:t>
      </w:r>
      <w:r w:rsidRPr="00187F8D">
        <w:rPr>
          <w:sz w:val="28"/>
          <w:szCs w:val="28"/>
          <w:lang w:val="uk-UA"/>
        </w:rPr>
        <w:t xml:space="preserve"> сідничного нерва та нижн</w:t>
      </w:r>
      <w:r>
        <w:rPr>
          <w:sz w:val="28"/>
          <w:szCs w:val="28"/>
          <w:lang w:val="uk-UA"/>
        </w:rPr>
        <w:t>ьої</w:t>
      </w:r>
      <w:r w:rsidRPr="00187F8D">
        <w:rPr>
          <w:sz w:val="28"/>
          <w:szCs w:val="28"/>
          <w:lang w:val="uk-UA"/>
        </w:rPr>
        <w:t xml:space="preserve"> сідничн</w:t>
      </w:r>
      <w:r>
        <w:rPr>
          <w:sz w:val="28"/>
          <w:szCs w:val="28"/>
          <w:lang w:val="uk-UA"/>
        </w:rPr>
        <w:t>ої</w:t>
      </w:r>
      <w:r w:rsidRPr="00187F8D">
        <w:rPr>
          <w:sz w:val="28"/>
          <w:szCs w:val="28"/>
          <w:lang w:val="uk-UA"/>
        </w:rPr>
        <w:t xml:space="preserve"> артері</w:t>
      </w:r>
      <w:r>
        <w:rPr>
          <w:sz w:val="28"/>
          <w:szCs w:val="28"/>
          <w:lang w:val="uk-UA"/>
        </w:rPr>
        <w:t>ї внаслідок п</w:t>
      </w:r>
      <w:r w:rsidRPr="00187F8D">
        <w:rPr>
          <w:sz w:val="28"/>
          <w:szCs w:val="28"/>
          <w:lang w:val="uk-UA"/>
        </w:rPr>
        <w:t>атологічн</w:t>
      </w:r>
      <w:r>
        <w:rPr>
          <w:sz w:val="28"/>
          <w:szCs w:val="28"/>
          <w:lang w:val="uk-UA"/>
        </w:rPr>
        <w:t>ого напруження цього м'яза</w:t>
      </w:r>
      <w:r w:rsidRPr="00187F8D">
        <w:rPr>
          <w:sz w:val="28"/>
          <w:szCs w:val="28"/>
          <w:lang w:val="uk-UA"/>
        </w:rPr>
        <w:t xml:space="preserve">. </w:t>
      </w:r>
      <w:r>
        <w:rPr>
          <w:sz w:val="28"/>
          <w:szCs w:val="28"/>
          <w:lang w:val="uk-UA"/>
        </w:rPr>
        <w:t>Стисн</w:t>
      </w:r>
      <w:r w:rsidRPr="00187F8D">
        <w:rPr>
          <w:sz w:val="28"/>
          <w:szCs w:val="28"/>
          <w:lang w:val="uk-UA"/>
        </w:rPr>
        <w:t xml:space="preserve">ення сідничного нерва проявляється невропатичним або невралгічним </w:t>
      </w:r>
      <w:r>
        <w:rPr>
          <w:sz w:val="28"/>
          <w:szCs w:val="28"/>
          <w:lang w:val="uk-UA"/>
        </w:rPr>
        <w:t>болем по всій нижній кінцівці</w:t>
      </w:r>
      <w:r w:rsidRPr="00187F8D">
        <w:rPr>
          <w:sz w:val="28"/>
          <w:szCs w:val="28"/>
          <w:lang w:val="uk-UA"/>
        </w:rPr>
        <w:t>. Місцевий біль у сідничній ділянці пояснюється напругою грушоподібного м'яза, при розтягуванні якого відбувається посилення місцевого та від</w:t>
      </w:r>
      <w:r>
        <w:rPr>
          <w:sz w:val="28"/>
          <w:szCs w:val="28"/>
          <w:lang w:val="uk-UA"/>
        </w:rPr>
        <w:t>ображеного</w:t>
      </w:r>
      <w:r w:rsidRPr="00187F8D">
        <w:rPr>
          <w:sz w:val="28"/>
          <w:szCs w:val="28"/>
          <w:lang w:val="uk-UA"/>
        </w:rPr>
        <w:t xml:space="preserve"> болю.</w:t>
      </w:r>
    </w:p>
    <w:p w:rsidR="00187F8D" w:rsidRPr="00187F8D" w:rsidRDefault="00187F8D" w:rsidP="00187F8D">
      <w:pPr>
        <w:spacing w:line="360" w:lineRule="auto"/>
        <w:ind w:firstLine="708"/>
        <w:jc w:val="both"/>
        <w:rPr>
          <w:sz w:val="28"/>
          <w:szCs w:val="28"/>
          <w:lang w:val="uk-UA"/>
        </w:rPr>
      </w:pPr>
      <w:r w:rsidRPr="00187F8D">
        <w:rPr>
          <w:sz w:val="28"/>
          <w:szCs w:val="28"/>
          <w:lang w:val="uk-UA"/>
        </w:rPr>
        <w:t xml:space="preserve">Синдром м'яза, що натягує широку фасцію стегна, також може виникати в результаті іритації або рефлекторної напруги </w:t>
      </w:r>
      <w:r>
        <w:rPr>
          <w:sz w:val="28"/>
          <w:szCs w:val="28"/>
          <w:lang w:val="uk-UA"/>
        </w:rPr>
        <w:t xml:space="preserve">цього м’яза </w:t>
      </w:r>
      <w:r w:rsidRPr="00187F8D">
        <w:rPr>
          <w:sz w:val="28"/>
          <w:szCs w:val="28"/>
          <w:lang w:val="uk-UA"/>
        </w:rPr>
        <w:t>при</w:t>
      </w:r>
      <w:r>
        <w:rPr>
          <w:sz w:val="28"/>
          <w:szCs w:val="28"/>
          <w:lang w:val="uk-UA"/>
        </w:rPr>
        <w:t xml:space="preserve"> дегенеративній </w:t>
      </w:r>
      <w:r w:rsidRPr="00187F8D">
        <w:rPr>
          <w:sz w:val="28"/>
          <w:szCs w:val="28"/>
          <w:lang w:val="uk-UA"/>
        </w:rPr>
        <w:t xml:space="preserve">патології </w:t>
      </w:r>
      <w:r>
        <w:rPr>
          <w:sz w:val="28"/>
          <w:szCs w:val="28"/>
          <w:lang w:val="uk-UA"/>
        </w:rPr>
        <w:t xml:space="preserve">хребта, </w:t>
      </w:r>
      <w:r w:rsidRPr="00187F8D">
        <w:rPr>
          <w:sz w:val="28"/>
          <w:szCs w:val="28"/>
          <w:lang w:val="uk-UA"/>
        </w:rPr>
        <w:t xml:space="preserve">крижово-клубового </w:t>
      </w:r>
      <w:r>
        <w:rPr>
          <w:sz w:val="28"/>
          <w:szCs w:val="28"/>
          <w:lang w:val="uk-UA"/>
        </w:rPr>
        <w:t xml:space="preserve">кульшового </w:t>
      </w:r>
      <w:r w:rsidRPr="00187F8D">
        <w:rPr>
          <w:sz w:val="28"/>
          <w:szCs w:val="28"/>
          <w:lang w:val="uk-UA"/>
        </w:rPr>
        <w:t>суглобів. Слід мати на увазі, що цей синдром супроводжується</w:t>
      </w:r>
      <w:r>
        <w:rPr>
          <w:sz w:val="28"/>
          <w:szCs w:val="28"/>
          <w:lang w:val="uk-UA"/>
        </w:rPr>
        <w:t xml:space="preserve"> </w:t>
      </w:r>
      <w:r w:rsidRPr="00187F8D">
        <w:rPr>
          <w:sz w:val="28"/>
          <w:szCs w:val="28"/>
          <w:lang w:val="uk-UA"/>
        </w:rPr>
        <w:t>одночасн</w:t>
      </w:r>
      <w:r>
        <w:rPr>
          <w:sz w:val="28"/>
          <w:szCs w:val="28"/>
          <w:lang w:val="uk-UA"/>
        </w:rPr>
        <w:t xml:space="preserve">ою міофасціальною дисфункцією сідничного </w:t>
      </w:r>
      <w:r w:rsidRPr="00187F8D">
        <w:rPr>
          <w:sz w:val="28"/>
          <w:szCs w:val="28"/>
          <w:lang w:val="uk-UA"/>
        </w:rPr>
        <w:t xml:space="preserve">м'яза. Спонтанний біль зустрічається рідко (можливе відчуття </w:t>
      </w:r>
      <w:r w:rsidR="004D72CB">
        <w:rPr>
          <w:sz w:val="28"/>
          <w:szCs w:val="28"/>
          <w:lang w:val="uk-UA"/>
        </w:rPr>
        <w:t xml:space="preserve">тупого постійного болю </w:t>
      </w:r>
      <w:r w:rsidRPr="00187F8D">
        <w:rPr>
          <w:sz w:val="28"/>
          <w:szCs w:val="28"/>
          <w:lang w:val="uk-UA"/>
        </w:rPr>
        <w:t xml:space="preserve">в області крила клубової кістки). Характерною є поява болю та дискомфорту при перекиданні ураженої ноги на здорову (розтягування обох м'язів) – аддукторне посилення болю. </w:t>
      </w:r>
      <w:r w:rsidR="004D72CB">
        <w:rPr>
          <w:sz w:val="28"/>
          <w:szCs w:val="28"/>
          <w:lang w:val="uk-UA"/>
        </w:rPr>
        <w:t>Міофасціальні ТТ</w:t>
      </w:r>
      <w:r w:rsidRPr="00187F8D">
        <w:rPr>
          <w:sz w:val="28"/>
          <w:szCs w:val="28"/>
          <w:lang w:val="uk-UA"/>
        </w:rPr>
        <w:t xml:space="preserve"> виявля</w:t>
      </w:r>
      <w:r w:rsidR="004D72CB">
        <w:rPr>
          <w:sz w:val="28"/>
          <w:szCs w:val="28"/>
          <w:lang w:val="uk-UA"/>
        </w:rPr>
        <w:t>ю</w:t>
      </w:r>
      <w:r w:rsidRPr="00187F8D">
        <w:rPr>
          <w:sz w:val="28"/>
          <w:szCs w:val="28"/>
          <w:lang w:val="uk-UA"/>
        </w:rPr>
        <w:t>ться вище великого рожна</w:t>
      </w:r>
      <w:r w:rsidR="004D72CB">
        <w:rPr>
          <w:sz w:val="28"/>
          <w:szCs w:val="28"/>
          <w:lang w:val="uk-UA"/>
        </w:rPr>
        <w:t xml:space="preserve"> стегнової кістки</w:t>
      </w:r>
      <w:r w:rsidR="0026066F" w:rsidRPr="005F423D">
        <w:rPr>
          <w:sz w:val="28"/>
          <w:szCs w:val="28"/>
        </w:rPr>
        <w:t xml:space="preserve"> [23]</w:t>
      </w:r>
      <w:r w:rsidR="004D72CB">
        <w:rPr>
          <w:sz w:val="28"/>
          <w:szCs w:val="28"/>
          <w:lang w:val="uk-UA"/>
        </w:rPr>
        <w:t>.</w:t>
      </w:r>
    </w:p>
    <w:p w:rsidR="00187F8D" w:rsidRDefault="00187F8D" w:rsidP="00187F8D">
      <w:pPr>
        <w:spacing w:line="360" w:lineRule="auto"/>
        <w:ind w:firstLine="708"/>
        <w:jc w:val="both"/>
        <w:rPr>
          <w:sz w:val="28"/>
          <w:szCs w:val="28"/>
          <w:lang w:val="uk-UA"/>
        </w:rPr>
      </w:pPr>
      <w:r w:rsidRPr="00187F8D">
        <w:rPr>
          <w:sz w:val="28"/>
          <w:szCs w:val="28"/>
          <w:lang w:val="uk-UA"/>
        </w:rPr>
        <w:t xml:space="preserve">Синдром </w:t>
      </w:r>
      <w:r w:rsidR="004D72CB">
        <w:rPr>
          <w:sz w:val="28"/>
          <w:szCs w:val="28"/>
          <w:lang w:val="uk-UA"/>
        </w:rPr>
        <w:t>клубово</w:t>
      </w:r>
      <w:r w:rsidRPr="00187F8D">
        <w:rPr>
          <w:sz w:val="28"/>
          <w:szCs w:val="28"/>
          <w:lang w:val="uk-UA"/>
        </w:rPr>
        <w:t xml:space="preserve">-поперекового м'яза. Патологічна рефлекторна напруга цього м'яза зустрічається не тільки в результаті остеохондрозу поперекового відділу хребта, але і внаслідок багатьох інших факторів. Ними можуть бути функціональні блокади торако-люмбального переходу, крижово-клубового суглоба, патологічні процеси в черевній порожнині та малому тазі. Особливо часто напруга цього м'яза виявляється при остеохондрозі </w:t>
      </w:r>
      <w:r w:rsidR="004D72CB">
        <w:rPr>
          <w:sz w:val="28"/>
          <w:szCs w:val="28"/>
          <w:lang w:val="uk-UA"/>
        </w:rPr>
        <w:t xml:space="preserve">нижньо-поперекових сегментів </w:t>
      </w:r>
      <w:r w:rsidRPr="00187F8D">
        <w:rPr>
          <w:sz w:val="28"/>
          <w:szCs w:val="28"/>
          <w:lang w:val="uk-UA"/>
        </w:rPr>
        <w:t>із синдромом фіксованого гіперлордозу. У таких випадках гіперлордо</w:t>
      </w:r>
      <w:r w:rsidR="004D72CB">
        <w:rPr>
          <w:sz w:val="28"/>
          <w:szCs w:val="28"/>
          <w:lang w:val="uk-UA"/>
        </w:rPr>
        <w:t>з</w:t>
      </w:r>
      <w:r w:rsidRPr="00187F8D">
        <w:rPr>
          <w:sz w:val="28"/>
          <w:szCs w:val="28"/>
          <w:lang w:val="uk-UA"/>
        </w:rPr>
        <w:t xml:space="preserve"> </w:t>
      </w:r>
      <w:r w:rsidR="004D72CB">
        <w:rPr>
          <w:sz w:val="28"/>
          <w:szCs w:val="28"/>
          <w:lang w:val="uk-UA"/>
        </w:rPr>
        <w:t xml:space="preserve">поперекового відділу </w:t>
      </w:r>
      <w:r w:rsidRPr="00187F8D">
        <w:rPr>
          <w:sz w:val="28"/>
          <w:szCs w:val="28"/>
          <w:lang w:val="uk-UA"/>
        </w:rPr>
        <w:t>хребта формує різку напругу поперекового м'яза, особливо тієї її частини, яка прикріплюється до верхніх поперекових хребців.</w:t>
      </w:r>
    </w:p>
    <w:p w:rsidR="004D72CB" w:rsidRDefault="004D72CB" w:rsidP="00187F8D">
      <w:pPr>
        <w:spacing w:line="360" w:lineRule="auto"/>
        <w:ind w:firstLine="708"/>
        <w:jc w:val="both"/>
        <w:rPr>
          <w:sz w:val="28"/>
          <w:szCs w:val="28"/>
          <w:lang w:val="uk-UA"/>
        </w:rPr>
      </w:pPr>
      <w:r w:rsidRPr="004D72CB">
        <w:rPr>
          <w:sz w:val="28"/>
          <w:szCs w:val="28"/>
          <w:lang w:val="uk-UA"/>
        </w:rPr>
        <w:t xml:space="preserve">Незалежно від ґенезу, синдром цього м'яза проявляється комплексом різноманітних симптомів. Місцевий біль описується пацієнтами як біль у черевній порожнині. Часто біль </w:t>
      </w:r>
      <w:r>
        <w:rPr>
          <w:sz w:val="28"/>
          <w:szCs w:val="28"/>
          <w:lang w:val="uk-UA"/>
        </w:rPr>
        <w:t>локалізу</w:t>
      </w:r>
      <w:r w:rsidRPr="004D72CB">
        <w:rPr>
          <w:sz w:val="28"/>
          <w:szCs w:val="28"/>
          <w:lang w:val="uk-UA"/>
        </w:rPr>
        <w:t>ється нижче пах</w:t>
      </w:r>
      <w:r>
        <w:rPr>
          <w:sz w:val="28"/>
          <w:szCs w:val="28"/>
          <w:lang w:val="uk-UA"/>
        </w:rPr>
        <w:t>ової області</w:t>
      </w:r>
      <w:r w:rsidRPr="004D72CB">
        <w:rPr>
          <w:sz w:val="28"/>
          <w:szCs w:val="28"/>
          <w:lang w:val="uk-UA"/>
        </w:rPr>
        <w:t xml:space="preserve">, що </w:t>
      </w:r>
      <w:r w:rsidRPr="004D72CB">
        <w:rPr>
          <w:sz w:val="28"/>
          <w:szCs w:val="28"/>
          <w:lang w:val="uk-UA"/>
        </w:rPr>
        <w:lastRenderedPageBreak/>
        <w:t>відповідає місцю прикріплення м'яза до малого рожна. Типовим є обмеження розгинання стегна через сильний біль у паху та спині. Нерідко патологічна напруга м'яза супроводжується утиском між її пу</w:t>
      </w:r>
      <w:r>
        <w:rPr>
          <w:sz w:val="28"/>
          <w:szCs w:val="28"/>
          <w:lang w:val="uk-UA"/>
        </w:rPr>
        <w:t>чками шкірного стегнового нерва</w:t>
      </w:r>
      <w:r w:rsidRPr="004D72CB">
        <w:rPr>
          <w:sz w:val="28"/>
          <w:szCs w:val="28"/>
          <w:lang w:val="uk-UA"/>
        </w:rPr>
        <w:t xml:space="preserve">, що </w:t>
      </w:r>
      <w:r>
        <w:rPr>
          <w:sz w:val="28"/>
          <w:szCs w:val="28"/>
          <w:lang w:val="uk-UA"/>
        </w:rPr>
        <w:t>про</w:t>
      </w:r>
      <w:r w:rsidRPr="004D72CB">
        <w:rPr>
          <w:sz w:val="28"/>
          <w:szCs w:val="28"/>
          <w:lang w:val="uk-UA"/>
        </w:rPr>
        <w:t>являється онімінням та парестезіями по зовнішній поверхні стегна.</w:t>
      </w:r>
    </w:p>
    <w:p w:rsidR="004D72CB" w:rsidRDefault="004D72CB" w:rsidP="004D72CB">
      <w:pPr>
        <w:spacing w:line="360" w:lineRule="auto"/>
        <w:ind w:firstLine="708"/>
        <w:jc w:val="both"/>
        <w:rPr>
          <w:sz w:val="28"/>
          <w:szCs w:val="28"/>
          <w:lang w:val="uk-UA"/>
        </w:rPr>
      </w:pPr>
      <w:r w:rsidRPr="004D72CB">
        <w:rPr>
          <w:sz w:val="28"/>
          <w:szCs w:val="28"/>
          <w:lang w:val="uk-UA"/>
        </w:rPr>
        <w:t>Судомні стягування литкового м'яза (крамп</w:t>
      </w:r>
      <w:r>
        <w:rPr>
          <w:sz w:val="28"/>
          <w:szCs w:val="28"/>
          <w:lang w:val="uk-UA"/>
        </w:rPr>
        <w:t>і</w:t>
      </w:r>
      <w:r w:rsidRPr="004D72CB">
        <w:rPr>
          <w:sz w:val="28"/>
          <w:szCs w:val="28"/>
          <w:lang w:val="uk-UA"/>
        </w:rPr>
        <w:t xml:space="preserve">) провокуються раптовим підошовним згинанням стопи (вночі у спокої, при зніманні взуття тощо). Тривалість судомного болючого стягування – від кількох секунд до хвилини. </w:t>
      </w:r>
      <w:r>
        <w:rPr>
          <w:sz w:val="28"/>
          <w:szCs w:val="28"/>
          <w:lang w:val="uk-UA"/>
        </w:rPr>
        <w:t xml:space="preserve"> </w:t>
      </w:r>
      <w:r w:rsidRPr="004D72CB">
        <w:rPr>
          <w:sz w:val="28"/>
          <w:szCs w:val="28"/>
          <w:lang w:val="uk-UA"/>
        </w:rPr>
        <w:t xml:space="preserve">Необхідною умовою крампі є наявність двох компонентів – периферичного та центрального. Перший представлений міогенним тригерним пунктом </w:t>
      </w:r>
      <w:r>
        <w:rPr>
          <w:sz w:val="28"/>
          <w:szCs w:val="28"/>
          <w:lang w:val="uk-UA"/>
        </w:rPr>
        <w:t>в</w:t>
      </w:r>
      <w:r w:rsidRPr="004D72CB">
        <w:rPr>
          <w:sz w:val="28"/>
          <w:szCs w:val="28"/>
          <w:lang w:val="uk-UA"/>
        </w:rPr>
        <w:t xml:space="preserve"> литково</w:t>
      </w:r>
      <w:r>
        <w:rPr>
          <w:sz w:val="28"/>
          <w:szCs w:val="28"/>
          <w:lang w:val="uk-UA"/>
        </w:rPr>
        <w:t>му</w:t>
      </w:r>
      <w:r w:rsidRPr="004D72CB">
        <w:rPr>
          <w:sz w:val="28"/>
          <w:szCs w:val="28"/>
          <w:lang w:val="uk-UA"/>
        </w:rPr>
        <w:t xml:space="preserve"> м'яз</w:t>
      </w:r>
      <w:r>
        <w:rPr>
          <w:sz w:val="28"/>
          <w:szCs w:val="28"/>
          <w:lang w:val="uk-UA"/>
        </w:rPr>
        <w:t>і</w:t>
      </w:r>
      <w:r w:rsidRPr="004D72CB">
        <w:rPr>
          <w:sz w:val="28"/>
          <w:szCs w:val="28"/>
          <w:lang w:val="uk-UA"/>
        </w:rPr>
        <w:t xml:space="preserve"> (част</w:t>
      </w:r>
      <w:r>
        <w:rPr>
          <w:sz w:val="28"/>
          <w:szCs w:val="28"/>
          <w:lang w:val="uk-UA"/>
        </w:rPr>
        <w:t>іше</w:t>
      </w:r>
      <w:r w:rsidRPr="004D72CB">
        <w:rPr>
          <w:sz w:val="28"/>
          <w:szCs w:val="28"/>
          <w:lang w:val="uk-UA"/>
        </w:rPr>
        <w:t xml:space="preserve"> в медіальн</w:t>
      </w:r>
      <w:r>
        <w:rPr>
          <w:sz w:val="28"/>
          <w:szCs w:val="28"/>
          <w:lang w:val="uk-UA"/>
        </w:rPr>
        <w:t>ій</w:t>
      </w:r>
      <w:r w:rsidRPr="004D72CB">
        <w:rPr>
          <w:sz w:val="28"/>
          <w:szCs w:val="28"/>
          <w:lang w:val="uk-UA"/>
        </w:rPr>
        <w:t xml:space="preserve"> голів</w:t>
      </w:r>
      <w:r>
        <w:rPr>
          <w:sz w:val="28"/>
          <w:szCs w:val="28"/>
          <w:lang w:val="uk-UA"/>
        </w:rPr>
        <w:t>ці</w:t>
      </w:r>
      <w:r w:rsidRPr="004D72CB">
        <w:rPr>
          <w:sz w:val="28"/>
          <w:szCs w:val="28"/>
          <w:lang w:val="uk-UA"/>
        </w:rPr>
        <w:t xml:space="preserve">), а другий </w:t>
      </w:r>
      <w:r>
        <w:rPr>
          <w:sz w:val="28"/>
          <w:szCs w:val="28"/>
          <w:lang w:val="uk-UA"/>
        </w:rPr>
        <w:t>–</w:t>
      </w:r>
      <w:r w:rsidRPr="004D72CB">
        <w:rPr>
          <w:sz w:val="28"/>
          <w:szCs w:val="28"/>
          <w:lang w:val="uk-UA"/>
        </w:rPr>
        <w:t xml:space="preserve"> супраспіналь</w:t>
      </w:r>
      <w:r>
        <w:rPr>
          <w:sz w:val="28"/>
          <w:szCs w:val="28"/>
          <w:lang w:val="uk-UA"/>
        </w:rPr>
        <w:t xml:space="preserve">ний дефіцит моторного контролю. </w:t>
      </w:r>
      <w:r w:rsidRPr="004D72CB">
        <w:rPr>
          <w:sz w:val="28"/>
          <w:szCs w:val="28"/>
          <w:lang w:val="uk-UA"/>
        </w:rPr>
        <w:t xml:space="preserve">Розв'язуючим фактором є раптове розвантаження м'язів (м'язових веретен) під час проведення довільної роботи – знімання взуття, надмірне підошовне згинання стопи в ліжку при витягуванні ноги. </w:t>
      </w:r>
    </w:p>
    <w:p w:rsidR="004D72CB" w:rsidRPr="004D72CB" w:rsidRDefault="004D72CB" w:rsidP="004D72CB">
      <w:pPr>
        <w:spacing w:line="360" w:lineRule="auto"/>
        <w:ind w:firstLine="708"/>
        <w:jc w:val="both"/>
        <w:rPr>
          <w:sz w:val="28"/>
          <w:szCs w:val="28"/>
          <w:lang w:val="uk-UA"/>
        </w:rPr>
      </w:pPr>
      <w:r w:rsidRPr="004D72CB">
        <w:rPr>
          <w:sz w:val="28"/>
          <w:szCs w:val="28"/>
          <w:lang w:val="uk-UA"/>
        </w:rPr>
        <w:t xml:space="preserve">У ґенезі крампі лежить механізм порушення реципрокних відносин м'язів-антагоністів гомілки. Раптове розвантаження м'язових веретен згинача, у складі якого знаходиться патологічний </w:t>
      </w:r>
      <w:r>
        <w:rPr>
          <w:sz w:val="28"/>
          <w:szCs w:val="28"/>
          <w:lang w:val="uk-UA"/>
        </w:rPr>
        <w:t>тригер</w:t>
      </w:r>
      <w:r w:rsidRPr="004D72CB">
        <w:rPr>
          <w:sz w:val="28"/>
          <w:szCs w:val="28"/>
          <w:lang w:val="uk-UA"/>
        </w:rPr>
        <w:t xml:space="preserve"> (міогенний тригерний пункт), не викликає гальмування активності згинача за рахунок скорочення розгинача, а продовжується у вигляді судомної згинальної діяльності. Нормалізація реципрокних відносин можлива при активному вольовому розгинанні стопи або пасивному розтягуванні згиначів. Для переривання крамп</w:t>
      </w:r>
      <w:r>
        <w:rPr>
          <w:sz w:val="28"/>
          <w:szCs w:val="28"/>
          <w:lang w:val="uk-UA"/>
        </w:rPr>
        <w:t>і</w:t>
      </w:r>
      <w:r w:rsidRPr="004D72CB">
        <w:rPr>
          <w:sz w:val="28"/>
          <w:szCs w:val="28"/>
          <w:lang w:val="uk-UA"/>
        </w:rPr>
        <w:t xml:space="preserve"> </w:t>
      </w:r>
      <w:r>
        <w:rPr>
          <w:sz w:val="28"/>
          <w:szCs w:val="28"/>
          <w:lang w:val="uk-UA"/>
        </w:rPr>
        <w:t>проводи</w:t>
      </w:r>
      <w:r w:rsidRPr="004D72CB">
        <w:rPr>
          <w:sz w:val="28"/>
          <w:szCs w:val="28"/>
          <w:lang w:val="uk-UA"/>
        </w:rPr>
        <w:t>ться енергійне розгинання стопи – розтягнення м'яза</w:t>
      </w:r>
      <w:r w:rsidR="0026066F" w:rsidRPr="005F423D">
        <w:rPr>
          <w:sz w:val="28"/>
          <w:szCs w:val="28"/>
          <w:lang w:val="uk-UA"/>
        </w:rPr>
        <w:t xml:space="preserve"> [10]</w:t>
      </w:r>
      <w:r w:rsidRPr="004D72CB">
        <w:rPr>
          <w:sz w:val="28"/>
          <w:szCs w:val="28"/>
          <w:lang w:val="uk-UA"/>
        </w:rPr>
        <w:t>.</w:t>
      </w:r>
    </w:p>
    <w:p w:rsidR="00E97EC7" w:rsidRPr="00E97EC7" w:rsidRDefault="004D72CB" w:rsidP="006934F6">
      <w:pPr>
        <w:spacing w:line="360" w:lineRule="auto"/>
        <w:ind w:firstLine="708"/>
        <w:jc w:val="both"/>
        <w:rPr>
          <w:sz w:val="28"/>
          <w:szCs w:val="28"/>
          <w:lang w:val="uk-UA"/>
        </w:rPr>
      </w:pPr>
      <w:r w:rsidRPr="004D72CB">
        <w:rPr>
          <w:sz w:val="28"/>
          <w:szCs w:val="28"/>
          <w:lang w:val="uk-UA"/>
        </w:rPr>
        <w:t>Механізм розвитку крамп</w:t>
      </w:r>
      <w:r>
        <w:rPr>
          <w:sz w:val="28"/>
          <w:szCs w:val="28"/>
          <w:lang w:val="uk-UA"/>
        </w:rPr>
        <w:t>і</w:t>
      </w:r>
      <w:r w:rsidRPr="004D72CB">
        <w:rPr>
          <w:sz w:val="28"/>
          <w:szCs w:val="28"/>
          <w:lang w:val="uk-UA"/>
        </w:rPr>
        <w:t xml:space="preserve"> </w:t>
      </w:r>
      <w:r>
        <w:rPr>
          <w:sz w:val="28"/>
          <w:szCs w:val="28"/>
          <w:lang w:val="uk-UA"/>
        </w:rPr>
        <w:t>м'язів-</w:t>
      </w:r>
      <w:r w:rsidRPr="004D72CB">
        <w:rPr>
          <w:sz w:val="28"/>
          <w:szCs w:val="28"/>
          <w:lang w:val="uk-UA"/>
        </w:rPr>
        <w:t>розгиначів с</w:t>
      </w:r>
      <w:r>
        <w:rPr>
          <w:sz w:val="28"/>
          <w:szCs w:val="28"/>
          <w:lang w:val="uk-UA"/>
        </w:rPr>
        <w:t xml:space="preserve">пини є подібним до крампі </w:t>
      </w:r>
      <w:r w:rsidRPr="004D72CB">
        <w:rPr>
          <w:sz w:val="28"/>
          <w:szCs w:val="28"/>
          <w:lang w:val="uk-UA"/>
        </w:rPr>
        <w:t xml:space="preserve">литкових м'язів. Вони </w:t>
      </w:r>
      <w:r>
        <w:rPr>
          <w:sz w:val="28"/>
          <w:szCs w:val="28"/>
          <w:lang w:val="uk-UA"/>
        </w:rPr>
        <w:t>проявляю</w:t>
      </w:r>
      <w:r w:rsidRPr="004D72CB">
        <w:rPr>
          <w:sz w:val="28"/>
          <w:szCs w:val="28"/>
          <w:lang w:val="uk-UA"/>
        </w:rPr>
        <w:t xml:space="preserve">ться у вигляді раптових </w:t>
      </w:r>
      <w:r>
        <w:rPr>
          <w:sz w:val="28"/>
          <w:szCs w:val="28"/>
          <w:lang w:val="uk-UA"/>
        </w:rPr>
        <w:t>болюч</w:t>
      </w:r>
      <w:r w:rsidRPr="004D72CB">
        <w:rPr>
          <w:sz w:val="28"/>
          <w:szCs w:val="28"/>
          <w:lang w:val="uk-UA"/>
        </w:rPr>
        <w:t>их спазмів у будь-якій частині м'яза, зазвичай на рівні торако-люмбального переходу. Провокуються повільним енергійним розгинанням тулуба та раптовим його випрямленням.</w:t>
      </w:r>
      <w:r w:rsidR="00E97EC7">
        <w:rPr>
          <w:sz w:val="28"/>
          <w:szCs w:val="28"/>
          <w:lang w:val="uk-UA"/>
        </w:rPr>
        <w:t xml:space="preserve"> </w:t>
      </w:r>
      <w:r w:rsidRPr="004D72CB">
        <w:rPr>
          <w:sz w:val="28"/>
          <w:szCs w:val="28"/>
          <w:lang w:val="uk-UA"/>
        </w:rPr>
        <w:t>У розгинач</w:t>
      </w:r>
      <w:r w:rsidR="00E97EC7">
        <w:rPr>
          <w:sz w:val="28"/>
          <w:szCs w:val="28"/>
          <w:lang w:val="uk-UA"/>
        </w:rPr>
        <w:t>ах</w:t>
      </w:r>
      <w:r w:rsidRPr="004D72CB">
        <w:rPr>
          <w:sz w:val="28"/>
          <w:szCs w:val="28"/>
          <w:lang w:val="uk-UA"/>
        </w:rPr>
        <w:t xml:space="preserve"> спини в таких випадках вдається виявити локальні м'язові гіпертонуси, що формуються при ірітативних процесах у районі ураженого </w:t>
      </w:r>
      <w:r w:rsidR="00E97EC7">
        <w:rPr>
          <w:sz w:val="28"/>
          <w:szCs w:val="28"/>
          <w:lang w:val="uk-UA"/>
        </w:rPr>
        <w:t>хребетного рухового сегменту</w:t>
      </w:r>
      <w:r w:rsidRPr="004D72CB">
        <w:rPr>
          <w:sz w:val="28"/>
          <w:szCs w:val="28"/>
          <w:lang w:val="uk-UA"/>
        </w:rPr>
        <w:t xml:space="preserve">. Під впливом </w:t>
      </w:r>
      <w:r w:rsidRPr="004D72CB">
        <w:rPr>
          <w:sz w:val="28"/>
          <w:szCs w:val="28"/>
          <w:lang w:val="uk-UA"/>
        </w:rPr>
        <w:lastRenderedPageBreak/>
        <w:t xml:space="preserve">хронічного болю у хребетній мускулатурі реалізується ізометричне скорочення, що веде до структурно-функціональних перебудов скорочувального та пропріоцептивного апаратів </w:t>
      </w:r>
      <w:r w:rsidR="00E97EC7">
        <w:rPr>
          <w:sz w:val="28"/>
          <w:szCs w:val="28"/>
          <w:lang w:val="uk-UA"/>
        </w:rPr>
        <w:t xml:space="preserve">м'язів </w:t>
      </w:r>
      <w:r w:rsidRPr="004D72CB">
        <w:rPr>
          <w:sz w:val="28"/>
          <w:szCs w:val="28"/>
          <w:lang w:val="uk-UA"/>
        </w:rPr>
        <w:t xml:space="preserve">з </w:t>
      </w:r>
      <w:r w:rsidR="00E97EC7">
        <w:rPr>
          <w:sz w:val="28"/>
          <w:szCs w:val="28"/>
          <w:lang w:val="uk-UA"/>
        </w:rPr>
        <w:t>формуванням ТТ.</w:t>
      </w:r>
    </w:p>
    <w:p w:rsidR="006934F6" w:rsidRPr="006934F6" w:rsidRDefault="00E97EC7" w:rsidP="006934F6">
      <w:pPr>
        <w:spacing w:line="360" w:lineRule="auto"/>
        <w:ind w:firstLine="708"/>
        <w:jc w:val="both"/>
        <w:rPr>
          <w:sz w:val="28"/>
          <w:szCs w:val="28"/>
          <w:lang w:val="uk-UA"/>
        </w:rPr>
      </w:pPr>
      <w:r w:rsidRPr="00E97EC7">
        <w:rPr>
          <w:sz w:val="28"/>
          <w:szCs w:val="28"/>
          <w:lang w:val="uk-UA"/>
        </w:rPr>
        <w:t>Синдром квадратного м'яза попереку проявляється болем у спині, причому біль може виникати, як при рухах, так і в стані спокою. Це пояснюється головною функці</w:t>
      </w:r>
      <w:r w:rsidR="006934F6">
        <w:rPr>
          <w:sz w:val="28"/>
          <w:szCs w:val="28"/>
          <w:lang w:val="uk-UA"/>
        </w:rPr>
        <w:t xml:space="preserve">єю квадратного м'яза попереку – </w:t>
      </w:r>
      <w:r w:rsidR="006934F6" w:rsidRPr="00E97EC7">
        <w:rPr>
          <w:sz w:val="28"/>
          <w:szCs w:val="28"/>
          <w:lang w:val="uk-UA"/>
        </w:rPr>
        <w:t xml:space="preserve">згинання та розгинання тулуба </w:t>
      </w:r>
      <w:r w:rsidR="006934F6">
        <w:rPr>
          <w:sz w:val="28"/>
          <w:szCs w:val="28"/>
          <w:lang w:val="uk-UA"/>
        </w:rPr>
        <w:t xml:space="preserve">та стабілізація </w:t>
      </w:r>
      <w:r w:rsidRPr="00E97EC7">
        <w:rPr>
          <w:sz w:val="28"/>
          <w:szCs w:val="28"/>
          <w:lang w:val="uk-UA"/>
        </w:rPr>
        <w:t>хреб</w:t>
      </w:r>
      <w:r w:rsidR="006934F6">
        <w:rPr>
          <w:sz w:val="28"/>
          <w:szCs w:val="28"/>
          <w:lang w:val="uk-UA"/>
        </w:rPr>
        <w:t>та</w:t>
      </w:r>
      <w:r w:rsidRPr="00E97EC7">
        <w:rPr>
          <w:sz w:val="28"/>
          <w:szCs w:val="28"/>
          <w:lang w:val="uk-UA"/>
        </w:rPr>
        <w:t xml:space="preserve">. </w:t>
      </w:r>
      <w:r w:rsidR="006934F6" w:rsidRPr="006934F6">
        <w:rPr>
          <w:sz w:val="28"/>
          <w:szCs w:val="28"/>
          <w:lang w:val="uk-UA"/>
        </w:rPr>
        <w:t xml:space="preserve">Симптоми виникають внаслідок активації міофасціальних тригерних точок і безпосередньо пов'язані з функціями квадратного м'яза. Тобто будь-який рух, в якому бере участь </w:t>
      </w:r>
      <w:r w:rsidR="006934F6">
        <w:rPr>
          <w:sz w:val="28"/>
          <w:szCs w:val="28"/>
          <w:lang w:val="uk-UA"/>
        </w:rPr>
        <w:t>м'яз, може стати причиною болю. Для зниження болю</w:t>
      </w:r>
      <w:r w:rsidR="006934F6" w:rsidRPr="006934F6">
        <w:rPr>
          <w:sz w:val="28"/>
          <w:szCs w:val="28"/>
          <w:lang w:val="uk-UA"/>
        </w:rPr>
        <w:t xml:space="preserve"> пацієнти впираються руками у власні стегна, підлокітники крісла або сидіння стільця </w:t>
      </w:r>
      <w:r w:rsidR="006934F6">
        <w:rPr>
          <w:sz w:val="28"/>
          <w:szCs w:val="28"/>
          <w:lang w:val="uk-UA"/>
        </w:rPr>
        <w:t xml:space="preserve">– </w:t>
      </w:r>
      <w:r w:rsidR="006934F6" w:rsidRPr="006934F6">
        <w:rPr>
          <w:sz w:val="28"/>
          <w:szCs w:val="28"/>
          <w:lang w:val="uk-UA"/>
        </w:rPr>
        <w:t xml:space="preserve">характерний симптом квадратного м'яза. Так пацієнт розвантажує м'яз від </w:t>
      </w:r>
      <w:r w:rsidR="006934F6">
        <w:rPr>
          <w:sz w:val="28"/>
          <w:szCs w:val="28"/>
          <w:lang w:val="uk-UA"/>
        </w:rPr>
        <w:t>ваги верхньої частини тіла.</w:t>
      </w:r>
    </w:p>
    <w:p w:rsidR="006934F6" w:rsidRDefault="006934F6" w:rsidP="006934F6">
      <w:pPr>
        <w:spacing w:line="360" w:lineRule="auto"/>
        <w:ind w:firstLine="708"/>
        <w:jc w:val="both"/>
        <w:rPr>
          <w:sz w:val="28"/>
          <w:szCs w:val="28"/>
          <w:lang w:val="uk-UA"/>
        </w:rPr>
      </w:pPr>
      <w:r w:rsidRPr="006934F6">
        <w:rPr>
          <w:sz w:val="28"/>
          <w:szCs w:val="28"/>
          <w:lang w:val="uk-UA"/>
        </w:rPr>
        <w:t>Для синдрому квадратного м'яза спини характерні чотири зони</w:t>
      </w:r>
      <w:r>
        <w:rPr>
          <w:sz w:val="28"/>
          <w:szCs w:val="28"/>
          <w:lang w:val="uk-UA"/>
        </w:rPr>
        <w:t xml:space="preserve"> відображеного болю:</w:t>
      </w:r>
    </w:p>
    <w:p w:rsidR="006934F6" w:rsidRDefault="006934F6" w:rsidP="006934F6">
      <w:pPr>
        <w:spacing w:line="360" w:lineRule="auto"/>
        <w:ind w:firstLine="708"/>
        <w:jc w:val="both"/>
        <w:rPr>
          <w:sz w:val="28"/>
          <w:szCs w:val="28"/>
          <w:lang w:val="uk-UA"/>
        </w:rPr>
      </w:pPr>
      <w:r>
        <w:rPr>
          <w:sz w:val="28"/>
          <w:szCs w:val="28"/>
          <w:lang w:val="uk-UA"/>
        </w:rPr>
        <w:t xml:space="preserve">– </w:t>
      </w:r>
      <w:r w:rsidRPr="006934F6">
        <w:rPr>
          <w:sz w:val="28"/>
          <w:szCs w:val="28"/>
          <w:lang w:val="uk-UA"/>
        </w:rPr>
        <w:t xml:space="preserve">верхня частина сідниці вздовж гребеня </w:t>
      </w:r>
      <w:r>
        <w:rPr>
          <w:sz w:val="28"/>
          <w:szCs w:val="28"/>
          <w:lang w:val="uk-UA"/>
        </w:rPr>
        <w:t>клубової кістки;</w:t>
      </w:r>
    </w:p>
    <w:p w:rsidR="006934F6" w:rsidRDefault="006934F6" w:rsidP="006934F6">
      <w:pPr>
        <w:spacing w:line="360" w:lineRule="auto"/>
        <w:ind w:firstLine="708"/>
        <w:jc w:val="both"/>
        <w:rPr>
          <w:sz w:val="28"/>
          <w:szCs w:val="28"/>
          <w:lang w:val="uk-UA"/>
        </w:rPr>
      </w:pPr>
      <w:r>
        <w:rPr>
          <w:sz w:val="28"/>
          <w:szCs w:val="28"/>
          <w:lang w:val="uk-UA"/>
        </w:rPr>
        <w:t>– нижня частина живота, пахвина;</w:t>
      </w:r>
    </w:p>
    <w:p w:rsidR="006934F6" w:rsidRPr="006934F6" w:rsidRDefault="006934F6" w:rsidP="006934F6">
      <w:pPr>
        <w:spacing w:line="360" w:lineRule="auto"/>
        <w:ind w:firstLine="708"/>
        <w:jc w:val="both"/>
        <w:rPr>
          <w:sz w:val="28"/>
          <w:szCs w:val="28"/>
          <w:lang w:val="uk-UA"/>
        </w:rPr>
      </w:pPr>
      <w:r>
        <w:rPr>
          <w:sz w:val="28"/>
          <w:szCs w:val="28"/>
          <w:lang w:val="uk-UA"/>
        </w:rPr>
        <w:t xml:space="preserve">– </w:t>
      </w:r>
      <w:r w:rsidRPr="006934F6">
        <w:rPr>
          <w:sz w:val="28"/>
          <w:szCs w:val="28"/>
          <w:lang w:val="uk-UA"/>
        </w:rPr>
        <w:t>область кульшового суглоба</w:t>
      </w:r>
      <w:r>
        <w:rPr>
          <w:sz w:val="28"/>
          <w:szCs w:val="28"/>
          <w:lang w:val="uk-UA"/>
        </w:rPr>
        <w:t xml:space="preserve"> та</w:t>
      </w:r>
      <w:r w:rsidRPr="006934F6">
        <w:rPr>
          <w:sz w:val="28"/>
          <w:szCs w:val="28"/>
          <w:lang w:val="uk-UA"/>
        </w:rPr>
        <w:t xml:space="preserve"> область крижово-клубового зчленування, а при двосторонньому синдромі квадратного м'яза біль захоплює і поперек.</w:t>
      </w:r>
    </w:p>
    <w:p w:rsidR="006934F6" w:rsidRPr="006934F6" w:rsidRDefault="006934F6" w:rsidP="006934F6">
      <w:pPr>
        <w:spacing w:line="360" w:lineRule="auto"/>
        <w:ind w:firstLine="708"/>
        <w:jc w:val="both"/>
        <w:rPr>
          <w:sz w:val="28"/>
          <w:szCs w:val="28"/>
          <w:lang w:val="uk-UA"/>
        </w:rPr>
      </w:pPr>
      <w:r w:rsidRPr="006934F6">
        <w:rPr>
          <w:sz w:val="28"/>
          <w:szCs w:val="28"/>
          <w:lang w:val="uk-UA"/>
        </w:rPr>
        <w:t>Іноді, крім зон від</w:t>
      </w:r>
      <w:r>
        <w:rPr>
          <w:sz w:val="28"/>
          <w:szCs w:val="28"/>
          <w:lang w:val="uk-UA"/>
        </w:rPr>
        <w:t xml:space="preserve">ображеного </w:t>
      </w:r>
      <w:r w:rsidRPr="006934F6">
        <w:rPr>
          <w:sz w:val="28"/>
          <w:szCs w:val="28"/>
          <w:lang w:val="uk-UA"/>
        </w:rPr>
        <w:t>болю, виникають асоційовані тригерні точки. Вони активуються рефлекторно, разом з основними тригерами, але біль від них може бути значно сильнішим, ніж від основних. При синдромі квадратного м'яза асоційовані точки знаходяться в малому сідничному м'язі. Вони викликають біль під час сідничного нерва</w:t>
      </w:r>
      <w:r w:rsidR="0026066F" w:rsidRPr="005F423D">
        <w:rPr>
          <w:sz w:val="28"/>
          <w:szCs w:val="28"/>
        </w:rPr>
        <w:t xml:space="preserve"> []</w:t>
      </w:r>
      <w:r w:rsidRPr="006934F6">
        <w:rPr>
          <w:sz w:val="28"/>
          <w:szCs w:val="28"/>
          <w:lang w:val="uk-UA"/>
        </w:rPr>
        <w:t>.</w:t>
      </w:r>
      <w:r>
        <w:rPr>
          <w:sz w:val="28"/>
          <w:szCs w:val="28"/>
          <w:lang w:val="uk-UA"/>
        </w:rPr>
        <w:t xml:space="preserve"> </w:t>
      </w:r>
    </w:p>
    <w:p w:rsidR="00342455" w:rsidRDefault="00342455" w:rsidP="003A6D58">
      <w:pPr>
        <w:spacing w:line="360" w:lineRule="auto"/>
        <w:jc w:val="both"/>
        <w:rPr>
          <w:sz w:val="28"/>
          <w:szCs w:val="28"/>
          <w:lang w:val="uk-UA"/>
        </w:rPr>
      </w:pPr>
      <w:r>
        <w:rPr>
          <w:sz w:val="28"/>
          <w:szCs w:val="28"/>
          <w:lang w:val="uk-UA"/>
        </w:rPr>
        <w:t xml:space="preserve"> </w:t>
      </w:r>
    </w:p>
    <w:p w:rsidR="000854CB" w:rsidRDefault="000854CB" w:rsidP="000854CB">
      <w:pPr>
        <w:spacing w:line="360" w:lineRule="auto"/>
        <w:ind w:firstLine="708"/>
        <w:jc w:val="both"/>
        <w:rPr>
          <w:sz w:val="28"/>
          <w:szCs w:val="28"/>
          <w:lang w:val="uk-UA"/>
        </w:rPr>
      </w:pPr>
      <w:r w:rsidRPr="003A6D58">
        <w:rPr>
          <w:sz w:val="28"/>
          <w:szCs w:val="28"/>
          <w:lang w:val="uk-UA"/>
        </w:rPr>
        <w:t>1.3 Реабілітаційні заходи при міофасціальній дисфункції</w:t>
      </w:r>
    </w:p>
    <w:p w:rsidR="000854CB" w:rsidRDefault="000854CB" w:rsidP="000854CB">
      <w:pPr>
        <w:spacing w:line="360" w:lineRule="auto"/>
        <w:ind w:firstLine="708"/>
        <w:jc w:val="both"/>
        <w:rPr>
          <w:sz w:val="28"/>
          <w:szCs w:val="28"/>
          <w:lang w:val="uk-UA"/>
        </w:rPr>
      </w:pPr>
    </w:p>
    <w:p w:rsidR="003A6D58" w:rsidRDefault="000854CB" w:rsidP="000854CB">
      <w:pPr>
        <w:spacing w:line="360" w:lineRule="auto"/>
        <w:ind w:firstLine="708"/>
        <w:jc w:val="both"/>
        <w:rPr>
          <w:sz w:val="28"/>
          <w:szCs w:val="28"/>
          <w:lang w:val="uk-UA"/>
        </w:rPr>
      </w:pPr>
      <w:r w:rsidRPr="00B1263C">
        <w:rPr>
          <w:sz w:val="28"/>
          <w:szCs w:val="28"/>
          <w:lang w:val="uk-UA"/>
        </w:rPr>
        <w:t>Реабілітаці</w:t>
      </w:r>
      <w:r w:rsidR="00B1263C">
        <w:rPr>
          <w:sz w:val="28"/>
          <w:szCs w:val="28"/>
          <w:lang w:val="uk-UA"/>
        </w:rPr>
        <w:t xml:space="preserve">йні заходи при </w:t>
      </w:r>
      <w:r w:rsidRPr="00B1263C">
        <w:rPr>
          <w:sz w:val="28"/>
          <w:szCs w:val="28"/>
          <w:lang w:val="uk-UA"/>
        </w:rPr>
        <w:t>МФБС</w:t>
      </w:r>
      <w:r>
        <w:rPr>
          <w:sz w:val="28"/>
          <w:szCs w:val="28"/>
          <w:lang w:val="uk-UA"/>
        </w:rPr>
        <w:t xml:space="preserve"> </w:t>
      </w:r>
      <w:r w:rsidR="00B1263C">
        <w:rPr>
          <w:sz w:val="28"/>
          <w:szCs w:val="28"/>
          <w:lang w:val="uk-UA"/>
        </w:rPr>
        <w:t xml:space="preserve">включають </w:t>
      </w:r>
      <w:r>
        <w:rPr>
          <w:sz w:val="28"/>
          <w:szCs w:val="28"/>
          <w:lang w:val="uk-UA"/>
        </w:rPr>
        <w:t>застосування</w:t>
      </w:r>
      <w:r w:rsidRPr="001C285F">
        <w:rPr>
          <w:sz w:val="28"/>
          <w:szCs w:val="28"/>
          <w:lang w:val="uk-UA"/>
        </w:rPr>
        <w:t xml:space="preserve"> </w:t>
      </w:r>
      <w:r w:rsidR="00B1263C" w:rsidRPr="001C285F">
        <w:rPr>
          <w:sz w:val="28"/>
          <w:szCs w:val="28"/>
          <w:lang w:val="uk-UA"/>
        </w:rPr>
        <w:t>медикаментозних</w:t>
      </w:r>
      <w:r w:rsidR="00B1263C">
        <w:rPr>
          <w:sz w:val="28"/>
          <w:szCs w:val="28"/>
          <w:lang w:val="uk-UA"/>
        </w:rPr>
        <w:t xml:space="preserve"> засобів,</w:t>
      </w:r>
      <w:r w:rsidR="00B1263C" w:rsidRPr="001C285F">
        <w:rPr>
          <w:sz w:val="28"/>
          <w:szCs w:val="28"/>
          <w:lang w:val="uk-UA"/>
        </w:rPr>
        <w:t xml:space="preserve"> </w:t>
      </w:r>
      <w:r w:rsidRPr="001C285F">
        <w:rPr>
          <w:sz w:val="28"/>
          <w:szCs w:val="28"/>
          <w:lang w:val="uk-UA"/>
        </w:rPr>
        <w:t>ортопедичн</w:t>
      </w:r>
      <w:r w:rsidR="00B1263C">
        <w:rPr>
          <w:sz w:val="28"/>
          <w:szCs w:val="28"/>
          <w:lang w:val="uk-UA"/>
        </w:rPr>
        <w:t xml:space="preserve">у корекцію відповідного відділу </w:t>
      </w:r>
      <w:r w:rsidR="00B1263C">
        <w:rPr>
          <w:sz w:val="28"/>
          <w:szCs w:val="28"/>
          <w:lang w:val="uk-UA"/>
        </w:rPr>
        <w:lastRenderedPageBreak/>
        <w:t>хребта, преформовані фізичні чинники, засоби фізичної терапії, лікувальний масаж тощо.</w:t>
      </w:r>
    </w:p>
    <w:p w:rsidR="000854CB" w:rsidRDefault="000854CB" w:rsidP="00B1263C">
      <w:pPr>
        <w:spacing w:line="360" w:lineRule="auto"/>
        <w:ind w:firstLine="708"/>
        <w:jc w:val="both"/>
        <w:rPr>
          <w:sz w:val="28"/>
          <w:szCs w:val="28"/>
          <w:lang w:val="uk-UA"/>
        </w:rPr>
      </w:pPr>
      <w:r w:rsidRPr="001C285F">
        <w:rPr>
          <w:sz w:val="28"/>
          <w:szCs w:val="28"/>
          <w:lang w:val="uk-UA"/>
        </w:rPr>
        <w:t xml:space="preserve">Перший напрямок </w:t>
      </w:r>
      <w:r w:rsidR="00B1263C">
        <w:rPr>
          <w:sz w:val="28"/>
          <w:szCs w:val="28"/>
          <w:lang w:val="uk-UA"/>
        </w:rPr>
        <w:t>корекції і</w:t>
      </w:r>
      <w:r w:rsidR="00B1263C" w:rsidRPr="001C285F">
        <w:rPr>
          <w:sz w:val="28"/>
          <w:szCs w:val="28"/>
          <w:lang w:val="uk-UA"/>
        </w:rPr>
        <w:t xml:space="preserve"> профілактики м'язово</w:t>
      </w:r>
      <w:r w:rsidR="00B1263C">
        <w:rPr>
          <w:sz w:val="28"/>
          <w:szCs w:val="28"/>
          <w:lang w:val="uk-UA"/>
        </w:rPr>
        <w:t>-</w:t>
      </w:r>
      <w:r w:rsidR="00B1263C" w:rsidRPr="001C285F">
        <w:rPr>
          <w:sz w:val="28"/>
          <w:szCs w:val="28"/>
          <w:lang w:val="uk-UA"/>
        </w:rPr>
        <w:t>скелетної больової дисфункції</w:t>
      </w:r>
      <w:r w:rsidR="00B1263C">
        <w:rPr>
          <w:sz w:val="28"/>
          <w:szCs w:val="28"/>
          <w:lang w:val="uk-UA"/>
        </w:rPr>
        <w:t xml:space="preserve"> </w:t>
      </w:r>
      <w:r>
        <w:rPr>
          <w:sz w:val="28"/>
          <w:szCs w:val="28"/>
          <w:lang w:val="uk-UA"/>
        </w:rPr>
        <w:t>–</w:t>
      </w:r>
      <w:r w:rsidRPr="001C285F">
        <w:rPr>
          <w:sz w:val="28"/>
          <w:szCs w:val="28"/>
          <w:lang w:val="uk-UA"/>
        </w:rPr>
        <w:t xml:space="preserve"> усунення причин, що </w:t>
      </w:r>
      <w:r w:rsidR="00B1263C">
        <w:rPr>
          <w:sz w:val="28"/>
          <w:szCs w:val="28"/>
          <w:lang w:val="uk-UA"/>
        </w:rPr>
        <w:t>сприяють формуванню ТТ і хронічного больового синдрому</w:t>
      </w:r>
      <w:r w:rsidRPr="001C285F">
        <w:rPr>
          <w:sz w:val="28"/>
          <w:szCs w:val="28"/>
          <w:lang w:val="uk-UA"/>
        </w:rPr>
        <w:t>. Порушена постава потребує ортопедичної корекції, створенн</w:t>
      </w:r>
      <w:r>
        <w:rPr>
          <w:sz w:val="28"/>
          <w:szCs w:val="28"/>
          <w:lang w:val="uk-UA"/>
        </w:rPr>
        <w:t>я</w:t>
      </w:r>
      <w:r w:rsidRPr="001C285F">
        <w:rPr>
          <w:sz w:val="28"/>
          <w:szCs w:val="28"/>
          <w:lang w:val="uk-UA"/>
        </w:rPr>
        <w:t xml:space="preserve"> правильного рухового стереотипу</w:t>
      </w:r>
      <w:r w:rsidR="00B1263C">
        <w:rPr>
          <w:sz w:val="28"/>
          <w:szCs w:val="28"/>
          <w:lang w:val="uk-UA"/>
        </w:rPr>
        <w:t xml:space="preserve"> </w:t>
      </w:r>
      <w:r w:rsidRPr="001C285F">
        <w:rPr>
          <w:sz w:val="28"/>
          <w:szCs w:val="28"/>
          <w:lang w:val="uk-UA"/>
        </w:rPr>
        <w:t xml:space="preserve">і м'язового корсету за допомогою </w:t>
      </w:r>
      <w:r w:rsidR="00B1263C">
        <w:rPr>
          <w:sz w:val="28"/>
          <w:szCs w:val="28"/>
          <w:lang w:val="uk-UA"/>
        </w:rPr>
        <w:t>систематичного застосування терапевтичних</w:t>
      </w:r>
      <w:r w:rsidRPr="001C285F">
        <w:rPr>
          <w:sz w:val="28"/>
          <w:szCs w:val="28"/>
          <w:lang w:val="uk-UA"/>
        </w:rPr>
        <w:t xml:space="preserve"> вправ. При синдромі укороченого полутаз</w:t>
      </w:r>
      <w:r>
        <w:rPr>
          <w:sz w:val="28"/>
          <w:szCs w:val="28"/>
          <w:lang w:val="uk-UA"/>
        </w:rPr>
        <w:t>у</w:t>
      </w:r>
      <w:r w:rsidRPr="001C285F">
        <w:rPr>
          <w:sz w:val="28"/>
          <w:szCs w:val="28"/>
          <w:lang w:val="uk-UA"/>
        </w:rPr>
        <w:t xml:space="preserve"> пацієнтам </w:t>
      </w:r>
      <w:r w:rsidR="00B1263C">
        <w:rPr>
          <w:sz w:val="28"/>
          <w:szCs w:val="28"/>
          <w:lang w:val="uk-UA"/>
        </w:rPr>
        <w:t xml:space="preserve">з метою </w:t>
      </w:r>
      <w:r w:rsidR="00B1263C" w:rsidRPr="001C285F">
        <w:rPr>
          <w:sz w:val="28"/>
          <w:szCs w:val="28"/>
          <w:lang w:val="uk-UA"/>
        </w:rPr>
        <w:t>компенс</w:t>
      </w:r>
      <w:r w:rsidR="00B1263C">
        <w:rPr>
          <w:sz w:val="28"/>
          <w:szCs w:val="28"/>
          <w:lang w:val="uk-UA"/>
        </w:rPr>
        <w:t>ації</w:t>
      </w:r>
      <w:r w:rsidR="00B1263C" w:rsidRPr="001C285F">
        <w:rPr>
          <w:sz w:val="28"/>
          <w:szCs w:val="28"/>
          <w:lang w:val="uk-UA"/>
        </w:rPr>
        <w:t xml:space="preserve"> різниц</w:t>
      </w:r>
      <w:r w:rsidR="00B1263C">
        <w:rPr>
          <w:sz w:val="28"/>
          <w:szCs w:val="28"/>
          <w:lang w:val="uk-UA"/>
        </w:rPr>
        <w:t>і</w:t>
      </w:r>
      <w:r w:rsidR="00B1263C" w:rsidRPr="001C285F">
        <w:rPr>
          <w:sz w:val="28"/>
          <w:szCs w:val="28"/>
          <w:lang w:val="uk-UA"/>
        </w:rPr>
        <w:t xml:space="preserve"> висоти </w:t>
      </w:r>
      <w:r w:rsidR="00B1263C">
        <w:rPr>
          <w:sz w:val="28"/>
          <w:szCs w:val="28"/>
          <w:lang w:val="uk-UA"/>
        </w:rPr>
        <w:t xml:space="preserve">правої та лівої половин </w:t>
      </w:r>
      <w:r w:rsidR="00B1263C" w:rsidRPr="001C285F">
        <w:rPr>
          <w:sz w:val="28"/>
          <w:szCs w:val="28"/>
          <w:lang w:val="uk-UA"/>
        </w:rPr>
        <w:t>таз</w:t>
      </w:r>
      <w:r w:rsidR="00B1263C">
        <w:rPr>
          <w:sz w:val="28"/>
          <w:szCs w:val="28"/>
          <w:lang w:val="uk-UA"/>
        </w:rPr>
        <w:t>у</w:t>
      </w:r>
      <w:r w:rsidR="00B1263C" w:rsidRPr="001C285F">
        <w:rPr>
          <w:sz w:val="28"/>
          <w:szCs w:val="28"/>
          <w:lang w:val="uk-UA"/>
        </w:rPr>
        <w:t xml:space="preserve"> </w:t>
      </w:r>
      <w:r w:rsidRPr="001C285F">
        <w:rPr>
          <w:sz w:val="28"/>
          <w:szCs w:val="28"/>
          <w:lang w:val="uk-UA"/>
        </w:rPr>
        <w:t>рекомендується підкладати під</w:t>
      </w:r>
      <w:r>
        <w:rPr>
          <w:sz w:val="28"/>
          <w:szCs w:val="28"/>
          <w:lang w:val="uk-UA"/>
        </w:rPr>
        <w:t xml:space="preserve"> </w:t>
      </w:r>
      <w:r w:rsidRPr="001C285F">
        <w:rPr>
          <w:sz w:val="28"/>
          <w:szCs w:val="28"/>
          <w:lang w:val="uk-UA"/>
        </w:rPr>
        <w:t xml:space="preserve">сідниці в положенні сидячи </w:t>
      </w:r>
      <w:r w:rsidR="00B1263C">
        <w:rPr>
          <w:sz w:val="28"/>
          <w:szCs w:val="28"/>
          <w:lang w:val="uk-UA"/>
        </w:rPr>
        <w:t>ортопедичну подушку</w:t>
      </w:r>
      <w:r w:rsidRPr="001C285F">
        <w:rPr>
          <w:sz w:val="28"/>
          <w:szCs w:val="28"/>
          <w:lang w:val="uk-UA"/>
        </w:rPr>
        <w:t xml:space="preserve">. </w:t>
      </w:r>
      <w:r>
        <w:rPr>
          <w:sz w:val="28"/>
          <w:szCs w:val="28"/>
          <w:lang w:val="uk-UA"/>
        </w:rPr>
        <w:t>Д</w:t>
      </w:r>
      <w:r w:rsidRPr="001C285F">
        <w:rPr>
          <w:sz w:val="28"/>
          <w:szCs w:val="28"/>
          <w:lang w:val="uk-UA"/>
        </w:rPr>
        <w:t>ля</w:t>
      </w:r>
      <w:r>
        <w:rPr>
          <w:sz w:val="28"/>
          <w:szCs w:val="28"/>
          <w:lang w:val="uk-UA"/>
        </w:rPr>
        <w:t xml:space="preserve"> </w:t>
      </w:r>
      <w:r w:rsidRPr="001C285F">
        <w:rPr>
          <w:sz w:val="28"/>
          <w:szCs w:val="28"/>
          <w:lang w:val="uk-UA"/>
        </w:rPr>
        <w:t>корекції диспропорції I і II плеснових кісток</w:t>
      </w:r>
      <w:r>
        <w:rPr>
          <w:sz w:val="28"/>
          <w:szCs w:val="28"/>
          <w:lang w:val="uk-UA"/>
        </w:rPr>
        <w:t xml:space="preserve"> </w:t>
      </w:r>
      <w:r w:rsidRPr="001C285F">
        <w:rPr>
          <w:sz w:val="28"/>
          <w:szCs w:val="28"/>
          <w:lang w:val="uk-UA"/>
        </w:rPr>
        <w:t>рекомендується носіння спеціальних</w:t>
      </w:r>
      <w:r>
        <w:rPr>
          <w:sz w:val="28"/>
          <w:szCs w:val="28"/>
          <w:lang w:val="uk-UA"/>
        </w:rPr>
        <w:t xml:space="preserve"> </w:t>
      </w:r>
      <w:r w:rsidRPr="001C285F">
        <w:rPr>
          <w:sz w:val="28"/>
          <w:szCs w:val="28"/>
          <w:lang w:val="uk-UA"/>
        </w:rPr>
        <w:t>устілок з потовщенням на 0,3-0,5 см під гол</w:t>
      </w:r>
      <w:r w:rsidR="00B1263C">
        <w:rPr>
          <w:sz w:val="28"/>
          <w:szCs w:val="28"/>
          <w:lang w:val="uk-UA"/>
        </w:rPr>
        <w:t>і</w:t>
      </w:r>
      <w:r w:rsidRPr="001C285F">
        <w:rPr>
          <w:sz w:val="28"/>
          <w:szCs w:val="28"/>
          <w:lang w:val="uk-UA"/>
        </w:rPr>
        <w:t>вкою I</w:t>
      </w:r>
      <w:r>
        <w:rPr>
          <w:sz w:val="28"/>
          <w:szCs w:val="28"/>
          <w:lang w:val="uk-UA"/>
        </w:rPr>
        <w:t xml:space="preserve"> </w:t>
      </w:r>
      <w:r w:rsidRPr="001C285F">
        <w:rPr>
          <w:sz w:val="28"/>
          <w:szCs w:val="28"/>
          <w:lang w:val="uk-UA"/>
        </w:rPr>
        <w:t>плеснової кістки. При виявленні функціональних</w:t>
      </w:r>
      <w:r>
        <w:rPr>
          <w:sz w:val="28"/>
          <w:szCs w:val="28"/>
          <w:lang w:val="uk-UA"/>
        </w:rPr>
        <w:t xml:space="preserve"> </w:t>
      </w:r>
      <w:r w:rsidRPr="001C285F">
        <w:rPr>
          <w:sz w:val="28"/>
          <w:szCs w:val="28"/>
          <w:lang w:val="uk-UA"/>
        </w:rPr>
        <w:t>блокад суглобів застосовується мануальна терапія для</w:t>
      </w:r>
      <w:r>
        <w:rPr>
          <w:sz w:val="28"/>
          <w:szCs w:val="28"/>
          <w:lang w:val="uk-UA"/>
        </w:rPr>
        <w:t xml:space="preserve"> </w:t>
      </w:r>
      <w:r w:rsidRPr="001C285F">
        <w:rPr>
          <w:sz w:val="28"/>
          <w:szCs w:val="28"/>
          <w:lang w:val="uk-UA"/>
        </w:rPr>
        <w:t>відновлення нормальної рухливості блокованого суглоба</w:t>
      </w:r>
      <w:r w:rsidRPr="005C26AE">
        <w:rPr>
          <w:sz w:val="28"/>
          <w:szCs w:val="28"/>
        </w:rPr>
        <w:t xml:space="preserve"> </w:t>
      </w:r>
      <w:r w:rsidRPr="005957EA">
        <w:rPr>
          <w:sz w:val="28"/>
          <w:szCs w:val="28"/>
          <w:lang w:val="uk-UA"/>
        </w:rPr>
        <w:t>[</w:t>
      </w:r>
      <w:r w:rsidR="0026066F" w:rsidRPr="005F423D">
        <w:rPr>
          <w:sz w:val="28"/>
          <w:szCs w:val="28"/>
        </w:rPr>
        <w:t>24</w:t>
      </w:r>
      <w:r w:rsidRPr="005957EA">
        <w:rPr>
          <w:sz w:val="28"/>
          <w:szCs w:val="28"/>
          <w:lang w:val="uk-UA"/>
        </w:rPr>
        <w:t>]</w:t>
      </w:r>
      <w:r w:rsidRPr="001C285F">
        <w:rPr>
          <w:sz w:val="28"/>
          <w:szCs w:val="28"/>
          <w:lang w:val="uk-UA"/>
        </w:rPr>
        <w:t>.</w:t>
      </w:r>
    </w:p>
    <w:p w:rsidR="000854CB" w:rsidRPr="005957EA" w:rsidRDefault="000854CB" w:rsidP="000854CB">
      <w:pPr>
        <w:spacing w:line="360" w:lineRule="auto"/>
        <w:ind w:firstLine="708"/>
        <w:jc w:val="both"/>
        <w:rPr>
          <w:sz w:val="28"/>
          <w:szCs w:val="28"/>
          <w:lang w:val="uk-UA"/>
        </w:rPr>
      </w:pPr>
      <w:r w:rsidRPr="005957EA">
        <w:rPr>
          <w:sz w:val="28"/>
          <w:szCs w:val="28"/>
          <w:lang w:val="uk-UA"/>
        </w:rPr>
        <w:t>Другий напрямок</w:t>
      </w:r>
      <w:r>
        <w:rPr>
          <w:sz w:val="28"/>
          <w:szCs w:val="28"/>
          <w:lang w:val="uk-UA"/>
        </w:rPr>
        <w:t xml:space="preserve"> – </w:t>
      </w:r>
      <w:r w:rsidRPr="005957EA">
        <w:rPr>
          <w:sz w:val="28"/>
          <w:szCs w:val="28"/>
          <w:lang w:val="uk-UA"/>
        </w:rPr>
        <w:t>лікування больового синдрому, пов'язаного з м</w:t>
      </w:r>
      <w:r>
        <w:rPr>
          <w:sz w:val="28"/>
          <w:szCs w:val="28"/>
          <w:lang w:val="uk-UA"/>
        </w:rPr>
        <w:t>і</w:t>
      </w:r>
      <w:r w:rsidRPr="005957EA">
        <w:rPr>
          <w:sz w:val="28"/>
          <w:szCs w:val="28"/>
          <w:lang w:val="uk-UA"/>
        </w:rPr>
        <w:t>офасц</w:t>
      </w:r>
      <w:r>
        <w:rPr>
          <w:sz w:val="28"/>
          <w:szCs w:val="28"/>
          <w:lang w:val="uk-UA"/>
        </w:rPr>
        <w:t>і</w:t>
      </w:r>
      <w:r w:rsidRPr="005957EA">
        <w:rPr>
          <w:sz w:val="28"/>
          <w:szCs w:val="28"/>
          <w:lang w:val="uk-UA"/>
        </w:rPr>
        <w:t>ально</w:t>
      </w:r>
      <w:r>
        <w:rPr>
          <w:sz w:val="28"/>
          <w:szCs w:val="28"/>
          <w:lang w:val="uk-UA"/>
        </w:rPr>
        <w:t>ю</w:t>
      </w:r>
      <w:r w:rsidRPr="005957EA">
        <w:rPr>
          <w:sz w:val="28"/>
          <w:szCs w:val="28"/>
          <w:lang w:val="uk-UA"/>
        </w:rPr>
        <w:t xml:space="preserve"> дисфункцією. </w:t>
      </w:r>
      <w:r w:rsidR="00B1263C">
        <w:rPr>
          <w:sz w:val="28"/>
          <w:szCs w:val="28"/>
          <w:lang w:val="uk-UA"/>
        </w:rPr>
        <w:t>Для цього застосовують</w:t>
      </w:r>
      <w:r w:rsidRPr="005957EA">
        <w:rPr>
          <w:sz w:val="28"/>
          <w:szCs w:val="28"/>
          <w:lang w:val="uk-UA"/>
        </w:rPr>
        <w:t xml:space="preserve"> немедикаментозн</w:t>
      </w:r>
      <w:r>
        <w:rPr>
          <w:sz w:val="28"/>
          <w:szCs w:val="28"/>
          <w:lang w:val="uk-UA"/>
        </w:rPr>
        <w:t>і</w:t>
      </w:r>
      <w:r w:rsidRPr="005957EA">
        <w:rPr>
          <w:sz w:val="28"/>
          <w:szCs w:val="28"/>
          <w:lang w:val="uk-UA"/>
        </w:rPr>
        <w:t xml:space="preserve"> і медикаментозн</w:t>
      </w:r>
      <w:r>
        <w:rPr>
          <w:sz w:val="28"/>
          <w:szCs w:val="28"/>
          <w:lang w:val="uk-UA"/>
        </w:rPr>
        <w:t>і</w:t>
      </w:r>
      <w:r w:rsidRPr="005957EA">
        <w:rPr>
          <w:sz w:val="28"/>
          <w:szCs w:val="28"/>
          <w:lang w:val="uk-UA"/>
        </w:rPr>
        <w:t xml:space="preserve"> </w:t>
      </w:r>
      <w:r>
        <w:rPr>
          <w:sz w:val="28"/>
          <w:szCs w:val="28"/>
          <w:lang w:val="uk-UA"/>
        </w:rPr>
        <w:t>за</w:t>
      </w:r>
      <w:r w:rsidRPr="005957EA">
        <w:rPr>
          <w:sz w:val="28"/>
          <w:szCs w:val="28"/>
          <w:lang w:val="uk-UA"/>
        </w:rPr>
        <w:t xml:space="preserve">соби, </w:t>
      </w:r>
      <w:r w:rsidR="00B1263C">
        <w:rPr>
          <w:sz w:val="28"/>
          <w:szCs w:val="28"/>
          <w:lang w:val="uk-UA"/>
        </w:rPr>
        <w:t>як в монотерапії,</w:t>
      </w:r>
      <w:r w:rsidRPr="005957EA">
        <w:rPr>
          <w:sz w:val="28"/>
          <w:szCs w:val="28"/>
          <w:lang w:val="uk-UA"/>
        </w:rPr>
        <w:t xml:space="preserve"> так і в поєднанні.</w:t>
      </w:r>
    </w:p>
    <w:p w:rsidR="000854CB" w:rsidRPr="005957EA" w:rsidRDefault="000854CB" w:rsidP="000854CB">
      <w:pPr>
        <w:spacing w:line="360" w:lineRule="auto"/>
        <w:ind w:firstLine="708"/>
        <w:jc w:val="both"/>
        <w:rPr>
          <w:sz w:val="28"/>
          <w:szCs w:val="28"/>
          <w:lang w:val="uk-UA"/>
        </w:rPr>
      </w:pPr>
      <w:r w:rsidRPr="005957EA">
        <w:rPr>
          <w:sz w:val="28"/>
          <w:szCs w:val="28"/>
          <w:lang w:val="uk-UA"/>
        </w:rPr>
        <w:t>Перш</w:t>
      </w:r>
      <w:r>
        <w:rPr>
          <w:sz w:val="28"/>
          <w:szCs w:val="28"/>
          <w:lang w:val="uk-UA"/>
        </w:rPr>
        <w:t>ою</w:t>
      </w:r>
      <w:r w:rsidRPr="005957EA">
        <w:rPr>
          <w:sz w:val="28"/>
          <w:szCs w:val="28"/>
          <w:lang w:val="uk-UA"/>
        </w:rPr>
        <w:t xml:space="preserve"> необхідною умовою лікування м'язових болів в період загострення є створення спокою ураженим м'язам з виключенням їх активної роботи і тривалих п</w:t>
      </w:r>
      <w:r>
        <w:rPr>
          <w:sz w:val="28"/>
          <w:szCs w:val="28"/>
          <w:lang w:val="uk-UA"/>
        </w:rPr>
        <w:t>озних</w:t>
      </w:r>
      <w:r w:rsidRPr="005957EA">
        <w:rPr>
          <w:sz w:val="28"/>
          <w:szCs w:val="28"/>
          <w:lang w:val="uk-UA"/>
        </w:rPr>
        <w:t xml:space="preserve"> перенапруг. При </w:t>
      </w:r>
      <w:r>
        <w:rPr>
          <w:sz w:val="28"/>
          <w:szCs w:val="28"/>
          <w:lang w:val="uk-UA"/>
        </w:rPr>
        <w:t>вираженому больовому синдромі</w:t>
      </w:r>
      <w:r w:rsidRPr="005957EA">
        <w:rPr>
          <w:sz w:val="28"/>
          <w:szCs w:val="28"/>
          <w:lang w:val="uk-UA"/>
        </w:rPr>
        <w:t xml:space="preserve"> рекомендується дотримуватися постільного реж</w:t>
      </w:r>
      <w:r>
        <w:rPr>
          <w:sz w:val="28"/>
          <w:szCs w:val="28"/>
          <w:lang w:val="uk-UA"/>
        </w:rPr>
        <w:t>иму протягом перших 2-3 днів [</w:t>
      </w:r>
      <w:r w:rsidR="0026066F" w:rsidRPr="005F423D">
        <w:rPr>
          <w:sz w:val="28"/>
          <w:szCs w:val="28"/>
        </w:rPr>
        <w:t>25</w:t>
      </w:r>
      <w:r w:rsidRPr="005957EA">
        <w:rPr>
          <w:sz w:val="28"/>
          <w:szCs w:val="28"/>
          <w:lang w:val="uk-UA"/>
        </w:rPr>
        <w:t>].</w:t>
      </w:r>
    </w:p>
    <w:p w:rsidR="000854CB" w:rsidRPr="005957EA" w:rsidRDefault="000854CB" w:rsidP="000854CB">
      <w:pPr>
        <w:spacing w:line="360" w:lineRule="auto"/>
        <w:ind w:firstLine="708"/>
        <w:jc w:val="both"/>
        <w:rPr>
          <w:sz w:val="28"/>
          <w:szCs w:val="28"/>
          <w:lang w:val="uk-UA"/>
        </w:rPr>
      </w:pPr>
      <w:r w:rsidRPr="005957EA">
        <w:rPr>
          <w:sz w:val="28"/>
          <w:szCs w:val="28"/>
          <w:lang w:val="uk-UA"/>
        </w:rPr>
        <w:t>Фармакологічн</w:t>
      </w:r>
      <w:r>
        <w:rPr>
          <w:sz w:val="28"/>
          <w:szCs w:val="28"/>
          <w:lang w:val="uk-UA"/>
        </w:rPr>
        <w:t>е лікування дуже різноманітне.</w:t>
      </w:r>
      <w:r w:rsidRPr="005C26AE">
        <w:rPr>
          <w:sz w:val="28"/>
          <w:szCs w:val="28"/>
          <w:lang w:val="uk-UA"/>
        </w:rPr>
        <w:t xml:space="preserve"> </w:t>
      </w:r>
      <w:r w:rsidRPr="005957EA">
        <w:rPr>
          <w:sz w:val="28"/>
          <w:szCs w:val="28"/>
          <w:lang w:val="uk-UA"/>
        </w:rPr>
        <w:t>Застосовують нестероїдні протизапальні препарати, аналгетичн</w:t>
      </w:r>
      <w:r>
        <w:rPr>
          <w:sz w:val="28"/>
          <w:szCs w:val="28"/>
          <w:lang w:val="uk-UA"/>
        </w:rPr>
        <w:t>і</w:t>
      </w:r>
      <w:r w:rsidRPr="005957EA">
        <w:rPr>
          <w:sz w:val="28"/>
          <w:szCs w:val="28"/>
          <w:lang w:val="uk-UA"/>
        </w:rPr>
        <w:t xml:space="preserve"> препарати, новокаїнові блокади, </w:t>
      </w:r>
      <w:r>
        <w:rPr>
          <w:sz w:val="28"/>
          <w:szCs w:val="28"/>
          <w:lang w:val="uk-UA"/>
        </w:rPr>
        <w:t>місцеве застосування мазевих препаратів</w:t>
      </w:r>
      <w:r w:rsidRPr="005957EA">
        <w:rPr>
          <w:sz w:val="28"/>
          <w:szCs w:val="28"/>
          <w:lang w:val="uk-UA"/>
        </w:rPr>
        <w:t xml:space="preserve">. </w:t>
      </w:r>
      <w:r>
        <w:rPr>
          <w:sz w:val="28"/>
          <w:szCs w:val="28"/>
          <w:lang w:val="uk-UA"/>
        </w:rPr>
        <w:t>З</w:t>
      </w:r>
      <w:r w:rsidRPr="005957EA">
        <w:rPr>
          <w:sz w:val="28"/>
          <w:szCs w:val="28"/>
          <w:lang w:val="uk-UA"/>
        </w:rPr>
        <w:t>астосування м'язових релаксантів дозволя</w:t>
      </w:r>
      <w:r>
        <w:rPr>
          <w:sz w:val="28"/>
          <w:szCs w:val="28"/>
          <w:lang w:val="uk-UA"/>
        </w:rPr>
        <w:t>є</w:t>
      </w:r>
      <w:r w:rsidRPr="005957EA">
        <w:rPr>
          <w:sz w:val="28"/>
          <w:szCs w:val="28"/>
          <w:lang w:val="uk-UA"/>
        </w:rPr>
        <w:t xml:space="preserve"> розірвати порочне коло: біль </w:t>
      </w:r>
      <w:r>
        <w:rPr>
          <w:sz w:val="28"/>
          <w:szCs w:val="28"/>
          <w:lang w:val="uk-UA"/>
        </w:rPr>
        <w:t>–</w:t>
      </w:r>
      <w:r w:rsidRPr="005957EA">
        <w:rPr>
          <w:sz w:val="28"/>
          <w:szCs w:val="28"/>
          <w:lang w:val="uk-UA"/>
        </w:rPr>
        <w:t xml:space="preserve"> м'язовий спазм </w:t>
      </w:r>
      <w:r>
        <w:rPr>
          <w:sz w:val="28"/>
          <w:szCs w:val="28"/>
          <w:lang w:val="uk-UA"/>
        </w:rPr>
        <w:t>–</w:t>
      </w:r>
      <w:r w:rsidRPr="005957EA">
        <w:rPr>
          <w:sz w:val="28"/>
          <w:szCs w:val="28"/>
          <w:lang w:val="uk-UA"/>
        </w:rPr>
        <w:t xml:space="preserve"> біль. Ці препарати з</w:t>
      </w:r>
      <w:r>
        <w:rPr>
          <w:sz w:val="28"/>
          <w:szCs w:val="28"/>
          <w:lang w:val="uk-UA"/>
        </w:rPr>
        <w:t>менш</w:t>
      </w:r>
      <w:r w:rsidRPr="005957EA">
        <w:rPr>
          <w:sz w:val="28"/>
          <w:szCs w:val="28"/>
          <w:lang w:val="uk-UA"/>
        </w:rPr>
        <w:t>ують спазм м'язів, полегшують проведення пост</w:t>
      </w:r>
      <w:r>
        <w:rPr>
          <w:sz w:val="28"/>
          <w:szCs w:val="28"/>
          <w:lang w:val="uk-UA"/>
        </w:rPr>
        <w:t>і</w:t>
      </w:r>
      <w:r w:rsidRPr="005957EA">
        <w:rPr>
          <w:sz w:val="28"/>
          <w:szCs w:val="28"/>
          <w:lang w:val="uk-UA"/>
        </w:rPr>
        <w:t>зометрич</w:t>
      </w:r>
      <w:r>
        <w:rPr>
          <w:sz w:val="28"/>
          <w:szCs w:val="28"/>
          <w:lang w:val="uk-UA"/>
        </w:rPr>
        <w:t>ної</w:t>
      </w:r>
      <w:r w:rsidR="00B1263C">
        <w:rPr>
          <w:sz w:val="28"/>
          <w:szCs w:val="28"/>
          <w:lang w:val="uk-UA"/>
        </w:rPr>
        <w:t xml:space="preserve"> релаксації м'язів</w:t>
      </w:r>
      <w:r w:rsidRPr="005957EA">
        <w:rPr>
          <w:sz w:val="28"/>
          <w:szCs w:val="28"/>
          <w:lang w:val="uk-UA"/>
        </w:rPr>
        <w:t xml:space="preserve">, </w:t>
      </w:r>
      <w:r w:rsidR="00B1263C">
        <w:rPr>
          <w:sz w:val="28"/>
          <w:szCs w:val="28"/>
          <w:lang w:val="uk-UA"/>
        </w:rPr>
        <w:t xml:space="preserve">лікувального </w:t>
      </w:r>
      <w:r w:rsidRPr="005957EA">
        <w:rPr>
          <w:sz w:val="28"/>
          <w:szCs w:val="28"/>
          <w:lang w:val="uk-UA"/>
        </w:rPr>
        <w:t xml:space="preserve">масажу, </w:t>
      </w:r>
      <w:r w:rsidR="005A729F">
        <w:rPr>
          <w:sz w:val="28"/>
          <w:szCs w:val="28"/>
          <w:lang w:val="uk-UA"/>
        </w:rPr>
        <w:t>терапевтичних вправ</w:t>
      </w:r>
      <w:r w:rsidRPr="005957EA">
        <w:rPr>
          <w:sz w:val="28"/>
          <w:szCs w:val="28"/>
          <w:lang w:val="uk-UA"/>
        </w:rPr>
        <w:t xml:space="preserve">. З огляду на наявні дані про гіповітаміноз у даній категорії пацієнтів, в комплекс лікування доцільно включати вітаміни групи В. Ефективна </w:t>
      </w:r>
      <w:r w:rsidRPr="005957EA">
        <w:rPr>
          <w:sz w:val="28"/>
          <w:szCs w:val="28"/>
          <w:lang w:val="uk-UA"/>
        </w:rPr>
        <w:lastRenderedPageBreak/>
        <w:t xml:space="preserve">боротьба з болем </w:t>
      </w:r>
      <w:r w:rsidR="005A729F">
        <w:rPr>
          <w:sz w:val="28"/>
          <w:szCs w:val="28"/>
          <w:lang w:val="uk-UA"/>
        </w:rPr>
        <w:t xml:space="preserve">також </w:t>
      </w:r>
      <w:r w:rsidRPr="005957EA">
        <w:rPr>
          <w:sz w:val="28"/>
          <w:szCs w:val="28"/>
          <w:lang w:val="uk-UA"/>
        </w:rPr>
        <w:t>неможлива без своєчасної психотерапевтичної корекції</w:t>
      </w:r>
      <w:r w:rsidR="005A729F">
        <w:rPr>
          <w:sz w:val="28"/>
          <w:szCs w:val="28"/>
          <w:lang w:val="uk-UA"/>
        </w:rPr>
        <w:t>, особливо якщо фактором ризику є тривала стресова перенапруга, посттравматичний стресовий розлад</w:t>
      </w:r>
      <w:r w:rsidRPr="005957EA">
        <w:rPr>
          <w:sz w:val="28"/>
          <w:szCs w:val="28"/>
          <w:lang w:val="uk-UA"/>
        </w:rPr>
        <w:t xml:space="preserve"> [</w:t>
      </w:r>
      <w:r w:rsidR="0026066F" w:rsidRPr="005F423D">
        <w:rPr>
          <w:sz w:val="28"/>
          <w:szCs w:val="28"/>
          <w:lang w:val="uk-UA"/>
        </w:rPr>
        <w:t>26</w:t>
      </w:r>
      <w:r w:rsidRPr="005957EA">
        <w:rPr>
          <w:sz w:val="28"/>
          <w:szCs w:val="28"/>
          <w:lang w:val="uk-UA"/>
        </w:rPr>
        <w:t>].</w:t>
      </w:r>
    </w:p>
    <w:p w:rsidR="000854CB" w:rsidRDefault="000854CB" w:rsidP="005A729F">
      <w:pPr>
        <w:spacing w:line="360" w:lineRule="auto"/>
        <w:ind w:firstLine="708"/>
        <w:jc w:val="both"/>
        <w:rPr>
          <w:sz w:val="28"/>
          <w:szCs w:val="28"/>
          <w:lang w:val="uk-UA"/>
        </w:rPr>
      </w:pPr>
      <w:r w:rsidRPr="005957EA">
        <w:rPr>
          <w:sz w:val="28"/>
          <w:szCs w:val="28"/>
          <w:lang w:val="uk-UA"/>
        </w:rPr>
        <w:t>Нефармаколог</w:t>
      </w:r>
      <w:r>
        <w:rPr>
          <w:sz w:val="28"/>
          <w:szCs w:val="28"/>
          <w:lang w:val="uk-UA"/>
        </w:rPr>
        <w:t>і</w:t>
      </w:r>
      <w:r w:rsidRPr="005957EA">
        <w:rPr>
          <w:sz w:val="28"/>
          <w:szCs w:val="28"/>
          <w:lang w:val="uk-UA"/>
        </w:rPr>
        <w:t>ч</w:t>
      </w:r>
      <w:r>
        <w:rPr>
          <w:sz w:val="28"/>
          <w:szCs w:val="28"/>
          <w:lang w:val="uk-UA"/>
        </w:rPr>
        <w:t>ні</w:t>
      </w:r>
      <w:r w:rsidRPr="005957EA">
        <w:rPr>
          <w:sz w:val="28"/>
          <w:szCs w:val="28"/>
          <w:lang w:val="uk-UA"/>
        </w:rPr>
        <w:t xml:space="preserve"> </w:t>
      </w:r>
      <w:r>
        <w:rPr>
          <w:sz w:val="28"/>
          <w:szCs w:val="28"/>
          <w:lang w:val="uk-UA"/>
        </w:rPr>
        <w:t xml:space="preserve">засоби </w:t>
      </w:r>
      <w:r w:rsidRPr="005957EA">
        <w:rPr>
          <w:sz w:val="28"/>
          <w:szCs w:val="28"/>
          <w:lang w:val="uk-UA"/>
        </w:rPr>
        <w:t>грають най</w:t>
      </w:r>
      <w:r w:rsidR="005A729F">
        <w:rPr>
          <w:sz w:val="28"/>
          <w:szCs w:val="28"/>
          <w:lang w:val="uk-UA"/>
        </w:rPr>
        <w:t xml:space="preserve">важливішу </w:t>
      </w:r>
      <w:r w:rsidRPr="005957EA">
        <w:rPr>
          <w:sz w:val="28"/>
          <w:szCs w:val="28"/>
          <w:lang w:val="uk-UA"/>
        </w:rPr>
        <w:t xml:space="preserve">роль в корекції МФБС. До них відносяться мануальна терапія, </w:t>
      </w:r>
      <w:r w:rsidR="005A729F">
        <w:rPr>
          <w:sz w:val="28"/>
          <w:szCs w:val="28"/>
          <w:lang w:val="uk-UA"/>
        </w:rPr>
        <w:t xml:space="preserve">лікувальний </w:t>
      </w:r>
      <w:r w:rsidRPr="005957EA">
        <w:rPr>
          <w:sz w:val="28"/>
          <w:szCs w:val="28"/>
          <w:lang w:val="uk-UA"/>
        </w:rPr>
        <w:t>масаж,</w:t>
      </w:r>
      <w:r w:rsidR="005A729F">
        <w:rPr>
          <w:sz w:val="28"/>
          <w:szCs w:val="28"/>
          <w:lang w:val="uk-UA"/>
        </w:rPr>
        <w:t xml:space="preserve"> голкорефлексотерапія, застосування преформованих фізичних чинників у вигляді апаратної </w:t>
      </w:r>
      <w:r w:rsidRPr="005957EA">
        <w:rPr>
          <w:sz w:val="28"/>
          <w:szCs w:val="28"/>
          <w:lang w:val="uk-UA"/>
        </w:rPr>
        <w:t>фізіотерапі</w:t>
      </w:r>
      <w:r w:rsidR="005A729F">
        <w:rPr>
          <w:sz w:val="28"/>
          <w:szCs w:val="28"/>
          <w:lang w:val="uk-UA"/>
        </w:rPr>
        <w:t>ї</w:t>
      </w:r>
      <w:r w:rsidRPr="005957EA">
        <w:rPr>
          <w:sz w:val="28"/>
          <w:szCs w:val="28"/>
          <w:lang w:val="uk-UA"/>
        </w:rPr>
        <w:t xml:space="preserve">, </w:t>
      </w:r>
      <w:r w:rsidR="005A729F">
        <w:rPr>
          <w:sz w:val="28"/>
          <w:szCs w:val="28"/>
          <w:lang w:val="uk-UA"/>
        </w:rPr>
        <w:t xml:space="preserve">засоби фізичної терапії. </w:t>
      </w:r>
      <w:r w:rsidRPr="005957EA">
        <w:rPr>
          <w:sz w:val="28"/>
          <w:szCs w:val="28"/>
          <w:lang w:val="uk-UA"/>
        </w:rPr>
        <w:t>Широко використовуються нефармаколог</w:t>
      </w:r>
      <w:r>
        <w:rPr>
          <w:sz w:val="28"/>
          <w:szCs w:val="28"/>
          <w:lang w:val="uk-UA"/>
        </w:rPr>
        <w:t>ічні</w:t>
      </w:r>
      <w:r w:rsidRPr="005957EA">
        <w:rPr>
          <w:sz w:val="28"/>
          <w:szCs w:val="28"/>
          <w:lang w:val="uk-UA"/>
        </w:rPr>
        <w:t xml:space="preserve"> методи впливу, спрямовані безпосередньо на спазмован</w:t>
      </w:r>
      <w:r>
        <w:rPr>
          <w:sz w:val="28"/>
          <w:szCs w:val="28"/>
          <w:lang w:val="uk-UA"/>
        </w:rPr>
        <w:t>ий</w:t>
      </w:r>
      <w:r w:rsidRPr="005957EA">
        <w:rPr>
          <w:sz w:val="28"/>
          <w:szCs w:val="28"/>
          <w:lang w:val="uk-UA"/>
        </w:rPr>
        <w:t xml:space="preserve"> м'яз: проколювання сух</w:t>
      </w:r>
      <w:r>
        <w:rPr>
          <w:sz w:val="28"/>
          <w:szCs w:val="28"/>
          <w:lang w:val="uk-UA"/>
        </w:rPr>
        <w:t>ою</w:t>
      </w:r>
      <w:r w:rsidRPr="005957EA">
        <w:rPr>
          <w:sz w:val="28"/>
          <w:szCs w:val="28"/>
          <w:lang w:val="uk-UA"/>
        </w:rPr>
        <w:t xml:space="preserve"> голкою і ішемічна компресія ТТ, розмин</w:t>
      </w:r>
      <w:r>
        <w:rPr>
          <w:sz w:val="28"/>
          <w:szCs w:val="28"/>
          <w:lang w:val="uk-UA"/>
        </w:rPr>
        <w:t>ання</w:t>
      </w:r>
      <w:r w:rsidRPr="005957EA">
        <w:rPr>
          <w:sz w:val="28"/>
          <w:szCs w:val="28"/>
          <w:lang w:val="uk-UA"/>
        </w:rPr>
        <w:t xml:space="preserve"> і точковий масаж </w:t>
      </w:r>
      <w:r>
        <w:rPr>
          <w:sz w:val="28"/>
          <w:szCs w:val="28"/>
          <w:lang w:val="uk-UA"/>
        </w:rPr>
        <w:t>тригерних зон</w:t>
      </w:r>
      <w:r w:rsidRPr="005957EA">
        <w:rPr>
          <w:sz w:val="28"/>
          <w:szCs w:val="28"/>
          <w:lang w:val="uk-UA"/>
        </w:rPr>
        <w:t>, вологі теплі компреси</w:t>
      </w:r>
      <w:r>
        <w:rPr>
          <w:sz w:val="28"/>
          <w:szCs w:val="28"/>
          <w:lang w:val="uk-UA"/>
        </w:rPr>
        <w:t xml:space="preserve"> тощо</w:t>
      </w:r>
      <w:r w:rsidR="004221C5">
        <w:rPr>
          <w:sz w:val="28"/>
          <w:szCs w:val="28"/>
          <w:lang w:val="uk-UA"/>
        </w:rPr>
        <w:t xml:space="preserve"> [27]</w:t>
      </w:r>
      <w:r w:rsidRPr="005957EA">
        <w:rPr>
          <w:sz w:val="28"/>
          <w:szCs w:val="28"/>
          <w:lang w:val="uk-UA"/>
        </w:rPr>
        <w:t>.</w:t>
      </w:r>
    </w:p>
    <w:p w:rsidR="000854CB" w:rsidRPr="000B1C31" w:rsidRDefault="000854CB" w:rsidP="000854CB">
      <w:pPr>
        <w:spacing w:line="360" w:lineRule="auto"/>
        <w:ind w:firstLine="708"/>
        <w:jc w:val="both"/>
        <w:rPr>
          <w:sz w:val="28"/>
          <w:szCs w:val="28"/>
          <w:lang w:val="uk-UA"/>
        </w:rPr>
      </w:pPr>
      <w:r w:rsidRPr="000B1C31">
        <w:rPr>
          <w:sz w:val="28"/>
          <w:szCs w:val="28"/>
          <w:lang w:val="uk-UA"/>
        </w:rPr>
        <w:t xml:space="preserve">Ішемічна компресія </w:t>
      </w:r>
      <w:r>
        <w:rPr>
          <w:sz w:val="28"/>
          <w:szCs w:val="28"/>
          <w:lang w:val="uk-UA"/>
        </w:rPr>
        <w:t>–</w:t>
      </w:r>
      <w:r w:rsidRPr="000B1C31">
        <w:rPr>
          <w:sz w:val="28"/>
          <w:szCs w:val="28"/>
          <w:lang w:val="uk-UA"/>
        </w:rPr>
        <w:t xml:space="preserve"> це сильне і тривале здавлення ТТ, що при</w:t>
      </w:r>
      <w:r>
        <w:rPr>
          <w:sz w:val="28"/>
          <w:szCs w:val="28"/>
          <w:lang w:val="uk-UA"/>
        </w:rPr>
        <w:t>з</w:t>
      </w:r>
      <w:r w:rsidRPr="000B1C31">
        <w:rPr>
          <w:sz w:val="28"/>
          <w:szCs w:val="28"/>
          <w:lang w:val="uk-UA"/>
        </w:rPr>
        <w:t xml:space="preserve">водить до її інактивації. </w:t>
      </w:r>
      <w:r>
        <w:rPr>
          <w:sz w:val="28"/>
          <w:szCs w:val="28"/>
          <w:lang w:val="uk-UA"/>
        </w:rPr>
        <w:t>Т</w:t>
      </w:r>
      <w:r w:rsidRPr="000B1C31">
        <w:rPr>
          <w:sz w:val="28"/>
          <w:szCs w:val="28"/>
          <w:lang w:val="uk-UA"/>
        </w:rPr>
        <w:t xml:space="preserve">аке здавлення </w:t>
      </w:r>
      <w:r>
        <w:rPr>
          <w:sz w:val="28"/>
          <w:szCs w:val="28"/>
          <w:lang w:val="uk-UA"/>
        </w:rPr>
        <w:t xml:space="preserve">назвали </w:t>
      </w:r>
      <w:r w:rsidRPr="000B1C31">
        <w:rPr>
          <w:sz w:val="28"/>
          <w:szCs w:val="28"/>
          <w:lang w:val="uk-UA"/>
        </w:rPr>
        <w:t>ішемічно</w:t>
      </w:r>
      <w:r>
        <w:rPr>
          <w:sz w:val="28"/>
          <w:szCs w:val="28"/>
          <w:lang w:val="uk-UA"/>
        </w:rPr>
        <w:t>ю</w:t>
      </w:r>
      <w:r w:rsidRPr="000B1C31">
        <w:rPr>
          <w:sz w:val="28"/>
          <w:szCs w:val="28"/>
          <w:lang w:val="uk-UA"/>
        </w:rPr>
        <w:t xml:space="preserve"> компресією тому, що після її припинення кожн</w:t>
      </w:r>
      <w:r>
        <w:rPr>
          <w:sz w:val="28"/>
          <w:szCs w:val="28"/>
          <w:lang w:val="uk-UA"/>
        </w:rPr>
        <w:t>а</w:t>
      </w:r>
      <w:r w:rsidRPr="000B1C31">
        <w:rPr>
          <w:sz w:val="28"/>
          <w:szCs w:val="28"/>
          <w:lang w:val="uk-UA"/>
        </w:rPr>
        <w:t xml:space="preserve"> ділянк</w:t>
      </w:r>
      <w:r>
        <w:rPr>
          <w:sz w:val="28"/>
          <w:szCs w:val="28"/>
          <w:lang w:val="uk-UA"/>
        </w:rPr>
        <w:t>а</w:t>
      </w:r>
      <w:r w:rsidRPr="000B1C31">
        <w:rPr>
          <w:sz w:val="28"/>
          <w:szCs w:val="28"/>
          <w:lang w:val="uk-UA"/>
        </w:rPr>
        <w:t>, як</w:t>
      </w:r>
      <w:r>
        <w:rPr>
          <w:sz w:val="28"/>
          <w:szCs w:val="28"/>
          <w:lang w:val="uk-UA"/>
        </w:rPr>
        <w:t>у</w:t>
      </w:r>
      <w:r w:rsidRPr="000B1C31">
        <w:rPr>
          <w:sz w:val="28"/>
          <w:szCs w:val="28"/>
          <w:lang w:val="uk-UA"/>
        </w:rPr>
        <w:t xml:space="preserve"> бу</w:t>
      </w:r>
      <w:r>
        <w:rPr>
          <w:sz w:val="28"/>
          <w:szCs w:val="28"/>
          <w:lang w:val="uk-UA"/>
        </w:rPr>
        <w:t>ло</w:t>
      </w:r>
      <w:r w:rsidRPr="000B1C31">
        <w:rPr>
          <w:sz w:val="28"/>
          <w:szCs w:val="28"/>
          <w:lang w:val="uk-UA"/>
        </w:rPr>
        <w:t xml:space="preserve"> </w:t>
      </w:r>
      <w:r>
        <w:rPr>
          <w:sz w:val="28"/>
          <w:szCs w:val="28"/>
          <w:lang w:val="uk-UA"/>
        </w:rPr>
        <w:t>компресовано</w:t>
      </w:r>
      <w:r w:rsidRPr="000B1C31">
        <w:rPr>
          <w:sz w:val="28"/>
          <w:szCs w:val="28"/>
          <w:lang w:val="uk-UA"/>
        </w:rPr>
        <w:t>, спочатку залишається блід</w:t>
      </w:r>
      <w:r>
        <w:rPr>
          <w:sz w:val="28"/>
          <w:szCs w:val="28"/>
          <w:lang w:val="uk-UA"/>
        </w:rPr>
        <w:t>ою</w:t>
      </w:r>
      <w:r w:rsidRPr="000B1C31">
        <w:rPr>
          <w:sz w:val="28"/>
          <w:szCs w:val="28"/>
          <w:lang w:val="uk-UA"/>
        </w:rPr>
        <w:t>, а потім в н</w:t>
      </w:r>
      <w:r>
        <w:rPr>
          <w:sz w:val="28"/>
          <w:szCs w:val="28"/>
          <w:lang w:val="uk-UA"/>
        </w:rPr>
        <w:t>ій</w:t>
      </w:r>
      <w:r w:rsidRPr="000B1C31">
        <w:rPr>
          <w:sz w:val="28"/>
          <w:szCs w:val="28"/>
          <w:lang w:val="uk-UA"/>
        </w:rPr>
        <w:t xml:space="preserve"> розвивається реактивна гіперемія. Зміни в </w:t>
      </w:r>
      <w:r>
        <w:rPr>
          <w:sz w:val="28"/>
          <w:szCs w:val="28"/>
          <w:lang w:val="uk-UA"/>
        </w:rPr>
        <w:t>кровонаповненні</w:t>
      </w:r>
      <w:r w:rsidRPr="000B1C31">
        <w:rPr>
          <w:sz w:val="28"/>
          <w:szCs w:val="28"/>
          <w:lang w:val="uk-UA"/>
        </w:rPr>
        <w:t xml:space="preserve"> шкірних судин з </w:t>
      </w:r>
      <w:r>
        <w:rPr>
          <w:sz w:val="28"/>
          <w:szCs w:val="28"/>
          <w:lang w:val="uk-UA"/>
        </w:rPr>
        <w:t>великим</w:t>
      </w:r>
      <w:r w:rsidRPr="000B1C31">
        <w:rPr>
          <w:sz w:val="28"/>
          <w:szCs w:val="28"/>
          <w:lang w:val="uk-UA"/>
        </w:rPr>
        <w:t xml:space="preserve"> ступенем імовірності відповідають змінам кровообігу в м'язі, як</w:t>
      </w:r>
      <w:r>
        <w:rPr>
          <w:sz w:val="28"/>
          <w:szCs w:val="28"/>
          <w:lang w:val="uk-UA"/>
        </w:rPr>
        <w:t>ий</w:t>
      </w:r>
      <w:r w:rsidRPr="000B1C31">
        <w:rPr>
          <w:sz w:val="28"/>
          <w:szCs w:val="28"/>
          <w:lang w:val="uk-UA"/>
        </w:rPr>
        <w:t xml:space="preserve"> бул</w:t>
      </w:r>
      <w:r>
        <w:rPr>
          <w:sz w:val="28"/>
          <w:szCs w:val="28"/>
          <w:lang w:val="uk-UA"/>
        </w:rPr>
        <w:t>о</w:t>
      </w:r>
      <w:r w:rsidRPr="000B1C31">
        <w:rPr>
          <w:sz w:val="28"/>
          <w:szCs w:val="28"/>
          <w:lang w:val="uk-UA"/>
        </w:rPr>
        <w:t xml:space="preserve"> здавлен</w:t>
      </w:r>
      <w:r>
        <w:rPr>
          <w:sz w:val="28"/>
          <w:szCs w:val="28"/>
          <w:lang w:val="uk-UA"/>
        </w:rPr>
        <w:t>о</w:t>
      </w:r>
      <w:r w:rsidRPr="000B1C31">
        <w:rPr>
          <w:sz w:val="28"/>
          <w:szCs w:val="28"/>
          <w:lang w:val="uk-UA"/>
        </w:rPr>
        <w:t>.</w:t>
      </w:r>
      <w:r>
        <w:rPr>
          <w:sz w:val="28"/>
          <w:szCs w:val="28"/>
          <w:lang w:val="uk-UA"/>
        </w:rPr>
        <w:t xml:space="preserve"> </w:t>
      </w:r>
      <w:r w:rsidRPr="000B1C31">
        <w:rPr>
          <w:sz w:val="28"/>
          <w:szCs w:val="28"/>
          <w:lang w:val="uk-UA"/>
        </w:rPr>
        <w:t xml:space="preserve">З появою нової помірно активної ТТ одноразова ішемічна компресія, як правило, повністю інактивує </w:t>
      </w:r>
      <w:r>
        <w:rPr>
          <w:sz w:val="28"/>
          <w:szCs w:val="28"/>
          <w:lang w:val="uk-UA"/>
        </w:rPr>
        <w:t xml:space="preserve">її. Для інактивації хронічної </w:t>
      </w:r>
      <w:r w:rsidRPr="000B1C31">
        <w:rPr>
          <w:sz w:val="28"/>
          <w:szCs w:val="28"/>
          <w:lang w:val="uk-UA"/>
        </w:rPr>
        <w:t>ТТ ішемічну компресію проводять в декілька етапів</w:t>
      </w:r>
      <w:r w:rsidRPr="005C26AE">
        <w:rPr>
          <w:sz w:val="28"/>
          <w:szCs w:val="28"/>
        </w:rPr>
        <w:t xml:space="preserve"> [</w:t>
      </w:r>
      <w:r w:rsidR="004221C5" w:rsidRPr="005F423D">
        <w:rPr>
          <w:sz w:val="28"/>
          <w:szCs w:val="28"/>
        </w:rPr>
        <w:t>28</w:t>
      </w:r>
      <w:r w:rsidRPr="005C26AE">
        <w:rPr>
          <w:sz w:val="28"/>
          <w:szCs w:val="28"/>
        </w:rPr>
        <w:t>]</w:t>
      </w:r>
      <w:r w:rsidRPr="000B1C31">
        <w:rPr>
          <w:sz w:val="28"/>
          <w:szCs w:val="28"/>
          <w:lang w:val="uk-UA"/>
        </w:rPr>
        <w:t>.</w:t>
      </w:r>
    </w:p>
    <w:p w:rsidR="000854CB" w:rsidRPr="000B1C31" w:rsidRDefault="000854CB" w:rsidP="000854CB">
      <w:pPr>
        <w:spacing w:line="360" w:lineRule="auto"/>
        <w:ind w:firstLine="708"/>
        <w:jc w:val="both"/>
        <w:rPr>
          <w:sz w:val="28"/>
          <w:szCs w:val="28"/>
          <w:lang w:val="uk-UA"/>
        </w:rPr>
      </w:pPr>
      <w:r w:rsidRPr="000B1C31">
        <w:rPr>
          <w:sz w:val="28"/>
          <w:szCs w:val="28"/>
          <w:lang w:val="uk-UA"/>
        </w:rPr>
        <w:t>Для проведення ішемічної компресії розслаблен</w:t>
      </w:r>
      <w:r>
        <w:rPr>
          <w:sz w:val="28"/>
          <w:szCs w:val="28"/>
          <w:lang w:val="uk-UA"/>
        </w:rPr>
        <w:t>ий</w:t>
      </w:r>
      <w:r w:rsidRPr="000B1C31">
        <w:rPr>
          <w:sz w:val="28"/>
          <w:szCs w:val="28"/>
          <w:lang w:val="uk-UA"/>
        </w:rPr>
        <w:t xml:space="preserve"> м'яз розтягують до першого прояву почуття дискомфорту. Спочатку ТТ здавлюють великим (або більш сильним) пальцем до появи </w:t>
      </w:r>
      <w:r>
        <w:rPr>
          <w:sz w:val="28"/>
          <w:szCs w:val="28"/>
          <w:lang w:val="uk-UA"/>
        </w:rPr>
        <w:t xml:space="preserve">максимально </w:t>
      </w:r>
      <w:r w:rsidRPr="000B1C31">
        <w:rPr>
          <w:sz w:val="28"/>
          <w:szCs w:val="28"/>
          <w:lang w:val="uk-UA"/>
        </w:rPr>
        <w:t>перенос</w:t>
      </w:r>
      <w:r>
        <w:rPr>
          <w:sz w:val="28"/>
          <w:szCs w:val="28"/>
          <w:lang w:val="uk-UA"/>
        </w:rPr>
        <w:t>имого</w:t>
      </w:r>
      <w:r w:rsidRPr="000B1C31">
        <w:rPr>
          <w:sz w:val="28"/>
          <w:szCs w:val="28"/>
          <w:lang w:val="uk-UA"/>
        </w:rPr>
        <w:t xml:space="preserve"> б</w:t>
      </w:r>
      <w:r>
        <w:rPr>
          <w:sz w:val="28"/>
          <w:szCs w:val="28"/>
          <w:lang w:val="uk-UA"/>
        </w:rPr>
        <w:t>олю</w:t>
      </w:r>
      <w:r w:rsidRPr="000B1C31">
        <w:rPr>
          <w:sz w:val="28"/>
          <w:szCs w:val="28"/>
          <w:lang w:val="uk-UA"/>
        </w:rPr>
        <w:t>. Здавлення буде марним, якщо хворий напружує м'яз і</w:t>
      </w:r>
      <w:r>
        <w:rPr>
          <w:sz w:val="28"/>
          <w:szCs w:val="28"/>
          <w:lang w:val="uk-UA"/>
        </w:rPr>
        <w:t>,</w:t>
      </w:r>
      <w:r w:rsidRPr="000B1C31">
        <w:rPr>
          <w:sz w:val="28"/>
          <w:szCs w:val="28"/>
          <w:lang w:val="uk-UA"/>
        </w:rPr>
        <w:t xml:space="preserve"> таким чином</w:t>
      </w:r>
      <w:r>
        <w:rPr>
          <w:sz w:val="28"/>
          <w:szCs w:val="28"/>
          <w:lang w:val="uk-UA"/>
        </w:rPr>
        <w:t>,</w:t>
      </w:r>
      <w:r w:rsidRPr="000B1C31">
        <w:rPr>
          <w:sz w:val="28"/>
          <w:szCs w:val="28"/>
          <w:lang w:val="uk-UA"/>
        </w:rPr>
        <w:t xml:space="preserve"> захищає ТТ від здавлення. </w:t>
      </w:r>
      <w:r>
        <w:rPr>
          <w:sz w:val="28"/>
          <w:szCs w:val="28"/>
          <w:lang w:val="uk-UA"/>
        </w:rPr>
        <w:t>По</w:t>
      </w:r>
      <w:r w:rsidRPr="000B1C31">
        <w:rPr>
          <w:sz w:val="28"/>
          <w:szCs w:val="28"/>
          <w:lang w:val="uk-UA"/>
        </w:rPr>
        <w:t xml:space="preserve"> мір</w:t>
      </w:r>
      <w:r>
        <w:rPr>
          <w:sz w:val="28"/>
          <w:szCs w:val="28"/>
          <w:lang w:val="uk-UA"/>
        </w:rPr>
        <w:t>і</w:t>
      </w:r>
      <w:r w:rsidRPr="000B1C31">
        <w:rPr>
          <w:sz w:val="28"/>
          <w:szCs w:val="28"/>
          <w:lang w:val="uk-UA"/>
        </w:rPr>
        <w:t xml:space="preserve"> зменшення болю тиск на ТТ поступово підсилюють, допомагаючи, якщо це необхідно, великим пальцем іншої руки. Процес здавлення ТТ триває до </w:t>
      </w:r>
      <w:r w:rsidR="005A729F">
        <w:rPr>
          <w:sz w:val="28"/>
          <w:szCs w:val="28"/>
          <w:lang w:val="uk-UA"/>
        </w:rPr>
        <w:t>однієї</w:t>
      </w:r>
      <w:r w:rsidRPr="000B1C31">
        <w:rPr>
          <w:sz w:val="28"/>
          <w:szCs w:val="28"/>
          <w:lang w:val="uk-UA"/>
        </w:rPr>
        <w:t xml:space="preserve"> хв</w:t>
      </w:r>
      <w:r>
        <w:rPr>
          <w:sz w:val="28"/>
          <w:szCs w:val="28"/>
          <w:lang w:val="uk-UA"/>
        </w:rPr>
        <w:t>илини</w:t>
      </w:r>
      <w:r w:rsidRPr="000B1C31">
        <w:rPr>
          <w:sz w:val="28"/>
          <w:szCs w:val="28"/>
          <w:lang w:val="uk-UA"/>
        </w:rPr>
        <w:t xml:space="preserve">. Якщо </w:t>
      </w:r>
      <w:r>
        <w:rPr>
          <w:sz w:val="28"/>
          <w:szCs w:val="28"/>
          <w:lang w:val="uk-UA"/>
        </w:rPr>
        <w:t>болюч</w:t>
      </w:r>
      <w:r w:rsidRPr="000B1C31">
        <w:rPr>
          <w:sz w:val="28"/>
          <w:szCs w:val="28"/>
          <w:lang w:val="uk-UA"/>
        </w:rPr>
        <w:t>ість ТТ зберігається, то процедуру можна повторити після зігрівання м'яз</w:t>
      </w:r>
      <w:r>
        <w:rPr>
          <w:sz w:val="28"/>
          <w:szCs w:val="28"/>
          <w:lang w:val="uk-UA"/>
        </w:rPr>
        <w:t>а</w:t>
      </w:r>
      <w:r w:rsidRPr="000B1C31">
        <w:rPr>
          <w:sz w:val="28"/>
          <w:szCs w:val="28"/>
          <w:lang w:val="uk-UA"/>
        </w:rPr>
        <w:t xml:space="preserve"> гарячим компресом і активних розтягувань м'яз</w:t>
      </w:r>
      <w:r>
        <w:rPr>
          <w:sz w:val="28"/>
          <w:szCs w:val="28"/>
          <w:lang w:val="uk-UA"/>
        </w:rPr>
        <w:t>а</w:t>
      </w:r>
      <w:r w:rsidRPr="000B1C31">
        <w:rPr>
          <w:sz w:val="28"/>
          <w:szCs w:val="28"/>
          <w:lang w:val="uk-UA"/>
        </w:rPr>
        <w:t>.</w:t>
      </w:r>
    </w:p>
    <w:p w:rsidR="000854CB" w:rsidRPr="000B1C31" w:rsidRDefault="000854CB" w:rsidP="000854CB">
      <w:pPr>
        <w:spacing w:line="360" w:lineRule="auto"/>
        <w:ind w:firstLine="708"/>
        <w:jc w:val="both"/>
        <w:rPr>
          <w:sz w:val="28"/>
          <w:szCs w:val="28"/>
          <w:lang w:val="uk-UA"/>
        </w:rPr>
      </w:pPr>
      <w:r w:rsidRPr="000B1C31">
        <w:rPr>
          <w:sz w:val="28"/>
          <w:szCs w:val="28"/>
          <w:lang w:val="uk-UA"/>
        </w:rPr>
        <w:lastRenderedPageBreak/>
        <w:t>Техніка</w:t>
      </w:r>
      <w:r>
        <w:rPr>
          <w:sz w:val="28"/>
          <w:szCs w:val="28"/>
          <w:lang w:val="uk-UA"/>
        </w:rPr>
        <w:t xml:space="preserve"> ішемічної компресії </w:t>
      </w:r>
      <w:r w:rsidRPr="000B1C31">
        <w:rPr>
          <w:sz w:val="28"/>
          <w:szCs w:val="28"/>
          <w:lang w:val="uk-UA"/>
        </w:rPr>
        <w:t xml:space="preserve">подібна до міотерапія. Вона полягає в здавленні болючою точки в м'язі на 7-10 с кілька разів на день і протягом стількох днів, скільки необхідно для зняття </w:t>
      </w:r>
      <w:r>
        <w:rPr>
          <w:sz w:val="28"/>
          <w:szCs w:val="28"/>
          <w:lang w:val="uk-UA"/>
        </w:rPr>
        <w:t>болюч</w:t>
      </w:r>
      <w:r w:rsidRPr="000B1C31">
        <w:rPr>
          <w:sz w:val="28"/>
          <w:szCs w:val="28"/>
          <w:lang w:val="uk-UA"/>
        </w:rPr>
        <w:t xml:space="preserve">ості. Здавлення здійснюють пальцем (дистальною фалангою або суглобом) або ліктем </w:t>
      </w:r>
      <w:r>
        <w:rPr>
          <w:sz w:val="28"/>
          <w:szCs w:val="28"/>
          <w:lang w:val="uk-UA"/>
        </w:rPr>
        <w:t>залежно</w:t>
      </w:r>
      <w:r w:rsidRPr="000B1C31">
        <w:rPr>
          <w:sz w:val="28"/>
          <w:szCs w:val="28"/>
          <w:lang w:val="uk-UA"/>
        </w:rPr>
        <w:t xml:space="preserve"> від товщини і глибини залягання уражено</w:t>
      </w:r>
      <w:r>
        <w:rPr>
          <w:sz w:val="28"/>
          <w:szCs w:val="28"/>
          <w:lang w:val="uk-UA"/>
        </w:rPr>
        <w:t>го</w:t>
      </w:r>
      <w:r w:rsidRPr="000B1C31">
        <w:rPr>
          <w:sz w:val="28"/>
          <w:szCs w:val="28"/>
          <w:lang w:val="uk-UA"/>
        </w:rPr>
        <w:t xml:space="preserve"> м'яз</w:t>
      </w:r>
      <w:r>
        <w:rPr>
          <w:sz w:val="28"/>
          <w:szCs w:val="28"/>
          <w:lang w:val="uk-UA"/>
        </w:rPr>
        <w:t>а</w:t>
      </w:r>
      <w:r w:rsidRPr="000B1C31">
        <w:rPr>
          <w:sz w:val="28"/>
          <w:szCs w:val="28"/>
          <w:lang w:val="uk-UA"/>
        </w:rPr>
        <w:t>.</w:t>
      </w:r>
      <w:r>
        <w:rPr>
          <w:sz w:val="28"/>
          <w:szCs w:val="28"/>
          <w:lang w:val="uk-UA"/>
        </w:rPr>
        <w:t xml:space="preserve"> </w:t>
      </w:r>
      <w:r w:rsidRPr="000B1C31">
        <w:rPr>
          <w:sz w:val="28"/>
          <w:szCs w:val="28"/>
          <w:lang w:val="uk-UA"/>
        </w:rPr>
        <w:t>Ішемічна компресія особливо незамінна в тих випадках, коли розташування м'яз</w:t>
      </w:r>
      <w:r>
        <w:rPr>
          <w:sz w:val="28"/>
          <w:szCs w:val="28"/>
          <w:lang w:val="uk-UA"/>
        </w:rPr>
        <w:t>а</w:t>
      </w:r>
      <w:r w:rsidRPr="000B1C31">
        <w:rPr>
          <w:sz w:val="28"/>
          <w:szCs w:val="28"/>
          <w:lang w:val="uk-UA"/>
        </w:rPr>
        <w:t xml:space="preserve"> незручно для </w:t>
      </w:r>
      <w:r>
        <w:rPr>
          <w:sz w:val="28"/>
          <w:szCs w:val="28"/>
          <w:lang w:val="uk-UA"/>
        </w:rPr>
        <w:t xml:space="preserve">його </w:t>
      </w:r>
      <w:r w:rsidRPr="000B1C31">
        <w:rPr>
          <w:sz w:val="28"/>
          <w:szCs w:val="28"/>
          <w:lang w:val="uk-UA"/>
        </w:rPr>
        <w:t>розтягування, або коли в</w:t>
      </w:r>
      <w:r>
        <w:rPr>
          <w:sz w:val="28"/>
          <w:szCs w:val="28"/>
          <w:lang w:val="uk-UA"/>
        </w:rPr>
        <w:t>ін</w:t>
      </w:r>
      <w:r w:rsidRPr="000B1C31">
        <w:rPr>
          <w:sz w:val="28"/>
          <w:szCs w:val="28"/>
          <w:lang w:val="uk-UA"/>
        </w:rPr>
        <w:t xml:space="preserve"> відносно тонк</w:t>
      </w:r>
      <w:r>
        <w:rPr>
          <w:sz w:val="28"/>
          <w:szCs w:val="28"/>
          <w:lang w:val="uk-UA"/>
        </w:rPr>
        <w:t>ий</w:t>
      </w:r>
      <w:r w:rsidRPr="000B1C31">
        <w:rPr>
          <w:sz w:val="28"/>
          <w:szCs w:val="28"/>
          <w:lang w:val="uk-UA"/>
        </w:rPr>
        <w:t xml:space="preserve"> і покриває кістку</w:t>
      </w:r>
      <w:r w:rsidRPr="005C26AE">
        <w:rPr>
          <w:sz w:val="28"/>
          <w:szCs w:val="28"/>
          <w:lang w:val="uk-UA"/>
        </w:rPr>
        <w:t xml:space="preserve"> [</w:t>
      </w:r>
      <w:r w:rsidR="004221C5" w:rsidRPr="005F423D">
        <w:rPr>
          <w:sz w:val="28"/>
          <w:szCs w:val="28"/>
          <w:lang w:val="uk-UA"/>
        </w:rPr>
        <w:t>29</w:t>
      </w:r>
      <w:r w:rsidRPr="005C26AE">
        <w:rPr>
          <w:sz w:val="28"/>
          <w:szCs w:val="28"/>
          <w:lang w:val="uk-UA"/>
        </w:rPr>
        <w:t>]</w:t>
      </w:r>
      <w:r w:rsidRPr="000B1C31">
        <w:rPr>
          <w:sz w:val="28"/>
          <w:szCs w:val="28"/>
          <w:lang w:val="uk-UA"/>
        </w:rPr>
        <w:t>.</w:t>
      </w:r>
    </w:p>
    <w:p w:rsidR="000854CB" w:rsidRDefault="000854CB" w:rsidP="000854CB">
      <w:pPr>
        <w:spacing w:line="360" w:lineRule="auto"/>
        <w:ind w:firstLine="708"/>
        <w:jc w:val="both"/>
        <w:rPr>
          <w:sz w:val="28"/>
          <w:szCs w:val="28"/>
          <w:lang w:val="uk-UA"/>
        </w:rPr>
      </w:pPr>
      <w:r w:rsidRPr="000B1C31">
        <w:rPr>
          <w:sz w:val="28"/>
          <w:szCs w:val="28"/>
          <w:lang w:val="uk-UA"/>
        </w:rPr>
        <w:t xml:space="preserve">Ішемічна компресія може виявитися неефективною, якщо: </w:t>
      </w:r>
    </w:p>
    <w:p w:rsidR="000854CB" w:rsidRDefault="000854CB" w:rsidP="000854CB">
      <w:pPr>
        <w:spacing w:line="360" w:lineRule="auto"/>
        <w:ind w:firstLine="708"/>
        <w:jc w:val="both"/>
        <w:rPr>
          <w:sz w:val="28"/>
          <w:szCs w:val="28"/>
          <w:lang w:val="uk-UA"/>
        </w:rPr>
      </w:pPr>
      <w:r>
        <w:rPr>
          <w:sz w:val="28"/>
          <w:szCs w:val="28"/>
          <w:lang w:val="uk-UA"/>
        </w:rPr>
        <w:t xml:space="preserve">• </w:t>
      </w:r>
      <w:r w:rsidRPr="000B1C31">
        <w:rPr>
          <w:sz w:val="28"/>
          <w:szCs w:val="28"/>
          <w:lang w:val="uk-UA"/>
        </w:rPr>
        <w:t>ТТ занадто подраз</w:t>
      </w:r>
      <w:r>
        <w:rPr>
          <w:sz w:val="28"/>
          <w:szCs w:val="28"/>
          <w:lang w:val="uk-UA"/>
        </w:rPr>
        <w:t>нена</w:t>
      </w:r>
      <w:r w:rsidRPr="000B1C31">
        <w:rPr>
          <w:sz w:val="28"/>
          <w:szCs w:val="28"/>
          <w:lang w:val="uk-UA"/>
        </w:rPr>
        <w:t xml:space="preserve"> і вимагає повторних здавлен</w:t>
      </w:r>
      <w:r>
        <w:rPr>
          <w:sz w:val="28"/>
          <w:szCs w:val="28"/>
          <w:lang w:val="uk-UA"/>
        </w:rPr>
        <w:t>ь</w:t>
      </w:r>
      <w:r w:rsidRPr="000B1C31">
        <w:rPr>
          <w:sz w:val="28"/>
          <w:szCs w:val="28"/>
          <w:lang w:val="uk-UA"/>
        </w:rPr>
        <w:t xml:space="preserve">; </w:t>
      </w:r>
    </w:p>
    <w:p w:rsidR="000854CB" w:rsidRDefault="000854CB" w:rsidP="000854CB">
      <w:pPr>
        <w:spacing w:line="360" w:lineRule="auto"/>
        <w:ind w:firstLine="708"/>
        <w:jc w:val="both"/>
        <w:rPr>
          <w:sz w:val="28"/>
          <w:szCs w:val="28"/>
          <w:lang w:val="uk-UA"/>
        </w:rPr>
      </w:pPr>
      <w:r>
        <w:rPr>
          <w:sz w:val="28"/>
          <w:szCs w:val="28"/>
          <w:lang w:val="uk-UA"/>
        </w:rPr>
        <w:t xml:space="preserve">• </w:t>
      </w:r>
      <w:r w:rsidR="005A729F">
        <w:rPr>
          <w:sz w:val="28"/>
          <w:szCs w:val="28"/>
          <w:lang w:val="uk-UA"/>
        </w:rPr>
        <w:t xml:space="preserve">фізичний терапевт </w:t>
      </w:r>
      <w:r w:rsidRPr="000B1C31">
        <w:rPr>
          <w:sz w:val="28"/>
          <w:szCs w:val="28"/>
          <w:lang w:val="uk-UA"/>
        </w:rPr>
        <w:t xml:space="preserve">послабив тиск замість поступового його посилення; </w:t>
      </w:r>
    </w:p>
    <w:p w:rsidR="000854CB" w:rsidRDefault="000854CB" w:rsidP="000854CB">
      <w:pPr>
        <w:spacing w:line="360" w:lineRule="auto"/>
        <w:ind w:firstLine="708"/>
        <w:jc w:val="both"/>
        <w:rPr>
          <w:sz w:val="28"/>
          <w:szCs w:val="28"/>
          <w:lang w:val="uk-UA"/>
        </w:rPr>
      </w:pPr>
      <w:r>
        <w:rPr>
          <w:sz w:val="28"/>
          <w:szCs w:val="28"/>
          <w:lang w:val="uk-UA"/>
        </w:rPr>
        <w:t xml:space="preserve">• </w:t>
      </w:r>
      <w:r w:rsidR="005A729F">
        <w:rPr>
          <w:sz w:val="28"/>
          <w:szCs w:val="28"/>
          <w:lang w:val="uk-UA"/>
        </w:rPr>
        <w:t>фізичний терапевт</w:t>
      </w:r>
      <w:r w:rsidRPr="000B1C31">
        <w:rPr>
          <w:sz w:val="28"/>
          <w:szCs w:val="28"/>
          <w:lang w:val="uk-UA"/>
        </w:rPr>
        <w:t xml:space="preserve"> відразу ж здійснив сильне здавлення, викликавши тим самим надмірну біль і рефлекторне напруження м'яза; </w:t>
      </w:r>
    </w:p>
    <w:p w:rsidR="000854CB" w:rsidRPr="000B1C31" w:rsidRDefault="000854CB" w:rsidP="000854CB">
      <w:pPr>
        <w:spacing w:line="360" w:lineRule="auto"/>
        <w:ind w:firstLine="708"/>
        <w:jc w:val="both"/>
        <w:rPr>
          <w:sz w:val="28"/>
          <w:szCs w:val="28"/>
          <w:lang w:val="uk-UA"/>
        </w:rPr>
      </w:pPr>
      <w:r>
        <w:rPr>
          <w:sz w:val="28"/>
          <w:szCs w:val="28"/>
          <w:lang w:val="uk-UA"/>
        </w:rPr>
        <w:t xml:space="preserve">• </w:t>
      </w:r>
      <w:r w:rsidRPr="000B1C31">
        <w:rPr>
          <w:sz w:val="28"/>
          <w:szCs w:val="28"/>
          <w:lang w:val="uk-UA"/>
        </w:rPr>
        <w:t xml:space="preserve">у хворого є провокуючі фактори, які постійно забезпечують </w:t>
      </w:r>
      <w:r>
        <w:rPr>
          <w:sz w:val="28"/>
          <w:szCs w:val="28"/>
          <w:lang w:val="uk-UA"/>
        </w:rPr>
        <w:t xml:space="preserve">активність </w:t>
      </w:r>
      <w:r w:rsidRPr="000B1C31">
        <w:rPr>
          <w:sz w:val="28"/>
          <w:szCs w:val="28"/>
          <w:lang w:val="uk-UA"/>
        </w:rPr>
        <w:t>ТТ.</w:t>
      </w:r>
    </w:p>
    <w:p w:rsidR="000854CB" w:rsidRDefault="000854CB" w:rsidP="000854CB">
      <w:pPr>
        <w:spacing w:line="360" w:lineRule="auto"/>
        <w:ind w:firstLine="708"/>
        <w:jc w:val="both"/>
        <w:rPr>
          <w:sz w:val="28"/>
          <w:szCs w:val="28"/>
          <w:lang w:val="uk-UA"/>
        </w:rPr>
      </w:pPr>
      <w:r w:rsidRPr="000B1C31">
        <w:rPr>
          <w:sz w:val="28"/>
          <w:szCs w:val="28"/>
          <w:lang w:val="uk-UA"/>
        </w:rPr>
        <w:t>Ш</w:t>
      </w:r>
      <w:r>
        <w:rPr>
          <w:sz w:val="28"/>
          <w:szCs w:val="28"/>
          <w:lang w:val="uk-UA"/>
        </w:rPr>
        <w:t>і</w:t>
      </w:r>
      <w:r w:rsidRPr="000B1C31">
        <w:rPr>
          <w:sz w:val="28"/>
          <w:szCs w:val="28"/>
          <w:lang w:val="uk-UA"/>
        </w:rPr>
        <w:t xml:space="preserve">ацу або акупрессура </w:t>
      </w:r>
      <w:r>
        <w:rPr>
          <w:sz w:val="28"/>
          <w:szCs w:val="28"/>
          <w:lang w:val="uk-UA"/>
        </w:rPr>
        <w:t>–</w:t>
      </w:r>
      <w:r w:rsidRPr="000B1C31">
        <w:rPr>
          <w:sz w:val="28"/>
          <w:szCs w:val="28"/>
          <w:lang w:val="uk-UA"/>
        </w:rPr>
        <w:t xml:space="preserve"> терміни, що позначають в акупунктурі пальцев</w:t>
      </w:r>
      <w:r>
        <w:rPr>
          <w:sz w:val="28"/>
          <w:szCs w:val="28"/>
          <w:lang w:val="uk-UA"/>
        </w:rPr>
        <w:t>ий</w:t>
      </w:r>
      <w:r w:rsidRPr="000B1C31">
        <w:rPr>
          <w:sz w:val="28"/>
          <w:szCs w:val="28"/>
          <w:lang w:val="uk-UA"/>
        </w:rPr>
        <w:t xml:space="preserve"> тиск, схож</w:t>
      </w:r>
      <w:r>
        <w:rPr>
          <w:sz w:val="28"/>
          <w:szCs w:val="28"/>
          <w:lang w:val="uk-UA"/>
        </w:rPr>
        <w:t>і</w:t>
      </w:r>
      <w:r w:rsidRPr="000B1C31">
        <w:rPr>
          <w:sz w:val="28"/>
          <w:szCs w:val="28"/>
          <w:lang w:val="uk-UA"/>
        </w:rPr>
        <w:t xml:space="preserve"> технік</w:t>
      </w:r>
      <w:r>
        <w:rPr>
          <w:sz w:val="28"/>
          <w:szCs w:val="28"/>
          <w:lang w:val="uk-UA"/>
        </w:rPr>
        <w:t>ою</w:t>
      </w:r>
      <w:r w:rsidRPr="000B1C31">
        <w:rPr>
          <w:sz w:val="28"/>
          <w:szCs w:val="28"/>
          <w:lang w:val="uk-UA"/>
        </w:rPr>
        <w:t xml:space="preserve"> з ішемічною компресією. Однак в акупунктурі точка для здавлення вибирається не за критерієм її максимальної </w:t>
      </w:r>
      <w:r>
        <w:rPr>
          <w:sz w:val="28"/>
          <w:szCs w:val="28"/>
          <w:lang w:val="uk-UA"/>
        </w:rPr>
        <w:t>болюч</w:t>
      </w:r>
      <w:r w:rsidRPr="000B1C31">
        <w:rPr>
          <w:sz w:val="28"/>
          <w:szCs w:val="28"/>
          <w:lang w:val="uk-UA"/>
        </w:rPr>
        <w:t>ості, а відповідно до карти акупунктурних точок. Акупресура цих точок викликає подібний ефект з їх акупунктурою. У тих випадках, коли точки ш</w:t>
      </w:r>
      <w:r>
        <w:rPr>
          <w:sz w:val="28"/>
          <w:szCs w:val="28"/>
          <w:lang w:val="uk-UA"/>
        </w:rPr>
        <w:t>і</w:t>
      </w:r>
      <w:r w:rsidRPr="000B1C31">
        <w:rPr>
          <w:sz w:val="28"/>
          <w:szCs w:val="28"/>
          <w:lang w:val="uk-UA"/>
        </w:rPr>
        <w:t>ацу збігаються з міофасц</w:t>
      </w:r>
      <w:r>
        <w:rPr>
          <w:sz w:val="28"/>
          <w:szCs w:val="28"/>
          <w:lang w:val="uk-UA"/>
        </w:rPr>
        <w:t>і</w:t>
      </w:r>
      <w:r w:rsidRPr="000B1C31">
        <w:rPr>
          <w:sz w:val="28"/>
          <w:szCs w:val="28"/>
          <w:lang w:val="uk-UA"/>
        </w:rPr>
        <w:t>альн</w:t>
      </w:r>
      <w:r>
        <w:rPr>
          <w:sz w:val="28"/>
          <w:szCs w:val="28"/>
          <w:lang w:val="uk-UA"/>
        </w:rPr>
        <w:t>ою</w:t>
      </w:r>
      <w:r w:rsidRPr="000B1C31">
        <w:rPr>
          <w:sz w:val="28"/>
          <w:szCs w:val="28"/>
          <w:lang w:val="uk-UA"/>
        </w:rPr>
        <w:t xml:space="preserve"> ТТ акупресура надає на них такий же вплив, </w:t>
      </w:r>
      <w:r>
        <w:rPr>
          <w:sz w:val="28"/>
          <w:szCs w:val="28"/>
          <w:lang w:val="uk-UA"/>
        </w:rPr>
        <w:t>як</w:t>
      </w:r>
      <w:r w:rsidRPr="000B1C31">
        <w:rPr>
          <w:sz w:val="28"/>
          <w:szCs w:val="28"/>
          <w:lang w:val="uk-UA"/>
        </w:rPr>
        <w:t xml:space="preserve"> і ішемічна компресія. Вчення ш</w:t>
      </w:r>
      <w:r>
        <w:rPr>
          <w:sz w:val="28"/>
          <w:szCs w:val="28"/>
          <w:lang w:val="uk-UA"/>
        </w:rPr>
        <w:t>і</w:t>
      </w:r>
      <w:r w:rsidRPr="000B1C31">
        <w:rPr>
          <w:sz w:val="28"/>
          <w:szCs w:val="28"/>
          <w:lang w:val="uk-UA"/>
        </w:rPr>
        <w:t>ацу побудовано на абсолютно відмінн</w:t>
      </w:r>
      <w:r>
        <w:rPr>
          <w:sz w:val="28"/>
          <w:szCs w:val="28"/>
          <w:lang w:val="uk-UA"/>
        </w:rPr>
        <w:t>ій</w:t>
      </w:r>
      <w:r w:rsidRPr="000B1C31">
        <w:rPr>
          <w:sz w:val="28"/>
          <w:szCs w:val="28"/>
          <w:lang w:val="uk-UA"/>
        </w:rPr>
        <w:t xml:space="preserve"> від концепції міофасц</w:t>
      </w:r>
      <w:r>
        <w:rPr>
          <w:sz w:val="28"/>
          <w:szCs w:val="28"/>
          <w:lang w:val="uk-UA"/>
        </w:rPr>
        <w:t>і</w:t>
      </w:r>
      <w:r w:rsidRPr="000B1C31">
        <w:rPr>
          <w:sz w:val="28"/>
          <w:szCs w:val="28"/>
          <w:lang w:val="uk-UA"/>
        </w:rPr>
        <w:t>альних ТТ методології, але на практиці ці два види лікування можуть бути подібними між собою</w:t>
      </w:r>
      <w:r w:rsidR="004221C5" w:rsidRPr="005F423D">
        <w:rPr>
          <w:sz w:val="28"/>
          <w:szCs w:val="28"/>
          <w:lang w:val="uk-UA"/>
        </w:rPr>
        <w:t xml:space="preserve"> [30]</w:t>
      </w:r>
      <w:r w:rsidRPr="000B1C31">
        <w:rPr>
          <w:sz w:val="28"/>
          <w:szCs w:val="28"/>
          <w:lang w:val="uk-UA"/>
        </w:rPr>
        <w:t>.</w:t>
      </w:r>
    </w:p>
    <w:p w:rsidR="000854CB" w:rsidRPr="00AB010D" w:rsidRDefault="005A729F" w:rsidP="000854CB">
      <w:pPr>
        <w:spacing w:line="360" w:lineRule="auto"/>
        <w:ind w:firstLine="708"/>
        <w:jc w:val="both"/>
        <w:rPr>
          <w:sz w:val="28"/>
          <w:szCs w:val="28"/>
          <w:lang w:val="uk-UA"/>
        </w:rPr>
      </w:pPr>
      <w:r>
        <w:rPr>
          <w:sz w:val="28"/>
          <w:szCs w:val="28"/>
          <w:lang w:val="uk-UA"/>
        </w:rPr>
        <w:t>Лікувальний м</w:t>
      </w:r>
      <w:r w:rsidR="000854CB" w:rsidRPr="00AB010D">
        <w:rPr>
          <w:sz w:val="28"/>
          <w:szCs w:val="28"/>
          <w:lang w:val="uk-UA"/>
        </w:rPr>
        <w:t>асаж. Масаж значно ефективніше простого прогрівання м'язи. Для інактивації тих чи інших активних ТТ повинні застосовуватися певні прийоми масажу. Масаж без уточнення його виду можна</w:t>
      </w:r>
      <w:r w:rsidR="000854CB">
        <w:rPr>
          <w:sz w:val="28"/>
          <w:szCs w:val="28"/>
          <w:lang w:val="uk-UA"/>
        </w:rPr>
        <w:t xml:space="preserve"> </w:t>
      </w:r>
      <w:r w:rsidR="000854CB" w:rsidRPr="00AB010D">
        <w:rPr>
          <w:sz w:val="28"/>
          <w:szCs w:val="28"/>
          <w:lang w:val="uk-UA"/>
        </w:rPr>
        <w:t xml:space="preserve">застосовувати </w:t>
      </w:r>
      <w:r w:rsidR="000854CB" w:rsidRPr="001B17BE">
        <w:rPr>
          <w:sz w:val="28"/>
          <w:szCs w:val="28"/>
          <w:lang w:val="uk-UA"/>
        </w:rPr>
        <w:t>тільки в тих випадках, коли ТТ</w:t>
      </w:r>
      <w:r w:rsidR="000854CB" w:rsidRPr="00AB010D">
        <w:rPr>
          <w:sz w:val="28"/>
          <w:szCs w:val="28"/>
          <w:lang w:val="uk-UA"/>
        </w:rPr>
        <w:t xml:space="preserve"> є слабо активно</w:t>
      </w:r>
      <w:r w:rsidR="000854CB">
        <w:rPr>
          <w:sz w:val="28"/>
          <w:szCs w:val="28"/>
          <w:lang w:val="uk-UA"/>
        </w:rPr>
        <w:t>ю</w:t>
      </w:r>
      <w:r w:rsidR="000854CB" w:rsidRPr="00AB010D">
        <w:rPr>
          <w:sz w:val="28"/>
          <w:szCs w:val="28"/>
          <w:lang w:val="uk-UA"/>
        </w:rPr>
        <w:t xml:space="preserve"> і викликає мінімальну відображену біль. Одні автори вважають, що найбільш ефективним є </w:t>
      </w:r>
      <w:r w:rsidR="000854CB" w:rsidRPr="00AB010D">
        <w:rPr>
          <w:sz w:val="28"/>
          <w:szCs w:val="28"/>
          <w:lang w:val="uk-UA"/>
        </w:rPr>
        <w:lastRenderedPageBreak/>
        <w:t>жорстке, енергійне розтирання, інші віддають перевагу</w:t>
      </w:r>
      <w:r w:rsidR="000854CB">
        <w:rPr>
          <w:sz w:val="28"/>
          <w:szCs w:val="28"/>
          <w:lang w:val="uk-UA"/>
        </w:rPr>
        <w:t xml:space="preserve"> прийомам</w:t>
      </w:r>
      <w:r w:rsidR="000854CB" w:rsidRPr="00AB010D">
        <w:rPr>
          <w:sz w:val="28"/>
          <w:szCs w:val="28"/>
          <w:lang w:val="uk-UA"/>
        </w:rPr>
        <w:t xml:space="preserve"> валянням, що сприяє посиленню абсорбції в тканинах. </w:t>
      </w:r>
      <w:r w:rsidR="000854CB">
        <w:rPr>
          <w:sz w:val="28"/>
          <w:szCs w:val="28"/>
          <w:lang w:val="uk-UA"/>
        </w:rPr>
        <w:t>С</w:t>
      </w:r>
      <w:r w:rsidR="000854CB" w:rsidRPr="00AB010D">
        <w:rPr>
          <w:sz w:val="28"/>
          <w:szCs w:val="28"/>
          <w:lang w:val="uk-UA"/>
        </w:rPr>
        <w:t xml:space="preserve">лід пам'ятати, що будь-який енергійний масаж </w:t>
      </w:r>
      <w:r w:rsidR="000854CB">
        <w:rPr>
          <w:sz w:val="28"/>
          <w:szCs w:val="28"/>
          <w:lang w:val="uk-UA"/>
        </w:rPr>
        <w:t>активних</w:t>
      </w:r>
      <w:r w:rsidR="000854CB" w:rsidRPr="00AB010D">
        <w:rPr>
          <w:sz w:val="28"/>
          <w:szCs w:val="28"/>
          <w:lang w:val="uk-UA"/>
        </w:rPr>
        <w:t xml:space="preserve"> ТТ може викликати негативну реакцію з появою сильного болю</w:t>
      </w:r>
      <w:r w:rsidR="000854CB" w:rsidRPr="005C26AE">
        <w:rPr>
          <w:sz w:val="28"/>
          <w:szCs w:val="28"/>
        </w:rPr>
        <w:t xml:space="preserve"> </w:t>
      </w:r>
      <w:r>
        <w:rPr>
          <w:sz w:val="28"/>
          <w:szCs w:val="28"/>
        </w:rPr>
        <w:t>[</w:t>
      </w:r>
      <w:r w:rsidR="004221C5" w:rsidRPr="005F423D">
        <w:rPr>
          <w:sz w:val="28"/>
          <w:szCs w:val="28"/>
        </w:rPr>
        <w:t>31</w:t>
      </w:r>
      <w:r w:rsidR="000854CB" w:rsidRPr="0042650D">
        <w:rPr>
          <w:sz w:val="28"/>
          <w:szCs w:val="28"/>
        </w:rPr>
        <w:t>]</w:t>
      </w:r>
      <w:r w:rsidR="000854CB" w:rsidRPr="00AB010D">
        <w:rPr>
          <w:sz w:val="28"/>
          <w:szCs w:val="28"/>
          <w:lang w:val="uk-UA"/>
        </w:rPr>
        <w:t xml:space="preserve">. </w:t>
      </w:r>
      <w:r w:rsidR="000854CB">
        <w:rPr>
          <w:sz w:val="28"/>
          <w:szCs w:val="28"/>
          <w:lang w:val="uk-UA"/>
        </w:rPr>
        <w:t xml:space="preserve"> </w:t>
      </w:r>
    </w:p>
    <w:p w:rsidR="000854CB" w:rsidRPr="001B17BE" w:rsidRDefault="000854CB" w:rsidP="000854CB">
      <w:pPr>
        <w:spacing w:line="360" w:lineRule="auto"/>
        <w:ind w:firstLine="708"/>
        <w:jc w:val="both"/>
        <w:rPr>
          <w:sz w:val="28"/>
          <w:szCs w:val="28"/>
          <w:lang w:val="uk-UA"/>
        </w:rPr>
      </w:pPr>
      <w:r>
        <w:rPr>
          <w:sz w:val="28"/>
          <w:szCs w:val="28"/>
          <w:lang w:val="uk-UA"/>
        </w:rPr>
        <w:t xml:space="preserve"> </w:t>
      </w:r>
      <w:r w:rsidRPr="001B17BE">
        <w:rPr>
          <w:sz w:val="28"/>
          <w:szCs w:val="28"/>
          <w:lang w:val="uk-UA"/>
        </w:rPr>
        <w:t xml:space="preserve">Поздовжній масаж. Пацієнт розташовується в зручній позі, так щоб уражені м'язи були повністю розслаблені і помірно розтягнуті. </w:t>
      </w:r>
      <w:r>
        <w:rPr>
          <w:sz w:val="28"/>
          <w:szCs w:val="28"/>
          <w:lang w:val="uk-UA"/>
        </w:rPr>
        <w:t>Масажист</w:t>
      </w:r>
      <w:r w:rsidRPr="001B17BE">
        <w:rPr>
          <w:sz w:val="28"/>
          <w:szCs w:val="28"/>
          <w:lang w:val="uk-UA"/>
        </w:rPr>
        <w:t xml:space="preserve"> зануреними в м'яз пальцями (зазвичай великими) обох рук повільно ковзає уздовж н</w:t>
      </w:r>
      <w:r>
        <w:rPr>
          <w:sz w:val="28"/>
          <w:szCs w:val="28"/>
          <w:lang w:val="uk-UA"/>
        </w:rPr>
        <w:t>ього</w:t>
      </w:r>
      <w:r w:rsidRPr="001B17BE">
        <w:rPr>
          <w:sz w:val="28"/>
          <w:szCs w:val="28"/>
          <w:lang w:val="uk-UA"/>
        </w:rPr>
        <w:t xml:space="preserve"> від дистального кінця у напрямку до ТТ. Швидкість руху пальців значно повільніш</w:t>
      </w:r>
      <w:r>
        <w:rPr>
          <w:sz w:val="28"/>
          <w:szCs w:val="28"/>
          <w:lang w:val="uk-UA"/>
        </w:rPr>
        <w:t>а</w:t>
      </w:r>
      <w:r w:rsidRPr="001B17BE">
        <w:rPr>
          <w:sz w:val="28"/>
          <w:szCs w:val="28"/>
          <w:lang w:val="uk-UA"/>
        </w:rPr>
        <w:t>, ніж при звичайному масажі. При першому пасс</w:t>
      </w:r>
      <w:r>
        <w:rPr>
          <w:sz w:val="28"/>
          <w:szCs w:val="28"/>
          <w:lang w:val="uk-UA"/>
        </w:rPr>
        <w:t>і</w:t>
      </w:r>
      <w:r w:rsidRPr="001B17BE">
        <w:rPr>
          <w:sz w:val="28"/>
          <w:szCs w:val="28"/>
          <w:lang w:val="uk-UA"/>
        </w:rPr>
        <w:t xml:space="preserve"> тиск на м'яз має бути легким. При наступних пас</w:t>
      </w:r>
      <w:r>
        <w:rPr>
          <w:sz w:val="28"/>
          <w:szCs w:val="28"/>
          <w:lang w:val="uk-UA"/>
        </w:rPr>
        <w:t>ах</w:t>
      </w:r>
      <w:r w:rsidRPr="001B17BE">
        <w:rPr>
          <w:sz w:val="28"/>
          <w:szCs w:val="28"/>
          <w:lang w:val="uk-UA"/>
        </w:rPr>
        <w:t xml:space="preserve"> тиск поступово збільшується і </w:t>
      </w:r>
      <w:r>
        <w:rPr>
          <w:sz w:val="28"/>
          <w:szCs w:val="28"/>
          <w:lang w:val="uk-UA"/>
        </w:rPr>
        <w:t xml:space="preserve">починає </w:t>
      </w:r>
      <w:r w:rsidRPr="001B17BE">
        <w:rPr>
          <w:sz w:val="28"/>
          <w:szCs w:val="28"/>
          <w:lang w:val="uk-UA"/>
        </w:rPr>
        <w:t>відчува</w:t>
      </w:r>
      <w:r>
        <w:rPr>
          <w:sz w:val="28"/>
          <w:szCs w:val="28"/>
          <w:lang w:val="uk-UA"/>
        </w:rPr>
        <w:t>тися</w:t>
      </w:r>
      <w:r w:rsidRPr="001B17BE">
        <w:rPr>
          <w:sz w:val="28"/>
          <w:szCs w:val="28"/>
          <w:lang w:val="uk-UA"/>
        </w:rPr>
        <w:t xml:space="preserve"> ТТ. Рух пальців </w:t>
      </w:r>
      <w:r>
        <w:rPr>
          <w:sz w:val="28"/>
          <w:szCs w:val="28"/>
          <w:lang w:val="uk-UA"/>
        </w:rPr>
        <w:t>проходить</w:t>
      </w:r>
      <w:r w:rsidRPr="001B17BE">
        <w:rPr>
          <w:sz w:val="28"/>
          <w:szCs w:val="28"/>
          <w:lang w:val="uk-UA"/>
        </w:rPr>
        <w:t xml:space="preserve"> над ТТ в </w:t>
      </w:r>
      <w:r>
        <w:rPr>
          <w:sz w:val="28"/>
          <w:szCs w:val="28"/>
          <w:lang w:val="uk-UA"/>
        </w:rPr>
        <w:t>напрямку проксимального</w:t>
      </w:r>
      <w:r w:rsidRPr="001B17BE">
        <w:rPr>
          <w:sz w:val="28"/>
          <w:szCs w:val="28"/>
          <w:lang w:val="uk-UA"/>
        </w:rPr>
        <w:t xml:space="preserve"> кінця м'яз</w:t>
      </w:r>
      <w:r>
        <w:rPr>
          <w:sz w:val="28"/>
          <w:szCs w:val="28"/>
          <w:lang w:val="uk-UA"/>
        </w:rPr>
        <w:t>а</w:t>
      </w:r>
      <w:r w:rsidR="004221C5" w:rsidRPr="005F423D">
        <w:rPr>
          <w:sz w:val="28"/>
          <w:szCs w:val="28"/>
        </w:rPr>
        <w:t xml:space="preserve"> </w:t>
      </w:r>
      <w:r w:rsidR="004221C5">
        <w:rPr>
          <w:sz w:val="28"/>
          <w:szCs w:val="28"/>
        </w:rPr>
        <w:t>[</w:t>
      </w:r>
      <w:r w:rsidR="004221C5" w:rsidRPr="005F423D">
        <w:rPr>
          <w:sz w:val="28"/>
          <w:szCs w:val="28"/>
        </w:rPr>
        <w:t>32</w:t>
      </w:r>
      <w:r w:rsidR="004221C5" w:rsidRPr="005C26AE">
        <w:rPr>
          <w:sz w:val="28"/>
          <w:szCs w:val="28"/>
        </w:rPr>
        <w:t>]</w:t>
      </w:r>
      <w:r w:rsidRPr="001B17BE">
        <w:rPr>
          <w:sz w:val="28"/>
          <w:szCs w:val="28"/>
          <w:lang w:val="uk-UA"/>
        </w:rPr>
        <w:t>. Повторні паси з посиленням тиску пальців поступово зменшують щільність ТТ аж до її повного усунення та інактивації. Під час пасів позаду пальців можлива ішемія тканин, що супроводжується реактивно</w:t>
      </w:r>
      <w:r>
        <w:rPr>
          <w:sz w:val="28"/>
          <w:szCs w:val="28"/>
          <w:lang w:val="uk-UA"/>
        </w:rPr>
        <w:t>ю</w:t>
      </w:r>
      <w:r w:rsidRPr="001B17BE">
        <w:rPr>
          <w:sz w:val="28"/>
          <w:szCs w:val="28"/>
          <w:lang w:val="uk-UA"/>
        </w:rPr>
        <w:t xml:space="preserve"> гіперемією. Слід зазначити, що ця техніка відрізняється від глибокого розтираючого масажу уздовж довгої осі м'язових волокон. Ще одним прийомом глибокого масажу, спрямованим на інактивацію ТТ, є поступо</w:t>
      </w:r>
      <w:r w:rsidR="005A729F">
        <w:rPr>
          <w:sz w:val="28"/>
          <w:szCs w:val="28"/>
          <w:lang w:val="uk-UA"/>
        </w:rPr>
        <w:t>ве</w:t>
      </w:r>
      <w:r w:rsidRPr="001B17BE">
        <w:rPr>
          <w:sz w:val="28"/>
          <w:szCs w:val="28"/>
          <w:lang w:val="uk-UA"/>
        </w:rPr>
        <w:t xml:space="preserve"> кругов</w:t>
      </w:r>
      <w:r w:rsidR="005A729F">
        <w:rPr>
          <w:sz w:val="28"/>
          <w:szCs w:val="28"/>
          <w:lang w:val="uk-UA"/>
        </w:rPr>
        <w:t xml:space="preserve">е </w:t>
      </w:r>
      <w:r w:rsidRPr="001B17BE">
        <w:rPr>
          <w:sz w:val="28"/>
          <w:szCs w:val="28"/>
          <w:lang w:val="uk-UA"/>
        </w:rPr>
        <w:t>розмин</w:t>
      </w:r>
      <w:r w:rsidR="005A729F">
        <w:rPr>
          <w:sz w:val="28"/>
          <w:szCs w:val="28"/>
          <w:lang w:val="uk-UA"/>
        </w:rPr>
        <w:t>ання</w:t>
      </w:r>
      <w:r w:rsidRPr="001B17BE">
        <w:rPr>
          <w:sz w:val="28"/>
          <w:szCs w:val="28"/>
          <w:lang w:val="uk-UA"/>
        </w:rPr>
        <w:t xml:space="preserve"> м'язової тканини в області ТТ</w:t>
      </w:r>
      <w:r w:rsidR="005A729F">
        <w:rPr>
          <w:sz w:val="28"/>
          <w:szCs w:val="28"/>
        </w:rPr>
        <w:t xml:space="preserve"> [</w:t>
      </w:r>
      <w:r w:rsidR="004221C5" w:rsidRPr="005F423D">
        <w:rPr>
          <w:sz w:val="28"/>
          <w:szCs w:val="28"/>
        </w:rPr>
        <w:t>33</w:t>
      </w:r>
      <w:r w:rsidRPr="005C26AE">
        <w:rPr>
          <w:sz w:val="28"/>
          <w:szCs w:val="28"/>
        </w:rPr>
        <w:t>]</w:t>
      </w:r>
      <w:r w:rsidRPr="001B17BE">
        <w:rPr>
          <w:sz w:val="28"/>
          <w:szCs w:val="28"/>
          <w:lang w:val="uk-UA"/>
        </w:rPr>
        <w:t>.</w:t>
      </w:r>
    </w:p>
    <w:p w:rsidR="000854CB" w:rsidRDefault="004221C5" w:rsidP="000854CB">
      <w:pPr>
        <w:spacing w:line="360" w:lineRule="auto"/>
        <w:ind w:firstLine="708"/>
        <w:jc w:val="both"/>
        <w:rPr>
          <w:sz w:val="28"/>
          <w:szCs w:val="28"/>
          <w:lang w:val="uk-UA"/>
        </w:rPr>
      </w:pPr>
      <w:r>
        <w:rPr>
          <w:sz w:val="28"/>
          <w:szCs w:val="28"/>
          <w:lang w:val="uk-UA"/>
        </w:rPr>
        <w:t>К</w:t>
      </w:r>
      <w:r w:rsidRPr="005F423D">
        <w:rPr>
          <w:sz w:val="28"/>
          <w:szCs w:val="28"/>
          <w:lang w:val="uk-UA"/>
        </w:rPr>
        <w:t>ріотерапія</w:t>
      </w:r>
      <w:r w:rsidR="000854CB" w:rsidRPr="001B17BE">
        <w:rPr>
          <w:sz w:val="28"/>
          <w:szCs w:val="28"/>
          <w:lang w:val="uk-UA"/>
        </w:rPr>
        <w:t xml:space="preserve">. </w:t>
      </w:r>
      <w:r>
        <w:rPr>
          <w:sz w:val="28"/>
          <w:szCs w:val="28"/>
          <w:lang w:val="uk-UA"/>
        </w:rPr>
        <w:t>Кріотерапію</w:t>
      </w:r>
      <w:r w:rsidR="000854CB" w:rsidRPr="001B17BE">
        <w:rPr>
          <w:sz w:val="28"/>
          <w:szCs w:val="28"/>
          <w:lang w:val="uk-UA"/>
        </w:rPr>
        <w:t xml:space="preserve"> використовують як холодову стимуляцію, що сприяє зняттю болю. Лід </w:t>
      </w:r>
      <w:r w:rsidR="000854CB">
        <w:rPr>
          <w:sz w:val="28"/>
          <w:szCs w:val="28"/>
          <w:lang w:val="uk-UA"/>
        </w:rPr>
        <w:t>накладається</w:t>
      </w:r>
      <w:r w:rsidR="000854CB" w:rsidRPr="001B17BE">
        <w:rPr>
          <w:sz w:val="28"/>
          <w:szCs w:val="28"/>
          <w:lang w:val="uk-UA"/>
        </w:rPr>
        <w:t xml:space="preserve"> на кожну ділянку</w:t>
      </w:r>
      <w:r w:rsidR="000854CB">
        <w:rPr>
          <w:sz w:val="28"/>
          <w:szCs w:val="28"/>
          <w:lang w:val="uk-UA"/>
        </w:rPr>
        <w:t xml:space="preserve"> ТТ</w:t>
      </w:r>
      <w:r w:rsidR="000854CB" w:rsidRPr="001B17BE">
        <w:rPr>
          <w:sz w:val="28"/>
          <w:szCs w:val="28"/>
          <w:lang w:val="uk-UA"/>
        </w:rPr>
        <w:t xml:space="preserve"> максимум на 7 хв, після чого слід</w:t>
      </w:r>
      <w:r w:rsidR="000854CB">
        <w:rPr>
          <w:sz w:val="28"/>
          <w:szCs w:val="28"/>
          <w:lang w:val="uk-UA"/>
        </w:rPr>
        <w:t>ує</w:t>
      </w:r>
      <w:r w:rsidR="000854CB" w:rsidRPr="001B17BE">
        <w:rPr>
          <w:sz w:val="28"/>
          <w:szCs w:val="28"/>
          <w:lang w:val="uk-UA"/>
        </w:rPr>
        <w:t xml:space="preserve"> 3-хвилинн</w:t>
      </w:r>
      <w:r w:rsidR="000854CB">
        <w:rPr>
          <w:sz w:val="28"/>
          <w:szCs w:val="28"/>
          <w:lang w:val="uk-UA"/>
        </w:rPr>
        <w:t>а</w:t>
      </w:r>
      <w:r w:rsidR="000854CB" w:rsidRPr="001B17BE">
        <w:rPr>
          <w:sz w:val="28"/>
          <w:szCs w:val="28"/>
          <w:lang w:val="uk-UA"/>
        </w:rPr>
        <w:t xml:space="preserve"> перерв</w:t>
      </w:r>
      <w:r w:rsidR="000854CB">
        <w:rPr>
          <w:sz w:val="28"/>
          <w:szCs w:val="28"/>
          <w:lang w:val="uk-UA"/>
        </w:rPr>
        <w:t>а</w:t>
      </w:r>
      <w:r w:rsidR="000854CB" w:rsidRPr="001B17BE">
        <w:rPr>
          <w:sz w:val="28"/>
          <w:szCs w:val="28"/>
          <w:lang w:val="uk-UA"/>
        </w:rPr>
        <w:t>. Описана аплікація льоду знімає біль в середньому на 11 год</w:t>
      </w:r>
      <w:r w:rsidR="000854CB">
        <w:rPr>
          <w:sz w:val="28"/>
          <w:szCs w:val="28"/>
          <w:lang w:val="uk-UA"/>
        </w:rPr>
        <w:t>ин</w:t>
      </w:r>
      <w:r w:rsidR="000854CB" w:rsidRPr="001B17BE">
        <w:rPr>
          <w:sz w:val="28"/>
          <w:szCs w:val="28"/>
          <w:lang w:val="uk-UA"/>
        </w:rPr>
        <w:t>. Холодова аплікація і розтягнення уражено</w:t>
      </w:r>
      <w:r w:rsidR="000854CB">
        <w:rPr>
          <w:sz w:val="28"/>
          <w:szCs w:val="28"/>
          <w:lang w:val="uk-UA"/>
        </w:rPr>
        <w:t>го</w:t>
      </w:r>
      <w:r w:rsidR="000854CB" w:rsidRPr="001B17BE">
        <w:rPr>
          <w:sz w:val="28"/>
          <w:szCs w:val="28"/>
          <w:lang w:val="uk-UA"/>
        </w:rPr>
        <w:t xml:space="preserve"> м'яз</w:t>
      </w:r>
      <w:r w:rsidR="000854CB">
        <w:rPr>
          <w:sz w:val="28"/>
          <w:szCs w:val="28"/>
          <w:lang w:val="uk-UA"/>
        </w:rPr>
        <w:t>а</w:t>
      </w:r>
      <w:r w:rsidR="000854CB" w:rsidRPr="001B17BE">
        <w:rPr>
          <w:sz w:val="28"/>
          <w:szCs w:val="28"/>
          <w:lang w:val="uk-UA"/>
        </w:rPr>
        <w:t xml:space="preserve"> дають більш повне і тривале усунення болю, ніж тільки холодова аплікація. Також відзначено, що надмірне охолодження призводить до зменшення довжини м'яза в спокої і викликає небажані судинні ефекти, які перешкоджають зняттю болю та одужанню</w:t>
      </w:r>
      <w:r w:rsidR="005A729F">
        <w:rPr>
          <w:sz w:val="28"/>
          <w:szCs w:val="28"/>
          <w:lang w:val="uk-UA"/>
        </w:rPr>
        <w:t xml:space="preserve"> </w:t>
      </w:r>
      <w:r w:rsidR="005A729F" w:rsidRPr="00ED39B5">
        <w:rPr>
          <w:sz w:val="28"/>
          <w:szCs w:val="28"/>
          <w:lang w:val="uk-UA"/>
        </w:rPr>
        <w:t>[</w:t>
      </w:r>
      <w:r>
        <w:rPr>
          <w:sz w:val="28"/>
          <w:szCs w:val="28"/>
          <w:lang w:val="uk-UA"/>
        </w:rPr>
        <w:t>34</w:t>
      </w:r>
      <w:r w:rsidR="005A729F" w:rsidRPr="00ED39B5">
        <w:rPr>
          <w:sz w:val="28"/>
          <w:szCs w:val="28"/>
          <w:lang w:val="uk-UA"/>
        </w:rPr>
        <w:t>]</w:t>
      </w:r>
      <w:r w:rsidR="000854CB" w:rsidRPr="001B17BE">
        <w:rPr>
          <w:sz w:val="28"/>
          <w:szCs w:val="28"/>
          <w:lang w:val="uk-UA"/>
        </w:rPr>
        <w:t>.</w:t>
      </w:r>
    </w:p>
    <w:p w:rsidR="000854CB" w:rsidRPr="00B07C6D" w:rsidRDefault="004221C5" w:rsidP="000854CB">
      <w:pPr>
        <w:spacing w:line="360" w:lineRule="auto"/>
        <w:ind w:firstLine="708"/>
        <w:jc w:val="both"/>
        <w:rPr>
          <w:sz w:val="28"/>
          <w:szCs w:val="28"/>
          <w:lang w:val="uk-UA"/>
        </w:rPr>
      </w:pPr>
      <w:r>
        <w:rPr>
          <w:sz w:val="28"/>
          <w:szCs w:val="28"/>
          <w:lang w:val="uk-UA"/>
        </w:rPr>
        <w:t>Масаж на окісті</w:t>
      </w:r>
      <w:r w:rsidR="000854CB" w:rsidRPr="00B07C6D">
        <w:rPr>
          <w:sz w:val="28"/>
          <w:szCs w:val="28"/>
          <w:lang w:val="uk-UA"/>
        </w:rPr>
        <w:t xml:space="preserve"> полягає в ритмічному здавлюванні кісткових виступів протягом 2-4</w:t>
      </w:r>
      <w:r w:rsidR="000854CB">
        <w:rPr>
          <w:sz w:val="28"/>
          <w:szCs w:val="28"/>
          <w:lang w:val="uk-UA"/>
        </w:rPr>
        <w:t xml:space="preserve"> хв. Кожен період посилення та/</w:t>
      </w:r>
      <w:r w:rsidR="000854CB" w:rsidRPr="00B07C6D">
        <w:rPr>
          <w:sz w:val="28"/>
          <w:szCs w:val="28"/>
          <w:lang w:val="uk-UA"/>
        </w:rPr>
        <w:t xml:space="preserve">або ослаблення тиску триває </w:t>
      </w:r>
      <w:r w:rsidR="000854CB">
        <w:rPr>
          <w:sz w:val="28"/>
          <w:szCs w:val="28"/>
          <w:lang w:val="uk-UA"/>
        </w:rPr>
        <w:br/>
      </w:r>
      <w:r w:rsidR="000854CB" w:rsidRPr="00B07C6D">
        <w:rPr>
          <w:sz w:val="28"/>
          <w:szCs w:val="28"/>
          <w:lang w:val="uk-UA"/>
        </w:rPr>
        <w:t xml:space="preserve">4-10 с. Ритмічне здавлення </w:t>
      </w:r>
      <w:r w:rsidR="000854CB">
        <w:rPr>
          <w:sz w:val="28"/>
          <w:szCs w:val="28"/>
          <w:lang w:val="uk-UA"/>
        </w:rPr>
        <w:t>проводя</w:t>
      </w:r>
      <w:r w:rsidR="000854CB" w:rsidRPr="00B07C6D">
        <w:rPr>
          <w:sz w:val="28"/>
          <w:szCs w:val="28"/>
          <w:lang w:val="uk-UA"/>
        </w:rPr>
        <w:t xml:space="preserve">ть найбільш сильним пальцем руки або </w:t>
      </w:r>
      <w:r w:rsidR="000854CB" w:rsidRPr="00B07C6D">
        <w:rPr>
          <w:sz w:val="28"/>
          <w:szCs w:val="28"/>
          <w:lang w:val="uk-UA"/>
        </w:rPr>
        <w:lastRenderedPageBreak/>
        <w:t>пальцевим суглобом близько больов</w:t>
      </w:r>
      <w:r w:rsidR="000854CB">
        <w:rPr>
          <w:sz w:val="28"/>
          <w:szCs w:val="28"/>
          <w:lang w:val="uk-UA"/>
        </w:rPr>
        <w:t>ої</w:t>
      </w:r>
      <w:r w:rsidR="000854CB" w:rsidRPr="00B07C6D">
        <w:rPr>
          <w:sz w:val="28"/>
          <w:szCs w:val="28"/>
          <w:lang w:val="uk-UA"/>
        </w:rPr>
        <w:t xml:space="preserve"> області. Тиску піддається точка діаметром 5 мм. Поступово ритмічн</w:t>
      </w:r>
      <w:r w:rsidR="000854CB">
        <w:rPr>
          <w:sz w:val="28"/>
          <w:szCs w:val="28"/>
          <w:lang w:val="uk-UA"/>
        </w:rPr>
        <w:t xml:space="preserve">ий </w:t>
      </w:r>
      <w:r w:rsidR="000854CB" w:rsidRPr="00B07C6D">
        <w:rPr>
          <w:sz w:val="28"/>
          <w:szCs w:val="28"/>
          <w:lang w:val="uk-UA"/>
        </w:rPr>
        <w:t xml:space="preserve">тиск переміщують від периферії до центру </w:t>
      </w:r>
      <w:r w:rsidR="000854CB">
        <w:rPr>
          <w:sz w:val="28"/>
          <w:szCs w:val="28"/>
          <w:lang w:val="uk-UA"/>
        </w:rPr>
        <w:t>окістної</w:t>
      </w:r>
      <w:r w:rsidR="000854CB" w:rsidRPr="00B07C6D">
        <w:rPr>
          <w:sz w:val="28"/>
          <w:szCs w:val="28"/>
          <w:lang w:val="uk-UA"/>
        </w:rPr>
        <w:t xml:space="preserve"> </w:t>
      </w:r>
      <w:r w:rsidR="000854CB">
        <w:rPr>
          <w:sz w:val="28"/>
          <w:szCs w:val="28"/>
          <w:lang w:val="uk-UA"/>
        </w:rPr>
        <w:t>болюч</w:t>
      </w:r>
      <w:r w:rsidR="000854CB" w:rsidRPr="00B07C6D">
        <w:rPr>
          <w:sz w:val="28"/>
          <w:szCs w:val="28"/>
          <w:lang w:val="uk-UA"/>
        </w:rPr>
        <w:t xml:space="preserve">ості. Передбачається, що механізм зняття болю при такому методі значно відрізняється від механізму зняття болю при прямому стисненні ТТ і заснований на рефлекторних судинних змінах. </w:t>
      </w:r>
      <w:r>
        <w:rPr>
          <w:sz w:val="28"/>
          <w:szCs w:val="28"/>
          <w:lang w:val="uk-UA"/>
        </w:rPr>
        <w:t>Масаж окістя</w:t>
      </w:r>
      <w:r w:rsidR="000854CB" w:rsidRPr="00B07C6D">
        <w:rPr>
          <w:sz w:val="28"/>
          <w:szCs w:val="28"/>
          <w:lang w:val="uk-UA"/>
        </w:rPr>
        <w:t xml:space="preserve"> може впливати на прилеглі ТТ</w:t>
      </w:r>
      <w:r w:rsidR="000854CB" w:rsidRPr="0042650D">
        <w:rPr>
          <w:sz w:val="28"/>
          <w:szCs w:val="28"/>
        </w:rPr>
        <w:t xml:space="preserve"> [</w:t>
      </w:r>
      <w:r w:rsidR="00A205E8">
        <w:rPr>
          <w:sz w:val="28"/>
          <w:szCs w:val="28"/>
          <w:lang w:val="uk-UA"/>
        </w:rPr>
        <w:t>35</w:t>
      </w:r>
      <w:r w:rsidR="000854CB" w:rsidRPr="0042650D">
        <w:rPr>
          <w:sz w:val="28"/>
          <w:szCs w:val="28"/>
        </w:rPr>
        <w:t>]</w:t>
      </w:r>
      <w:r w:rsidR="000854CB" w:rsidRPr="00B07C6D">
        <w:rPr>
          <w:sz w:val="28"/>
          <w:szCs w:val="28"/>
          <w:lang w:val="uk-UA"/>
        </w:rPr>
        <w:t>.</w:t>
      </w:r>
    </w:p>
    <w:p w:rsidR="000854CB" w:rsidRDefault="000854CB" w:rsidP="000854CB">
      <w:pPr>
        <w:spacing w:line="360" w:lineRule="auto"/>
        <w:ind w:firstLine="708"/>
        <w:jc w:val="both"/>
        <w:rPr>
          <w:sz w:val="28"/>
          <w:szCs w:val="28"/>
          <w:lang w:val="uk-UA"/>
        </w:rPr>
      </w:pPr>
      <w:r w:rsidRPr="00B07C6D">
        <w:rPr>
          <w:sz w:val="28"/>
          <w:szCs w:val="28"/>
          <w:lang w:val="uk-UA"/>
        </w:rPr>
        <w:t>Розтягування без знеболення. Існує кілька методів розтягування м'язів, які можуть привести до позитивного ефекту без супутнього знеболювання. До них відносяться пасивне розтягування і етапна (ритмічна) стабілізація.</w:t>
      </w:r>
      <w:r>
        <w:rPr>
          <w:sz w:val="28"/>
          <w:szCs w:val="28"/>
          <w:lang w:val="uk-UA"/>
        </w:rPr>
        <w:t xml:space="preserve"> </w:t>
      </w:r>
      <w:r w:rsidRPr="00B07C6D">
        <w:rPr>
          <w:sz w:val="28"/>
          <w:szCs w:val="28"/>
          <w:lang w:val="uk-UA"/>
        </w:rPr>
        <w:t>Пасивне розтягнення можн</w:t>
      </w:r>
      <w:r>
        <w:rPr>
          <w:sz w:val="28"/>
          <w:szCs w:val="28"/>
          <w:lang w:val="uk-UA"/>
        </w:rPr>
        <w:t>а застосовувати тільки при знов</w:t>
      </w:r>
      <w:r w:rsidRPr="00B07C6D">
        <w:rPr>
          <w:sz w:val="28"/>
          <w:szCs w:val="28"/>
          <w:lang w:val="uk-UA"/>
        </w:rPr>
        <w:t xml:space="preserve"> активованих і помірно </w:t>
      </w:r>
      <w:r>
        <w:rPr>
          <w:sz w:val="28"/>
          <w:szCs w:val="28"/>
          <w:lang w:val="uk-UA"/>
        </w:rPr>
        <w:t>п</w:t>
      </w:r>
      <w:r w:rsidRPr="00B07C6D">
        <w:rPr>
          <w:sz w:val="28"/>
          <w:szCs w:val="28"/>
          <w:lang w:val="uk-UA"/>
        </w:rPr>
        <w:t>одраз</w:t>
      </w:r>
      <w:r>
        <w:rPr>
          <w:sz w:val="28"/>
          <w:szCs w:val="28"/>
          <w:lang w:val="uk-UA"/>
        </w:rPr>
        <w:t>нених</w:t>
      </w:r>
      <w:r w:rsidRPr="00B07C6D">
        <w:rPr>
          <w:sz w:val="28"/>
          <w:szCs w:val="28"/>
          <w:lang w:val="uk-UA"/>
        </w:rPr>
        <w:t xml:space="preserve"> ТТ. М'яз слід повністю розслабити, а потім повільно і безупинно розтягнути до повної довжини. Біль при розтягуванні повинна бути помірною. Розтягування значно полегшується, якщо уражен</w:t>
      </w:r>
      <w:r>
        <w:rPr>
          <w:sz w:val="28"/>
          <w:szCs w:val="28"/>
          <w:lang w:val="uk-UA"/>
        </w:rPr>
        <w:t>ий</w:t>
      </w:r>
      <w:r w:rsidRPr="00B07C6D">
        <w:rPr>
          <w:sz w:val="28"/>
          <w:szCs w:val="28"/>
          <w:lang w:val="uk-UA"/>
        </w:rPr>
        <w:t xml:space="preserve"> м'яз і зон</w:t>
      </w:r>
      <w:r w:rsidR="005A729F">
        <w:rPr>
          <w:sz w:val="28"/>
          <w:szCs w:val="28"/>
          <w:lang w:val="uk-UA"/>
        </w:rPr>
        <w:t>и</w:t>
      </w:r>
      <w:r w:rsidRPr="00B07C6D">
        <w:rPr>
          <w:sz w:val="28"/>
          <w:szCs w:val="28"/>
          <w:lang w:val="uk-UA"/>
        </w:rPr>
        <w:t xml:space="preserve"> відображено</w:t>
      </w:r>
      <w:r>
        <w:rPr>
          <w:sz w:val="28"/>
          <w:szCs w:val="28"/>
          <w:lang w:val="uk-UA"/>
        </w:rPr>
        <w:t xml:space="preserve">го </w:t>
      </w:r>
      <w:r w:rsidRPr="00B07C6D">
        <w:rPr>
          <w:sz w:val="28"/>
          <w:szCs w:val="28"/>
          <w:lang w:val="uk-UA"/>
        </w:rPr>
        <w:t xml:space="preserve">болю </w:t>
      </w:r>
      <w:r>
        <w:rPr>
          <w:sz w:val="28"/>
          <w:szCs w:val="28"/>
          <w:lang w:val="uk-UA"/>
        </w:rPr>
        <w:t>попередньо прогріти</w:t>
      </w:r>
      <w:r w:rsidR="005A729F">
        <w:rPr>
          <w:sz w:val="28"/>
          <w:szCs w:val="28"/>
          <w:lang w:val="uk-UA"/>
        </w:rPr>
        <w:t xml:space="preserve"> </w:t>
      </w:r>
      <w:r w:rsidR="005A729F">
        <w:rPr>
          <w:sz w:val="28"/>
          <w:szCs w:val="28"/>
        </w:rPr>
        <w:t>[</w:t>
      </w:r>
      <w:r w:rsidR="00A205E8">
        <w:rPr>
          <w:sz w:val="28"/>
          <w:szCs w:val="28"/>
          <w:lang w:val="uk-UA"/>
        </w:rPr>
        <w:t>36</w:t>
      </w:r>
      <w:r w:rsidR="005A729F" w:rsidRPr="005C26AE">
        <w:rPr>
          <w:sz w:val="28"/>
          <w:szCs w:val="28"/>
        </w:rPr>
        <w:t>]</w:t>
      </w:r>
      <w:r w:rsidRPr="00B07C6D">
        <w:rPr>
          <w:sz w:val="28"/>
          <w:szCs w:val="28"/>
          <w:lang w:val="uk-UA"/>
        </w:rPr>
        <w:t>.</w:t>
      </w:r>
    </w:p>
    <w:p w:rsidR="000854CB" w:rsidRPr="00B07C6D" w:rsidRDefault="000854CB" w:rsidP="000854CB">
      <w:pPr>
        <w:spacing w:line="360" w:lineRule="auto"/>
        <w:ind w:firstLine="708"/>
        <w:jc w:val="both"/>
        <w:rPr>
          <w:sz w:val="28"/>
          <w:szCs w:val="28"/>
          <w:lang w:val="uk-UA"/>
        </w:rPr>
      </w:pPr>
      <w:r w:rsidRPr="00B07C6D">
        <w:rPr>
          <w:sz w:val="28"/>
          <w:szCs w:val="28"/>
          <w:lang w:val="uk-UA"/>
        </w:rPr>
        <w:t xml:space="preserve">Етапна (ритмічна) стабілізація. Техніка етапної стабілізації, спрямованої на збільшення діапазону руху, що розтягує м'яз, була детально описана. Хворий поперемінно скорочує агоністичні і антагоністичні групи м'язів. </w:t>
      </w:r>
      <w:r>
        <w:rPr>
          <w:sz w:val="28"/>
          <w:szCs w:val="28"/>
          <w:lang w:val="uk-UA"/>
        </w:rPr>
        <w:t xml:space="preserve">Фізичний терапевт </w:t>
      </w:r>
      <w:r w:rsidRPr="00B07C6D">
        <w:rPr>
          <w:sz w:val="28"/>
          <w:szCs w:val="28"/>
          <w:lang w:val="uk-UA"/>
        </w:rPr>
        <w:t xml:space="preserve">перешкоджає рухам, що викликає скорочення цих м'язів, підтримуючи таким чином їх ізометричне скорочення. </w:t>
      </w:r>
      <w:r>
        <w:rPr>
          <w:sz w:val="28"/>
          <w:szCs w:val="28"/>
          <w:lang w:val="uk-UA"/>
        </w:rPr>
        <w:t>Н</w:t>
      </w:r>
      <w:r w:rsidRPr="00B07C6D">
        <w:rPr>
          <w:sz w:val="28"/>
          <w:szCs w:val="28"/>
          <w:lang w:val="uk-UA"/>
        </w:rPr>
        <w:t>апруга то однієї, то іншої групи м'язів сприяє поступовому подовженню уражено</w:t>
      </w:r>
      <w:r>
        <w:rPr>
          <w:sz w:val="28"/>
          <w:szCs w:val="28"/>
          <w:lang w:val="uk-UA"/>
        </w:rPr>
        <w:t>го</w:t>
      </w:r>
      <w:r w:rsidRPr="00B07C6D">
        <w:rPr>
          <w:sz w:val="28"/>
          <w:szCs w:val="28"/>
          <w:lang w:val="uk-UA"/>
        </w:rPr>
        <w:t xml:space="preserve"> м'яз</w:t>
      </w:r>
      <w:r>
        <w:rPr>
          <w:sz w:val="28"/>
          <w:szCs w:val="28"/>
          <w:lang w:val="uk-UA"/>
        </w:rPr>
        <w:t>а</w:t>
      </w:r>
      <w:r w:rsidRPr="00B07C6D">
        <w:rPr>
          <w:sz w:val="28"/>
          <w:szCs w:val="28"/>
          <w:lang w:val="uk-UA"/>
        </w:rPr>
        <w:t>. В основі ц</w:t>
      </w:r>
      <w:r>
        <w:rPr>
          <w:sz w:val="28"/>
          <w:szCs w:val="28"/>
          <w:lang w:val="uk-UA"/>
        </w:rPr>
        <w:t>ього механізму лежить механізм реципрокного</w:t>
      </w:r>
      <w:r w:rsidRPr="00B07C6D">
        <w:rPr>
          <w:sz w:val="28"/>
          <w:szCs w:val="28"/>
          <w:lang w:val="uk-UA"/>
        </w:rPr>
        <w:t xml:space="preserve"> гальмування</w:t>
      </w:r>
      <w:r w:rsidR="005A729F">
        <w:rPr>
          <w:sz w:val="28"/>
          <w:szCs w:val="28"/>
          <w:lang w:val="uk-UA"/>
        </w:rPr>
        <w:t xml:space="preserve"> [</w:t>
      </w:r>
      <w:r w:rsidR="00E86363" w:rsidRPr="005F423D">
        <w:rPr>
          <w:sz w:val="28"/>
          <w:szCs w:val="28"/>
          <w:lang w:val="uk-UA"/>
        </w:rPr>
        <w:t>64</w:t>
      </w:r>
      <w:r w:rsidRPr="0042650D">
        <w:rPr>
          <w:sz w:val="28"/>
          <w:szCs w:val="28"/>
          <w:lang w:val="uk-UA"/>
        </w:rPr>
        <w:t>]</w:t>
      </w:r>
      <w:r w:rsidRPr="00B07C6D">
        <w:rPr>
          <w:sz w:val="28"/>
          <w:szCs w:val="28"/>
          <w:lang w:val="uk-UA"/>
        </w:rPr>
        <w:t>.</w:t>
      </w:r>
    </w:p>
    <w:p w:rsidR="000854CB" w:rsidRPr="00B07C6D" w:rsidRDefault="000854CB" w:rsidP="000854CB">
      <w:pPr>
        <w:spacing w:line="360" w:lineRule="auto"/>
        <w:ind w:firstLine="708"/>
        <w:jc w:val="both"/>
        <w:rPr>
          <w:sz w:val="28"/>
          <w:szCs w:val="28"/>
          <w:lang w:val="uk-UA"/>
        </w:rPr>
      </w:pPr>
      <w:r w:rsidRPr="00B07C6D">
        <w:rPr>
          <w:sz w:val="28"/>
          <w:szCs w:val="28"/>
          <w:lang w:val="uk-UA"/>
        </w:rPr>
        <w:t xml:space="preserve">Метод Lewit включає в себе елементи процедур пасивного розтягування і етапної стабілізації. Метод є безболісним і може </w:t>
      </w:r>
      <w:r>
        <w:rPr>
          <w:sz w:val="28"/>
          <w:szCs w:val="28"/>
          <w:lang w:val="uk-UA"/>
        </w:rPr>
        <w:t>мати</w:t>
      </w:r>
      <w:r w:rsidRPr="00B07C6D">
        <w:rPr>
          <w:sz w:val="28"/>
          <w:szCs w:val="28"/>
          <w:lang w:val="uk-UA"/>
        </w:rPr>
        <w:t xml:space="preserve"> виражен</w:t>
      </w:r>
      <w:r>
        <w:rPr>
          <w:sz w:val="28"/>
          <w:szCs w:val="28"/>
          <w:lang w:val="uk-UA"/>
        </w:rPr>
        <w:t>ий</w:t>
      </w:r>
      <w:r w:rsidRPr="00B07C6D">
        <w:rPr>
          <w:sz w:val="28"/>
          <w:szCs w:val="28"/>
          <w:lang w:val="uk-UA"/>
        </w:rPr>
        <w:t xml:space="preserve"> позитивн</w:t>
      </w:r>
      <w:r>
        <w:rPr>
          <w:sz w:val="28"/>
          <w:szCs w:val="28"/>
          <w:lang w:val="uk-UA"/>
        </w:rPr>
        <w:t>ий ефект</w:t>
      </w:r>
      <w:r w:rsidRPr="00B07C6D">
        <w:rPr>
          <w:sz w:val="28"/>
          <w:szCs w:val="28"/>
          <w:lang w:val="uk-UA"/>
        </w:rPr>
        <w:t xml:space="preserve">. </w:t>
      </w:r>
      <w:r w:rsidR="005A729F">
        <w:rPr>
          <w:sz w:val="28"/>
          <w:szCs w:val="28"/>
          <w:lang w:val="uk-UA"/>
        </w:rPr>
        <w:t>Терапевт</w:t>
      </w:r>
      <w:r w:rsidRPr="00B07C6D">
        <w:rPr>
          <w:sz w:val="28"/>
          <w:szCs w:val="28"/>
          <w:lang w:val="uk-UA"/>
        </w:rPr>
        <w:t xml:space="preserve"> пасивно розтягує м'яз до рівня, щ</w:t>
      </w:r>
      <w:r>
        <w:rPr>
          <w:sz w:val="28"/>
          <w:szCs w:val="28"/>
          <w:lang w:val="uk-UA"/>
        </w:rPr>
        <w:t>о</w:t>
      </w:r>
      <w:r w:rsidRPr="00B07C6D">
        <w:rPr>
          <w:sz w:val="28"/>
          <w:szCs w:val="28"/>
          <w:lang w:val="uk-UA"/>
        </w:rPr>
        <w:t xml:space="preserve"> не супроводжу</w:t>
      </w:r>
      <w:r>
        <w:rPr>
          <w:sz w:val="28"/>
          <w:szCs w:val="28"/>
          <w:lang w:val="uk-UA"/>
        </w:rPr>
        <w:t>ється</w:t>
      </w:r>
      <w:r w:rsidRPr="00B07C6D">
        <w:rPr>
          <w:sz w:val="28"/>
          <w:szCs w:val="28"/>
          <w:lang w:val="uk-UA"/>
        </w:rPr>
        <w:t xml:space="preserve"> болем, </w:t>
      </w:r>
      <w:r>
        <w:rPr>
          <w:sz w:val="28"/>
          <w:szCs w:val="28"/>
          <w:lang w:val="uk-UA"/>
        </w:rPr>
        <w:t>–</w:t>
      </w:r>
      <w:r w:rsidRPr="00B07C6D">
        <w:rPr>
          <w:sz w:val="28"/>
          <w:szCs w:val="28"/>
          <w:lang w:val="uk-UA"/>
        </w:rPr>
        <w:t xml:space="preserve"> фаза пасивного розтягування. Далі, утримуючи м'яз в розтягнутому стані, він пропонує </w:t>
      </w:r>
      <w:r w:rsidR="005A729F">
        <w:rPr>
          <w:sz w:val="28"/>
          <w:szCs w:val="28"/>
          <w:lang w:val="uk-UA"/>
        </w:rPr>
        <w:t>пацієнту</w:t>
      </w:r>
      <w:r w:rsidRPr="00B07C6D">
        <w:rPr>
          <w:sz w:val="28"/>
          <w:szCs w:val="28"/>
          <w:lang w:val="uk-UA"/>
        </w:rPr>
        <w:t xml:space="preserve"> скорочувати </w:t>
      </w:r>
      <w:r>
        <w:rPr>
          <w:sz w:val="28"/>
          <w:szCs w:val="28"/>
          <w:lang w:val="uk-UA"/>
        </w:rPr>
        <w:t>м’яз</w:t>
      </w:r>
      <w:r w:rsidRPr="00B07C6D">
        <w:rPr>
          <w:sz w:val="28"/>
          <w:szCs w:val="28"/>
          <w:lang w:val="uk-UA"/>
        </w:rPr>
        <w:t xml:space="preserve"> протягом принаймні 10 </w:t>
      </w:r>
      <w:r>
        <w:rPr>
          <w:sz w:val="28"/>
          <w:szCs w:val="28"/>
          <w:lang w:val="uk-UA"/>
        </w:rPr>
        <w:t>секунд –</w:t>
      </w:r>
      <w:r w:rsidRPr="00B07C6D">
        <w:rPr>
          <w:sz w:val="28"/>
          <w:szCs w:val="28"/>
          <w:lang w:val="uk-UA"/>
        </w:rPr>
        <w:t xml:space="preserve"> фаза активного ізометричного скорочення. Після цього </w:t>
      </w:r>
      <w:r w:rsidR="005A729F">
        <w:rPr>
          <w:sz w:val="28"/>
          <w:szCs w:val="28"/>
          <w:lang w:val="uk-UA"/>
        </w:rPr>
        <w:t>пацієнт</w:t>
      </w:r>
      <w:r w:rsidRPr="00B07C6D">
        <w:rPr>
          <w:sz w:val="28"/>
          <w:szCs w:val="28"/>
          <w:lang w:val="uk-UA"/>
        </w:rPr>
        <w:t xml:space="preserve"> повністю розслаблює м'язи і </w:t>
      </w:r>
      <w:r w:rsidR="005A729F">
        <w:rPr>
          <w:sz w:val="28"/>
          <w:szCs w:val="28"/>
          <w:lang w:val="uk-UA"/>
        </w:rPr>
        <w:t>терапевт</w:t>
      </w:r>
      <w:r w:rsidRPr="00B07C6D">
        <w:rPr>
          <w:sz w:val="28"/>
          <w:szCs w:val="28"/>
          <w:lang w:val="uk-UA"/>
        </w:rPr>
        <w:t xml:space="preserve"> робить додаткове пасивне розтягування. Подальш</w:t>
      </w:r>
      <w:r>
        <w:rPr>
          <w:sz w:val="28"/>
          <w:szCs w:val="28"/>
          <w:lang w:val="uk-UA"/>
        </w:rPr>
        <w:t>е</w:t>
      </w:r>
      <w:r w:rsidRPr="00B07C6D">
        <w:rPr>
          <w:sz w:val="28"/>
          <w:szCs w:val="28"/>
          <w:lang w:val="uk-UA"/>
        </w:rPr>
        <w:t xml:space="preserve"> активн</w:t>
      </w:r>
      <w:r>
        <w:rPr>
          <w:sz w:val="28"/>
          <w:szCs w:val="28"/>
          <w:lang w:val="uk-UA"/>
        </w:rPr>
        <w:t>е</w:t>
      </w:r>
      <w:r w:rsidRPr="00B07C6D">
        <w:rPr>
          <w:sz w:val="28"/>
          <w:szCs w:val="28"/>
          <w:lang w:val="uk-UA"/>
        </w:rPr>
        <w:t xml:space="preserve"> ізометричне скорочення </w:t>
      </w:r>
      <w:r w:rsidRPr="00B07C6D">
        <w:rPr>
          <w:sz w:val="28"/>
          <w:szCs w:val="28"/>
          <w:lang w:val="uk-UA"/>
        </w:rPr>
        <w:lastRenderedPageBreak/>
        <w:t>відбувається вже при більш подовжен</w:t>
      </w:r>
      <w:r>
        <w:rPr>
          <w:sz w:val="28"/>
          <w:szCs w:val="28"/>
          <w:lang w:val="uk-UA"/>
        </w:rPr>
        <w:t>ому</w:t>
      </w:r>
      <w:r w:rsidRPr="00B07C6D">
        <w:rPr>
          <w:sz w:val="28"/>
          <w:szCs w:val="28"/>
          <w:lang w:val="uk-UA"/>
        </w:rPr>
        <w:t xml:space="preserve"> м'язі. Процедуру повторюють до тих пір, поки не припиниться подовження м'яза при пасивному розтягуванні. Метод Lewit ефективний </w:t>
      </w:r>
      <w:r>
        <w:rPr>
          <w:sz w:val="28"/>
          <w:szCs w:val="28"/>
          <w:lang w:val="uk-UA"/>
        </w:rPr>
        <w:t>за тієї умови</w:t>
      </w:r>
      <w:r w:rsidRPr="00B07C6D">
        <w:rPr>
          <w:sz w:val="28"/>
          <w:szCs w:val="28"/>
          <w:lang w:val="uk-UA"/>
        </w:rPr>
        <w:t>, що в пасивне розтягування і активне ізометричне скорочення буде залучена саме та група м'язових волокон, яка в результаті активності ТТ виявилася напруженою і скороченою</w:t>
      </w:r>
      <w:r w:rsidRPr="005C26AE">
        <w:rPr>
          <w:sz w:val="28"/>
          <w:szCs w:val="28"/>
        </w:rPr>
        <w:t xml:space="preserve"> </w:t>
      </w:r>
      <w:r w:rsidRPr="0042650D">
        <w:rPr>
          <w:sz w:val="28"/>
          <w:szCs w:val="28"/>
        </w:rPr>
        <w:t>[</w:t>
      </w:r>
      <w:r w:rsidR="00E86363" w:rsidRPr="005F423D">
        <w:rPr>
          <w:sz w:val="28"/>
          <w:szCs w:val="28"/>
        </w:rPr>
        <w:t>65</w:t>
      </w:r>
      <w:r w:rsidRPr="0042650D">
        <w:rPr>
          <w:sz w:val="28"/>
          <w:szCs w:val="28"/>
        </w:rPr>
        <w:t>]</w:t>
      </w:r>
      <w:r w:rsidRPr="00B07C6D">
        <w:rPr>
          <w:sz w:val="28"/>
          <w:szCs w:val="28"/>
          <w:lang w:val="uk-UA"/>
        </w:rPr>
        <w:t>.</w:t>
      </w:r>
    </w:p>
    <w:p w:rsidR="000854CB" w:rsidRDefault="000854CB" w:rsidP="000854CB">
      <w:pPr>
        <w:spacing w:line="360" w:lineRule="auto"/>
        <w:ind w:firstLine="708"/>
        <w:jc w:val="both"/>
        <w:rPr>
          <w:sz w:val="28"/>
          <w:szCs w:val="28"/>
          <w:lang w:val="uk-UA"/>
        </w:rPr>
      </w:pPr>
      <w:r w:rsidRPr="00D032D0">
        <w:rPr>
          <w:sz w:val="28"/>
          <w:szCs w:val="28"/>
          <w:lang w:val="uk-UA"/>
        </w:rPr>
        <w:t>По суті метод Lewit замінює</w:t>
      </w:r>
      <w:r w:rsidRPr="00B07C6D">
        <w:rPr>
          <w:sz w:val="28"/>
          <w:szCs w:val="28"/>
          <w:lang w:val="uk-UA"/>
        </w:rPr>
        <w:t xml:space="preserve"> легке довільне скорочення м'яз</w:t>
      </w:r>
      <w:r>
        <w:rPr>
          <w:sz w:val="28"/>
          <w:szCs w:val="28"/>
          <w:lang w:val="uk-UA"/>
        </w:rPr>
        <w:t>а</w:t>
      </w:r>
      <w:r w:rsidRPr="00B07C6D">
        <w:rPr>
          <w:sz w:val="28"/>
          <w:szCs w:val="28"/>
          <w:lang w:val="uk-UA"/>
        </w:rPr>
        <w:t xml:space="preserve"> при помірній </w:t>
      </w:r>
      <w:r>
        <w:rPr>
          <w:sz w:val="28"/>
          <w:szCs w:val="28"/>
          <w:lang w:val="uk-UA"/>
        </w:rPr>
        <w:t>його</w:t>
      </w:r>
      <w:r w:rsidRPr="00B07C6D">
        <w:rPr>
          <w:sz w:val="28"/>
          <w:szCs w:val="28"/>
          <w:lang w:val="uk-UA"/>
        </w:rPr>
        <w:t xml:space="preserve"> </w:t>
      </w:r>
      <w:r>
        <w:rPr>
          <w:sz w:val="28"/>
          <w:szCs w:val="28"/>
          <w:lang w:val="uk-UA"/>
        </w:rPr>
        <w:t>болюч</w:t>
      </w:r>
      <w:r w:rsidRPr="00B07C6D">
        <w:rPr>
          <w:sz w:val="28"/>
          <w:szCs w:val="28"/>
          <w:lang w:val="uk-UA"/>
        </w:rPr>
        <w:t xml:space="preserve">ості і процедуру пасивного розтягування і знеболювання. Для багатьох хворих це покроковий метод, що вимагає достатньої кількості часу, зовсім не обов'язковий; процедура розтягування і знеболювання дозволяє розтягнути м'яз на повну </w:t>
      </w:r>
      <w:r>
        <w:rPr>
          <w:sz w:val="28"/>
          <w:szCs w:val="28"/>
          <w:lang w:val="uk-UA"/>
        </w:rPr>
        <w:t>його</w:t>
      </w:r>
      <w:r w:rsidRPr="00B07C6D">
        <w:rPr>
          <w:sz w:val="28"/>
          <w:szCs w:val="28"/>
          <w:lang w:val="uk-UA"/>
        </w:rPr>
        <w:t xml:space="preserve"> довжину за більш короткий час. Однак в тих випадках, коли м'яз не вдається швидко </w:t>
      </w:r>
      <w:r>
        <w:rPr>
          <w:sz w:val="28"/>
          <w:szCs w:val="28"/>
          <w:lang w:val="uk-UA"/>
        </w:rPr>
        <w:t>відновити</w:t>
      </w:r>
      <w:r w:rsidRPr="00B07C6D">
        <w:rPr>
          <w:sz w:val="28"/>
          <w:szCs w:val="28"/>
          <w:lang w:val="uk-UA"/>
        </w:rPr>
        <w:t xml:space="preserve">, довільне ізометричне скорочення </w:t>
      </w:r>
      <w:r>
        <w:rPr>
          <w:sz w:val="28"/>
          <w:szCs w:val="28"/>
          <w:lang w:val="uk-UA"/>
        </w:rPr>
        <w:t xml:space="preserve">його </w:t>
      </w:r>
      <w:r w:rsidRPr="00B07C6D">
        <w:rPr>
          <w:sz w:val="28"/>
          <w:szCs w:val="28"/>
          <w:lang w:val="uk-UA"/>
        </w:rPr>
        <w:t>має велике значення. По-перше, хворий після кожного додаткового розтягнення м'яза напружує</w:t>
      </w:r>
      <w:r>
        <w:rPr>
          <w:sz w:val="28"/>
          <w:szCs w:val="28"/>
          <w:lang w:val="uk-UA"/>
        </w:rPr>
        <w:t xml:space="preserve"> його</w:t>
      </w:r>
      <w:r w:rsidRPr="00B07C6D">
        <w:rPr>
          <w:sz w:val="28"/>
          <w:szCs w:val="28"/>
          <w:lang w:val="uk-UA"/>
        </w:rPr>
        <w:t xml:space="preserve">, що сприяє кращій релаксації і зменшує небезпеку </w:t>
      </w:r>
      <w:r>
        <w:rPr>
          <w:sz w:val="28"/>
          <w:szCs w:val="28"/>
          <w:lang w:val="uk-UA"/>
        </w:rPr>
        <w:t>перерозтягнення</w:t>
      </w:r>
      <w:r w:rsidRPr="00B07C6D">
        <w:rPr>
          <w:sz w:val="28"/>
          <w:szCs w:val="28"/>
          <w:lang w:val="uk-UA"/>
        </w:rPr>
        <w:t>. По-друге, хворий в цей час навчається виконувати вправи по самостійному розтягуванн</w:t>
      </w:r>
      <w:r>
        <w:rPr>
          <w:sz w:val="28"/>
          <w:szCs w:val="28"/>
          <w:lang w:val="uk-UA"/>
        </w:rPr>
        <w:t>ю</w:t>
      </w:r>
      <w:r w:rsidRPr="00B07C6D">
        <w:rPr>
          <w:sz w:val="28"/>
          <w:szCs w:val="28"/>
          <w:lang w:val="uk-UA"/>
        </w:rPr>
        <w:t xml:space="preserve"> </w:t>
      </w:r>
      <w:r>
        <w:rPr>
          <w:sz w:val="28"/>
          <w:szCs w:val="28"/>
          <w:lang w:val="uk-UA"/>
        </w:rPr>
        <w:t xml:space="preserve">спазмованих </w:t>
      </w:r>
      <w:r w:rsidRPr="00B07C6D">
        <w:rPr>
          <w:sz w:val="28"/>
          <w:szCs w:val="28"/>
          <w:lang w:val="uk-UA"/>
        </w:rPr>
        <w:t>м'яз</w:t>
      </w:r>
      <w:r>
        <w:rPr>
          <w:sz w:val="28"/>
          <w:szCs w:val="28"/>
          <w:lang w:val="uk-UA"/>
        </w:rPr>
        <w:t>ів</w:t>
      </w:r>
      <w:r w:rsidR="00A205E8">
        <w:rPr>
          <w:sz w:val="28"/>
          <w:szCs w:val="28"/>
          <w:lang w:val="uk-UA"/>
        </w:rPr>
        <w:t xml:space="preserve"> [</w:t>
      </w:r>
      <w:r w:rsidR="00E86363" w:rsidRPr="005F423D">
        <w:rPr>
          <w:sz w:val="28"/>
          <w:szCs w:val="28"/>
        </w:rPr>
        <w:t>71</w:t>
      </w:r>
      <w:r w:rsidR="00A205E8">
        <w:rPr>
          <w:sz w:val="28"/>
          <w:szCs w:val="28"/>
          <w:lang w:val="uk-UA"/>
        </w:rPr>
        <w:t>]</w:t>
      </w:r>
      <w:r w:rsidRPr="00B07C6D">
        <w:rPr>
          <w:sz w:val="28"/>
          <w:szCs w:val="28"/>
          <w:lang w:val="uk-UA"/>
        </w:rPr>
        <w:t>.</w:t>
      </w:r>
    </w:p>
    <w:p w:rsidR="003B372B" w:rsidRDefault="000854CB" w:rsidP="000854CB">
      <w:pPr>
        <w:spacing w:line="360" w:lineRule="auto"/>
        <w:ind w:firstLine="708"/>
        <w:jc w:val="both"/>
        <w:rPr>
          <w:sz w:val="28"/>
          <w:szCs w:val="28"/>
          <w:lang w:val="uk-UA"/>
        </w:rPr>
      </w:pPr>
      <w:r w:rsidRPr="004A6F06">
        <w:rPr>
          <w:sz w:val="28"/>
          <w:szCs w:val="28"/>
          <w:lang w:val="uk-UA"/>
        </w:rPr>
        <w:t>Ультразвук</w:t>
      </w:r>
      <w:r w:rsidR="005A729F">
        <w:rPr>
          <w:sz w:val="28"/>
          <w:szCs w:val="28"/>
          <w:lang w:val="uk-UA"/>
        </w:rPr>
        <w:t>ова терапія</w:t>
      </w:r>
      <w:r>
        <w:rPr>
          <w:sz w:val="28"/>
          <w:szCs w:val="28"/>
          <w:lang w:val="uk-UA"/>
        </w:rPr>
        <w:t xml:space="preserve">. </w:t>
      </w:r>
      <w:r w:rsidRPr="004A6F06">
        <w:rPr>
          <w:sz w:val="28"/>
          <w:szCs w:val="28"/>
          <w:lang w:val="uk-UA"/>
        </w:rPr>
        <w:t xml:space="preserve">У своїй практичній роботі багато </w:t>
      </w:r>
      <w:r>
        <w:rPr>
          <w:sz w:val="28"/>
          <w:szCs w:val="28"/>
          <w:lang w:val="uk-UA"/>
        </w:rPr>
        <w:t>фахівців</w:t>
      </w:r>
      <w:r w:rsidRPr="004A6F06">
        <w:rPr>
          <w:sz w:val="28"/>
          <w:szCs w:val="28"/>
          <w:lang w:val="uk-UA"/>
        </w:rPr>
        <w:t xml:space="preserve"> виявили, що ультразвук ефективно інактивує Т</w:t>
      </w:r>
      <w:r>
        <w:rPr>
          <w:sz w:val="28"/>
          <w:szCs w:val="28"/>
          <w:lang w:val="uk-UA"/>
        </w:rPr>
        <w:t>Т</w:t>
      </w:r>
      <w:r w:rsidRPr="004A6F06">
        <w:rPr>
          <w:sz w:val="28"/>
          <w:szCs w:val="28"/>
          <w:lang w:val="uk-UA"/>
        </w:rPr>
        <w:t xml:space="preserve">. Існує два основні методи лікування ультразвуком. Перший з них полягає в кругових рухах </w:t>
      </w:r>
      <w:r w:rsidR="005A729F">
        <w:rPr>
          <w:sz w:val="28"/>
          <w:szCs w:val="28"/>
          <w:lang w:val="uk-UA"/>
        </w:rPr>
        <w:t>в зоні</w:t>
      </w:r>
      <w:r w:rsidRPr="004A6F06">
        <w:rPr>
          <w:sz w:val="28"/>
          <w:szCs w:val="28"/>
          <w:lang w:val="uk-UA"/>
        </w:rPr>
        <w:t xml:space="preserve"> ТТ спрямован</w:t>
      </w:r>
      <w:r>
        <w:rPr>
          <w:sz w:val="28"/>
          <w:szCs w:val="28"/>
          <w:lang w:val="uk-UA"/>
        </w:rPr>
        <w:t>им</w:t>
      </w:r>
      <w:r w:rsidRPr="004A6F06">
        <w:rPr>
          <w:sz w:val="28"/>
          <w:szCs w:val="28"/>
          <w:lang w:val="uk-UA"/>
        </w:rPr>
        <w:t xml:space="preserve"> ультразвук</w:t>
      </w:r>
      <w:r>
        <w:rPr>
          <w:sz w:val="28"/>
          <w:szCs w:val="28"/>
          <w:lang w:val="uk-UA"/>
        </w:rPr>
        <w:t>ом</w:t>
      </w:r>
      <w:r w:rsidRPr="004A6F06">
        <w:rPr>
          <w:sz w:val="28"/>
          <w:szCs w:val="28"/>
          <w:lang w:val="uk-UA"/>
        </w:rPr>
        <w:t xml:space="preserve"> інтенсивністю 0,5 Вт/см</w:t>
      </w:r>
      <w:r w:rsidRPr="006A49BF">
        <w:rPr>
          <w:sz w:val="28"/>
          <w:szCs w:val="28"/>
          <w:vertAlign w:val="superscript"/>
          <w:lang w:val="uk-UA"/>
        </w:rPr>
        <w:t>2</w:t>
      </w:r>
      <w:r w:rsidRPr="004A6F06">
        <w:rPr>
          <w:sz w:val="28"/>
          <w:szCs w:val="28"/>
          <w:lang w:val="uk-UA"/>
        </w:rPr>
        <w:t>. Кожен круговий рух, що здійснюється за 1-2</w:t>
      </w:r>
      <w:r>
        <w:rPr>
          <w:sz w:val="28"/>
          <w:szCs w:val="28"/>
          <w:lang w:val="uk-UA"/>
        </w:rPr>
        <w:t xml:space="preserve"> с</w:t>
      </w:r>
      <w:r w:rsidRPr="004A6F06">
        <w:rPr>
          <w:sz w:val="28"/>
          <w:szCs w:val="28"/>
          <w:lang w:val="uk-UA"/>
        </w:rPr>
        <w:t>, перекриває Т</w:t>
      </w:r>
      <w:r>
        <w:rPr>
          <w:sz w:val="28"/>
          <w:szCs w:val="28"/>
          <w:lang w:val="uk-UA"/>
        </w:rPr>
        <w:t>Т</w:t>
      </w:r>
      <w:r w:rsidR="00A205E8" w:rsidRPr="005F423D">
        <w:rPr>
          <w:sz w:val="28"/>
          <w:szCs w:val="28"/>
        </w:rPr>
        <w:t xml:space="preserve"> [37]</w:t>
      </w:r>
      <w:r w:rsidRPr="004A6F06">
        <w:rPr>
          <w:sz w:val="28"/>
          <w:szCs w:val="28"/>
          <w:lang w:val="uk-UA"/>
        </w:rPr>
        <w:t xml:space="preserve">. Другий метод полягає в дії на ТТ ультразвуку </w:t>
      </w:r>
      <w:r>
        <w:rPr>
          <w:sz w:val="28"/>
          <w:szCs w:val="28"/>
          <w:lang w:val="uk-UA"/>
        </w:rPr>
        <w:t xml:space="preserve">перемінної </w:t>
      </w:r>
      <w:r w:rsidRPr="004A6F06">
        <w:rPr>
          <w:sz w:val="28"/>
          <w:szCs w:val="28"/>
          <w:lang w:val="uk-UA"/>
        </w:rPr>
        <w:t>інтенсивності.</w:t>
      </w:r>
      <w:r>
        <w:rPr>
          <w:sz w:val="28"/>
          <w:szCs w:val="28"/>
          <w:lang w:val="uk-UA"/>
        </w:rPr>
        <w:t xml:space="preserve"> </w:t>
      </w:r>
      <w:r w:rsidRPr="004A6F06">
        <w:rPr>
          <w:sz w:val="28"/>
          <w:szCs w:val="28"/>
          <w:lang w:val="uk-UA"/>
        </w:rPr>
        <w:t xml:space="preserve">Спочатку інтенсивність ультразвуку збільшують до больового порогу, а потім її знижують наполовину. Через 2-3 </w:t>
      </w:r>
      <w:r>
        <w:rPr>
          <w:sz w:val="28"/>
          <w:szCs w:val="28"/>
          <w:lang w:val="uk-UA"/>
        </w:rPr>
        <w:t xml:space="preserve">хв </w:t>
      </w:r>
      <w:r w:rsidRPr="004A6F06">
        <w:rPr>
          <w:sz w:val="28"/>
          <w:szCs w:val="28"/>
          <w:lang w:val="uk-UA"/>
        </w:rPr>
        <w:t>інтенсивність поступово збільшують, постійно з'ясову</w:t>
      </w:r>
      <w:r>
        <w:rPr>
          <w:sz w:val="28"/>
          <w:szCs w:val="28"/>
          <w:lang w:val="uk-UA"/>
        </w:rPr>
        <w:t>ючи</w:t>
      </w:r>
      <w:r w:rsidRPr="004A6F06">
        <w:rPr>
          <w:sz w:val="28"/>
          <w:szCs w:val="28"/>
          <w:lang w:val="uk-UA"/>
        </w:rPr>
        <w:t xml:space="preserve"> відчуття хворого, до первинного больового порогу, але не вище. Зазвичай хворий більше не відчуває болю п</w:t>
      </w:r>
      <w:r>
        <w:rPr>
          <w:sz w:val="28"/>
          <w:szCs w:val="28"/>
          <w:lang w:val="uk-UA"/>
        </w:rPr>
        <w:t>ри цій інтенсивності стимуляції</w:t>
      </w:r>
      <w:r w:rsidRPr="004A6F06">
        <w:rPr>
          <w:sz w:val="28"/>
          <w:szCs w:val="28"/>
          <w:lang w:val="uk-UA"/>
        </w:rPr>
        <w:t xml:space="preserve">: ТТ стає менш </w:t>
      </w:r>
      <w:r>
        <w:rPr>
          <w:sz w:val="28"/>
          <w:szCs w:val="28"/>
          <w:lang w:val="uk-UA"/>
        </w:rPr>
        <w:t>болюч</w:t>
      </w:r>
      <w:r w:rsidRPr="004A6F06">
        <w:rPr>
          <w:sz w:val="28"/>
          <w:szCs w:val="28"/>
          <w:lang w:val="uk-UA"/>
        </w:rPr>
        <w:t xml:space="preserve">ою і </w:t>
      </w:r>
      <w:r>
        <w:rPr>
          <w:sz w:val="28"/>
          <w:szCs w:val="28"/>
          <w:lang w:val="uk-UA"/>
        </w:rPr>
        <w:t>менш</w:t>
      </w:r>
      <w:r w:rsidRPr="004A6F06">
        <w:rPr>
          <w:sz w:val="28"/>
          <w:szCs w:val="28"/>
          <w:lang w:val="uk-UA"/>
        </w:rPr>
        <w:t xml:space="preserve"> драт</w:t>
      </w:r>
      <w:r>
        <w:rPr>
          <w:sz w:val="28"/>
          <w:szCs w:val="28"/>
          <w:lang w:val="uk-UA"/>
        </w:rPr>
        <w:t>івливою</w:t>
      </w:r>
      <w:r w:rsidR="00A205E8" w:rsidRPr="005F423D">
        <w:rPr>
          <w:sz w:val="28"/>
          <w:szCs w:val="28"/>
          <w:lang w:val="uk-UA"/>
        </w:rPr>
        <w:t xml:space="preserve"> [38]</w:t>
      </w:r>
      <w:r w:rsidRPr="004A6F06">
        <w:rPr>
          <w:sz w:val="28"/>
          <w:szCs w:val="28"/>
          <w:lang w:val="uk-UA"/>
        </w:rPr>
        <w:t xml:space="preserve">. </w:t>
      </w:r>
    </w:p>
    <w:p w:rsidR="000854CB" w:rsidRDefault="000854CB" w:rsidP="000854CB">
      <w:pPr>
        <w:spacing w:line="360" w:lineRule="auto"/>
        <w:ind w:firstLine="708"/>
        <w:jc w:val="both"/>
        <w:rPr>
          <w:sz w:val="28"/>
          <w:szCs w:val="28"/>
          <w:lang w:val="uk-UA"/>
        </w:rPr>
      </w:pPr>
      <w:r w:rsidRPr="004A6F06">
        <w:rPr>
          <w:sz w:val="28"/>
          <w:szCs w:val="28"/>
          <w:lang w:val="uk-UA"/>
        </w:rPr>
        <w:t xml:space="preserve">Ще один метод лікування ТТ </w:t>
      </w:r>
      <w:r>
        <w:rPr>
          <w:sz w:val="28"/>
          <w:szCs w:val="28"/>
          <w:lang w:val="uk-UA"/>
        </w:rPr>
        <w:t>ґрунтується</w:t>
      </w:r>
      <w:r w:rsidRPr="004A6F06">
        <w:rPr>
          <w:sz w:val="28"/>
          <w:szCs w:val="28"/>
          <w:lang w:val="uk-UA"/>
        </w:rPr>
        <w:t xml:space="preserve"> на комбінованій дії ультразвуку і електричної стимуляції. При цьому методі постійний струм великої сили, проходячи через точку низького шкірного опору, викликає </w:t>
      </w:r>
      <w:r w:rsidRPr="004A6F06">
        <w:rPr>
          <w:sz w:val="28"/>
          <w:szCs w:val="28"/>
          <w:lang w:val="uk-UA"/>
        </w:rPr>
        <w:lastRenderedPageBreak/>
        <w:t>відчуття</w:t>
      </w:r>
      <w:r>
        <w:rPr>
          <w:sz w:val="28"/>
          <w:szCs w:val="28"/>
          <w:lang w:val="uk-UA"/>
        </w:rPr>
        <w:t xml:space="preserve"> поколюва</w:t>
      </w:r>
      <w:r w:rsidRPr="006A49BF">
        <w:rPr>
          <w:sz w:val="28"/>
          <w:szCs w:val="28"/>
          <w:lang w:val="uk-UA"/>
        </w:rPr>
        <w:t>ння, що допомагає визначити локалізацію ТТ.</w:t>
      </w:r>
      <w:r>
        <w:rPr>
          <w:sz w:val="28"/>
          <w:szCs w:val="28"/>
          <w:lang w:val="uk-UA"/>
        </w:rPr>
        <w:t xml:space="preserve"> </w:t>
      </w:r>
      <w:r w:rsidRPr="006A49BF">
        <w:rPr>
          <w:sz w:val="28"/>
          <w:szCs w:val="28"/>
          <w:lang w:val="uk-UA"/>
        </w:rPr>
        <w:t>Ряд авторів вважає, що ця електрична стимуляція має як терапевтичну, так і діагностичну значущість</w:t>
      </w:r>
      <w:r w:rsidR="003B372B">
        <w:rPr>
          <w:sz w:val="28"/>
          <w:szCs w:val="28"/>
          <w:lang w:val="uk-UA"/>
        </w:rPr>
        <w:t xml:space="preserve"> [</w:t>
      </w:r>
      <w:r w:rsidR="00A205E8" w:rsidRPr="005F423D">
        <w:rPr>
          <w:sz w:val="28"/>
          <w:szCs w:val="28"/>
          <w:lang w:val="uk-UA"/>
        </w:rPr>
        <w:t>39</w:t>
      </w:r>
      <w:r w:rsidRPr="005C26AE">
        <w:rPr>
          <w:sz w:val="28"/>
          <w:szCs w:val="28"/>
          <w:lang w:val="uk-UA"/>
        </w:rPr>
        <w:t>]</w:t>
      </w:r>
      <w:r w:rsidRPr="006A49BF">
        <w:rPr>
          <w:sz w:val="28"/>
          <w:szCs w:val="28"/>
          <w:lang w:val="uk-UA"/>
        </w:rPr>
        <w:t>.</w:t>
      </w:r>
    </w:p>
    <w:p w:rsidR="000854CB" w:rsidRDefault="00A205E8" w:rsidP="000854CB">
      <w:pPr>
        <w:spacing w:line="360" w:lineRule="auto"/>
        <w:ind w:firstLine="708"/>
        <w:jc w:val="both"/>
        <w:rPr>
          <w:sz w:val="28"/>
          <w:szCs w:val="28"/>
          <w:lang w:val="uk-UA"/>
        </w:rPr>
      </w:pPr>
      <w:r w:rsidRPr="00A205E8">
        <w:rPr>
          <w:sz w:val="28"/>
          <w:szCs w:val="28"/>
          <w:lang w:val="uk-UA"/>
        </w:rPr>
        <w:t>Теплові фактори впливу</w:t>
      </w:r>
      <w:r w:rsidR="000854CB" w:rsidRPr="00A205E8">
        <w:rPr>
          <w:sz w:val="28"/>
          <w:szCs w:val="28"/>
          <w:lang w:val="uk-UA"/>
        </w:rPr>
        <w:t>. Для усунення болю міофасціального походження часто накладають вологі</w:t>
      </w:r>
      <w:r w:rsidR="000854CB" w:rsidRPr="006A49BF">
        <w:rPr>
          <w:sz w:val="28"/>
          <w:szCs w:val="28"/>
          <w:lang w:val="uk-UA"/>
        </w:rPr>
        <w:t xml:space="preserve"> гарячі компреси. Іншим зручним засобом теплової дії на уражені м'язи є гарячий душ. Діатермія не </w:t>
      </w:r>
      <w:r w:rsidR="003B372B">
        <w:rPr>
          <w:sz w:val="28"/>
          <w:szCs w:val="28"/>
          <w:lang w:val="uk-UA"/>
        </w:rPr>
        <w:t>придатна до застосування при МФБС</w:t>
      </w:r>
      <w:r w:rsidR="000854CB" w:rsidRPr="006A49BF">
        <w:rPr>
          <w:sz w:val="28"/>
          <w:szCs w:val="28"/>
          <w:lang w:val="uk-UA"/>
        </w:rPr>
        <w:t>, оскільки вона часто посилює м</w:t>
      </w:r>
      <w:r w:rsidR="000854CB">
        <w:rPr>
          <w:sz w:val="28"/>
          <w:szCs w:val="28"/>
          <w:lang w:val="uk-UA"/>
        </w:rPr>
        <w:t>і</w:t>
      </w:r>
      <w:r w:rsidR="000854CB" w:rsidRPr="006A49BF">
        <w:rPr>
          <w:sz w:val="28"/>
          <w:szCs w:val="28"/>
          <w:lang w:val="uk-UA"/>
        </w:rPr>
        <w:t>офасц</w:t>
      </w:r>
      <w:r w:rsidR="000854CB">
        <w:rPr>
          <w:sz w:val="28"/>
          <w:szCs w:val="28"/>
          <w:lang w:val="uk-UA"/>
        </w:rPr>
        <w:t>іальну</w:t>
      </w:r>
      <w:r w:rsidR="000854CB" w:rsidRPr="006A49BF">
        <w:rPr>
          <w:sz w:val="28"/>
          <w:szCs w:val="28"/>
          <w:lang w:val="uk-UA"/>
        </w:rPr>
        <w:t xml:space="preserve"> біль. Вологий жар здатний розслабляти м'язи і зменшувати напруженість волокон в області ТТ, внаслідок чого знижується інтенсивність від</w:t>
      </w:r>
      <w:r w:rsidR="000854CB">
        <w:rPr>
          <w:sz w:val="28"/>
          <w:szCs w:val="28"/>
          <w:lang w:val="uk-UA"/>
        </w:rPr>
        <w:t>ображен</w:t>
      </w:r>
      <w:r w:rsidR="000854CB" w:rsidRPr="006A49BF">
        <w:rPr>
          <w:sz w:val="28"/>
          <w:szCs w:val="28"/>
          <w:lang w:val="uk-UA"/>
        </w:rPr>
        <w:t xml:space="preserve">го болю і локальна </w:t>
      </w:r>
      <w:r w:rsidR="000854CB">
        <w:rPr>
          <w:sz w:val="28"/>
          <w:szCs w:val="28"/>
          <w:lang w:val="uk-UA"/>
        </w:rPr>
        <w:t>болюч</w:t>
      </w:r>
      <w:r w:rsidR="000854CB" w:rsidRPr="006A49BF">
        <w:rPr>
          <w:sz w:val="28"/>
          <w:szCs w:val="28"/>
          <w:lang w:val="uk-UA"/>
        </w:rPr>
        <w:t>ість при здавленні</w:t>
      </w:r>
      <w:r>
        <w:rPr>
          <w:sz w:val="28"/>
          <w:szCs w:val="28"/>
          <w:lang w:val="uk-UA"/>
        </w:rPr>
        <w:t xml:space="preserve"> [40]</w:t>
      </w:r>
      <w:r w:rsidR="000854CB" w:rsidRPr="006A49BF">
        <w:rPr>
          <w:sz w:val="28"/>
          <w:szCs w:val="28"/>
          <w:lang w:val="uk-UA"/>
        </w:rPr>
        <w:t xml:space="preserve">. Домашні вправи по активному або пасивному розтягуванню м'язів є ефективнішими, якщо вони виконуються </w:t>
      </w:r>
      <w:r w:rsidR="000854CB">
        <w:rPr>
          <w:sz w:val="28"/>
          <w:szCs w:val="28"/>
          <w:lang w:val="uk-UA"/>
        </w:rPr>
        <w:t>під</w:t>
      </w:r>
      <w:r w:rsidR="000854CB" w:rsidRPr="006A49BF">
        <w:rPr>
          <w:sz w:val="28"/>
          <w:szCs w:val="28"/>
          <w:lang w:val="uk-UA"/>
        </w:rPr>
        <w:t xml:space="preserve"> час і відразу після аплікації вологого жару.</w:t>
      </w:r>
      <w:r w:rsidR="000854CB" w:rsidRPr="00EA356D">
        <w:rPr>
          <w:lang w:val="uk-UA"/>
        </w:rPr>
        <w:t xml:space="preserve"> </w:t>
      </w:r>
      <w:r w:rsidR="000854CB" w:rsidRPr="00EA356D">
        <w:rPr>
          <w:sz w:val="28"/>
          <w:szCs w:val="28"/>
          <w:lang w:val="uk-UA"/>
        </w:rPr>
        <w:t>Якщо хворий відчув, що у нього актив</w:t>
      </w:r>
      <w:r w:rsidR="000854CB">
        <w:rPr>
          <w:sz w:val="28"/>
          <w:szCs w:val="28"/>
          <w:lang w:val="uk-UA"/>
        </w:rPr>
        <w:t>у</w:t>
      </w:r>
      <w:r w:rsidR="000854CB" w:rsidRPr="00EA356D">
        <w:rPr>
          <w:sz w:val="28"/>
          <w:szCs w:val="28"/>
          <w:lang w:val="uk-UA"/>
        </w:rPr>
        <w:t xml:space="preserve">валась раніше інактивована ТТ, то іноді спокій і накладення вологого гарячого компресу можуть привести до </w:t>
      </w:r>
      <w:r w:rsidR="000854CB">
        <w:rPr>
          <w:sz w:val="28"/>
          <w:szCs w:val="28"/>
          <w:lang w:val="uk-UA"/>
        </w:rPr>
        <w:t>відновлення</w:t>
      </w:r>
      <w:r w:rsidR="000854CB" w:rsidRPr="00EA356D">
        <w:rPr>
          <w:sz w:val="28"/>
          <w:szCs w:val="28"/>
          <w:lang w:val="uk-UA"/>
        </w:rPr>
        <w:t xml:space="preserve"> м'яза впродовж 72 </w:t>
      </w:r>
      <w:r w:rsidR="000854CB">
        <w:rPr>
          <w:sz w:val="28"/>
          <w:szCs w:val="28"/>
          <w:lang w:val="uk-UA"/>
        </w:rPr>
        <w:t>годин</w:t>
      </w:r>
      <w:r w:rsidR="000854CB" w:rsidRPr="00EA356D">
        <w:rPr>
          <w:sz w:val="28"/>
          <w:szCs w:val="28"/>
          <w:lang w:val="uk-UA"/>
        </w:rPr>
        <w:t xml:space="preserve"> без додаткових </w:t>
      </w:r>
      <w:r w:rsidR="000854CB">
        <w:rPr>
          <w:sz w:val="28"/>
          <w:szCs w:val="28"/>
          <w:lang w:val="uk-UA"/>
        </w:rPr>
        <w:t>втручань</w:t>
      </w:r>
      <w:r w:rsidR="00955D6D" w:rsidRPr="005F423D">
        <w:rPr>
          <w:sz w:val="28"/>
          <w:szCs w:val="28"/>
        </w:rPr>
        <w:t xml:space="preserve"> [41]</w:t>
      </w:r>
      <w:r w:rsidR="000854CB" w:rsidRPr="00EA356D">
        <w:rPr>
          <w:sz w:val="28"/>
          <w:szCs w:val="28"/>
          <w:lang w:val="uk-UA"/>
        </w:rPr>
        <w:t>.</w:t>
      </w:r>
    </w:p>
    <w:p w:rsidR="000854CB" w:rsidRDefault="000854CB" w:rsidP="000854CB">
      <w:pPr>
        <w:spacing w:line="360" w:lineRule="auto"/>
        <w:ind w:firstLine="708"/>
        <w:jc w:val="both"/>
        <w:rPr>
          <w:sz w:val="28"/>
          <w:szCs w:val="28"/>
          <w:lang w:val="uk-UA"/>
        </w:rPr>
      </w:pPr>
      <w:r w:rsidRPr="005957EA">
        <w:rPr>
          <w:sz w:val="28"/>
          <w:szCs w:val="28"/>
          <w:lang w:val="uk-UA"/>
        </w:rPr>
        <w:t>Реабілітація пацієнтів з м</w:t>
      </w:r>
      <w:r>
        <w:rPr>
          <w:sz w:val="28"/>
          <w:szCs w:val="28"/>
          <w:lang w:val="uk-UA"/>
        </w:rPr>
        <w:t>і</w:t>
      </w:r>
      <w:r w:rsidRPr="005957EA">
        <w:rPr>
          <w:sz w:val="28"/>
          <w:szCs w:val="28"/>
          <w:lang w:val="uk-UA"/>
        </w:rPr>
        <w:t>офасц</w:t>
      </w:r>
      <w:r>
        <w:rPr>
          <w:sz w:val="28"/>
          <w:szCs w:val="28"/>
          <w:lang w:val="uk-UA"/>
        </w:rPr>
        <w:t>і</w:t>
      </w:r>
      <w:r w:rsidRPr="005957EA">
        <w:rPr>
          <w:sz w:val="28"/>
          <w:szCs w:val="28"/>
          <w:lang w:val="uk-UA"/>
        </w:rPr>
        <w:t>ально</w:t>
      </w:r>
      <w:r>
        <w:rPr>
          <w:sz w:val="28"/>
          <w:szCs w:val="28"/>
          <w:lang w:val="uk-UA"/>
        </w:rPr>
        <w:t>ю больовою</w:t>
      </w:r>
      <w:r w:rsidRPr="005957EA">
        <w:rPr>
          <w:sz w:val="28"/>
          <w:szCs w:val="28"/>
          <w:lang w:val="uk-UA"/>
        </w:rPr>
        <w:t xml:space="preserve"> дисфункцією спрямована на створення нового правильного рухового стереотипу, </w:t>
      </w:r>
      <w:r>
        <w:rPr>
          <w:sz w:val="28"/>
          <w:szCs w:val="28"/>
          <w:lang w:val="uk-UA"/>
        </w:rPr>
        <w:t>нав</w:t>
      </w:r>
      <w:r w:rsidRPr="005957EA">
        <w:rPr>
          <w:sz w:val="28"/>
          <w:szCs w:val="28"/>
          <w:lang w:val="uk-UA"/>
        </w:rPr>
        <w:t>ч</w:t>
      </w:r>
      <w:r>
        <w:rPr>
          <w:sz w:val="28"/>
          <w:szCs w:val="28"/>
          <w:lang w:val="uk-UA"/>
        </w:rPr>
        <w:t>а</w:t>
      </w:r>
      <w:r w:rsidRPr="005957EA">
        <w:rPr>
          <w:sz w:val="28"/>
          <w:szCs w:val="28"/>
          <w:lang w:val="uk-UA"/>
        </w:rPr>
        <w:t>ння пацієнта вмінню володіти своїм тілом, контролювати стан своїх м'язів, створ</w:t>
      </w:r>
      <w:r w:rsidR="00ED39B5">
        <w:rPr>
          <w:sz w:val="28"/>
          <w:szCs w:val="28"/>
          <w:lang w:val="uk-UA"/>
        </w:rPr>
        <w:t>ення</w:t>
      </w:r>
      <w:r w:rsidRPr="005957EA">
        <w:rPr>
          <w:sz w:val="28"/>
          <w:szCs w:val="28"/>
          <w:lang w:val="uk-UA"/>
        </w:rPr>
        <w:t xml:space="preserve"> або зміцн</w:t>
      </w:r>
      <w:r w:rsidR="00ED39B5">
        <w:rPr>
          <w:sz w:val="28"/>
          <w:szCs w:val="28"/>
          <w:lang w:val="uk-UA"/>
        </w:rPr>
        <w:t>ення</w:t>
      </w:r>
      <w:r w:rsidRPr="005957EA">
        <w:rPr>
          <w:sz w:val="28"/>
          <w:szCs w:val="28"/>
          <w:lang w:val="uk-UA"/>
        </w:rPr>
        <w:t xml:space="preserve"> м'язов</w:t>
      </w:r>
      <w:r w:rsidR="00ED39B5">
        <w:rPr>
          <w:sz w:val="28"/>
          <w:szCs w:val="28"/>
          <w:lang w:val="uk-UA"/>
        </w:rPr>
        <w:t>ого</w:t>
      </w:r>
      <w:r w:rsidRPr="005957EA">
        <w:rPr>
          <w:sz w:val="28"/>
          <w:szCs w:val="28"/>
          <w:lang w:val="uk-UA"/>
        </w:rPr>
        <w:t xml:space="preserve"> корсет</w:t>
      </w:r>
      <w:r w:rsidR="00ED39B5">
        <w:rPr>
          <w:sz w:val="28"/>
          <w:szCs w:val="28"/>
          <w:lang w:val="uk-UA"/>
        </w:rPr>
        <w:t>у</w:t>
      </w:r>
      <w:r w:rsidRPr="005957EA">
        <w:rPr>
          <w:sz w:val="28"/>
          <w:szCs w:val="28"/>
          <w:lang w:val="uk-UA"/>
        </w:rPr>
        <w:t xml:space="preserve">. Важливо, щоб пацієнт розумів причини виникнення м'язових болів і знав способи їх запобігання. Правильна постава, правильне положення за робочим столом при роботі з комп'ютером, правильний режим роботи з періодичним розслабленням м'язів кожні 30 хв </w:t>
      </w:r>
      <w:r>
        <w:rPr>
          <w:sz w:val="28"/>
          <w:szCs w:val="28"/>
          <w:lang w:val="uk-UA"/>
        </w:rPr>
        <w:t>–</w:t>
      </w:r>
      <w:r w:rsidRPr="005957EA">
        <w:rPr>
          <w:sz w:val="28"/>
          <w:szCs w:val="28"/>
          <w:lang w:val="uk-UA"/>
        </w:rPr>
        <w:t xml:space="preserve"> запорука запобігання рецидивам [</w:t>
      </w:r>
      <w:r w:rsidR="00A205E8" w:rsidRPr="005F423D">
        <w:rPr>
          <w:sz w:val="28"/>
          <w:szCs w:val="28"/>
        </w:rPr>
        <w:t>4</w:t>
      </w:r>
      <w:r w:rsidR="00955D6D" w:rsidRPr="005F423D">
        <w:rPr>
          <w:sz w:val="28"/>
          <w:szCs w:val="28"/>
        </w:rPr>
        <w:t>2</w:t>
      </w:r>
      <w:r w:rsidRPr="005957EA">
        <w:rPr>
          <w:sz w:val="28"/>
          <w:szCs w:val="28"/>
          <w:lang w:val="uk-UA"/>
        </w:rPr>
        <w:t>].</w:t>
      </w:r>
    </w:p>
    <w:p w:rsidR="000854CB" w:rsidRPr="0097271F" w:rsidRDefault="000854CB" w:rsidP="000854CB">
      <w:pPr>
        <w:spacing w:line="360" w:lineRule="auto"/>
        <w:ind w:firstLine="708"/>
        <w:jc w:val="both"/>
        <w:rPr>
          <w:sz w:val="28"/>
          <w:szCs w:val="28"/>
          <w:lang w:val="uk-UA"/>
        </w:rPr>
      </w:pPr>
      <w:r w:rsidRPr="0097271F">
        <w:rPr>
          <w:sz w:val="28"/>
          <w:szCs w:val="28"/>
          <w:lang w:val="uk-UA"/>
        </w:rPr>
        <w:t>Рухова активність</w:t>
      </w:r>
      <w:r>
        <w:rPr>
          <w:sz w:val="28"/>
          <w:szCs w:val="28"/>
          <w:lang w:val="uk-UA"/>
        </w:rPr>
        <w:t xml:space="preserve">. </w:t>
      </w:r>
      <w:r w:rsidRPr="0097271F">
        <w:rPr>
          <w:sz w:val="28"/>
          <w:szCs w:val="28"/>
          <w:lang w:val="uk-UA"/>
        </w:rPr>
        <w:t xml:space="preserve">Після проведеного </w:t>
      </w:r>
      <w:r>
        <w:rPr>
          <w:sz w:val="28"/>
          <w:szCs w:val="28"/>
          <w:lang w:val="uk-UA"/>
        </w:rPr>
        <w:t xml:space="preserve">реабілітаційного </w:t>
      </w:r>
      <w:r w:rsidRPr="0097271F">
        <w:rPr>
          <w:sz w:val="28"/>
          <w:szCs w:val="28"/>
          <w:lang w:val="uk-UA"/>
        </w:rPr>
        <w:t>курсу хвор</w:t>
      </w:r>
      <w:r>
        <w:rPr>
          <w:sz w:val="28"/>
          <w:szCs w:val="28"/>
          <w:lang w:val="uk-UA"/>
        </w:rPr>
        <w:t>ий</w:t>
      </w:r>
      <w:r w:rsidRPr="0097271F">
        <w:rPr>
          <w:sz w:val="28"/>
          <w:szCs w:val="28"/>
          <w:lang w:val="uk-UA"/>
        </w:rPr>
        <w:t xml:space="preserve"> повинен знати вид і дозу</w:t>
      </w:r>
      <w:r>
        <w:rPr>
          <w:sz w:val="28"/>
          <w:szCs w:val="28"/>
          <w:lang w:val="uk-UA"/>
        </w:rPr>
        <w:t>вання</w:t>
      </w:r>
      <w:r w:rsidRPr="0097271F">
        <w:rPr>
          <w:sz w:val="28"/>
          <w:szCs w:val="28"/>
          <w:lang w:val="uk-UA"/>
        </w:rPr>
        <w:t xml:space="preserve"> відповідних рухів, які він повинен виконувати, і, крім того, він повинен навчитися уникати або модифікувати ті звичні рухи, які провокують активність ТТ.</w:t>
      </w:r>
    </w:p>
    <w:p w:rsidR="000854CB" w:rsidRDefault="000854CB" w:rsidP="000854CB">
      <w:pPr>
        <w:spacing w:line="360" w:lineRule="auto"/>
        <w:ind w:firstLine="708"/>
        <w:jc w:val="both"/>
        <w:rPr>
          <w:sz w:val="28"/>
          <w:szCs w:val="28"/>
          <w:lang w:val="uk-UA"/>
        </w:rPr>
      </w:pPr>
      <w:r>
        <w:rPr>
          <w:sz w:val="28"/>
          <w:szCs w:val="28"/>
          <w:lang w:val="uk-UA"/>
        </w:rPr>
        <w:t>Впродовж 2-</w:t>
      </w:r>
      <w:r w:rsidRPr="0097271F">
        <w:rPr>
          <w:sz w:val="28"/>
          <w:szCs w:val="28"/>
          <w:lang w:val="uk-UA"/>
        </w:rPr>
        <w:t>3 днів після розтягування м'яз</w:t>
      </w:r>
      <w:r>
        <w:rPr>
          <w:sz w:val="28"/>
          <w:szCs w:val="28"/>
          <w:lang w:val="uk-UA"/>
        </w:rPr>
        <w:t>и</w:t>
      </w:r>
      <w:r w:rsidRPr="0097271F">
        <w:rPr>
          <w:sz w:val="28"/>
          <w:szCs w:val="28"/>
          <w:lang w:val="uk-UA"/>
        </w:rPr>
        <w:t xml:space="preserve"> можуть залишатися </w:t>
      </w:r>
      <w:r>
        <w:rPr>
          <w:sz w:val="28"/>
          <w:szCs w:val="28"/>
          <w:lang w:val="uk-UA"/>
        </w:rPr>
        <w:t>болюч</w:t>
      </w:r>
      <w:r w:rsidRPr="0097271F">
        <w:rPr>
          <w:sz w:val="28"/>
          <w:szCs w:val="28"/>
          <w:lang w:val="uk-UA"/>
        </w:rPr>
        <w:t xml:space="preserve">ими. Після того, як </w:t>
      </w:r>
      <w:r>
        <w:rPr>
          <w:sz w:val="28"/>
          <w:szCs w:val="28"/>
          <w:lang w:val="uk-UA"/>
        </w:rPr>
        <w:t>болюч</w:t>
      </w:r>
      <w:r w:rsidRPr="0097271F">
        <w:rPr>
          <w:sz w:val="28"/>
          <w:szCs w:val="28"/>
          <w:lang w:val="uk-UA"/>
        </w:rPr>
        <w:t xml:space="preserve">ість проходить, хворий не повинен відчувати ніяких болів. </w:t>
      </w:r>
      <w:r>
        <w:rPr>
          <w:sz w:val="28"/>
          <w:szCs w:val="28"/>
          <w:lang w:val="uk-UA"/>
        </w:rPr>
        <w:t>П</w:t>
      </w:r>
      <w:r w:rsidRPr="0097271F">
        <w:rPr>
          <w:sz w:val="28"/>
          <w:szCs w:val="28"/>
          <w:lang w:val="uk-UA"/>
        </w:rPr>
        <w:t xml:space="preserve">ротягом тижня після </w:t>
      </w:r>
      <w:r>
        <w:rPr>
          <w:sz w:val="28"/>
          <w:szCs w:val="28"/>
          <w:lang w:val="uk-UA"/>
        </w:rPr>
        <w:t>реабілітацій</w:t>
      </w:r>
      <w:r w:rsidRPr="0097271F">
        <w:rPr>
          <w:sz w:val="28"/>
          <w:szCs w:val="28"/>
          <w:lang w:val="uk-UA"/>
        </w:rPr>
        <w:t>них процедур хвор</w:t>
      </w:r>
      <w:r>
        <w:rPr>
          <w:sz w:val="28"/>
          <w:szCs w:val="28"/>
          <w:lang w:val="uk-UA"/>
        </w:rPr>
        <w:t xml:space="preserve">ий </w:t>
      </w:r>
      <w:r w:rsidRPr="0097271F">
        <w:rPr>
          <w:sz w:val="28"/>
          <w:szCs w:val="28"/>
          <w:lang w:val="uk-UA"/>
        </w:rPr>
        <w:lastRenderedPageBreak/>
        <w:t xml:space="preserve">повинен уникати енергійних рухів. В той же час йому треба здійснювати обережні плавні рухи з включенням </w:t>
      </w:r>
      <w:r>
        <w:rPr>
          <w:sz w:val="28"/>
          <w:szCs w:val="28"/>
          <w:lang w:val="uk-UA"/>
        </w:rPr>
        <w:t>ураженого м'яза</w:t>
      </w:r>
      <w:r w:rsidRPr="0097271F">
        <w:rPr>
          <w:sz w:val="28"/>
          <w:szCs w:val="28"/>
          <w:lang w:val="uk-UA"/>
        </w:rPr>
        <w:t xml:space="preserve"> в повному об</w:t>
      </w:r>
      <w:r>
        <w:rPr>
          <w:sz w:val="28"/>
          <w:szCs w:val="28"/>
          <w:lang w:val="uk-UA"/>
        </w:rPr>
        <w:t>сязі руху</w:t>
      </w:r>
      <w:r w:rsidRPr="0097271F">
        <w:rPr>
          <w:sz w:val="28"/>
          <w:szCs w:val="28"/>
          <w:lang w:val="uk-UA"/>
        </w:rPr>
        <w:t xml:space="preserve">. </w:t>
      </w:r>
      <w:r>
        <w:rPr>
          <w:sz w:val="28"/>
          <w:szCs w:val="28"/>
          <w:lang w:val="uk-UA"/>
        </w:rPr>
        <w:t>Забороняється</w:t>
      </w:r>
      <w:r w:rsidRPr="0097271F">
        <w:rPr>
          <w:sz w:val="28"/>
          <w:szCs w:val="28"/>
          <w:lang w:val="uk-UA"/>
        </w:rPr>
        <w:t xml:space="preserve"> займатися такою діяльністю, при як</w:t>
      </w:r>
      <w:r>
        <w:rPr>
          <w:sz w:val="28"/>
          <w:szCs w:val="28"/>
          <w:lang w:val="uk-UA"/>
        </w:rPr>
        <w:t>ому</w:t>
      </w:r>
      <w:r w:rsidRPr="0097271F">
        <w:rPr>
          <w:sz w:val="28"/>
          <w:szCs w:val="28"/>
          <w:lang w:val="uk-UA"/>
        </w:rPr>
        <w:t xml:space="preserve"> </w:t>
      </w:r>
      <w:r>
        <w:rPr>
          <w:sz w:val="28"/>
          <w:szCs w:val="28"/>
          <w:lang w:val="uk-UA"/>
        </w:rPr>
        <w:t>уражений</w:t>
      </w:r>
      <w:r w:rsidRPr="0097271F">
        <w:rPr>
          <w:sz w:val="28"/>
          <w:szCs w:val="28"/>
          <w:lang w:val="uk-UA"/>
        </w:rPr>
        <w:t xml:space="preserve"> м'яз</w:t>
      </w:r>
      <w:r>
        <w:rPr>
          <w:sz w:val="28"/>
          <w:szCs w:val="28"/>
          <w:lang w:val="uk-UA"/>
        </w:rPr>
        <w:t xml:space="preserve"> довго</w:t>
      </w:r>
      <w:r w:rsidRPr="0097271F">
        <w:rPr>
          <w:sz w:val="28"/>
          <w:szCs w:val="28"/>
          <w:lang w:val="uk-UA"/>
        </w:rPr>
        <w:t xml:space="preserve"> утримується в жорстко фіксованому, скороченому положенні.</w:t>
      </w:r>
      <w:r>
        <w:rPr>
          <w:sz w:val="28"/>
          <w:szCs w:val="28"/>
          <w:lang w:val="uk-UA"/>
        </w:rPr>
        <w:t xml:space="preserve"> </w:t>
      </w:r>
      <w:r w:rsidRPr="00DF069E">
        <w:rPr>
          <w:sz w:val="28"/>
          <w:szCs w:val="28"/>
          <w:lang w:val="uk-UA"/>
        </w:rPr>
        <w:t xml:space="preserve">Коли ТТ стає менш дратівливою, хворий, здійснюючи в повсякденному житті різні рухи, поступово дізнається, які рухи викликають біль і які безболісні. У цій фазі </w:t>
      </w:r>
      <w:r w:rsidR="003B372B">
        <w:rPr>
          <w:sz w:val="28"/>
          <w:szCs w:val="28"/>
          <w:lang w:val="uk-UA"/>
        </w:rPr>
        <w:t>пацієнт</w:t>
      </w:r>
      <w:r w:rsidRPr="00DF069E">
        <w:rPr>
          <w:sz w:val="28"/>
          <w:szCs w:val="28"/>
          <w:lang w:val="uk-UA"/>
        </w:rPr>
        <w:t xml:space="preserve"> відчуває, коли настає перевантаження м'язів і як </w:t>
      </w:r>
      <w:r w:rsidR="003B372B">
        <w:rPr>
          <w:sz w:val="28"/>
          <w:szCs w:val="28"/>
          <w:lang w:val="uk-UA"/>
        </w:rPr>
        <w:t>його</w:t>
      </w:r>
      <w:r w:rsidRPr="00DF069E">
        <w:rPr>
          <w:sz w:val="28"/>
          <w:szCs w:val="28"/>
          <w:lang w:val="uk-UA"/>
        </w:rPr>
        <w:t xml:space="preserve"> уникнути. Слід уникати будь-яких рухів, які викликають біль протягом більш ніж 2 с</w:t>
      </w:r>
      <w:r>
        <w:rPr>
          <w:sz w:val="28"/>
          <w:szCs w:val="28"/>
          <w:lang w:val="uk-UA"/>
        </w:rPr>
        <w:t>екунд</w:t>
      </w:r>
      <w:r w:rsidRPr="00DF069E">
        <w:rPr>
          <w:sz w:val="28"/>
          <w:szCs w:val="28"/>
          <w:lang w:val="uk-UA"/>
        </w:rPr>
        <w:t xml:space="preserve"> після зусилля. Після того як всі ТТ інактивовані, хворі можуть здійснювати нормальні рухові дії. Хворий навчається здійснювати всі необхідні рухи в повному їх обсязі при обмеженій активності уражених м'язів</w:t>
      </w:r>
      <w:r w:rsidRPr="005C26AE">
        <w:rPr>
          <w:sz w:val="28"/>
          <w:szCs w:val="28"/>
        </w:rPr>
        <w:t xml:space="preserve"> [</w:t>
      </w:r>
      <w:r w:rsidR="00A205E8" w:rsidRPr="005F423D">
        <w:rPr>
          <w:sz w:val="28"/>
          <w:szCs w:val="28"/>
        </w:rPr>
        <w:t>4</w:t>
      </w:r>
      <w:r w:rsidR="00955D6D" w:rsidRPr="005F423D">
        <w:rPr>
          <w:sz w:val="28"/>
          <w:szCs w:val="28"/>
        </w:rPr>
        <w:t>3</w:t>
      </w:r>
      <w:r w:rsidRPr="005C26AE">
        <w:rPr>
          <w:sz w:val="28"/>
          <w:szCs w:val="28"/>
        </w:rPr>
        <w:t>]</w:t>
      </w:r>
      <w:r w:rsidRPr="00DF069E">
        <w:rPr>
          <w:sz w:val="28"/>
          <w:szCs w:val="28"/>
          <w:lang w:val="uk-UA"/>
        </w:rPr>
        <w:t>.</w:t>
      </w:r>
    </w:p>
    <w:p w:rsidR="000854CB" w:rsidRPr="005C26AE" w:rsidRDefault="000854CB" w:rsidP="000854CB">
      <w:pPr>
        <w:spacing w:line="360" w:lineRule="auto"/>
        <w:ind w:firstLine="708"/>
        <w:jc w:val="both"/>
        <w:rPr>
          <w:sz w:val="28"/>
          <w:szCs w:val="28"/>
        </w:rPr>
      </w:pPr>
      <w:r w:rsidRPr="00C232D6">
        <w:rPr>
          <w:sz w:val="28"/>
          <w:szCs w:val="28"/>
          <w:lang w:val="uk-UA"/>
        </w:rPr>
        <w:t xml:space="preserve">Вправи, </w:t>
      </w:r>
      <w:r>
        <w:rPr>
          <w:sz w:val="28"/>
          <w:szCs w:val="28"/>
          <w:lang w:val="uk-UA"/>
        </w:rPr>
        <w:t>у</w:t>
      </w:r>
      <w:r w:rsidRPr="00C232D6">
        <w:rPr>
          <w:sz w:val="28"/>
          <w:szCs w:val="28"/>
          <w:lang w:val="uk-UA"/>
        </w:rPr>
        <w:t xml:space="preserve"> першу чергу, повинні бути спрямовані або на розтягнення і силов</w:t>
      </w:r>
      <w:r>
        <w:rPr>
          <w:sz w:val="28"/>
          <w:szCs w:val="28"/>
          <w:lang w:val="uk-UA"/>
        </w:rPr>
        <w:t>у</w:t>
      </w:r>
      <w:r w:rsidRPr="00C232D6">
        <w:rPr>
          <w:sz w:val="28"/>
          <w:szCs w:val="28"/>
          <w:lang w:val="uk-UA"/>
        </w:rPr>
        <w:t xml:space="preserve"> напруг</w:t>
      </w:r>
      <w:r>
        <w:rPr>
          <w:sz w:val="28"/>
          <w:szCs w:val="28"/>
          <w:lang w:val="uk-UA"/>
        </w:rPr>
        <w:t>у</w:t>
      </w:r>
      <w:r w:rsidRPr="00C232D6">
        <w:rPr>
          <w:sz w:val="28"/>
          <w:szCs w:val="28"/>
          <w:lang w:val="uk-UA"/>
        </w:rPr>
        <w:t>, або на фізичне зміцнення певних м'язів. Тривале зняття м</w:t>
      </w:r>
      <w:r>
        <w:rPr>
          <w:sz w:val="28"/>
          <w:szCs w:val="28"/>
          <w:lang w:val="uk-UA"/>
        </w:rPr>
        <w:t>і</w:t>
      </w:r>
      <w:r w:rsidRPr="00C232D6">
        <w:rPr>
          <w:sz w:val="28"/>
          <w:szCs w:val="28"/>
          <w:lang w:val="uk-UA"/>
        </w:rPr>
        <w:t>офасц</w:t>
      </w:r>
      <w:r>
        <w:rPr>
          <w:sz w:val="28"/>
          <w:szCs w:val="28"/>
          <w:lang w:val="uk-UA"/>
        </w:rPr>
        <w:t>і</w:t>
      </w:r>
      <w:r w:rsidRPr="00C232D6">
        <w:rPr>
          <w:sz w:val="28"/>
          <w:szCs w:val="28"/>
          <w:lang w:val="uk-UA"/>
        </w:rPr>
        <w:t>ально</w:t>
      </w:r>
      <w:r>
        <w:rPr>
          <w:sz w:val="28"/>
          <w:szCs w:val="28"/>
          <w:lang w:val="uk-UA"/>
        </w:rPr>
        <w:t>го</w:t>
      </w:r>
      <w:r w:rsidRPr="00C232D6">
        <w:rPr>
          <w:sz w:val="28"/>
          <w:szCs w:val="28"/>
          <w:lang w:val="uk-UA"/>
        </w:rPr>
        <w:t xml:space="preserve"> болю досягається</w:t>
      </w:r>
      <w:r>
        <w:rPr>
          <w:sz w:val="28"/>
          <w:szCs w:val="28"/>
          <w:lang w:val="uk-UA"/>
        </w:rPr>
        <w:t>,</w:t>
      </w:r>
      <w:r w:rsidRPr="00C232D6">
        <w:rPr>
          <w:sz w:val="28"/>
          <w:szCs w:val="28"/>
          <w:lang w:val="uk-UA"/>
        </w:rPr>
        <w:t xml:space="preserve"> в основному</w:t>
      </w:r>
      <w:r>
        <w:rPr>
          <w:sz w:val="28"/>
          <w:szCs w:val="28"/>
          <w:lang w:val="uk-UA"/>
        </w:rPr>
        <w:t>,</w:t>
      </w:r>
      <w:r w:rsidRPr="00C232D6">
        <w:rPr>
          <w:sz w:val="28"/>
          <w:szCs w:val="28"/>
          <w:lang w:val="uk-UA"/>
        </w:rPr>
        <w:t xml:space="preserve"> при розтягуванні уражених м'язів.</w:t>
      </w:r>
      <w:r>
        <w:rPr>
          <w:sz w:val="28"/>
          <w:szCs w:val="28"/>
          <w:lang w:val="uk-UA"/>
        </w:rPr>
        <w:t xml:space="preserve"> </w:t>
      </w:r>
      <w:r w:rsidRPr="00C232D6">
        <w:rPr>
          <w:sz w:val="28"/>
          <w:szCs w:val="28"/>
          <w:lang w:val="uk-UA"/>
        </w:rPr>
        <w:t>Розвинені при тренуванні витривалість і сила м'язів знижують ймовірність розвитку в них ТТ. Однак у більшості хворих з активними ТТ тренування з включенням фізичних навантажень ведуть до подальшої активації ТТ і посилення міофасц</w:t>
      </w:r>
      <w:r>
        <w:rPr>
          <w:sz w:val="28"/>
          <w:szCs w:val="28"/>
          <w:lang w:val="uk-UA"/>
        </w:rPr>
        <w:t>і</w:t>
      </w:r>
      <w:r w:rsidRPr="00C232D6">
        <w:rPr>
          <w:sz w:val="28"/>
          <w:szCs w:val="28"/>
          <w:lang w:val="uk-UA"/>
        </w:rPr>
        <w:t>альних симптомів.</w:t>
      </w:r>
      <w:r>
        <w:rPr>
          <w:sz w:val="28"/>
          <w:szCs w:val="28"/>
          <w:lang w:val="uk-UA"/>
        </w:rPr>
        <w:t xml:space="preserve"> </w:t>
      </w:r>
      <w:r w:rsidRPr="00C232D6">
        <w:rPr>
          <w:sz w:val="28"/>
          <w:szCs w:val="28"/>
          <w:lang w:val="uk-UA"/>
        </w:rPr>
        <w:t>З іншого боку, ці вправи знижують схильні</w:t>
      </w:r>
      <w:r>
        <w:rPr>
          <w:sz w:val="28"/>
          <w:szCs w:val="28"/>
          <w:lang w:val="uk-UA"/>
        </w:rPr>
        <w:t>сть латентних ТТ до реактивації</w:t>
      </w:r>
      <w:r w:rsidRPr="005C26AE">
        <w:rPr>
          <w:sz w:val="28"/>
          <w:szCs w:val="28"/>
        </w:rPr>
        <w:t xml:space="preserve"> [</w:t>
      </w:r>
      <w:r w:rsidR="00A205E8" w:rsidRPr="005F423D">
        <w:rPr>
          <w:sz w:val="28"/>
          <w:szCs w:val="28"/>
        </w:rPr>
        <w:t>4</w:t>
      </w:r>
      <w:r w:rsidR="00955D6D" w:rsidRPr="005F423D">
        <w:rPr>
          <w:sz w:val="28"/>
          <w:szCs w:val="28"/>
        </w:rPr>
        <w:t>4</w:t>
      </w:r>
      <w:r w:rsidRPr="005C26AE">
        <w:rPr>
          <w:sz w:val="28"/>
          <w:szCs w:val="28"/>
        </w:rPr>
        <w:t>].</w:t>
      </w:r>
    </w:p>
    <w:p w:rsidR="000854CB" w:rsidRDefault="000854CB" w:rsidP="000854CB">
      <w:pPr>
        <w:spacing w:line="360" w:lineRule="auto"/>
        <w:ind w:firstLine="708"/>
        <w:jc w:val="both"/>
        <w:rPr>
          <w:sz w:val="28"/>
          <w:szCs w:val="28"/>
          <w:lang w:val="uk-UA"/>
        </w:rPr>
      </w:pPr>
      <w:r w:rsidRPr="00C232D6">
        <w:rPr>
          <w:sz w:val="28"/>
          <w:szCs w:val="28"/>
          <w:lang w:val="uk-UA"/>
        </w:rPr>
        <w:t>Вправи, що рекомендуються хворому, значн</w:t>
      </w:r>
      <w:r>
        <w:rPr>
          <w:sz w:val="28"/>
          <w:szCs w:val="28"/>
          <w:lang w:val="uk-UA"/>
        </w:rPr>
        <w:t>ою</w:t>
      </w:r>
      <w:r w:rsidRPr="00C232D6">
        <w:rPr>
          <w:sz w:val="28"/>
          <w:szCs w:val="28"/>
          <w:lang w:val="uk-UA"/>
        </w:rPr>
        <w:t xml:space="preserve"> мір</w:t>
      </w:r>
      <w:r>
        <w:rPr>
          <w:sz w:val="28"/>
          <w:szCs w:val="28"/>
          <w:lang w:val="uk-UA"/>
        </w:rPr>
        <w:t>ою</w:t>
      </w:r>
      <w:r w:rsidRPr="00C232D6">
        <w:rPr>
          <w:sz w:val="28"/>
          <w:szCs w:val="28"/>
          <w:lang w:val="uk-UA"/>
        </w:rPr>
        <w:t xml:space="preserve"> залежать від дратівливості ТТ, що викликають біль. Так, у хворих, які відчувають біль навіть в стані спокою, ТТ можна інактивувати ритмічн</w:t>
      </w:r>
      <w:r>
        <w:rPr>
          <w:sz w:val="28"/>
          <w:szCs w:val="28"/>
          <w:lang w:val="uk-UA"/>
        </w:rPr>
        <w:t>ими</w:t>
      </w:r>
      <w:r w:rsidRPr="00C232D6">
        <w:rPr>
          <w:sz w:val="28"/>
          <w:szCs w:val="28"/>
          <w:lang w:val="uk-UA"/>
        </w:rPr>
        <w:t xml:space="preserve"> і обережн</w:t>
      </w:r>
      <w:r>
        <w:rPr>
          <w:sz w:val="28"/>
          <w:szCs w:val="28"/>
          <w:lang w:val="uk-UA"/>
        </w:rPr>
        <w:t>ими</w:t>
      </w:r>
      <w:r w:rsidRPr="00C232D6">
        <w:rPr>
          <w:sz w:val="28"/>
          <w:szCs w:val="28"/>
          <w:lang w:val="uk-UA"/>
        </w:rPr>
        <w:t xml:space="preserve"> пасивн</w:t>
      </w:r>
      <w:r>
        <w:rPr>
          <w:sz w:val="28"/>
          <w:szCs w:val="28"/>
          <w:lang w:val="uk-UA"/>
        </w:rPr>
        <w:t>ими</w:t>
      </w:r>
      <w:r w:rsidRPr="00C232D6">
        <w:rPr>
          <w:sz w:val="28"/>
          <w:szCs w:val="28"/>
          <w:lang w:val="uk-UA"/>
        </w:rPr>
        <w:t xml:space="preserve"> або активн</w:t>
      </w:r>
      <w:r>
        <w:rPr>
          <w:sz w:val="28"/>
          <w:szCs w:val="28"/>
          <w:lang w:val="uk-UA"/>
        </w:rPr>
        <w:t>ими</w:t>
      </w:r>
      <w:r w:rsidRPr="00C232D6">
        <w:rPr>
          <w:sz w:val="28"/>
          <w:szCs w:val="28"/>
          <w:lang w:val="uk-UA"/>
        </w:rPr>
        <w:t xml:space="preserve"> розтягнення</w:t>
      </w:r>
      <w:r>
        <w:rPr>
          <w:sz w:val="28"/>
          <w:szCs w:val="28"/>
          <w:lang w:val="uk-UA"/>
        </w:rPr>
        <w:t>ми</w:t>
      </w:r>
      <w:r w:rsidRPr="00C232D6">
        <w:rPr>
          <w:sz w:val="28"/>
          <w:szCs w:val="28"/>
          <w:lang w:val="uk-UA"/>
        </w:rPr>
        <w:t xml:space="preserve"> м'язів.</w:t>
      </w:r>
      <w:r>
        <w:rPr>
          <w:sz w:val="28"/>
          <w:szCs w:val="28"/>
          <w:lang w:val="uk-UA"/>
        </w:rPr>
        <w:t xml:space="preserve"> </w:t>
      </w:r>
      <w:r w:rsidRPr="00C232D6">
        <w:rPr>
          <w:sz w:val="28"/>
          <w:szCs w:val="28"/>
          <w:lang w:val="uk-UA"/>
        </w:rPr>
        <w:t xml:space="preserve">Перед повторенням руху, будь то розтягнення або силова вправа, витримується пауза, під час якої </w:t>
      </w:r>
      <w:r w:rsidR="003B372B">
        <w:rPr>
          <w:sz w:val="28"/>
          <w:szCs w:val="28"/>
          <w:lang w:val="uk-UA"/>
        </w:rPr>
        <w:t>пацієнт</w:t>
      </w:r>
      <w:r w:rsidRPr="00C232D6">
        <w:rPr>
          <w:sz w:val="28"/>
          <w:szCs w:val="28"/>
          <w:lang w:val="uk-UA"/>
        </w:rPr>
        <w:t xml:space="preserve"> розслабляє м'язи і ро</w:t>
      </w:r>
      <w:r>
        <w:rPr>
          <w:sz w:val="28"/>
          <w:szCs w:val="28"/>
          <w:lang w:val="uk-UA"/>
        </w:rPr>
        <w:t>бить</w:t>
      </w:r>
      <w:r w:rsidRPr="00C232D6">
        <w:rPr>
          <w:sz w:val="28"/>
          <w:szCs w:val="28"/>
          <w:lang w:val="uk-UA"/>
        </w:rPr>
        <w:t xml:space="preserve"> глибокі вдихи і видихи</w:t>
      </w:r>
      <w:r w:rsidR="00A205E8" w:rsidRPr="005F423D">
        <w:rPr>
          <w:sz w:val="28"/>
          <w:szCs w:val="28"/>
          <w:lang w:val="uk-UA"/>
        </w:rPr>
        <w:t xml:space="preserve"> [4</w:t>
      </w:r>
      <w:r w:rsidR="00955D6D" w:rsidRPr="005F423D">
        <w:rPr>
          <w:sz w:val="28"/>
          <w:szCs w:val="28"/>
          <w:lang w:val="uk-UA"/>
        </w:rPr>
        <w:t>5</w:t>
      </w:r>
      <w:r w:rsidR="00A205E8" w:rsidRPr="005F423D">
        <w:rPr>
          <w:sz w:val="28"/>
          <w:szCs w:val="28"/>
          <w:lang w:val="uk-UA"/>
        </w:rPr>
        <w:t>]</w:t>
      </w:r>
      <w:r w:rsidRPr="00C232D6">
        <w:rPr>
          <w:sz w:val="28"/>
          <w:szCs w:val="28"/>
          <w:lang w:val="uk-UA"/>
        </w:rPr>
        <w:t xml:space="preserve">. Тривалість цієї паузи повинна дорівнювати тривалості руху. </w:t>
      </w:r>
      <w:r>
        <w:rPr>
          <w:sz w:val="28"/>
          <w:szCs w:val="28"/>
          <w:lang w:val="uk-UA"/>
        </w:rPr>
        <w:t>По</w:t>
      </w:r>
      <w:r w:rsidRPr="00C232D6">
        <w:rPr>
          <w:sz w:val="28"/>
          <w:szCs w:val="28"/>
          <w:lang w:val="uk-UA"/>
        </w:rPr>
        <w:t xml:space="preserve"> мір</w:t>
      </w:r>
      <w:r>
        <w:rPr>
          <w:sz w:val="28"/>
          <w:szCs w:val="28"/>
          <w:lang w:val="uk-UA"/>
        </w:rPr>
        <w:t>і</w:t>
      </w:r>
      <w:r w:rsidRPr="00C232D6">
        <w:rPr>
          <w:sz w:val="28"/>
          <w:szCs w:val="28"/>
          <w:lang w:val="uk-UA"/>
        </w:rPr>
        <w:t xml:space="preserve"> того як ТТ інактивується і біль в стані спокою зменшується, програму вправ поступово збільшують, що необхідно для посилення витривалості м'язів. Програма повинна починатися з вправ на розтягнення. Якщо вправа викликає біль, яка триває після </w:t>
      </w:r>
      <w:r>
        <w:rPr>
          <w:sz w:val="28"/>
          <w:szCs w:val="28"/>
          <w:lang w:val="uk-UA"/>
        </w:rPr>
        <w:t>її</w:t>
      </w:r>
      <w:r w:rsidRPr="00C232D6">
        <w:rPr>
          <w:sz w:val="28"/>
          <w:szCs w:val="28"/>
          <w:lang w:val="uk-UA"/>
        </w:rPr>
        <w:t xml:space="preserve"> завершення, то цю вправу слід відкласти. Вправу можна </w:t>
      </w:r>
      <w:r>
        <w:rPr>
          <w:sz w:val="28"/>
          <w:szCs w:val="28"/>
          <w:lang w:val="uk-UA"/>
        </w:rPr>
        <w:lastRenderedPageBreak/>
        <w:t>повторити</w:t>
      </w:r>
      <w:r w:rsidRPr="00C232D6">
        <w:rPr>
          <w:sz w:val="28"/>
          <w:szCs w:val="28"/>
          <w:lang w:val="uk-UA"/>
        </w:rPr>
        <w:t xml:space="preserve"> на наступний день, якщо помірна м'язова </w:t>
      </w:r>
      <w:r>
        <w:rPr>
          <w:sz w:val="28"/>
          <w:szCs w:val="28"/>
          <w:lang w:val="uk-UA"/>
        </w:rPr>
        <w:t>болюч</w:t>
      </w:r>
      <w:r w:rsidRPr="00C232D6">
        <w:rPr>
          <w:sz w:val="28"/>
          <w:szCs w:val="28"/>
          <w:lang w:val="uk-UA"/>
        </w:rPr>
        <w:t xml:space="preserve">ість зникла протягом першого дня. Якщо ж </w:t>
      </w:r>
      <w:r>
        <w:rPr>
          <w:sz w:val="28"/>
          <w:szCs w:val="28"/>
          <w:lang w:val="uk-UA"/>
        </w:rPr>
        <w:t>болюч</w:t>
      </w:r>
      <w:r w:rsidRPr="00C232D6">
        <w:rPr>
          <w:sz w:val="28"/>
          <w:szCs w:val="28"/>
          <w:lang w:val="uk-UA"/>
        </w:rPr>
        <w:t xml:space="preserve">ість залишається на другий день після вправи, то </w:t>
      </w:r>
      <w:r>
        <w:rPr>
          <w:sz w:val="28"/>
          <w:szCs w:val="28"/>
          <w:lang w:val="uk-UA"/>
        </w:rPr>
        <w:t>її</w:t>
      </w:r>
      <w:r w:rsidRPr="00C232D6">
        <w:rPr>
          <w:sz w:val="28"/>
          <w:szCs w:val="28"/>
          <w:lang w:val="uk-UA"/>
        </w:rPr>
        <w:t xml:space="preserve"> відкладають для проведення на третій день в полегшеному варіанті</w:t>
      </w:r>
      <w:r w:rsidR="00A205E8" w:rsidRPr="005F423D">
        <w:rPr>
          <w:sz w:val="28"/>
          <w:szCs w:val="28"/>
        </w:rPr>
        <w:t xml:space="preserve"> [4</w:t>
      </w:r>
      <w:r w:rsidR="00955D6D" w:rsidRPr="005F423D">
        <w:rPr>
          <w:sz w:val="28"/>
          <w:szCs w:val="28"/>
        </w:rPr>
        <w:t>6</w:t>
      </w:r>
      <w:r w:rsidR="00A205E8" w:rsidRPr="005F423D">
        <w:rPr>
          <w:sz w:val="28"/>
          <w:szCs w:val="28"/>
        </w:rPr>
        <w:t>]</w:t>
      </w:r>
      <w:r w:rsidRPr="00C232D6">
        <w:rPr>
          <w:sz w:val="28"/>
          <w:szCs w:val="28"/>
          <w:lang w:val="uk-UA"/>
        </w:rPr>
        <w:t xml:space="preserve">. При збереженні </w:t>
      </w:r>
      <w:r>
        <w:rPr>
          <w:sz w:val="28"/>
          <w:szCs w:val="28"/>
          <w:lang w:val="uk-UA"/>
        </w:rPr>
        <w:t>болюч</w:t>
      </w:r>
      <w:r w:rsidRPr="00C232D6">
        <w:rPr>
          <w:sz w:val="28"/>
          <w:szCs w:val="28"/>
          <w:lang w:val="uk-UA"/>
        </w:rPr>
        <w:t>ості м'язів і на третій день вправу потрібно змінити.</w:t>
      </w:r>
      <w:r>
        <w:rPr>
          <w:sz w:val="28"/>
          <w:szCs w:val="28"/>
          <w:lang w:val="uk-UA"/>
        </w:rPr>
        <w:t xml:space="preserve"> При відсутності болючості</w:t>
      </w:r>
      <w:r w:rsidRPr="00C232D6">
        <w:rPr>
          <w:sz w:val="28"/>
          <w:szCs w:val="28"/>
          <w:lang w:val="uk-UA"/>
        </w:rPr>
        <w:t xml:space="preserve"> через день слід вводити нову вправу з більш різноманітними рухами. Якщо при рухах біль від ТТ з'являється досить рідко, то час вправ на розтягнення протягом дня слід збільшити, а </w:t>
      </w:r>
      <w:r>
        <w:rPr>
          <w:sz w:val="28"/>
          <w:szCs w:val="28"/>
          <w:lang w:val="uk-UA"/>
        </w:rPr>
        <w:t>кількість вправ</w:t>
      </w:r>
      <w:r w:rsidRPr="00C232D6">
        <w:rPr>
          <w:sz w:val="28"/>
          <w:szCs w:val="28"/>
          <w:lang w:val="uk-UA"/>
        </w:rPr>
        <w:t xml:space="preserve"> на витривалість м'язів</w:t>
      </w:r>
      <w:r>
        <w:rPr>
          <w:sz w:val="28"/>
          <w:szCs w:val="28"/>
          <w:lang w:val="uk-UA"/>
        </w:rPr>
        <w:t xml:space="preserve"> збільшити</w:t>
      </w:r>
      <w:r w:rsidRPr="00C232D6">
        <w:rPr>
          <w:sz w:val="28"/>
          <w:szCs w:val="28"/>
          <w:lang w:val="uk-UA"/>
        </w:rPr>
        <w:t>.</w:t>
      </w:r>
      <w:r>
        <w:rPr>
          <w:sz w:val="28"/>
          <w:szCs w:val="28"/>
          <w:lang w:val="uk-UA"/>
        </w:rPr>
        <w:t xml:space="preserve"> </w:t>
      </w:r>
      <w:r w:rsidRPr="00C232D6">
        <w:rPr>
          <w:sz w:val="28"/>
          <w:szCs w:val="28"/>
          <w:lang w:val="uk-UA"/>
        </w:rPr>
        <w:t>Вправ</w:t>
      </w:r>
      <w:r>
        <w:rPr>
          <w:sz w:val="28"/>
          <w:szCs w:val="28"/>
          <w:lang w:val="uk-UA"/>
        </w:rPr>
        <w:t>и</w:t>
      </w:r>
      <w:r w:rsidRPr="00C232D6">
        <w:rPr>
          <w:sz w:val="28"/>
          <w:szCs w:val="28"/>
          <w:lang w:val="uk-UA"/>
        </w:rPr>
        <w:t>, як</w:t>
      </w:r>
      <w:r>
        <w:rPr>
          <w:sz w:val="28"/>
          <w:szCs w:val="28"/>
          <w:lang w:val="uk-UA"/>
        </w:rPr>
        <w:t>і</w:t>
      </w:r>
      <w:r w:rsidRPr="00C232D6">
        <w:rPr>
          <w:sz w:val="28"/>
          <w:szCs w:val="28"/>
          <w:lang w:val="uk-UA"/>
        </w:rPr>
        <w:t xml:space="preserve"> посилю</w:t>
      </w:r>
      <w:r>
        <w:rPr>
          <w:sz w:val="28"/>
          <w:szCs w:val="28"/>
          <w:lang w:val="uk-UA"/>
        </w:rPr>
        <w:t>ють</w:t>
      </w:r>
      <w:r w:rsidRPr="00C232D6">
        <w:rPr>
          <w:sz w:val="28"/>
          <w:szCs w:val="28"/>
          <w:lang w:val="uk-UA"/>
        </w:rPr>
        <w:t xml:space="preserve"> відображену біль під час або після </w:t>
      </w:r>
      <w:r>
        <w:rPr>
          <w:sz w:val="28"/>
          <w:szCs w:val="28"/>
          <w:lang w:val="uk-UA"/>
        </w:rPr>
        <w:t>її</w:t>
      </w:r>
      <w:r w:rsidRPr="00C232D6">
        <w:rPr>
          <w:sz w:val="28"/>
          <w:szCs w:val="28"/>
          <w:lang w:val="uk-UA"/>
        </w:rPr>
        <w:t xml:space="preserve"> виконання, ма</w:t>
      </w:r>
      <w:r>
        <w:rPr>
          <w:sz w:val="28"/>
          <w:szCs w:val="28"/>
          <w:lang w:val="uk-UA"/>
        </w:rPr>
        <w:t>ють</w:t>
      </w:r>
      <w:r w:rsidRPr="00C232D6">
        <w:rPr>
          <w:sz w:val="28"/>
          <w:szCs w:val="28"/>
          <w:lang w:val="uk-UA"/>
        </w:rPr>
        <w:t xml:space="preserve"> бути припинен</w:t>
      </w:r>
      <w:r>
        <w:rPr>
          <w:sz w:val="28"/>
          <w:szCs w:val="28"/>
          <w:lang w:val="uk-UA"/>
        </w:rPr>
        <w:t>і</w:t>
      </w:r>
      <w:r w:rsidRPr="005C26AE">
        <w:rPr>
          <w:sz w:val="28"/>
          <w:szCs w:val="28"/>
          <w:lang w:val="uk-UA"/>
        </w:rPr>
        <w:t xml:space="preserve"> [</w:t>
      </w:r>
      <w:r w:rsidR="00A205E8" w:rsidRPr="005F423D">
        <w:rPr>
          <w:sz w:val="28"/>
          <w:szCs w:val="28"/>
          <w:lang w:val="uk-UA"/>
        </w:rPr>
        <w:t>4</w:t>
      </w:r>
      <w:r w:rsidR="00955D6D" w:rsidRPr="005F423D">
        <w:rPr>
          <w:sz w:val="28"/>
          <w:szCs w:val="28"/>
          <w:lang w:val="uk-UA"/>
        </w:rPr>
        <w:t>7</w:t>
      </w:r>
      <w:r w:rsidRPr="005C26AE">
        <w:rPr>
          <w:sz w:val="28"/>
          <w:szCs w:val="28"/>
          <w:lang w:val="uk-UA"/>
        </w:rPr>
        <w:t>]</w:t>
      </w:r>
      <w:r w:rsidRPr="00C232D6">
        <w:rPr>
          <w:sz w:val="28"/>
          <w:szCs w:val="28"/>
          <w:lang w:val="uk-UA"/>
        </w:rPr>
        <w:t>.</w:t>
      </w:r>
    </w:p>
    <w:p w:rsidR="00450D5B" w:rsidRPr="00C232D6" w:rsidRDefault="00501B99" w:rsidP="00501B99">
      <w:pPr>
        <w:spacing w:line="360" w:lineRule="auto"/>
        <w:ind w:firstLine="708"/>
        <w:jc w:val="both"/>
        <w:rPr>
          <w:sz w:val="28"/>
          <w:szCs w:val="28"/>
          <w:lang w:val="uk-UA"/>
        </w:rPr>
      </w:pPr>
      <w:r w:rsidRPr="00450D5B">
        <w:rPr>
          <w:sz w:val="28"/>
          <w:szCs w:val="28"/>
          <w:lang w:val="uk-UA"/>
        </w:rPr>
        <w:t xml:space="preserve">Одним </w:t>
      </w:r>
      <w:r>
        <w:rPr>
          <w:sz w:val="28"/>
          <w:szCs w:val="28"/>
          <w:lang w:val="uk-UA"/>
        </w:rPr>
        <w:t>і</w:t>
      </w:r>
      <w:r w:rsidRPr="00450D5B">
        <w:rPr>
          <w:sz w:val="28"/>
          <w:szCs w:val="28"/>
          <w:lang w:val="uk-UA"/>
        </w:rPr>
        <w:t xml:space="preserve">з засобів </w:t>
      </w:r>
      <w:r>
        <w:rPr>
          <w:sz w:val="28"/>
          <w:szCs w:val="28"/>
          <w:lang w:val="uk-UA"/>
        </w:rPr>
        <w:t>лікувально-</w:t>
      </w:r>
      <w:r w:rsidRPr="00450D5B">
        <w:rPr>
          <w:sz w:val="28"/>
          <w:szCs w:val="28"/>
          <w:lang w:val="uk-UA"/>
        </w:rPr>
        <w:t>профілактичн</w:t>
      </w:r>
      <w:r>
        <w:rPr>
          <w:sz w:val="28"/>
          <w:szCs w:val="28"/>
          <w:lang w:val="uk-UA"/>
        </w:rPr>
        <w:t>ого впливу на</w:t>
      </w:r>
      <w:r w:rsidRPr="00450D5B">
        <w:rPr>
          <w:sz w:val="28"/>
          <w:szCs w:val="28"/>
          <w:lang w:val="uk-UA"/>
        </w:rPr>
        <w:t xml:space="preserve"> </w:t>
      </w:r>
      <w:r>
        <w:rPr>
          <w:sz w:val="28"/>
          <w:szCs w:val="28"/>
          <w:lang w:val="uk-UA"/>
        </w:rPr>
        <w:t>б</w:t>
      </w:r>
      <w:r w:rsidR="00450D5B" w:rsidRPr="00450D5B">
        <w:rPr>
          <w:sz w:val="28"/>
          <w:szCs w:val="28"/>
          <w:lang w:val="uk-UA"/>
        </w:rPr>
        <w:t xml:space="preserve">ольові </w:t>
      </w:r>
      <w:r w:rsidRPr="00450D5B">
        <w:rPr>
          <w:sz w:val="28"/>
          <w:szCs w:val="28"/>
          <w:lang w:val="uk-UA"/>
        </w:rPr>
        <w:t>м</w:t>
      </w:r>
      <w:r>
        <w:rPr>
          <w:sz w:val="28"/>
          <w:szCs w:val="28"/>
          <w:lang w:val="uk-UA"/>
        </w:rPr>
        <w:t>’язово</w:t>
      </w:r>
      <w:r w:rsidR="00450D5B" w:rsidRPr="00450D5B">
        <w:rPr>
          <w:sz w:val="28"/>
          <w:szCs w:val="28"/>
          <w:lang w:val="uk-UA"/>
        </w:rPr>
        <w:t xml:space="preserve">скелетні синдроми </w:t>
      </w:r>
      <w:r>
        <w:rPr>
          <w:sz w:val="28"/>
          <w:szCs w:val="28"/>
          <w:lang w:val="uk-UA"/>
        </w:rPr>
        <w:t xml:space="preserve">є </w:t>
      </w:r>
      <w:r w:rsidR="00450D5B" w:rsidRPr="00450D5B">
        <w:rPr>
          <w:sz w:val="28"/>
          <w:szCs w:val="28"/>
          <w:lang w:val="uk-UA"/>
        </w:rPr>
        <w:t>поверхнева багатоголкова рефлексотерапія</w:t>
      </w:r>
      <w:r>
        <w:rPr>
          <w:sz w:val="28"/>
          <w:szCs w:val="28"/>
          <w:lang w:val="uk-UA"/>
        </w:rPr>
        <w:t xml:space="preserve"> на різного типу </w:t>
      </w:r>
      <w:r w:rsidR="00450D5B" w:rsidRPr="00450D5B">
        <w:rPr>
          <w:sz w:val="28"/>
          <w:szCs w:val="28"/>
          <w:lang w:val="uk-UA"/>
        </w:rPr>
        <w:t>аплікатор</w:t>
      </w:r>
      <w:r>
        <w:rPr>
          <w:sz w:val="28"/>
          <w:szCs w:val="28"/>
          <w:lang w:val="uk-UA"/>
        </w:rPr>
        <w:t>ах, найвідомішим з яких є аплікатор</w:t>
      </w:r>
      <w:r w:rsidR="00450D5B" w:rsidRPr="00450D5B">
        <w:rPr>
          <w:sz w:val="28"/>
          <w:szCs w:val="28"/>
          <w:lang w:val="uk-UA"/>
        </w:rPr>
        <w:t xml:space="preserve"> Ляпко.</w:t>
      </w:r>
      <w:r>
        <w:rPr>
          <w:sz w:val="28"/>
          <w:szCs w:val="28"/>
          <w:lang w:val="uk-UA"/>
        </w:rPr>
        <w:t xml:space="preserve"> </w:t>
      </w:r>
      <w:r w:rsidRPr="00501B99">
        <w:rPr>
          <w:sz w:val="28"/>
          <w:szCs w:val="28"/>
          <w:lang w:val="uk-UA"/>
        </w:rPr>
        <w:t>Особливіст</w:t>
      </w:r>
      <w:r>
        <w:rPr>
          <w:sz w:val="28"/>
          <w:szCs w:val="28"/>
          <w:lang w:val="uk-UA"/>
        </w:rPr>
        <w:t>ь</w:t>
      </w:r>
      <w:r w:rsidRPr="00501B99">
        <w:rPr>
          <w:sz w:val="28"/>
          <w:szCs w:val="28"/>
          <w:lang w:val="uk-UA"/>
        </w:rPr>
        <w:t xml:space="preserve"> дії винаходу Ляпко </w:t>
      </w:r>
      <w:r>
        <w:rPr>
          <w:sz w:val="28"/>
          <w:szCs w:val="28"/>
          <w:lang w:val="uk-UA"/>
        </w:rPr>
        <w:t xml:space="preserve">полягає в </w:t>
      </w:r>
      <w:r w:rsidRPr="00501B99">
        <w:rPr>
          <w:sz w:val="28"/>
          <w:szCs w:val="28"/>
          <w:lang w:val="uk-UA"/>
        </w:rPr>
        <w:t>рефлекторному впливі на біологічно активні точки на шкірі людини</w:t>
      </w:r>
      <w:r>
        <w:rPr>
          <w:sz w:val="28"/>
          <w:szCs w:val="28"/>
          <w:lang w:val="uk-UA"/>
        </w:rPr>
        <w:t xml:space="preserve"> та у </w:t>
      </w:r>
      <w:r w:rsidRPr="00501B99">
        <w:rPr>
          <w:sz w:val="28"/>
          <w:szCs w:val="28"/>
          <w:lang w:val="uk-UA"/>
        </w:rPr>
        <w:t>виникненн</w:t>
      </w:r>
      <w:r>
        <w:rPr>
          <w:sz w:val="28"/>
          <w:szCs w:val="28"/>
          <w:lang w:val="uk-UA"/>
        </w:rPr>
        <w:t>і</w:t>
      </w:r>
      <w:r w:rsidRPr="00501B99">
        <w:rPr>
          <w:sz w:val="28"/>
          <w:szCs w:val="28"/>
          <w:lang w:val="uk-UA"/>
        </w:rPr>
        <w:t xml:space="preserve"> слабкого гальвано-електричного струму між голками з різних</w:t>
      </w:r>
      <w:r>
        <w:rPr>
          <w:sz w:val="28"/>
          <w:szCs w:val="28"/>
          <w:lang w:val="uk-UA"/>
        </w:rPr>
        <w:t xml:space="preserve"> </w:t>
      </w:r>
      <w:r w:rsidRPr="00501B99">
        <w:rPr>
          <w:sz w:val="28"/>
          <w:szCs w:val="28"/>
          <w:lang w:val="uk-UA"/>
        </w:rPr>
        <w:t>типів металу (являють собою гальванічні пари), який покращує</w:t>
      </w:r>
      <w:r>
        <w:rPr>
          <w:sz w:val="28"/>
          <w:szCs w:val="28"/>
          <w:lang w:val="uk-UA"/>
        </w:rPr>
        <w:t xml:space="preserve"> </w:t>
      </w:r>
      <w:r w:rsidRPr="00501B99">
        <w:rPr>
          <w:sz w:val="28"/>
          <w:szCs w:val="28"/>
          <w:lang w:val="uk-UA"/>
        </w:rPr>
        <w:t>кровопостачання, знімає запальні зміни, нормалізує обмін речовин.</w:t>
      </w:r>
      <w:r>
        <w:rPr>
          <w:sz w:val="28"/>
          <w:szCs w:val="28"/>
          <w:lang w:val="uk-UA"/>
        </w:rPr>
        <w:t xml:space="preserve"> </w:t>
      </w:r>
      <w:r w:rsidR="0060682B" w:rsidRPr="0060682B">
        <w:rPr>
          <w:sz w:val="28"/>
          <w:szCs w:val="28"/>
          <w:lang w:val="uk-UA"/>
        </w:rPr>
        <w:t>Форма, в якій виготовляється іплікатор, дуже різна. Це може бути масажний килимок, масажні устілки, аплікатор Ляпко Ромашка, масажний валик, голчастий масажний м'ячик.</w:t>
      </w:r>
      <w:r w:rsidR="0060682B">
        <w:rPr>
          <w:sz w:val="28"/>
          <w:szCs w:val="28"/>
          <w:lang w:val="uk-UA"/>
        </w:rPr>
        <w:t xml:space="preserve"> </w:t>
      </w:r>
      <w:r>
        <w:rPr>
          <w:sz w:val="28"/>
          <w:szCs w:val="28"/>
          <w:lang w:val="uk-UA"/>
        </w:rPr>
        <w:t>Рекомендована тривалість терапевтичного впливу аплікатора складає 10-15 хв, рекомендовано також носити аплікатори невеликого розміру</w:t>
      </w:r>
      <w:r w:rsidR="0060682B">
        <w:rPr>
          <w:sz w:val="28"/>
          <w:szCs w:val="28"/>
          <w:lang w:val="uk-UA"/>
        </w:rPr>
        <w:t xml:space="preserve">, які </w:t>
      </w:r>
      <w:r w:rsidR="0060682B" w:rsidRPr="0060682B">
        <w:rPr>
          <w:sz w:val="28"/>
          <w:szCs w:val="28"/>
          <w:lang w:val="uk-UA"/>
        </w:rPr>
        <w:t>закріплю</w:t>
      </w:r>
      <w:r w:rsidR="0060682B">
        <w:rPr>
          <w:sz w:val="28"/>
          <w:szCs w:val="28"/>
          <w:lang w:val="uk-UA"/>
        </w:rPr>
        <w:t>ю</w:t>
      </w:r>
      <w:r w:rsidR="0060682B" w:rsidRPr="0060682B">
        <w:rPr>
          <w:sz w:val="28"/>
          <w:szCs w:val="28"/>
          <w:lang w:val="uk-UA"/>
        </w:rPr>
        <w:t>ться навколо спини за допомогою еластичного пояса або медичного бинта</w:t>
      </w:r>
      <w:r w:rsidR="0060682B">
        <w:rPr>
          <w:sz w:val="28"/>
          <w:szCs w:val="28"/>
          <w:lang w:val="uk-UA"/>
        </w:rPr>
        <w:t>,</w:t>
      </w:r>
      <w:r>
        <w:rPr>
          <w:sz w:val="28"/>
          <w:szCs w:val="28"/>
          <w:lang w:val="uk-UA"/>
        </w:rPr>
        <w:t xml:space="preserve"> протягом дня </w:t>
      </w:r>
      <w:r w:rsidRPr="005C26AE">
        <w:rPr>
          <w:sz w:val="28"/>
          <w:szCs w:val="28"/>
          <w:lang w:val="uk-UA"/>
        </w:rPr>
        <w:t>[</w:t>
      </w:r>
      <w:r w:rsidR="00955D6D">
        <w:rPr>
          <w:sz w:val="28"/>
          <w:szCs w:val="28"/>
          <w:lang w:val="uk-UA"/>
        </w:rPr>
        <w:t>4</w:t>
      </w:r>
      <w:r w:rsidR="00955D6D" w:rsidRPr="005F423D">
        <w:rPr>
          <w:sz w:val="28"/>
          <w:szCs w:val="28"/>
        </w:rPr>
        <w:t>8</w:t>
      </w:r>
      <w:r w:rsidRPr="005C26AE">
        <w:rPr>
          <w:sz w:val="28"/>
          <w:szCs w:val="28"/>
          <w:lang w:val="uk-UA"/>
        </w:rPr>
        <w:t>]</w:t>
      </w:r>
      <w:r>
        <w:rPr>
          <w:sz w:val="28"/>
          <w:szCs w:val="28"/>
          <w:lang w:val="uk-UA"/>
        </w:rPr>
        <w:t>.</w:t>
      </w:r>
    </w:p>
    <w:p w:rsidR="000854CB" w:rsidRDefault="000854CB" w:rsidP="000854CB">
      <w:pPr>
        <w:spacing w:line="360" w:lineRule="auto"/>
        <w:ind w:firstLine="708"/>
        <w:jc w:val="both"/>
        <w:rPr>
          <w:sz w:val="28"/>
          <w:szCs w:val="28"/>
          <w:lang w:val="uk-UA"/>
        </w:rPr>
      </w:pPr>
    </w:p>
    <w:p w:rsidR="000854CB" w:rsidRDefault="000854CB" w:rsidP="000854CB">
      <w:pPr>
        <w:spacing w:line="360" w:lineRule="auto"/>
        <w:ind w:firstLine="708"/>
        <w:jc w:val="both"/>
        <w:rPr>
          <w:sz w:val="28"/>
          <w:szCs w:val="28"/>
          <w:lang w:val="uk-UA"/>
        </w:rPr>
      </w:pPr>
      <w:r>
        <w:rPr>
          <w:sz w:val="28"/>
          <w:szCs w:val="28"/>
          <w:lang w:val="uk-UA"/>
        </w:rPr>
        <w:t>1.4 Мануальні техніки корекції</w:t>
      </w:r>
      <w:r w:rsidRPr="00AC3255">
        <w:rPr>
          <w:sz w:val="28"/>
          <w:szCs w:val="28"/>
          <w:lang w:val="uk-UA"/>
        </w:rPr>
        <w:t xml:space="preserve"> </w:t>
      </w:r>
      <w:r>
        <w:rPr>
          <w:sz w:val="28"/>
          <w:szCs w:val="28"/>
          <w:lang w:val="uk-UA"/>
        </w:rPr>
        <w:t>м</w:t>
      </w:r>
      <w:r w:rsidRPr="00AC3255">
        <w:rPr>
          <w:sz w:val="28"/>
          <w:szCs w:val="28"/>
          <w:lang w:val="uk-UA"/>
        </w:rPr>
        <w:t>’язов</w:t>
      </w:r>
      <w:r>
        <w:rPr>
          <w:sz w:val="28"/>
          <w:szCs w:val="28"/>
          <w:lang w:val="uk-UA"/>
        </w:rPr>
        <w:t>ої дисфункції</w:t>
      </w:r>
    </w:p>
    <w:p w:rsidR="000854CB" w:rsidRDefault="000854CB" w:rsidP="000854CB">
      <w:pPr>
        <w:spacing w:line="360" w:lineRule="auto"/>
        <w:ind w:firstLine="708"/>
        <w:jc w:val="both"/>
        <w:rPr>
          <w:sz w:val="28"/>
          <w:szCs w:val="28"/>
          <w:lang w:val="uk-UA"/>
        </w:rPr>
      </w:pPr>
      <w:r>
        <w:rPr>
          <w:sz w:val="28"/>
          <w:szCs w:val="28"/>
          <w:lang w:val="uk-UA"/>
        </w:rPr>
        <w:t xml:space="preserve"> </w:t>
      </w:r>
    </w:p>
    <w:p w:rsidR="000854CB" w:rsidRDefault="000854CB" w:rsidP="000854CB">
      <w:pPr>
        <w:spacing w:line="360" w:lineRule="auto"/>
        <w:ind w:firstLine="708"/>
        <w:jc w:val="both"/>
        <w:rPr>
          <w:sz w:val="28"/>
          <w:szCs w:val="28"/>
          <w:lang w:val="uk-UA"/>
        </w:rPr>
      </w:pPr>
      <w:r>
        <w:rPr>
          <w:sz w:val="28"/>
          <w:szCs w:val="28"/>
          <w:lang w:val="uk-UA"/>
        </w:rPr>
        <w:t>Міофасціальні техніки є складовою м’якотканинних технік мануальної терапії. Мануальна терапія (МТ)</w:t>
      </w:r>
      <w:r w:rsidRPr="00A21DB8">
        <w:rPr>
          <w:sz w:val="28"/>
          <w:szCs w:val="28"/>
          <w:lang w:val="uk-UA"/>
        </w:rPr>
        <w:t xml:space="preserve"> – це комплекс ручних прийомів або вправ, </w:t>
      </w:r>
      <w:r w:rsidRPr="00A21DB8">
        <w:rPr>
          <w:sz w:val="28"/>
          <w:szCs w:val="28"/>
          <w:lang w:val="uk-UA"/>
        </w:rPr>
        <w:lastRenderedPageBreak/>
        <w:t>що</w:t>
      </w:r>
      <w:r>
        <w:rPr>
          <w:sz w:val="28"/>
          <w:szCs w:val="28"/>
          <w:lang w:val="uk-UA"/>
        </w:rPr>
        <w:t xml:space="preserve"> </w:t>
      </w:r>
      <w:r w:rsidRPr="00A21DB8">
        <w:rPr>
          <w:sz w:val="28"/>
          <w:szCs w:val="28"/>
          <w:lang w:val="uk-UA"/>
        </w:rPr>
        <w:t>виконуються у фізіологічних межах рухомості суглобів з метою підтримки нормальної</w:t>
      </w:r>
      <w:r>
        <w:rPr>
          <w:sz w:val="28"/>
          <w:szCs w:val="28"/>
          <w:lang w:val="uk-UA"/>
        </w:rPr>
        <w:t xml:space="preserve"> </w:t>
      </w:r>
      <w:r w:rsidRPr="00A21DB8">
        <w:rPr>
          <w:sz w:val="28"/>
          <w:szCs w:val="28"/>
          <w:lang w:val="uk-UA"/>
        </w:rPr>
        <w:t>структури й функції рухового апарата [</w:t>
      </w:r>
      <w:r w:rsidR="00955D6D">
        <w:rPr>
          <w:sz w:val="28"/>
          <w:szCs w:val="28"/>
          <w:lang w:val="uk-UA"/>
        </w:rPr>
        <w:t>4</w:t>
      </w:r>
      <w:r w:rsidR="00955D6D" w:rsidRPr="005F423D">
        <w:rPr>
          <w:sz w:val="28"/>
          <w:szCs w:val="28"/>
          <w:lang w:val="uk-UA"/>
        </w:rPr>
        <w:t>9</w:t>
      </w:r>
      <w:r w:rsidRPr="00A21DB8">
        <w:rPr>
          <w:sz w:val="28"/>
          <w:szCs w:val="28"/>
          <w:lang w:val="uk-UA"/>
        </w:rPr>
        <w:t>].</w:t>
      </w:r>
    </w:p>
    <w:p w:rsidR="000854CB" w:rsidRDefault="000854CB" w:rsidP="000854CB">
      <w:pPr>
        <w:spacing w:line="360" w:lineRule="auto"/>
        <w:ind w:firstLine="708"/>
        <w:jc w:val="both"/>
        <w:rPr>
          <w:sz w:val="28"/>
          <w:szCs w:val="28"/>
          <w:lang w:val="uk-UA"/>
        </w:rPr>
      </w:pPr>
      <w:r w:rsidRPr="00A21DB8">
        <w:rPr>
          <w:sz w:val="28"/>
          <w:szCs w:val="28"/>
          <w:lang w:val="uk-UA"/>
        </w:rPr>
        <w:t>Існує кілька теорій механізму дії МТ, що свідчить про відсутність єдиного погляду</w:t>
      </w:r>
      <w:r>
        <w:rPr>
          <w:sz w:val="28"/>
          <w:szCs w:val="28"/>
          <w:lang w:val="uk-UA"/>
        </w:rPr>
        <w:t xml:space="preserve"> </w:t>
      </w:r>
      <w:r w:rsidRPr="00A21DB8">
        <w:rPr>
          <w:sz w:val="28"/>
          <w:szCs w:val="28"/>
          <w:lang w:val="uk-UA"/>
        </w:rPr>
        <w:t>на природу вертеброгенних змін, а також можливості їх усунення.</w:t>
      </w:r>
      <w:r>
        <w:rPr>
          <w:sz w:val="28"/>
          <w:szCs w:val="28"/>
          <w:lang w:val="uk-UA"/>
        </w:rPr>
        <w:t xml:space="preserve"> </w:t>
      </w:r>
      <w:r w:rsidRPr="00A21DB8">
        <w:rPr>
          <w:sz w:val="28"/>
          <w:szCs w:val="28"/>
          <w:lang w:val="uk-UA"/>
        </w:rPr>
        <w:t>Остеопатами висунута теорія функціональної бл</w:t>
      </w:r>
      <w:r>
        <w:rPr>
          <w:sz w:val="28"/>
          <w:szCs w:val="28"/>
          <w:lang w:val="uk-UA"/>
        </w:rPr>
        <w:t>окади хребетно-рухового сегмента</w:t>
      </w:r>
      <w:r w:rsidRPr="00A21DB8">
        <w:rPr>
          <w:sz w:val="28"/>
          <w:szCs w:val="28"/>
          <w:lang w:val="uk-UA"/>
        </w:rPr>
        <w:t xml:space="preserve">. Згідно з цією теорією, відбувається </w:t>
      </w:r>
      <w:r>
        <w:rPr>
          <w:sz w:val="28"/>
          <w:szCs w:val="28"/>
          <w:lang w:val="uk-UA"/>
        </w:rPr>
        <w:t>ущільн</w:t>
      </w:r>
      <w:r w:rsidRPr="00A21DB8">
        <w:rPr>
          <w:sz w:val="28"/>
          <w:szCs w:val="28"/>
          <w:lang w:val="uk-UA"/>
        </w:rPr>
        <w:t>ення меніскоїдів між суглобними</w:t>
      </w:r>
      <w:r>
        <w:rPr>
          <w:sz w:val="28"/>
          <w:szCs w:val="28"/>
          <w:lang w:val="uk-UA"/>
        </w:rPr>
        <w:t xml:space="preserve"> </w:t>
      </w:r>
      <w:r w:rsidRPr="00A21DB8">
        <w:rPr>
          <w:sz w:val="28"/>
          <w:szCs w:val="28"/>
          <w:lang w:val="uk-UA"/>
        </w:rPr>
        <w:t>поверхнями міжхребцевих суглобів, що супроводжується рефлекторною міофіксацією</w:t>
      </w:r>
      <w:r>
        <w:rPr>
          <w:sz w:val="28"/>
          <w:szCs w:val="28"/>
          <w:lang w:val="uk-UA"/>
        </w:rPr>
        <w:t xml:space="preserve"> </w:t>
      </w:r>
      <w:r w:rsidRPr="00A21DB8">
        <w:rPr>
          <w:sz w:val="28"/>
          <w:szCs w:val="28"/>
          <w:lang w:val="uk-UA"/>
        </w:rPr>
        <w:t>і утворенням сегментарної блокади. Мобілізації й маніпуляції дозволяють звільнити</w:t>
      </w:r>
      <w:r>
        <w:rPr>
          <w:sz w:val="28"/>
          <w:szCs w:val="28"/>
          <w:lang w:val="uk-UA"/>
        </w:rPr>
        <w:t xml:space="preserve"> </w:t>
      </w:r>
      <w:r w:rsidRPr="00A21DB8">
        <w:rPr>
          <w:sz w:val="28"/>
          <w:szCs w:val="28"/>
          <w:lang w:val="uk-UA"/>
        </w:rPr>
        <w:t>м</w:t>
      </w:r>
      <w:r>
        <w:rPr>
          <w:sz w:val="28"/>
          <w:szCs w:val="28"/>
          <w:lang w:val="uk-UA"/>
        </w:rPr>
        <w:t>еніскоїди й усунути блокування</w:t>
      </w:r>
      <w:r w:rsidRPr="00A21DB8">
        <w:rPr>
          <w:sz w:val="28"/>
          <w:szCs w:val="28"/>
          <w:lang w:val="uk-UA"/>
        </w:rPr>
        <w:t>.</w:t>
      </w:r>
    </w:p>
    <w:p w:rsidR="000854CB" w:rsidRPr="00A21DB8" w:rsidRDefault="000854CB" w:rsidP="000854CB">
      <w:pPr>
        <w:spacing w:line="360" w:lineRule="auto"/>
        <w:ind w:firstLine="708"/>
        <w:jc w:val="both"/>
        <w:rPr>
          <w:sz w:val="28"/>
          <w:szCs w:val="28"/>
          <w:lang w:val="uk-UA"/>
        </w:rPr>
      </w:pPr>
      <w:r w:rsidRPr="00A21DB8">
        <w:rPr>
          <w:sz w:val="28"/>
          <w:szCs w:val="28"/>
          <w:lang w:val="uk-UA"/>
        </w:rPr>
        <w:t>Деякі автори підкреслюють значення м’язового фактора. Вони пояснюють</w:t>
      </w:r>
      <w:r>
        <w:rPr>
          <w:sz w:val="28"/>
          <w:szCs w:val="28"/>
          <w:lang w:val="uk-UA"/>
        </w:rPr>
        <w:t xml:space="preserve"> </w:t>
      </w:r>
      <w:r w:rsidRPr="00A21DB8">
        <w:rPr>
          <w:sz w:val="28"/>
          <w:szCs w:val="28"/>
          <w:lang w:val="uk-UA"/>
        </w:rPr>
        <w:t>больовий синдром тривалим напруженням мускулатури, запаленням м’язів і зв’язок,</w:t>
      </w:r>
      <w:r>
        <w:rPr>
          <w:sz w:val="28"/>
          <w:szCs w:val="28"/>
          <w:lang w:val="uk-UA"/>
        </w:rPr>
        <w:t xml:space="preserve"> </w:t>
      </w:r>
      <w:r w:rsidRPr="00A21DB8">
        <w:rPr>
          <w:sz w:val="28"/>
          <w:szCs w:val="28"/>
          <w:lang w:val="uk-UA"/>
        </w:rPr>
        <w:t xml:space="preserve">не тренованістю м’язової системи. Відповідно до цієї теорії, </w:t>
      </w:r>
      <w:r>
        <w:rPr>
          <w:sz w:val="28"/>
          <w:szCs w:val="28"/>
          <w:lang w:val="uk-UA"/>
        </w:rPr>
        <w:t>реабілітація</w:t>
      </w:r>
      <w:r w:rsidRPr="00A21DB8">
        <w:rPr>
          <w:sz w:val="28"/>
          <w:szCs w:val="28"/>
          <w:lang w:val="uk-UA"/>
        </w:rPr>
        <w:t xml:space="preserve"> хворих залежить</w:t>
      </w:r>
      <w:r>
        <w:rPr>
          <w:sz w:val="28"/>
          <w:szCs w:val="28"/>
          <w:lang w:val="uk-UA"/>
        </w:rPr>
        <w:t xml:space="preserve"> </w:t>
      </w:r>
      <w:r w:rsidRPr="00A21DB8">
        <w:rPr>
          <w:sz w:val="28"/>
          <w:szCs w:val="28"/>
          <w:lang w:val="uk-UA"/>
        </w:rPr>
        <w:t xml:space="preserve">від уміння </w:t>
      </w:r>
      <w:r>
        <w:rPr>
          <w:sz w:val="28"/>
          <w:szCs w:val="28"/>
          <w:lang w:val="uk-UA"/>
        </w:rPr>
        <w:t xml:space="preserve">фахівця </w:t>
      </w:r>
      <w:r w:rsidRPr="00A21DB8">
        <w:rPr>
          <w:sz w:val="28"/>
          <w:szCs w:val="28"/>
          <w:lang w:val="uk-UA"/>
        </w:rPr>
        <w:t>розслаблювати напружені м’язи, фасції. Однак, м’язове напруження</w:t>
      </w:r>
      <w:r>
        <w:rPr>
          <w:sz w:val="28"/>
          <w:szCs w:val="28"/>
          <w:lang w:val="uk-UA"/>
        </w:rPr>
        <w:t xml:space="preserve"> </w:t>
      </w:r>
      <w:r w:rsidRPr="00A21DB8">
        <w:rPr>
          <w:sz w:val="28"/>
          <w:szCs w:val="28"/>
          <w:lang w:val="uk-UA"/>
        </w:rPr>
        <w:t>є рефлекторним феноменом, тому повинен бути певний подразник, що його викликає</w:t>
      </w:r>
      <w:r>
        <w:rPr>
          <w:sz w:val="28"/>
          <w:szCs w:val="28"/>
          <w:lang w:val="uk-UA"/>
        </w:rPr>
        <w:t xml:space="preserve"> </w:t>
      </w:r>
      <w:r w:rsidRPr="00A21DB8">
        <w:rPr>
          <w:sz w:val="28"/>
          <w:szCs w:val="28"/>
          <w:lang w:val="uk-UA"/>
        </w:rPr>
        <w:t>[</w:t>
      </w:r>
      <w:r w:rsidR="00955D6D" w:rsidRPr="005F423D">
        <w:rPr>
          <w:sz w:val="28"/>
          <w:szCs w:val="28"/>
        </w:rPr>
        <w:t>50</w:t>
      </w:r>
      <w:r w:rsidRPr="00A21DB8">
        <w:rPr>
          <w:sz w:val="28"/>
          <w:szCs w:val="28"/>
          <w:lang w:val="uk-UA"/>
        </w:rPr>
        <w:t>].</w:t>
      </w:r>
    </w:p>
    <w:p w:rsidR="000854CB" w:rsidRPr="00A21DB8" w:rsidRDefault="000854CB" w:rsidP="000854CB">
      <w:pPr>
        <w:spacing w:line="360" w:lineRule="auto"/>
        <w:ind w:firstLine="708"/>
        <w:jc w:val="both"/>
        <w:rPr>
          <w:sz w:val="28"/>
          <w:szCs w:val="28"/>
          <w:lang w:val="uk-UA"/>
        </w:rPr>
      </w:pPr>
      <w:r w:rsidRPr="00A21DB8">
        <w:rPr>
          <w:sz w:val="28"/>
          <w:szCs w:val="28"/>
          <w:lang w:val="uk-UA"/>
        </w:rPr>
        <w:t>Більшість фахівців вважає головним у механізмі дії МТ участь нервової</w:t>
      </w:r>
    </w:p>
    <w:p w:rsidR="000854CB" w:rsidRPr="002F7918" w:rsidRDefault="000854CB" w:rsidP="000854CB">
      <w:pPr>
        <w:spacing w:line="360" w:lineRule="auto"/>
        <w:jc w:val="both"/>
        <w:rPr>
          <w:sz w:val="28"/>
          <w:szCs w:val="28"/>
          <w:lang w:val="uk-UA"/>
        </w:rPr>
      </w:pPr>
      <w:r w:rsidRPr="00A21DB8">
        <w:rPr>
          <w:sz w:val="28"/>
          <w:szCs w:val="28"/>
          <w:lang w:val="uk-UA"/>
        </w:rPr>
        <w:t>системи.</w:t>
      </w:r>
      <w:r w:rsidRPr="002F7918">
        <w:t xml:space="preserve"> </w:t>
      </w:r>
      <w:r w:rsidRPr="002F7918">
        <w:rPr>
          <w:sz w:val="28"/>
          <w:szCs w:val="28"/>
          <w:lang w:val="uk-UA"/>
        </w:rPr>
        <w:t>Відомо, що сегментарний апарат спинного мозку складається із соматичних</w:t>
      </w:r>
      <w:r>
        <w:rPr>
          <w:sz w:val="28"/>
          <w:szCs w:val="28"/>
          <w:lang w:val="uk-UA"/>
        </w:rPr>
        <w:t xml:space="preserve"> </w:t>
      </w:r>
      <w:r w:rsidRPr="002F7918">
        <w:rPr>
          <w:sz w:val="28"/>
          <w:szCs w:val="28"/>
          <w:lang w:val="uk-UA"/>
        </w:rPr>
        <w:t>і вегетативних утворень. Це обумовлює наявність сомато-вісцеральних, вісцеро-соматичних, сомато-соматичних і вісцеро-вісцеральних рефлекторних зв’язків.</w:t>
      </w:r>
      <w:r>
        <w:rPr>
          <w:sz w:val="28"/>
          <w:szCs w:val="28"/>
          <w:lang w:val="uk-UA"/>
        </w:rPr>
        <w:t xml:space="preserve"> </w:t>
      </w:r>
      <w:r w:rsidRPr="002F7918">
        <w:rPr>
          <w:sz w:val="28"/>
          <w:szCs w:val="28"/>
          <w:lang w:val="uk-UA"/>
        </w:rPr>
        <w:t>При патологічному больовому подразненні вегетативні порушення впливають на</w:t>
      </w:r>
      <w:r>
        <w:rPr>
          <w:sz w:val="28"/>
          <w:szCs w:val="28"/>
          <w:lang w:val="uk-UA"/>
        </w:rPr>
        <w:t xml:space="preserve"> </w:t>
      </w:r>
      <w:r w:rsidRPr="002F7918">
        <w:rPr>
          <w:sz w:val="28"/>
          <w:szCs w:val="28"/>
          <w:lang w:val="uk-UA"/>
        </w:rPr>
        <w:t>функції відповідних внутрішніх органів, шкіри, м’язів, включаючи сухожил</w:t>
      </w:r>
      <w:r>
        <w:rPr>
          <w:sz w:val="28"/>
          <w:szCs w:val="28"/>
          <w:lang w:val="uk-UA"/>
        </w:rPr>
        <w:t>ля</w:t>
      </w:r>
      <w:r w:rsidRPr="002F7918">
        <w:rPr>
          <w:sz w:val="28"/>
          <w:szCs w:val="28"/>
          <w:lang w:val="uk-UA"/>
        </w:rPr>
        <w:t>, зв’язки,</w:t>
      </w:r>
      <w:r>
        <w:rPr>
          <w:sz w:val="28"/>
          <w:szCs w:val="28"/>
          <w:lang w:val="uk-UA"/>
        </w:rPr>
        <w:t xml:space="preserve"> </w:t>
      </w:r>
      <w:r w:rsidRPr="002F7918">
        <w:rPr>
          <w:sz w:val="28"/>
          <w:szCs w:val="28"/>
          <w:lang w:val="uk-UA"/>
        </w:rPr>
        <w:t>періостальні зони та ХРС [</w:t>
      </w:r>
      <w:r w:rsidR="00955D6D">
        <w:rPr>
          <w:sz w:val="28"/>
          <w:szCs w:val="28"/>
          <w:lang w:val="uk-UA"/>
        </w:rPr>
        <w:t>5</w:t>
      </w:r>
      <w:r w:rsidR="00E86363" w:rsidRPr="005F423D">
        <w:rPr>
          <w:sz w:val="28"/>
          <w:szCs w:val="28"/>
          <w:lang w:val="uk-UA"/>
        </w:rPr>
        <w:t>1</w:t>
      </w:r>
      <w:r w:rsidRPr="002F7918">
        <w:rPr>
          <w:sz w:val="28"/>
          <w:szCs w:val="28"/>
          <w:lang w:val="uk-UA"/>
        </w:rPr>
        <w:t>].</w:t>
      </w:r>
    </w:p>
    <w:p w:rsidR="000854CB" w:rsidRDefault="000854CB" w:rsidP="000854CB">
      <w:pPr>
        <w:spacing w:line="360" w:lineRule="auto"/>
        <w:ind w:firstLine="708"/>
        <w:jc w:val="both"/>
        <w:rPr>
          <w:sz w:val="28"/>
          <w:szCs w:val="28"/>
          <w:lang w:val="uk-UA"/>
        </w:rPr>
      </w:pPr>
      <w:r w:rsidRPr="002F7918">
        <w:rPr>
          <w:sz w:val="28"/>
          <w:szCs w:val="28"/>
          <w:lang w:val="uk-UA"/>
        </w:rPr>
        <w:t xml:space="preserve">Якщо джерелом больових імпульсів є внутрішній орган, </w:t>
      </w:r>
      <w:r>
        <w:rPr>
          <w:sz w:val="28"/>
          <w:szCs w:val="28"/>
          <w:lang w:val="uk-UA"/>
        </w:rPr>
        <w:t>спочатку утворюються</w:t>
      </w:r>
      <w:r w:rsidRPr="002F7918">
        <w:rPr>
          <w:sz w:val="28"/>
          <w:szCs w:val="28"/>
          <w:lang w:val="uk-UA"/>
        </w:rPr>
        <w:t xml:space="preserve"> певні</w:t>
      </w:r>
      <w:r>
        <w:rPr>
          <w:sz w:val="28"/>
          <w:szCs w:val="28"/>
          <w:lang w:val="uk-UA"/>
        </w:rPr>
        <w:t xml:space="preserve"> </w:t>
      </w:r>
      <w:r w:rsidRPr="002F7918">
        <w:rPr>
          <w:sz w:val="28"/>
          <w:szCs w:val="28"/>
          <w:lang w:val="uk-UA"/>
        </w:rPr>
        <w:t>больові зони шкіри, зв’язок, періосту, міофіксаці</w:t>
      </w:r>
      <w:r>
        <w:rPr>
          <w:sz w:val="28"/>
          <w:szCs w:val="28"/>
          <w:lang w:val="uk-UA"/>
        </w:rPr>
        <w:t>я</w:t>
      </w:r>
      <w:r w:rsidRPr="002F7918">
        <w:rPr>
          <w:sz w:val="28"/>
          <w:szCs w:val="28"/>
          <w:lang w:val="uk-UA"/>
        </w:rPr>
        <w:t xml:space="preserve"> і міогелоз, а потім – блокування</w:t>
      </w:r>
      <w:r>
        <w:rPr>
          <w:sz w:val="28"/>
          <w:szCs w:val="28"/>
          <w:lang w:val="uk-UA"/>
        </w:rPr>
        <w:t xml:space="preserve"> </w:t>
      </w:r>
      <w:r w:rsidRPr="002F7918">
        <w:rPr>
          <w:sz w:val="28"/>
          <w:szCs w:val="28"/>
          <w:lang w:val="uk-UA"/>
        </w:rPr>
        <w:t xml:space="preserve">ХРС. Больове подразнення, що виходить із </w:t>
      </w:r>
      <w:r>
        <w:rPr>
          <w:sz w:val="28"/>
          <w:szCs w:val="28"/>
          <w:lang w:val="uk-UA"/>
        </w:rPr>
        <w:t xml:space="preserve">блокованого </w:t>
      </w:r>
      <w:r w:rsidRPr="002F7918">
        <w:rPr>
          <w:sz w:val="28"/>
          <w:szCs w:val="28"/>
          <w:lang w:val="uk-UA"/>
        </w:rPr>
        <w:t>рухового сегмента, викликає міофіксацію</w:t>
      </w:r>
      <w:r>
        <w:rPr>
          <w:sz w:val="28"/>
          <w:szCs w:val="28"/>
          <w:lang w:val="uk-UA"/>
        </w:rPr>
        <w:t xml:space="preserve"> </w:t>
      </w:r>
      <w:r w:rsidRPr="002F7918">
        <w:rPr>
          <w:sz w:val="28"/>
          <w:szCs w:val="28"/>
          <w:lang w:val="uk-UA"/>
        </w:rPr>
        <w:t>і міогелоз, пальпаторн</w:t>
      </w:r>
      <w:r>
        <w:rPr>
          <w:sz w:val="28"/>
          <w:szCs w:val="28"/>
          <w:lang w:val="uk-UA"/>
        </w:rPr>
        <w:t>і</w:t>
      </w:r>
      <w:r w:rsidRPr="002F7918">
        <w:rPr>
          <w:sz w:val="28"/>
          <w:szCs w:val="28"/>
          <w:lang w:val="uk-UA"/>
        </w:rPr>
        <w:t xml:space="preserve"> бол</w:t>
      </w:r>
      <w:r>
        <w:rPr>
          <w:sz w:val="28"/>
          <w:szCs w:val="28"/>
          <w:lang w:val="uk-UA"/>
        </w:rPr>
        <w:t>ьові</w:t>
      </w:r>
      <w:r w:rsidRPr="002F7918">
        <w:rPr>
          <w:sz w:val="28"/>
          <w:szCs w:val="28"/>
          <w:lang w:val="uk-UA"/>
        </w:rPr>
        <w:t xml:space="preserve"> зони й точки, порушення функції внутрішнього</w:t>
      </w:r>
      <w:r>
        <w:rPr>
          <w:sz w:val="28"/>
          <w:szCs w:val="28"/>
          <w:lang w:val="uk-UA"/>
        </w:rPr>
        <w:t xml:space="preserve"> </w:t>
      </w:r>
      <w:r w:rsidRPr="002F7918">
        <w:rPr>
          <w:sz w:val="28"/>
          <w:szCs w:val="28"/>
          <w:lang w:val="uk-UA"/>
        </w:rPr>
        <w:t xml:space="preserve">органа. </w:t>
      </w:r>
      <w:r w:rsidRPr="002F7918">
        <w:rPr>
          <w:sz w:val="28"/>
          <w:szCs w:val="28"/>
          <w:lang w:val="uk-UA"/>
        </w:rPr>
        <w:lastRenderedPageBreak/>
        <w:t>Такі рефлекторні стосунки дозволяють цілеспрямовано</w:t>
      </w:r>
      <w:r>
        <w:rPr>
          <w:sz w:val="28"/>
          <w:szCs w:val="28"/>
          <w:lang w:val="uk-UA"/>
        </w:rPr>
        <w:t xml:space="preserve"> </w:t>
      </w:r>
      <w:r w:rsidRPr="002F7918">
        <w:rPr>
          <w:sz w:val="28"/>
          <w:szCs w:val="28"/>
          <w:lang w:val="uk-UA"/>
        </w:rPr>
        <w:t>впливати на функцію внутрішнього органа або на ХРС [</w:t>
      </w:r>
      <w:r w:rsidR="00E86363" w:rsidRPr="005F423D">
        <w:rPr>
          <w:sz w:val="28"/>
          <w:szCs w:val="28"/>
        </w:rPr>
        <w:t>66</w:t>
      </w:r>
      <w:r w:rsidRPr="002F7918">
        <w:rPr>
          <w:sz w:val="28"/>
          <w:szCs w:val="28"/>
          <w:lang w:val="uk-UA"/>
        </w:rPr>
        <w:t>].</w:t>
      </w:r>
    </w:p>
    <w:p w:rsidR="000854CB" w:rsidRPr="002F7918" w:rsidRDefault="000854CB" w:rsidP="000854CB">
      <w:pPr>
        <w:spacing w:line="360" w:lineRule="auto"/>
        <w:ind w:firstLine="708"/>
        <w:jc w:val="both"/>
        <w:rPr>
          <w:sz w:val="28"/>
          <w:szCs w:val="28"/>
          <w:lang w:val="uk-UA"/>
        </w:rPr>
      </w:pPr>
      <w:r w:rsidRPr="002F7918">
        <w:rPr>
          <w:sz w:val="28"/>
          <w:szCs w:val="28"/>
          <w:lang w:val="uk-UA"/>
        </w:rPr>
        <w:t>Одним з головних механізмів рефлекторної дії МТ є декомпресія рецепторів</w:t>
      </w:r>
      <w:r>
        <w:rPr>
          <w:sz w:val="28"/>
          <w:szCs w:val="28"/>
          <w:lang w:val="uk-UA"/>
        </w:rPr>
        <w:t xml:space="preserve"> </w:t>
      </w:r>
      <w:r w:rsidRPr="002F7918">
        <w:rPr>
          <w:sz w:val="28"/>
          <w:szCs w:val="28"/>
          <w:lang w:val="uk-UA"/>
        </w:rPr>
        <w:t>синувертебрального нерва</w:t>
      </w:r>
      <w:r>
        <w:rPr>
          <w:sz w:val="28"/>
          <w:szCs w:val="28"/>
          <w:lang w:val="uk-UA"/>
        </w:rPr>
        <w:t>, що</w:t>
      </w:r>
      <w:r w:rsidRPr="002F7918">
        <w:rPr>
          <w:sz w:val="28"/>
          <w:szCs w:val="28"/>
          <w:lang w:val="uk-UA"/>
        </w:rPr>
        <w:t xml:space="preserve"> призводить до відновлення нормальної аферентації</w:t>
      </w:r>
      <w:r>
        <w:rPr>
          <w:sz w:val="28"/>
          <w:szCs w:val="28"/>
          <w:lang w:val="uk-UA"/>
        </w:rPr>
        <w:t xml:space="preserve"> </w:t>
      </w:r>
      <w:r w:rsidRPr="002F7918">
        <w:rPr>
          <w:sz w:val="28"/>
          <w:szCs w:val="28"/>
          <w:lang w:val="uk-UA"/>
        </w:rPr>
        <w:t xml:space="preserve">та розриву патологічного рефлекторного кола. Під час </w:t>
      </w:r>
      <w:r>
        <w:rPr>
          <w:sz w:val="28"/>
          <w:szCs w:val="28"/>
          <w:lang w:val="uk-UA"/>
        </w:rPr>
        <w:t xml:space="preserve">процедури  у </w:t>
      </w:r>
      <w:r w:rsidRPr="002F7918">
        <w:rPr>
          <w:sz w:val="28"/>
          <w:szCs w:val="28"/>
          <w:lang w:val="uk-UA"/>
        </w:rPr>
        <w:t>хворого нормалізується м’язовий і судинний тонус, поліпшуються мікроциркуляція</w:t>
      </w:r>
      <w:r>
        <w:rPr>
          <w:sz w:val="28"/>
          <w:szCs w:val="28"/>
          <w:lang w:val="uk-UA"/>
        </w:rPr>
        <w:t xml:space="preserve"> </w:t>
      </w:r>
      <w:r w:rsidRPr="002F7918">
        <w:rPr>
          <w:sz w:val="28"/>
          <w:szCs w:val="28"/>
          <w:lang w:val="uk-UA"/>
        </w:rPr>
        <w:t>та трофіка, ліквідується набряк тканин, зменшується компресія судинно-нервових</w:t>
      </w:r>
      <w:r>
        <w:rPr>
          <w:sz w:val="28"/>
          <w:szCs w:val="28"/>
          <w:lang w:val="uk-UA"/>
        </w:rPr>
        <w:t xml:space="preserve"> </w:t>
      </w:r>
      <w:r w:rsidRPr="002F7918">
        <w:rPr>
          <w:sz w:val="28"/>
          <w:szCs w:val="28"/>
          <w:lang w:val="uk-UA"/>
        </w:rPr>
        <w:t>утворень при тунельних синдромах, припиняється іритація нервових стовбурів і</w:t>
      </w:r>
      <w:r>
        <w:rPr>
          <w:sz w:val="28"/>
          <w:szCs w:val="28"/>
          <w:lang w:val="uk-UA"/>
        </w:rPr>
        <w:t xml:space="preserve"> </w:t>
      </w:r>
      <w:r w:rsidRPr="002F7918">
        <w:rPr>
          <w:sz w:val="28"/>
          <w:szCs w:val="28"/>
          <w:lang w:val="uk-UA"/>
        </w:rPr>
        <w:t xml:space="preserve">вегетативних структур. Тому МТ </w:t>
      </w:r>
      <w:r>
        <w:rPr>
          <w:sz w:val="28"/>
          <w:szCs w:val="28"/>
          <w:lang w:val="uk-UA"/>
        </w:rPr>
        <w:t>належить</w:t>
      </w:r>
      <w:r w:rsidRPr="002F7918">
        <w:rPr>
          <w:sz w:val="28"/>
          <w:szCs w:val="28"/>
          <w:lang w:val="uk-UA"/>
        </w:rPr>
        <w:t xml:space="preserve"> до патогенетично обґрунтованого методу</w:t>
      </w:r>
      <w:r>
        <w:rPr>
          <w:sz w:val="28"/>
          <w:szCs w:val="28"/>
          <w:lang w:val="uk-UA"/>
        </w:rPr>
        <w:t xml:space="preserve"> </w:t>
      </w:r>
      <w:r w:rsidRPr="002F7918">
        <w:rPr>
          <w:sz w:val="28"/>
          <w:szCs w:val="28"/>
          <w:lang w:val="uk-UA"/>
        </w:rPr>
        <w:t xml:space="preserve">лікування хворих з </w:t>
      </w:r>
      <w:r w:rsidR="00ED39B5">
        <w:rPr>
          <w:sz w:val="28"/>
          <w:szCs w:val="28"/>
          <w:lang w:val="uk-UA"/>
        </w:rPr>
        <w:t>міофасціальними больовими</w:t>
      </w:r>
      <w:r w:rsidRPr="002F7918">
        <w:rPr>
          <w:sz w:val="28"/>
          <w:szCs w:val="28"/>
          <w:lang w:val="uk-UA"/>
        </w:rPr>
        <w:t xml:space="preserve"> синдромами.</w:t>
      </w:r>
    </w:p>
    <w:p w:rsidR="000854CB" w:rsidRPr="002F7918" w:rsidRDefault="000854CB" w:rsidP="000854CB">
      <w:pPr>
        <w:spacing w:line="360" w:lineRule="auto"/>
        <w:ind w:firstLine="708"/>
        <w:jc w:val="both"/>
        <w:rPr>
          <w:sz w:val="28"/>
          <w:szCs w:val="28"/>
          <w:lang w:val="uk-UA"/>
        </w:rPr>
      </w:pPr>
      <w:r w:rsidRPr="002F7918">
        <w:rPr>
          <w:sz w:val="28"/>
          <w:szCs w:val="28"/>
          <w:lang w:val="uk-UA"/>
        </w:rPr>
        <w:t xml:space="preserve">У хворих з </w:t>
      </w:r>
      <w:r w:rsidR="00ED39B5">
        <w:rPr>
          <w:sz w:val="28"/>
          <w:szCs w:val="28"/>
          <w:lang w:val="uk-UA"/>
        </w:rPr>
        <w:t>МФБС</w:t>
      </w:r>
      <w:r w:rsidRPr="002F7918">
        <w:rPr>
          <w:sz w:val="28"/>
          <w:szCs w:val="28"/>
          <w:lang w:val="uk-UA"/>
        </w:rPr>
        <w:t xml:space="preserve"> можна клінічно</w:t>
      </w:r>
      <w:r>
        <w:rPr>
          <w:sz w:val="28"/>
          <w:szCs w:val="28"/>
          <w:lang w:val="uk-UA"/>
        </w:rPr>
        <w:t xml:space="preserve"> </w:t>
      </w:r>
      <w:r w:rsidRPr="002F7918">
        <w:rPr>
          <w:sz w:val="28"/>
          <w:szCs w:val="28"/>
          <w:lang w:val="uk-UA"/>
        </w:rPr>
        <w:t>виявити типові порушення функції м’язів або м’язової координації, хоча м’язова сила</w:t>
      </w:r>
      <w:r>
        <w:rPr>
          <w:sz w:val="28"/>
          <w:szCs w:val="28"/>
          <w:lang w:val="uk-UA"/>
        </w:rPr>
        <w:t xml:space="preserve"> </w:t>
      </w:r>
      <w:r w:rsidRPr="002F7918">
        <w:rPr>
          <w:sz w:val="28"/>
          <w:szCs w:val="28"/>
          <w:lang w:val="uk-UA"/>
        </w:rPr>
        <w:t>їх може бути й не змінена. Це переважно зміни динамічних моторних стереотипів,</w:t>
      </w:r>
      <w:r>
        <w:rPr>
          <w:sz w:val="28"/>
          <w:szCs w:val="28"/>
          <w:lang w:val="uk-UA"/>
        </w:rPr>
        <w:t xml:space="preserve"> </w:t>
      </w:r>
      <w:r w:rsidRPr="002F7918">
        <w:rPr>
          <w:sz w:val="28"/>
          <w:szCs w:val="28"/>
          <w:lang w:val="uk-UA"/>
        </w:rPr>
        <w:t>рухових навичок або шаблонів (movement patterns). При кінезіологічному дослідженні</w:t>
      </w:r>
      <w:r>
        <w:rPr>
          <w:sz w:val="28"/>
          <w:szCs w:val="28"/>
          <w:lang w:val="uk-UA"/>
        </w:rPr>
        <w:t xml:space="preserve"> </w:t>
      </w:r>
      <w:r w:rsidRPr="002F7918">
        <w:rPr>
          <w:sz w:val="28"/>
          <w:szCs w:val="28"/>
          <w:lang w:val="uk-UA"/>
        </w:rPr>
        <w:t>у таких хворих виявляються порушення співрозмірності, послідовності й інтенсивності</w:t>
      </w:r>
      <w:r>
        <w:rPr>
          <w:sz w:val="28"/>
          <w:szCs w:val="28"/>
          <w:lang w:val="uk-UA"/>
        </w:rPr>
        <w:t xml:space="preserve"> </w:t>
      </w:r>
      <w:r w:rsidRPr="002F7918">
        <w:rPr>
          <w:sz w:val="28"/>
          <w:szCs w:val="28"/>
          <w:lang w:val="uk-UA"/>
        </w:rPr>
        <w:t>скорочення м’язів. У руховому акті може брати участь цілий ряд м’язових груп, які не</w:t>
      </w:r>
      <w:r>
        <w:rPr>
          <w:sz w:val="28"/>
          <w:szCs w:val="28"/>
          <w:lang w:val="uk-UA"/>
        </w:rPr>
        <w:t xml:space="preserve"> </w:t>
      </w:r>
      <w:r w:rsidRPr="002F7918">
        <w:rPr>
          <w:sz w:val="28"/>
          <w:szCs w:val="28"/>
          <w:lang w:val="uk-UA"/>
        </w:rPr>
        <w:t>мають ніякого відношення до здійснення руху. Нерідко виявляється парадоксальне</w:t>
      </w:r>
      <w:r>
        <w:rPr>
          <w:sz w:val="28"/>
          <w:szCs w:val="28"/>
          <w:lang w:val="uk-UA"/>
        </w:rPr>
        <w:t xml:space="preserve"> </w:t>
      </w:r>
      <w:r w:rsidRPr="002F7918">
        <w:rPr>
          <w:sz w:val="28"/>
          <w:szCs w:val="28"/>
          <w:lang w:val="uk-UA"/>
        </w:rPr>
        <w:t>включення м’язів, антагоністичних основній м’язовій групі. Наведені порушення</w:t>
      </w:r>
      <w:r>
        <w:rPr>
          <w:sz w:val="28"/>
          <w:szCs w:val="28"/>
          <w:lang w:val="uk-UA"/>
        </w:rPr>
        <w:t xml:space="preserve"> </w:t>
      </w:r>
      <w:r w:rsidRPr="002F7918">
        <w:rPr>
          <w:sz w:val="28"/>
          <w:szCs w:val="28"/>
          <w:lang w:val="uk-UA"/>
        </w:rPr>
        <w:t>центральної регуляції м’язів можуть бути не тільки причиною, але й результатом</w:t>
      </w:r>
      <w:r>
        <w:rPr>
          <w:sz w:val="28"/>
          <w:szCs w:val="28"/>
          <w:lang w:val="uk-UA"/>
        </w:rPr>
        <w:t xml:space="preserve"> </w:t>
      </w:r>
      <w:r w:rsidRPr="002F7918">
        <w:rPr>
          <w:sz w:val="28"/>
          <w:szCs w:val="28"/>
          <w:lang w:val="uk-UA"/>
        </w:rPr>
        <w:t>тривалого вертеброгенного ураження [</w:t>
      </w:r>
      <w:r>
        <w:rPr>
          <w:sz w:val="28"/>
          <w:szCs w:val="28"/>
          <w:lang w:val="uk-UA"/>
        </w:rPr>
        <w:t>5</w:t>
      </w:r>
      <w:r w:rsidR="00955D6D">
        <w:rPr>
          <w:sz w:val="28"/>
          <w:szCs w:val="28"/>
          <w:lang w:val="uk-UA"/>
        </w:rPr>
        <w:t>2</w:t>
      </w:r>
      <w:r w:rsidRPr="002F7918">
        <w:rPr>
          <w:sz w:val="28"/>
          <w:szCs w:val="28"/>
          <w:lang w:val="uk-UA"/>
        </w:rPr>
        <w:t>].</w:t>
      </w:r>
    </w:p>
    <w:p w:rsidR="000854CB" w:rsidRPr="002F7918" w:rsidRDefault="000854CB" w:rsidP="000854CB">
      <w:pPr>
        <w:spacing w:line="360" w:lineRule="auto"/>
        <w:ind w:firstLine="708"/>
        <w:jc w:val="both"/>
        <w:rPr>
          <w:sz w:val="28"/>
          <w:szCs w:val="28"/>
          <w:lang w:val="uk-UA"/>
        </w:rPr>
      </w:pPr>
      <w:r w:rsidRPr="002F7918">
        <w:rPr>
          <w:sz w:val="28"/>
          <w:szCs w:val="28"/>
          <w:lang w:val="uk-UA"/>
        </w:rPr>
        <w:t>У зв’язку з розвитком патобіомеханічних порушень захворювання кістково-м’язової і нервової систем можуть супроводжуватися різними відхиленнями від</w:t>
      </w:r>
      <w:r>
        <w:rPr>
          <w:sz w:val="28"/>
          <w:szCs w:val="28"/>
          <w:lang w:val="uk-UA"/>
        </w:rPr>
        <w:t xml:space="preserve"> </w:t>
      </w:r>
      <w:r w:rsidRPr="002F7918">
        <w:rPr>
          <w:sz w:val="28"/>
          <w:szCs w:val="28"/>
          <w:lang w:val="uk-UA"/>
        </w:rPr>
        <w:t xml:space="preserve">оптимального </w:t>
      </w:r>
      <w:r w:rsidR="003F1398">
        <w:rPr>
          <w:sz w:val="28"/>
          <w:szCs w:val="28"/>
          <w:lang w:val="uk-UA"/>
        </w:rPr>
        <w:t>рухового стереотипу</w:t>
      </w:r>
      <w:r w:rsidRPr="002F7918">
        <w:rPr>
          <w:sz w:val="28"/>
          <w:szCs w:val="28"/>
          <w:lang w:val="uk-UA"/>
        </w:rPr>
        <w:t xml:space="preserve"> у вигляді неоптимального (тимчасового, стійкого) його варіанта</w:t>
      </w:r>
      <w:r>
        <w:rPr>
          <w:sz w:val="28"/>
          <w:szCs w:val="28"/>
          <w:lang w:val="uk-UA"/>
        </w:rPr>
        <w:t xml:space="preserve"> </w:t>
      </w:r>
      <w:r w:rsidRPr="002F7918">
        <w:rPr>
          <w:sz w:val="28"/>
          <w:szCs w:val="28"/>
          <w:lang w:val="uk-UA"/>
        </w:rPr>
        <w:t>різного ступеня виразності (своєрідність пози, положення тіла та перерозподілу</w:t>
      </w:r>
      <w:r>
        <w:rPr>
          <w:sz w:val="28"/>
          <w:szCs w:val="28"/>
          <w:lang w:val="uk-UA"/>
        </w:rPr>
        <w:t xml:space="preserve"> </w:t>
      </w:r>
      <w:r w:rsidRPr="002F7918">
        <w:rPr>
          <w:sz w:val="28"/>
          <w:szCs w:val="28"/>
          <w:lang w:val="uk-UA"/>
        </w:rPr>
        <w:t>навантаження при деформації в окремих ділянках рухового апарата). Рухи</w:t>
      </w:r>
      <w:r>
        <w:rPr>
          <w:sz w:val="28"/>
          <w:szCs w:val="28"/>
          <w:lang w:val="uk-UA"/>
        </w:rPr>
        <w:t xml:space="preserve"> </w:t>
      </w:r>
      <w:r w:rsidRPr="002F7918">
        <w:rPr>
          <w:sz w:val="28"/>
          <w:szCs w:val="28"/>
          <w:lang w:val="uk-UA"/>
        </w:rPr>
        <w:t>супроводжуються залученням надмірної кількості м’язів і відрізняються деякою</w:t>
      </w:r>
      <w:r>
        <w:rPr>
          <w:sz w:val="28"/>
          <w:szCs w:val="28"/>
          <w:lang w:val="uk-UA"/>
        </w:rPr>
        <w:t xml:space="preserve"> </w:t>
      </w:r>
      <w:r w:rsidRPr="002F7918">
        <w:rPr>
          <w:sz w:val="28"/>
          <w:szCs w:val="28"/>
          <w:lang w:val="uk-UA"/>
        </w:rPr>
        <w:t xml:space="preserve">неестетичністю. При цьому неправильне навантаження та </w:t>
      </w:r>
      <w:r w:rsidRPr="002F7918">
        <w:rPr>
          <w:sz w:val="28"/>
          <w:szCs w:val="28"/>
          <w:lang w:val="uk-UA"/>
        </w:rPr>
        <w:lastRenderedPageBreak/>
        <w:t>перевантаження окремих</w:t>
      </w:r>
      <w:r>
        <w:rPr>
          <w:sz w:val="28"/>
          <w:szCs w:val="28"/>
          <w:lang w:val="uk-UA"/>
        </w:rPr>
        <w:t xml:space="preserve"> </w:t>
      </w:r>
      <w:r w:rsidRPr="002F7918">
        <w:rPr>
          <w:sz w:val="28"/>
          <w:szCs w:val="28"/>
          <w:lang w:val="uk-UA"/>
        </w:rPr>
        <w:t xml:space="preserve">сегментів </w:t>
      </w:r>
      <w:r>
        <w:rPr>
          <w:sz w:val="28"/>
          <w:szCs w:val="28"/>
          <w:lang w:val="uk-UA"/>
        </w:rPr>
        <w:t>хребетного стовпа</w:t>
      </w:r>
      <w:r w:rsidRPr="002F7918">
        <w:rPr>
          <w:sz w:val="28"/>
          <w:szCs w:val="28"/>
          <w:lang w:val="uk-UA"/>
        </w:rPr>
        <w:t xml:space="preserve"> є частою причиною </w:t>
      </w:r>
      <w:r w:rsidR="00ED39B5">
        <w:rPr>
          <w:sz w:val="28"/>
          <w:szCs w:val="28"/>
          <w:lang w:val="uk-UA"/>
        </w:rPr>
        <w:t>формування міофасціальної дисфункції</w:t>
      </w:r>
      <w:r>
        <w:rPr>
          <w:sz w:val="28"/>
          <w:szCs w:val="28"/>
          <w:lang w:val="uk-UA"/>
        </w:rPr>
        <w:t xml:space="preserve"> </w:t>
      </w:r>
      <w:r w:rsidRPr="00A21DB8">
        <w:rPr>
          <w:sz w:val="28"/>
          <w:szCs w:val="28"/>
          <w:lang w:val="uk-UA"/>
        </w:rPr>
        <w:t>[</w:t>
      </w:r>
      <w:r w:rsidR="00955D6D">
        <w:rPr>
          <w:sz w:val="28"/>
          <w:szCs w:val="28"/>
          <w:lang w:val="uk-UA"/>
        </w:rPr>
        <w:t>53</w:t>
      </w:r>
      <w:r w:rsidRPr="00A21DB8">
        <w:rPr>
          <w:sz w:val="28"/>
          <w:szCs w:val="28"/>
          <w:lang w:val="uk-UA"/>
        </w:rPr>
        <w:t>]</w:t>
      </w:r>
      <w:r w:rsidRPr="002F7918">
        <w:rPr>
          <w:sz w:val="28"/>
          <w:szCs w:val="28"/>
          <w:lang w:val="uk-UA"/>
        </w:rPr>
        <w:t>.</w:t>
      </w:r>
    </w:p>
    <w:p w:rsidR="000854CB" w:rsidRDefault="000854CB" w:rsidP="000854CB">
      <w:pPr>
        <w:spacing w:line="360" w:lineRule="auto"/>
        <w:ind w:firstLine="708"/>
        <w:jc w:val="both"/>
        <w:rPr>
          <w:sz w:val="28"/>
          <w:szCs w:val="28"/>
          <w:lang w:val="uk-UA"/>
        </w:rPr>
      </w:pPr>
      <w:r w:rsidRPr="002F7918">
        <w:rPr>
          <w:sz w:val="28"/>
          <w:szCs w:val="28"/>
          <w:lang w:val="uk-UA"/>
        </w:rPr>
        <w:t>З порушенням регуляції м’язів тісно пов’язані й порушення статики. Внаслідок</w:t>
      </w:r>
      <w:r>
        <w:rPr>
          <w:sz w:val="28"/>
          <w:szCs w:val="28"/>
          <w:lang w:val="uk-UA"/>
        </w:rPr>
        <w:t xml:space="preserve"> </w:t>
      </w:r>
      <w:r w:rsidRPr="002F7918">
        <w:rPr>
          <w:sz w:val="28"/>
          <w:szCs w:val="28"/>
          <w:lang w:val="uk-UA"/>
        </w:rPr>
        <w:t>переважно статичних навантажень сучасного населення вони мають не менше</w:t>
      </w:r>
      <w:r>
        <w:rPr>
          <w:sz w:val="28"/>
          <w:szCs w:val="28"/>
          <w:lang w:val="uk-UA"/>
        </w:rPr>
        <w:t xml:space="preserve"> </w:t>
      </w:r>
      <w:r w:rsidRPr="002F7918">
        <w:rPr>
          <w:sz w:val="28"/>
          <w:szCs w:val="28"/>
          <w:lang w:val="uk-UA"/>
        </w:rPr>
        <w:t>патогенетичне значення, ніж динамічні порушення регуляції.</w:t>
      </w:r>
      <w:r>
        <w:rPr>
          <w:sz w:val="28"/>
          <w:szCs w:val="28"/>
          <w:lang w:val="uk-UA"/>
        </w:rPr>
        <w:t xml:space="preserve"> </w:t>
      </w:r>
      <w:r w:rsidRPr="001840B8">
        <w:rPr>
          <w:sz w:val="28"/>
          <w:szCs w:val="28"/>
          <w:lang w:val="uk-UA"/>
        </w:rPr>
        <w:t>Центральне порушення управління моторикою може бути виправлене за</w:t>
      </w:r>
      <w:r>
        <w:rPr>
          <w:sz w:val="28"/>
          <w:szCs w:val="28"/>
          <w:lang w:val="uk-UA"/>
        </w:rPr>
        <w:t xml:space="preserve"> </w:t>
      </w:r>
      <w:r w:rsidRPr="001840B8">
        <w:rPr>
          <w:sz w:val="28"/>
          <w:szCs w:val="28"/>
          <w:lang w:val="uk-UA"/>
        </w:rPr>
        <w:t>допомогою лікувальної гімнастики, спрямованої на формування оптимального РС, який</w:t>
      </w:r>
      <w:r>
        <w:rPr>
          <w:sz w:val="28"/>
          <w:szCs w:val="28"/>
          <w:lang w:val="uk-UA"/>
        </w:rPr>
        <w:t xml:space="preserve"> </w:t>
      </w:r>
      <w:r w:rsidRPr="001840B8">
        <w:rPr>
          <w:sz w:val="28"/>
          <w:szCs w:val="28"/>
          <w:lang w:val="uk-UA"/>
        </w:rPr>
        <w:t>дозволив би не перевантажувати кінематичні ланцюги рухового апарата.</w:t>
      </w:r>
    </w:p>
    <w:p w:rsidR="000854CB" w:rsidRPr="001840B8" w:rsidRDefault="000854CB" w:rsidP="000854CB">
      <w:pPr>
        <w:spacing w:line="360" w:lineRule="auto"/>
        <w:ind w:firstLine="708"/>
        <w:jc w:val="both"/>
        <w:rPr>
          <w:sz w:val="28"/>
          <w:szCs w:val="28"/>
          <w:lang w:val="uk-UA"/>
        </w:rPr>
      </w:pPr>
      <w:r w:rsidRPr="001840B8">
        <w:rPr>
          <w:sz w:val="28"/>
          <w:szCs w:val="28"/>
          <w:lang w:val="uk-UA"/>
        </w:rPr>
        <w:t>Для визначення характеру патологічного процесу та лікувальних методик</w:t>
      </w:r>
      <w:r>
        <w:rPr>
          <w:sz w:val="28"/>
          <w:szCs w:val="28"/>
          <w:lang w:val="uk-UA"/>
        </w:rPr>
        <w:t xml:space="preserve"> </w:t>
      </w:r>
      <w:r w:rsidRPr="001840B8">
        <w:rPr>
          <w:sz w:val="28"/>
          <w:szCs w:val="28"/>
          <w:lang w:val="uk-UA"/>
        </w:rPr>
        <w:t>МТ потребує попередньої діагностики з застосуванням клінічних (неврологічне</w:t>
      </w:r>
      <w:r>
        <w:rPr>
          <w:sz w:val="28"/>
          <w:szCs w:val="28"/>
          <w:lang w:val="uk-UA"/>
        </w:rPr>
        <w:t xml:space="preserve"> </w:t>
      </w:r>
      <w:r w:rsidRPr="001840B8">
        <w:rPr>
          <w:sz w:val="28"/>
          <w:szCs w:val="28"/>
          <w:lang w:val="uk-UA"/>
        </w:rPr>
        <w:t>дослідження, ручна діагностика суглобної рух</w:t>
      </w:r>
      <w:r>
        <w:rPr>
          <w:sz w:val="28"/>
          <w:szCs w:val="28"/>
          <w:lang w:val="uk-UA"/>
        </w:rPr>
        <w:t>ливості</w:t>
      </w:r>
      <w:r w:rsidRPr="001840B8">
        <w:rPr>
          <w:sz w:val="28"/>
          <w:szCs w:val="28"/>
          <w:lang w:val="uk-UA"/>
        </w:rPr>
        <w:t xml:space="preserve"> у ХРС і периферичних суглобах,</w:t>
      </w:r>
      <w:r>
        <w:rPr>
          <w:sz w:val="28"/>
          <w:szCs w:val="28"/>
          <w:lang w:val="uk-UA"/>
        </w:rPr>
        <w:t xml:space="preserve"> </w:t>
      </w:r>
      <w:r w:rsidRPr="001840B8">
        <w:rPr>
          <w:sz w:val="28"/>
          <w:szCs w:val="28"/>
          <w:lang w:val="uk-UA"/>
        </w:rPr>
        <w:t>вивчення структури ХС, м’язові тести та дослідження РС) і додаткових (рентгенографія,</w:t>
      </w:r>
      <w:r>
        <w:rPr>
          <w:sz w:val="28"/>
          <w:szCs w:val="28"/>
          <w:lang w:val="uk-UA"/>
        </w:rPr>
        <w:t xml:space="preserve"> </w:t>
      </w:r>
      <w:r w:rsidRPr="001840B8">
        <w:rPr>
          <w:sz w:val="28"/>
          <w:szCs w:val="28"/>
          <w:lang w:val="uk-UA"/>
        </w:rPr>
        <w:t>МРТ, КТ) методів. Залежно від виявлених патобіомеханічних проявів і структурних</w:t>
      </w:r>
      <w:r>
        <w:rPr>
          <w:sz w:val="28"/>
          <w:szCs w:val="28"/>
          <w:lang w:val="uk-UA"/>
        </w:rPr>
        <w:t xml:space="preserve"> </w:t>
      </w:r>
      <w:r w:rsidRPr="001840B8">
        <w:rPr>
          <w:sz w:val="28"/>
          <w:szCs w:val="28"/>
          <w:lang w:val="uk-UA"/>
        </w:rPr>
        <w:t>змін проводять диференційоване лікування хворих</w:t>
      </w:r>
      <w:r>
        <w:rPr>
          <w:sz w:val="28"/>
          <w:szCs w:val="28"/>
          <w:lang w:val="uk-UA"/>
        </w:rPr>
        <w:t xml:space="preserve"> </w:t>
      </w:r>
      <w:r w:rsidRPr="00A21DB8">
        <w:rPr>
          <w:sz w:val="28"/>
          <w:szCs w:val="28"/>
          <w:lang w:val="uk-UA"/>
        </w:rPr>
        <w:t>[</w:t>
      </w:r>
      <w:r w:rsidR="00955D6D">
        <w:rPr>
          <w:sz w:val="28"/>
          <w:szCs w:val="28"/>
          <w:lang w:val="uk-UA"/>
        </w:rPr>
        <w:t>54</w:t>
      </w:r>
      <w:r w:rsidRPr="00A21DB8">
        <w:rPr>
          <w:sz w:val="28"/>
          <w:szCs w:val="28"/>
          <w:lang w:val="uk-UA"/>
        </w:rPr>
        <w:t>]</w:t>
      </w:r>
      <w:r w:rsidRPr="001840B8">
        <w:rPr>
          <w:sz w:val="28"/>
          <w:szCs w:val="28"/>
          <w:lang w:val="uk-UA"/>
        </w:rPr>
        <w:t>.</w:t>
      </w:r>
    </w:p>
    <w:p w:rsidR="000854CB" w:rsidRDefault="000854CB" w:rsidP="000854CB">
      <w:pPr>
        <w:spacing w:line="360" w:lineRule="auto"/>
        <w:ind w:firstLine="708"/>
        <w:jc w:val="both"/>
        <w:rPr>
          <w:sz w:val="28"/>
          <w:szCs w:val="28"/>
          <w:lang w:val="uk-UA"/>
        </w:rPr>
      </w:pPr>
      <w:r w:rsidRPr="001840B8">
        <w:rPr>
          <w:sz w:val="28"/>
          <w:szCs w:val="28"/>
          <w:lang w:val="uk-UA"/>
        </w:rPr>
        <w:t>До лікувальних прийомів МТ відносять: масажні прийоми розслаблення м’язів,</w:t>
      </w:r>
      <w:r>
        <w:rPr>
          <w:sz w:val="28"/>
          <w:szCs w:val="28"/>
          <w:lang w:val="uk-UA"/>
        </w:rPr>
        <w:t xml:space="preserve"> </w:t>
      </w:r>
      <w:r w:rsidRPr="001840B8">
        <w:rPr>
          <w:sz w:val="28"/>
          <w:szCs w:val="28"/>
          <w:lang w:val="uk-UA"/>
        </w:rPr>
        <w:t>мобілізацію (мобілізація без імпульсу), маніпуляцію (мобілізація з імпульсом), м’які</w:t>
      </w:r>
      <w:r>
        <w:rPr>
          <w:sz w:val="28"/>
          <w:szCs w:val="28"/>
          <w:lang w:val="uk-UA"/>
        </w:rPr>
        <w:t xml:space="preserve"> </w:t>
      </w:r>
      <w:r w:rsidRPr="001840B8">
        <w:rPr>
          <w:sz w:val="28"/>
          <w:szCs w:val="28"/>
          <w:lang w:val="uk-UA"/>
        </w:rPr>
        <w:t>мануальні техніки – нейром’язову терапію (НМТ), міофасціальний реліз (МФР),</w:t>
      </w:r>
      <w:r>
        <w:rPr>
          <w:sz w:val="28"/>
          <w:szCs w:val="28"/>
          <w:lang w:val="uk-UA"/>
        </w:rPr>
        <w:t xml:space="preserve"> </w:t>
      </w:r>
      <w:r w:rsidRPr="001840B8">
        <w:rPr>
          <w:sz w:val="28"/>
          <w:szCs w:val="28"/>
          <w:lang w:val="uk-UA"/>
        </w:rPr>
        <w:t xml:space="preserve">краніосакральну терапію (КСТ), </w:t>
      </w:r>
      <w:r>
        <w:rPr>
          <w:sz w:val="28"/>
          <w:szCs w:val="28"/>
          <w:lang w:val="uk-UA"/>
        </w:rPr>
        <w:t>автомобілізацію, постізометричну релаксацію м’язів (ПІРМ).</w:t>
      </w:r>
    </w:p>
    <w:p w:rsidR="000854CB" w:rsidRPr="001840B8" w:rsidRDefault="000854CB" w:rsidP="000854CB">
      <w:pPr>
        <w:spacing w:line="360" w:lineRule="auto"/>
        <w:ind w:firstLine="708"/>
        <w:jc w:val="both"/>
        <w:rPr>
          <w:sz w:val="28"/>
          <w:szCs w:val="28"/>
          <w:lang w:val="uk-UA"/>
        </w:rPr>
      </w:pPr>
      <w:r w:rsidRPr="001840B8">
        <w:rPr>
          <w:sz w:val="28"/>
          <w:szCs w:val="28"/>
          <w:lang w:val="uk-UA"/>
        </w:rPr>
        <w:t>Нейром’язова терапія – це комплекс лікувальних прийомів, при виконанні яких</w:t>
      </w:r>
      <w:r>
        <w:rPr>
          <w:sz w:val="28"/>
          <w:szCs w:val="28"/>
          <w:lang w:val="uk-UA"/>
        </w:rPr>
        <w:t xml:space="preserve"> </w:t>
      </w:r>
      <w:r w:rsidRPr="001840B8">
        <w:rPr>
          <w:sz w:val="28"/>
          <w:szCs w:val="28"/>
          <w:lang w:val="uk-UA"/>
        </w:rPr>
        <w:t xml:space="preserve">м’язове скорочення та викликані ним нейром’язові рефлекторні механізми </w:t>
      </w:r>
      <w:r>
        <w:rPr>
          <w:sz w:val="28"/>
          <w:szCs w:val="28"/>
          <w:lang w:val="uk-UA"/>
        </w:rPr>
        <w:t xml:space="preserve">сприяють </w:t>
      </w:r>
      <w:r w:rsidRPr="001840B8">
        <w:rPr>
          <w:sz w:val="28"/>
          <w:szCs w:val="28"/>
          <w:lang w:val="uk-UA"/>
        </w:rPr>
        <w:t xml:space="preserve">розслабленню та розтягненню м’язів, </w:t>
      </w:r>
      <w:r>
        <w:rPr>
          <w:sz w:val="28"/>
          <w:szCs w:val="28"/>
          <w:lang w:val="uk-UA"/>
        </w:rPr>
        <w:t>зменш</w:t>
      </w:r>
      <w:r w:rsidRPr="001840B8">
        <w:rPr>
          <w:sz w:val="28"/>
          <w:szCs w:val="28"/>
          <w:lang w:val="uk-UA"/>
        </w:rPr>
        <w:t>енню м’язового напруження, яке виникає</w:t>
      </w:r>
      <w:r>
        <w:rPr>
          <w:sz w:val="28"/>
          <w:szCs w:val="28"/>
          <w:lang w:val="uk-UA"/>
        </w:rPr>
        <w:t xml:space="preserve"> </w:t>
      </w:r>
      <w:r w:rsidRPr="001840B8">
        <w:rPr>
          <w:sz w:val="28"/>
          <w:szCs w:val="28"/>
          <w:lang w:val="uk-UA"/>
        </w:rPr>
        <w:t>під час виконання мобілізації, з наступним поліпшенням і активізацією рухомості</w:t>
      </w:r>
      <w:r>
        <w:rPr>
          <w:sz w:val="28"/>
          <w:szCs w:val="28"/>
          <w:lang w:val="uk-UA"/>
        </w:rPr>
        <w:t xml:space="preserve"> </w:t>
      </w:r>
      <w:r w:rsidRPr="00A21DB8">
        <w:rPr>
          <w:sz w:val="28"/>
          <w:szCs w:val="28"/>
          <w:lang w:val="uk-UA"/>
        </w:rPr>
        <w:t>[</w:t>
      </w:r>
      <w:r w:rsidR="00955D6D">
        <w:rPr>
          <w:sz w:val="28"/>
          <w:szCs w:val="28"/>
          <w:lang w:val="uk-UA"/>
        </w:rPr>
        <w:t>55</w:t>
      </w:r>
      <w:r w:rsidRPr="00A21DB8">
        <w:rPr>
          <w:sz w:val="28"/>
          <w:szCs w:val="28"/>
          <w:lang w:val="uk-UA"/>
        </w:rPr>
        <w:t>]</w:t>
      </w:r>
      <w:r w:rsidRPr="001840B8">
        <w:rPr>
          <w:sz w:val="28"/>
          <w:szCs w:val="28"/>
          <w:lang w:val="uk-UA"/>
        </w:rPr>
        <w:t>.</w:t>
      </w:r>
    </w:p>
    <w:p w:rsidR="000854CB" w:rsidRDefault="000854CB" w:rsidP="000854CB">
      <w:pPr>
        <w:spacing w:line="360" w:lineRule="auto"/>
        <w:ind w:firstLine="708"/>
        <w:jc w:val="both"/>
        <w:rPr>
          <w:sz w:val="28"/>
          <w:szCs w:val="28"/>
          <w:lang w:val="uk-UA"/>
        </w:rPr>
      </w:pPr>
      <w:r w:rsidRPr="001840B8">
        <w:rPr>
          <w:sz w:val="28"/>
          <w:szCs w:val="28"/>
          <w:lang w:val="uk-UA"/>
        </w:rPr>
        <w:t xml:space="preserve">Виконання НМТ вимагає від </w:t>
      </w:r>
      <w:r w:rsidR="0060682B">
        <w:rPr>
          <w:sz w:val="28"/>
          <w:szCs w:val="28"/>
          <w:lang w:val="uk-UA"/>
        </w:rPr>
        <w:t>терапевта</w:t>
      </w:r>
      <w:r w:rsidRPr="001840B8">
        <w:rPr>
          <w:sz w:val="28"/>
          <w:szCs w:val="28"/>
          <w:lang w:val="uk-UA"/>
        </w:rPr>
        <w:t xml:space="preserve"> знань функціональної анатомії скелетно-м’язового</w:t>
      </w:r>
      <w:r>
        <w:rPr>
          <w:sz w:val="28"/>
          <w:szCs w:val="28"/>
          <w:lang w:val="uk-UA"/>
        </w:rPr>
        <w:t xml:space="preserve"> </w:t>
      </w:r>
      <w:r w:rsidRPr="001840B8">
        <w:rPr>
          <w:sz w:val="28"/>
          <w:szCs w:val="28"/>
          <w:lang w:val="uk-UA"/>
        </w:rPr>
        <w:t>апарата.</w:t>
      </w:r>
      <w:r>
        <w:rPr>
          <w:sz w:val="28"/>
          <w:szCs w:val="28"/>
          <w:lang w:val="uk-UA"/>
        </w:rPr>
        <w:t xml:space="preserve"> </w:t>
      </w:r>
      <w:r w:rsidRPr="001840B8">
        <w:rPr>
          <w:sz w:val="28"/>
          <w:szCs w:val="28"/>
          <w:lang w:val="uk-UA"/>
        </w:rPr>
        <w:t>Узгоджене напруження та розслаблення агоністів і антагоністів забезпечується</w:t>
      </w:r>
      <w:r>
        <w:rPr>
          <w:sz w:val="28"/>
          <w:szCs w:val="28"/>
          <w:lang w:val="uk-UA"/>
        </w:rPr>
        <w:t xml:space="preserve"> </w:t>
      </w:r>
      <w:r w:rsidRPr="001840B8">
        <w:rPr>
          <w:sz w:val="28"/>
          <w:szCs w:val="28"/>
          <w:lang w:val="uk-UA"/>
        </w:rPr>
        <w:t xml:space="preserve">міжсегментарними механізмами. </w:t>
      </w:r>
      <w:r w:rsidRPr="001840B8">
        <w:rPr>
          <w:sz w:val="28"/>
          <w:szCs w:val="28"/>
          <w:lang w:val="uk-UA"/>
        </w:rPr>
        <w:lastRenderedPageBreak/>
        <w:t>М’язи протилежної дії в антагоністичних парах</w:t>
      </w:r>
      <w:r>
        <w:rPr>
          <w:sz w:val="28"/>
          <w:szCs w:val="28"/>
          <w:lang w:val="uk-UA"/>
        </w:rPr>
        <w:t xml:space="preserve"> </w:t>
      </w:r>
      <w:r w:rsidRPr="001840B8">
        <w:rPr>
          <w:sz w:val="28"/>
          <w:szCs w:val="28"/>
          <w:lang w:val="uk-UA"/>
        </w:rPr>
        <w:t>виявляють реципрокний вплив. Полегшується збудження лише м’язів-синергістів</w:t>
      </w:r>
      <w:r>
        <w:rPr>
          <w:sz w:val="28"/>
          <w:szCs w:val="28"/>
          <w:lang w:val="uk-UA"/>
        </w:rPr>
        <w:t xml:space="preserve"> </w:t>
      </w:r>
      <w:r w:rsidRPr="001840B8">
        <w:rPr>
          <w:sz w:val="28"/>
          <w:szCs w:val="28"/>
          <w:lang w:val="uk-UA"/>
        </w:rPr>
        <w:t>скороченого м’яза.</w:t>
      </w:r>
    </w:p>
    <w:p w:rsidR="000854CB" w:rsidRPr="001840B8" w:rsidRDefault="000854CB" w:rsidP="000854CB">
      <w:pPr>
        <w:spacing w:line="360" w:lineRule="auto"/>
        <w:ind w:firstLine="708"/>
        <w:jc w:val="both"/>
        <w:rPr>
          <w:sz w:val="28"/>
          <w:szCs w:val="28"/>
          <w:lang w:val="uk-UA"/>
        </w:rPr>
      </w:pPr>
      <w:r w:rsidRPr="001840B8">
        <w:rPr>
          <w:sz w:val="28"/>
          <w:szCs w:val="28"/>
          <w:lang w:val="uk-UA"/>
        </w:rPr>
        <w:t>Мобілізація методом НМТ може виконуватися в трьох варіантах:</w:t>
      </w:r>
    </w:p>
    <w:p w:rsidR="000854CB" w:rsidRPr="001840B8" w:rsidRDefault="003F1398" w:rsidP="000854CB">
      <w:pPr>
        <w:spacing w:line="360" w:lineRule="auto"/>
        <w:ind w:firstLine="708"/>
        <w:jc w:val="both"/>
        <w:rPr>
          <w:sz w:val="28"/>
          <w:szCs w:val="28"/>
          <w:lang w:val="uk-UA"/>
        </w:rPr>
      </w:pPr>
      <w:r>
        <w:rPr>
          <w:sz w:val="28"/>
          <w:szCs w:val="28"/>
          <w:lang w:val="uk-UA"/>
        </w:rPr>
        <w:t xml:space="preserve">1. </w:t>
      </w:r>
      <w:r w:rsidR="000854CB" w:rsidRPr="001840B8">
        <w:rPr>
          <w:sz w:val="28"/>
          <w:szCs w:val="28"/>
          <w:lang w:val="uk-UA"/>
        </w:rPr>
        <w:t xml:space="preserve">З використанням прямої м’язової сили агоністів. Хворий виконує активний повторюваний рух у руховому сегменті </w:t>
      </w:r>
      <w:r w:rsidR="000854CB">
        <w:rPr>
          <w:sz w:val="28"/>
          <w:szCs w:val="28"/>
          <w:lang w:val="uk-UA"/>
        </w:rPr>
        <w:t>в</w:t>
      </w:r>
      <w:r w:rsidR="000854CB" w:rsidRPr="001840B8">
        <w:rPr>
          <w:sz w:val="28"/>
          <w:szCs w:val="28"/>
          <w:lang w:val="uk-UA"/>
        </w:rPr>
        <w:t xml:space="preserve"> напрямку блокади. Напружуючи відповідні</w:t>
      </w:r>
      <w:r w:rsidR="000854CB">
        <w:rPr>
          <w:sz w:val="28"/>
          <w:szCs w:val="28"/>
          <w:lang w:val="uk-UA"/>
        </w:rPr>
        <w:t xml:space="preserve"> </w:t>
      </w:r>
      <w:r w:rsidR="000854CB" w:rsidRPr="001840B8">
        <w:rPr>
          <w:sz w:val="28"/>
          <w:szCs w:val="28"/>
          <w:lang w:val="uk-UA"/>
        </w:rPr>
        <w:t>м’язи-агоністи він здійснює мобілізуючий рух через патологічн</w:t>
      </w:r>
      <w:r w:rsidR="000854CB">
        <w:rPr>
          <w:sz w:val="28"/>
          <w:szCs w:val="28"/>
          <w:lang w:val="uk-UA"/>
        </w:rPr>
        <w:t>ий блок</w:t>
      </w:r>
      <w:r w:rsidR="000854CB" w:rsidRPr="001840B8">
        <w:rPr>
          <w:sz w:val="28"/>
          <w:szCs w:val="28"/>
          <w:lang w:val="uk-UA"/>
        </w:rPr>
        <w:t>.</w:t>
      </w:r>
    </w:p>
    <w:p w:rsidR="000854CB" w:rsidRPr="001840B8" w:rsidRDefault="003F1398" w:rsidP="000854CB">
      <w:pPr>
        <w:spacing w:line="360" w:lineRule="auto"/>
        <w:ind w:firstLine="708"/>
        <w:jc w:val="both"/>
        <w:rPr>
          <w:sz w:val="28"/>
          <w:szCs w:val="28"/>
          <w:lang w:val="uk-UA"/>
        </w:rPr>
      </w:pPr>
      <w:r>
        <w:rPr>
          <w:sz w:val="28"/>
          <w:szCs w:val="28"/>
          <w:lang w:val="uk-UA"/>
        </w:rPr>
        <w:t xml:space="preserve">2. </w:t>
      </w:r>
      <w:r w:rsidR="000854CB" w:rsidRPr="001840B8">
        <w:rPr>
          <w:sz w:val="28"/>
          <w:szCs w:val="28"/>
          <w:lang w:val="uk-UA"/>
        </w:rPr>
        <w:t>Із застосуванням взаємного гальмування антагоністів при ізометричному</w:t>
      </w:r>
      <w:r w:rsidR="000854CB">
        <w:rPr>
          <w:sz w:val="28"/>
          <w:szCs w:val="28"/>
          <w:lang w:val="uk-UA"/>
        </w:rPr>
        <w:t xml:space="preserve"> </w:t>
      </w:r>
      <w:r w:rsidR="000854CB" w:rsidRPr="001840B8">
        <w:rPr>
          <w:sz w:val="28"/>
          <w:szCs w:val="28"/>
          <w:lang w:val="uk-UA"/>
        </w:rPr>
        <w:t xml:space="preserve">напруженні агоністів. Ізометричне напруження агоністів виконується </w:t>
      </w:r>
      <w:r w:rsidR="000854CB">
        <w:rPr>
          <w:sz w:val="28"/>
          <w:szCs w:val="28"/>
          <w:lang w:val="uk-UA"/>
        </w:rPr>
        <w:t>у</w:t>
      </w:r>
      <w:r w:rsidR="000854CB" w:rsidRPr="001840B8">
        <w:rPr>
          <w:sz w:val="28"/>
          <w:szCs w:val="28"/>
          <w:lang w:val="uk-UA"/>
        </w:rPr>
        <w:t xml:space="preserve"> напрямку</w:t>
      </w:r>
      <w:r w:rsidR="000854CB">
        <w:rPr>
          <w:sz w:val="28"/>
          <w:szCs w:val="28"/>
          <w:lang w:val="uk-UA"/>
        </w:rPr>
        <w:t xml:space="preserve"> </w:t>
      </w:r>
      <w:r w:rsidR="000854CB" w:rsidRPr="001840B8">
        <w:rPr>
          <w:sz w:val="28"/>
          <w:szCs w:val="28"/>
          <w:lang w:val="uk-UA"/>
        </w:rPr>
        <w:t>обмеження руху. Ця техніка застосовується в тих випадках, коли ізометричне</w:t>
      </w:r>
      <w:r w:rsidR="000854CB">
        <w:rPr>
          <w:sz w:val="28"/>
          <w:szCs w:val="28"/>
          <w:lang w:val="uk-UA"/>
        </w:rPr>
        <w:t xml:space="preserve"> </w:t>
      </w:r>
      <w:r w:rsidR="000854CB" w:rsidRPr="001840B8">
        <w:rPr>
          <w:sz w:val="28"/>
          <w:szCs w:val="28"/>
          <w:lang w:val="uk-UA"/>
        </w:rPr>
        <w:t>напруження спазматично вкорочених антагоністів є болючим, особливо при</w:t>
      </w:r>
      <w:r w:rsidR="000854CB">
        <w:rPr>
          <w:sz w:val="28"/>
          <w:szCs w:val="28"/>
          <w:lang w:val="uk-UA"/>
        </w:rPr>
        <w:t xml:space="preserve"> </w:t>
      </w:r>
      <w:r w:rsidR="000854CB" w:rsidRPr="001840B8">
        <w:rPr>
          <w:sz w:val="28"/>
          <w:szCs w:val="28"/>
          <w:lang w:val="uk-UA"/>
        </w:rPr>
        <w:t>корінцевих синдромах.</w:t>
      </w:r>
    </w:p>
    <w:p w:rsidR="000854CB" w:rsidRPr="001840B8" w:rsidRDefault="003F1398" w:rsidP="000854CB">
      <w:pPr>
        <w:spacing w:line="360" w:lineRule="auto"/>
        <w:ind w:firstLine="708"/>
        <w:jc w:val="both"/>
        <w:rPr>
          <w:sz w:val="28"/>
          <w:szCs w:val="28"/>
          <w:lang w:val="uk-UA"/>
        </w:rPr>
      </w:pPr>
      <w:r>
        <w:rPr>
          <w:sz w:val="28"/>
          <w:szCs w:val="28"/>
          <w:lang w:val="uk-UA"/>
        </w:rPr>
        <w:t xml:space="preserve">3. </w:t>
      </w:r>
      <w:r w:rsidR="000854CB" w:rsidRPr="001840B8">
        <w:rPr>
          <w:sz w:val="28"/>
          <w:szCs w:val="28"/>
          <w:lang w:val="uk-UA"/>
        </w:rPr>
        <w:t>З використанням постізометричної релаксації антагоністів. Тонічно</w:t>
      </w:r>
      <w:r w:rsidR="000854CB">
        <w:rPr>
          <w:sz w:val="28"/>
          <w:szCs w:val="28"/>
          <w:lang w:val="uk-UA"/>
        </w:rPr>
        <w:t xml:space="preserve"> </w:t>
      </w:r>
      <w:r w:rsidR="000854CB" w:rsidRPr="001840B8">
        <w:rPr>
          <w:sz w:val="28"/>
          <w:szCs w:val="28"/>
          <w:lang w:val="uk-UA"/>
        </w:rPr>
        <w:t>напружені м’язи завжди приводять до зменшення рухомості ХРС або периферичного</w:t>
      </w:r>
      <w:r w:rsidR="000854CB">
        <w:rPr>
          <w:sz w:val="28"/>
          <w:szCs w:val="28"/>
          <w:lang w:val="uk-UA"/>
        </w:rPr>
        <w:t xml:space="preserve"> </w:t>
      </w:r>
      <w:r w:rsidR="000854CB" w:rsidRPr="001840B8">
        <w:rPr>
          <w:sz w:val="28"/>
          <w:szCs w:val="28"/>
          <w:lang w:val="uk-UA"/>
        </w:rPr>
        <w:t xml:space="preserve">суглоба. Тому шляхом ізометричного напруження і </w:t>
      </w:r>
      <w:r w:rsidR="000854CB">
        <w:rPr>
          <w:sz w:val="28"/>
          <w:szCs w:val="28"/>
          <w:lang w:val="uk-UA"/>
        </w:rPr>
        <w:t>наступної</w:t>
      </w:r>
      <w:r w:rsidR="000854CB" w:rsidRPr="001840B8">
        <w:rPr>
          <w:sz w:val="28"/>
          <w:szCs w:val="28"/>
          <w:lang w:val="uk-UA"/>
        </w:rPr>
        <w:t xml:space="preserve"> постізометричної</w:t>
      </w:r>
      <w:r w:rsidR="000854CB">
        <w:rPr>
          <w:sz w:val="28"/>
          <w:szCs w:val="28"/>
          <w:lang w:val="uk-UA"/>
        </w:rPr>
        <w:t xml:space="preserve"> </w:t>
      </w:r>
      <w:r w:rsidR="000854CB" w:rsidRPr="001840B8">
        <w:rPr>
          <w:sz w:val="28"/>
          <w:szCs w:val="28"/>
          <w:lang w:val="uk-UA"/>
        </w:rPr>
        <w:t>фази релаксації м’яз може бути розтягнутий і приведений до норми</w:t>
      </w:r>
      <w:r w:rsidR="00955D6D">
        <w:rPr>
          <w:sz w:val="28"/>
          <w:szCs w:val="28"/>
          <w:lang w:val="uk-UA"/>
        </w:rPr>
        <w:t xml:space="preserve"> [56]</w:t>
      </w:r>
      <w:r w:rsidR="000854CB" w:rsidRPr="001840B8">
        <w:rPr>
          <w:sz w:val="28"/>
          <w:szCs w:val="28"/>
          <w:lang w:val="uk-UA"/>
        </w:rPr>
        <w:t>.</w:t>
      </w:r>
    </w:p>
    <w:p w:rsidR="000854CB" w:rsidRDefault="000854CB" w:rsidP="000854CB">
      <w:pPr>
        <w:spacing w:line="360" w:lineRule="auto"/>
        <w:ind w:firstLine="708"/>
        <w:jc w:val="both"/>
        <w:rPr>
          <w:sz w:val="28"/>
          <w:szCs w:val="28"/>
          <w:lang w:val="uk-UA"/>
        </w:rPr>
      </w:pPr>
      <w:r w:rsidRPr="001840B8">
        <w:rPr>
          <w:sz w:val="28"/>
          <w:szCs w:val="28"/>
          <w:lang w:val="uk-UA"/>
        </w:rPr>
        <w:t>Для НМТ велике значення має рух очей пацієнта, що значно полегшує рух голови</w:t>
      </w:r>
      <w:r>
        <w:rPr>
          <w:sz w:val="28"/>
          <w:szCs w:val="28"/>
          <w:lang w:val="uk-UA"/>
        </w:rPr>
        <w:t xml:space="preserve"> </w:t>
      </w:r>
      <w:r w:rsidRPr="001840B8">
        <w:rPr>
          <w:sz w:val="28"/>
          <w:szCs w:val="28"/>
          <w:lang w:val="uk-UA"/>
        </w:rPr>
        <w:t>та тулуба (мобілізацію зусилля синергістів) у напрямку погляду.</w:t>
      </w:r>
    </w:p>
    <w:p w:rsidR="000854CB" w:rsidRDefault="000854CB" w:rsidP="000854CB">
      <w:pPr>
        <w:spacing w:line="360" w:lineRule="auto"/>
        <w:ind w:firstLine="708"/>
        <w:jc w:val="both"/>
        <w:rPr>
          <w:sz w:val="28"/>
          <w:szCs w:val="28"/>
          <w:lang w:val="uk-UA"/>
        </w:rPr>
      </w:pPr>
      <w:r w:rsidRPr="001840B8">
        <w:rPr>
          <w:sz w:val="28"/>
          <w:szCs w:val="28"/>
          <w:lang w:val="uk-UA"/>
        </w:rPr>
        <w:t>Міофасціальний реліз</w:t>
      </w:r>
      <w:r>
        <w:rPr>
          <w:sz w:val="28"/>
          <w:szCs w:val="28"/>
          <w:lang w:val="uk-UA"/>
        </w:rPr>
        <w:t xml:space="preserve"> (МФР)</w:t>
      </w:r>
      <w:r w:rsidRPr="001840B8">
        <w:rPr>
          <w:sz w:val="28"/>
          <w:szCs w:val="28"/>
          <w:lang w:val="uk-UA"/>
        </w:rPr>
        <w:t xml:space="preserve"> – це м’який мануальний вплив на фасції з метою усунення</w:t>
      </w:r>
      <w:r>
        <w:rPr>
          <w:sz w:val="28"/>
          <w:szCs w:val="28"/>
          <w:lang w:val="uk-UA"/>
        </w:rPr>
        <w:t xml:space="preserve"> </w:t>
      </w:r>
      <w:r w:rsidRPr="001840B8">
        <w:rPr>
          <w:sz w:val="28"/>
          <w:szCs w:val="28"/>
          <w:lang w:val="uk-UA"/>
        </w:rPr>
        <w:t>патологічного напруження та відновлення функції вміщених в них структур (м’язів,</w:t>
      </w:r>
      <w:r>
        <w:rPr>
          <w:sz w:val="28"/>
          <w:szCs w:val="28"/>
          <w:lang w:val="uk-UA"/>
        </w:rPr>
        <w:t xml:space="preserve"> </w:t>
      </w:r>
      <w:r w:rsidRPr="001840B8">
        <w:rPr>
          <w:sz w:val="28"/>
          <w:szCs w:val="28"/>
          <w:lang w:val="uk-UA"/>
        </w:rPr>
        <w:t>нервів, кровоносних судин). Методика МФР ґрунтується на уявленні про єдність і</w:t>
      </w:r>
      <w:r>
        <w:rPr>
          <w:sz w:val="28"/>
          <w:szCs w:val="28"/>
          <w:lang w:val="uk-UA"/>
        </w:rPr>
        <w:t xml:space="preserve"> </w:t>
      </w:r>
      <w:r w:rsidRPr="001840B8">
        <w:rPr>
          <w:sz w:val="28"/>
          <w:szCs w:val="28"/>
          <w:lang w:val="uk-UA"/>
        </w:rPr>
        <w:t>цілісність фасціальної системи, яка виконує в організмі опорну, розмежувальну та</w:t>
      </w:r>
      <w:r>
        <w:rPr>
          <w:sz w:val="28"/>
          <w:szCs w:val="28"/>
          <w:lang w:val="uk-UA"/>
        </w:rPr>
        <w:t xml:space="preserve"> </w:t>
      </w:r>
      <w:r w:rsidRPr="001840B8">
        <w:rPr>
          <w:sz w:val="28"/>
          <w:szCs w:val="28"/>
          <w:lang w:val="uk-UA"/>
        </w:rPr>
        <w:t>захисну функції, забезпечує незалежне скорочення м’язів, охоплює всі анатомічні</w:t>
      </w:r>
      <w:r>
        <w:rPr>
          <w:sz w:val="28"/>
          <w:szCs w:val="28"/>
          <w:lang w:val="uk-UA"/>
        </w:rPr>
        <w:t xml:space="preserve"> </w:t>
      </w:r>
      <w:r w:rsidRPr="001840B8">
        <w:rPr>
          <w:sz w:val="28"/>
          <w:szCs w:val="28"/>
          <w:lang w:val="uk-UA"/>
        </w:rPr>
        <w:t>утворення на різних ділянках тіла, що обумовлює її інтегративну роль на рівні цілого</w:t>
      </w:r>
      <w:r>
        <w:rPr>
          <w:sz w:val="28"/>
          <w:szCs w:val="28"/>
          <w:lang w:val="uk-UA"/>
        </w:rPr>
        <w:t xml:space="preserve"> </w:t>
      </w:r>
      <w:r w:rsidRPr="001840B8">
        <w:rPr>
          <w:sz w:val="28"/>
          <w:szCs w:val="28"/>
          <w:lang w:val="uk-UA"/>
        </w:rPr>
        <w:t>організму. Будь-які патологічні процеси призводять до зміни механічних властивостей</w:t>
      </w:r>
      <w:r>
        <w:rPr>
          <w:sz w:val="28"/>
          <w:szCs w:val="28"/>
          <w:lang w:val="uk-UA"/>
        </w:rPr>
        <w:t xml:space="preserve"> </w:t>
      </w:r>
      <w:r w:rsidRPr="001840B8">
        <w:rPr>
          <w:sz w:val="28"/>
          <w:szCs w:val="28"/>
          <w:lang w:val="uk-UA"/>
        </w:rPr>
        <w:t>фасцій, що порушує функцію пов’язаних з ними органів і структур [</w:t>
      </w:r>
      <w:r w:rsidR="00955D6D" w:rsidRPr="005F423D">
        <w:rPr>
          <w:sz w:val="28"/>
          <w:szCs w:val="28"/>
        </w:rPr>
        <w:t>57</w:t>
      </w:r>
      <w:r w:rsidRPr="001840B8">
        <w:rPr>
          <w:sz w:val="28"/>
          <w:szCs w:val="28"/>
          <w:lang w:val="uk-UA"/>
        </w:rPr>
        <w:t>].</w:t>
      </w:r>
    </w:p>
    <w:p w:rsidR="000854CB" w:rsidRPr="001840B8" w:rsidRDefault="000854CB" w:rsidP="000854CB">
      <w:pPr>
        <w:spacing w:line="360" w:lineRule="auto"/>
        <w:ind w:firstLine="708"/>
        <w:jc w:val="both"/>
        <w:rPr>
          <w:sz w:val="28"/>
          <w:szCs w:val="28"/>
          <w:lang w:val="uk-UA"/>
        </w:rPr>
      </w:pPr>
      <w:r w:rsidRPr="001840B8">
        <w:rPr>
          <w:sz w:val="28"/>
          <w:szCs w:val="28"/>
          <w:lang w:val="uk-UA"/>
        </w:rPr>
        <w:t>Оволодіння методикою МФР передбачає знання біомеханіки суглобів і м’яких</w:t>
      </w:r>
      <w:r>
        <w:rPr>
          <w:sz w:val="28"/>
          <w:szCs w:val="28"/>
          <w:lang w:val="uk-UA"/>
        </w:rPr>
        <w:t xml:space="preserve"> </w:t>
      </w:r>
      <w:r w:rsidRPr="001840B8">
        <w:rPr>
          <w:sz w:val="28"/>
          <w:szCs w:val="28"/>
          <w:lang w:val="uk-UA"/>
        </w:rPr>
        <w:t xml:space="preserve">тканин, уміння контролювати прикладене до тканин навантаження та </w:t>
      </w:r>
      <w:r w:rsidRPr="001840B8">
        <w:rPr>
          <w:sz w:val="28"/>
          <w:szCs w:val="28"/>
          <w:lang w:val="uk-UA"/>
        </w:rPr>
        <w:lastRenderedPageBreak/>
        <w:t>їх реакцію на</w:t>
      </w:r>
      <w:r w:rsidRPr="001840B8">
        <w:t xml:space="preserve"> </w:t>
      </w:r>
      <w:r w:rsidRPr="001840B8">
        <w:rPr>
          <w:sz w:val="28"/>
          <w:szCs w:val="28"/>
          <w:lang w:val="uk-UA"/>
        </w:rPr>
        <w:t>вплив. Для виявлення рестрикцій у фасціях застосовують пошарову пальпацію, що</w:t>
      </w:r>
      <w:r>
        <w:rPr>
          <w:sz w:val="28"/>
          <w:szCs w:val="28"/>
          <w:lang w:val="uk-UA"/>
        </w:rPr>
        <w:t xml:space="preserve"> </w:t>
      </w:r>
      <w:r w:rsidRPr="001840B8">
        <w:rPr>
          <w:sz w:val="28"/>
          <w:szCs w:val="28"/>
          <w:lang w:val="uk-UA"/>
        </w:rPr>
        <w:t>включає такі прийоми як поверхнева, глибока ковзаюча, кліщова, щипкова пальпація.</w:t>
      </w:r>
      <w:r>
        <w:rPr>
          <w:sz w:val="28"/>
          <w:szCs w:val="28"/>
          <w:lang w:val="uk-UA"/>
        </w:rPr>
        <w:t xml:space="preserve"> </w:t>
      </w:r>
      <w:r w:rsidRPr="001840B8">
        <w:rPr>
          <w:sz w:val="28"/>
          <w:szCs w:val="28"/>
          <w:lang w:val="uk-UA"/>
        </w:rPr>
        <w:t>Це дозволяє визначити пружно-еластичні властивості та рухомість сполучнотканинних</w:t>
      </w:r>
      <w:r>
        <w:rPr>
          <w:sz w:val="28"/>
          <w:szCs w:val="28"/>
          <w:lang w:val="uk-UA"/>
        </w:rPr>
        <w:t xml:space="preserve"> </w:t>
      </w:r>
      <w:r w:rsidRPr="001840B8">
        <w:rPr>
          <w:sz w:val="28"/>
          <w:szCs w:val="28"/>
          <w:lang w:val="uk-UA"/>
        </w:rPr>
        <w:t>структур і м’язів, наявність міогенних триггерних пунктів, ущільнених тяжів тощо</w:t>
      </w:r>
      <w:r w:rsidR="00955D6D" w:rsidRPr="005F423D">
        <w:rPr>
          <w:sz w:val="28"/>
          <w:szCs w:val="28"/>
          <w:lang w:val="uk-UA"/>
        </w:rPr>
        <w:t xml:space="preserve"> [</w:t>
      </w:r>
      <w:r w:rsidR="00E86363" w:rsidRPr="005F423D">
        <w:rPr>
          <w:sz w:val="28"/>
          <w:szCs w:val="28"/>
          <w:lang w:val="uk-UA"/>
        </w:rPr>
        <w:t>67</w:t>
      </w:r>
      <w:r w:rsidR="00955D6D" w:rsidRPr="005F423D">
        <w:rPr>
          <w:sz w:val="28"/>
          <w:szCs w:val="28"/>
          <w:lang w:val="uk-UA"/>
        </w:rPr>
        <w:t>]</w:t>
      </w:r>
      <w:r w:rsidRPr="001840B8">
        <w:rPr>
          <w:sz w:val="28"/>
          <w:szCs w:val="28"/>
          <w:lang w:val="uk-UA"/>
        </w:rPr>
        <w:t>.</w:t>
      </w:r>
    </w:p>
    <w:p w:rsidR="000854CB" w:rsidRPr="001840B8" w:rsidRDefault="000854CB" w:rsidP="000854CB">
      <w:pPr>
        <w:spacing w:line="360" w:lineRule="auto"/>
        <w:ind w:firstLine="708"/>
        <w:jc w:val="both"/>
        <w:rPr>
          <w:sz w:val="28"/>
          <w:szCs w:val="28"/>
          <w:lang w:val="uk-UA"/>
        </w:rPr>
      </w:pPr>
      <w:r w:rsidRPr="001840B8">
        <w:rPr>
          <w:sz w:val="28"/>
          <w:szCs w:val="28"/>
          <w:lang w:val="uk-UA"/>
        </w:rPr>
        <w:t>Особливостями пошарової пальпації є м’яке і поступове проникнення в тканини,</w:t>
      </w:r>
      <w:r>
        <w:rPr>
          <w:sz w:val="28"/>
          <w:szCs w:val="28"/>
          <w:lang w:val="uk-UA"/>
        </w:rPr>
        <w:t xml:space="preserve"> </w:t>
      </w:r>
      <w:r w:rsidRPr="001840B8">
        <w:rPr>
          <w:sz w:val="28"/>
          <w:szCs w:val="28"/>
          <w:lang w:val="uk-UA"/>
        </w:rPr>
        <w:t>дослідження теплими руками в стані зосередженості лікаря за умови фізичного та</w:t>
      </w:r>
      <w:r>
        <w:rPr>
          <w:sz w:val="28"/>
          <w:szCs w:val="28"/>
          <w:lang w:val="uk-UA"/>
        </w:rPr>
        <w:t xml:space="preserve"> </w:t>
      </w:r>
      <w:r w:rsidRPr="001840B8">
        <w:rPr>
          <w:sz w:val="28"/>
          <w:szCs w:val="28"/>
          <w:lang w:val="uk-UA"/>
        </w:rPr>
        <w:t>психічного спокою, як лікаря, так і пацієнта.</w:t>
      </w:r>
      <w:r>
        <w:rPr>
          <w:sz w:val="28"/>
          <w:szCs w:val="28"/>
          <w:lang w:val="uk-UA"/>
        </w:rPr>
        <w:t xml:space="preserve"> </w:t>
      </w:r>
      <w:r w:rsidRPr="001840B8">
        <w:rPr>
          <w:sz w:val="28"/>
          <w:szCs w:val="28"/>
          <w:lang w:val="uk-UA"/>
        </w:rPr>
        <w:t>Для правильної інтерпретації пальпаторних даних, при виявленні ущільнень або</w:t>
      </w:r>
      <w:r>
        <w:rPr>
          <w:sz w:val="28"/>
          <w:szCs w:val="28"/>
          <w:lang w:val="uk-UA"/>
        </w:rPr>
        <w:t xml:space="preserve"> </w:t>
      </w:r>
      <w:r w:rsidRPr="001840B8">
        <w:rPr>
          <w:sz w:val="28"/>
          <w:szCs w:val="28"/>
          <w:lang w:val="uk-UA"/>
        </w:rPr>
        <w:t>рубців застосовують прийом пошарового зсуву пальпованих тканин. В зв’язку з цим</w:t>
      </w:r>
      <w:r>
        <w:rPr>
          <w:sz w:val="28"/>
          <w:szCs w:val="28"/>
          <w:lang w:val="uk-UA"/>
        </w:rPr>
        <w:t xml:space="preserve"> </w:t>
      </w:r>
      <w:r w:rsidRPr="001840B8">
        <w:rPr>
          <w:sz w:val="28"/>
          <w:szCs w:val="28"/>
          <w:lang w:val="uk-UA"/>
        </w:rPr>
        <w:t>існує поняття бар’єру тканин – перешкоди, що виникає при активному або пасивному</w:t>
      </w:r>
      <w:r>
        <w:rPr>
          <w:sz w:val="28"/>
          <w:szCs w:val="28"/>
          <w:lang w:val="uk-UA"/>
        </w:rPr>
        <w:t xml:space="preserve"> </w:t>
      </w:r>
      <w:r w:rsidRPr="001840B8">
        <w:rPr>
          <w:sz w:val="28"/>
          <w:szCs w:val="28"/>
          <w:lang w:val="uk-UA"/>
        </w:rPr>
        <w:t>русі при вичерпанні його обсягу.</w:t>
      </w:r>
    </w:p>
    <w:p w:rsidR="000854CB" w:rsidRPr="001840B8" w:rsidRDefault="000854CB" w:rsidP="000854CB">
      <w:pPr>
        <w:spacing w:line="360" w:lineRule="auto"/>
        <w:ind w:firstLine="708"/>
        <w:jc w:val="both"/>
        <w:rPr>
          <w:sz w:val="28"/>
          <w:szCs w:val="28"/>
          <w:lang w:val="uk-UA"/>
        </w:rPr>
      </w:pPr>
      <w:r w:rsidRPr="001840B8">
        <w:rPr>
          <w:sz w:val="28"/>
          <w:szCs w:val="28"/>
          <w:lang w:val="uk-UA"/>
        </w:rPr>
        <w:t>Прийом розтягування тканин використовують для оцінки здатності шкіри</w:t>
      </w:r>
      <w:r>
        <w:rPr>
          <w:sz w:val="28"/>
          <w:szCs w:val="28"/>
          <w:lang w:val="uk-UA"/>
        </w:rPr>
        <w:t xml:space="preserve"> </w:t>
      </w:r>
      <w:r w:rsidRPr="001840B8">
        <w:rPr>
          <w:sz w:val="28"/>
          <w:szCs w:val="28"/>
          <w:lang w:val="uk-UA"/>
        </w:rPr>
        <w:t>розтягуватися в будь-якому напрямку. Діагностичне значення має опір до розтягнення</w:t>
      </w:r>
      <w:r>
        <w:rPr>
          <w:sz w:val="28"/>
          <w:szCs w:val="28"/>
          <w:lang w:val="uk-UA"/>
        </w:rPr>
        <w:t xml:space="preserve"> </w:t>
      </w:r>
      <w:r w:rsidRPr="001840B8">
        <w:rPr>
          <w:sz w:val="28"/>
          <w:szCs w:val="28"/>
          <w:lang w:val="uk-UA"/>
        </w:rPr>
        <w:t>в певному напрямі. Способи проведення прийому: розтягування в протилежних</w:t>
      </w:r>
      <w:r>
        <w:rPr>
          <w:sz w:val="28"/>
          <w:szCs w:val="28"/>
          <w:lang w:val="uk-UA"/>
        </w:rPr>
        <w:t xml:space="preserve"> </w:t>
      </w:r>
      <w:r w:rsidRPr="001840B8">
        <w:rPr>
          <w:sz w:val="28"/>
          <w:szCs w:val="28"/>
          <w:lang w:val="uk-UA"/>
        </w:rPr>
        <w:t>один до одного напрямах; перехресне розтягування; зсув шкіри в одному напрямі до</w:t>
      </w:r>
      <w:r>
        <w:rPr>
          <w:sz w:val="28"/>
          <w:szCs w:val="28"/>
          <w:lang w:val="uk-UA"/>
        </w:rPr>
        <w:t xml:space="preserve"> </w:t>
      </w:r>
      <w:r w:rsidRPr="001840B8">
        <w:rPr>
          <w:sz w:val="28"/>
          <w:szCs w:val="28"/>
          <w:lang w:val="uk-UA"/>
        </w:rPr>
        <w:t>виявлення бар’єру; надалі напрям вектора змінюється; натискання одним пальцем</w:t>
      </w:r>
      <w:r>
        <w:rPr>
          <w:sz w:val="28"/>
          <w:szCs w:val="28"/>
          <w:lang w:val="uk-UA"/>
        </w:rPr>
        <w:t xml:space="preserve"> </w:t>
      </w:r>
      <w:r w:rsidRPr="001840B8">
        <w:rPr>
          <w:sz w:val="28"/>
          <w:szCs w:val="28"/>
          <w:lang w:val="uk-UA"/>
        </w:rPr>
        <w:t>в глибину тканини при одночасному розтягуванні шкіри в протилежному напрямі</w:t>
      </w:r>
      <w:r w:rsidR="00955D6D" w:rsidRPr="005F423D">
        <w:rPr>
          <w:sz w:val="28"/>
          <w:szCs w:val="28"/>
        </w:rPr>
        <w:t xml:space="preserve"> [</w:t>
      </w:r>
      <w:r w:rsidR="00E86363" w:rsidRPr="005F423D">
        <w:rPr>
          <w:sz w:val="28"/>
          <w:szCs w:val="28"/>
        </w:rPr>
        <w:t>68</w:t>
      </w:r>
      <w:r w:rsidR="00955D6D" w:rsidRPr="005F423D">
        <w:rPr>
          <w:sz w:val="28"/>
          <w:szCs w:val="28"/>
        </w:rPr>
        <w:t>]</w:t>
      </w:r>
      <w:r>
        <w:rPr>
          <w:sz w:val="28"/>
          <w:szCs w:val="28"/>
          <w:lang w:val="uk-UA"/>
        </w:rPr>
        <w:t>.</w:t>
      </w:r>
    </w:p>
    <w:p w:rsidR="000854CB" w:rsidRPr="001840B8" w:rsidRDefault="000854CB" w:rsidP="000854CB">
      <w:pPr>
        <w:spacing w:line="360" w:lineRule="auto"/>
        <w:ind w:firstLine="708"/>
        <w:jc w:val="both"/>
        <w:rPr>
          <w:sz w:val="28"/>
          <w:szCs w:val="28"/>
          <w:lang w:val="uk-UA"/>
        </w:rPr>
      </w:pPr>
      <w:r w:rsidRPr="001840B8">
        <w:rPr>
          <w:sz w:val="28"/>
          <w:szCs w:val="28"/>
          <w:lang w:val="uk-UA"/>
        </w:rPr>
        <w:t xml:space="preserve">Принципи технік МФР: точка входу </w:t>
      </w:r>
      <w:r>
        <w:rPr>
          <w:sz w:val="28"/>
          <w:szCs w:val="28"/>
          <w:lang w:val="uk-UA"/>
        </w:rPr>
        <w:t xml:space="preserve">→ </w:t>
      </w:r>
      <w:r w:rsidRPr="001840B8">
        <w:rPr>
          <w:sz w:val="28"/>
          <w:szCs w:val="28"/>
          <w:lang w:val="uk-UA"/>
        </w:rPr>
        <w:t>тиск (tension)</w:t>
      </w:r>
      <w:r>
        <w:rPr>
          <w:sz w:val="28"/>
          <w:szCs w:val="28"/>
          <w:lang w:val="uk-UA"/>
        </w:rPr>
        <w:t xml:space="preserve"> → </w:t>
      </w:r>
      <w:r w:rsidRPr="001840B8">
        <w:rPr>
          <w:sz w:val="28"/>
          <w:szCs w:val="28"/>
          <w:lang w:val="uk-UA"/>
        </w:rPr>
        <w:t>розтягування</w:t>
      </w:r>
    </w:p>
    <w:p w:rsidR="000854CB" w:rsidRDefault="000854CB" w:rsidP="000854CB">
      <w:pPr>
        <w:spacing w:line="360" w:lineRule="auto"/>
        <w:jc w:val="both"/>
        <w:rPr>
          <w:sz w:val="28"/>
          <w:szCs w:val="28"/>
          <w:lang w:val="uk-UA"/>
        </w:rPr>
      </w:pPr>
      <w:r w:rsidRPr="001840B8">
        <w:rPr>
          <w:sz w:val="28"/>
          <w:szCs w:val="28"/>
          <w:lang w:val="uk-UA"/>
        </w:rPr>
        <w:t>(traction)</w:t>
      </w:r>
      <w:r>
        <w:rPr>
          <w:sz w:val="28"/>
          <w:szCs w:val="28"/>
          <w:lang w:val="uk-UA"/>
        </w:rPr>
        <w:t xml:space="preserve"> → </w:t>
      </w:r>
      <w:r w:rsidRPr="001840B8">
        <w:rPr>
          <w:sz w:val="28"/>
          <w:szCs w:val="28"/>
          <w:lang w:val="uk-UA"/>
        </w:rPr>
        <w:t>скручування (twisting). Особливості виконання МФР: рух у ритмі тканин</w:t>
      </w:r>
      <w:r>
        <w:rPr>
          <w:sz w:val="28"/>
          <w:szCs w:val="28"/>
          <w:lang w:val="uk-UA"/>
        </w:rPr>
        <w:t xml:space="preserve"> </w:t>
      </w:r>
      <w:r w:rsidRPr="001840B8">
        <w:rPr>
          <w:sz w:val="28"/>
          <w:szCs w:val="28"/>
          <w:lang w:val="uk-UA"/>
        </w:rPr>
        <w:t>самого пацієнта; рух за тканиною; пошарове дослідження тканин; розслаблені руки</w:t>
      </w:r>
      <w:r>
        <w:rPr>
          <w:sz w:val="28"/>
          <w:szCs w:val="28"/>
          <w:lang w:val="uk-UA"/>
        </w:rPr>
        <w:t xml:space="preserve"> </w:t>
      </w:r>
      <w:r w:rsidRPr="001840B8">
        <w:rPr>
          <w:sz w:val="28"/>
          <w:szCs w:val="28"/>
          <w:lang w:val="uk-UA"/>
        </w:rPr>
        <w:t>лікаря; постійний контакт з тілом; конгруентність рук лікаря і тіла пацієнта; робота</w:t>
      </w:r>
      <w:r>
        <w:rPr>
          <w:sz w:val="28"/>
          <w:szCs w:val="28"/>
          <w:lang w:val="uk-UA"/>
        </w:rPr>
        <w:t xml:space="preserve"> </w:t>
      </w:r>
      <w:r w:rsidRPr="001840B8">
        <w:rPr>
          <w:sz w:val="28"/>
          <w:szCs w:val="28"/>
          <w:lang w:val="uk-UA"/>
        </w:rPr>
        <w:t>в зонах напруження з контролем зміни якості руху тканини; робота на великих</w:t>
      </w:r>
      <w:r>
        <w:rPr>
          <w:sz w:val="28"/>
          <w:szCs w:val="28"/>
          <w:lang w:val="uk-UA"/>
        </w:rPr>
        <w:t xml:space="preserve"> </w:t>
      </w:r>
      <w:r w:rsidRPr="001840B8">
        <w:rPr>
          <w:sz w:val="28"/>
          <w:szCs w:val="28"/>
          <w:lang w:val="uk-UA"/>
        </w:rPr>
        <w:t>поверхнях; можливість робити акценти на певних векторах трьох</w:t>
      </w:r>
      <w:r>
        <w:rPr>
          <w:sz w:val="28"/>
          <w:szCs w:val="28"/>
          <w:lang w:val="uk-UA"/>
        </w:rPr>
        <w:t xml:space="preserve"> </w:t>
      </w:r>
      <w:r w:rsidRPr="001840B8">
        <w:rPr>
          <w:sz w:val="28"/>
          <w:szCs w:val="28"/>
          <w:lang w:val="uk-UA"/>
        </w:rPr>
        <w:t>площинних рухів</w:t>
      </w:r>
      <w:r>
        <w:rPr>
          <w:sz w:val="28"/>
          <w:szCs w:val="28"/>
          <w:lang w:val="uk-UA"/>
        </w:rPr>
        <w:t xml:space="preserve"> </w:t>
      </w:r>
      <w:r w:rsidRPr="001840B8">
        <w:rPr>
          <w:sz w:val="28"/>
          <w:szCs w:val="28"/>
          <w:lang w:val="uk-UA"/>
        </w:rPr>
        <w:t>або окремих елементах опрацьовуваної ділянки.</w:t>
      </w:r>
    </w:p>
    <w:p w:rsidR="000854CB" w:rsidRDefault="000854CB" w:rsidP="000854CB">
      <w:pPr>
        <w:spacing w:line="360" w:lineRule="auto"/>
        <w:jc w:val="both"/>
        <w:rPr>
          <w:sz w:val="28"/>
          <w:szCs w:val="28"/>
          <w:lang w:val="uk-UA"/>
        </w:rPr>
      </w:pPr>
      <w:r>
        <w:rPr>
          <w:sz w:val="28"/>
          <w:szCs w:val="28"/>
          <w:lang w:val="uk-UA"/>
        </w:rPr>
        <w:tab/>
        <w:t xml:space="preserve">В </w:t>
      </w:r>
      <w:r w:rsidR="00ED39B5">
        <w:rPr>
          <w:sz w:val="28"/>
          <w:szCs w:val="28"/>
          <w:lang w:val="uk-UA"/>
        </w:rPr>
        <w:t>реабілітаційних</w:t>
      </w:r>
      <w:r w:rsidRPr="001403AC">
        <w:rPr>
          <w:sz w:val="28"/>
          <w:szCs w:val="28"/>
          <w:lang w:val="uk-UA"/>
        </w:rPr>
        <w:t xml:space="preserve"> програмах використовується спеціальний, спрощений варіант миофасциального релізу, адаптований під фітнес </w:t>
      </w:r>
      <w:r>
        <w:rPr>
          <w:sz w:val="28"/>
          <w:szCs w:val="28"/>
          <w:lang w:val="uk-UA"/>
        </w:rPr>
        <w:t xml:space="preserve">– </w:t>
      </w:r>
      <w:r w:rsidRPr="001403AC">
        <w:rPr>
          <w:sz w:val="28"/>
          <w:szCs w:val="28"/>
          <w:lang w:val="uk-UA"/>
        </w:rPr>
        <w:t xml:space="preserve">Self Myofascial Release (самостійний міофасциальний реліз), який виконується </w:t>
      </w:r>
      <w:r w:rsidRPr="001403AC">
        <w:rPr>
          <w:sz w:val="28"/>
          <w:szCs w:val="28"/>
          <w:lang w:val="uk-UA"/>
        </w:rPr>
        <w:lastRenderedPageBreak/>
        <w:t xml:space="preserve">самим </w:t>
      </w:r>
      <w:r>
        <w:rPr>
          <w:sz w:val="28"/>
          <w:szCs w:val="28"/>
          <w:lang w:val="uk-UA"/>
        </w:rPr>
        <w:t>пацієн</w:t>
      </w:r>
      <w:r w:rsidRPr="001403AC">
        <w:rPr>
          <w:sz w:val="28"/>
          <w:szCs w:val="28"/>
          <w:lang w:val="uk-UA"/>
        </w:rPr>
        <w:t xml:space="preserve">том без допомоги </w:t>
      </w:r>
      <w:r>
        <w:rPr>
          <w:sz w:val="28"/>
          <w:szCs w:val="28"/>
          <w:lang w:val="uk-UA"/>
        </w:rPr>
        <w:t>фізичного терапевта</w:t>
      </w:r>
      <w:r w:rsidRPr="001403AC">
        <w:rPr>
          <w:sz w:val="28"/>
          <w:szCs w:val="28"/>
          <w:lang w:val="uk-UA"/>
        </w:rPr>
        <w:t>. Дана техніка виконується при наявності спеціального обладнання, за допомогою якого здійснюється тиск на напружену область м'яз</w:t>
      </w:r>
      <w:r>
        <w:rPr>
          <w:sz w:val="28"/>
          <w:szCs w:val="28"/>
          <w:lang w:val="uk-UA"/>
        </w:rPr>
        <w:t>а</w:t>
      </w:r>
      <w:r w:rsidRPr="001403AC">
        <w:rPr>
          <w:sz w:val="28"/>
          <w:szCs w:val="28"/>
          <w:lang w:val="uk-UA"/>
        </w:rPr>
        <w:t xml:space="preserve"> з метою досягнення розслаблення і зникнення </w:t>
      </w:r>
      <w:r>
        <w:rPr>
          <w:sz w:val="28"/>
          <w:szCs w:val="28"/>
          <w:lang w:val="uk-UA"/>
        </w:rPr>
        <w:t>болюч</w:t>
      </w:r>
      <w:r w:rsidRPr="001403AC">
        <w:rPr>
          <w:sz w:val="28"/>
          <w:szCs w:val="28"/>
          <w:lang w:val="uk-UA"/>
        </w:rPr>
        <w:t xml:space="preserve">ості. </w:t>
      </w:r>
      <w:r>
        <w:rPr>
          <w:sz w:val="28"/>
          <w:szCs w:val="28"/>
          <w:lang w:val="uk-UA"/>
        </w:rPr>
        <w:t xml:space="preserve">З цією метою </w:t>
      </w:r>
      <w:r w:rsidRPr="001403AC">
        <w:rPr>
          <w:sz w:val="28"/>
          <w:szCs w:val="28"/>
          <w:lang w:val="uk-UA"/>
        </w:rPr>
        <w:t>використову</w:t>
      </w:r>
      <w:r>
        <w:rPr>
          <w:sz w:val="28"/>
          <w:szCs w:val="28"/>
          <w:lang w:val="uk-UA"/>
        </w:rPr>
        <w:t>ю</w:t>
      </w:r>
      <w:r w:rsidRPr="001403AC">
        <w:rPr>
          <w:sz w:val="28"/>
          <w:szCs w:val="28"/>
          <w:lang w:val="uk-UA"/>
        </w:rPr>
        <w:t>ться спеціальн</w:t>
      </w:r>
      <w:r>
        <w:rPr>
          <w:sz w:val="28"/>
          <w:szCs w:val="28"/>
          <w:lang w:val="uk-UA"/>
        </w:rPr>
        <w:t>і</w:t>
      </w:r>
      <w:r w:rsidRPr="001403AC">
        <w:rPr>
          <w:sz w:val="28"/>
          <w:szCs w:val="28"/>
          <w:lang w:val="uk-UA"/>
        </w:rPr>
        <w:t xml:space="preserve"> пінопластов</w:t>
      </w:r>
      <w:r>
        <w:rPr>
          <w:sz w:val="28"/>
          <w:szCs w:val="28"/>
          <w:lang w:val="uk-UA"/>
        </w:rPr>
        <w:t xml:space="preserve">і </w:t>
      </w:r>
      <w:r w:rsidRPr="001403AC">
        <w:rPr>
          <w:sz w:val="28"/>
          <w:szCs w:val="28"/>
          <w:lang w:val="uk-UA"/>
        </w:rPr>
        <w:t>ц</w:t>
      </w:r>
      <w:r>
        <w:rPr>
          <w:sz w:val="28"/>
          <w:szCs w:val="28"/>
          <w:lang w:val="uk-UA"/>
        </w:rPr>
        <w:t>иліндри або роли (</w:t>
      </w:r>
      <w:r w:rsidRPr="008B63A4">
        <w:rPr>
          <w:sz w:val="28"/>
          <w:szCs w:val="28"/>
          <w:lang w:val="uk-UA"/>
        </w:rPr>
        <w:t>foamroller</w:t>
      </w:r>
      <w:r>
        <w:rPr>
          <w:sz w:val="28"/>
          <w:szCs w:val="28"/>
          <w:lang w:val="uk-UA"/>
        </w:rPr>
        <w:t xml:space="preserve">), які </w:t>
      </w:r>
      <w:r w:rsidRPr="001403AC">
        <w:rPr>
          <w:sz w:val="28"/>
          <w:szCs w:val="28"/>
          <w:lang w:val="uk-UA"/>
        </w:rPr>
        <w:t xml:space="preserve">відрізняються складом матеріалу, від якого залежить їх жорсткість, і діаметром, який забезпечує більшу або меншу площу </w:t>
      </w:r>
      <w:r>
        <w:rPr>
          <w:sz w:val="28"/>
          <w:szCs w:val="28"/>
          <w:lang w:val="uk-UA"/>
        </w:rPr>
        <w:t xml:space="preserve">стикання </w:t>
      </w:r>
      <w:r w:rsidRPr="001403AC">
        <w:rPr>
          <w:sz w:val="28"/>
          <w:szCs w:val="28"/>
          <w:lang w:val="uk-UA"/>
        </w:rPr>
        <w:t xml:space="preserve">з тілом. Всі ці відмінності дозволяють варіювати ступінь тиску на тканини тіла. </w:t>
      </w:r>
    </w:p>
    <w:p w:rsidR="000854CB" w:rsidRDefault="000854CB" w:rsidP="000854CB">
      <w:pPr>
        <w:spacing w:line="360" w:lineRule="auto"/>
        <w:jc w:val="both"/>
        <w:rPr>
          <w:sz w:val="28"/>
          <w:szCs w:val="28"/>
          <w:lang w:val="uk-UA"/>
        </w:rPr>
      </w:pPr>
      <w:r>
        <w:rPr>
          <w:sz w:val="28"/>
          <w:szCs w:val="28"/>
          <w:lang w:val="uk-UA"/>
        </w:rPr>
        <w:tab/>
      </w:r>
      <w:r w:rsidRPr="00AE1F89">
        <w:rPr>
          <w:sz w:val="28"/>
          <w:szCs w:val="28"/>
          <w:lang w:val="uk-UA"/>
        </w:rPr>
        <w:t>Особливість методики самостійного релізу полягає в тому, що кож</w:t>
      </w:r>
      <w:r>
        <w:rPr>
          <w:sz w:val="28"/>
          <w:szCs w:val="28"/>
          <w:lang w:val="uk-UA"/>
        </w:rPr>
        <w:t xml:space="preserve">ен </w:t>
      </w:r>
      <w:r w:rsidRPr="00AE1F89">
        <w:rPr>
          <w:sz w:val="28"/>
          <w:szCs w:val="28"/>
          <w:lang w:val="uk-UA"/>
        </w:rPr>
        <w:t>окрем</w:t>
      </w:r>
      <w:r>
        <w:rPr>
          <w:sz w:val="28"/>
          <w:szCs w:val="28"/>
          <w:lang w:val="uk-UA"/>
        </w:rPr>
        <w:t>ий</w:t>
      </w:r>
      <w:r w:rsidRPr="00AE1F89">
        <w:rPr>
          <w:sz w:val="28"/>
          <w:szCs w:val="28"/>
          <w:lang w:val="uk-UA"/>
        </w:rPr>
        <w:t xml:space="preserve"> м'яз необхідно «прокатувати» не менше 30 секунд, </w:t>
      </w:r>
      <w:r>
        <w:rPr>
          <w:sz w:val="28"/>
          <w:szCs w:val="28"/>
          <w:lang w:val="uk-UA"/>
        </w:rPr>
        <w:t>якщо</w:t>
      </w:r>
      <w:r w:rsidRPr="00AE1F89">
        <w:rPr>
          <w:sz w:val="28"/>
          <w:szCs w:val="28"/>
          <w:lang w:val="uk-UA"/>
        </w:rPr>
        <w:t xml:space="preserve"> м'яз сильно напружен</w:t>
      </w:r>
      <w:r>
        <w:rPr>
          <w:sz w:val="28"/>
          <w:szCs w:val="28"/>
          <w:lang w:val="uk-UA"/>
        </w:rPr>
        <w:t xml:space="preserve">ий – </w:t>
      </w:r>
      <w:r w:rsidRPr="00AE1F89">
        <w:rPr>
          <w:sz w:val="28"/>
          <w:szCs w:val="28"/>
          <w:lang w:val="uk-UA"/>
        </w:rPr>
        <w:t>1-2 хвилини. При цьому можна зупинитися на больов</w:t>
      </w:r>
      <w:r>
        <w:rPr>
          <w:sz w:val="28"/>
          <w:szCs w:val="28"/>
          <w:lang w:val="uk-UA"/>
        </w:rPr>
        <w:t>ій</w:t>
      </w:r>
      <w:r w:rsidRPr="00AE1F89">
        <w:rPr>
          <w:sz w:val="28"/>
          <w:szCs w:val="28"/>
          <w:lang w:val="uk-UA"/>
        </w:rPr>
        <w:t xml:space="preserve"> точ</w:t>
      </w:r>
      <w:r>
        <w:rPr>
          <w:sz w:val="28"/>
          <w:szCs w:val="28"/>
          <w:lang w:val="uk-UA"/>
        </w:rPr>
        <w:t>ці</w:t>
      </w:r>
      <w:r w:rsidRPr="00AE1F89">
        <w:rPr>
          <w:sz w:val="28"/>
          <w:szCs w:val="28"/>
          <w:lang w:val="uk-UA"/>
        </w:rPr>
        <w:t xml:space="preserve"> і утримувати вплив 30-45 секунд. Якщо виникає різк</w:t>
      </w:r>
      <w:r>
        <w:rPr>
          <w:sz w:val="28"/>
          <w:szCs w:val="28"/>
          <w:lang w:val="uk-UA"/>
        </w:rPr>
        <w:t>ий</w:t>
      </w:r>
      <w:r w:rsidRPr="00AE1F89">
        <w:rPr>
          <w:sz w:val="28"/>
          <w:szCs w:val="28"/>
          <w:lang w:val="uk-UA"/>
        </w:rPr>
        <w:t xml:space="preserve"> біль, то тиск на </w:t>
      </w:r>
      <w:r>
        <w:rPr>
          <w:sz w:val="28"/>
          <w:szCs w:val="28"/>
          <w:lang w:val="uk-UA"/>
        </w:rPr>
        <w:t xml:space="preserve">ділянку треба припинити. Результатом </w:t>
      </w:r>
      <w:r w:rsidRPr="00AE1F89">
        <w:rPr>
          <w:sz w:val="28"/>
          <w:szCs w:val="28"/>
          <w:lang w:val="uk-UA"/>
        </w:rPr>
        <w:t xml:space="preserve">використання методики МФР повинне бути зниження </w:t>
      </w:r>
      <w:r>
        <w:rPr>
          <w:sz w:val="28"/>
          <w:szCs w:val="28"/>
          <w:lang w:val="uk-UA"/>
        </w:rPr>
        <w:t>болюч</w:t>
      </w:r>
      <w:r w:rsidRPr="00AE1F89">
        <w:rPr>
          <w:sz w:val="28"/>
          <w:szCs w:val="28"/>
          <w:lang w:val="uk-UA"/>
        </w:rPr>
        <w:t xml:space="preserve">ості певної ділянки, що відбувається </w:t>
      </w:r>
      <w:r>
        <w:rPr>
          <w:sz w:val="28"/>
          <w:szCs w:val="28"/>
          <w:lang w:val="uk-UA"/>
        </w:rPr>
        <w:t>внаслідок</w:t>
      </w:r>
      <w:r w:rsidRPr="00AE1F89">
        <w:rPr>
          <w:sz w:val="28"/>
          <w:szCs w:val="28"/>
          <w:lang w:val="uk-UA"/>
        </w:rPr>
        <w:t xml:space="preserve"> рефлекторного аутогенного гальмування </w:t>
      </w:r>
      <w:r>
        <w:rPr>
          <w:sz w:val="28"/>
          <w:szCs w:val="28"/>
          <w:lang w:val="uk-UA"/>
        </w:rPr>
        <w:t>та</w:t>
      </w:r>
      <w:r w:rsidRPr="00AE1F89">
        <w:rPr>
          <w:sz w:val="28"/>
          <w:szCs w:val="28"/>
          <w:lang w:val="uk-UA"/>
        </w:rPr>
        <w:t xml:space="preserve"> розслаблення напружено</w:t>
      </w:r>
      <w:r>
        <w:rPr>
          <w:sz w:val="28"/>
          <w:szCs w:val="28"/>
          <w:lang w:val="uk-UA"/>
        </w:rPr>
        <w:t xml:space="preserve">го </w:t>
      </w:r>
      <w:r w:rsidRPr="00AE1F89">
        <w:rPr>
          <w:sz w:val="28"/>
          <w:szCs w:val="28"/>
          <w:lang w:val="uk-UA"/>
        </w:rPr>
        <w:t>м'яз</w:t>
      </w:r>
      <w:r>
        <w:rPr>
          <w:sz w:val="28"/>
          <w:szCs w:val="28"/>
          <w:lang w:val="uk-UA"/>
        </w:rPr>
        <w:t>а</w:t>
      </w:r>
      <w:r w:rsidR="00E86363" w:rsidRPr="005F423D">
        <w:rPr>
          <w:sz w:val="28"/>
          <w:szCs w:val="28"/>
          <w:lang w:val="uk-UA"/>
        </w:rPr>
        <w:t xml:space="preserve"> [57]</w:t>
      </w:r>
      <w:r w:rsidRPr="00AE1F89">
        <w:rPr>
          <w:sz w:val="28"/>
          <w:szCs w:val="28"/>
          <w:lang w:val="uk-UA"/>
        </w:rPr>
        <w:t xml:space="preserve">. </w:t>
      </w:r>
    </w:p>
    <w:p w:rsidR="000854CB" w:rsidRPr="001840B8" w:rsidRDefault="000854CB" w:rsidP="000854CB">
      <w:pPr>
        <w:spacing w:line="360" w:lineRule="auto"/>
        <w:ind w:firstLine="708"/>
        <w:jc w:val="both"/>
        <w:rPr>
          <w:sz w:val="28"/>
          <w:szCs w:val="28"/>
          <w:lang w:val="uk-UA"/>
        </w:rPr>
      </w:pPr>
      <w:r w:rsidRPr="001840B8">
        <w:rPr>
          <w:sz w:val="28"/>
          <w:szCs w:val="28"/>
          <w:lang w:val="uk-UA"/>
        </w:rPr>
        <w:t>Краніосакральна терапія – це методика відновлення цілості організму шляхом</w:t>
      </w:r>
      <w:r>
        <w:rPr>
          <w:sz w:val="28"/>
          <w:szCs w:val="28"/>
          <w:lang w:val="uk-UA"/>
        </w:rPr>
        <w:t xml:space="preserve"> </w:t>
      </w:r>
      <w:r w:rsidRPr="001840B8">
        <w:rPr>
          <w:sz w:val="28"/>
          <w:szCs w:val="28"/>
          <w:lang w:val="uk-UA"/>
        </w:rPr>
        <w:t>гармонізації його внутрішніх вібрацій. Вібраційний фон змінюється в місцях</w:t>
      </w:r>
      <w:r>
        <w:rPr>
          <w:sz w:val="28"/>
          <w:szCs w:val="28"/>
          <w:lang w:val="uk-UA"/>
        </w:rPr>
        <w:t xml:space="preserve"> </w:t>
      </w:r>
      <w:r w:rsidRPr="001840B8">
        <w:rPr>
          <w:sz w:val="28"/>
          <w:szCs w:val="28"/>
          <w:lang w:val="uk-UA"/>
        </w:rPr>
        <w:t>порушення циркуляції спинномозкової рідини. Вплив на проблемну зону забезпечує</w:t>
      </w:r>
      <w:r>
        <w:rPr>
          <w:sz w:val="28"/>
          <w:szCs w:val="28"/>
          <w:lang w:val="uk-UA"/>
        </w:rPr>
        <w:t xml:space="preserve"> </w:t>
      </w:r>
      <w:r w:rsidRPr="001840B8">
        <w:rPr>
          <w:sz w:val="28"/>
          <w:szCs w:val="28"/>
          <w:lang w:val="uk-UA"/>
        </w:rPr>
        <w:t>ліквідацію больового синдрому, усуває напруженість у відповідному відділі хребта</w:t>
      </w:r>
      <w:r>
        <w:rPr>
          <w:sz w:val="28"/>
          <w:szCs w:val="28"/>
          <w:lang w:val="uk-UA"/>
        </w:rPr>
        <w:t xml:space="preserve"> </w:t>
      </w:r>
      <w:r w:rsidRPr="001840B8">
        <w:rPr>
          <w:sz w:val="28"/>
          <w:szCs w:val="28"/>
          <w:lang w:val="uk-UA"/>
        </w:rPr>
        <w:t>та нормалізує функцію сегментарно пов’язан</w:t>
      </w:r>
      <w:r w:rsidR="00955D6D">
        <w:rPr>
          <w:sz w:val="28"/>
          <w:szCs w:val="28"/>
          <w:lang w:val="uk-UA"/>
        </w:rPr>
        <w:t>их з ним внутрішніх органів [</w:t>
      </w:r>
      <w:r w:rsidR="00E86363" w:rsidRPr="005F423D">
        <w:rPr>
          <w:sz w:val="28"/>
          <w:szCs w:val="28"/>
          <w:lang w:val="uk-UA"/>
        </w:rPr>
        <w:t>69</w:t>
      </w:r>
      <w:r w:rsidRPr="001840B8">
        <w:rPr>
          <w:sz w:val="28"/>
          <w:szCs w:val="28"/>
          <w:lang w:val="uk-UA"/>
        </w:rPr>
        <w:t>].</w:t>
      </w:r>
    </w:p>
    <w:p w:rsidR="000854CB" w:rsidRDefault="003F1398" w:rsidP="000854CB">
      <w:pPr>
        <w:spacing w:line="360" w:lineRule="auto"/>
        <w:ind w:firstLine="708"/>
        <w:jc w:val="both"/>
        <w:rPr>
          <w:sz w:val="28"/>
          <w:szCs w:val="28"/>
          <w:lang w:val="uk-UA"/>
        </w:rPr>
      </w:pPr>
      <w:r>
        <w:rPr>
          <w:sz w:val="28"/>
          <w:szCs w:val="28"/>
          <w:lang w:val="uk-UA"/>
        </w:rPr>
        <w:t>КСТ</w:t>
      </w:r>
      <w:r w:rsidR="000854CB" w:rsidRPr="001840B8">
        <w:rPr>
          <w:sz w:val="28"/>
          <w:szCs w:val="28"/>
          <w:lang w:val="uk-UA"/>
        </w:rPr>
        <w:t xml:space="preserve"> ґрунтується на уявленнях про неподільну єдність і механізми саморегуляції</w:t>
      </w:r>
      <w:r w:rsidR="000854CB">
        <w:rPr>
          <w:sz w:val="28"/>
          <w:szCs w:val="28"/>
          <w:lang w:val="uk-UA"/>
        </w:rPr>
        <w:t xml:space="preserve"> </w:t>
      </w:r>
      <w:r w:rsidR="000854CB" w:rsidRPr="001840B8">
        <w:rPr>
          <w:sz w:val="28"/>
          <w:szCs w:val="28"/>
          <w:lang w:val="uk-UA"/>
        </w:rPr>
        <w:t>тіла людини, взаємодію та взаємозалежність між структурою та функцією різних</w:t>
      </w:r>
      <w:r w:rsidR="000854CB">
        <w:rPr>
          <w:sz w:val="28"/>
          <w:szCs w:val="28"/>
          <w:lang w:val="uk-UA"/>
        </w:rPr>
        <w:t xml:space="preserve"> </w:t>
      </w:r>
      <w:r w:rsidR="000854CB" w:rsidRPr="001840B8">
        <w:rPr>
          <w:sz w:val="28"/>
          <w:szCs w:val="28"/>
          <w:lang w:val="uk-UA"/>
        </w:rPr>
        <w:t xml:space="preserve">тканин. Дія </w:t>
      </w:r>
      <w:r w:rsidR="000854CB">
        <w:rPr>
          <w:sz w:val="28"/>
          <w:szCs w:val="28"/>
          <w:lang w:val="uk-UA"/>
        </w:rPr>
        <w:t xml:space="preserve">краніо-сакральних технік </w:t>
      </w:r>
      <w:r w:rsidR="000854CB" w:rsidRPr="001840B8">
        <w:rPr>
          <w:sz w:val="28"/>
          <w:szCs w:val="28"/>
          <w:lang w:val="uk-UA"/>
        </w:rPr>
        <w:t xml:space="preserve">спрямована </w:t>
      </w:r>
      <w:r w:rsidR="000854CB">
        <w:rPr>
          <w:sz w:val="28"/>
          <w:szCs w:val="28"/>
          <w:lang w:val="uk-UA"/>
        </w:rPr>
        <w:t>на краніосакральну систему</w:t>
      </w:r>
      <w:r w:rsidR="000854CB" w:rsidRPr="001840B8">
        <w:rPr>
          <w:sz w:val="28"/>
          <w:szCs w:val="28"/>
          <w:lang w:val="uk-UA"/>
        </w:rPr>
        <w:t>, яка включає: кістки черепа,</w:t>
      </w:r>
      <w:r w:rsidR="000854CB">
        <w:rPr>
          <w:sz w:val="28"/>
          <w:szCs w:val="28"/>
          <w:lang w:val="uk-UA"/>
        </w:rPr>
        <w:t xml:space="preserve"> </w:t>
      </w:r>
      <w:r w:rsidR="000854CB" w:rsidRPr="001840B8">
        <w:rPr>
          <w:sz w:val="28"/>
          <w:szCs w:val="28"/>
          <w:lang w:val="uk-UA"/>
        </w:rPr>
        <w:t>хребет, мембрани (черепні шви), тверду</w:t>
      </w:r>
      <w:r w:rsidR="000854CB">
        <w:rPr>
          <w:sz w:val="28"/>
          <w:szCs w:val="28"/>
          <w:lang w:val="uk-UA"/>
        </w:rPr>
        <w:t xml:space="preserve"> мозкову оболонку</w:t>
      </w:r>
      <w:r w:rsidR="000854CB" w:rsidRPr="001840B8">
        <w:rPr>
          <w:sz w:val="28"/>
          <w:szCs w:val="28"/>
          <w:lang w:val="uk-UA"/>
        </w:rPr>
        <w:t>, спинномозкову рідину</w:t>
      </w:r>
      <w:r w:rsidR="000854CB">
        <w:rPr>
          <w:sz w:val="28"/>
          <w:szCs w:val="28"/>
          <w:lang w:val="uk-UA"/>
        </w:rPr>
        <w:t>,</w:t>
      </w:r>
      <w:r w:rsidR="000854CB" w:rsidRPr="001840B8">
        <w:rPr>
          <w:sz w:val="28"/>
          <w:szCs w:val="28"/>
          <w:lang w:val="uk-UA"/>
        </w:rPr>
        <w:t xml:space="preserve"> з метою відновлення природної циркуляції </w:t>
      </w:r>
      <w:r w:rsidRPr="001840B8">
        <w:rPr>
          <w:sz w:val="28"/>
          <w:szCs w:val="28"/>
          <w:lang w:val="uk-UA"/>
        </w:rPr>
        <w:t>ліквору</w:t>
      </w:r>
      <w:r w:rsidR="000854CB" w:rsidRPr="001840B8">
        <w:rPr>
          <w:sz w:val="28"/>
          <w:szCs w:val="28"/>
          <w:lang w:val="uk-UA"/>
        </w:rPr>
        <w:t>.</w:t>
      </w:r>
    </w:p>
    <w:p w:rsidR="000854CB" w:rsidRPr="00741E3F" w:rsidRDefault="000854CB" w:rsidP="000854CB">
      <w:pPr>
        <w:spacing w:line="360" w:lineRule="auto"/>
        <w:ind w:firstLine="708"/>
        <w:jc w:val="both"/>
        <w:rPr>
          <w:sz w:val="28"/>
          <w:szCs w:val="28"/>
          <w:lang w:val="uk-UA"/>
        </w:rPr>
      </w:pPr>
      <w:r>
        <w:rPr>
          <w:sz w:val="28"/>
          <w:szCs w:val="28"/>
          <w:lang w:val="uk-UA"/>
        </w:rPr>
        <w:t xml:space="preserve">М'язово-енергетичні техніки </w:t>
      </w:r>
      <w:r w:rsidRPr="00741E3F">
        <w:rPr>
          <w:sz w:val="28"/>
          <w:szCs w:val="28"/>
          <w:lang w:val="uk-UA"/>
        </w:rPr>
        <w:t>були створені Ф. Мітчелом в 50</w:t>
      </w:r>
      <w:r>
        <w:rPr>
          <w:sz w:val="28"/>
          <w:szCs w:val="28"/>
          <w:lang w:val="uk-UA"/>
        </w:rPr>
        <w:t>-</w:t>
      </w:r>
      <w:r w:rsidRPr="00741E3F">
        <w:rPr>
          <w:sz w:val="28"/>
          <w:szCs w:val="28"/>
          <w:lang w:val="uk-UA"/>
        </w:rPr>
        <w:t>х роках XX століття.</w:t>
      </w:r>
      <w:r>
        <w:rPr>
          <w:sz w:val="28"/>
          <w:szCs w:val="28"/>
          <w:lang w:val="uk-UA"/>
        </w:rPr>
        <w:t xml:space="preserve"> </w:t>
      </w:r>
      <w:r w:rsidRPr="00741E3F">
        <w:rPr>
          <w:sz w:val="28"/>
          <w:szCs w:val="28"/>
          <w:lang w:val="uk-UA"/>
        </w:rPr>
        <w:t xml:space="preserve">М'язово-енергетичні техніки </w:t>
      </w:r>
      <w:r>
        <w:rPr>
          <w:sz w:val="28"/>
          <w:szCs w:val="28"/>
          <w:lang w:val="uk-UA"/>
        </w:rPr>
        <w:t>належать до прямих технік</w:t>
      </w:r>
      <w:r w:rsidRPr="00741E3F">
        <w:rPr>
          <w:sz w:val="28"/>
          <w:szCs w:val="28"/>
          <w:lang w:val="uk-UA"/>
        </w:rPr>
        <w:t xml:space="preserve">, </w:t>
      </w:r>
      <w:r>
        <w:rPr>
          <w:sz w:val="28"/>
          <w:szCs w:val="28"/>
          <w:lang w:val="uk-UA"/>
        </w:rPr>
        <w:t xml:space="preserve">що </w:t>
      </w:r>
      <w:r w:rsidRPr="00741E3F">
        <w:rPr>
          <w:sz w:val="28"/>
          <w:szCs w:val="28"/>
          <w:lang w:val="uk-UA"/>
        </w:rPr>
        <w:lastRenderedPageBreak/>
        <w:t>застосову</w:t>
      </w:r>
      <w:r>
        <w:rPr>
          <w:sz w:val="28"/>
          <w:szCs w:val="28"/>
          <w:lang w:val="uk-UA"/>
        </w:rPr>
        <w:t>ють у</w:t>
      </w:r>
      <w:r w:rsidRPr="00741E3F">
        <w:rPr>
          <w:sz w:val="28"/>
          <w:szCs w:val="28"/>
          <w:lang w:val="uk-UA"/>
        </w:rPr>
        <w:t xml:space="preserve"> мануальн</w:t>
      </w:r>
      <w:r>
        <w:rPr>
          <w:sz w:val="28"/>
          <w:szCs w:val="28"/>
          <w:lang w:val="uk-UA"/>
        </w:rPr>
        <w:t>ій</w:t>
      </w:r>
      <w:r w:rsidRPr="00741E3F">
        <w:rPr>
          <w:sz w:val="28"/>
          <w:szCs w:val="28"/>
          <w:lang w:val="uk-UA"/>
        </w:rPr>
        <w:t xml:space="preserve"> терапії та остеопатії.</w:t>
      </w:r>
      <w:r>
        <w:rPr>
          <w:sz w:val="28"/>
          <w:szCs w:val="28"/>
          <w:lang w:val="uk-UA"/>
        </w:rPr>
        <w:t xml:space="preserve"> </w:t>
      </w:r>
      <w:r w:rsidRPr="00741E3F">
        <w:rPr>
          <w:sz w:val="28"/>
          <w:szCs w:val="28"/>
          <w:lang w:val="uk-UA"/>
        </w:rPr>
        <w:t>В основі цієї тех</w:t>
      </w:r>
      <w:r w:rsidR="003F1398">
        <w:rPr>
          <w:sz w:val="28"/>
          <w:szCs w:val="28"/>
          <w:lang w:val="uk-UA"/>
        </w:rPr>
        <w:t>ніки лежить врівноваження тонус</w:t>
      </w:r>
      <w:r w:rsidRPr="00741E3F">
        <w:rPr>
          <w:sz w:val="28"/>
          <w:szCs w:val="28"/>
          <w:lang w:val="uk-UA"/>
        </w:rPr>
        <w:t>о-силових взаємин між м'язами агоністами та антагоні</w:t>
      </w:r>
      <w:r>
        <w:rPr>
          <w:sz w:val="28"/>
          <w:szCs w:val="28"/>
          <w:lang w:val="uk-UA"/>
        </w:rPr>
        <w:t>с</w:t>
      </w:r>
      <w:r w:rsidRPr="00741E3F">
        <w:rPr>
          <w:sz w:val="28"/>
          <w:szCs w:val="28"/>
          <w:lang w:val="uk-UA"/>
        </w:rPr>
        <w:t>там</w:t>
      </w:r>
      <w:r>
        <w:rPr>
          <w:sz w:val="28"/>
          <w:szCs w:val="28"/>
          <w:lang w:val="uk-UA"/>
        </w:rPr>
        <w:t>и</w:t>
      </w:r>
      <w:r w:rsidRPr="00741E3F">
        <w:rPr>
          <w:sz w:val="28"/>
          <w:szCs w:val="28"/>
          <w:lang w:val="uk-UA"/>
        </w:rPr>
        <w:t xml:space="preserve"> (зги</w:t>
      </w:r>
      <w:r>
        <w:rPr>
          <w:sz w:val="28"/>
          <w:szCs w:val="28"/>
          <w:lang w:val="uk-UA"/>
        </w:rPr>
        <w:t>начами</w:t>
      </w:r>
      <w:r w:rsidRPr="00741E3F">
        <w:rPr>
          <w:sz w:val="28"/>
          <w:szCs w:val="28"/>
          <w:lang w:val="uk-UA"/>
        </w:rPr>
        <w:t xml:space="preserve"> і р</w:t>
      </w:r>
      <w:r>
        <w:rPr>
          <w:sz w:val="28"/>
          <w:szCs w:val="28"/>
          <w:lang w:val="uk-UA"/>
        </w:rPr>
        <w:t>озгиначами</w:t>
      </w:r>
      <w:r w:rsidRPr="00741E3F">
        <w:rPr>
          <w:sz w:val="28"/>
          <w:szCs w:val="28"/>
          <w:lang w:val="uk-UA"/>
        </w:rPr>
        <w:t>) суглоба, в якому є функціональне обмеження</w:t>
      </w:r>
      <w:r>
        <w:rPr>
          <w:sz w:val="28"/>
          <w:szCs w:val="28"/>
          <w:lang w:val="uk-UA"/>
        </w:rPr>
        <w:t xml:space="preserve"> руху (так званий бар'єр руху). </w:t>
      </w:r>
      <w:r w:rsidRPr="00741E3F">
        <w:rPr>
          <w:sz w:val="28"/>
          <w:szCs w:val="28"/>
          <w:lang w:val="uk-UA"/>
        </w:rPr>
        <w:t xml:space="preserve">М'язовий бар'єр представляє систему обмеження руху суглоба за рахунок м'язів, що оточують суглоб і беруть участь в його функціонуванні. </w:t>
      </w:r>
      <w:r>
        <w:rPr>
          <w:sz w:val="28"/>
          <w:szCs w:val="28"/>
          <w:lang w:val="uk-UA"/>
        </w:rPr>
        <w:t>При</w:t>
      </w:r>
      <w:r w:rsidRPr="00741E3F">
        <w:rPr>
          <w:sz w:val="28"/>
          <w:szCs w:val="28"/>
          <w:lang w:val="uk-UA"/>
        </w:rPr>
        <w:t xml:space="preserve"> будь-якому типі руху можна виділити м'язи-агоністи (сприяють руху) і м'язи-антагоністи (проти</w:t>
      </w:r>
      <w:r>
        <w:rPr>
          <w:sz w:val="28"/>
          <w:szCs w:val="28"/>
          <w:lang w:val="uk-UA"/>
        </w:rPr>
        <w:t>діють</w:t>
      </w:r>
      <w:r w:rsidRPr="00741E3F">
        <w:rPr>
          <w:sz w:val="28"/>
          <w:szCs w:val="28"/>
          <w:lang w:val="uk-UA"/>
        </w:rPr>
        <w:t xml:space="preserve"> руху). Їх сила завжди прот</w:t>
      </w:r>
      <w:r>
        <w:rPr>
          <w:sz w:val="28"/>
          <w:szCs w:val="28"/>
          <w:lang w:val="uk-UA"/>
        </w:rPr>
        <w:t>испрямована</w:t>
      </w:r>
      <w:r w:rsidRPr="00741E3F">
        <w:rPr>
          <w:sz w:val="28"/>
          <w:szCs w:val="28"/>
          <w:lang w:val="uk-UA"/>
        </w:rPr>
        <w:t xml:space="preserve"> і дозволяє суглобу приймати нейтральне фізіологічне положення без відхилення у флексію </w:t>
      </w:r>
      <w:r>
        <w:rPr>
          <w:sz w:val="28"/>
          <w:szCs w:val="28"/>
          <w:lang w:val="uk-UA"/>
        </w:rPr>
        <w:t>або екстензію</w:t>
      </w:r>
      <w:r w:rsidRPr="00741E3F">
        <w:rPr>
          <w:sz w:val="28"/>
          <w:szCs w:val="28"/>
          <w:lang w:val="uk-UA"/>
        </w:rPr>
        <w:t>.</w:t>
      </w:r>
    </w:p>
    <w:p w:rsidR="000854CB" w:rsidRDefault="000854CB" w:rsidP="000854CB">
      <w:pPr>
        <w:spacing w:line="360" w:lineRule="auto"/>
        <w:ind w:firstLine="708"/>
        <w:jc w:val="both"/>
        <w:rPr>
          <w:sz w:val="28"/>
          <w:szCs w:val="28"/>
          <w:lang w:val="uk-UA"/>
        </w:rPr>
      </w:pPr>
      <w:r w:rsidRPr="00741E3F">
        <w:rPr>
          <w:sz w:val="28"/>
          <w:szCs w:val="28"/>
          <w:lang w:val="uk-UA"/>
        </w:rPr>
        <w:t>Відомо, що м'язи-антагоністи завжди контролюють роботу м'язів-агоністів, автоматично включаючись при певно</w:t>
      </w:r>
      <w:r>
        <w:rPr>
          <w:sz w:val="28"/>
          <w:szCs w:val="28"/>
          <w:lang w:val="uk-UA"/>
        </w:rPr>
        <w:t>му</w:t>
      </w:r>
      <w:r w:rsidRPr="00741E3F">
        <w:rPr>
          <w:sz w:val="28"/>
          <w:szCs w:val="28"/>
          <w:lang w:val="uk-UA"/>
        </w:rPr>
        <w:t xml:space="preserve"> </w:t>
      </w:r>
      <w:r>
        <w:rPr>
          <w:sz w:val="28"/>
          <w:szCs w:val="28"/>
          <w:lang w:val="uk-UA"/>
        </w:rPr>
        <w:t>граничн</w:t>
      </w:r>
      <w:r w:rsidRPr="00741E3F">
        <w:rPr>
          <w:sz w:val="28"/>
          <w:szCs w:val="28"/>
          <w:lang w:val="uk-UA"/>
        </w:rPr>
        <w:t>о</w:t>
      </w:r>
      <w:r>
        <w:rPr>
          <w:sz w:val="28"/>
          <w:szCs w:val="28"/>
          <w:lang w:val="uk-UA"/>
        </w:rPr>
        <w:t xml:space="preserve">му </w:t>
      </w:r>
      <w:r w:rsidRPr="00741E3F">
        <w:rPr>
          <w:sz w:val="28"/>
          <w:szCs w:val="28"/>
          <w:lang w:val="uk-UA"/>
        </w:rPr>
        <w:t>ступен</w:t>
      </w:r>
      <w:r>
        <w:rPr>
          <w:sz w:val="28"/>
          <w:szCs w:val="28"/>
          <w:lang w:val="uk-UA"/>
        </w:rPr>
        <w:t>і</w:t>
      </w:r>
      <w:r w:rsidRPr="00741E3F">
        <w:rPr>
          <w:sz w:val="28"/>
          <w:szCs w:val="28"/>
          <w:lang w:val="uk-UA"/>
        </w:rPr>
        <w:t xml:space="preserve"> їх напруги. Наприклад, якщо відбуваєт</w:t>
      </w:r>
      <w:r>
        <w:rPr>
          <w:sz w:val="28"/>
          <w:szCs w:val="28"/>
          <w:lang w:val="uk-UA"/>
        </w:rPr>
        <w:t>ься згинання в суглобі</w:t>
      </w:r>
      <w:r w:rsidRPr="00741E3F">
        <w:rPr>
          <w:sz w:val="28"/>
          <w:szCs w:val="28"/>
          <w:lang w:val="uk-UA"/>
        </w:rPr>
        <w:t xml:space="preserve">, на певному етапі згинання активно починають протидіяти м'язи-розгиначі. Знаючи ці фізіологічні особливості, лікар може впливати на роботу протилежної групи м'язів, шляхом тимчасової активізації м'язів-агоністів за допомогою </w:t>
      </w:r>
      <w:r>
        <w:rPr>
          <w:sz w:val="28"/>
          <w:szCs w:val="28"/>
          <w:lang w:val="uk-UA"/>
        </w:rPr>
        <w:t>м</w:t>
      </w:r>
      <w:r w:rsidR="003F1398">
        <w:rPr>
          <w:sz w:val="28"/>
          <w:szCs w:val="28"/>
          <w:lang w:val="uk-UA"/>
        </w:rPr>
        <w:t>'язово-енергетичних прийомів [</w:t>
      </w:r>
      <w:r w:rsidR="00E86363" w:rsidRPr="005F423D">
        <w:rPr>
          <w:sz w:val="28"/>
          <w:szCs w:val="28"/>
          <w:lang w:val="uk-UA"/>
        </w:rPr>
        <w:t>70</w:t>
      </w:r>
      <w:r>
        <w:rPr>
          <w:sz w:val="28"/>
          <w:szCs w:val="28"/>
          <w:lang w:val="uk-UA"/>
        </w:rPr>
        <w:t>]</w:t>
      </w:r>
      <w:r w:rsidRPr="00741E3F">
        <w:rPr>
          <w:sz w:val="28"/>
          <w:szCs w:val="28"/>
          <w:lang w:val="uk-UA"/>
        </w:rPr>
        <w:t>.</w:t>
      </w:r>
    </w:p>
    <w:p w:rsidR="000854CB" w:rsidRPr="000906A6" w:rsidRDefault="000854CB" w:rsidP="000854CB">
      <w:pPr>
        <w:spacing w:line="360" w:lineRule="auto"/>
        <w:ind w:firstLine="708"/>
        <w:jc w:val="both"/>
        <w:rPr>
          <w:sz w:val="28"/>
          <w:szCs w:val="28"/>
          <w:lang w:val="uk-UA"/>
        </w:rPr>
      </w:pPr>
      <w:r w:rsidRPr="000906A6">
        <w:rPr>
          <w:sz w:val="28"/>
          <w:szCs w:val="28"/>
          <w:lang w:val="uk-UA"/>
        </w:rPr>
        <w:t>Постізометрична релаксація</w:t>
      </w:r>
      <w:r>
        <w:rPr>
          <w:sz w:val="28"/>
          <w:szCs w:val="28"/>
          <w:lang w:val="uk-UA"/>
        </w:rPr>
        <w:t xml:space="preserve"> </w:t>
      </w:r>
      <w:r w:rsidRPr="000906A6">
        <w:rPr>
          <w:sz w:val="28"/>
          <w:szCs w:val="28"/>
          <w:lang w:val="uk-UA"/>
        </w:rPr>
        <w:t>м'яз</w:t>
      </w:r>
      <w:r>
        <w:rPr>
          <w:sz w:val="28"/>
          <w:szCs w:val="28"/>
          <w:lang w:val="uk-UA"/>
        </w:rPr>
        <w:t>ів</w:t>
      </w:r>
      <w:r w:rsidRPr="000906A6">
        <w:rPr>
          <w:sz w:val="28"/>
          <w:szCs w:val="28"/>
          <w:lang w:val="uk-UA"/>
        </w:rPr>
        <w:t xml:space="preserve"> </w:t>
      </w:r>
      <w:r>
        <w:rPr>
          <w:sz w:val="28"/>
          <w:szCs w:val="28"/>
          <w:lang w:val="uk-UA"/>
        </w:rPr>
        <w:t>(ПІРМ)</w:t>
      </w:r>
      <w:r w:rsidRPr="000906A6">
        <w:rPr>
          <w:sz w:val="28"/>
          <w:szCs w:val="28"/>
          <w:lang w:val="uk-UA"/>
        </w:rPr>
        <w:t xml:space="preserve"> спрямована на усунення локального спазму в м'язі або сухожиллі при больових м'язових синдромах або на усунення вкорочення вс</w:t>
      </w:r>
      <w:r>
        <w:rPr>
          <w:sz w:val="28"/>
          <w:szCs w:val="28"/>
          <w:lang w:val="uk-UA"/>
        </w:rPr>
        <w:t>ього</w:t>
      </w:r>
      <w:r w:rsidRPr="000906A6">
        <w:rPr>
          <w:sz w:val="28"/>
          <w:szCs w:val="28"/>
          <w:lang w:val="uk-UA"/>
        </w:rPr>
        <w:t xml:space="preserve"> м'яз</w:t>
      </w:r>
      <w:r>
        <w:rPr>
          <w:sz w:val="28"/>
          <w:szCs w:val="28"/>
          <w:lang w:val="uk-UA"/>
        </w:rPr>
        <w:t>а</w:t>
      </w:r>
      <w:r w:rsidRPr="000906A6">
        <w:rPr>
          <w:sz w:val="28"/>
          <w:szCs w:val="28"/>
          <w:lang w:val="uk-UA"/>
        </w:rPr>
        <w:t>. Дія ПІР</w:t>
      </w:r>
      <w:r>
        <w:rPr>
          <w:sz w:val="28"/>
          <w:szCs w:val="28"/>
          <w:lang w:val="uk-UA"/>
        </w:rPr>
        <w:t>М</w:t>
      </w:r>
      <w:r w:rsidRPr="000906A6">
        <w:rPr>
          <w:sz w:val="28"/>
          <w:szCs w:val="28"/>
          <w:lang w:val="uk-UA"/>
        </w:rPr>
        <w:t xml:space="preserve"> ґрунтується на гальмуванні спазм</w:t>
      </w:r>
      <w:r>
        <w:rPr>
          <w:sz w:val="28"/>
          <w:szCs w:val="28"/>
          <w:lang w:val="uk-UA"/>
        </w:rPr>
        <w:t>ованих</w:t>
      </w:r>
      <w:r w:rsidRPr="000906A6">
        <w:rPr>
          <w:sz w:val="28"/>
          <w:szCs w:val="28"/>
          <w:lang w:val="uk-UA"/>
        </w:rPr>
        <w:t xml:space="preserve"> скорочених і напружених м'язів </w:t>
      </w:r>
      <w:r>
        <w:rPr>
          <w:sz w:val="28"/>
          <w:szCs w:val="28"/>
          <w:lang w:val="uk-UA"/>
        </w:rPr>
        <w:t xml:space="preserve">при </w:t>
      </w:r>
      <w:r w:rsidRPr="000906A6">
        <w:rPr>
          <w:sz w:val="28"/>
          <w:szCs w:val="28"/>
          <w:lang w:val="uk-UA"/>
        </w:rPr>
        <w:t>м'язово-фасц</w:t>
      </w:r>
      <w:r>
        <w:rPr>
          <w:sz w:val="28"/>
          <w:szCs w:val="28"/>
          <w:lang w:val="uk-UA"/>
        </w:rPr>
        <w:t>і</w:t>
      </w:r>
      <w:r w:rsidRPr="000906A6">
        <w:rPr>
          <w:sz w:val="28"/>
          <w:szCs w:val="28"/>
          <w:lang w:val="uk-UA"/>
        </w:rPr>
        <w:t>ально</w:t>
      </w:r>
      <w:r>
        <w:rPr>
          <w:sz w:val="28"/>
          <w:szCs w:val="28"/>
          <w:lang w:val="uk-UA"/>
        </w:rPr>
        <w:t>му</w:t>
      </w:r>
      <w:r w:rsidRPr="000906A6">
        <w:rPr>
          <w:sz w:val="28"/>
          <w:szCs w:val="28"/>
          <w:lang w:val="uk-UA"/>
        </w:rPr>
        <w:t xml:space="preserve"> гіпертонус</w:t>
      </w:r>
      <w:r>
        <w:rPr>
          <w:sz w:val="28"/>
          <w:szCs w:val="28"/>
          <w:lang w:val="uk-UA"/>
        </w:rPr>
        <w:t>і</w:t>
      </w:r>
      <w:r w:rsidRPr="000906A6">
        <w:rPr>
          <w:sz w:val="28"/>
          <w:szCs w:val="28"/>
          <w:lang w:val="uk-UA"/>
        </w:rPr>
        <w:t xml:space="preserve"> будь-якого характеру, включаючи фасціальний компонент. Крім того, ПІР</w:t>
      </w:r>
      <w:r w:rsidR="003F1398">
        <w:rPr>
          <w:sz w:val="28"/>
          <w:szCs w:val="28"/>
          <w:lang w:val="uk-UA"/>
        </w:rPr>
        <w:t>М</w:t>
      </w:r>
      <w:r w:rsidRPr="000906A6">
        <w:rPr>
          <w:sz w:val="28"/>
          <w:szCs w:val="28"/>
          <w:lang w:val="uk-UA"/>
        </w:rPr>
        <w:t xml:space="preserve"> дає аналгетичний ефект і при слабкому </w:t>
      </w:r>
      <w:r>
        <w:rPr>
          <w:sz w:val="28"/>
          <w:szCs w:val="28"/>
          <w:lang w:val="uk-UA"/>
        </w:rPr>
        <w:t>і</w:t>
      </w:r>
      <w:r w:rsidRPr="000906A6">
        <w:rPr>
          <w:sz w:val="28"/>
          <w:szCs w:val="28"/>
          <w:lang w:val="uk-UA"/>
        </w:rPr>
        <w:t>зометрич</w:t>
      </w:r>
      <w:r>
        <w:rPr>
          <w:sz w:val="28"/>
          <w:szCs w:val="28"/>
          <w:lang w:val="uk-UA"/>
        </w:rPr>
        <w:t>ному</w:t>
      </w:r>
      <w:r w:rsidRPr="000906A6">
        <w:rPr>
          <w:sz w:val="28"/>
          <w:szCs w:val="28"/>
          <w:lang w:val="uk-UA"/>
        </w:rPr>
        <w:t xml:space="preserve"> скороченн</w:t>
      </w:r>
      <w:r>
        <w:rPr>
          <w:sz w:val="28"/>
          <w:szCs w:val="28"/>
          <w:lang w:val="uk-UA"/>
        </w:rPr>
        <w:t>і</w:t>
      </w:r>
      <w:r w:rsidRPr="000906A6">
        <w:rPr>
          <w:sz w:val="28"/>
          <w:szCs w:val="28"/>
          <w:lang w:val="uk-UA"/>
        </w:rPr>
        <w:t xml:space="preserve"> вельми корисна для мобілізації суглобової дисфункції.</w:t>
      </w:r>
    </w:p>
    <w:p w:rsidR="000854CB" w:rsidRPr="000906A6" w:rsidRDefault="000854CB" w:rsidP="000854CB">
      <w:pPr>
        <w:spacing w:line="360" w:lineRule="auto"/>
        <w:ind w:firstLine="708"/>
        <w:jc w:val="both"/>
        <w:rPr>
          <w:sz w:val="28"/>
          <w:szCs w:val="28"/>
          <w:lang w:val="uk-UA"/>
        </w:rPr>
      </w:pPr>
      <w:r w:rsidRPr="000906A6">
        <w:rPr>
          <w:sz w:val="28"/>
          <w:szCs w:val="28"/>
          <w:lang w:val="uk-UA"/>
        </w:rPr>
        <w:t>Можна пр</w:t>
      </w:r>
      <w:r>
        <w:rPr>
          <w:sz w:val="28"/>
          <w:szCs w:val="28"/>
          <w:lang w:val="uk-UA"/>
        </w:rPr>
        <w:t>ипустити, що релаксуючий і анал</w:t>
      </w:r>
      <w:r w:rsidRPr="000906A6">
        <w:rPr>
          <w:sz w:val="28"/>
          <w:szCs w:val="28"/>
          <w:lang w:val="uk-UA"/>
        </w:rPr>
        <w:t>гезую</w:t>
      </w:r>
      <w:r>
        <w:rPr>
          <w:sz w:val="28"/>
          <w:szCs w:val="28"/>
          <w:lang w:val="uk-UA"/>
        </w:rPr>
        <w:t>ч</w:t>
      </w:r>
      <w:r w:rsidRPr="000906A6">
        <w:rPr>
          <w:sz w:val="28"/>
          <w:szCs w:val="28"/>
          <w:lang w:val="uk-UA"/>
        </w:rPr>
        <w:t>ий ефекти ПІР</w:t>
      </w:r>
      <w:r>
        <w:rPr>
          <w:sz w:val="28"/>
          <w:szCs w:val="28"/>
          <w:lang w:val="uk-UA"/>
        </w:rPr>
        <w:t>М</w:t>
      </w:r>
      <w:r w:rsidRPr="000906A6">
        <w:rPr>
          <w:sz w:val="28"/>
          <w:szCs w:val="28"/>
          <w:lang w:val="uk-UA"/>
        </w:rPr>
        <w:t xml:space="preserve"> пов'язані зі складними односпрямованим напрямками в системі аферентаці</w:t>
      </w:r>
      <w:r>
        <w:rPr>
          <w:sz w:val="28"/>
          <w:szCs w:val="28"/>
          <w:lang w:val="uk-UA"/>
        </w:rPr>
        <w:t>ї</w:t>
      </w:r>
      <w:r w:rsidRPr="000906A6">
        <w:rPr>
          <w:sz w:val="28"/>
          <w:szCs w:val="28"/>
          <w:lang w:val="uk-UA"/>
        </w:rPr>
        <w:t xml:space="preserve"> діяльності сегментарного апарату спинного мозку. Зникнення гіпертонусу є функціональним, що означає відновлення загального рівня пропр</w:t>
      </w:r>
      <w:r>
        <w:rPr>
          <w:sz w:val="28"/>
          <w:szCs w:val="28"/>
          <w:lang w:val="uk-UA"/>
        </w:rPr>
        <w:t>і</w:t>
      </w:r>
      <w:r w:rsidRPr="000906A6">
        <w:rPr>
          <w:sz w:val="28"/>
          <w:szCs w:val="28"/>
          <w:lang w:val="uk-UA"/>
        </w:rPr>
        <w:t xml:space="preserve">оцептивного потоку і нормалізацію його складових, з відновленням </w:t>
      </w:r>
      <w:r w:rsidRPr="000906A6">
        <w:rPr>
          <w:sz w:val="28"/>
          <w:szCs w:val="28"/>
          <w:lang w:val="uk-UA"/>
        </w:rPr>
        <w:lastRenderedPageBreak/>
        <w:t>механізму контролю та регуляції тонусу м'язи в межах сегментарного апарату спинного мозку.</w:t>
      </w:r>
    </w:p>
    <w:p w:rsidR="000854CB" w:rsidRPr="000906A6" w:rsidRDefault="000854CB" w:rsidP="000854CB">
      <w:pPr>
        <w:spacing w:line="360" w:lineRule="auto"/>
        <w:ind w:firstLine="708"/>
        <w:jc w:val="both"/>
        <w:rPr>
          <w:sz w:val="28"/>
          <w:szCs w:val="28"/>
          <w:lang w:val="uk-UA"/>
        </w:rPr>
      </w:pPr>
      <w:r w:rsidRPr="000906A6">
        <w:rPr>
          <w:sz w:val="28"/>
          <w:szCs w:val="28"/>
          <w:lang w:val="uk-UA"/>
        </w:rPr>
        <w:t>Ізометрична робота вимагає участь вс</w:t>
      </w:r>
      <w:r>
        <w:rPr>
          <w:sz w:val="28"/>
          <w:szCs w:val="28"/>
          <w:lang w:val="uk-UA"/>
        </w:rPr>
        <w:t>ього</w:t>
      </w:r>
      <w:r w:rsidRPr="000906A6">
        <w:rPr>
          <w:sz w:val="28"/>
          <w:szCs w:val="28"/>
          <w:lang w:val="uk-UA"/>
        </w:rPr>
        <w:t xml:space="preserve"> м'яз</w:t>
      </w:r>
      <w:r>
        <w:rPr>
          <w:sz w:val="28"/>
          <w:szCs w:val="28"/>
          <w:lang w:val="uk-UA"/>
        </w:rPr>
        <w:t>а</w:t>
      </w:r>
      <w:r w:rsidRPr="000906A6">
        <w:rPr>
          <w:sz w:val="28"/>
          <w:szCs w:val="28"/>
          <w:lang w:val="uk-UA"/>
        </w:rPr>
        <w:t xml:space="preserve"> проти зовнішнього зусилля, </w:t>
      </w:r>
      <w:r>
        <w:rPr>
          <w:sz w:val="28"/>
          <w:szCs w:val="28"/>
          <w:lang w:val="uk-UA"/>
        </w:rPr>
        <w:t>тобто</w:t>
      </w:r>
      <w:r w:rsidRPr="000906A6">
        <w:rPr>
          <w:sz w:val="28"/>
          <w:szCs w:val="28"/>
          <w:lang w:val="uk-UA"/>
        </w:rPr>
        <w:t xml:space="preserve"> </w:t>
      </w:r>
      <w:r>
        <w:rPr>
          <w:sz w:val="28"/>
          <w:szCs w:val="28"/>
          <w:lang w:val="uk-UA"/>
        </w:rPr>
        <w:t>функціонально активна (</w:t>
      </w:r>
      <w:r w:rsidRPr="000906A6">
        <w:rPr>
          <w:sz w:val="28"/>
          <w:szCs w:val="28"/>
          <w:lang w:val="uk-UA"/>
        </w:rPr>
        <w:t>«здорова») частина м'яз</w:t>
      </w:r>
      <w:r>
        <w:rPr>
          <w:sz w:val="28"/>
          <w:szCs w:val="28"/>
          <w:lang w:val="uk-UA"/>
        </w:rPr>
        <w:t>а</w:t>
      </w:r>
      <w:r w:rsidRPr="000906A6">
        <w:rPr>
          <w:sz w:val="28"/>
          <w:szCs w:val="28"/>
          <w:lang w:val="uk-UA"/>
        </w:rPr>
        <w:t xml:space="preserve"> при скороченні починає розтягувати пасивн</w:t>
      </w:r>
      <w:r>
        <w:rPr>
          <w:sz w:val="28"/>
          <w:szCs w:val="28"/>
          <w:lang w:val="uk-UA"/>
        </w:rPr>
        <w:t>у</w:t>
      </w:r>
      <w:r w:rsidRPr="000906A6">
        <w:rPr>
          <w:sz w:val="28"/>
          <w:szCs w:val="28"/>
          <w:lang w:val="uk-UA"/>
        </w:rPr>
        <w:t xml:space="preserve"> </w:t>
      </w:r>
      <w:r>
        <w:rPr>
          <w:sz w:val="28"/>
          <w:szCs w:val="28"/>
          <w:lang w:val="uk-UA"/>
        </w:rPr>
        <w:t>(ушкоджену)</w:t>
      </w:r>
      <w:r w:rsidRPr="000906A6">
        <w:rPr>
          <w:sz w:val="28"/>
          <w:szCs w:val="28"/>
          <w:lang w:val="uk-UA"/>
        </w:rPr>
        <w:t xml:space="preserve"> ділянку гіпертонусу. При повторній ізометричн</w:t>
      </w:r>
      <w:r>
        <w:rPr>
          <w:sz w:val="28"/>
          <w:szCs w:val="28"/>
          <w:lang w:val="uk-UA"/>
        </w:rPr>
        <w:t>ій</w:t>
      </w:r>
      <w:r w:rsidRPr="000906A6">
        <w:rPr>
          <w:sz w:val="28"/>
          <w:szCs w:val="28"/>
          <w:lang w:val="uk-UA"/>
        </w:rPr>
        <w:t xml:space="preserve"> роботі в умовах зафіксованої довжини м'яз</w:t>
      </w:r>
      <w:r>
        <w:rPr>
          <w:sz w:val="28"/>
          <w:szCs w:val="28"/>
          <w:lang w:val="uk-UA"/>
        </w:rPr>
        <w:t>а</w:t>
      </w:r>
      <w:r w:rsidRPr="000906A6">
        <w:rPr>
          <w:sz w:val="28"/>
          <w:szCs w:val="28"/>
          <w:lang w:val="uk-UA"/>
        </w:rPr>
        <w:t xml:space="preserve"> розтяжн</w:t>
      </w:r>
      <w:r>
        <w:rPr>
          <w:sz w:val="28"/>
          <w:szCs w:val="28"/>
          <w:lang w:val="uk-UA"/>
        </w:rPr>
        <w:t>ий</w:t>
      </w:r>
      <w:r w:rsidRPr="000906A6">
        <w:rPr>
          <w:sz w:val="28"/>
          <w:szCs w:val="28"/>
          <w:lang w:val="uk-UA"/>
        </w:rPr>
        <w:t xml:space="preserve"> вплив «здорово</w:t>
      </w:r>
      <w:r>
        <w:rPr>
          <w:sz w:val="28"/>
          <w:szCs w:val="28"/>
          <w:lang w:val="uk-UA"/>
        </w:rPr>
        <w:t>ї</w:t>
      </w:r>
      <w:r w:rsidRPr="000906A6">
        <w:rPr>
          <w:sz w:val="28"/>
          <w:szCs w:val="28"/>
          <w:lang w:val="uk-UA"/>
        </w:rPr>
        <w:t>» ділянки на уражену ще більш посилюється, після кількох повторень досягаючи певної міри гіпотонії напружених спазмованих ділянок</w:t>
      </w:r>
      <w:r w:rsidR="00E86363" w:rsidRPr="005F423D">
        <w:rPr>
          <w:sz w:val="28"/>
          <w:szCs w:val="28"/>
          <w:lang w:val="uk-UA"/>
        </w:rPr>
        <w:t xml:space="preserve"> [9]</w:t>
      </w:r>
      <w:r w:rsidRPr="000906A6">
        <w:rPr>
          <w:sz w:val="28"/>
          <w:szCs w:val="28"/>
          <w:lang w:val="uk-UA"/>
        </w:rPr>
        <w:t>.</w:t>
      </w:r>
    </w:p>
    <w:p w:rsidR="000854CB" w:rsidRDefault="000854CB" w:rsidP="000854CB">
      <w:pPr>
        <w:spacing w:line="360" w:lineRule="auto"/>
        <w:ind w:firstLine="708"/>
        <w:jc w:val="both"/>
        <w:rPr>
          <w:sz w:val="28"/>
          <w:szCs w:val="28"/>
          <w:lang w:val="uk-UA"/>
        </w:rPr>
      </w:pPr>
      <w:r w:rsidRPr="000906A6">
        <w:rPr>
          <w:sz w:val="28"/>
          <w:szCs w:val="28"/>
          <w:lang w:val="uk-UA"/>
        </w:rPr>
        <w:t>Техніка виконання ПІР</w:t>
      </w:r>
      <w:r>
        <w:rPr>
          <w:sz w:val="28"/>
          <w:szCs w:val="28"/>
          <w:lang w:val="uk-UA"/>
        </w:rPr>
        <w:t>М</w:t>
      </w:r>
      <w:r w:rsidRPr="000906A6">
        <w:rPr>
          <w:sz w:val="28"/>
          <w:szCs w:val="28"/>
          <w:lang w:val="uk-UA"/>
        </w:rPr>
        <w:t xml:space="preserve"> загальновідома і передбачає, як правило, оптимально можливе розтягування конкретного м'яза до бар'єру і появи перших </w:t>
      </w:r>
      <w:r>
        <w:rPr>
          <w:sz w:val="28"/>
          <w:szCs w:val="28"/>
          <w:lang w:val="uk-UA"/>
        </w:rPr>
        <w:t>больо</w:t>
      </w:r>
      <w:r w:rsidRPr="000906A6">
        <w:rPr>
          <w:sz w:val="28"/>
          <w:szCs w:val="28"/>
          <w:lang w:val="uk-UA"/>
        </w:rPr>
        <w:t>вих відчуттів. З досягнутого крайнього положення розтягнення м'яза пацієнт тисне середньо</w:t>
      </w:r>
      <w:r>
        <w:rPr>
          <w:sz w:val="28"/>
          <w:szCs w:val="28"/>
          <w:lang w:val="uk-UA"/>
        </w:rPr>
        <w:t>ю</w:t>
      </w:r>
      <w:r w:rsidRPr="000906A6">
        <w:rPr>
          <w:sz w:val="28"/>
          <w:szCs w:val="28"/>
          <w:lang w:val="uk-UA"/>
        </w:rPr>
        <w:t xml:space="preserve"> або мінімально</w:t>
      </w:r>
      <w:r>
        <w:rPr>
          <w:sz w:val="28"/>
          <w:szCs w:val="28"/>
          <w:lang w:val="uk-UA"/>
        </w:rPr>
        <w:t>ю</w:t>
      </w:r>
      <w:r w:rsidRPr="000906A6">
        <w:rPr>
          <w:sz w:val="28"/>
          <w:szCs w:val="28"/>
          <w:lang w:val="uk-UA"/>
        </w:rPr>
        <w:t xml:space="preserve"> сил</w:t>
      </w:r>
      <w:r>
        <w:rPr>
          <w:sz w:val="28"/>
          <w:szCs w:val="28"/>
          <w:lang w:val="uk-UA"/>
        </w:rPr>
        <w:t xml:space="preserve">ою </w:t>
      </w:r>
      <w:r w:rsidRPr="000906A6">
        <w:rPr>
          <w:sz w:val="28"/>
          <w:szCs w:val="28"/>
          <w:lang w:val="uk-UA"/>
        </w:rPr>
        <w:t xml:space="preserve">протягом 7-10 с проти адекватного опору лікаря (ізометрична фаза) в напрямку функції конкретного м'яза, одночасно виконуючи повільний вдих. Після цього </w:t>
      </w:r>
      <w:r>
        <w:rPr>
          <w:sz w:val="28"/>
          <w:szCs w:val="28"/>
          <w:lang w:val="uk-UA"/>
        </w:rPr>
        <w:t xml:space="preserve">потрібно </w:t>
      </w:r>
      <w:r w:rsidRPr="000906A6">
        <w:rPr>
          <w:sz w:val="28"/>
          <w:szCs w:val="28"/>
          <w:lang w:val="uk-UA"/>
        </w:rPr>
        <w:t>затрим</w:t>
      </w:r>
      <w:r>
        <w:rPr>
          <w:sz w:val="28"/>
          <w:szCs w:val="28"/>
          <w:lang w:val="uk-UA"/>
        </w:rPr>
        <w:t>ати</w:t>
      </w:r>
      <w:r w:rsidRPr="000906A6">
        <w:rPr>
          <w:sz w:val="28"/>
          <w:szCs w:val="28"/>
          <w:lang w:val="uk-UA"/>
        </w:rPr>
        <w:t xml:space="preserve"> дихання на 1-3 с. Потім обов'язково використовується команда «розслабитися», і, переконавшись, що пацієнт дійсно розслабився, під час повільного видиху лікар злегка, без особливого опору розтягує м'яз (фаза релакса</w:t>
      </w:r>
      <w:r>
        <w:rPr>
          <w:sz w:val="28"/>
          <w:szCs w:val="28"/>
          <w:lang w:val="uk-UA"/>
        </w:rPr>
        <w:t>ції), або м'яз розтягується сам</w:t>
      </w:r>
      <w:r w:rsidRPr="000906A6">
        <w:rPr>
          <w:sz w:val="28"/>
          <w:szCs w:val="28"/>
          <w:lang w:val="uk-UA"/>
        </w:rPr>
        <w:t xml:space="preserve"> від гравітаційного компонента до нового крайнього положення, </w:t>
      </w:r>
      <w:r>
        <w:rPr>
          <w:sz w:val="28"/>
          <w:szCs w:val="28"/>
          <w:lang w:val="uk-UA"/>
        </w:rPr>
        <w:t xml:space="preserve">тобто </w:t>
      </w:r>
      <w:r w:rsidRPr="000906A6">
        <w:rPr>
          <w:sz w:val="28"/>
          <w:szCs w:val="28"/>
          <w:lang w:val="uk-UA"/>
        </w:rPr>
        <w:t>бар'єру. Це розтягнення може виконуватися протягом 10 с і більше. Вважається, чим триваліше фаза видиху, тим більше ступінь розтягування м'яза</w:t>
      </w:r>
      <w:r w:rsidRPr="002B0220">
        <w:rPr>
          <w:sz w:val="28"/>
          <w:szCs w:val="28"/>
        </w:rPr>
        <w:t xml:space="preserve"> [</w:t>
      </w:r>
      <w:r w:rsidR="00E86363" w:rsidRPr="005F423D">
        <w:rPr>
          <w:sz w:val="28"/>
          <w:szCs w:val="28"/>
        </w:rPr>
        <w:t>7</w:t>
      </w:r>
      <w:r w:rsidRPr="002B0220">
        <w:rPr>
          <w:sz w:val="28"/>
          <w:szCs w:val="28"/>
        </w:rPr>
        <w:t>]</w:t>
      </w:r>
      <w:r w:rsidRPr="000906A6">
        <w:rPr>
          <w:sz w:val="28"/>
          <w:szCs w:val="28"/>
          <w:lang w:val="uk-UA"/>
        </w:rPr>
        <w:t xml:space="preserve">. </w:t>
      </w:r>
    </w:p>
    <w:p w:rsidR="000854CB" w:rsidRPr="000906A6" w:rsidRDefault="000854CB" w:rsidP="000854CB">
      <w:pPr>
        <w:spacing w:line="360" w:lineRule="auto"/>
        <w:ind w:firstLine="708"/>
        <w:jc w:val="both"/>
        <w:rPr>
          <w:sz w:val="28"/>
          <w:szCs w:val="28"/>
          <w:lang w:val="uk-UA"/>
        </w:rPr>
      </w:pPr>
      <w:r w:rsidRPr="000906A6">
        <w:rPr>
          <w:sz w:val="28"/>
          <w:szCs w:val="28"/>
          <w:lang w:val="uk-UA"/>
        </w:rPr>
        <w:t xml:space="preserve">У більшості клінічних випадків пасивне розтягування </w:t>
      </w:r>
      <w:r>
        <w:rPr>
          <w:sz w:val="28"/>
          <w:szCs w:val="28"/>
          <w:lang w:val="uk-UA"/>
        </w:rPr>
        <w:t>у</w:t>
      </w:r>
      <w:r w:rsidRPr="000906A6">
        <w:rPr>
          <w:sz w:val="28"/>
          <w:szCs w:val="28"/>
          <w:lang w:val="uk-UA"/>
        </w:rPr>
        <w:t xml:space="preserve"> фазі релаксації виконується без насильства, </w:t>
      </w:r>
      <w:r>
        <w:rPr>
          <w:sz w:val="28"/>
          <w:szCs w:val="28"/>
          <w:lang w:val="uk-UA"/>
        </w:rPr>
        <w:t>болюч</w:t>
      </w:r>
      <w:r w:rsidRPr="000906A6">
        <w:rPr>
          <w:sz w:val="28"/>
          <w:szCs w:val="28"/>
          <w:lang w:val="uk-UA"/>
        </w:rPr>
        <w:t>ості або посилення больових відчуттів. Припинення пасивного розтягування проводиться в момент появи деякого опору подальшому розтягуванню м'яз</w:t>
      </w:r>
      <w:r>
        <w:rPr>
          <w:sz w:val="28"/>
          <w:szCs w:val="28"/>
          <w:lang w:val="uk-UA"/>
        </w:rPr>
        <w:t>а</w:t>
      </w:r>
      <w:r w:rsidRPr="000906A6">
        <w:rPr>
          <w:sz w:val="28"/>
          <w:szCs w:val="28"/>
          <w:lang w:val="uk-UA"/>
        </w:rPr>
        <w:t xml:space="preserve"> (</w:t>
      </w:r>
      <w:r>
        <w:rPr>
          <w:sz w:val="28"/>
          <w:szCs w:val="28"/>
          <w:lang w:val="uk-UA"/>
        </w:rPr>
        <w:t>межа</w:t>
      </w:r>
      <w:r w:rsidRPr="000906A6">
        <w:rPr>
          <w:sz w:val="28"/>
          <w:szCs w:val="28"/>
          <w:lang w:val="uk-UA"/>
        </w:rPr>
        <w:t xml:space="preserve"> нового бар'єру). При такому варіанті ПІР</w:t>
      </w:r>
      <w:r w:rsidR="003F1398">
        <w:rPr>
          <w:sz w:val="28"/>
          <w:szCs w:val="28"/>
          <w:lang w:val="uk-UA"/>
        </w:rPr>
        <w:t>М</w:t>
      </w:r>
      <w:r w:rsidRPr="000906A6">
        <w:rPr>
          <w:sz w:val="28"/>
          <w:szCs w:val="28"/>
          <w:lang w:val="uk-UA"/>
        </w:rPr>
        <w:t xml:space="preserve"> ефективність досить велика і пояснюється тим, що лікар своїми коректними діями домагається уникнення надмірного подразнення спазмованих ділянок м'яз</w:t>
      </w:r>
      <w:r>
        <w:rPr>
          <w:sz w:val="28"/>
          <w:szCs w:val="28"/>
          <w:lang w:val="uk-UA"/>
        </w:rPr>
        <w:t>а</w:t>
      </w:r>
      <w:r w:rsidRPr="000906A6">
        <w:rPr>
          <w:sz w:val="28"/>
          <w:szCs w:val="28"/>
          <w:lang w:val="uk-UA"/>
        </w:rPr>
        <w:t>.</w:t>
      </w:r>
    </w:p>
    <w:p w:rsidR="000854CB" w:rsidRPr="000906A6" w:rsidRDefault="000854CB" w:rsidP="000854CB">
      <w:pPr>
        <w:spacing w:line="360" w:lineRule="auto"/>
        <w:ind w:firstLine="708"/>
        <w:jc w:val="both"/>
        <w:rPr>
          <w:sz w:val="28"/>
          <w:szCs w:val="28"/>
          <w:lang w:val="uk-UA"/>
        </w:rPr>
      </w:pPr>
      <w:r w:rsidRPr="000906A6">
        <w:rPr>
          <w:sz w:val="28"/>
          <w:szCs w:val="28"/>
          <w:lang w:val="uk-UA"/>
        </w:rPr>
        <w:lastRenderedPageBreak/>
        <w:t>Для релаксації постуральних м'язів (ніг і тазу), що мають виражен</w:t>
      </w:r>
      <w:r>
        <w:rPr>
          <w:sz w:val="28"/>
          <w:szCs w:val="28"/>
          <w:lang w:val="uk-UA"/>
        </w:rPr>
        <w:t>і</w:t>
      </w:r>
      <w:r w:rsidRPr="000906A6">
        <w:rPr>
          <w:sz w:val="28"/>
          <w:szCs w:val="28"/>
          <w:lang w:val="uk-UA"/>
        </w:rPr>
        <w:t xml:space="preserve"> вкорочення за типом власного м'язового гіпертонусу (сполучнотканинна контрактура), </w:t>
      </w:r>
      <w:r>
        <w:rPr>
          <w:sz w:val="28"/>
          <w:szCs w:val="28"/>
          <w:lang w:val="uk-UA"/>
        </w:rPr>
        <w:t>тобто</w:t>
      </w:r>
      <w:r w:rsidRPr="000906A6">
        <w:rPr>
          <w:sz w:val="28"/>
          <w:szCs w:val="28"/>
          <w:lang w:val="uk-UA"/>
        </w:rPr>
        <w:t xml:space="preserve"> </w:t>
      </w:r>
      <w:r>
        <w:rPr>
          <w:sz w:val="28"/>
          <w:szCs w:val="28"/>
          <w:lang w:val="uk-UA"/>
        </w:rPr>
        <w:t>к</w:t>
      </w:r>
      <w:r w:rsidRPr="000906A6">
        <w:rPr>
          <w:sz w:val="28"/>
          <w:szCs w:val="28"/>
          <w:lang w:val="uk-UA"/>
        </w:rPr>
        <w:t>оли в патологічному процесі зацікавлений переважно фасціальний апарат м'язів, використовується так званий метод стрейчинг, який має свої особливості (ізометричне скорочення при тривалому сильному посиленні і посилення релаксації тривалим, сильним розтягуванням).</w:t>
      </w:r>
    </w:p>
    <w:p w:rsidR="000854CB" w:rsidRPr="000906A6" w:rsidRDefault="000854CB" w:rsidP="000854CB">
      <w:pPr>
        <w:spacing w:line="360" w:lineRule="auto"/>
        <w:ind w:firstLine="708"/>
        <w:jc w:val="both"/>
        <w:rPr>
          <w:sz w:val="28"/>
          <w:szCs w:val="28"/>
          <w:lang w:val="uk-UA"/>
        </w:rPr>
      </w:pPr>
      <w:r w:rsidRPr="000906A6">
        <w:rPr>
          <w:sz w:val="28"/>
          <w:szCs w:val="28"/>
          <w:lang w:val="uk-UA"/>
        </w:rPr>
        <w:t>Стрейчинг виконується з позиції неповного розтягування укорочено</w:t>
      </w:r>
      <w:r>
        <w:rPr>
          <w:sz w:val="28"/>
          <w:szCs w:val="28"/>
          <w:lang w:val="uk-UA"/>
        </w:rPr>
        <w:t>го</w:t>
      </w:r>
      <w:r w:rsidRPr="000906A6">
        <w:rPr>
          <w:sz w:val="28"/>
          <w:szCs w:val="28"/>
          <w:lang w:val="uk-UA"/>
        </w:rPr>
        <w:t xml:space="preserve"> м'яз</w:t>
      </w:r>
      <w:r>
        <w:rPr>
          <w:sz w:val="28"/>
          <w:szCs w:val="28"/>
          <w:lang w:val="uk-UA"/>
        </w:rPr>
        <w:t>а</w:t>
      </w:r>
      <w:r w:rsidRPr="000906A6">
        <w:rPr>
          <w:sz w:val="28"/>
          <w:szCs w:val="28"/>
          <w:lang w:val="uk-UA"/>
        </w:rPr>
        <w:t>, не доводячи його до стану попереднього напруження. Це дає можливість більш активного скорочення всіх міофасциальних структур в 1-й фазі ізометричного скорочення м'яза. Друга фаза скорочення м'яз</w:t>
      </w:r>
      <w:r>
        <w:rPr>
          <w:sz w:val="28"/>
          <w:szCs w:val="28"/>
          <w:lang w:val="uk-UA"/>
        </w:rPr>
        <w:t>а</w:t>
      </w:r>
      <w:r w:rsidRPr="000906A6">
        <w:rPr>
          <w:sz w:val="28"/>
          <w:szCs w:val="28"/>
          <w:lang w:val="uk-UA"/>
        </w:rPr>
        <w:t xml:space="preserve"> триває також від 7 до 10 с, але виконується в режимі максимально можливого</w:t>
      </w:r>
      <w:r w:rsidRPr="00E90C08">
        <w:rPr>
          <w:sz w:val="28"/>
          <w:szCs w:val="28"/>
          <w:lang w:val="uk-UA"/>
        </w:rPr>
        <w:t xml:space="preserve"> </w:t>
      </w:r>
      <w:r w:rsidRPr="000906A6">
        <w:rPr>
          <w:sz w:val="28"/>
          <w:szCs w:val="28"/>
          <w:lang w:val="uk-UA"/>
        </w:rPr>
        <w:t>для динамічної роботи</w:t>
      </w:r>
      <w:r>
        <w:rPr>
          <w:sz w:val="28"/>
          <w:szCs w:val="28"/>
          <w:lang w:val="uk-UA"/>
        </w:rPr>
        <w:t xml:space="preserve"> </w:t>
      </w:r>
      <w:r w:rsidRPr="000906A6">
        <w:rPr>
          <w:sz w:val="28"/>
          <w:szCs w:val="28"/>
          <w:lang w:val="uk-UA"/>
        </w:rPr>
        <w:t>скорочення м'яз</w:t>
      </w:r>
      <w:r>
        <w:rPr>
          <w:sz w:val="28"/>
          <w:szCs w:val="28"/>
          <w:lang w:val="uk-UA"/>
        </w:rPr>
        <w:t>а</w:t>
      </w:r>
      <w:r w:rsidRPr="000906A6">
        <w:rPr>
          <w:sz w:val="28"/>
          <w:szCs w:val="28"/>
          <w:lang w:val="uk-UA"/>
        </w:rPr>
        <w:t>, обов'язкова також команда «</w:t>
      </w:r>
      <w:r>
        <w:rPr>
          <w:sz w:val="28"/>
          <w:szCs w:val="28"/>
          <w:lang w:val="uk-UA"/>
        </w:rPr>
        <w:t>р</w:t>
      </w:r>
      <w:r w:rsidRPr="000906A6">
        <w:rPr>
          <w:sz w:val="28"/>
          <w:szCs w:val="28"/>
          <w:lang w:val="uk-UA"/>
        </w:rPr>
        <w:t>озслабитися». Третя фаза релаксації виконується протягом 10-14 с при максимально можливому розтягуванні м'яз</w:t>
      </w:r>
      <w:r>
        <w:rPr>
          <w:sz w:val="28"/>
          <w:szCs w:val="28"/>
          <w:lang w:val="uk-UA"/>
        </w:rPr>
        <w:t>а</w:t>
      </w:r>
      <w:r w:rsidRPr="000906A6">
        <w:rPr>
          <w:sz w:val="28"/>
          <w:szCs w:val="28"/>
          <w:lang w:val="uk-UA"/>
        </w:rPr>
        <w:t xml:space="preserve"> лікарем до появи в окремих випадках вираженого больового відчуття. Таке силове розтягнення укорочено</w:t>
      </w:r>
      <w:r>
        <w:rPr>
          <w:sz w:val="28"/>
          <w:szCs w:val="28"/>
          <w:lang w:val="uk-UA"/>
        </w:rPr>
        <w:t>го</w:t>
      </w:r>
      <w:r w:rsidRPr="000906A6">
        <w:rPr>
          <w:sz w:val="28"/>
          <w:szCs w:val="28"/>
          <w:lang w:val="uk-UA"/>
        </w:rPr>
        <w:t xml:space="preserve"> м'яз</w:t>
      </w:r>
      <w:r>
        <w:rPr>
          <w:sz w:val="28"/>
          <w:szCs w:val="28"/>
          <w:lang w:val="uk-UA"/>
        </w:rPr>
        <w:t>а</w:t>
      </w:r>
      <w:r w:rsidRPr="000906A6">
        <w:rPr>
          <w:sz w:val="28"/>
          <w:szCs w:val="28"/>
          <w:lang w:val="uk-UA"/>
        </w:rPr>
        <w:t xml:space="preserve"> сприяє пасивному розтягування практично не тільки м'язових, а й, що дуже важливо, всіх фасц</w:t>
      </w:r>
      <w:r>
        <w:rPr>
          <w:sz w:val="28"/>
          <w:szCs w:val="28"/>
          <w:lang w:val="uk-UA"/>
        </w:rPr>
        <w:t>і</w:t>
      </w:r>
      <w:r w:rsidRPr="000906A6">
        <w:rPr>
          <w:sz w:val="28"/>
          <w:szCs w:val="28"/>
          <w:lang w:val="uk-UA"/>
        </w:rPr>
        <w:t>альних волокон і структур. Фаза відпочинку триває 20 с. Методика стрейчинг виконується з урахуванням вищевказаних особливостей аналогічно технікам ПІР</w:t>
      </w:r>
      <w:r w:rsidR="003F1398">
        <w:rPr>
          <w:sz w:val="28"/>
          <w:szCs w:val="28"/>
          <w:lang w:val="uk-UA"/>
        </w:rPr>
        <w:t>М</w:t>
      </w:r>
      <w:r w:rsidRPr="000906A6">
        <w:rPr>
          <w:sz w:val="28"/>
          <w:szCs w:val="28"/>
          <w:lang w:val="uk-UA"/>
        </w:rPr>
        <w:t xml:space="preserve"> і відрізняється великим числом повторень (8-10 разів)</w:t>
      </w:r>
      <w:r w:rsidR="003F1398">
        <w:rPr>
          <w:sz w:val="28"/>
          <w:szCs w:val="28"/>
        </w:rPr>
        <w:t xml:space="preserve"> [</w:t>
      </w:r>
      <w:r w:rsidR="00E86363" w:rsidRPr="005F423D">
        <w:rPr>
          <w:sz w:val="28"/>
          <w:szCs w:val="28"/>
        </w:rPr>
        <w:t>65</w:t>
      </w:r>
      <w:r w:rsidRPr="002B0220">
        <w:rPr>
          <w:sz w:val="28"/>
          <w:szCs w:val="28"/>
        </w:rPr>
        <w:t>]</w:t>
      </w:r>
      <w:r w:rsidRPr="000906A6">
        <w:rPr>
          <w:sz w:val="28"/>
          <w:szCs w:val="28"/>
          <w:lang w:val="uk-UA"/>
        </w:rPr>
        <w:t>.</w:t>
      </w:r>
    </w:p>
    <w:p w:rsidR="000854CB" w:rsidRDefault="000854CB" w:rsidP="000854CB">
      <w:pPr>
        <w:spacing w:line="360" w:lineRule="auto"/>
        <w:ind w:firstLine="708"/>
        <w:jc w:val="both"/>
        <w:rPr>
          <w:sz w:val="28"/>
          <w:szCs w:val="28"/>
          <w:lang w:val="uk-UA"/>
        </w:rPr>
      </w:pPr>
      <w:r w:rsidRPr="000906A6">
        <w:rPr>
          <w:sz w:val="28"/>
          <w:szCs w:val="28"/>
          <w:lang w:val="uk-UA"/>
        </w:rPr>
        <w:t>Ефект ПІР</w:t>
      </w:r>
      <w:r>
        <w:rPr>
          <w:sz w:val="28"/>
          <w:szCs w:val="28"/>
          <w:lang w:val="uk-UA"/>
        </w:rPr>
        <w:t>М</w:t>
      </w:r>
      <w:r w:rsidRPr="000906A6">
        <w:rPr>
          <w:sz w:val="28"/>
          <w:szCs w:val="28"/>
          <w:lang w:val="uk-UA"/>
        </w:rPr>
        <w:t xml:space="preserve"> оцінюється за ступенем зменшення загально</w:t>
      </w:r>
      <w:r>
        <w:rPr>
          <w:sz w:val="28"/>
          <w:szCs w:val="28"/>
          <w:lang w:val="uk-UA"/>
        </w:rPr>
        <w:t>го</w:t>
      </w:r>
      <w:r w:rsidRPr="000906A6">
        <w:rPr>
          <w:sz w:val="28"/>
          <w:szCs w:val="28"/>
          <w:lang w:val="uk-UA"/>
        </w:rPr>
        <w:t xml:space="preserve"> болю, збільшення обсягу руху, зменшення ступеня нейрорефлекторн</w:t>
      </w:r>
      <w:r>
        <w:rPr>
          <w:sz w:val="28"/>
          <w:szCs w:val="28"/>
          <w:lang w:val="uk-UA"/>
        </w:rPr>
        <w:t>ого</w:t>
      </w:r>
      <w:r w:rsidRPr="000906A6">
        <w:rPr>
          <w:sz w:val="28"/>
          <w:szCs w:val="28"/>
          <w:lang w:val="uk-UA"/>
        </w:rPr>
        <w:t xml:space="preserve"> спазмування м'язів: зменшення болю в м'язі або при пальпації больових точок не тільки в тілі черевця, але і в місцях прикріплення; зникнення або зменшення м'язових ущільнень (гіпертонусів); відносно стійка гіпотонія всього м'яза.</w:t>
      </w:r>
    </w:p>
    <w:p w:rsidR="000854CB" w:rsidRDefault="000854CB" w:rsidP="000854CB">
      <w:pPr>
        <w:spacing w:line="360" w:lineRule="auto"/>
        <w:ind w:firstLine="708"/>
        <w:jc w:val="both"/>
        <w:rPr>
          <w:sz w:val="28"/>
          <w:szCs w:val="28"/>
          <w:lang w:val="uk-UA"/>
        </w:rPr>
      </w:pPr>
      <w:r w:rsidRPr="001840B8">
        <w:rPr>
          <w:sz w:val="28"/>
          <w:szCs w:val="28"/>
          <w:lang w:val="uk-UA"/>
        </w:rPr>
        <w:t>Усі перераховані методи впливу в МТ дозволяють створювати під час лікування</w:t>
      </w:r>
      <w:r>
        <w:rPr>
          <w:sz w:val="28"/>
          <w:szCs w:val="28"/>
          <w:lang w:val="uk-UA"/>
        </w:rPr>
        <w:t xml:space="preserve"> </w:t>
      </w:r>
      <w:r w:rsidRPr="001840B8">
        <w:rPr>
          <w:sz w:val="28"/>
          <w:szCs w:val="28"/>
          <w:lang w:val="uk-UA"/>
        </w:rPr>
        <w:t>будь-яке число комбінацій, виходячи з конкретної ситуації. Це може бути навіть просте</w:t>
      </w:r>
      <w:r>
        <w:rPr>
          <w:sz w:val="28"/>
          <w:szCs w:val="28"/>
          <w:lang w:val="uk-UA"/>
        </w:rPr>
        <w:t xml:space="preserve"> </w:t>
      </w:r>
      <w:r w:rsidRPr="001840B8">
        <w:rPr>
          <w:sz w:val="28"/>
          <w:szCs w:val="28"/>
          <w:lang w:val="uk-UA"/>
        </w:rPr>
        <w:t>поєднання дихальної вправи з рухом очей, а при необхідності – ще й мобілізація з</w:t>
      </w:r>
      <w:r>
        <w:rPr>
          <w:sz w:val="28"/>
          <w:szCs w:val="28"/>
          <w:lang w:val="uk-UA"/>
        </w:rPr>
        <w:t xml:space="preserve"> </w:t>
      </w:r>
      <w:r w:rsidRPr="001840B8">
        <w:rPr>
          <w:sz w:val="28"/>
          <w:szCs w:val="28"/>
          <w:lang w:val="uk-UA"/>
        </w:rPr>
        <w:t xml:space="preserve">використанням </w:t>
      </w:r>
      <w:r>
        <w:rPr>
          <w:sz w:val="28"/>
          <w:szCs w:val="28"/>
          <w:lang w:val="uk-UA"/>
        </w:rPr>
        <w:t xml:space="preserve">будь-якого </w:t>
      </w:r>
      <w:r w:rsidRPr="001840B8">
        <w:rPr>
          <w:sz w:val="28"/>
          <w:szCs w:val="28"/>
          <w:lang w:val="uk-UA"/>
        </w:rPr>
        <w:t xml:space="preserve">варіанта </w:t>
      </w:r>
      <w:r>
        <w:rPr>
          <w:sz w:val="28"/>
          <w:szCs w:val="28"/>
          <w:lang w:val="uk-UA"/>
        </w:rPr>
        <w:t xml:space="preserve">м’якої </w:t>
      </w:r>
      <w:r w:rsidRPr="001840B8">
        <w:rPr>
          <w:sz w:val="28"/>
          <w:szCs w:val="28"/>
          <w:lang w:val="uk-UA"/>
        </w:rPr>
        <w:lastRenderedPageBreak/>
        <w:t>МТ. У кожному випадку існує індивідуалізований і</w:t>
      </w:r>
      <w:r>
        <w:rPr>
          <w:sz w:val="28"/>
          <w:szCs w:val="28"/>
          <w:lang w:val="uk-UA"/>
        </w:rPr>
        <w:t xml:space="preserve"> </w:t>
      </w:r>
      <w:r w:rsidRPr="001840B8">
        <w:rPr>
          <w:sz w:val="28"/>
          <w:szCs w:val="28"/>
          <w:lang w:val="uk-UA"/>
        </w:rPr>
        <w:t>диференційований підхід, що відрізняється глибиною і спрямованістю впливу [</w:t>
      </w:r>
      <w:r w:rsidR="00E86363" w:rsidRPr="005F423D">
        <w:rPr>
          <w:sz w:val="28"/>
          <w:szCs w:val="28"/>
          <w:lang w:val="uk-UA"/>
        </w:rPr>
        <w:t>7</w:t>
      </w:r>
      <w:r w:rsidRPr="001840B8">
        <w:rPr>
          <w:sz w:val="28"/>
          <w:szCs w:val="28"/>
          <w:lang w:val="uk-UA"/>
        </w:rPr>
        <w:t>].</w:t>
      </w:r>
    </w:p>
    <w:p w:rsidR="000854CB" w:rsidRPr="00A05158" w:rsidRDefault="000854CB" w:rsidP="003F1398">
      <w:pPr>
        <w:spacing w:line="360" w:lineRule="auto"/>
        <w:ind w:firstLine="708"/>
        <w:jc w:val="both"/>
        <w:rPr>
          <w:sz w:val="28"/>
          <w:szCs w:val="28"/>
          <w:lang w:val="uk-UA"/>
        </w:rPr>
      </w:pPr>
      <w:r w:rsidRPr="00E90739">
        <w:rPr>
          <w:sz w:val="28"/>
          <w:szCs w:val="28"/>
          <w:lang w:val="uk-UA"/>
        </w:rPr>
        <w:t>Стрейн-контрстрейн або позиційн</w:t>
      </w:r>
      <w:r>
        <w:rPr>
          <w:sz w:val="28"/>
          <w:szCs w:val="28"/>
          <w:lang w:val="uk-UA"/>
        </w:rPr>
        <w:t>ий</w:t>
      </w:r>
      <w:r w:rsidRPr="00E90739">
        <w:rPr>
          <w:sz w:val="28"/>
          <w:szCs w:val="28"/>
          <w:lang w:val="uk-UA"/>
        </w:rPr>
        <w:t xml:space="preserve"> реліз. У перекладі з англійської мови стрейн-контрстрейн означає</w:t>
      </w:r>
      <w:r>
        <w:rPr>
          <w:sz w:val="28"/>
          <w:szCs w:val="28"/>
          <w:lang w:val="uk-UA"/>
        </w:rPr>
        <w:t xml:space="preserve"> – </w:t>
      </w:r>
      <w:r w:rsidRPr="00E90739">
        <w:rPr>
          <w:sz w:val="28"/>
          <w:szCs w:val="28"/>
          <w:lang w:val="uk-UA"/>
        </w:rPr>
        <w:t>техніка напруги і протинапруги. М'яз, як</w:t>
      </w:r>
      <w:r>
        <w:rPr>
          <w:sz w:val="28"/>
          <w:szCs w:val="28"/>
          <w:lang w:val="uk-UA"/>
        </w:rPr>
        <w:t>ий</w:t>
      </w:r>
      <w:r w:rsidRPr="00E90739">
        <w:rPr>
          <w:sz w:val="28"/>
          <w:szCs w:val="28"/>
          <w:lang w:val="uk-UA"/>
        </w:rPr>
        <w:t xml:space="preserve"> знаходиться в стані помилкової напруги, може стати причиною виникнення больових </w:t>
      </w:r>
      <w:r>
        <w:rPr>
          <w:sz w:val="28"/>
          <w:szCs w:val="28"/>
          <w:lang w:val="uk-UA"/>
        </w:rPr>
        <w:t>рефлекторних</w:t>
      </w:r>
      <w:r w:rsidRPr="00E90739">
        <w:rPr>
          <w:sz w:val="28"/>
          <w:szCs w:val="28"/>
          <w:lang w:val="uk-UA"/>
        </w:rPr>
        <w:t xml:space="preserve"> точок в різних частинах тіла. Для зняття ц</w:t>
      </w:r>
      <w:r>
        <w:rPr>
          <w:sz w:val="28"/>
          <w:szCs w:val="28"/>
          <w:lang w:val="uk-UA"/>
        </w:rPr>
        <w:t>ієї</w:t>
      </w:r>
      <w:r w:rsidRPr="00E90739">
        <w:rPr>
          <w:sz w:val="28"/>
          <w:szCs w:val="28"/>
          <w:lang w:val="uk-UA"/>
        </w:rPr>
        <w:t xml:space="preserve"> надлишково</w:t>
      </w:r>
      <w:r>
        <w:rPr>
          <w:sz w:val="28"/>
          <w:szCs w:val="28"/>
          <w:lang w:val="uk-UA"/>
        </w:rPr>
        <w:t>ї</w:t>
      </w:r>
      <w:r w:rsidRPr="00E90739">
        <w:rPr>
          <w:sz w:val="28"/>
          <w:szCs w:val="28"/>
          <w:lang w:val="uk-UA"/>
        </w:rPr>
        <w:t xml:space="preserve"> напруги остеопат укладає пацієнта в певне положення, при якому </w:t>
      </w:r>
      <w:r>
        <w:rPr>
          <w:sz w:val="28"/>
          <w:szCs w:val="28"/>
          <w:lang w:val="uk-UA"/>
        </w:rPr>
        <w:t xml:space="preserve">у </w:t>
      </w:r>
      <w:r w:rsidRPr="00E90739">
        <w:rPr>
          <w:sz w:val="28"/>
          <w:szCs w:val="28"/>
          <w:lang w:val="uk-UA"/>
        </w:rPr>
        <w:t>рефлекторн</w:t>
      </w:r>
      <w:r>
        <w:rPr>
          <w:sz w:val="28"/>
          <w:szCs w:val="28"/>
          <w:lang w:val="uk-UA"/>
        </w:rPr>
        <w:t>ій</w:t>
      </w:r>
      <w:r w:rsidRPr="00E90739">
        <w:rPr>
          <w:sz w:val="28"/>
          <w:szCs w:val="28"/>
          <w:lang w:val="uk-UA"/>
        </w:rPr>
        <w:t xml:space="preserve"> точ</w:t>
      </w:r>
      <w:r>
        <w:rPr>
          <w:sz w:val="28"/>
          <w:szCs w:val="28"/>
          <w:lang w:val="uk-UA"/>
        </w:rPr>
        <w:t>ці</w:t>
      </w:r>
      <w:r w:rsidRPr="00E90739">
        <w:rPr>
          <w:sz w:val="28"/>
          <w:szCs w:val="28"/>
          <w:lang w:val="uk-UA"/>
        </w:rPr>
        <w:t xml:space="preserve"> за допомогою розвантаження прилеглої тканини майже </w:t>
      </w:r>
      <w:r>
        <w:rPr>
          <w:sz w:val="28"/>
          <w:szCs w:val="28"/>
          <w:lang w:val="uk-UA"/>
        </w:rPr>
        <w:t>усува</w:t>
      </w:r>
      <w:r w:rsidRPr="00E90739">
        <w:rPr>
          <w:sz w:val="28"/>
          <w:szCs w:val="28"/>
          <w:lang w:val="uk-UA"/>
        </w:rPr>
        <w:t xml:space="preserve">ється </w:t>
      </w:r>
      <w:r>
        <w:rPr>
          <w:sz w:val="28"/>
          <w:szCs w:val="28"/>
          <w:lang w:val="uk-UA"/>
        </w:rPr>
        <w:t>больовий синдром</w:t>
      </w:r>
      <w:r w:rsidRPr="00E90739">
        <w:rPr>
          <w:sz w:val="28"/>
          <w:szCs w:val="28"/>
          <w:lang w:val="uk-UA"/>
        </w:rPr>
        <w:t xml:space="preserve">. Підтримуючи цю позицію протягом </w:t>
      </w:r>
      <w:r>
        <w:rPr>
          <w:sz w:val="28"/>
          <w:szCs w:val="28"/>
          <w:lang w:val="uk-UA"/>
        </w:rPr>
        <w:br/>
      </w:r>
      <w:r w:rsidRPr="00E90739">
        <w:rPr>
          <w:sz w:val="28"/>
          <w:szCs w:val="28"/>
          <w:lang w:val="uk-UA"/>
        </w:rPr>
        <w:t>90 с, можна привести в норму рефлекто</w:t>
      </w:r>
      <w:r w:rsidR="003F1398">
        <w:rPr>
          <w:sz w:val="28"/>
          <w:szCs w:val="28"/>
          <w:lang w:val="uk-UA"/>
        </w:rPr>
        <w:t>рні процеси ураженого м'яза</w:t>
      </w:r>
      <w:r w:rsidR="003F1398">
        <w:rPr>
          <w:sz w:val="28"/>
          <w:szCs w:val="28"/>
        </w:rPr>
        <w:t xml:space="preserve"> [</w:t>
      </w:r>
      <w:r w:rsidR="00E86363" w:rsidRPr="005F423D">
        <w:rPr>
          <w:sz w:val="28"/>
          <w:szCs w:val="28"/>
        </w:rPr>
        <w:t>67</w:t>
      </w:r>
      <w:r w:rsidRPr="002B0220">
        <w:rPr>
          <w:sz w:val="28"/>
          <w:szCs w:val="28"/>
        </w:rPr>
        <w:t>]</w:t>
      </w:r>
      <w:r w:rsidRPr="00E90739">
        <w:rPr>
          <w:sz w:val="28"/>
          <w:szCs w:val="28"/>
          <w:lang w:val="uk-UA"/>
        </w:rPr>
        <w:t>.</w:t>
      </w:r>
    </w:p>
    <w:p w:rsidR="000854CB" w:rsidRPr="0042650D" w:rsidRDefault="000854CB" w:rsidP="00342455">
      <w:pPr>
        <w:spacing w:line="360" w:lineRule="auto"/>
        <w:ind w:firstLine="708"/>
        <w:jc w:val="both"/>
        <w:rPr>
          <w:sz w:val="28"/>
          <w:szCs w:val="28"/>
          <w:lang w:val="uk-UA"/>
        </w:rPr>
      </w:pPr>
    </w:p>
    <w:p w:rsidR="00AA5960" w:rsidRDefault="00AA5960" w:rsidP="00342455">
      <w:pPr>
        <w:tabs>
          <w:tab w:val="left" w:pos="720"/>
        </w:tabs>
        <w:spacing w:line="360" w:lineRule="auto"/>
        <w:ind w:firstLine="709"/>
        <w:jc w:val="both"/>
        <w:rPr>
          <w:sz w:val="28"/>
          <w:szCs w:val="28"/>
          <w:lang w:val="uk-UA"/>
        </w:rPr>
      </w:pPr>
    </w:p>
    <w:p w:rsidR="00342455" w:rsidRDefault="00342455" w:rsidP="00342455">
      <w:pPr>
        <w:tabs>
          <w:tab w:val="left" w:pos="720"/>
        </w:tabs>
        <w:spacing w:line="360" w:lineRule="auto"/>
        <w:ind w:firstLine="709"/>
        <w:jc w:val="both"/>
        <w:rPr>
          <w:sz w:val="28"/>
          <w:szCs w:val="28"/>
          <w:lang w:val="uk-UA"/>
        </w:rPr>
      </w:pPr>
    </w:p>
    <w:p w:rsidR="00342455" w:rsidRDefault="00342455" w:rsidP="00342455">
      <w:pPr>
        <w:tabs>
          <w:tab w:val="left" w:pos="720"/>
        </w:tabs>
        <w:spacing w:line="360" w:lineRule="auto"/>
        <w:ind w:firstLine="709"/>
        <w:jc w:val="both"/>
        <w:rPr>
          <w:sz w:val="28"/>
          <w:szCs w:val="28"/>
          <w:lang w:val="uk-UA"/>
        </w:rPr>
      </w:pPr>
    </w:p>
    <w:p w:rsidR="00342455" w:rsidRDefault="00342455" w:rsidP="00342455">
      <w:pPr>
        <w:tabs>
          <w:tab w:val="left" w:pos="720"/>
        </w:tabs>
        <w:spacing w:line="360" w:lineRule="auto"/>
        <w:ind w:firstLine="709"/>
        <w:jc w:val="both"/>
        <w:rPr>
          <w:sz w:val="28"/>
          <w:szCs w:val="28"/>
          <w:lang w:val="uk-UA"/>
        </w:rPr>
      </w:pPr>
    </w:p>
    <w:p w:rsidR="00342455" w:rsidRDefault="00342455" w:rsidP="00342455">
      <w:pPr>
        <w:tabs>
          <w:tab w:val="left" w:pos="720"/>
        </w:tabs>
        <w:spacing w:line="360" w:lineRule="auto"/>
        <w:ind w:firstLine="709"/>
        <w:jc w:val="both"/>
        <w:rPr>
          <w:sz w:val="28"/>
          <w:szCs w:val="28"/>
          <w:lang w:val="uk-UA"/>
        </w:rPr>
      </w:pPr>
    </w:p>
    <w:p w:rsidR="00342455" w:rsidRDefault="00342455" w:rsidP="00342455">
      <w:pPr>
        <w:tabs>
          <w:tab w:val="left" w:pos="720"/>
        </w:tabs>
        <w:spacing w:line="360" w:lineRule="auto"/>
        <w:ind w:firstLine="709"/>
        <w:jc w:val="both"/>
        <w:rPr>
          <w:sz w:val="28"/>
          <w:szCs w:val="28"/>
          <w:lang w:val="uk-UA"/>
        </w:rPr>
      </w:pPr>
    </w:p>
    <w:p w:rsidR="00342455" w:rsidRDefault="00342455" w:rsidP="00342455">
      <w:pPr>
        <w:tabs>
          <w:tab w:val="left" w:pos="720"/>
        </w:tabs>
        <w:spacing w:line="360" w:lineRule="auto"/>
        <w:ind w:firstLine="709"/>
        <w:jc w:val="both"/>
        <w:rPr>
          <w:sz w:val="28"/>
          <w:szCs w:val="28"/>
          <w:lang w:val="uk-UA"/>
        </w:rPr>
      </w:pPr>
    </w:p>
    <w:p w:rsidR="00BC4439" w:rsidRDefault="00BC4439" w:rsidP="003F1398">
      <w:pPr>
        <w:tabs>
          <w:tab w:val="left" w:pos="720"/>
        </w:tabs>
        <w:spacing w:line="360" w:lineRule="auto"/>
        <w:rPr>
          <w:bCs/>
          <w:sz w:val="28"/>
          <w:szCs w:val="28"/>
          <w:lang w:val="uk-UA"/>
        </w:rPr>
      </w:pPr>
    </w:p>
    <w:p w:rsidR="00BC4439" w:rsidRDefault="00BC4439" w:rsidP="00ED1232">
      <w:pPr>
        <w:tabs>
          <w:tab w:val="left" w:pos="720"/>
        </w:tabs>
        <w:spacing w:line="360" w:lineRule="auto"/>
        <w:rPr>
          <w:bCs/>
          <w:sz w:val="28"/>
          <w:szCs w:val="28"/>
          <w:lang w:val="uk-UA"/>
        </w:rPr>
      </w:pPr>
    </w:p>
    <w:p w:rsidR="0060682B" w:rsidRDefault="0060682B" w:rsidP="00787CD6">
      <w:pPr>
        <w:tabs>
          <w:tab w:val="left" w:pos="720"/>
        </w:tabs>
        <w:spacing w:line="360" w:lineRule="auto"/>
        <w:jc w:val="center"/>
        <w:rPr>
          <w:bCs/>
          <w:sz w:val="28"/>
          <w:szCs w:val="28"/>
          <w:lang w:val="uk-UA"/>
        </w:rPr>
      </w:pPr>
    </w:p>
    <w:p w:rsidR="0060682B" w:rsidRDefault="0060682B" w:rsidP="00787CD6">
      <w:pPr>
        <w:tabs>
          <w:tab w:val="left" w:pos="720"/>
        </w:tabs>
        <w:spacing w:line="360" w:lineRule="auto"/>
        <w:jc w:val="center"/>
        <w:rPr>
          <w:bCs/>
          <w:sz w:val="28"/>
          <w:szCs w:val="28"/>
          <w:lang w:val="uk-UA"/>
        </w:rPr>
      </w:pPr>
    </w:p>
    <w:p w:rsidR="0060682B" w:rsidRDefault="0060682B" w:rsidP="00787CD6">
      <w:pPr>
        <w:tabs>
          <w:tab w:val="left" w:pos="720"/>
        </w:tabs>
        <w:spacing w:line="360" w:lineRule="auto"/>
        <w:jc w:val="center"/>
        <w:rPr>
          <w:bCs/>
          <w:sz w:val="28"/>
          <w:szCs w:val="28"/>
          <w:lang w:val="uk-UA"/>
        </w:rPr>
      </w:pPr>
    </w:p>
    <w:p w:rsidR="0060682B" w:rsidRDefault="0060682B" w:rsidP="00787CD6">
      <w:pPr>
        <w:tabs>
          <w:tab w:val="left" w:pos="720"/>
        </w:tabs>
        <w:spacing w:line="360" w:lineRule="auto"/>
        <w:jc w:val="center"/>
        <w:rPr>
          <w:bCs/>
          <w:sz w:val="28"/>
          <w:szCs w:val="28"/>
          <w:lang w:val="uk-UA"/>
        </w:rPr>
      </w:pPr>
    </w:p>
    <w:p w:rsidR="0060682B" w:rsidRDefault="0060682B" w:rsidP="00787CD6">
      <w:pPr>
        <w:tabs>
          <w:tab w:val="left" w:pos="720"/>
        </w:tabs>
        <w:spacing w:line="360" w:lineRule="auto"/>
        <w:jc w:val="center"/>
        <w:rPr>
          <w:bCs/>
          <w:sz w:val="28"/>
          <w:szCs w:val="28"/>
          <w:lang w:val="uk-UA"/>
        </w:rPr>
      </w:pPr>
    </w:p>
    <w:p w:rsidR="0060682B" w:rsidRDefault="0060682B" w:rsidP="00787CD6">
      <w:pPr>
        <w:tabs>
          <w:tab w:val="left" w:pos="720"/>
        </w:tabs>
        <w:spacing w:line="360" w:lineRule="auto"/>
        <w:jc w:val="center"/>
        <w:rPr>
          <w:bCs/>
          <w:sz w:val="28"/>
          <w:szCs w:val="28"/>
          <w:lang w:val="uk-UA"/>
        </w:rPr>
      </w:pPr>
    </w:p>
    <w:p w:rsidR="0060682B" w:rsidRDefault="0060682B" w:rsidP="00787CD6">
      <w:pPr>
        <w:tabs>
          <w:tab w:val="left" w:pos="720"/>
        </w:tabs>
        <w:spacing w:line="360" w:lineRule="auto"/>
        <w:jc w:val="center"/>
        <w:rPr>
          <w:bCs/>
          <w:sz w:val="28"/>
          <w:szCs w:val="28"/>
          <w:lang w:val="uk-UA"/>
        </w:rPr>
      </w:pPr>
    </w:p>
    <w:p w:rsidR="0060682B" w:rsidRDefault="0060682B" w:rsidP="00787CD6">
      <w:pPr>
        <w:tabs>
          <w:tab w:val="left" w:pos="720"/>
        </w:tabs>
        <w:spacing w:line="360" w:lineRule="auto"/>
        <w:jc w:val="center"/>
        <w:rPr>
          <w:bCs/>
          <w:sz w:val="28"/>
          <w:szCs w:val="28"/>
          <w:lang w:val="uk-UA"/>
        </w:rPr>
      </w:pPr>
    </w:p>
    <w:p w:rsidR="0060682B" w:rsidRPr="005F423D" w:rsidRDefault="0060682B" w:rsidP="00E86363">
      <w:pPr>
        <w:tabs>
          <w:tab w:val="left" w:pos="720"/>
        </w:tabs>
        <w:spacing w:line="360" w:lineRule="auto"/>
        <w:rPr>
          <w:bCs/>
          <w:sz w:val="28"/>
          <w:szCs w:val="28"/>
        </w:rPr>
      </w:pPr>
    </w:p>
    <w:p w:rsidR="0060682B" w:rsidRPr="005F423D" w:rsidRDefault="0060682B" w:rsidP="00955D6D">
      <w:pPr>
        <w:tabs>
          <w:tab w:val="left" w:pos="720"/>
        </w:tabs>
        <w:spacing w:line="360" w:lineRule="auto"/>
        <w:rPr>
          <w:bCs/>
          <w:sz w:val="28"/>
          <w:szCs w:val="28"/>
        </w:rPr>
      </w:pPr>
    </w:p>
    <w:p w:rsidR="00255872" w:rsidRPr="0099205C" w:rsidRDefault="00255872" w:rsidP="00787CD6">
      <w:pPr>
        <w:tabs>
          <w:tab w:val="left" w:pos="720"/>
        </w:tabs>
        <w:spacing w:line="360" w:lineRule="auto"/>
        <w:jc w:val="center"/>
        <w:rPr>
          <w:sz w:val="28"/>
          <w:szCs w:val="28"/>
          <w:lang w:val="uk-UA"/>
        </w:rPr>
      </w:pPr>
      <w:r w:rsidRPr="00182EF9">
        <w:rPr>
          <w:bCs/>
          <w:sz w:val="28"/>
          <w:szCs w:val="28"/>
          <w:lang w:val="uk-UA"/>
        </w:rPr>
        <w:lastRenderedPageBreak/>
        <w:t>2</w:t>
      </w:r>
      <w:r w:rsidR="002365BF" w:rsidRPr="00932196">
        <w:rPr>
          <w:bCs/>
          <w:sz w:val="28"/>
          <w:szCs w:val="28"/>
          <w:lang w:val="uk-UA"/>
        </w:rPr>
        <w:t xml:space="preserve"> </w:t>
      </w:r>
      <w:r>
        <w:rPr>
          <w:bCs/>
          <w:sz w:val="28"/>
          <w:szCs w:val="28"/>
          <w:lang w:val="uk-UA"/>
        </w:rPr>
        <w:t xml:space="preserve">ЗАВДАННЯ, МЕТОДИ </w:t>
      </w:r>
      <w:r w:rsidRPr="00182EF9">
        <w:rPr>
          <w:bCs/>
          <w:sz w:val="28"/>
          <w:szCs w:val="28"/>
          <w:lang w:val="uk-UA"/>
        </w:rPr>
        <w:t>ТА ОРГАНІЗАЦІЯ ДОСЛІДЖЕН</w:t>
      </w:r>
      <w:r>
        <w:rPr>
          <w:bCs/>
          <w:sz w:val="28"/>
          <w:szCs w:val="28"/>
          <w:lang w:val="uk-UA"/>
        </w:rPr>
        <w:t>НЯ</w:t>
      </w:r>
    </w:p>
    <w:p w:rsidR="00255872" w:rsidRDefault="00255872" w:rsidP="004F7EFE">
      <w:pPr>
        <w:spacing w:line="360" w:lineRule="auto"/>
        <w:jc w:val="both"/>
        <w:rPr>
          <w:sz w:val="28"/>
          <w:szCs w:val="28"/>
          <w:lang w:val="uk-UA"/>
        </w:rPr>
      </w:pPr>
    </w:p>
    <w:p w:rsidR="00255872" w:rsidRPr="00827B2B" w:rsidRDefault="00255872" w:rsidP="004F7EFE">
      <w:pPr>
        <w:spacing w:line="360" w:lineRule="auto"/>
        <w:jc w:val="both"/>
        <w:rPr>
          <w:sz w:val="28"/>
          <w:szCs w:val="28"/>
          <w:lang w:val="uk-UA"/>
        </w:rPr>
      </w:pPr>
      <w:r>
        <w:rPr>
          <w:sz w:val="28"/>
          <w:szCs w:val="28"/>
          <w:lang w:val="uk-UA"/>
        </w:rPr>
        <w:tab/>
      </w:r>
      <w:r w:rsidRPr="00827B2B">
        <w:rPr>
          <w:sz w:val="28"/>
          <w:szCs w:val="28"/>
          <w:lang w:val="uk-UA"/>
        </w:rPr>
        <w:t>2.1 Завдання дослідження</w:t>
      </w:r>
    </w:p>
    <w:p w:rsidR="00255872" w:rsidRPr="00827B2B" w:rsidRDefault="00255872" w:rsidP="004F7EFE">
      <w:pPr>
        <w:spacing w:line="360" w:lineRule="auto"/>
        <w:jc w:val="both"/>
        <w:rPr>
          <w:sz w:val="28"/>
          <w:szCs w:val="28"/>
          <w:lang w:val="uk-UA"/>
        </w:rPr>
      </w:pPr>
    </w:p>
    <w:p w:rsidR="0060682B" w:rsidRPr="008B63A4" w:rsidRDefault="001E7C59" w:rsidP="0060682B">
      <w:pPr>
        <w:spacing w:line="360" w:lineRule="auto"/>
        <w:ind w:firstLine="708"/>
        <w:jc w:val="both"/>
        <w:rPr>
          <w:sz w:val="28"/>
          <w:szCs w:val="28"/>
          <w:lang w:val="uk-UA"/>
        </w:rPr>
      </w:pPr>
      <w:r>
        <w:rPr>
          <w:sz w:val="28"/>
          <w:szCs w:val="28"/>
          <w:lang w:val="uk-UA"/>
        </w:rPr>
        <w:t>Мета дослідження –</w:t>
      </w:r>
      <w:r w:rsidR="0060682B">
        <w:rPr>
          <w:sz w:val="28"/>
          <w:szCs w:val="28"/>
          <w:lang w:val="uk-UA"/>
        </w:rPr>
        <w:t xml:space="preserve"> </w:t>
      </w:r>
      <w:r w:rsidR="0060682B" w:rsidRPr="003B2F42">
        <w:rPr>
          <w:sz w:val="28"/>
          <w:szCs w:val="28"/>
          <w:lang w:val="uk-UA"/>
        </w:rPr>
        <w:t xml:space="preserve">вивчення ефективності </w:t>
      </w:r>
      <w:r w:rsidR="0060682B">
        <w:rPr>
          <w:sz w:val="28"/>
          <w:szCs w:val="28"/>
          <w:lang w:val="uk-UA"/>
        </w:rPr>
        <w:t xml:space="preserve">комбінованого застосування технік міофасціального релізу </w:t>
      </w:r>
      <w:r w:rsidR="0060682B" w:rsidRPr="008B63A4">
        <w:rPr>
          <w:sz w:val="28"/>
          <w:szCs w:val="28"/>
          <w:lang w:val="uk-UA"/>
        </w:rPr>
        <w:t xml:space="preserve">в реабілітації </w:t>
      </w:r>
      <w:r w:rsidR="0060682B">
        <w:rPr>
          <w:sz w:val="28"/>
          <w:szCs w:val="28"/>
          <w:lang w:val="uk-UA"/>
        </w:rPr>
        <w:t xml:space="preserve">військових з </w:t>
      </w:r>
      <w:r w:rsidR="0060682B" w:rsidRPr="004D0BF6">
        <w:rPr>
          <w:sz w:val="28"/>
          <w:szCs w:val="28"/>
          <w:lang w:val="uk-UA"/>
        </w:rPr>
        <w:t>міофасціальними больовими синдромами  поперекової локалізації.</w:t>
      </w:r>
      <w:r w:rsidR="0060682B" w:rsidRPr="008B63A4">
        <w:rPr>
          <w:sz w:val="28"/>
          <w:szCs w:val="28"/>
          <w:lang w:val="uk-UA"/>
        </w:rPr>
        <w:t xml:space="preserve"> </w:t>
      </w:r>
    </w:p>
    <w:p w:rsidR="005D6E73" w:rsidRDefault="005D6E73" w:rsidP="005D6E73">
      <w:pPr>
        <w:spacing w:line="360" w:lineRule="auto"/>
        <w:ind w:firstLine="708"/>
        <w:contextualSpacing/>
        <w:jc w:val="both"/>
        <w:rPr>
          <w:sz w:val="28"/>
          <w:szCs w:val="28"/>
          <w:lang w:val="uk-UA"/>
        </w:rPr>
      </w:pPr>
      <w:r w:rsidRPr="00827B2B">
        <w:rPr>
          <w:sz w:val="28"/>
          <w:szCs w:val="28"/>
          <w:lang w:val="uk-UA"/>
        </w:rPr>
        <w:t>В зв’язку з цим</w:t>
      </w:r>
      <w:r>
        <w:rPr>
          <w:sz w:val="28"/>
          <w:szCs w:val="28"/>
          <w:lang w:val="uk-UA"/>
        </w:rPr>
        <w:t xml:space="preserve"> у</w:t>
      </w:r>
      <w:r w:rsidRPr="00827B2B">
        <w:rPr>
          <w:sz w:val="28"/>
          <w:szCs w:val="28"/>
          <w:lang w:val="uk-UA"/>
        </w:rPr>
        <w:t xml:space="preserve"> дослідженні були поставлені  </w:t>
      </w:r>
      <w:r w:rsidR="00C269E0">
        <w:rPr>
          <w:sz w:val="28"/>
          <w:szCs w:val="28"/>
          <w:lang w:val="uk-UA"/>
        </w:rPr>
        <w:t>так</w:t>
      </w:r>
      <w:r w:rsidRPr="00827B2B">
        <w:rPr>
          <w:sz w:val="28"/>
          <w:szCs w:val="28"/>
          <w:lang w:val="uk-UA"/>
        </w:rPr>
        <w:t>і завдання:</w:t>
      </w:r>
      <w:r>
        <w:rPr>
          <w:sz w:val="28"/>
          <w:szCs w:val="28"/>
          <w:lang w:val="uk-UA"/>
        </w:rPr>
        <w:t xml:space="preserve"> </w:t>
      </w:r>
    </w:p>
    <w:p w:rsidR="0060682B" w:rsidRDefault="005D6E73" w:rsidP="0060682B">
      <w:pPr>
        <w:spacing w:line="360" w:lineRule="auto"/>
        <w:jc w:val="both"/>
        <w:rPr>
          <w:sz w:val="28"/>
          <w:szCs w:val="28"/>
          <w:lang w:val="uk-UA"/>
        </w:rPr>
      </w:pPr>
      <w:r>
        <w:rPr>
          <w:sz w:val="28"/>
          <w:szCs w:val="28"/>
          <w:lang w:val="uk-UA"/>
        </w:rPr>
        <w:tab/>
      </w:r>
      <w:r w:rsidRPr="004F45BA">
        <w:rPr>
          <w:sz w:val="28"/>
          <w:szCs w:val="28"/>
          <w:lang w:val="uk-UA"/>
        </w:rPr>
        <w:t xml:space="preserve">1. </w:t>
      </w:r>
      <w:r w:rsidR="00C9244A">
        <w:rPr>
          <w:sz w:val="28"/>
          <w:szCs w:val="28"/>
          <w:lang w:val="uk-UA"/>
        </w:rPr>
        <w:t xml:space="preserve">Проаналізувати </w:t>
      </w:r>
      <w:r w:rsidR="0060682B">
        <w:rPr>
          <w:sz w:val="28"/>
          <w:szCs w:val="28"/>
          <w:lang w:val="uk-UA"/>
        </w:rPr>
        <w:t>та систематизувати сучасні науков</w:t>
      </w:r>
      <w:r w:rsidR="00EB2CD3" w:rsidRPr="00EB2CD3">
        <w:rPr>
          <w:sz w:val="28"/>
          <w:szCs w:val="28"/>
          <w:lang w:val="uk-UA"/>
        </w:rPr>
        <w:t xml:space="preserve">і </w:t>
      </w:r>
      <w:r w:rsidR="0060682B">
        <w:rPr>
          <w:sz w:val="28"/>
          <w:szCs w:val="28"/>
          <w:lang w:val="uk-UA"/>
        </w:rPr>
        <w:t>підходи</w:t>
      </w:r>
      <w:r w:rsidR="00EB2CD3">
        <w:rPr>
          <w:sz w:val="28"/>
          <w:szCs w:val="28"/>
          <w:lang w:val="uk-UA"/>
        </w:rPr>
        <w:t xml:space="preserve"> до </w:t>
      </w:r>
      <w:r w:rsidR="00C9244A">
        <w:rPr>
          <w:sz w:val="28"/>
          <w:szCs w:val="28"/>
          <w:lang w:val="uk-UA"/>
        </w:rPr>
        <w:t xml:space="preserve">проблеми реабілітації </w:t>
      </w:r>
      <w:r w:rsidR="0060682B">
        <w:rPr>
          <w:sz w:val="28"/>
          <w:szCs w:val="28"/>
          <w:lang w:val="uk-UA"/>
        </w:rPr>
        <w:t xml:space="preserve">осіб з міофасціальними больовими синдромами, </w:t>
      </w:r>
      <w:r w:rsidR="00F362EA">
        <w:rPr>
          <w:sz w:val="28"/>
          <w:szCs w:val="28"/>
          <w:lang w:val="uk-UA"/>
        </w:rPr>
        <w:t xml:space="preserve">дослідити </w:t>
      </w:r>
      <w:r w:rsidR="00C37D92">
        <w:rPr>
          <w:sz w:val="28"/>
          <w:szCs w:val="28"/>
          <w:lang w:val="uk-UA"/>
        </w:rPr>
        <w:t xml:space="preserve">досвід </w:t>
      </w:r>
      <w:r w:rsidR="00F362EA">
        <w:rPr>
          <w:sz w:val="28"/>
          <w:szCs w:val="28"/>
          <w:lang w:val="uk-UA"/>
        </w:rPr>
        <w:t>застосування засобів фізичної терапії в системі відновлення таких пацієнтів.</w:t>
      </w:r>
      <w:r w:rsidRPr="004F45BA">
        <w:rPr>
          <w:sz w:val="28"/>
          <w:szCs w:val="28"/>
          <w:lang w:val="uk-UA"/>
        </w:rPr>
        <w:t xml:space="preserve"> </w:t>
      </w:r>
    </w:p>
    <w:p w:rsidR="0060682B" w:rsidRDefault="0060682B" w:rsidP="0060682B">
      <w:pPr>
        <w:spacing w:line="360" w:lineRule="auto"/>
        <w:ind w:firstLine="708"/>
        <w:jc w:val="both"/>
        <w:rPr>
          <w:sz w:val="28"/>
          <w:szCs w:val="28"/>
          <w:lang w:val="uk-UA"/>
        </w:rPr>
      </w:pPr>
      <w:r w:rsidRPr="004F45BA">
        <w:rPr>
          <w:sz w:val="28"/>
          <w:szCs w:val="28"/>
          <w:lang w:val="uk-UA"/>
        </w:rPr>
        <w:t xml:space="preserve">2. </w:t>
      </w:r>
      <w:r w:rsidRPr="002C77D8">
        <w:rPr>
          <w:sz w:val="28"/>
          <w:szCs w:val="28"/>
          <w:lang w:val="uk-UA"/>
        </w:rPr>
        <w:t xml:space="preserve">Оцінити </w:t>
      </w:r>
      <w:r w:rsidRPr="00306B24">
        <w:rPr>
          <w:sz w:val="28"/>
          <w:szCs w:val="28"/>
          <w:lang w:val="uk-UA"/>
        </w:rPr>
        <w:t xml:space="preserve">функціональний стан </w:t>
      </w:r>
      <w:r w:rsidR="00DC5416">
        <w:rPr>
          <w:sz w:val="28"/>
          <w:szCs w:val="28"/>
          <w:lang w:val="uk-UA"/>
        </w:rPr>
        <w:t xml:space="preserve">м’язової системи та опорно-рухового </w:t>
      </w:r>
      <w:r w:rsidR="00DC5416" w:rsidRPr="004F45BA">
        <w:rPr>
          <w:sz w:val="28"/>
          <w:szCs w:val="28"/>
          <w:lang w:val="uk-UA"/>
        </w:rPr>
        <w:t>апарат</w:t>
      </w:r>
      <w:r w:rsidR="00DC5416">
        <w:rPr>
          <w:sz w:val="28"/>
          <w:szCs w:val="28"/>
          <w:lang w:val="uk-UA"/>
        </w:rPr>
        <w:t>у поперекового</w:t>
      </w:r>
      <w:r w:rsidRPr="00E3449B">
        <w:rPr>
          <w:sz w:val="28"/>
          <w:szCs w:val="28"/>
          <w:lang w:val="uk-UA"/>
        </w:rPr>
        <w:t xml:space="preserve"> відділу хребта</w:t>
      </w:r>
      <w:r>
        <w:rPr>
          <w:sz w:val="28"/>
          <w:szCs w:val="28"/>
          <w:lang w:val="uk-UA"/>
        </w:rPr>
        <w:t xml:space="preserve"> </w:t>
      </w:r>
      <w:r w:rsidRPr="00E3449B">
        <w:rPr>
          <w:sz w:val="28"/>
          <w:szCs w:val="28"/>
          <w:lang w:val="uk-UA"/>
        </w:rPr>
        <w:t xml:space="preserve">у </w:t>
      </w:r>
      <w:r w:rsidR="00DC5416">
        <w:rPr>
          <w:sz w:val="28"/>
          <w:szCs w:val="28"/>
          <w:lang w:val="uk-UA"/>
        </w:rPr>
        <w:t xml:space="preserve">чоловіків </w:t>
      </w:r>
      <w:r w:rsidR="004452D9">
        <w:rPr>
          <w:sz w:val="28"/>
          <w:szCs w:val="28"/>
          <w:lang w:val="uk-UA"/>
        </w:rPr>
        <w:t>30</w:t>
      </w:r>
      <w:r>
        <w:rPr>
          <w:sz w:val="28"/>
          <w:szCs w:val="28"/>
          <w:lang w:val="uk-UA"/>
        </w:rPr>
        <w:t>-</w:t>
      </w:r>
      <w:r w:rsidR="004452D9">
        <w:rPr>
          <w:sz w:val="28"/>
          <w:szCs w:val="28"/>
          <w:lang w:val="uk-UA"/>
        </w:rPr>
        <w:t>50</w:t>
      </w:r>
      <w:r w:rsidRPr="00E3449B">
        <w:rPr>
          <w:sz w:val="28"/>
          <w:szCs w:val="28"/>
          <w:lang w:val="uk-UA"/>
        </w:rPr>
        <w:t xml:space="preserve"> років з міофасц</w:t>
      </w:r>
      <w:r>
        <w:rPr>
          <w:sz w:val="28"/>
          <w:szCs w:val="28"/>
          <w:lang w:val="uk-UA"/>
        </w:rPr>
        <w:t>і</w:t>
      </w:r>
      <w:r w:rsidRPr="00E3449B">
        <w:rPr>
          <w:sz w:val="28"/>
          <w:szCs w:val="28"/>
          <w:lang w:val="uk-UA"/>
        </w:rPr>
        <w:t>альни</w:t>
      </w:r>
      <w:r>
        <w:rPr>
          <w:sz w:val="28"/>
          <w:szCs w:val="28"/>
          <w:lang w:val="uk-UA"/>
        </w:rPr>
        <w:t>ми</w:t>
      </w:r>
      <w:r w:rsidRPr="00E3449B">
        <w:rPr>
          <w:sz w:val="28"/>
          <w:szCs w:val="28"/>
          <w:lang w:val="uk-UA"/>
        </w:rPr>
        <w:t xml:space="preserve"> больовими синдромами</w:t>
      </w:r>
      <w:r>
        <w:rPr>
          <w:sz w:val="28"/>
          <w:szCs w:val="28"/>
          <w:lang w:val="uk-UA"/>
        </w:rPr>
        <w:t xml:space="preserve"> </w:t>
      </w:r>
      <w:r w:rsidR="00DC5416">
        <w:rPr>
          <w:sz w:val="28"/>
          <w:szCs w:val="28"/>
          <w:lang w:val="uk-UA"/>
        </w:rPr>
        <w:t xml:space="preserve">поперекової </w:t>
      </w:r>
      <w:r>
        <w:rPr>
          <w:sz w:val="28"/>
          <w:szCs w:val="28"/>
          <w:lang w:val="uk-UA"/>
        </w:rPr>
        <w:t xml:space="preserve">локалізації </w:t>
      </w:r>
      <w:r>
        <w:rPr>
          <w:sz w:val="28"/>
          <w:szCs w:val="28"/>
          <w:lang w:val="uk-UA"/>
        </w:rPr>
        <w:br/>
      </w:r>
      <w:r w:rsidRPr="002C77D8">
        <w:rPr>
          <w:sz w:val="28"/>
          <w:szCs w:val="28"/>
          <w:lang w:val="uk-UA"/>
        </w:rPr>
        <w:t xml:space="preserve">до </w:t>
      </w:r>
      <w:r>
        <w:rPr>
          <w:sz w:val="28"/>
          <w:szCs w:val="28"/>
          <w:lang w:val="uk-UA"/>
        </w:rPr>
        <w:t xml:space="preserve">та після </w:t>
      </w:r>
      <w:r w:rsidRPr="002C77D8">
        <w:rPr>
          <w:sz w:val="28"/>
          <w:szCs w:val="28"/>
          <w:lang w:val="uk-UA"/>
        </w:rPr>
        <w:t>проведення реабілітаційних заходів.</w:t>
      </w:r>
      <w:r>
        <w:rPr>
          <w:sz w:val="28"/>
          <w:szCs w:val="28"/>
          <w:lang w:val="uk-UA"/>
        </w:rPr>
        <w:tab/>
      </w:r>
    </w:p>
    <w:p w:rsidR="00DC5416" w:rsidRDefault="0060682B" w:rsidP="00DC5416">
      <w:pPr>
        <w:spacing w:line="360" w:lineRule="auto"/>
        <w:ind w:firstLine="708"/>
        <w:jc w:val="both"/>
        <w:rPr>
          <w:sz w:val="28"/>
          <w:szCs w:val="28"/>
          <w:lang w:val="uk-UA"/>
        </w:rPr>
      </w:pPr>
      <w:r>
        <w:rPr>
          <w:sz w:val="28"/>
          <w:szCs w:val="28"/>
          <w:lang w:val="uk-UA"/>
        </w:rPr>
        <w:t xml:space="preserve">3. </w:t>
      </w:r>
      <w:r w:rsidR="00DC5416" w:rsidRPr="00EB2CD3">
        <w:rPr>
          <w:sz w:val="28"/>
          <w:szCs w:val="28"/>
          <w:lang w:val="uk-UA"/>
        </w:rPr>
        <w:t xml:space="preserve">Обґрунтувати </w:t>
      </w:r>
      <w:r w:rsidR="00DC5416">
        <w:rPr>
          <w:sz w:val="28"/>
          <w:szCs w:val="28"/>
          <w:lang w:val="uk-UA"/>
        </w:rPr>
        <w:t xml:space="preserve">та впровадити програму фізичної терапії із комбінованим застосуванням технік міофасціального релізу при </w:t>
      </w:r>
      <w:r w:rsidRPr="0075559F">
        <w:rPr>
          <w:sz w:val="28"/>
          <w:szCs w:val="28"/>
          <w:lang w:val="uk-UA"/>
        </w:rPr>
        <w:t>міофасціальних больових синдром</w:t>
      </w:r>
      <w:r w:rsidR="00DC5416">
        <w:rPr>
          <w:sz w:val="28"/>
          <w:szCs w:val="28"/>
          <w:lang w:val="uk-UA"/>
        </w:rPr>
        <w:t>ах</w:t>
      </w:r>
      <w:r w:rsidRPr="0075559F">
        <w:rPr>
          <w:sz w:val="28"/>
          <w:szCs w:val="28"/>
          <w:lang w:val="uk-UA"/>
        </w:rPr>
        <w:t xml:space="preserve"> </w:t>
      </w:r>
      <w:r w:rsidR="00DC5416">
        <w:rPr>
          <w:sz w:val="28"/>
          <w:szCs w:val="28"/>
          <w:lang w:val="uk-UA"/>
        </w:rPr>
        <w:t xml:space="preserve">поперекового </w:t>
      </w:r>
      <w:r w:rsidRPr="0075559F">
        <w:rPr>
          <w:sz w:val="28"/>
          <w:szCs w:val="28"/>
          <w:lang w:val="uk-UA"/>
        </w:rPr>
        <w:t>рівня</w:t>
      </w:r>
      <w:r w:rsidR="00DC5416">
        <w:rPr>
          <w:sz w:val="28"/>
          <w:szCs w:val="28"/>
          <w:lang w:val="uk-UA"/>
        </w:rPr>
        <w:t>.</w:t>
      </w:r>
    </w:p>
    <w:p w:rsidR="00DC5416" w:rsidRDefault="00EB2CD3" w:rsidP="00DC5416">
      <w:pPr>
        <w:spacing w:line="360" w:lineRule="auto"/>
        <w:ind w:firstLine="708"/>
        <w:jc w:val="both"/>
        <w:rPr>
          <w:sz w:val="28"/>
          <w:szCs w:val="28"/>
          <w:lang w:val="uk-UA"/>
        </w:rPr>
      </w:pPr>
      <w:r>
        <w:rPr>
          <w:sz w:val="28"/>
          <w:szCs w:val="28"/>
          <w:lang w:val="uk-UA"/>
        </w:rPr>
        <w:t>4. О</w:t>
      </w:r>
      <w:r w:rsidR="005D6E73" w:rsidRPr="00173F5B">
        <w:rPr>
          <w:sz w:val="28"/>
          <w:szCs w:val="28"/>
          <w:lang w:val="uk-UA"/>
        </w:rPr>
        <w:t xml:space="preserve">цінити ефективність </w:t>
      </w:r>
      <w:r w:rsidR="00F362EA" w:rsidRPr="00F362EA">
        <w:rPr>
          <w:sz w:val="28"/>
          <w:szCs w:val="28"/>
          <w:lang w:val="uk-UA"/>
        </w:rPr>
        <w:t xml:space="preserve">застосування </w:t>
      </w:r>
      <w:r w:rsidR="00DC5416">
        <w:rPr>
          <w:sz w:val="28"/>
          <w:szCs w:val="28"/>
          <w:lang w:val="uk-UA"/>
        </w:rPr>
        <w:t xml:space="preserve">програми фізичної терапії з використанням технік міофасціального релізу у військових з </w:t>
      </w:r>
      <w:r w:rsidR="00DC5416" w:rsidRPr="0075559F">
        <w:rPr>
          <w:sz w:val="28"/>
          <w:szCs w:val="28"/>
          <w:lang w:val="uk-UA"/>
        </w:rPr>
        <w:t>міофасціальни</w:t>
      </w:r>
      <w:r w:rsidR="00DC5416">
        <w:rPr>
          <w:sz w:val="28"/>
          <w:szCs w:val="28"/>
          <w:lang w:val="uk-UA"/>
        </w:rPr>
        <w:t>ми</w:t>
      </w:r>
      <w:r w:rsidR="00DC5416" w:rsidRPr="0075559F">
        <w:rPr>
          <w:sz w:val="28"/>
          <w:szCs w:val="28"/>
          <w:lang w:val="uk-UA"/>
        </w:rPr>
        <w:t xml:space="preserve"> больови</w:t>
      </w:r>
      <w:r w:rsidR="00DC5416">
        <w:rPr>
          <w:sz w:val="28"/>
          <w:szCs w:val="28"/>
          <w:lang w:val="uk-UA"/>
        </w:rPr>
        <w:t>ми</w:t>
      </w:r>
      <w:r w:rsidR="00DC5416" w:rsidRPr="0075559F">
        <w:rPr>
          <w:sz w:val="28"/>
          <w:szCs w:val="28"/>
          <w:lang w:val="uk-UA"/>
        </w:rPr>
        <w:t xml:space="preserve"> синдром</w:t>
      </w:r>
      <w:r w:rsidR="00DC5416">
        <w:rPr>
          <w:sz w:val="28"/>
          <w:szCs w:val="28"/>
          <w:lang w:val="uk-UA"/>
        </w:rPr>
        <w:t>ами</w:t>
      </w:r>
      <w:r w:rsidR="00DC5416" w:rsidRPr="0075559F">
        <w:rPr>
          <w:sz w:val="28"/>
          <w:szCs w:val="28"/>
          <w:lang w:val="uk-UA"/>
        </w:rPr>
        <w:t xml:space="preserve"> </w:t>
      </w:r>
      <w:r w:rsidR="00DC5416">
        <w:rPr>
          <w:sz w:val="28"/>
          <w:szCs w:val="28"/>
          <w:lang w:val="uk-UA"/>
        </w:rPr>
        <w:t xml:space="preserve">поперекового </w:t>
      </w:r>
      <w:r w:rsidR="00DC5416" w:rsidRPr="0075559F">
        <w:rPr>
          <w:sz w:val="28"/>
          <w:szCs w:val="28"/>
          <w:lang w:val="uk-UA"/>
        </w:rPr>
        <w:t>рівня</w:t>
      </w:r>
      <w:r w:rsidR="00DC5416">
        <w:rPr>
          <w:sz w:val="28"/>
          <w:szCs w:val="28"/>
          <w:lang w:val="uk-UA"/>
        </w:rPr>
        <w:t>.</w:t>
      </w:r>
    </w:p>
    <w:p w:rsidR="005D6E73" w:rsidRPr="004F45BA" w:rsidRDefault="005D6E73" w:rsidP="00DC5416">
      <w:pPr>
        <w:spacing w:line="360" w:lineRule="auto"/>
        <w:contextualSpacing/>
        <w:jc w:val="both"/>
        <w:rPr>
          <w:sz w:val="28"/>
          <w:szCs w:val="28"/>
          <w:lang w:val="uk-UA"/>
        </w:rPr>
      </w:pPr>
    </w:p>
    <w:p w:rsidR="005D6E73" w:rsidRDefault="005D6E73" w:rsidP="005D6E73">
      <w:pPr>
        <w:spacing w:line="360" w:lineRule="auto"/>
        <w:jc w:val="both"/>
        <w:rPr>
          <w:sz w:val="28"/>
          <w:szCs w:val="28"/>
          <w:lang w:val="uk-UA"/>
        </w:rPr>
      </w:pPr>
      <w:r>
        <w:rPr>
          <w:sz w:val="28"/>
          <w:szCs w:val="28"/>
          <w:lang w:val="uk-UA"/>
        </w:rPr>
        <w:tab/>
        <w:t>2.2 Методи дослідження</w:t>
      </w:r>
    </w:p>
    <w:p w:rsidR="005D6E73" w:rsidRDefault="005D6E73" w:rsidP="005D6E73">
      <w:pPr>
        <w:spacing w:line="360" w:lineRule="auto"/>
        <w:jc w:val="both"/>
        <w:rPr>
          <w:sz w:val="28"/>
          <w:szCs w:val="28"/>
          <w:lang w:val="uk-UA"/>
        </w:rPr>
      </w:pPr>
    </w:p>
    <w:p w:rsidR="005D6E73" w:rsidRPr="00182EF9" w:rsidRDefault="005D6E73" w:rsidP="005D6E73">
      <w:pPr>
        <w:spacing w:line="360" w:lineRule="auto"/>
        <w:ind w:firstLine="708"/>
        <w:jc w:val="both"/>
        <w:rPr>
          <w:bCs/>
          <w:sz w:val="28"/>
          <w:szCs w:val="28"/>
          <w:lang w:val="uk-UA"/>
        </w:rPr>
      </w:pPr>
      <w:r w:rsidRPr="00182EF9">
        <w:rPr>
          <w:bCs/>
          <w:sz w:val="28"/>
          <w:szCs w:val="28"/>
          <w:lang w:val="uk-UA"/>
        </w:rPr>
        <w:t>Для вирішення поставлених завдань в роботі були використані наступні методики дослідження:</w:t>
      </w:r>
    </w:p>
    <w:p w:rsidR="005D6E73" w:rsidRPr="00182EF9" w:rsidRDefault="005D6E73" w:rsidP="005D6E73">
      <w:pPr>
        <w:spacing w:line="360" w:lineRule="auto"/>
        <w:ind w:firstLine="708"/>
        <w:jc w:val="both"/>
        <w:rPr>
          <w:bCs/>
          <w:sz w:val="28"/>
          <w:szCs w:val="28"/>
          <w:lang w:val="uk-UA"/>
        </w:rPr>
      </w:pPr>
      <w:r w:rsidRPr="00182EF9">
        <w:rPr>
          <w:bCs/>
          <w:sz w:val="28"/>
          <w:szCs w:val="28"/>
          <w:lang w:val="uk-UA"/>
        </w:rPr>
        <w:t xml:space="preserve">1. Аналіз </w:t>
      </w:r>
      <w:r w:rsidR="00EB2CD3">
        <w:rPr>
          <w:bCs/>
          <w:sz w:val="28"/>
          <w:szCs w:val="28"/>
          <w:lang w:val="uk-UA"/>
        </w:rPr>
        <w:t>науково-методичної літератури</w:t>
      </w:r>
      <w:r w:rsidRPr="00182EF9">
        <w:rPr>
          <w:bCs/>
          <w:sz w:val="28"/>
          <w:szCs w:val="28"/>
          <w:lang w:val="uk-UA"/>
        </w:rPr>
        <w:t>.</w:t>
      </w:r>
    </w:p>
    <w:p w:rsidR="005D6E73" w:rsidRPr="005B5EF4" w:rsidRDefault="005D6E73" w:rsidP="005D6E73">
      <w:pPr>
        <w:autoSpaceDE w:val="0"/>
        <w:autoSpaceDN w:val="0"/>
        <w:adjustRightInd w:val="0"/>
        <w:spacing w:line="360" w:lineRule="auto"/>
        <w:ind w:firstLine="708"/>
        <w:jc w:val="both"/>
        <w:rPr>
          <w:sz w:val="28"/>
          <w:szCs w:val="28"/>
          <w:lang w:val="uk-UA"/>
        </w:rPr>
      </w:pPr>
      <w:r w:rsidRPr="00182EF9">
        <w:rPr>
          <w:bCs/>
          <w:sz w:val="28"/>
          <w:szCs w:val="28"/>
          <w:lang w:val="uk-UA"/>
        </w:rPr>
        <w:t xml:space="preserve">2. </w:t>
      </w:r>
      <w:r w:rsidRPr="005B5EF4">
        <w:rPr>
          <w:sz w:val="28"/>
          <w:szCs w:val="28"/>
          <w:lang w:val="uk-UA"/>
        </w:rPr>
        <w:t>Аналі</w:t>
      </w:r>
      <w:r>
        <w:rPr>
          <w:sz w:val="28"/>
          <w:szCs w:val="28"/>
          <w:lang w:val="uk-UA"/>
        </w:rPr>
        <w:t>з медичної документації</w:t>
      </w:r>
      <w:r w:rsidRPr="005B5EF4">
        <w:rPr>
          <w:sz w:val="28"/>
          <w:szCs w:val="28"/>
          <w:lang w:val="uk-UA"/>
        </w:rPr>
        <w:t>.</w:t>
      </w:r>
    </w:p>
    <w:p w:rsidR="00EB2CD3" w:rsidRDefault="005D6E73" w:rsidP="005D6E73">
      <w:pPr>
        <w:spacing w:line="360" w:lineRule="auto"/>
        <w:ind w:firstLine="708"/>
        <w:jc w:val="both"/>
        <w:rPr>
          <w:sz w:val="28"/>
          <w:szCs w:val="28"/>
          <w:lang w:val="uk-UA"/>
        </w:rPr>
      </w:pPr>
      <w:r>
        <w:rPr>
          <w:sz w:val="28"/>
          <w:szCs w:val="28"/>
          <w:lang w:val="uk-UA"/>
        </w:rPr>
        <w:lastRenderedPageBreak/>
        <w:t xml:space="preserve">3. </w:t>
      </w:r>
      <w:r w:rsidR="00EB2CD3">
        <w:rPr>
          <w:sz w:val="28"/>
          <w:szCs w:val="28"/>
          <w:lang w:val="uk-UA"/>
        </w:rPr>
        <w:t xml:space="preserve">Аналіз проблем пацієнта із застосуванням </w:t>
      </w:r>
      <w:r w:rsidR="00EB2CD3" w:rsidRPr="00EB2CD3">
        <w:rPr>
          <w:sz w:val="28"/>
          <w:szCs w:val="28"/>
          <w:lang w:val="uk-UA"/>
        </w:rPr>
        <w:t>Міжнародної класифікації функціонування, обмежень життєдіяльності та здоров’я</w:t>
      </w:r>
      <w:r w:rsidR="00EB2CD3">
        <w:rPr>
          <w:sz w:val="28"/>
          <w:szCs w:val="28"/>
          <w:lang w:val="uk-UA"/>
        </w:rPr>
        <w:t xml:space="preserve"> </w:t>
      </w:r>
      <w:r w:rsidR="00EB2CD3" w:rsidRPr="00EB2CD3">
        <w:rPr>
          <w:sz w:val="28"/>
          <w:szCs w:val="28"/>
          <w:lang w:val="uk-UA"/>
        </w:rPr>
        <w:t>(МКФ)</w:t>
      </w:r>
      <w:r w:rsidR="00EB2CD3">
        <w:rPr>
          <w:sz w:val="28"/>
          <w:szCs w:val="28"/>
          <w:lang w:val="uk-UA"/>
        </w:rPr>
        <w:t>.</w:t>
      </w:r>
    </w:p>
    <w:p w:rsidR="00DC5416" w:rsidRDefault="00EB2CD3" w:rsidP="00DC5416">
      <w:pPr>
        <w:spacing w:line="360" w:lineRule="auto"/>
        <w:ind w:firstLine="708"/>
        <w:jc w:val="both"/>
        <w:rPr>
          <w:sz w:val="28"/>
          <w:szCs w:val="28"/>
          <w:lang w:val="uk-UA"/>
        </w:rPr>
      </w:pPr>
      <w:r>
        <w:rPr>
          <w:sz w:val="28"/>
          <w:szCs w:val="28"/>
          <w:lang w:val="uk-UA"/>
        </w:rPr>
        <w:t xml:space="preserve">4. </w:t>
      </w:r>
      <w:r w:rsidR="00DC5416">
        <w:rPr>
          <w:sz w:val="28"/>
          <w:szCs w:val="28"/>
          <w:lang w:val="uk-UA"/>
        </w:rPr>
        <w:t xml:space="preserve">Методи оцінки больового синдрому. </w:t>
      </w:r>
    </w:p>
    <w:p w:rsidR="00DC5416" w:rsidRDefault="00DC5416" w:rsidP="00DC5416">
      <w:pPr>
        <w:spacing w:line="360" w:lineRule="auto"/>
        <w:ind w:firstLine="708"/>
        <w:jc w:val="both"/>
        <w:rPr>
          <w:sz w:val="28"/>
          <w:szCs w:val="28"/>
          <w:lang w:val="uk-UA"/>
        </w:rPr>
      </w:pPr>
      <w:r>
        <w:rPr>
          <w:sz w:val="28"/>
          <w:szCs w:val="28"/>
          <w:lang w:val="uk-UA"/>
        </w:rPr>
        <w:t xml:space="preserve">5. Методи оцінки </w:t>
      </w:r>
      <w:r w:rsidR="00653A84">
        <w:rPr>
          <w:sz w:val="28"/>
          <w:szCs w:val="28"/>
          <w:lang w:val="uk-UA"/>
        </w:rPr>
        <w:t xml:space="preserve">функціональної </w:t>
      </w:r>
      <w:r>
        <w:rPr>
          <w:sz w:val="28"/>
          <w:szCs w:val="28"/>
          <w:lang w:val="uk-UA"/>
        </w:rPr>
        <w:t>рухливості хребта.</w:t>
      </w:r>
    </w:p>
    <w:p w:rsidR="00DC5416" w:rsidRPr="00DF7EDB" w:rsidRDefault="00DC5416" w:rsidP="00DC5416">
      <w:pPr>
        <w:spacing w:line="360" w:lineRule="auto"/>
        <w:ind w:firstLine="708"/>
        <w:jc w:val="both"/>
        <w:rPr>
          <w:sz w:val="28"/>
          <w:szCs w:val="28"/>
        </w:rPr>
      </w:pPr>
      <w:r>
        <w:rPr>
          <w:sz w:val="28"/>
          <w:szCs w:val="28"/>
          <w:lang w:val="uk-UA"/>
        </w:rPr>
        <w:t>6. Методи оцінки м’язової дисфункції.</w:t>
      </w:r>
    </w:p>
    <w:p w:rsidR="00DC5416" w:rsidRDefault="00DC5416" w:rsidP="00DC5416">
      <w:pPr>
        <w:tabs>
          <w:tab w:val="left" w:pos="6480"/>
        </w:tabs>
        <w:spacing w:line="360" w:lineRule="auto"/>
        <w:ind w:firstLine="708"/>
        <w:jc w:val="both"/>
        <w:rPr>
          <w:sz w:val="28"/>
          <w:szCs w:val="28"/>
          <w:lang w:val="uk-UA"/>
        </w:rPr>
      </w:pPr>
      <w:r>
        <w:rPr>
          <w:sz w:val="28"/>
          <w:szCs w:val="28"/>
          <w:lang w:val="uk-UA"/>
        </w:rPr>
        <w:t>7</w:t>
      </w:r>
      <w:r w:rsidRPr="00696043">
        <w:rPr>
          <w:sz w:val="28"/>
          <w:szCs w:val="28"/>
          <w:lang w:val="uk-UA"/>
        </w:rPr>
        <w:t>.</w:t>
      </w:r>
      <w:r>
        <w:rPr>
          <w:sz w:val="28"/>
          <w:szCs w:val="28"/>
          <w:lang w:val="uk-UA"/>
        </w:rPr>
        <w:t xml:space="preserve"> </w:t>
      </w:r>
      <w:r w:rsidRPr="00696043">
        <w:rPr>
          <w:sz w:val="28"/>
          <w:szCs w:val="28"/>
          <w:lang w:val="uk-UA"/>
        </w:rPr>
        <w:t>Методи математичної статистики.</w:t>
      </w:r>
    </w:p>
    <w:p w:rsidR="00C37D92" w:rsidRDefault="00C37D92"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p>
    <w:p w:rsidR="0031063E" w:rsidRDefault="0031063E" w:rsidP="005D6E73">
      <w:pPr>
        <w:autoSpaceDE w:val="0"/>
        <w:autoSpaceDN w:val="0"/>
        <w:adjustRightInd w:val="0"/>
        <w:spacing w:line="360" w:lineRule="auto"/>
        <w:ind w:firstLine="708"/>
        <w:jc w:val="both"/>
        <w:rPr>
          <w:sz w:val="28"/>
          <w:szCs w:val="28"/>
          <w:lang w:val="uk-UA"/>
        </w:rPr>
      </w:pPr>
      <w:r>
        <w:rPr>
          <w:rFonts w:ascii="Times New Roman CYR" w:hAnsi="Times New Roman CYR" w:cs="Times New Roman CYR"/>
          <w:sz w:val="28"/>
          <w:szCs w:val="28"/>
          <w:lang w:val="uk-UA"/>
        </w:rPr>
        <w:t xml:space="preserve">2.2.1 </w:t>
      </w:r>
      <w:r>
        <w:rPr>
          <w:sz w:val="28"/>
          <w:szCs w:val="28"/>
          <w:lang w:val="uk-UA"/>
        </w:rPr>
        <w:t xml:space="preserve">Аналіз проблем пацієнта із застосуванням </w:t>
      </w:r>
      <w:r w:rsidRPr="00EB2CD3">
        <w:rPr>
          <w:sz w:val="28"/>
          <w:szCs w:val="28"/>
          <w:lang w:val="uk-UA"/>
        </w:rPr>
        <w:t>МКФ</w:t>
      </w:r>
    </w:p>
    <w:p w:rsidR="0031063E" w:rsidRDefault="0031063E" w:rsidP="005D6E73">
      <w:pPr>
        <w:autoSpaceDE w:val="0"/>
        <w:autoSpaceDN w:val="0"/>
        <w:adjustRightInd w:val="0"/>
        <w:spacing w:line="360" w:lineRule="auto"/>
        <w:ind w:firstLine="708"/>
        <w:jc w:val="both"/>
        <w:rPr>
          <w:sz w:val="28"/>
          <w:szCs w:val="28"/>
          <w:lang w:val="uk-UA"/>
        </w:rPr>
      </w:pPr>
    </w:p>
    <w:p w:rsidR="0031063E" w:rsidRPr="0031063E"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Міжнародна класифікація функціонування, обмежень життєдіяльності та здоров’я є класифікацією доменів здоров’я і доменів, пов’язаних зі</w:t>
      </w:r>
      <w:r w:rsidR="004216BF">
        <w:rPr>
          <w:rFonts w:ascii="Times New Roman CYR" w:hAnsi="Times New Roman CYR" w:cs="Times New Roman CYR"/>
          <w:sz w:val="28"/>
          <w:szCs w:val="28"/>
          <w:lang w:val="uk-UA"/>
        </w:rPr>
        <w:t xml:space="preserve"> </w:t>
      </w:r>
      <w:r w:rsidRPr="0031063E">
        <w:rPr>
          <w:rFonts w:ascii="Times New Roman CYR" w:hAnsi="Times New Roman CYR" w:cs="Times New Roman CYR"/>
          <w:sz w:val="28"/>
          <w:szCs w:val="28"/>
          <w:lang w:val="uk-UA"/>
        </w:rPr>
        <w:t xml:space="preserve">здоров’ям. Це домени описані з позицій організму, індивіда і суспільства за допомогою двох основних </w:t>
      </w:r>
      <w:r w:rsidR="004216BF">
        <w:rPr>
          <w:rFonts w:ascii="Times New Roman CYR" w:hAnsi="Times New Roman CYR" w:cs="Times New Roman CYR"/>
          <w:sz w:val="28"/>
          <w:szCs w:val="28"/>
          <w:lang w:val="uk-UA"/>
        </w:rPr>
        <w:t>частин</w:t>
      </w:r>
      <w:r w:rsidRPr="0031063E">
        <w:rPr>
          <w:rFonts w:ascii="Times New Roman CYR" w:hAnsi="Times New Roman CYR" w:cs="Times New Roman CYR"/>
          <w:sz w:val="28"/>
          <w:szCs w:val="28"/>
          <w:lang w:val="uk-UA"/>
        </w:rPr>
        <w:t>:</w:t>
      </w:r>
    </w:p>
    <w:p w:rsidR="004216BF"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1) </w:t>
      </w:r>
      <w:r w:rsidR="004216BF" w:rsidRPr="004216BF">
        <w:rPr>
          <w:rFonts w:ascii="Times New Roman CYR" w:hAnsi="Times New Roman CYR" w:cs="Times New Roman CYR"/>
          <w:sz w:val="28"/>
          <w:szCs w:val="28"/>
          <w:lang w:val="uk-UA"/>
        </w:rPr>
        <w:t>Функціонува</w:t>
      </w:r>
      <w:r w:rsidR="004216BF">
        <w:rPr>
          <w:rFonts w:ascii="Times New Roman CYR" w:hAnsi="Times New Roman CYR" w:cs="Times New Roman CYR"/>
          <w:sz w:val="28"/>
          <w:szCs w:val="28"/>
          <w:lang w:val="uk-UA"/>
        </w:rPr>
        <w:t>ння і обмеження життєдіяльності</w:t>
      </w:r>
      <w:r w:rsidR="004216BF" w:rsidRPr="004216BF">
        <w:rPr>
          <w:rFonts w:ascii="Times New Roman CYR" w:hAnsi="Times New Roman CYR" w:cs="Times New Roman CYR"/>
          <w:sz w:val="28"/>
          <w:szCs w:val="28"/>
          <w:lang w:val="uk-UA"/>
        </w:rPr>
        <w:t xml:space="preserve">: її компоненти – </w:t>
      </w:r>
      <w:r w:rsidR="004216BF">
        <w:rPr>
          <w:rFonts w:ascii="Times New Roman CYR" w:hAnsi="Times New Roman CYR" w:cs="Times New Roman CYR"/>
          <w:sz w:val="28"/>
          <w:szCs w:val="28"/>
          <w:lang w:val="uk-UA"/>
        </w:rPr>
        <w:t>«</w:t>
      </w:r>
      <w:r w:rsidR="004216BF" w:rsidRPr="004216BF">
        <w:rPr>
          <w:rFonts w:ascii="Times New Roman CYR" w:hAnsi="Times New Roman CYR" w:cs="Times New Roman CYR"/>
          <w:sz w:val="28"/>
          <w:szCs w:val="28"/>
          <w:lang w:val="uk-UA"/>
        </w:rPr>
        <w:t>функції і структури організму</w:t>
      </w:r>
      <w:r w:rsidR="004216BF">
        <w:rPr>
          <w:rFonts w:ascii="Times New Roman CYR" w:hAnsi="Times New Roman CYR" w:cs="Times New Roman CYR"/>
          <w:sz w:val="28"/>
          <w:szCs w:val="28"/>
          <w:lang w:val="uk-UA"/>
        </w:rPr>
        <w:t>» та</w:t>
      </w:r>
      <w:r w:rsidR="004216BF" w:rsidRPr="004216BF">
        <w:rPr>
          <w:rFonts w:ascii="Times New Roman CYR" w:hAnsi="Times New Roman CYR" w:cs="Times New Roman CYR"/>
          <w:sz w:val="28"/>
          <w:szCs w:val="28"/>
          <w:lang w:val="uk-UA"/>
        </w:rPr>
        <w:t xml:space="preserve"> </w:t>
      </w:r>
      <w:r w:rsidR="004216BF">
        <w:rPr>
          <w:rFonts w:ascii="Times New Roman CYR" w:hAnsi="Times New Roman CYR" w:cs="Times New Roman CYR"/>
          <w:sz w:val="28"/>
          <w:szCs w:val="28"/>
          <w:lang w:val="uk-UA"/>
        </w:rPr>
        <w:t>«</w:t>
      </w:r>
      <w:r w:rsidR="004216BF" w:rsidRPr="004216BF">
        <w:rPr>
          <w:rFonts w:ascii="Times New Roman CYR" w:hAnsi="Times New Roman CYR" w:cs="Times New Roman CYR"/>
          <w:sz w:val="28"/>
          <w:szCs w:val="28"/>
          <w:lang w:val="uk-UA"/>
        </w:rPr>
        <w:t>діяльність і участь</w:t>
      </w:r>
      <w:r w:rsidR="004216BF">
        <w:rPr>
          <w:rFonts w:ascii="Times New Roman CYR" w:hAnsi="Times New Roman CYR" w:cs="Times New Roman CYR"/>
          <w:sz w:val="28"/>
          <w:szCs w:val="28"/>
          <w:lang w:val="uk-UA"/>
        </w:rPr>
        <w:t>»</w:t>
      </w:r>
      <w:r w:rsidR="004216BF" w:rsidRPr="004216BF">
        <w:rPr>
          <w:rFonts w:ascii="Times New Roman CYR" w:hAnsi="Times New Roman CYR" w:cs="Times New Roman CYR"/>
          <w:sz w:val="28"/>
          <w:szCs w:val="28"/>
          <w:lang w:val="uk-UA"/>
        </w:rPr>
        <w:t>.</w:t>
      </w:r>
    </w:p>
    <w:p w:rsidR="004216BF" w:rsidRDefault="004216BF"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Контекстуальні фактори</w:t>
      </w:r>
      <w:r w:rsidRPr="004216BF">
        <w:rPr>
          <w:rFonts w:ascii="Times New Roman CYR" w:hAnsi="Times New Roman CYR" w:cs="Times New Roman CYR"/>
          <w:sz w:val="28"/>
          <w:szCs w:val="28"/>
          <w:lang w:val="uk-UA"/>
        </w:rPr>
        <w:t xml:space="preserve">: її компоненти </w:t>
      </w:r>
      <w:r>
        <w:rPr>
          <w:rFonts w:ascii="Times New Roman CYR" w:hAnsi="Times New Roman CYR" w:cs="Times New Roman CYR"/>
          <w:sz w:val="28"/>
          <w:szCs w:val="28"/>
          <w:lang w:val="uk-UA"/>
        </w:rPr>
        <w:t xml:space="preserve">– </w:t>
      </w:r>
      <w:r w:rsidRPr="004216BF">
        <w:rPr>
          <w:rFonts w:ascii="Times New Roman CYR" w:hAnsi="Times New Roman CYR" w:cs="Times New Roman CYR"/>
          <w:sz w:val="28"/>
          <w:szCs w:val="28"/>
          <w:lang w:val="uk-UA"/>
        </w:rPr>
        <w:t xml:space="preserve">фактори зовнішнього середовища і особистісні фактори.   </w:t>
      </w:r>
    </w:p>
    <w:p w:rsidR="0031063E" w:rsidRPr="0031063E"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Виходячи з того, що функціональне здоров’я індивіда залежить від зовнішніх умов та особистісних факторів, МКФ містить перелік факторів навколишнього середовища та особистісних чинників, які взаємодіють з </w:t>
      </w:r>
      <w:r w:rsidR="004216BF">
        <w:rPr>
          <w:rFonts w:ascii="Times New Roman CYR" w:hAnsi="Times New Roman CYR" w:cs="Times New Roman CYR"/>
          <w:sz w:val="28"/>
          <w:szCs w:val="28"/>
          <w:lang w:val="uk-UA"/>
        </w:rPr>
        <w:t>функціями і структурами організму, діяльністю та участю</w:t>
      </w:r>
      <w:r w:rsidRPr="0031063E">
        <w:rPr>
          <w:rFonts w:ascii="Times New Roman CYR" w:hAnsi="Times New Roman CYR" w:cs="Times New Roman CYR"/>
          <w:sz w:val="28"/>
          <w:szCs w:val="28"/>
          <w:lang w:val="uk-UA"/>
        </w:rPr>
        <w:t>.</w:t>
      </w:r>
    </w:p>
    <w:p w:rsidR="0031063E" w:rsidRPr="0031063E"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Під порушеннями на рівні функцій і структур організму маються на увазі фізіологічні та анатомічні проблеми, що пов’язані із значними відхилення або втратою функції, які впливають на всі системи організму.</w:t>
      </w:r>
    </w:p>
    <w:p w:rsidR="0031063E" w:rsidRPr="0031063E"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Обмеження активності розглядаються як труднощі, що пов’язані із самообслуговуванням, які може мати людина при виконанні дій, завдань, діяльності.</w:t>
      </w:r>
    </w:p>
    <w:p w:rsidR="0031063E" w:rsidRPr="0031063E"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Обмеження участі – це проблеми, що можуть виникнути людини у залученні до життєвих ситуацій, в</w:t>
      </w:r>
      <w:r w:rsidR="004216BF">
        <w:rPr>
          <w:rFonts w:ascii="Times New Roman CYR" w:hAnsi="Times New Roman CYR" w:cs="Times New Roman CYR"/>
          <w:sz w:val="28"/>
          <w:szCs w:val="28"/>
          <w:lang w:val="uk-UA"/>
        </w:rPr>
        <w:t>ключаючи труднощі, пов’язані з виконанням обов’язків у родині</w:t>
      </w:r>
      <w:r w:rsidRPr="0031063E">
        <w:rPr>
          <w:rFonts w:ascii="Times New Roman CYR" w:hAnsi="Times New Roman CYR" w:cs="Times New Roman CYR"/>
          <w:sz w:val="28"/>
          <w:szCs w:val="28"/>
          <w:lang w:val="uk-UA"/>
        </w:rPr>
        <w:t xml:space="preserve">, </w:t>
      </w:r>
      <w:r w:rsidR="004216BF">
        <w:rPr>
          <w:rFonts w:ascii="Times New Roman CYR" w:hAnsi="Times New Roman CYR" w:cs="Times New Roman CYR"/>
          <w:sz w:val="28"/>
          <w:szCs w:val="28"/>
          <w:lang w:val="uk-UA"/>
        </w:rPr>
        <w:t>на робочому місці або в громаді</w:t>
      </w:r>
      <w:r w:rsidRPr="0031063E">
        <w:rPr>
          <w:rFonts w:ascii="Times New Roman CYR" w:hAnsi="Times New Roman CYR" w:cs="Times New Roman CYR"/>
          <w:sz w:val="28"/>
          <w:szCs w:val="28"/>
          <w:lang w:val="uk-UA"/>
        </w:rPr>
        <w:t>.</w:t>
      </w:r>
    </w:p>
    <w:p w:rsidR="0031063E" w:rsidRPr="0031063E" w:rsidRDefault="0031063E" w:rsidP="004216BF">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lastRenderedPageBreak/>
        <w:t>Контекст</w:t>
      </w:r>
      <w:r w:rsidR="004216BF">
        <w:rPr>
          <w:rFonts w:ascii="Times New Roman CYR" w:hAnsi="Times New Roman CYR" w:cs="Times New Roman CYR"/>
          <w:sz w:val="28"/>
          <w:szCs w:val="28"/>
          <w:lang w:val="uk-UA"/>
        </w:rPr>
        <w:t>уальні</w:t>
      </w:r>
      <w:r w:rsidRPr="0031063E">
        <w:rPr>
          <w:rFonts w:ascii="Times New Roman CYR" w:hAnsi="Times New Roman CYR" w:cs="Times New Roman CYR"/>
          <w:sz w:val="28"/>
          <w:szCs w:val="28"/>
          <w:lang w:val="uk-UA"/>
        </w:rPr>
        <w:t xml:space="preserve"> фактори – це всі компоненти життя та життєвих ситуацій людини, які складаються з чинників навколишнього середовища та особистісних чинників. До чинників навколишнього середовища належать фактори, пов’язані з фізичним, соціальним та побутовим середовищем, в якому люди ведуть своє життя; фактори можуть полегшити функціонування або перешкоджати функціонуванню та сприяти інвалідності (бар’єри)</w:t>
      </w:r>
      <w:r w:rsidR="002365BF" w:rsidRPr="00932196">
        <w:rPr>
          <w:rFonts w:ascii="Times New Roman CYR" w:hAnsi="Times New Roman CYR" w:cs="Times New Roman CYR"/>
          <w:sz w:val="28"/>
          <w:szCs w:val="28"/>
          <w:lang w:val="uk-UA"/>
        </w:rPr>
        <w:t xml:space="preserve"> [</w:t>
      </w:r>
      <w:r w:rsidR="00ED1232">
        <w:rPr>
          <w:rFonts w:ascii="Times New Roman CYR" w:hAnsi="Times New Roman CYR" w:cs="Times New Roman CYR"/>
          <w:sz w:val="28"/>
          <w:szCs w:val="28"/>
          <w:lang w:val="uk-UA"/>
        </w:rPr>
        <w:t>58</w:t>
      </w:r>
      <w:r w:rsidR="002365BF" w:rsidRPr="00932196">
        <w:rPr>
          <w:rFonts w:ascii="Times New Roman CYR" w:hAnsi="Times New Roman CYR" w:cs="Times New Roman CYR"/>
          <w:sz w:val="28"/>
          <w:szCs w:val="28"/>
          <w:lang w:val="uk-UA"/>
        </w:rPr>
        <w:t>]</w:t>
      </w:r>
      <w:r w:rsidRPr="0031063E">
        <w:rPr>
          <w:rFonts w:ascii="Times New Roman CYR" w:hAnsi="Times New Roman CYR" w:cs="Times New Roman CYR"/>
          <w:sz w:val="28"/>
          <w:szCs w:val="28"/>
          <w:lang w:val="uk-UA"/>
        </w:rPr>
        <w:t xml:space="preserve">. </w:t>
      </w:r>
      <w:r w:rsidR="004216BF">
        <w:rPr>
          <w:rFonts w:ascii="Times New Roman CYR" w:hAnsi="Times New Roman CYR" w:cs="Times New Roman CYR"/>
          <w:sz w:val="28"/>
          <w:szCs w:val="28"/>
          <w:lang w:val="uk-UA"/>
        </w:rPr>
        <w:t xml:space="preserve"> </w:t>
      </w:r>
    </w:p>
    <w:p w:rsidR="0031063E" w:rsidRPr="00AE02B6"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Виходячи з поставленої мети </w:t>
      </w:r>
      <w:r w:rsidR="004216BF">
        <w:rPr>
          <w:rFonts w:ascii="Times New Roman CYR" w:hAnsi="Times New Roman CYR" w:cs="Times New Roman CYR"/>
          <w:sz w:val="28"/>
          <w:szCs w:val="28"/>
          <w:lang w:val="uk-UA"/>
        </w:rPr>
        <w:t xml:space="preserve">та завдань </w:t>
      </w:r>
      <w:r w:rsidRPr="0031063E">
        <w:rPr>
          <w:rFonts w:ascii="Times New Roman CYR" w:hAnsi="Times New Roman CYR" w:cs="Times New Roman CYR"/>
          <w:sz w:val="28"/>
          <w:szCs w:val="28"/>
          <w:lang w:val="uk-UA"/>
        </w:rPr>
        <w:t xml:space="preserve">роботи, рекомендацій провідних фахівців в сфері </w:t>
      </w:r>
      <w:r w:rsidR="00DC5416">
        <w:rPr>
          <w:rFonts w:ascii="Times New Roman CYR" w:hAnsi="Times New Roman CYR" w:cs="Times New Roman CYR"/>
          <w:sz w:val="28"/>
          <w:szCs w:val="28"/>
          <w:lang w:val="uk-UA"/>
        </w:rPr>
        <w:t xml:space="preserve">фізичної терапії при неспецифічній м’язовій дисфункції  </w:t>
      </w:r>
      <w:r w:rsidRPr="0031063E">
        <w:rPr>
          <w:rFonts w:ascii="Times New Roman CYR" w:hAnsi="Times New Roman CYR" w:cs="Times New Roman CYR"/>
          <w:sz w:val="28"/>
          <w:szCs w:val="28"/>
          <w:lang w:val="uk-UA"/>
        </w:rPr>
        <w:t xml:space="preserve">та </w:t>
      </w:r>
      <w:r w:rsidR="004216BF">
        <w:rPr>
          <w:rFonts w:ascii="Times New Roman CYR" w:hAnsi="Times New Roman CYR" w:cs="Times New Roman CYR"/>
          <w:sz w:val="28"/>
          <w:szCs w:val="28"/>
          <w:lang w:val="uk-UA"/>
        </w:rPr>
        <w:t>із застосуванням</w:t>
      </w:r>
      <w:r w:rsidRPr="0031063E">
        <w:rPr>
          <w:rFonts w:ascii="Times New Roman CYR" w:hAnsi="Times New Roman CYR" w:cs="Times New Roman CYR"/>
          <w:sz w:val="28"/>
          <w:szCs w:val="28"/>
          <w:lang w:val="uk-UA"/>
        </w:rPr>
        <w:t xml:space="preserve"> базових наборів МКФ, ми </w:t>
      </w:r>
      <w:r w:rsidR="001E7C59">
        <w:rPr>
          <w:rFonts w:ascii="Times New Roman CYR" w:hAnsi="Times New Roman CYR" w:cs="Times New Roman CYR"/>
          <w:sz w:val="28"/>
          <w:szCs w:val="28"/>
          <w:lang w:val="uk-UA"/>
        </w:rPr>
        <w:t xml:space="preserve">визначили набір доменів МКФ та </w:t>
      </w:r>
      <w:r w:rsidR="00AE02B6">
        <w:rPr>
          <w:rFonts w:ascii="Times New Roman CYR" w:hAnsi="Times New Roman CYR" w:cs="Times New Roman CYR"/>
          <w:sz w:val="28"/>
          <w:szCs w:val="28"/>
          <w:lang w:val="uk-UA"/>
        </w:rPr>
        <w:t>скла</w:t>
      </w:r>
      <w:r w:rsidR="00DC5416">
        <w:rPr>
          <w:rFonts w:ascii="Times New Roman CYR" w:hAnsi="Times New Roman CYR" w:cs="Times New Roman CYR"/>
          <w:sz w:val="28"/>
          <w:szCs w:val="28"/>
          <w:lang w:val="uk-UA"/>
        </w:rPr>
        <w:t>ли категорій</w:t>
      </w:r>
      <w:r w:rsidR="001E7C59">
        <w:rPr>
          <w:rFonts w:ascii="Times New Roman CYR" w:hAnsi="Times New Roman CYR" w:cs="Times New Roman CYR"/>
          <w:sz w:val="28"/>
          <w:szCs w:val="28"/>
          <w:lang w:val="uk-UA"/>
        </w:rPr>
        <w:t>ний</w:t>
      </w:r>
      <w:r w:rsidR="004216BF">
        <w:rPr>
          <w:rFonts w:ascii="Times New Roman CYR" w:hAnsi="Times New Roman CYR" w:cs="Times New Roman CYR"/>
          <w:sz w:val="28"/>
          <w:szCs w:val="28"/>
          <w:lang w:val="uk-UA"/>
        </w:rPr>
        <w:t xml:space="preserve"> </w:t>
      </w:r>
      <w:r w:rsidR="00AE02B6" w:rsidRPr="004216BF">
        <w:rPr>
          <w:rFonts w:ascii="Times New Roman CYR" w:hAnsi="Times New Roman CYR" w:cs="Times New Roman CYR"/>
          <w:sz w:val="28"/>
          <w:szCs w:val="28"/>
          <w:lang w:val="uk-UA"/>
        </w:rPr>
        <w:t xml:space="preserve">профіль </w:t>
      </w:r>
      <w:r w:rsidR="00AE02B6">
        <w:rPr>
          <w:rFonts w:ascii="Times New Roman CYR" w:hAnsi="Times New Roman CYR" w:cs="Times New Roman CYR"/>
          <w:sz w:val="28"/>
          <w:szCs w:val="28"/>
          <w:lang w:val="uk-UA"/>
        </w:rPr>
        <w:t xml:space="preserve">пацієнтів </w:t>
      </w:r>
      <w:r w:rsidR="00AE02B6" w:rsidRPr="004216BF">
        <w:rPr>
          <w:rFonts w:ascii="Times New Roman CYR" w:hAnsi="Times New Roman CYR" w:cs="Times New Roman CYR"/>
          <w:sz w:val="28"/>
          <w:szCs w:val="28"/>
          <w:lang w:val="uk-UA"/>
        </w:rPr>
        <w:t>з даною патологією.</w:t>
      </w:r>
      <w:r w:rsidR="00AE02B6">
        <w:rPr>
          <w:rFonts w:ascii="Times New Roman CYR" w:hAnsi="Times New Roman CYR" w:cs="Times New Roman CYR"/>
          <w:sz w:val="28"/>
          <w:szCs w:val="28"/>
          <w:lang w:val="uk-UA"/>
        </w:rPr>
        <w:t xml:space="preserve"> На основі профілю МКФ </w:t>
      </w:r>
      <w:r w:rsidR="00AE02B6">
        <w:rPr>
          <w:sz w:val="28"/>
          <w:szCs w:val="28"/>
        </w:rPr>
        <w:t xml:space="preserve">ставили коротко- та </w:t>
      </w:r>
      <w:r w:rsidR="00AE02B6" w:rsidRPr="00AE02B6">
        <w:rPr>
          <w:sz w:val="28"/>
          <w:szCs w:val="28"/>
          <w:lang w:val="uk-UA"/>
        </w:rPr>
        <w:t xml:space="preserve">довготермінові цілі втручання з </w:t>
      </w:r>
      <w:r w:rsidR="00DC5416">
        <w:rPr>
          <w:sz w:val="28"/>
          <w:szCs w:val="28"/>
          <w:lang w:val="uk-UA"/>
        </w:rPr>
        <w:t xml:space="preserve">фізичної </w:t>
      </w:r>
      <w:r w:rsidR="00AE02B6" w:rsidRPr="00AE02B6">
        <w:rPr>
          <w:sz w:val="28"/>
          <w:szCs w:val="28"/>
          <w:lang w:val="uk-UA"/>
        </w:rPr>
        <w:t>терапі</w:t>
      </w:r>
      <w:r w:rsidR="00AE02B6">
        <w:rPr>
          <w:sz w:val="28"/>
          <w:szCs w:val="28"/>
          <w:lang w:val="uk-UA"/>
        </w:rPr>
        <w:t>ї</w:t>
      </w:r>
      <w:r w:rsidR="00AE02B6" w:rsidRPr="00AE02B6">
        <w:rPr>
          <w:sz w:val="28"/>
          <w:szCs w:val="28"/>
          <w:lang w:val="uk-UA"/>
        </w:rPr>
        <w:t>.</w:t>
      </w:r>
    </w:p>
    <w:p w:rsidR="0031063E" w:rsidRDefault="00AE02B6"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216BF" w:rsidRPr="004216BF">
        <w:rPr>
          <w:rFonts w:ascii="Times New Roman CYR" w:hAnsi="Times New Roman CYR" w:cs="Times New Roman CYR"/>
          <w:sz w:val="28"/>
          <w:szCs w:val="28"/>
          <w:lang w:val="uk-UA"/>
        </w:rPr>
        <w:t xml:space="preserve"> </w:t>
      </w:r>
    </w:p>
    <w:p w:rsidR="00DC5416" w:rsidRDefault="005D6E73" w:rsidP="00DC5416">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B36319">
        <w:rPr>
          <w:rFonts w:ascii="Times New Roman CYR" w:hAnsi="Times New Roman CYR" w:cs="Times New Roman CYR"/>
          <w:sz w:val="28"/>
          <w:szCs w:val="28"/>
          <w:lang w:val="uk-UA"/>
        </w:rPr>
        <w:t>2.2.</w:t>
      </w:r>
      <w:r w:rsidR="00AE02B6" w:rsidRPr="00B36319">
        <w:rPr>
          <w:rFonts w:ascii="Times New Roman CYR" w:hAnsi="Times New Roman CYR" w:cs="Times New Roman CYR"/>
          <w:sz w:val="28"/>
          <w:szCs w:val="28"/>
          <w:lang w:val="uk-UA"/>
        </w:rPr>
        <w:t>2</w:t>
      </w:r>
      <w:r w:rsidR="00DC5416">
        <w:rPr>
          <w:rFonts w:ascii="Times New Roman CYR" w:hAnsi="Times New Roman CYR" w:cs="Times New Roman CYR"/>
          <w:sz w:val="28"/>
          <w:szCs w:val="28"/>
          <w:lang w:val="uk-UA"/>
        </w:rPr>
        <w:t xml:space="preserve"> </w:t>
      </w:r>
      <w:r w:rsidR="00DC5416">
        <w:rPr>
          <w:sz w:val="28"/>
          <w:szCs w:val="28"/>
          <w:lang w:val="uk-UA"/>
        </w:rPr>
        <w:t>Методи оцінки больового синдрому</w:t>
      </w:r>
    </w:p>
    <w:p w:rsidR="00DC5416" w:rsidRDefault="00DC5416" w:rsidP="00DC5416">
      <w:pPr>
        <w:autoSpaceDE w:val="0"/>
        <w:autoSpaceDN w:val="0"/>
        <w:adjustRightInd w:val="0"/>
        <w:spacing w:line="360" w:lineRule="auto"/>
        <w:ind w:firstLine="708"/>
        <w:jc w:val="both"/>
        <w:rPr>
          <w:rFonts w:ascii="Times New Roman CYR" w:hAnsi="Times New Roman CYR" w:cs="Times New Roman CYR"/>
          <w:sz w:val="28"/>
          <w:szCs w:val="28"/>
          <w:lang w:val="uk-UA"/>
        </w:rPr>
      </w:pPr>
    </w:p>
    <w:p w:rsidR="00DC5416" w:rsidRDefault="00DC5416" w:rsidP="00DC5416">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суб’єктивної оцінки хворим</w:t>
      </w:r>
      <w:r w:rsidRPr="004D169C">
        <w:rPr>
          <w:rFonts w:ascii="Times New Roman CYR" w:hAnsi="Times New Roman CYR" w:cs="Times New Roman CYR"/>
          <w:sz w:val="28"/>
          <w:szCs w:val="28"/>
          <w:lang w:val="uk-UA"/>
        </w:rPr>
        <w:t xml:space="preserve"> больового синдрому </w:t>
      </w:r>
      <w:r>
        <w:rPr>
          <w:rFonts w:ascii="Times New Roman CYR" w:hAnsi="Times New Roman CYR" w:cs="Times New Roman CYR"/>
          <w:sz w:val="28"/>
          <w:szCs w:val="28"/>
          <w:lang w:val="uk-UA"/>
        </w:rPr>
        <w:t>б</w:t>
      </w:r>
      <w:r w:rsidRPr="004D169C">
        <w:rPr>
          <w:rFonts w:ascii="Times New Roman CYR" w:hAnsi="Times New Roman CYR" w:cs="Times New Roman CYR"/>
          <w:sz w:val="28"/>
          <w:szCs w:val="28"/>
          <w:lang w:val="uk-UA"/>
        </w:rPr>
        <w:t>ул</w:t>
      </w:r>
      <w:r>
        <w:rPr>
          <w:rFonts w:ascii="Times New Roman CYR" w:hAnsi="Times New Roman CYR" w:cs="Times New Roman CYR"/>
          <w:sz w:val="28"/>
          <w:szCs w:val="28"/>
          <w:lang w:val="uk-UA"/>
        </w:rPr>
        <w:t>о</w:t>
      </w:r>
      <w:r w:rsidRPr="004D169C">
        <w:rPr>
          <w:rFonts w:ascii="Times New Roman CYR" w:hAnsi="Times New Roman CYR" w:cs="Times New Roman CYR"/>
          <w:sz w:val="28"/>
          <w:szCs w:val="28"/>
          <w:lang w:val="uk-UA"/>
        </w:rPr>
        <w:t xml:space="preserve"> використан</w:t>
      </w:r>
      <w:r>
        <w:rPr>
          <w:rFonts w:ascii="Times New Roman CYR" w:hAnsi="Times New Roman CYR" w:cs="Times New Roman CYR"/>
          <w:sz w:val="28"/>
          <w:szCs w:val="28"/>
          <w:lang w:val="uk-UA"/>
        </w:rPr>
        <w:t>о</w:t>
      </w:r>
      <w:r w:rsidRPr="004D169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00653A84">
        <w:rPr>
          <w:rFonts w:ascii="Times New Roman CYR" w:hAnsi="Times New Roman CYR" w:cs="Times New Roman CYR"/>
          <w:sz w:val="28"/>
          <w:szCs w:val="28"/>
          <w:lang w:val="uk-UA"/>
        </w:rPr>
        <w:t xml:space="preserve">найбільш простий тест </w:t>
      </w:r>
      <w:r w:rsidRPr="004D169C">
        <w:rPr>
          <w:rFonts w:ascii="Times New Roman CYR" w:hAnsi="Times New Roman CYR" w:cs="Times New Roman CYR"/>
          <w:sz w:val="28"/>
          <w:szCs w:val="28"/>
          <w:lang w:val="uk-UA"/>
        </w:rPr>
        <w:t>для кількісної оцінки сприйняття болю</w:t>
      </w:r>
      <w:r>
        <w:rPr>
          <w:rFonts w:ascii="Times New Roman CYR" w:hAnsi="Times New Roman CYR" w:cs="Times New Roman CYR"/>
          <w:sz w:val="28"/>
          <w:szCs w:val="28"/>
          <w:lang w:val="uk-UA"/>
        </w:rPr>
        <w:t xml:space="preserve"> – «В</w:t>
      </w:r>
      <w:r w:rsidRPr="004D169C">
        <w:rPr>
          <w:rFonts w:ascii="Times New Roman CYR" w:hAnsi="Times New Roman CYR" w:cs="Times New Roman CYR"/>
          <w:sz w:val="28"/>
          <w:szCs w:val="28"/>
          <w:lang w:val="uk-UA"/>
        </w:rPr>
        <w:t>ізуальна аналогова шкала болю</w:t>
      </w:r>
      <w:r>
        <w:rPr>
          <w:rFonts w:ascii="Times New Roman CYR" w:hAnsi="Times New Roman CYR" w:cs="Times New Roman CYR"/>
          <w:sz w:val="28"/>
          <w:szCs w:val="28"/>
          <w:lang w:val="uk-UA"/>
        </w:rPr>
        <w:t>» (ВАШ</w:t>
      </w:r>
      <w:r w:rsidR="00653A84">
        <w:rPr>
          <w:rFonts w:ascii="Times New Roman CYR" w:hAnsi="Times New Roman CYR" w:cs="Times New Roman CYR"/>
          <w:sz w:val="28"/>
          <w:szCs w:val="28"/>
          <w:lang w:val="uk-UA"/>
        </w:rPr>
        <w:t>, Visual Analogue Scale</w:t>
      </w:r>
      <w:r>
        <w:rPr>
          <w:rFonts w:ascii="Times New Roman CYR" w:hAnsi="Times New Roman CYR" w:cs="Times New Roman CYR"/>
          <w:sz w:val="28"/>
          <w:szCs w:val="28"/>
          <w:lang w:val="uk-UA"/>
        </w:rPr>
        <w:t>)</w:t>
      </w:r>
      <w:r w:rsidRPr="004D169C">
        <w:rPr>
          <w:rFonts w:ascii="Times New Roman CYR" w:hAnsi="Times New Roman CYR" w:cs="Times New Roman CYR"/>
          <w:sz w:val="28"/>
          <w:szCs w:val="28"/>
          <w:lang w:val="uk-UA"/>
        </w:rPr>
        <w:t xml:space="preserve">. ВАШ болю являє собою відрізок прямої лінії довжиною 100 мм, початкова </w:t>
      </w:r>
      <w:r>
        <w:rPr>
          <w:rFonts w:ascii="Times New Roman CYR" w:hAnsi="Times New Roman CYR" w:cs="Times New Roman CYR"/>
          <w:sz w:val="28"/>
          <w:szCs w:val="28"/>
          <w:lang w:val="uk-UA"/>
        </w:rPr>
        <w:t>точ</w:t>
      </w:r>
      <w:r w:rsidRPr="004D169C">
        <w:rPr>
          <w:rFonts w:ascii="Times New Roman CYR" w:hAnsi="Times New Roman CYR" w:cs="Times New Roman CYR"/>
          <w:sz w:val="28"/>
          <w:szCs w:val="28"/>
          <w:lang w:val="uk-UA"/>
        </w:rPr>
        <w:t xml:space="preserve">ка якого відповідає відсутності болю, а кінцева – нестерпним больовим відчуттям. Хворому пропонується відобразити силу болю, </w:t>
      </w:r>
      <w:r>
        <w:rPr>
          <w:rFonts w:ascii="Times New Roman CYR" w:hAnsi="Times New Roman CYR" w:cs="Times New Roman CYR"/>
          <w:sz w:val="28"/>
          <w:szCs w:val="28"/>
          <w:lang w:val="uk-UA"/>
        </w:rPr>
        <w:t>яку</w:t>
      </w:r>
      <w:r w:rsidRPr="004D169C">
        <w:rPr>
          <w:rFonts w:ascii="Times New Roman CYR" w:hAnsi="Times New Roman CYR" w:cs="Times New Roman CYR"/>
          <w:sz w:val="28"/>
          <w:szCs w:val="28"/>
          <w:lang w:val="uk-UA"/>
        </w:rPr>
        <w:t xml:space="preserve"> він відчуває на </w:t>
      </w:r>
      <w:r>
        <w:rPr>
          <w:rFonts w:ascii="Times New Roman CYR" w:hAnsi="Times New Roman CYR" w:cs="Times New Roman CYR"/>
          <w:sz w:val="28"/>
          <w:szCs w:val="28"/>
          <w:lang w:val="uk-UA"/>
        </w:rPr>
        <w:t>момент</w:t>
      </w:r>
      <w:r w:rsidRPr="004D169C">
        <w:rPr>
          <w:rFonts w:ascii="Times New Roman CYR" w:hAnsi="Times New Roman CYR" w:cs="Times New Roman CYR"/>
          <w:sz w:val="28"/>
          <w:szCs w:val="28"/>
          <w:lang w:val="uk-UA"/>
        </w:rPr>
        <w:t xml:space="preserve"> обстеження, у ви</w:t>
      </w:r>
      <w:r w:rsidR="00653A84">
        <w:rPr>
          <w:rFonts w:ascii="Times New Roman CYR" w:hAnsi="Times New Roman CYR" w:cs="Times New Roman CYR"/>
          <w:sz w:val="28"/>
          <w:szCs w:val="28"/>
          <w:lang w:val="uk-UA"/>
        </w:rPr>
        <w:t>гляді</w:t>
      </w:r>
      <w:r w:rsidRPr="004D169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відміт</w:t>
      </w:r>
      <w:r w:rsidRPr="004D169C">
        <w:rPr>
          <w:rFonts w:ascii="Times New Roman CYR" w:hAnsi="Times New Roman CYR" w:cs="Times New Roman CYR"/>
          <w:sz w:val="28"/>
          <w:szCs w:val="28"/>
          <w:lang w:val="uk-UA"/>
        </w:rPr>
        <w:t xml:space="preserve">ки на даному відрізку. </w:t>
      </w:r>
      <w:r w:rsidR="00653A84" w:rsidRPr="00653A84">
        <w:rPr>
          <w:rFonts w:ascii="Times New Roman CYR" w:hAnsi="Times New Roman CYR" w:cs="Times New Roman CYR"/>
          <w:sz w:val="28"/>
          <w:szCs w:val="28"/>
          <w:lang w:val="uk-UA"/>
        </w:rPr>
        <w:t xml:space="preserve">Відстань між </w:t>
      </w:r>
      <w:r w:rsidR="00653A84">
        <w:rPr>
          <w:rFonts w:ascii="Times New Roman CYR" w:hAnsi="Times New Roman CYR" w:cs="Times New Roman CYR"/>
          <w:sz w:val="28"/>
          <w:szCs w:val="28"/>
          <w:lang w:val="uk-UA"/>
        </w:rPr>
        <w:t xml:space="preserve">нульовою відміткою і </w:t>
      </w:r>
      <w:r w:rsidR="00653A84" w:rsidRPr="00653A84">
        <w:rPr>
          <w:rFonts w:ascii="Times New Roman CYR" w:hAnsi="Times New Roman CYR" w:cs="Times New Roman CYR"/>
          <w:sz w:val="28"/>
          <w:szCs w:val="28"/>
          <w:lang w:val="uk-UA"/>
        </w:rPr>
        <w:t xml:space="preserve"> відміткою</w:t>
      </w:r>
      <w:r w:rsidR="00653A84">
        <w:rPr>
          <w:rFonts w:ascii="Times New Roman CYR" w:hAnsi="Times New Roman CYR" w:cs="Times New Roman CYR"/>
          <w:sz w:val="28"/>
          <w:szCs w:val="28"/>
          <w:lang w:val="uk-UA"/>
        </w:rPr>
        <w:t xml:space="preserve">, що </w:t>
      </w:r>
      <w:r w:rsidR="00653A84" w:rsidRPr="00653A84">
        <w:rPr>
          <w:rFonts w:ascii="Times New Roman CYR" w:hAnsi="Times New Roman CYR" w:cs="Times New Roman CYR"/>
          <w:sz w:val="28"/>
          <w:szCs w:val="28"/>
          <w:lang w:val="uk-UA"/>
        </w:rPr>
        <w:t>зроблен</w:t>
      </w:r>
      <w:r w:rsidR="00653A84">
        <w:rPr>
          <w:rFonts w:ascii="Times New Roman CYR" w:hAnsi="Times New Roman CYR" w:cs="Times New Roman CYR"/>
          <w:sz w:val="28"/>
          <w:szCs w:val="28"/>
          <w:lang w:val="uk-UA"/>
        </w:rPr>
        <w:t>а</w:t>
      </w:r>
      <w:r w:rsidR="00653A84" w:rsidRPr="00653A84">
        <w:rPr>
          <w:rFonts w:ascii="Times New Roman CYR" w:hAnsi="Times New Roman CYR" w:cs="Times New Roman CYR"/>
          <w:sz w:val="28"/>
          <w:szCs w:val="28"/>
          <w:lang w:val="uk-UA"/>
        </w:rPr>
        <w:t xml:space="preserve"> хворим вимірюють в сантиметрах. </w:t>
      </w:r>
      <w:r w:rsidRPr="004D169C">
        <w:rPr>
          <w:rFonts w:ascii="Times New Roman CYR" w:hAnsi="Times New Roman CYR" w:cs="Times New Roman CYR"/>
          <w:sz w:val="28"/>
          <w:szCs w:val="28"/>
          <w:lang w:val="uk-UA"/>
        </w:rPr>
        <w:t xml:space="preserve">Зіставлення результатів дослідження до і після лікування дозволяє оцінити динаміку сприйняття пацієнтом своїх больових </w:t>
      </w:r>
      <w:r>
        <w:rPr>
          <w:rFonts w:ascii="Times New Roman CYR" w:hAnsi="Times New Roman CYR" w:cs="Times New Roman CYR"/>
          <w:sz w:val="28"/>
          <w:szCs w:val="28"/>
          <w:lang w:val="uk-UA"/>
        </w:rPr>
        <w:t>відчуттів [</w:t>
      </w:r>
      <w:r w:rsidR="00BC315A">
        <w:rPr>
          <w:rFonts w:ascii="Times New Roman CYR" w:hAnsi="Times New Roman CYR" w:cs="Times New Roman CYR"/>
          <w:sz w:val="28"/>
          <w:szCs w:val="28"/>
          <w:lang w:val="uk-UA"/>
        </w:rPr>
        <w:t>59</w:t>
      </w:r>
      <w:r w:rsidRPr="004D169C">
        <w:rPr>
          <w:rFonts w:ascii="Times New Roman CYR" w:hAnsi="Times New Roman CYR" w:cs="Times New Roman CYR"/>
          <w:sz w:val="28"/>
          <w:szCs w:val="28"/>
          <w:lang w:val="uk-UA"/>
        </w:rPr>
        <w:t>].</w:t>
      </w:r>
    </w:p>
    <w:p w:rsidR="00653A84" w:rsidRDefault="00653A84" w:rsidP="00DC5416">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w:t>
      </w:r>
      <w:r w:rsidRPr="00653A84">
        <w:rPr>
          <w:rFonts w:ascii="Times New Roman CYR" w:hAnsi="Times New Roman CYR" w:cs="Times New Roman CYR"/>
          <w:sz w:val="28"/>
          <w:szCs w:val="28"/>
          <w:lang w:val="uk-UA"/>
        </w:rPr>
        <w:t xml:space="preserve"> аналіз</w:t>
      </w:r>
      <w:r>
        <w:rPr>
          <w:rFonts w:ascii="Times New Roman CYR" w:hAnsi="Times New Roman CYR" w:cs="Times New Roman CYR"/>
          <w:sz w:val="28"/>
          <w:szCs w:val="28"/>
          <w:lang w:val="uk-UA"/>
        </w:rPr>
        <w:t xml:space="preserve">у суб’єктивного відчуття </w:t>
      </w:r>
      <w:r w:rsidRPr="00653A84">
        <w:rPr>
          <w:rFonts w:ascii="Times New Roman CYR" w:hAnsi="Times New Roman CYR" w:cs="Times New Roman CYR"/>
          <w:sz w:val="28"/>
          <w:szCs w:val="28"/>
          <w:lang w:val="uk-UA"/>
        </w:rPr>
        <w:t xml:space="preserve">болю прийнята наступна градація ступенів тяжкості болю: слабка біль </w:t>
      </w:r>
      <w:r>
        <w:rPr>
          <w:rFonts w:ascii="Times New Roman CYR" w:hAnsi="Times New Roman CYR" w:cs="Times New Roman CYR"/>
          <w:sz w:val="28"/>
          <w:szCs w:val="28"/>
          <w:lang w:val="uk-UA"/>
        </w:rPr>
        <w:t>–</w:t>
      </w:r>
      <w:r w:rsidRPr="00653A84">
        <w:rPr>
          <w:rFonts w:ascii="Times New Roman CYR" w:hAnsi="Times New Roman CYR" w:cs="Times New Roman CYR"/>
          <w:sz w:val="28"/>
          <w:szCs w:val="28"/>
          <w:lang w:val="uk-UA"/>
        </w:rPr>
        <w:t xml:space="preserve"> 1-4 бали, помірний біль</w:t>
      </w:r>
      <w:r>
        <w:rPr>
          <w:rFonts w:ascii="Times New Roman CYR" w:hAnsi="Times New Roman CYR" w:cs="Times New Roman CYR"/>
          <w:sz w:val="28"/>
          <w:szCs w:val="28"/>
          <w:lang w:val="uk-UA"/>
        </w:rPr>
        <w:t xml:space="preserve"> – 5-6 балів, сильний біль – 7-10 балів [</w:t>
      </w:r>
      <w:r w:rsidR="00BC315A">
        <w:rPr>
          <w:rFonts w:ascii="Times New Roman CYR" w:hAnsi="Times New Roman CYR" w:cs="Times New Roman CYR"/>
          <w:sz w:val="28"/>
          <w:szCs w:val="28"/>
          <w:lang w:val="uk-UA"/>
        </w:rPr>
        <w:t>60</w:t>
      </w:r>
      <w:r w:rsidRPr="00653A84">
        <w:rPr>
          <w:rFonts w:ascii="Times New Roman CYR" w:hAnsi="Times New Roman CYR" w:cs="Times New Roman CYR"/>
          <w:sz w:val="28"/>
          <w:szCs w:val="28"/>
          <w:lang w:val="uk-UA"/>
        </w:rPr>
        <w:t>].</w:t>
      </w:r>
    </w:p>
    <w:p w:rsidR="00DC5416" w:rsidRDefault="00DC5416" w:rsidP="00DC5416">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Больовий синдром оцінювали за такими питаннями:</w:t>
      </w:r>
    </w:p>
    <w:p w:rsidR="00DC5416" w:rsidRPr="004D169C" w:rsidRDefault="00DC5416" w:rsidP="00DC5416">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4D169C">
        <w:rPr>
          <w:rFonts w:ascii="Times New Roman CYR" w:hAnsi="Times New Roman CYR" w:cs="Times New Roman CYR"/>
          <w:sz w:val="28"/>
          <w:szCs w:val="28"/>
          <w:lang w:val="uk-UA"/>
        </w:rPr>
        <w:t>Як би Ви оцінили інтенсивність болю, яку відчуваєте</w:t>
      </w:r>
      <w:r>
        <w:rPr>
          <w:rFonts w:ascii="Times New Roman CYR" w:hAnsi="Times New Roman CYR" w:cs="Times New Roman CYR"/>
          <w:sz w:val="28"/>
          <w:szCs w:val="28"/>
          <w:lang w:val="uk-UA"/>
        </w:rPr>
        <w:t xml:space="preserve"> </w:t>
      </w:r>
      <w:r w:rsidRPr="004D169C">
        <w:rPr>
          <w:rFonts w:ascii="Times New Roman CYR" w:hAnsi="Times New Roman CYR" w:cs="Times New Roman CYR"/>
          <w:sz w:val="28"/>
          <w:szCs w:val="28"/>
          <w:lang w:val="uk-UA"/>
        </w:rPr>
        <w:t>зараз?</w:t>
      </w:r>
    </w:p>
    <w:p w:rsidR="00DC5416" w:rsidRPr="004D169C" w:rsidRDefault="00DC5416" w:rsidP="00DC5416">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w:t>
      </w:r>
      <w:r w:rsidRPr="004D169C">
        <w:rPr>
          <w:rFonts w:ascii="Times New Roman CYR" w:hAnsi="Times New Roman CYR" w:cs="Times New Roman CYR"/>
          <w:sz w:val="28"/>
          <w:szCs w:val="28"/>
          <w:lang w:val="uk-UA"/>
        </w:rPr>
        <w:t>Як би Ви оцінили інтенсивність найбільш сильного</w:t>
      </w:r>
      <w:r>
        <w:rPr>
          <w:rFonts w:ascii="Times New Roman CYR" w:hAnsi="Times New Roman CYR" w:cs="Times New Roman CYR"/>
          <w:sz w:val="28"/>
          <w:szCs w:val="28"/>
          <w:lang w:val="uk-UA"/>
        </w:rPr>
        <w:t xml:space="preserve"> </w:t>
      </w:r>
      <w:r w:rsidRPr="004D169C">
        <w:rPr>
          <w:rFonts w:ascii="Times New Roman CYR" w:hAnsi="Times New Roman CYR" w:cs="Times New Roman CYR"/>
          <w:sz w:val="28"/>
          <w:szCs w:val="28"/>
          <w:lang w:val="uk-UA"/>
        </w:rPr>
        <w:t xml:space="preserve">нападу болю за останні </w:t>
      </w:r>
      <w:r>
        <w:rPr>
          <w:rFonts w:ascii="Times New Roman CYR" w:hAnsi="Times New Roman CYR" w:cs="Times New Roman CYR"/>
          <w:sz w:val="28"/>
          <w:szCs w:val="28"/>
          <w:lang w:val="uk-UA"/>
        </w:rPr>
        <w:t>2</w:t>
      </w:r>
      <w:r w:rsidRPr="004D169C">
        <w:rPr>
          <w:rFonts w:ascii="Times New Roman CYR" w:hAnsi="Times New Roman CYR" w:cs="Times New Roman CYR"/>
          <w:sz w:val="28"/>
          <w:szCs w:val="28"/>
          <w:lang w:val="uk-UA"/>
        </w:rPr>
        <w:t xml:space="preserve"> тижні?</w:t>
      </w:r>
    </w:p>
    <w:p w:rsidR="00DC5416" w:rsidRDefault="00DC5416" w:rsidP="00DC5416">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4D169C">
        <w:rPr>
          <w:rFonts w:ascii="Times New Roman CYR" w:hAnsi="Times New Roman CYR" w:cs="Times New Roman CYR"/>
          <w:sz w:val="28"/>
          <w:szCs w:val="28"/>
          <w:lang w:val="uk-UA"/>
        </w:rPr>
        <w:t>В середньому, наскільки сильною була біль протягом</w:t>
      </w:r>
      <w:r>
        <w:rPr>
          <w:rFonts w:ascii="Times New Roman CYR" w:hAnsi="Times New Roman CYR" w:cs="Times New Roman CYR"/>
          <w:sz w:val="28"/>
          <w:szCs w:val="28"/>
          <w:lang w:val="uk-UA"/>
        </w:rPr>
        <w:t xml:space="preserve"> </w:t>
      </w:r>
      <w:r w:rsidRPr="004D169C">
        <w:rPr>
          <w:rFonts w:ascii="Times New Roman CYR" w:hAnsi="Times New Roman CYR" w:cs="Times New Roman CYR"/>
          <w:sz w:val="28"/>
          <w:szCs w:val="28"/>
          <w:lang w:val="uk-UA"/>
        </w:rPr>
        <w:t xml:space="preserve">останніх </w:t>
      </w:r>
      <w:r>
        <w:rPr>
          <w:rFonts w:ascii="Times New Roman CYR" w:hAnsi="Times New Roman CYR" w:cs="Times New Roman CYR"/>
          <w:sz w:val="28"/>
          <w:szCs w:val="28"/>
          <w:lang w:val="uk-UA"/>
        </w:rPr>
        <w:t>2</w:t>
      </w:r>
      <w:r w:rsidRPr="004D169C">
        <w:rPr>
          <w:rFonts w:ascii="Times New Roman CYR" w:hAnsi="Times New Roman CYR" w:cs="Times New Roman CYR"/>
          <w:sz w:val="28"/>
          <w:szCs w:val="28"/>
          <w:lang w:val="uk-UA"/>
        </w:rPr>
        <w:t xml:space="preserve"> тижнів? </w:t>
      </w:r>
      <w:r>
        <w:rPr>
          <w:rFonts w:ascii="Times New Roman CYR" w:hAnsi="Times New Roman CYR" w:cs="Times New Roman CYR"/>
          <w:sz w:val="28"/>
          <w:szCs w:val="28"/>
          <w:lang w:val="uk-UA"/>
        </w:rPr>
        <w:t xml:space="preserve"> </w:t>
      </w:r>
    </w:p>
    <w:p w:rsidR="00653A84" w:rsidRDefault="00653A84" w:rsidP="00DC5416">
      <w:pPr>
        <w:autoSpaceDE w:val="0"/>
        <w:autoSpaceDN w:val="0"/>
        <w:adjustRightInd w:val="0"/>
        <w:spacing w:line="360" w:lineRule="auto"/>
        <w:ind w:firstLine="708"/>
        <w:jc w:val="both"/>
        <w:rPr>
          <w:rFonts w:ascii="Times New Roman CYR" w:hAnsi="Times New Roman CYR" w:cs="Times New Roman CYR"/>
          <w:sz w:val="28"/>
          <w:szCs w:val="28"/>
          <w:lang w:val="uk-UA"/>
        </w:rPr>
      </w:pPr>
    </w:p>
    <w:p w:rsidR="00DC5416" w:rsidRDefault="00DC5416" w:rsidP="00DC5416">
      <w:pPr>
        <w:autoSpaceDE w:val="0"/>
        <w:autoSpaceDN w:val="0"/>
        <w:adjustRightInd w:val="0"/>
        <w:spacing w:line="360" w:lineRule="auto"/>
        <w:ind w:firstLine="708"/>
        <w:jc w:val="both"/>
        <w:rPr>
          <w:sz w:val="28"/>
          <w:szCs w:val="28"/>
          <w:lang w:val="uk-UA"/>
        </w:rPr>
      </w:pPr>
      <w:r>
        <w:rPr>
          <w:rFonts w:ascii="Times New Roman CYR" w:hAnsi="Times New Roman CYR" w:cs="Times New Roman CYR"/>
          <w:sz w:val="28"/>
          <w:szCs w:val="28"/>
          <w:lang w:val="uk-UA"/>
        </w:rPr>
        <w:t>2.2.</w:t>
      </w:r>
      <w:r w:rsidR="00653A84">
        <w:rPr>
          <w:rFonts w:ascii="Times New Roman CYR" w:hAnsi="Times New Roman CYR" w:cs="Times New Roman CYR"/>
          <w:sz w:val="28"/>
          <w:szCs w:val="28"/>
          <w:lang w:val="uk-UA"/>
        </w:rPr>
        <w:t>3</w:t>
      </w:r>
      <w:r>
        <w:rPr>
          <w:rFonts w:ascii="Times New Roman CYR" w:hAnsi="Times New Roman CYR" w:cs="Times New Roman CYR"/>
          <w:sz w:val="28"/>
          <w:szCs w:val="28"/>
          <w:lang w:val="uk-UA"/>
        </w:rPr>
        <w:t xml:space="preserve"> </w:t>
      </w:r>
      <w:r w:rsidR="00653A84">
        <w:rPr>
          <w:sz w:val="28"/>
          <w:szCs w:val="28"/>
          <w:lang w:val="uk-UA"/>
        </w:rPr>
        <w:t>Методи оцінки функціональної рухливості хребта</w:t>
      </w:r>
    </w:p>
    <w:p w:rsidR="00653A84" w:rsidRDefault="00653A84" w:rsidP="00DC5416">
      <w:pPr>
        <w:autoSpaceDE w:val="0"/>
        <w:autoSpaceDN w:val="0"/>
        <w:adjustRightInd w:val="0"/>
        <w:spacing w:line="360" w:lineRule="auto"/>
        <w:ind w:firstLine="708"/>
        <w:jc w:val="both"/>
        <w:rPr>
          <w:sz w:val="28"/>
          <w:szCs w:val="28"/>
          <w:lang w:val="uk-UA"/>
        </w:rPr>
      </w:pPr>
    </w:p>
    <w:p w:rsidR="00DC5416" w:rsidRPr="004D169C" w:rsidRDefault="00DC5416" w:rsidP="00DC5416">
      <w:pPr>
        <w:autoSpaceDE w:val="0"/>
        <w:autoSpaceDN w:val="0"/>
        <w:adjustRightInd w:val="0"/>
        <w:spacing w:line="360" w:lineRule="auto"/>
        <w:ind w:firstLine="708"/>
        <w:jc w:val="both"/>
        <w:rPr>
          <w:sz w:val="28"/>
          <w:szCs w:val="28"/>
          <w:lang w:val="uk-UA"/>
        </w:rPr>
      </w:pPr>
      <w:r w:rsidRPr="004D169C">
        <w:rPr>
          <w:sz w:val="28"/>
          <w:szCs w:val="28"/>
          <w:lang w:val="uk-UA"/>
        </w:rPr>
        <w:t xml:space="preserve">З метою об’єктивної оцінки </w:t>
      </w:r>
      <w:r>
        <w:rPr>
          <w:sz w:val="28"/>
          <w:szCs w:val="28"/>
          <w:lang w:val="uk-UA"/>
        </w:rPr>
        <w:t>рухливості хребта</w:t>
      </w:r>
      <w:r w:rsidRPr="004D169C">
        <w:rPr>
          <w:sz w:val="28"/>
          <w:szCs w:val="28"/>
          <w:lang w:val="uk-UA"/>
        </w:rPr>
        <w:t xml:space="preserve"> були використані </w:t>
      </w:r>
      <w:r w:rsidR="00653A84">
        <w:rPr>
          <w:sz w:val="28"/>
          <w:szCs w:val="28"/>
          <w:lang w:val="uk-UA"/>
        </w:rPr>
        <w:t>так</w:t>
      </w:r>
      <w:r w:rsidRPr="004D169C">
        <w:rPr>
          <w:sz w:val="28"/>
          <w:szCs w:val="28"/>
          <w:lang w:val="uk-UA"/>
        </w:rPr>
        <w:t xml:space="preserve">і </w:t>
      </w:r>
      <w:r>
        <w:rPr>
          <w:sz w:val="28"/>
          <w:szCs w:val="28"/>
          <w:lang w:val="uk-UA"/>
        </w:rPr>
        <w:t>тести</w:t>
      </w:r>
      <w:r w:rsidRPr="004D169C">
        <w:rPr>
          <w:sz w:val="28"/>
          <w:szCs w:val="28"/>
          <w:lang w:val="uk-UA"/>
        </w:rPr>
        <w:t>:</w:t>
      </w:r>
    </w:p>
    <w:p w:rsidR="00DC5416" w:rsidRPr="004D169C" w:rsidRDefault="00DC5416" w:rsidP="00DC5416">
      <w:pPr>
        <w:autoSpaceDE w:val="0"/>
        <w:autoSpaceDN w:val="0"/>
        <w:adjustRightInd w:val="0"/>
        <w:spacing w:line="360" w:lineRule="auto"/>
        <w:ind w:firstLine="708"/>
        <w:jc w:val="both"/>
        <w:rPr>
          <w:sz w:val="28"/>
          <w:szCs w:val="28"/>
          <w:lang w:val="uk-UA"/>
        </w:rPr>
      </w:pPr>
      <w:r>
        <w:rPr>
          <w:sz w:val="28"/>
          <w:szCs w:val="28"/>
          <w:lang w:val="uk-UA"/>
        </w:rPr>
        <w:t xml:space="preserve">• </w:t>
      </w:r>
      <w:r w:rsidRPr="004D169C">
        <w:rPr>
          <w:sz w:val="28"/>
          <w:szCs w:val="28"/>
          <w:lang w:val="uk-UA"/>
        </w:rPr>
        <w:t xml:space="preserve">рухливість хребта у </w:t>
      </w:r>
      <w:r w:rsidR="00653A84">
        <w:rPr>
          <w:sz w:val="28"/>
          <w:szCs w:val="28"/>
          <w:lang w:val="uk-UA"/>
        </w:rPr>
        <w:t xml:space="preserve">напрямку </w:t>
      </w:r>
      <w:r w:rsidRPr="004D169C">
        <w:rPr>
          <w:sz w:val="28"/>
          <w:szCs w:val="28"/>
          <w:lang w:val="uk-UA"/>
        </w:rPr>
        <w:t>згинання визначалася шляхом виміру відстані від кінчиків пальців рук до підлоги при максимальному нахилі вперед з випрямленими колінами у положенні стоячи. Відстань від кінчиків пальців до підлоги при повному згинанні у нормі складає 0-5 см (симптом Томайєра).</w:t>
      </w:r>
    </w:p>
    <w:p w:rsidR="00D54096" w:rsidRPr="004D169C" w:rsidRDefault="00DC5416" w:rsidP="00D54096">
      <w:pPr>
        <w:autoSpaceDE w:val="0"/>
        <w:autoSpaceDN w:val="0"/>
        <w:adjustRightInd w:val="0"/>
        <w:spacing w:line="360" w:lineRule="auto"/>
        <w:ind w:firstLine="708"/>
        <w:jc w:val="both"/>
        <w:rPr>
          <w:sz w:val="28"/>
          <w:szCs w:val="28"/>
          <w:lang w:val="uk-UA"/>
        </w:rPr>
      </w:pPr>
      <w:r>
        <w:rPr>
          <w:sz w:val="28"/>
          <w:szCs w:val="28"/>
          <w:lang w:val="uk-UA"/>
        </w:rPr>
        <w:t xml:space="preserve">• </w:t>
      </w:r>
      <w:r w:rsidRPr="004D169C">
        <w:rPr>
          <w:sz w:val="28"/>
          <w:szCs w:val="28"/>
          <w:lang w:val="uk-UA"/>
        </w:rPr>
        <w:t xml:space="preserve">рухливість поперекового відділу хребта у </w:t>
      </w:r>
      <w:r w:rsidR="00653A84">
        <w:rPr>
          <w:sz w:val="28"/>
          <w:szCs w:val="28"/>
          <w:lang w:val="uk-UA"/>
        </w:rPr>
        <w:t>напрямку</w:t>
      </w:r>
      <w:r w:rsidRPr="004D169C">
        <w:rPr>
          <w:sz w:val="28"/>
          <w:szCs w:val="28"/>
          <w:lang w:val="uk-UA"/>
        </w:rPr>
        <w:t xml:space="preserve"> згинання оцінювали за модифікованим тестом Шобера: при нахилі хворого вперед вимірюють, наскільки збільшилася відстань між заздалегідь відзначеними двома </w:t>
      </w:r>
      <w:r>
        <w:rPr>
          <w:sz w:val="28"/>
          <w:szCs w:val="28"/>
          <w:lang w:val="uk-UA"/>
        </w:rPr>
        <w:t>точ</w:t>
      </w:r>
      <w:r w:rsidRPr="004D169C">
        <w:rPr>
          <w:sz w:val="28"/>
          <w:szCs w:val="28"/>
          <w:lang w:val="uk-UA"/>
        </w:rPr>
        <w:t>ками – перша з них відповідає місцю перетинання осі хребта з лінією, що з'єднує бічні кути ромба М</w:t>
      </w:r>
      <w:r>
        <w:rPr>
          <w:sz w:val="28"/>
          <w:szCs w:val="28"/>
          <w:lang w:val="uk-UA"/>
        </w:rPr>
        <w:t>і</w:t>
      </w:r>
      <w:r w:rsidRPr="004D169C">
        <w:rPr>
          <w:sz w:val="28"/>
          <w:szCs w:val="28"/>
          <w:lang w:val="uk-UA"/>
        </w:rPr>
        <w:t>ха</w:t>
      </w:r>
      <w:r>
        <w:rPr>
          <w:sz w:val="28"/>
          <w:szCs w:val="28"/>
          <w:lang w:val="uk-UA"/>
        </w:rPr>
        <w:t>е</w:t>
      </w:r>
      <w:r w:rsidRPr="004D169C">
        <w:rPr>
          <w:sz w:val="28"/>
          <w:szCs w:val="28"/>
          <w:lang w:val="uk-UA"/>
        </w:rPr>
        <w:t>л</w:t>
      </w:r>
      <w:r>
        <w:rPr>
          <w:sz w:val="28"/>
          <w:szCs w:val="28"/>
          <w:lang w:val="uk-UA"/>
        </w:rPr>
        <w:t>і</w:t>
      </w:r>
      <w:r w:rsidRPr="004D169C">
        <w:rPr>
          <w:sz w:val="28"/>
          <w:szCs w:val="28"/>
          <w:lang w:val="uk-UA"/>
        </w:rPr>
        <w:t>са</w:t>
      </w:r>
      <w:r>
        <w:rPr>
          <w:sz w:val="28"/>
          <w:szCs w:val="28"/>
          <w:lang w:val="uk-UA"/>
        </w:rPr>
        <w:t xml:space="preserve"> (</w:t>
      </w:r>
      <w:r w:rsidRPr="00A05158">
        <w:rPr>
          <w:sz w:val="28"/>
          <w:szCs w:val="28"/>
          <w:lang w:val="uk-UA"/>
        </w:rPr>
        <w:t>задні верхні ості клубових кісток</w:t>
      </w:r>
      <w:r>
        <w:rPr>
          <w:sz w:val="28"/>
          <w:szCs w:val="28"/>
          <w:lang w:val="uk-UA"/>
        </w:rPr>
        <w:t>)</w:t>
      </w:r>
      <w:r w:rsidRPr="004D169C">
        <w:rPr>
          <w:sz w:val="28"/>
          <w:szCs w:val="28"/>
          <w:lang w:val="uk-UA"/>
        </w:rPr>
        <w:t xml:space="preserve">, друга розташовується на 10 см вище першої. При повному згинанні в нормі ця відстань збільшується не менш </w:t>
      </w:r>
      <w:r>
        <w:rPr>
          <w:sz w:val="28"/>
          <w:szCs w:val="28"/>
          <w:lang w:val="uk-UA"/>
        </w:rPr>
        <w:t>ніж</w:t>
      </w:r>
      <w:r w:rsidRPr="004D169C">
        <w:rPr>
          <w:sz w:val="28"/>
          <w:szCs w:val="28"/>
          <w:lang w:val="uk-UA"/>
        </w:rPr>
        <w:t xml:space="preserve"> на 4-5 см;</w:t>
      </w:r>
    </w:p>
    <w:p w:rsidR="00DC5416" w:rsidRPr="004D169C" w:rsidRDefault="00DC5416" w:rsidP="00DC5416">
      <w:pPr>
        <w:autoSpaceDE w:val="0"/>
        <w:autoSpaceDN w:val="0"/>
        <w:adjustRightInd w:val="0"/>
        <w:spacing w:line="360" w:lineRule="auto"/>
        <w:ind w:firstLine="708"/>
        <w:jc w:val="both"/>
        <w:rPr>
          <w:sz w:val="28"/>
          <w:szCs w:val="28"/>
          <w:lang w:val="uk-UA"/>
        </w:rPr>
      </w:pPr>
      <w:r>
        <w:rPr>
          <w:sz w:val="28"/>
          <w:szCs w:val="28"/>
          <w:lang w:val="uk-UA"/>
        </w:rPr>
        <w:t xml:space="preserve">• </w:t>
      </w:r>
      <w:r w:rsidRPr="004D169C">
        <w:rPr>
          <w:sz w:val="28"/>
          <w:szCs w:val="28"/>
          <w:lang w:val="uk-UA"/>
        </w:rPr>
        <w:t>рухливість хребта у положенні розгинання визначалась шляхом різниці виміру відстані від сьомого шийного хребця до сідничної складки у положенні стоячи прямо і при максимальному нахилі назад (розгинання хребта у грудному та поперековому відділах) стоячи з прямими ногами.</w:t>
      </w:r>
    </w:p>
    <w:p w:rsidR="00DC5416" w:rsidRDefault="00DC5416" w:rsidP="00DC5416">
      <w:pPr>
        <w:autoSpaceDE w:val="0"/>
        <w:autoSpaceDN w:val="0"/>
        <w:adjustRightInd w:val="0"/>
        <w:spacing w:line="360" w:lineRule="auto"/>
        <w:ind w:firstLine="708"/>
        <w:jc w:val="both"/>
        <w:rPr>
          <w:sz w:val="28"/>
          <w:szCs w:val="28"/>
          <w:lang w:val="uk-UA"/>
        </w:rPr>
      </w:pPr>
      <w:r>
        <w:rPr>
          <w:sz w:val="28"/>
          <w:szCs w:val="28"/>
          <w:lang w:val="uk-UA"/>
        </w:rPr>
        <w:t>• рухлив</w:t>
      </w:r>
      <w:r w:rsidRPr="004D169C">
        <w:rPr>
          <w:sz w:val="28"/>
          <w:szCs w:val="28"/>
          <w:lang w:val="uk-UA"/>
        </w:rPr>
        <w:t>ість хребта при боковому згинанні вправо і вліво</w:t>
      </w:r>
      <w:r>
        <w:rPr>
          <w:sz w:val="28"/>
          <w:szCs w:val="28"/>
          <w:lang w:val="uk-UA"/>
        </w:rPr>
        <w:t xml:space="preserve"> визначалась у </w:t>
      </w:r>
      <w:r w:rsidRPr="004D169C">
        <w:rPr>
          <w:sz w:val="28"/>
          <w:szCs w:val="28"/>
          <w:lang w:val="uk-UA"/>
        </w:rPr>
        <w:t xml:space="preserve"> </w:t>
      </w:r>
      <w:r w:rsidRPr="00DE5B22">
        <w:rPr>
          <w:sz w:val="28"/>
          <w:szCs w:val="28"/>
          <w:lang w:val="uk-UA"/>
        </w:rPr>
        <w:t xml:space="preserve">положенні </w:t>
      </w:r>
      <w:r>
        <w:rPr>
          <w:sz w:val="28"/>
          <w:szCs w:val="28"/>
          <w:lang w:val="uk-UA"/>
        </w:rPr>
        <w:t>стоя</w:t>
      </w:r>
      <w:r w:rsidRPr="00DE5B22">
        <w:rPr>
          <w:sz w:val="28"/>
          <w:szCs w:val="28"/>
          <w:lang w:val="uk-UA"/>
        </w:rPr>
        <w:t>чи</w:t>
      </w:r>
      <w:r>
        <w:rPr>
          <w:sz w:val="28"/>
          <w:szCs w:val="28"/>
          <w:lang w:val="uk-UA"/>
        </w:rPr>
        <w:t xml:space="preserve"> за допомогою </w:t>
      </w:r>
      <w:r w:rsidR="00D54096">
        <w:rPr>
          <w:sz w:val="28"/>
          <w:szCs w:val="28"/>
          <w:lang w:val="uk-UA"/>
        </w:rPr>
        <w:t xml:space="preserve">гоніометра: </w:t>
      </w:r>
      <w:r>
        <w:rPr>
          <w:sz w:val="28"/>
          <w:szCs w:val="28"/>
          <w:lang w:val="uk-UA"/>
        </w:rPr>
        <w:t xml:space="preserve">нульове положення відповідало положенню стоячи вертикально, </w:t>
      </w:r>
      <w:r w:rsidR="00D54096">
        <w:rPr>
          <w:sz w:val="28"/>
          <w:szCs w:val="28"/>
          <w:lang w:val="uk-UA"/>
        </w:rPr>
        <w:t>нерухома бранша розташовувалась поздовж хребта, перпендикулярно підлозі, рухома бранша гоніометра</w:t>
      </w:r>
      <w:r>
        <w:rPr>
          <w:sz w:val="28"/>
          <w:szCs w:val="28"/>
          <w:lang w:val="uk-UA"/>
        </w:rPr>
        <w:t xml:space="preserve"> рухалась </w:t>
      </w:r>
      <w:r w:rsidR="00D54096">
        <w:rPr>
          <w:sz w:val="28"/>
          <w:szCs w:val="28"/>
          <w:lang w:val="uk-UA"/>
        </w:rPr>
        <w:t>разом з грудним відділом хребта</w:t>
      </w:r>
      <w:r w:rsidRPr="00DE5B22">
        <w:rPr>
          <w:sz w:val="28"/>
          <w:szCs w:val="28"/>
          <w:lang w:val="uk-UA"/>
        </w:rPr>
        <w:t>:</w:t>
      </w:r>
    </w:p>
    <w:p w:rsidR="00DC5416" w:rsidRDefault="00DC5416" w:rsidP="00DC5416">
      <w:pPr>
        <w:autoSpaceDE w:val="0"/>
        <w:autoSpaceDN w:val="0"/>
        <w:adjustRightInd w:val="0"/>
        <w:spacing w:line="360" w:lineRule="auto"/>
        <w:ind w:firstLine="708"/>
        <w:jc w:val="both"/>
        <w:rPr>
          <w:sz w:val="28"/>
          <w:szCs w:val="28"/>
          <w:lang w:val="uk-UA"/>
        </w:rPr>
      </w:pPr>
      <w:r>
        <w:rPr>
          <w:sz w:val="28"/>
          <w:szCs w:val="28"/>
          <w:lang w:val="uk-UA"/>
        </w:rPr>
        <w:lastRenderedPageBreak/>
        <w:t>– н</w:t>
      </w:r>
      <w:r w:rsidRPr="00DE5B22">
        <w:rPr>
          <w:sz w:val="28"/>
          <w:szCs w:val="28"/>
          <w:lang w:val="uk-UA"/>
        </w:rPr>
        <w:t xml:space="preserve">ормальний рівень </w:t>
      </w:r>
      <w:r>
        <w:rPr>
          <w:sz w:val="28"/>
          <w:szCs w:val="28"/>
          <w:lang w:val="uk-UA"/>
        </w:rPr>
        <w:t xml:space="preserve">рухливості – </w:t>
      </w:r>
      <w:r w:rsidRPr="00DE5B22">
        <w:rPr>
          <w:sz w:val="28"/>
          <w:szCs w:val="28"/>
          <w:lang w:val="uk-UA"/>
        </w:rPr>
        <w:t xml:space="preserve">кут </w:t>
      </w:r>
      <w:r w:rsidR="00D54096">
        <w:rPr>
          <w:sz w:val="28"/>
          <w:szCs w:val="28"/>
          <w:lang w:val="uk-UA"/>
        </w:rPr>
        <w:t>в межах</w:t>
      </w:r>
      <w:r w:rsidRPr="00DE5B22">
        <w:rPr>
          <w:sz w:val="28"/>
          <w:szCs w:val="28"/>
          <w:lang w:val="uk-UA"/>
        </w:rPr>
        <w:t xml:space="preserve"> 80 градусів</w:t>
      </w:r>
      <w:r>
        <w:rPr>
          <w:sz w:val="28"/>
          <w:szCs w:val="28"/>
          <w:lang w:val="uk-UA"/>
        </w:rPr>
        <w:t>;</w:t>
      </w:r>
    </w:p>
    <w:p w:rsidR="00DC5416" w:rsidRDefault="00DC5416" w:rsidP="00DC5416">
      <w:pPr>
        <w:autoSpaceDE w:val="0"/>
        <w:autoSpaceDN w:val="0"/>
        <w:adjustRightInd w:val="0"/>
        <w:spacing w:line="360" w:lineRule="auto"/>
        <w:ind w:firstLine="708"/>
        <w:jc w:val="both"/>
        <w:rPr>
          <w:sz w:val="28"/>
          <w:szCs w:val="28"/>
          <w:lang w:val="uk-UA"/>
        </w:rPr>
      </w:pPr>
      <w:r>
        <w:rPr>
          <w:sz w:val="28"/>
          <w:szCs w:val="28"/>
          <w:lang w:val="uk-UA"/>
        </w:rPr>
        <w:t>– л</w:t>
      </w:r>
      <w:r w:rsidRPr="00DE5B22">
        <w:rPr>
          <w:sz w:val="28"/>
          <w:szCs w:val="28"/>
          <w:lang w:val="uk-UA"/>
        </w:rPr>
        <w:t xml:space="preserve">егке обмеження </w:t>
      </w:r>
      <w:r>
        <w:rPr>
          <w:sz w:val="28"/>
          <w:szCs w:val="28"/>
          <w:lang w:val="uk-UA"/>
        </w:rPr>
        <w:t>рухливості</w:t>
      </w:r>
      <w:r w:rsidRPr="00DE5B22">
        <w:rPr>
          <w:sz w:val="28"/>
          <w:szCs w:val="28"/>
          <w:lang w:val="uk-UA"/>
        </w:rPr>
        <w:t xml:space="preserve"> </w:t>
      </w:r>
      <w:r>
        <w:rPr>
          <w:sz w:val="28"/>
          <w:szCs w:val="28"/>
          <w:lang w:val="uk-UA"/>
        </w:rPr>
        <w:t>‒</w:t>
      </w:r>
      <w:r w:rsidRPr="00DE5B22">
        <w:rPr>
          <w:sz w:val="28"/>
          <w:szCs w:val="28"/>
          <w:lang w:val="uk-UA"/>
        </w:rPr>
        <w:t xml:space="preserve"> кут </w:t>
      </w:r>
      <w:r w:rsidR="00D54096">
        <w:rPr>
          <w:sz w:val="28"/>
          <w:szCs w:val="28"/>
          <w:lang w:val="uk-UA"/>
        </w:rPr>
        <w:t>в межах 70</w:t>
      </w:r>
      <w:r w:rsidRPr="00DE5B22">
        <w:rPr>
          <w:sz w:val="28"/>
          <w:szCs w:val="28"/>
          <w:lang w:val="uk-UA"/>
        </w:rPr>
        <w:t xml:space="preserve"> градусів</w:t>
      </w:r>
      <w:r>
        <w:rPr>
          <w:sz w:val="28"/>
          <w:szCs w:val="28"/>
          <w:lang w:val="uk-UA"/>
        </w:rPr>
        <w:t>;</w:t>
      </w:r>
    </w:p>
    <w:p w:rsidR="00DC5416" w:rsidRDefault="00DC5416" w:rsidP="00DC5416">
      <w:pPr>
        <w:autoSpaceDE w:val="0"/>
        <w:autoSpaceDN w:val="0"/>
        <w:adjustRightInd w:val="0"/>
        <w:spacing w:line="360" w:lineRule="auto"/>
        <w:ind w:firstLine="708"/>
        <w:jc w:val="both"/>
        <w:rPr>
          <w:sz w:val="28"/>
          <w:szCs w:val="28"/>
          <w:lang w:val="uk-UA"/>
        </w:rPr>
      </w:pPr>
      <w:r>
        <w:rPr>
          <w:sz w:val="28"/>
          <w:szCs w:val="28"/>
          <w:lang w:val="uk-UA"/>
        </w:rPr>
        <w:t>– п</w:t>
      </w:r>
      <w:r w:rsidRPr="00DE5B22">
        <w:rPr>
          <w:sz w:val="28"/>
          <w:szCs w:val="28"/>
          <w:lang w:val="uk-UA"/>
        </w:rPr>
        <w:t xml:space="preserve">омірне обмеження </w:t>
      </w:r>
      <w:r>
        <w:rPr>
          <w:sz w:val="28"/>
          <w:szCs w:val="28"/>
          <w:lang w:val="uk-UA"/>
        </w:rPr>
        <w:t>рухливості</w:t>
      </w:r>
      <w:r w:rsidRPr="00DE5B22">
        <w:rPr>
          <w:sz w:val="28"/>
          <w:szCs w:val="28"/>
          <w:lang w:val="uk-UA"/>
        </w:rPr>
        <w:t xml:space="preserve"> </w:t>
      </w:r>
      <w:r>
        <w:rPr>
          <w:sz w:val="28"/>
          <w:szCs w:val="28"/>
          <w:lang w:val="uk-UA"/>
        </w:rPr>
        <w:t>‒</w:t>
      </w:r>
      <w:r w:rsidRPr="00DE5B22">
        <w:rPr>
          <w:sz w:val="28"/>
          <w:szCs w:val="28"/>
          <w:lang w:val="uk-UA"/>
        </w:rPr>
        <w:t xml:space="preserve"> кут </w:t>
      </w:r>
      <w:r w:rsidR="00D54096">
        <w:rPr>
          <w:sz w:val="28"/>
          <w:szCs w:val="28"/>
          <w:lang w:val="uk-UA"/>
        </w:rPr>
        <w:t>50</w:t>
      </w:r>
      <w:r w:rsidRPr="00DE5B22">
        <w:rPr>
          <w:sz w:val="28"/>
          <w:szCs w:val="28"/>
          <w:lang w:val="uk-UA"/>
        </w:rPr>
        <w:t>-</w:t>
      </w:r>
      <w:r w:rsidR="00D54096">
        <w:rPr>
          <w:sz w:val="28"/>
          <w:szCs w:val="28"/>
          <w:lang w:val="uk-UA"/>
        </w:rPr>
        <w:t>70</w:t>
      </w:r>
      <w:r w:rsidRPr="00DE5B22">
        <w:rPr>
          <w:sz w:val="28"/>
          <w:szCs w:val="28"/>
          <w:lang w:val="uk-UA"/>
        </w:rPr>
        <w:t xml:space="preserve"> градусів</w:t>
      </w:r>
      <w:r>
        <w:rPr>
          <w:sz w:val="28"/>
          <w:szCs w:val="28"/>
          <w:lang w:val="uk-UA"/>
        </w:rPr>
        <w:t>;</w:t>
      </w:r>
    </w:p>
    <w:p w:rsidR="00DC5416" w:rsidRDefault="00DC5416" w:rsidP="00DC5416">
      <w:pPr>
        <w:autoSpaceDE w:val="0"/>
        <w:autoSpaceDN w:val="0"/>
        <w:adjustRightInd w:val="0"/>
        <w:spacing w:line="360" w:lineRule="auto"/>
        <w:ind w:firstLine="708"/>
        <w:jc w:val="both"/>
        <w:rPr>
          <w:sz w:val="28"/>
          <w:szCs w:val="28"/>
          <w:lang w:val="uk-UA"/>
        </w:rPr>
      </w:pPr>
      <w:r>
        <w:rPr>
          <w:sz w:val="28"/>
          <w:szCs w:val="28"/>
          <w:lang w:val="uk-UA"/>
        </w:rPr>
        <w:t>– з</w:t>
      </w:r>
      <w:r w:rsidRPr="00DE5B22">
        <w:rPr>
          <w:sz w:val="28"/>
          <w:szCs w:val="28"/>
          <w:lang w:val="uk-UA"/>
        </w:rPr>
        <w:t xml:space="preserve">начне обмеження </w:t>
      </w:r>
      <w:r>
        <w:rPr>
          <w:sz w:val="28"/>
          <w:szCs w:val="28"/>
          <w:lang w:val="uk-UA"/>
        </w:rPr>
        <w:t>рухливості</w:t>
      </w:r>
      <w:r w:rsidRPr="00DE5B22">
        <w:rPr>
          <w:sz w:val="28"/>
          <w:szCs w:val="28"/>
          <w:lang w:val="uk-UA"/>
        </w:rPr>
        <w:t xml:space="preserve"> </w:t>
      </w:r>
      <w:r>
        <w:rPr>
          <w:sz w:val="28"/>
          <w:szCs w:val="28"/>
          <w:lang w:val="uk-UA"/>
        </w:rPr>
        <w:t xml:space="preserve">‒ кут </w:t>
      </w:r>
      <w:r w:rsidR="00D54096">
        <w:rPr>
          <w:sz w:val="28"/>
          <w:szCs w:val="28"/>
          <w:lang w:val="uk-UA"/>
        </w:rPr>
        <w:t>менше 50</w:t>
      </w:r>
      <w:r>
        <w:rPr>
          <w:sz w:val="28"/>
          <w:szCs w:val="28"/>
          <w:lang w:val="uk-UA"/>
        </w:rPr>
        <w:t xml:space="preserve"> градусів </w:t>
      </w:r>
      <w:r w:rsidRPr="004D169C">
        <w:rPr>
          <w:sz w:val="28"/>
          <w:szCs w:val="28"/>
          <w:lang w:val="uk-UA"/>
        </w:rPr>
        <w:t>[</w:t>
      </w:r>
      <w:r w:rsidR="00BC315A">
        <w:rPr>
          <w:sz w:val="28"/>
          <w:szCs w:val="28"/>
          <w:lang w:val="uk-UA"/>
        </w:rPr>
        <w:t>61</w:t>
      </w:r>
      <w:r w:rsidRPr="004D169C">
        <w:rPr>
          <w:sz w:val="28"/>
          <w:szCs w:val="28"/>
          <w:lang w:val="uk-UA"/>
        </w:rPr>
        <w:t>].</w:t>
      </w:r>
    </w:p>
    <w:p w:rsidR="00D54096" w:rsidRDefault="00D54096" w:rsidP="00DC5416">
      <w:pPr>
        <w:autoSpaceDE w:val="0"/>
        <w:autoSpaceDN w:val="0"/>
        <w:adjustRightInd w:val="0"/>
        <w:spacing w:line="360" w:lineRule="auto"/>
        <w:ind w:firstLine="708"/>
        <w:jc w:val="both"/>
        <w:rPr>
          <w:sz w:val="28"/>
          <w:szCs w:val="28"/>
          <w:lang w:val="uk-UA"/>
        </w:rPr>
      </w:pPr>
    </w:p>
    <w:p w:rsidR="00D54096" w:rsidRPr="00024E45" w:rsidRDefault="00D54096" w:rsidP="00D54096">
      <w:pPr>
        <w:autoSpaceDE w:val="0"/>
        <w:autoSpaceDN w:val="0"/>
        <w:adjustRightInd w:val="0"/>
        <w:spacing w:line="360" w:lineRule="auto"/>
        <w:ind w:firstLine="708"/>
        <w:jc w:val="both"/>
        <w:rPr>
          <w:sz w:val="28"/>
          <w:szCs w:val="28"/>
          <w:lang w:val="uk-UA"/>
        </w:rPr>
      </w:pPr>
      <w:r>
        <w:rPr>
          <w:sz w:val="28"/>
          <w:szCs w:val="28"/>
          <w:lang w:val="uk-UA"/>
        </w:rPr>
        <w:t>2.2.3 Методи оцінки м’язової дисфункції</w:t>
      </w:r>
    </w:p>
    <w:p w:rsidR="00D54096" w:rsidRPr="00024E45" w:rsidRDefault="00D54096" w:rsidP="00D54096">
      <w:pPr>
        <w:autoSpaceDE w:val="0"/>
        <w:autoSpaceDN w:val="0"/>
        <w:adjustRightInd w:val="0"/>
        <w:spacing w:line="360" w:lineRule="auto"/>
        <w:ind w:firstLine="708"/>
        <w:jc w:val="both"/>
        <w:rPr>
          <w:sz w:val="28"/>
          <w:szCs w:val="28"/>
          <w:lang w:val="uk-UA"/>
        </w:rPr>
      </w:pPr>
    </w:p>
    <w:p w:rsidR="00D54096" w:rsidRPr="00024E45" w:rsidRDefault="00D54096" w:rsidP="00D54096">
      <w:pPr>
        <w:autoSpaceDE w:val="0"/>
        <w:autoSpaceDN w:val="0"/>
        <w:adjustRightInd w:val="0"/>
        <w:spacing w:line="360" w:lineRule="auto"/>
        <w:ind w:firstLine="708"/>
        <w:jc w:val="both"/>
        <w:rPr>
          <w:sz w:val="28"/>
          <w:szCs w:val="28"/>
          <w:lang w:val="uk-UA"/>
        </w:rPr>
      </w:pPr>
      <w:r w:rsidRPr="00024E45">
        <w:rPr>
          <w:sz w:val="28"/>
          <w:szCs w:val="28"/>
          <w:lang w:val="uk-UA"/>
        </w:rPr>
        <w:t>З метою об’єктивної оцінки  виразності м’язових порушень бул</w:t>
      </w:r>
      <w:r>
        <w:rPr>
          <w:sz w:val="28"/>
          <w:szCs w:val="28"/>
          <w:lang w:val="uk-UA"/>
        </w:rPr>
        <w:t>о</w:t>
      </w:r>
      <w:r w:rsidRPr="00024E45">
        <w:rPr>
          <w:sz w:val="28"/>
          <w:szCs w:val="28"/>
          <w:lang w:val="uk-UA"/>
        </w:rPr>
        <w:t xml:space="preserve"> використан</w:t>
      </w:r>
      <w:r>
        <w:rPr>
          <w:sz w:val="28"/>
          <w:szCs w:val="28"/>
          <w:lang w:val="uk-UA"/>
        </w:rPr>
        <w:t>о</w:t>
      </w:r>
      <w:r w:rsidRPr="00024E45">
        <w:rPr>
          <w:sz w:val="28"/>
          <w:szCs w:val="28"/>
          <w:lang w:val="uk-UA"/>
        </w:rPr>
        <w:t xml:space="preserve"> методик</w:t>
      </w:r>
      <w:r>
        <w:rPr>
          <w:sz w:val="28"/>
          <w:szCs w:val="28"/>
          <w:lang w:val="uk-UA"/>
        </w:rPr>
        <w:t xml:space="preserve">у </w:t>
      </w:r>
      <w:r w:rsidRPr="00024E45">
        <w:rPr>
          <w:sz w:val="28"/>
          <w:szCs w:val="28"/>
          <w:lang w:val="uk-UA"/>
        </w:rPr>
        <w:t xml:space="preserve">розрахунку </w:t>
      </w:r>
      <w:r>
        <w:rPr>
          <w:sz w:val="28"/>
          <w:szCs w:val="28"/>
          <w:lang w:val="uk-UA"/>
        </w:rPr>
        <w:t xml:space="preserve">сумарного </w:t>
      </w:r>
      <w:r w:rsidR="00604E6A">
        <w:rPr>
          <w:sz w:val="28"/>
          <w:szCs w:val="28"/>
          <w:lang w:val="uk-UA"/>
        </w:rPr>
        <w:t>показника</w:t>
      </w:r>
      <w:r>
        <w:rPr>
          <w:sz w:val="28"/>
          <w:szCs w:val="28"/>
          <w:lang w:val="uk-UA"/>
        </w:rPr>
        <w:t xml:space="preserve"> м</w:t>
      </w:r>
      <w:r w:rsidR="009E542F">
        <w:rPr>
          <w:sz w:val="28"/>
          <w:szCs w:val="28"/>
          <w:lang w:val="uk-UA"/>
        </w:rPr>
        <w:t>іофасціального</w:t>
      </w:r>
      <w:r>
        <w:rPr>
          <w:sz w:val="28"/>
          <w:szCs w:val="28"/>
          <w:lang w:val="uk-UA"/>
        </w:rPr>
        <w:t xml:space="preserve"> </w:t>
      </w:r>
      <w:r w:rsidR="009E542F">
        <w:rPr>
          <w:sz w:val="28"/>
          <w:szCs w:val="28"/>
          <w:lang w:val="uk-UA"/>
        </w:rPr>
        <w:t>больового синдрому</w:t>
      </w:r>
      <w:r w:rsidR="00604E6A">
        <w:rPr>
          <w:sz w:val="28"/>
          <w:szCs w:val="28"/>
          <w:lang w:val="uk-UA"/>
        </w:rPr>
        <w:t xml:space="preserve"> (ПМ</w:t>
      </w:r>
      <w:r w:rsidR="009E542F">
        <w:rPr>
          <w:sz w:val="28"/>
          <w:szCs w:val="28"/>
          <w:lang w:val="uk-UA"/>
        </w:rPr>
        <w:t>ФБС</w:t>
      </w:r>
      <w:r w:rsidR="00604E6A">
        <w:rPr>
          <w:sz w:val="28"/>
          <w:szCs w:val="28"/>
          <w:lang w:val="uk-UA"/>
        </w:rPr>
        <w:t>, бал)</w:t>
      </w:r>
      <w:r>
        <w:rPr>
          <w:sz w:val="28"/>
          <w:szCs w:val="28"/>
          <w:lang w:val="uk-UA"/>
        </w:rPr>
        <w:t>, яка включала</w:t>
      </w:r>
      <w:r w:rsidRPr="00024E45">
        <w:rPr>
          <w:sz w:val="28"/>
          <w:szCs w:val="28"/>
          <w:lang w:val="uk-UA"/>
        </w:rPr>
        <w:t xml:space="preserve">: </w:t>
      </w:r>
    </w:p>
    <w:p w:rsidR="009E542F" w:rsidRPr="00024E45" w:rsidRDefault="00D54096" w:rsidP="009E542F">
      <w:pPr>
        <w:autoSpaceDE w:val="0"/>
        <w:autoSpaceDN w:val="0"/>
        <w:adjustRightInd w:val="0"/>
        <w:spacing w:line="360" w:lineRule="auto"/>
        <w:jc w:val="center"/>
        <w:rPr>
          <w:sz w:val="28"/>
          <w:szCs w:val="28"/>
          <w:lang w:val="uk-UA"/>
        </w:rPr>
      </w:pPr>
      <w:r>
        <w:rPr>
          <w:sz w:val="28"/>
          <w:szCs w:val="28"/>
          <w:lang w:val="uk-UA"/>
        </w:rPr>
        <w:t>ПМ</w:t>
      </w:r>
      <w:r w:rsidR="009E542F">
        <w:rPr>
          <w:sz w:val="28"/>
          <w:szCs w:val="28"/>
          <w:lang w:val="uk-UA"/>
        </w:rPr>
        <w:t>ФБС = В</w:t>
      </w:r>
      <w:r w:rsidRPr="00024E45">
        <w:rPr>
          <w:sz w:val="28"/>
          <w:szCs w:val="28"/>
          <w:lang w:val="uk-UA"/>
        </w:rPr>
        <w:t xml:space="preserve">Б + ТМ + </w:t>
      </w:r>
      <w:r w:rsidR="009E542F">
        <w:rPr>
          <w:sz w:val="28"/>
          <w:szCs w:val="28"/>
          <w:lang w:val="uk-UA"/>
        </w:rPr>
        <w:t>КТТ</w:t>
      </w:r>
      <w:r w:rsidRPr="00024E45">
        <w:rPr>
          <w:sz w:val="28"/>
          <w:szCs w:val="28"/>
          <w:lang w:val="uk-UA"/>
        </w:rPr>
        <w:t xml:space="preserve"> + ТБ + СІ, де:</w:t>
      </w:r>
    </w:p>
    <w:p w:rsidR="00D54096" w:rsidRPr="00024E45" w:rsidRDefault="00D54096" w:rsidP="00D54096">
      <w:pPr>
        <w:autoSpaceDE w:val="0"/>
        <w:autoSpaceDN w:val="0"/>
        <w:adjustRightInd w:val="0"/>
        <w:spacing w:line="360" w:lineRule="auto"/>
        <w:ind w:firstLine="708"/>
        <w:jc w:val="both"/>
        <w:rPr>
          <w:sz w:val="28"/>
          <w:szCs w:val="28"/>
          <w:lang w:val="uk-UA"/>
        </w:rPr>
      </w:pPr>
      <w:r w:rsidRPr="00024E45">
        <w:rPr>
          <w:sz w:val="28"/>
          <w:szCs w:val="28"/>
          <w:lang w:val="uk-UA"/>
        </w:rPr>
        <w:t xml:space="preserve">1. Виразність </w:t>
      </w:r>
      <w:r w:rsidR="009E542F">
        <w:rPr>
          <w:sz w:val="28"/>
          <w:szCs w:val="28"/>
          <w:lang w:val="uk-UA"/>
        </w:rPr>
        <w:t>болю (В</w:t>
      </w:r>
      <w:r w:rsidRPr="00024E45">
        <w:rPr>
          <w:sz w:val="28"/>
          <w:szCs w:val="28"/>
          <w:lang w:val="uk-UA"/>
        </w:rPr>
        <w:t>Б):</w:t>
      </w:r>
    </w:p>
    <w:p w:rsidR="00D54096" w:rsidRPr="009E542F" w:rsidRDefault="00D54096" w:rsidP="009E542F">
      <w:pPr>
        <w:pStyle w:val="af2"/>
        <w:numPr>
          <w:ilvl w:val="0"/>
          <w:numId w:val="1"/>
        </w:numPr>
        <w:autoSpaceDE w:val="0"/>
        <w:autoSpaceDN w:val="0"/>
        <w:adjustRightInd w:val="0"/>
        <w:spacing w:line="360" w:lineRule="auto"/>
        <w:jc w:val="both"/>
        <w:rPr>
          <w:sz w:val="28"/>
          <w:szCs w:val="28"/>
          <w:lang w:val="uk-UA"/>
        </w:rPr>
      </w:pPr>
      <w:r w:rsidRPr="009E542F">
        <w:rPr>
          <w:sz w:val="28"/>
          <w:szCs w:val="28"/>
          <w:lang w:val="uk-UA"/>
        </w:rPr>
        <w:t>1 бал  – у спокої болю немає, з'являється при навантаженні;</w:t>
      </w:r>
    </w:p>
    <w:p w:rsidR="00D54096" w:rsidRPr="009E542F" w:rsidRDefault="00D54096" w:rsidP="009E542F">
      <w:pPr>
        <w:pStyle w:val="af2"/>
        <w:numPr>
          <w:ilvl w:val="0"/>
          <w:numId w:val="1"/>
        </w:numPr>
        <w:autoSpaceDE w:val="0"/>
        <w:autoSpaceDN w:val="0"/>
        <w:adjustRightInd w:val="0"/>
        <w:spacing w:line="360" w:lineRule="auto"/>
        <w:jc w:val="both"/>
        <w:rPr>
          <w:sz w:val="28"/>
          <w:szCs w:val="28"/>
          <w:lang w:val="uk-UA"/>
        </w:rPr>
      </w:pPr>
      <w:r w:rsidRPr="009E542F">
        <w:rPr>
          <w:sz w:val="28"/>
          <w:szCs w:val="28"/>
          <w:lang w:val="uk-UA"/>
        </w:rPr>
        <w:t>2 бали – біль незначний у спокої, підсилюється при рухах;</w:t>
      </w:r>
    </w:p>
    <w:p w:rsidR="00D54096" w:rsidRPr="009E542F" w:rsidRDefault="00D54096" w:rsidP="009E542F">
      <w:pPr>
        <w:pStyle w:val="af2"/>
        <w:numPr>
          <w:ilvl w:val="0"/>
          <w:numId w:val="1"/>
        </w:numPr>
        <w:autoSpaceDE w:val="0"/>
        <w:autoSpaceDN w:val="0"/>
        <w:adjustRightInd w:val="0"/>
        <w:spacing w:line="360" w:lineRule="auto"/>
        <w:jc w:val="both"/>
        <w:rPr>
          <w:sz w:val="28"/>
          <w:szCs w:val="28"/>
          <w:lang w:val="uk-UA"/>
        </w:rPr>
      </w:pPr>
      <w:r w:rsidRPr="009E542F">
        <w:rPr>
          <w:sz w:val="28"/>
          <w:szCs w:val="28"/>
          <w:lang w:val="uk-UA"/>
        </w:rPr>
        <w:t>3 бали – біль в спокої, порушується сон, вимушена поза.</w:t>
      </w:r>
    </w:p>
    <w:p w:rsidR="00D54096" w:rsidRPr="00024E45" w:rsidRDefault="00D54096" w:rsidP="00D54096">
      <w:pPr>
        <w:autoSpaceDE w:val="0"/>
        <w:autoSpaceDN w:val="0"/>
        <w:adjustRightInd w:val="0"/>
        <w:spacing w:line="360" w:lineRule="auto"/>
        <w:ind w:firstLine="708"/>
        <w:jc w:val="both"/>
        <w:rPr>
          <w:sz w:val="28"/>
          <w:szCs w:val="28"/>
          <w:lang w:val="uk-UA"/>
        </w:rPr>
      </w:pPr>
      <w:r w:rsidRPr="00024E45">
        <w:rPr>
          <w:sz w:val="28"/>
          <w:szCs w:val="28"/>
          <w:lang w:val="uk-UA"/>
        </w:rPr>
        <w:t>2. Тонус м'язів (ТМ)</w:t>
      </w:r>
      <w:r w:rsidR="009E542F">
        <w:rPr>
          <w:sz w:val="28"/>
          <w:szCs w:val="28"/>
          <w:lang w:val="uk-UA"/>
        </w:rPr>
        <w:t xml:space="preserve"> з </w:t>
      </w:r>
      <w:r w:rsidR="009E542F" w:rsidRPr="009E542F">
        <w:rPr>
          <w:sz w:val="28"/>
          <w:szCs w:val="28"/>
          <w:lang w:val="uk-UA"/>
        </w:rPr>
        <w:t>наявн</w:t>
      </w:r>
      <w:r w:rsidR="009E542F">
        <w:rPr>
          <w:sz w:val="28"/>
          <w:szCs w:val="28"/>
          <w:lang w:val="uk-UA"/>
        </w:rPr>
        <w:t>ими</w:t>
      </w:r>
      <w:r w:rsidR="009E542F" w:rsidRPr="009E542F">
        <w:rPr>
          <w:sz w:val="28"/>
          <w:szCs w:val="28"/>
          <w:lang w:val="uk-UA"/>
        </w:rPr>
        <w:t xml:space="preserve"> міофасціальн</w:t>
      </w:r>
      <w:r w:rsidR="009E542F">
        <w:rPr>
          <w:sz w:val="28"/>
          <w:szCs w:val="28"/>
          <w:lang w:val="uk-UA"/>
        </w:rPr>
        <w:t>ими</w:t>
      </w:r>
      <w:r w:rsidR="009E542F" w:rsidRPr="009E542F">
        <w:rPr>
          <w:sz w:val="28"/>
          <w:szCs w:val="28"/>
          <w:lang w:val="uk-UA"/>
        </w:rPr>
        <w:t xml:space="preserve"> </w:t>
      </w:r>
      <w:r w:rsidR="009E542F">
        <w:rPr>
          <w:sz w:val="28"/>
          <w:szCs w:val="28"/>
          <w:lang w:val="uk-UA"/>
        </w:rPr>
        <w:t>ТТ</w:t>
      </w:r>
      <w:r w:rsidRPr="00024E45">
        <w:rPr>
          <w:sz w:val="28"/>
          <w:szCs w:val="28"/>
          <w:lang w:val="uk-UA"/>
        </w:rPr>
        <w:t>:</w:t>
      </w:r>
    </w:p>
    <w:p w:rsidR="00D54096" w:rsidRPr="009E542F" w:rsidRDefault="00D54096" w:rsidP="009E542F">
      <w:pPr>
        <w:pStyle w:val="af2"/>
        <w:numPr>
          <w:ilvl w:val="0"/>
          <w:numId w:val="2"/>
        </w:numPr>
        <w:autoSpaceDE w:val="0"/>
        <w:autoSpaceDN w:val="0"/>
        <w:adjustRightInd w:val="0"/>
        <w:spacing w:line="360" w:lineRule="auto"/>
        <w:jc w:val="both"/>
        <w:rPr>
          <w:sz w:val="28"/>
          <w:szCs w:val="28"/>
          <w:lang w:val="uk-UA"/>
        </w:rPr>
      </w:pPr>
      <w:r w:rsidRPr="009E542F">
        <w:rPr>
          <w:sz w:val="28"/>
          <w:szCs w:val="28"/>
          <w:lang w:val="uk-UA"/>
        </w:rPr>
        <w:t>1 бал – палець легко занурюється в м'яз;</w:t>
      </w:r>
    </w:p>
    <w:p w:rsidR="00D54096" w:rsidRPr="009E542F" w:rsidRDefault="00D54096" w:rsidP="009E542F">
      <w:pPr>
        <w:pStyle w:val="af2"/>
        <w:numPr>
          <w:ilvl w:val="0"/>
          <w:numId w:val="2"/>
        </w:numPr>
        <w:autoSpaceDE w:val="0"/>
        <w:autoSpaceDN w:val="0"/>
        <w:adjustRightInd w:val="0"/>
        <w:spacing w:line="360" w:lineRule="auto"/>
        <w:jc w:val="both"/>
        <w:rPr>
          <w:sz w:val="28"/>
          <w:szCs w:val="28"/>
          <w:lang w:val="uk-UA"/>
        </w:rPr>
      </w:pPr>
      <w:r w:rsidRPr="009E542F">
        <w:rPr>
          <w:sz w:val="28"/>
          <w:szCs w:val="28"/>
          <w:lang w:val="uk-UA"/>
        </w:rPr>
        <w:t>2 бали – для занурення потрібно визначене зусилля;</w:t>
      </w:r>
    </w:p>
    <w:p w:rsidR="00D54096" w:rsidRPr="009E542F" w:rsidRDefault="00D54096" w:rsidP="009E542F">
      <w:pPr>
        <w:pStyle w:val="af2"/>
        <w:numPr>
          <w:ilvl w:val="0"/>
          <w:numId w:val="2"/>
        </w:numPr>
        <w:autoSpaceDE w:val="0"/>
        <w:autoSpaceDN w:val="0"/>
        <w:adjustRightInd w:val="0"/>
        <w:spacing w:line="360" w:lineRule="auto"/>
        <w:jc w:val="both"/>
        <w:rPr>
          <w:sz w:val="28"/>
          <w:szCs w:val="28"/>
          <w:lang w:val="uk-UA"/>
        </w:rPr>
      </w:pPr>
      <w:r w:rsidRPr="009E542F">
        <w:rPr>
          <w:sz w:val="28"/>
          <w:szCs w:val="28"/>
          <w:lang w:val="uk-UA"/>
        </w:rPr>
        <w:t>3 бали – м'яз кам'яної щільності.</w:t>
      </w:r>
    </w:p>
    <w:p w:rsidR="00D54096" w:rsidRPr="00024E45" w:rsidRDefault="00D54096" w:rsidP="00D54096">
      <w:pPr>
        <w:autoSpaceDE w:val="0"/>
        <w:autoSpaceDN w:val="0"/>
        <w:adjustRightInd w:val="0"/>
        <w:spacing w:line="360" w:lineRule="auto"/>
        <w:ind w:firstLine="708"/>
        <w:jc w:val="both"/>
        <w:rPr>
          <w:sz w:val="28"/>
          <w:szCs w:val="28"/>
          <w:lang w:val="uk-UA"/>
        </w:rPr>
      </w:pPr>
      <w:r w:rsidRPr="00024E45">
        <w:rPr>
          <w:sz w:val="28"/>
          <w:szCs w:val="28"/>
          <w:lang w:val="uk-UA"/>
        </w:rPr>
        <w:t xml:space="preserve">3. </w:t>
      </w:r>
      <w:r w:rsidR="009E542F">
        <w:rPr>
          <w:sz w:val="28"/>
          <w:szCs w:val="28"/>
          <w:lang w:val="uk-UA"/>
        </w:rPr>
        <w:t>Кількість тригерних точок (КТТ)</w:t>
      </w:r>
      <w:r w:rsidRPr="00024E45">
        <w:rPr>
          <w:sz w:val="28"/>
          <w:szCs w:val="28"/>
          <w:lang w:val="uk-UA"/>
        </w:rPr>
        <w:t>:</w:t>
      </w:r>
    </w:p>
    <w:p w:rsidR="00D54096" w:rsidRPr="009E542F" w:rsidRDefault="00D54096" w:rsidP="009E542F">
      <w:pPr>
        <w:pStyle w:val="af2"/>
        <w:numPr>
          <w:ilvl w:val="0"/>
          <w:numId w:val="3"/>
        </w:numPr>
        <w:autoSpaceDE w:val="0"/>
        <w:autoSpaceDN w:val="0"/>
        <w:adjustRightInd w:val="0"/>
        <w:spacing w:line="360" w:lineRule="auto"/>
        <w:jc w:val="both"/>
        <w:rPr>
          <w:sz w:val="28"/>
          <w:szCs w:val="28"/>
          <w:lang w:val="uk-UA"/>
        </w:rPr>
      </w:pPr>
      <w:r w:rsidRPr="009E542F">
        <w:rPr>
          <w:sz w:val="28"/>
          <w:szCs w:val="28"/>
          <w:lang w:val="uk-UA"/>
        </w:rPr>
        <w:t xml:space="preserve">1 бал – </w:t>
      </w:r>
      <w:r w:rsidR="009E542F" w:rsidRPr="009E542F">
        <w:rPr>
          <w:sz w:val="28"/>
          <w:szCs w:val="28"/>
          <w:lang w:val="uk-UA"/>
        </w:rPr>
        <w:t>до п’яти ТТ</w:t>
      </w:r>
      <w:r w:rsidRPr="009E542F">
        <w:rPr>
          <w:sz w:val="28"/>
          <w:szCs w:val="28"/>
          <w:lang w:val="uk-UA"/>
        </w:rPr>
        <w:t>;</w:t>
      </w:r>
    </w:p>
    <w:p w:rsidR="00D54096" w:rsidRPr="009E542F" w:rsidRDefault="00D54096" w:rsidP="009E542F">
      <w:pPr>
        <w:pStyle w:val="af2"/>
        <w:numPr>
          <w:ilvl w:val="0"/>
          <w:numId w:val="3"/>
        </w:numPr>
        <w:autoSpaceDE w:val="0"/>
        <w:autoSpaceDN w:val="0"/>
        <w:adjustRightInd w:val="0"/>
        <w:spacing w:line="360" w:lineRule="auto"/>
        <w:jc w:val="both"/>
        <w:rPr>
          <w:sz w:val="28"/>
          <w:szCs w:val="28"/>
          <w:lang w:val="uk-UA"/>
        </w:rPr>
      </w:pPr>
      <w:r w:rsidRPr="009E542F">
        <w:rPr>
          <w:sz w:val="28"/>
          <w:szCs w:val="28"/>
          <w:lang w:val="uk-UA"/>
        </w:rPr>
        <w:t xml:space="preserve">2 бали – </w:t>
      </w:r>
      <w:r w:rsidR="009E542F" w:rsidRPr="009E542F">
        <w:rPr>
          <w:sz w:val="28"/>
          <w:szCs w:val="28"/>
          <w:lang w:val="uk-UA"/>
        </w:rPr>
        <w:t>від п’яти до десяти ТТ</w:t>
      </w:r>
      <w:r w:rsidRPr="009E542F">
        <w:rPr>
          <w:sz w:val="28"/>
          <w:szCs w:val="28"/>
          <w:lang w:val="uk-UA"/>
        </w:rPr>
        <w:t>;</w:t>
      </w:r>
    </w:p>
    <w:p w:rsidR="00D54096" w:rsidRPr="009E542F" w:rsidRDefault="00D54096" w:rsidP="009E542F">
      <w:pPr>
        <w:pStyle w:val="af2"/>
        <w:numPr>
          <w:ilvl w:val="0"/>
          <w:numId w:val="3"/>
        </w:numPr>
        <w:autoSpaceDE w:val="0"/>
        <w:autoSpaceDN w:val="0"/>
        <w:adjustRightInd w:val="0"/>
        <w:spacing w:line="360" w:lineRule="auto"/>
        <w:jc w:val="both"/>
        <w:rPr>
          <w:sz w:val="28"/>
          <w:szCs w:val="28"/>
          <w:lang w:val="uk-UA"/>
        </w:rPr>
      </w:pPr>
      <w:r w:rsidRPr="009E542F">
        <w:rPr>
          <w:sz w:val="28"/>
          <w:szCs w:val="28"/>
          <w:lang w:val="uk-UA"/>
        </w:rPr>
        <w:t xml:space="preserve">3 бали – </w:t>
      </w:r>
      <w:r w:rsidR="009E542F" w:rsidRPr="009E542F">
        <w:rPr>
          <w:sz w:val="28"/>
          <w:szCs w:val="28"/>
          <w:lang w:val="uk-UA"/>
        </w:rPr>
        <w:t>більше десяти ТТ</w:t>
      </w:r>
      <w:r w:rsidRPr="009E542F">
        <w:rPr>
          <w:sz w:val="28"/>
          <w:szCs w:val="28"/>
          <w:lang w:val="uk-UA"/>
        </w:rPr>
        <w:t>.</w:t>
      </w:r>
    </w:p>
    <w:p w:rsidR="00D54096" w:rsidRPr="00024E45" w:rsidRDefault="00D54096" w:rsidP="00D54096">
      <w:pPr>
        <w:autoSpaceDE w:val="0"/>
        <w:autoSpaceDN w:val="0"/>
        <w:adjustRightInd w:val="0"/>
        <w:spacing w:line="360" w:lineRule="auto"/>
        <w:ind w:firstLine="708"/>
        <w:jc w:val="both"/>
        <w:rPr>
          <w:sz w:val="28"/>
          <w:szCs w:val="28"/>
          <w:lang w:val="uk-UA"/>
        </w:rPr>
      </w:pPr>
      <w:r w:rsidRPr="00024E45">
        <w:rPr>
          <w:sz w:val="28"/>
          <w:szCs w:val="28"/>
          <w:lang w:val="uk-UA"/>
        </w:rPr>
        <w:t>4. Тривалість болючості (ТБ):</w:t>
      </w:r>
    </w:p>
    <w:p w:rsidR="00D54096" w:rsidRPr="009E542F" w:rsidRDefault="00D54096" w:rsidP="009E542F">
      <w:pPr>
        <w:pStyle w:val="af2"/>
        <w:numPr>
          <w:ilvl w:val="0"/>
          <w:numId w:val="4"/>
        </w:numPr>
        <w:autoSpaceDE w:val="0"/>
        <w:autoSpaceDN w:val="0"/>
        <w:adjustRightInd w:val="0"/>
        <w:spacing w:line="360" w:lineRule="auto"/>
        <w:jc w:val="both"/>
        <w:rPr>
          <w:sz w:val="28"/>
          <w:szCs w:val="28"/>
          <w:lang w:val="uk-UA"/>
        </w:rPr>
      </w:pPr>
      <w:r w:rsidRPr="009E542F">
        <w:rPr>
          <w:sz w:val="28"/>
          <w:szCs w:val="28"/>
          <w:lang w:val="uk-UA"/>
        </w:rPr>
        <w:t>1 бал – болючість припиняється відразу;</w:t>
      </w:r>
    </w:p>
    <w:p w:rsidR="00D54096" w:rsidRPr="009E542F" w:rsidRDefault="00D54096" w:rsidP="009E542F">
      <w:pPr>
        <w:pStyle w:val="af2"/>
        <w:numPr>
          <w:ilvl w:val="0"/>
          <w:numId w:val="4"/>
        </w:numPr>
        <w:autoSpaceDE w:val="0"/>
        <w:autoSpaceDN w:val="0"/>
        <w:adjustRightInd w:val="0"/>
        <w:spacing w:line="360" w:lineRule="auto"/>
        <w:jc w:val="both"/>
        <w:rPr>
          <w:sz w:val="28"/>
          <w:szCs w:val="28"/>
          <w:lang w:val="uk-UA"/>
        </w:rPr>
      </w:pPr>
      <w:r w:rsidRPr="009E542F">
        <w:rPr>
          <w:sz w:val="28"/>
          <w:szCs w:val="28"/>
          <w:lang w:val="uk-UA"/>
        </w:rPr>
        <w:t>2 бали – продовжується до 1 хвилини;</w:t>
      </w:r>
    </w:p>
    <w:p w:rsidR="00D54096" w:rsidRPr="009E542F" w:rsidRDefault="00D54096" w:rsidP="009E542F">
      <w:pPr>
        <w:pStyle w:val="af2"/>
        <w:numPr>
          <w:ilvl w:val="0"/>
          <w:numId w:val="4"/>
        </w:numPr>
        <w:autoSpaceDE w:val="0"/>
        <w:autoSpaceDN w:val="0"/>
        <w:adjustRightInd w:val="0"/>
        <w:spacing w:line="360" w:lineRule="auto"/>
        <w:jc w:val="both"/>
        <w:rPr>
          <w:sz w:val="28"/>
          <w:szCs w:val="28"/>
          <w:lang w:val="uk-UA"/>
        </w:rPr>
      </w:pPr>
      <w:r w:rsidRPr="009E542F">
        <w:rPr>
          <w:sz w:val="28"/>
          <w:szCs w:val="28"/>
          <w:lang w:val="uk-UA"/>
        </w:rPr>
        <w:t>3 бали – продовжується більш 1 хвилини.</w:t>
      </w:r>
    </w:p>
    <w:p w:rsidR="00D54096" w:rsidRPr="00024E45" w:rsidRDefault="00D54096" w:rsidP="00D54096">
      <w:pPr>
        <w:autoSpaceDE w:val="0"/>
        <w:autoSpaceDN w:val="0"/>
        <w:adjustRightInd w:val="0"/>
        <w:spacing w:line="360" w:lineRule="auto"/>
        <w:ind w:firstLine="708"/>
        <w:jc w:val="both"/>
        <w:rPr>
          <w:sz w:val="28"/>
          <w:szCs w:val="28"/>
          <w:lang w:val="uk-UA"/>
        </w:rPr>
      </w:pPr>
      <w:r w:rsidRPr="00024E45">
        <w:rPr>
          <w:sz w:val="28"/>
          <w:szCs w:val="28"/>
          <w:lang w:val="uk-UA"/>
        </w:rPr>
        <w:t>5. Ступінь іррадіації болю при пальпації (СІ):</w:t>
      </w:r>
    </w:p>
    <w:p w:rsidR="00D54096" w:rsidRPr="009E542F" w:rsidRDefault="00D54096" w:rsidP="009E542F">
      <w:pPr>
        <w:pStyle w:val="af2"/>
        <w:numPr>
          <w:ilvl w:val="0"/>
          <w:numId w:val="5"/>
        </w:numPr>
        <w:autoSpaceDE w:val="0"/>
        <w:autoSpaceDN w:val="0"/>
        <w:adjustRightInd w:val="0"/>
        <w:spacing w:line="360" w:lineRule="auto"/>
        <w:jc w:val="both"/>
        <w:rPr>
          <w:sz w:val="28"/>
          <w:szCs w:val="28"/>
          <w:lang w:val="uk-UA"/>
        </w:rPr>
      </w:pPr>
      <w:r w:rsidRPr="009E542F">
        <w:rPr>
          <w:sz w:val="28"/>
          <w:szCs w:val="28"/>
          <w:lang w:val="uk-UA"/>
        </w:rPr>
        <w:t>1 бал – болючість локалізується на місці пальпації;</w:t>
      </w:r>
    </w:p>
    <w:p w:rsidR="00D54096" w:rsidRPr="009E542F" w:rsidRDefault="00D54096" w:rsidP="009E542F">
      <w:pPr>
        <w:pStyle w:val="af2"/>
        <w:numPr>
          <w:ilvl w:val="0"/>
          <w:numId w:val="5"/>
        </w:numPr>
        <w:autoSpaceDE w:val="0"/>
        <w:autoSpaceDN w:val="0"/>
        <w:adjustRightInd w:val="0"/>
        <w:spacing w:line="360" w:lineRule="auto"/>
        <w:jc w:val="both"/>
        <w:rPr>
          <w:sz w:val="28"/>
          <w:szCs w:val="28"/>
          <w:lang w:val="uk-UA"/>
        </w:rPr>
      </w:pPr>
      <w:r w:rsidRPr="009E542F">
        <w:rPr>
          <w:sz w:val="28"/>
          <w:szCs w:val="28"/>
          <w:lang w:val="uk-UA"/>
        </w:rPr>
        <w:t>2 бали – біль поширюється на поруч розташовані тканини;</w:t>
      </w:r>
    </w:p>
    <w:p w:rsidR="00D54096" w:rsidRPr="009E542F" w:rsidRDefault="00D54096" w:rsidP="009E542F">
      <w:pPr>
        <w:pStyle w:val="af2"/>
        <w:numPr>
          <w:ilvl w:val="0"/>
          <w:numId w:val="5"/>
        </w:numPr>
        <w:autoSpaceDE w:val="0"/>
        <w:autoSpaceDN w:val="0"/>
        <w:adjustRightInd w:val="0"/>
        <w:spacing w:line="360" w:lineRule="auto"/>
        <w:jc w:val="both"/>
        <w:rPr>
          <w:sz w:val="28"/>
          <w:szCs w:val="28"/>
          <w:lang w:val="uk-UA"/>
        </w:rPr>
      </w:pPr>
      <w:r w:rsidRPr="009E542F">
        <w:rPr>
          <w:sz w:val="28"/>
          <w:szCs w:val="28"/>
          <w:lang w:val="uk-UA"/>
        </w:rPr>
        <w:lastRenderedPageBreak/>
        <w:t>3 бали – біль поширюється на віддалені області.</w:t>
      </w:r>
    </w:p>
    <w:p w:rsidR="00D54096" w:rsidRDefault="00D54096" w:rsidP="00D54096">
      <w:pPr>
        <w:autoSpaceDE w:val="0"/>
        <w:autoSpaceDN w:val="0"/>
        <w:adjustRightInd w:val="0"/>
        <w:spacing w:line="360" w:lineRule="auto"/>
        <w:ind w:firstLine="708"/>
        <w:jc w:val="both"/>
        <w:rPr>
          <w:sz w:val="28"/>
          <w:szCs w:val="28"/>
          <w:lang w:val="uk-UA"/>
        </w:rPr>
      </w:pPr>
      <w:r w:rsidRPr="00024E45">
        <w:rPr>
          <w:sz w:val="28"/>
          <w:szCs w:val="28"/>
          <w:lang w:val="uk-UA"/>
        </w:rPr>
        <w:t>Ступінь в</w:t>
      </w:r>
      <w:r>
        <w:rPr>
          <w:sz w:val="28"/>
          <w:szCs w:val="28"/>
          <w:lang w:val="uk-UA"/>
        </w:rPr>
        <w:t>иразності</w:t>
      </w:r>
      <w:r w:rsidRPr="00024E45">
        <w:rPr>
          <w:sz w:val="28"/>
          <w:szCs w:val="28"/>
          <w:lang w:val="uk-UA"/>
        </w:rPr>
        <w:t xml:space="preserve"> м'язового синдрому визначається як І ступень (легк</w:t>
      </w:r>
      <w:r>
        <w:rPr>
          <w:sz w:val="28"/>
          <w:szCs w:val="28"/>
          <w:lang w:val="uk-UA"/>
        </w:rPr>
        <w:t>ий</w:t>
      </w:r>
      <w:r w:rsidRPr="00024E45">
        <w:rPr>
          <w:sz w:val="28"/>
          <w:szCs w:val="28"/>
          <w:lang w:val="uk-UA"/>
        </w:rPr>
        <w:t xml:space="preserve">) при </w:t>
      </w:r>
      <w:r>
        <w:rPr>
          <w:sz w:val="28"/>
          <w:szCs w:val="28"/>
          <w:lang w:val="uk-UA"/>
        </w:rPr>
        <w:t>значенні П</w:t>
      </w:r>
      <w:r w:rsidRPr="00024E45">
        <w:rPr>
          <w:sz w:val="28"/>
          <w:szCs w:val="28"/>
          <w:lang w:val="uk-UA"/>
        </w:rPr>
        <w:t>М</w:t>
      </w:r>
      <w:r>
        <w:rPr>
          <w:sz w:val="28"/>
          <w:szCs w:val="28"/>
          <w:lang w:val="uk-UA"/>
        </w:rPr>
        <w:t>Д</w:t>
      </w:r>
      <w:r w:rsidRPr="00024E45">
        <w:rPr>
          <w:sz w:val="28"/>
          <w:szCs w:val="28"/>
          <w:lang w:val="uk-UA"/>
        </w:rPr>
        <w:t xml:space="preserve"> до 5 балів, ІІ ступінь важкості (середн</w:t>
      </w:r>
      <w:r>
        <w:rPr>
          <w:sz w:val="28"/>
          <w:szCs w:val="28"/>
          <w:lang w:val="uk-UA"/>
        </w:rPr>
        <w:t>ій</w:t>
      </w:r>
      <w:r w:rsidRPr="00024E45">
        <w:rPr>
          <w:sz w:val="28"/>
          <w:szCs w:val="28"/>
          <w:lang w:val="uk-UA"/>
        </w:rPr>
        <w:t xml:space="preserve">) при </w:t>
      </w:r>
      <w:r>
        <w:rPr>
          <w:sz w:val="28"/>
          <w:szCs w:val="28"/>
          <w:lang w:val="uk-UA"/>
        </w:rPr>
        <w:t>ПМД</w:t>
      </w:r>
      <w:r w:rsidRPr="00024E45">
        <w:rPr>
          <w:sz w:val="28"/>
          <w:szCs w:val="28"/>
          <w:lang w:val="uk-UA"/>
        </w:rPr>
        <w:t xml:space="preserve"> від 5 до 12 балів</w:t>
      </w:r>
      <w:r>
        <w:rPr>
          <w:sz w:val="28"/>
          <w:szCs w:val="28"/>
          <w:lang w:val="uk-UA"/>
        </w:rPr>
        <w:t>,  ІІІ ступень важкості (</w:t>
      </w:r>
      <w:r w:rsidRPr="00024E45">
        <w:rPr>
          <w:sz w:val="28"/>
          <w:szCs w:val="28"/>
          <w:lang w:val="uk-UA"/>
        </w:rPr>
        <w:t>важк</w:t>
      </w:r>
      <w:r>
        <w:rPr>
          <w:sz w:val="28"/>
          <w:szCs w:val="28"/>
          <w:lang w:val="uk-UA"/>
        </w:rPr>
        <w:t>ий) при ПМД більш 12 балів [</w:t>
      </w:r>
      <w:r w:rsidR="00BC315A">
        <w:rPr>
          <w:sz w:val="28"/>
          <w:szCs w:val="28"/>
          <w:lang w:val="uk-UA"/>
        </w:rPr>
        <w:t>62</w:t>
      </w:r>
      <w:r w:rsidRPr="00024E45">
        <w:rPr>
          <w:sz w:val="28"/>
          <w:szCs w:val="28"/>
          <w:lang w:val="uk-UA"/>
        </w:rPr>
        <w:t>].</w:t>
      </w:r>
    </w:p>
    <w:p w:rsidR="00382481" w:rsidRDefault="00D54096" w:rsidP="00382481">
      <w:pPr>
        <w:autoSpaceDE w:val="0"/>
        <w:autoSpaceDN w:val="0"/>
        <w:adjustRightInd w:val="0"/>
        <w:spacing w:line="360" w:lineRule="auto"/>
        <w:ind w:firstLine="708"/>
        <w:jc w:val="both"/>
        <w:rPr>
          <w:sz w:val="28"/>
          <w:szCs w:val="28"/>
          <w:lang w:val="uk-UA"/>
        </w:rPr>
      </w:pPr>
      <w:r>
        <w:rPr>
          <w:sz w:val="28"/>
          <w:szCs w:val="28"/>
          <w:lang w:val="uk-UA"/>
        </w:rPr>
        <w:t xml:space="preserve">У ході дослідження проводилась оцінка стану таких м’язових груп: </w:t>
      </w:r>
      <w:r w:rsidRPr="00861101">
        <w:rPr>
          <w:sz w:val="28"/>
          <w:szCs w:val="28"/>
          <w:lang w:val="uk-UA"/>
        </w:rPr>
        <w:t>середні і великі сідничні м'язи, клубово-поперекові, косі м'язи живота, квадратні м'язи попереку і чотириглаві м'язи стегна.</w:t>
      </w:r>
    </w:p>
    <w:p w:rsidR="00382481" w:rsidRDefault="00382481" w:rsidP="00382481">
      <w:pPr>
        <w:autoSpaceDE w:val="0"/>
        <w:autoSpaceDN w:val="0"/>
        <w:adjustRightInd w:val="0"/>
        <w:spacing w:line="360" w:lineRule="auto"/>
        <w:ind w:firstLine="708"/>
        <w:jc w:val="both"/>
        <w:rPr>
          <w:sz w:val="28"/>
          <w:szCs w:val="28"/>
          <w:lang w:val="uk-UA"/>
        </w:rPr>
      </w:pPr>
    </w:p>
    <w:p w:rsidR="00C72621" w:rsidRPr="00382481" w:rsidRDefault="008002B8" w:rsidP="00382481">
      <w:pPr>
        <w:autoSpaceDE w:val="0"/>
        <w:autoSpaceDN w:val="0"/>
        <w:adjustRightInd w:val="0"/>
        <w:spacing w:line="360" w:lineRule="auto"/>
        <w:ind w:firstLine="708"/>
        <w:jc w:val="both"/>
        <w:rPr>
          <w:sz w:val="28"/>
          <w:szCs w:val="28"/>
          <w:lang w:val="uk-UA"/>
        </w:rPr>
      </w:pPr>
      <w:r>
        <w:rPr>
          <w:bCs/>
          <w:sz w:val="28"/>
          <w:szCs w:val="28"/>
          <w:lang w:val="uk-UA"/>
        </w:rPr>
        <w:t>2.2.</w:t>
      </w:r>
      <w:r w:rsidR="00AE02B6">
        <w:rPr>
          <w:bCs/>
          <w:sz w:val="28"/>
          <w:szCs w:val="28"/>
          <w:lang w:val="uk-UA"/>
        </w:rPr>
        <w:t>5</w:t>
      </w:r>
      <w:r>
        <w:rPr>
          <w:bCs/>
          <w:sz w:val="28"/>
          <w:szCs w:val="28"/>
          <w:lang w:val="uk-UA"/>
        </w:rPr>
        <w:t xml:space="preserve"> </w:t>
      </w:r>
      <w:r w:rsidR="00C72621" w:rsidRPr="00182EF9">
        <w:rPr>
          <w:bCs/>
          <w:sz w:val="28"/>
          <w:szCs w:val="28"/>
          <w:lang w:val="uk-UA"/>
        </w:rPr>
        <w:t>Методи математичної статистики</w:t>
      </w:r>
    </w:p>
    <w:p w:rsidR="00C72621" w:rsidRPr="00182EF9" w:rsidRDefault="00C72621" w:rsidP="00382481">
      <w:pPr>
        <w:spacing w:line="360" w:lineRule="auto"/>
        <w:jc w:val="both"/>
        <w:rPr>
          <w:bCs/>
          <w:sz w:val="28"/>
          <w:szCs w:val="28"/>
          <w:lang w:val="uk-UA"/>
        </w:rPr>
      </w:pPr>
    </w:p>
    <w:p w:rsidR="00604E6A" w:rsidRDefault="00604E6A" w:rsidP="00382481">
      <w:pPr>
        <w:spacing w:line="360" w:lineRule="auto"/>
        <w:ind w:firstLine="709"/>
        <w:jc w:val="both"/>
        <w:rPr>
          <w:sz w:val="28"/>
          <w:szCs w:val="28"/>
          <w:lang w:val="uk-UA" w:eastAsia="uk-UA"/>
        </w:rPr>
      </w:pPr>
      <w:r w:rsidRPr="00D04B5F">
        <w:rPr>
          <w:sz w:val="28"/>
          <w:szCs w:val="28"/>
          <w:lang w:val="uk-UA" w:eastAsia="uk-UA"/>
        </w:rPr>
        <w:t>Для обробки результатів дослідження були використані загальноприйняті</w:t>
      </w:r>
      <w:r>
        <w:rPr>
          <w:sz w:val="28"/>
          <w:szCs w:val="28"/>
          <w:lang w:val="uk-UA" w:eastAsia="uk-UA"/>
        </w:rPr>
        <w:t xml:space="preserve"> методи математичної статистики</w:t>
      </w:r>
      <w:r w:rsidRPr="00D04B5F">
        <w:rPr>
          <w:sz w:val="28"/>
          <w:szCs w:val="28"/>
          <w:lang w:val="uk-UA" w:eastAsia="uk-UA"/>
        </w:rPr>
        <w:t>. Отримані дані були оброблені за допомогою Microsoft Office Еx</w:t>
      </w:r>
      <w:r w:rsidRPr="00D04B5F">
        <w:rPr>
          <w:sz w:val="28"/>
          <w:szCs w:val="28"/>
          <w:lang w:val="en-US" w:eastAsia="uk-UA"/>
        </w:rPr>
        <w:t>cel</w:t>
      </w:r>
      <w:r w:rsidRPr="00D04B5F">
        <w:rPr>
          <w:sz w:val="28"/>
          <w:szCs w:val="28"/>
          <w:lang w:val="uk-UA" w:eastAsia="uk-UA"/>
        </w:rPr>
        <w:t xml:space="preserve">. Для кожного з досліджуваних показників розраховувалися </w:t>
      </w:r>
      <w:r w:rsidRPr="00182EF9">
        <w:rPr>
          <w:bCs/>
          <w:sz w:val="28"/>
          <w:szCs w:val="28"/>
          <w:lang w:val="uk-UA"/>
        </w:rPr>
        <w:t>середнє арифметичне (М); середнє квадратичне відхилення (&amp;); помилка середньої арифметичної (м)</w:t>
      </w:r>
      <w:r>
        <w:rPr>
          <w:bCs/>
          <w:sz w:val="28"/>
          <w:szCs w:val="28"/>
          <w:lang w:val="uk-UA"/>
        </w:rPr>
        <w:t xml:space="preserve">. </w:t>
      </w:r>
      <w:r w:rsidRPr="00D04B5F">
        <w:rPr>
          <w:sz w:val="28"/>
          <w:szCs w:val="28"/>
          <w:lang w:val="uk-UA" w:eastAsia="uk-UA"/>
        </w:rPr>
        <w:t>Оцінка достовірності відмінностей середніх зна</w:t>
      </w:r>
      <w:r>
        <w:rPr>
          <w:sz w:val="28"/>
          <w:szCs w:val="28"/>
          <w:lang w:val="uk-UA" w:eastAsia="uk-UA"/>
        </w:rPr>
        <w:t>чень показників, визначалася за</w:t>
      </w:r>
      <w:r w:rsidRPr="00D04B5F">
        <w:rPr>
          <w:sz w:val="28"/>
          <w:szCs w:val="28"/>
          <w:lang w:val="uk-UA" w:eastAsia="uk-UA"/>
        </w:rPr>
        <w:t xml:space="preserve"> критерієм </w:t>
      </w:r>
      <w:r w:rsidRPr="00182EF9">
        <w:rPr>
          <w:bCs/>
          <w:sz w:val="28"/>
          <w:szCs w:val="28"/>
          <w:lang w:val="uk-UA"/>
        </w:rPr>
        <w:t>вірогідності Ст</w:t>
      </w:r>
      <w:r>
        <w:rPr>
          <w:bCs/>
          <w:sz w:val="28"/>
          <w:szCs w:val="28"/>
          <w:lang w:val="uk-UA"/>
        </w:rPr>
        <w:t>’</w:t>
      </w:r>
      <w:r w:rsidRPr="00182EF9">
        <w:rPr>
          <w:bCs/>
          <w:sz w:val="28"/>
          <w:szCs w:val="28"/>
          <w:lang w:val="uk-UA"/>
        </w:rPr>
        <w:t>юдента (t)</w:t>
      </w:r>
      <w:r w:rsidRPr="00D04B5F">
        <w:rPr>
          <w:sz w:val="28"/>
          <w:szCs w:val="28"/>
          <w:lang w:val="uk-UA" w:eastAsia="uk-UA"/>
        </w:rPr>
        <w:t>.</w:t>
      </w:r>
    </w:p>
    <w:p w:rsidR="00842BF1" w:rsidRDefault="00C72A85" w:rsidP="00ED1232">
      <w:pPr>
        <w:spacing w:line="346" w:lineRule="auto"/>
        <w:jc w:val="both"/>
        <w:rPr>
          <w:bCs/>
          <w:sz w:val="28"/>
          <w:szCs w:val="28"/>
          <w:lang w:val="uk-UA"/>
        </w:rPr>
      </w:pPr>
      <w:r>
        <w:rPr>
          <w:bCs/>
          <w:sz w:val="28"/>
          <w:szCs w:val="28"/>
          <w:lang w:val="uk-UA"/>
        </w:rPr>
        <w:tab/>
      </w:r>
    </w:p>
    <w:p w:rsidR="00C72621" w:rsidRPr="006166AB" w:rsidRDefault="00C72621" w:rsidP="00ED1232">
      <w:pPr>
        <w:spacing w:line="346" w:lineRule="auto"/>
        <w:ind w:firstLine="708"/>
        <w:jc w:val="both"/>
        <w:rPr>
          <w:bCs/>
          <w:sz w:val="28"/>
          <w:szCs w:val="28"/>
          <w:lang w:val="uk-UA"/>
        </w:rPr>
      </w:pPr>
      <w:r w:rsidRPr="006166AB">
        <w:rPr>
          <w:bCs/>
          <w:sz w:val="28"/>
          <w:szCs w:val="28"/>
          <w:lang w:val="uk-UA"/>
        </w:rPr>
        <w:t>2.3 Організація дослідження</w:t>
      </w:r>
    </w:p>
    <w:p w:rsidR="00C91E36" w:rsidRPr="00B36319" w:rsidRDefault="00C91E36" w:rsidP="00ED1232">
      <w:pPr>
        <w:spacing w:line="346" w:lineRule="auto"/>
        <w:ind w:firstLine="708"/>
        <w:jc w:val="both"/>
        <w:rPr>
          <w:bCs/>
          <w:sz w:val="28"/>
          <w:szCs w:val="28"/>
          <w:highlight w:val="yellow"/>
          <w:lang w:val="uk-UA"/>
        </w:rPr>
      </w:pPr>
    </w:p>
    <w:p w:rsidR="00604E6A" w:rsidRPr="009A497B" w:rsidRDefault="00604E6A" w:rsidP="00604E6A">
      <w:pPr>
        <w:spacing w:line="346" w:lineRule="auto"/>
        <w:ind w:firstLine="708"/>
        <w:jc w:val="both"/>
        <w:rPr>
          <w:bCs/>
          <w:sz w:val="28"/>
          <w:szCs w:val="28"/>
          <w:lang w:val="uk-UA"/>
        </w:rPr>
      </w:pPr>
      <w:r>
        <w:rPr>
          <w:bCs/>
          <w:sz w:val="28"/>
          <w:szCs w:val="28"/>
          <w:lang w:val="uk-UA"/>
        </w:rPr>
        <w:t>Дослідження проводилося з січня по вересень 2023 року на базі відділення фізичної та реабілітаційної медицини «Запорізької обласної клінічної лікарні»</w:t>
      </w:r>
      <w:r w:rsidRPr="006166AB">
        <w:rPr>
          <w:bCs/>
          <w:sz w:val="28"/>
          <w:szCs w:val="28"/>
          <w:lang w:val="uk-UA"/>
        </w:rPr>
        <w:t xml:space="preserve"> м.</w:t>
      </w:r>
      <w:r>
        <w:rPr>
          <w:bCs/>
          <w:sz w:val="28"/>
          <w:szCs w:val="28"/>
          <w:lang w:val="uk-UA"/>
        </w:rPr>
        <w:t xml:space="preserve"> </w:t>
      </w:r>
      <w:r w:rsidRPr="006166AB">
        <w:rPr>
          <w:bCs/>
          <w:sz w:val="28"/>
          <w:szCs w:val="28"/>
          <w:lang w:val="uk-UA"/>
        </w:rPr>
        <w:t>Запоріжжя</w:t>
      </w:r>
      <w:r w:rsidRPr="00452035">
        <w:rPr>
          <w:bCs/>
          <w:sz w:val="28"/>
          <w:szCs w:val="28"/>
          <w:lang w:val="uk-UA"/>
        </w:rPr>
        <w:t>.</w:t>
      </w:r>
    </w:p>
    <w:p w:rsidR="00604E6A" w:rsidRDefault="00604E6A" w:rsidP="00604E6A">
      <w:pPr>
        <w:spacing w:line="360" w:lineRule="auto"/>
        <w:ind w:firstLine="708"/>
        <w:jc w:val="both"/>
        <w:rPr>
          <w:bCs/>
          <w:sz w:val="28"/>
          <w:szCs w:val="28"/>
          <w:lang w:val="uk-UA"/>
        </w:rPr>
      </w:pPr>
      <w:r w:rsidRPr="00182EF9">
        <w:rPr>
          <w:bCs/>
          <w:sz w:val="28"/>
          <w:szCs w:val="28"/>
          <w:lang w:val="uk-UA"/>
        </w:rPr>
        <w:t xml:space="preserve">У відповідності з метою та завданнями експерименту дослідження проводилося в три етапи. На першому етапі здійснювався аналіз літературних даних </w:t>
      </w:r>
      <w:r>
        <w:rPr>
          <w:bCs/>
          <w:sz w:val="28"/>
          <w:szCs w:val="28"/>
          <w:lang w:val="uk-UA"/>
        </w:rPr>
        <w:t>за</w:t>
      </w:r>
      <w:r w:rsidRPr="00182EF9">
        <w:rPr>
          <w:bCs/>
          <w:sz w:val="28"/>
          <w:szCs w:val="28"/>
          <w:lang w:val="uk-UA"/>
        </w:rPr>
        <w:t xml:space="preserve"> тем</w:t>
      </w:r>
      <w:r>
        <w:rPr>
          <w:bCs/>
          <w:sz w:val="28"/>
          <w:szCs w:val="28"/>
          <w:lang w:val="uk-UA"/>
        </w:rPr>
        <w:t>ою</w:t>
      </w:r>
      <w:r w:rsidRPr="00182EF9">
        <w:rPr>
          <w:bCs/>
          <w:sz w:val="28"/>
          <w:szCs w:val="28"/>
          <w:lang w:val="uk-UA"/>
        </w:rPr>
        <w:t xml:space="preserve"> дослідження, уточнювалися задачі </w:t>
      </w:r>
      <w:r>
        <w:rPr>
          <w:bCs/>
          <w:sz w:val="28"/>
          <w:szCs w:val="28"/>
          <w:lang w:val="uk-UA"/>
        </w:rPr>
        <w:t xml:space="preserve">експерименту, контингент досліджуваних, </w:t>
      </w:r>
      <w:r w:rsidRPr="00182EF9">
        <w:rPr>
          <w:bCs/>
          <w:sz w:val="28"/>
          <w:szCs w:val="28"/>
          <w:lang w:val="uk-UA"/>
        </w:rPr>
        <w:t>методи</w:t>
      </w:r>
      <w:r>
        <w:rPr>
          <w:bCs/>
          <w:sz w:val="28"/>
          <w:szCs w:val="28"/>
          <w:lang w:val="uk-UA"/>
        </w:rPr>
        <w:t>ки</w:t>
      </w:r>
      <w:r w:rsidRPr="008A1534">
        <w:rPr>
          <w:lang w:val="uk-UA"/>
        </w:rPr>
        <w:t xml:space="preserve"> </w:t>
      </w:r>
      <w:r>
        <w:rPr>
          <w:bCs/>
          <w:sz w:val="28"/>
          <w:szCs w:val="28"/>
          <w:lang w:val="uk-UA"/>
        </w:rPr>
        <w:t xml:space="preserve">для адекватної оцінки функціонального стану опорно-рухового апарату осіб з міофасціальними больовими синдромами, особливості проведення реабілітаційних заходів у </w:t>
      </w:r>
      <w:r w:rsidR="00C80B57">
        <w:rPr>
          <w:bCs/>
          <w:sz w:val="28"/>
          <w:szCs w:val="28"/>
          <w:lang w:val="uk-UA"/>
        </w:rPr>
        <w:lastRenderedPageBreak/>
        <w:t>пацієнтів</w:t>
      </w:r>
      <w:r>
        <w:rPr>
          <w:bCs/>
          <w:sz w:val="28"/>
          <w:szCs w:val="28"/>
          <w:lang w:val="uk-UA"/>
        </w:rPr>
        <w:t xml:space="preserve"> з такою патологією</w:t>
      </w:r>
      <w:r w:rsidR="00C80B57">
        <w:rPr>
          <w:bCs/>
          <w:sz w:val="28"/>
          <w:szCs w:val="28"/>
          <w:lang w:val="uk-UA"/>
        </w:rPr>
        <w:t xml:space="preserve">. </w:t>
      </w:r>
      <w:r w:rsidR="00C80B57" w:rsidRPr="00604E6A">
        <w:rPr>
          <w:sz w:val="28"/>
          <w:szCs w:val="28"/>
          <w:lang w:val="uk-UA"/>
        </w:rPr>
        <w:t xml:space="preserve">На підставі проведеного аналізу наукової </w:t>
      </w:r>
      <w:r w:rsidR="00C80B57">
        <w:rPr>
          <w:sz w:val="28"/>
          <w:szCs w:val="28"/>
          <w:lang w:val="uk-UA"/>
        </w:rPr>
        <w:t xml:space="preserve">літератури були </w:t>
      </w:r>
      <w:r w:rsidR="00C80B57" w:rsidRPr="00604E6A">
        <w:rPr>
          <w:sz w:val="28"/>
          <w:szCs w:val="28"/>
          <w:lang w:val="uk-UA"/>
        </w:rPr>
        <w:t>сформован</w:t>
      </w:r>
      <w:r w:rsidR="00C80B57">
        <w:rPr>
          <w:sz w:val="28"/>
          <w:szCs w:val="28"/>
          <w:lang w:val="uk-UA"/>
        </w:rPr>
        <w:t>і</w:t>
      </w:r>
      <w:r w:rsidR="00C80B57" w:rsidRPr="00604E6A">
        <w:rPr>
          <w:sz w:val="28"/>
          <w:szCs w:val="28"/>
          <w:lang w:val="uk-UA"/>
        </w:rPr>
        <w:t xml:space="preserve"> завдання </w:t>
      </w:r>
      <w:r w:rsidR="00C80B57">
        <w:rPr>
          <w:sz w:val="28"/>
          <w:szCs w:val="28"/>
          <w:lang w:val="uk-UA"/>
        </w:rPr>
        <w:t xml:space="preserve">та </w:t>
      </w:r>
      <w:r w:rsidR="00C80B57" w:rsidRPr="00604E6A">
        <w:rPr>
          <w:sz w:val="28"/>
          <w:szCs w:val="28"/>
          <w:lang w:val="uk-UA"/>
        </w:rPr>
        <w:t xml:space="preserve">остаточно </w:t>
      </w:r>
      <w:r w:rsidR="00C80B57">
        <w:rPr>
          <w:sz w:val="28"/>
          <w:szCs w:val="28"/>
          <w:lang w:val="uk-UA"/>
        </w:rPr>
        <w:t>визнач</w:t>
      </w:r>
      <w:r w:rsidR="00C80B57" w:rsidRPr="00604E6A">
        <w:rPr>
          <w:sz w:val="28"/>
          <w:szCs w:val="28"/>
          <w:lang w:val="uk-UA"/>
        </w:rPr>
        <w:t xml:space="preserve">ено напрямок подальшого </w:t>
      </w:r>
      <w:r w:rsidR="00C80B57">
        <w:rPr>
          <w:sz w:val="28"/>
          <w:szCs w:val="28"/>
          <w:lang w:val="uk-UA"/>
        </w:rPr>
        <w:t>дослідження</w:t>
      </w:r>
      <w:r w:rsidR="00C80B57" w:rsidRPr="00604E6A">
        <w:rPr>
          <w:sz w:val="28"/>
          <w:szCs w:val="28"/>
          <w:lang w:val="uk-UA"/>
        </w:rPr>
        <w:t>.</w:t>
      </w:r>
    </w:p>
    <w:p w:rsidR="00CC2CA8" w:rsidRDefault="00604E6A" w:rsidP="00CC2CA8">
      <w:pPr>
        <w:spacing w:line="360" w:lineRule="auto"/>
        <w:ind w:firstLine="708"/>
        <w:jc w:val="both"/>
        <w:rPr>
          <w:sz w:val="28"/>
          <w:szCs w:val="28"/>
          <w:lang w:val="uk-UA"/>
        </w:rPr>
      </w:pPr>
      <w:r w:rsidRPr="00A40298">
        <w:rPr>
          <w:sz w:val="28"/>
          <w:szCs w:val="28"/>
          <w:lang w:val="uk-UA"/>
        </w:rPr>
        <w:t xml:space="preserve">На другому етапі </w:t>
      </w:r>
      <w:r>
        <w:rPr>
          <w:sz w:val="28"/>
          <w:szCs w:val="28"/>
          <w:lang w:val="uk-UA"/>
        </w:rPr>
        <w:t>з</w:t>
      </w:r>
      <w:r w:rsidRPr="00A40298">
        <w:rPr>
          <w:sz w:val="28"/>
          <w:szCs w:val="28"/>
          <w:lang w:val="uk-UA"/>
        </w:rPr>
        <w:t xml:space="preserve"> метою формування основної та контрольної груп було проведено</w:t>
      </w:r>
      <w:r>
        <w:rPr>
          <w:sz w:val="28"/>
          <w:szCs w:val="28"/>
          <w:lang w:val="uk-UA"/>
        </w:rPr>
        <w:t xml:space="preserve"> </w:t>
      </w:r>
      <w:r w:rsidRPr="00A40298">
        <w:rPr>
          <w:sz w:val="28"/>
          <w:szCs w:val="28"/>
          <w:lang w:val="uk-UA"/>
        </w:rPr>
        <w:t>аналіз</w:t>
      </w:r>
      <w:r>
        <w:rPr>
          <w:sz w:val="28"/>
          <w:szCs w:val="28"/>
          <w:lang w:val="uk-UA"/>
        </w:rPr>
        <w:t xml:space="preserve"> медичної документації та медико-реабілітаційне обстеження</w:t>
      </w:r>
      <w:r w:rsidRPr="00A40298">
        <w:rPr>
          <w:sz w:val="28"/>
          <w:szCs w:val="28"/>
          <w:lang w:val="uk-UA"/>
        </w:rPr>
        <w:t xml:space="preserve"> хворих з </w:t>
      </w:r>
      <w:r>
        <w:rPr>
          <w:sz w:val="28"/>
          <w:szCs w:val="28"/>
          <w:lang w:val="uk-UA"/>
        </w:rPr>
        <w:t xml:space="preserve">больовими синдромами поперекової локалізації. Основними клінічними діагнозами за класифікацією МКХ-Х </w:t>
      </w:r>
      <w:r w:rsidR="00BC315A" w:rsidRPr="005F423D">
        <w:rPr>
          <w:sz w:val="28"/>
          <w:szCs w:val="28"/>
          <w:lang w:val="uk-UA"/>
        </w:rPr>
        <w:t xml:space="preserve">[63] </w:t>
      </w:r>
      <w:r>
        <w:rPr>
          <w:sz w:val="28"/>
          <w:szCs w:val="28"/>
          <w:lang w:val="uk-UA"/>
        </w:rPr>
        <w:t xml:space="preserve">були синдроми люмбалгії та люмбоішіалгії. </w:t>
      </w:r>
      <w:r w:rsidR="00CC2CA8" w:rsidRPr="000D2D5E">
        <w:rPr>
          <w:sz w:val="28"/>
          <w:szCs w:val="28"/>
          <w:lang w:val="uk-UA"/>
        </w:rPr>
        <w:t>Для виключення впливу побічних чинників в дослідження не включалися пацієнти</w:t>
      </w:r>
      <w:r w:rsidR="00CC2CA8">
        <w:rPr>
          <w:sz w:val="28"/>
          <w:szCs w:val="28"/>
          <w:lang w:val="uk-UA"/>
        </w:rPr>
        <w:t xml:space="preserve"> з</w:t>
      </w:r>
      <w:r w:rsidR="00CC2CA8" w:rsidRPr="000D2D5E">
        <w:rPr>
          <w:sz w:val="28"/>
          <w:szCs w:val="28"/>
          <w:lang w:val="uk-UA"/>
        </w:rPr>
        <w:t xml:space="preserve">: </w:t>
      </w:r>
    </w:p>
    <w:p w:rsidR="00CC2CA8" w:rsidRDefault="00C80B57" w:rsidP="00CC2CA8">
      <w:pPr>
        <w:spacing w:line="360" w:lineRule="auto"/>
        <w:ind w:firstLine="708"/>
        <w:jc w:val="both"/>
        <w:rPr>
          <w:sz w:val="28"/>
          <w:szCs w:val="28"/>
          <w:lang w:val="uk-UA"/>
        </w:rPr>
      </w:pPr>
      <w:r>
        <w:rPr>
          <w:sz w:val="28"/>
          <w:szCs w:val="28"/>
          <w:lang w:val="uk-UA"/>
        </w:rPr>
        <w:t xml:space="preserve">– </w:t>
      </w:r>
      <w:r w:rsidR="00CC2CA8">
        <w:rPr>
          <w:sz w:val="28"/>
          <w:szCs w:val="28"/>
          <w:lang w:val="uk-UA"/>
        </w:rPr>
        <w:t>гострими</w:t>
      </w:r>
      <w:r w:rsidR="00CC2CA8" w:rsidRPr="000D2D5E">
        <w:rPr>
          <w:sz w:val="28"/>
          <w:szCs w:val="28"/>
          <w:lang w:val="uk-UA"/>
        </w:rPr>
        <w:t xml:space="preserve"> травмами хребта, суглобів, зв'язкового апарату, сухожиль і м'язів; </w:t>
      </w:r>
    </w:p>
    <w:p w:rsidR="00CC2CA8" w:rsidRDefault="00C80B57" w:rsidP="00CC2CA8">
      <w:pPr>
        <w:spacing w:line="360" w:lineRule="auto"/>
        <w:ind w:firstLine="708"/>
        <w:jc w:val="both"/>
        <w:rPr>
          <w:sz w:val="28"/>
          <w:szCs w:val="28"/>
          <w:lang w:val="uk-UA"/>
        </w:rPr>
      </w:pPr>
      <w:r>
        <w:rPr>
          <w:sz w:val="28"/>
          <w:szCs w:val="28"/>
          <w:lang w:val="uk-UA"/>
        </w:rPr>
        <w:t xml:space="preserve">– </w:t>
      </w:r>
      <w:r w:rsidR="00CC2CA8" w:rsidRPr="000D2D5E">
        <w:rPr>
          <w:sz w:val="28"/>
          <w:szCs w:val="28"/>
          <w:lang w:val="uk-UA"/>
        </w:rPr>
        <w:t xml:space="preserve">супутніми органічними захворюваннями </w:t>
      </w:r>
      <w:r w:rsidR="00CC2CA8">
        <w:rPr>
          <w:sz w:val="28"/>
          <w:szCs w:val="28"/>
          <w:lang w:val="uk-UA"/>
        </w:rPr>
        <w:t xml:space="preserve">нервової системи </w:t>
      </w:r>
      <w:r w:rsidR="00CC2CA8" w:rsidRPr="000D2D5E">
        <w:rPr>
          <w:sz w:val="28"/>
          <w:szCs w:val="28"/>
          <w:lang w:val="uk-UA"/>
        </w:rPr>
        <w:t xml:space="preserve">будь-якого ґенезу; </w:t>
      </w:r>
    </w:p>
    <w:p w:rsidR="00C80B57" w:rsidRDefault="00C80B57" w:rsidP="00CC2CA8">
      <w:pPr>
        <w:spacing w:line="360" w:lineRule="auto"/>
        <w:ind w:firstLine="708"/>
        <w:jc w:val="both"/>
        <w:rPr>
          <w:sz w:val="28"/>
          <w:szCs w:val="28"/>
          <w:lang w:val="uk-UA"/>
        </w:rPr>
      </w:pPr>
      <w:r>
        <w:rPr>
          <w:sz w:val="28"/>
          <w:szCs w:val="28"/>
          <w:lang w:val="uk-UA"/>
        </w:rPr>
        <w:t xml:space="preserve">– </w:t>
      </w:r>
      <w:r w:rsidR="00CC2CA8" w:rsidRPr="000D2D5E">
        <w:rPr>
          <w:sz w:val="28"/>
          <w:szCs w:val="28"/>
          <w:lang w:val="uk-UA"/>
        </w:rPr>
        <w:t>наявн</w:t>
      </w:r>
      <w:r w:rsidR="00CC2CA8">
        <w:rPr>
          <w:sz w:val="28"/>
          <w:szCs w:val="28"/>
          <w:lang w:val="uk-UA"/>
        </w:rPr>
        <w:t>істю</w:t>
      </w:r>
      <w:r w:rsidR="00CC2CA8" w:rsidRPr="000D2D5E">
        <w:rPr>
          <w:sz w:val="28"/>
          <w:szCs w:val="28"/>
          <w:lang w:val="uk-UA"/>
        </w:rPr>
        <w:t xml:space="preserve"> в анамнезі травм</w:t>
      </w:r>
      <w:r w:rsidR="00CC2CA8">
        <w:rPr>
          <w:sz w:val="28"/>
          <w:szCs w:val="28"/>
          <w:lang w:val="uk-UA"/>
        </w:rPr>
        <w:t>и</w:t>
      </w:r>
      <w:r w:rsidR="00CC2CA8" w:rsidRPr="000D2D5E">
        <w:rPr>
          <w:sz w:val="28"/>
          <w:szCs w:val="28"/>
          <w:lang w:val="uk-UA"/>
        </w:rPr>
        <w:t xml:space="preserve"> хребта</w:t>
      </w:r>
      <w:r w:rsidR="00CC2CA8">
        <w:rPr>
          <w:sz w:val="28"/>
          <w:szCs w:val="28"/>
          <w:lang w:val="uk-UA"/>
        </w:rPr>
        <w:t>, грубими деформаціями хребта</w:t>
      </w:r>
      <w:r>
        <w:rPr>
          <w:sz w:val="28"/>
          <w:szCs w:val="28"/>
          <w:lang w:val="uk-UA"/>
        </w:rPr>
        <w:t>;</w:t>
      </w:r>
    </w:p>
    <w:p w:rsidR="00C80B57" w:rsidRDefault="00C80B57" w:rsidP="00CC2CA8">
      <w:pPr>
        <w:spacing w:line="360" w:lineRule="auto"/>
        <w:ind w:firstLine="708"/>
        <w:jc w:val="both"/>
        <w:rPr>
          <w:lang w:val="uk-UA"/>
        </w:rPr>
      </w:pPr>
      <w:r>
        <w:rPr>
          <w:sz w:val="28"/>
          <w:szCs w:val="28"/>
          <w:lang w:val="uk-UA"/>
        </w:rPr>
        <w:t xml:space="preserve">– </w:t>
      </w:r>
      <w:r w:rsidRPr="00604E6A">
        <w:rPr>
          <w:sz w:val="28"/>
          <w:szCs w:val="28"/>
          <w:lang w:val="uk-UA"/>
        </w:rPr>
        <w:t>патологією внутрішніх органів в стадії суб- і декомпенсації</w:t>
      </w:r>
      <w:r>
        <w:rPr>
          <w:sz w:val="28"/>
          <w:szCs w:val="28"/>
          <w:lang w:val="uk-UA"/>
        </w:rPr>
        <w:t xml:space="preserve">, </w:t>
      </w:r>
      <w:r w:rsidRPr="00604E6A">
        <w:rPr>
          <w:sz w:val="28"/>
          <w:szCs w:val="28"/>
          <w:lang w:val="uk-UA"/>
        </w:rPr>
        <w:t xml:space="preserve"> цукровим діабетом </w:t>
      </w:r>
      <w:r>
        <w:rPr>
          <w:sz w:val="28"/>
          <w:szCs w:val="28"/>
          <w:lang w:val="uk-UA"/>
        </w:rPr>
        <w:t>тощо.</w:t>
      </w:r>
    </w:p>
    <w:p w:rsidR="00CC2CA8" w:rsidRDefault="00C80B57" w:rsidP="00CC2CA8">
      <w:pPr>
        <w:spacing w:line="360" w:lineRule="auto"/>
        <w:ind w:firstLine="708"/>
        <w:jc w:val="both"/>
        <w:rPr>
          <w:sz w:val="28"/>
          <w:szCs w:val="28"/>
          <w:lang w:val="uk-UA"/>
        </w:rPr>
      </w:pPr>
      <w:r w:rsidRPr="00C80B57">
        <w:rPr>
          <w:sz w:val="28"/>
          <w:szCs w:val="28"/>
          <w:lang w:val="uk-UA"/>
        </w:rPr>
        <w:t>Важливим критерієм включення осіб в програму дослідження була можливість і бажання слідувати вимогам реабілітаційного протоколу протягом всієї програми дослідження.</w:t>
      </w:r>
    </w:p>
    <w:p w:rsidR="00CC2CA8" w:rsidRDefault="00CC2CA8" w:rsidP="00CC2CA8">
      <w:pPr>
        <w:spacing w:line="360" w:lineRule="auto"/>
        <w:ind w:firstLine="708"/>
        <w:jc w:val="both"/>
        <w:rPr>
          <w:sz w:val="28"/>
          <w:szCs w:val="28"/>
          <w:lang w:val="uk-UA"/>
        </w:rPr>
      </w:pPr>
      <w:r>
        <w:rPr>
          <w:sz w:val="28"/>
          <w:szCs w:val="28"/>
          <w:lang w:val="uk-UA"/>
        </w:rPr>
        <w:t xml:space="preserve">За результатами обстеження було сформовано дві групи пацієнтів – основна і контрольна – кожна група включала по 12 осіб віком </w:t>
      </w:r>
      <w:r w:rsidR="004452D9">
        <w:rPr>
          <w:sz w:val="28"/>
          <w:szCs w:val="28"/>
          <w:lang w:val="uk-UA"/>
        </w:rPr>
        <w:t>30</w:t>
      </w:r>
      <w:r>
        <w:rPr>
          <w:sz w:val="28"/>
          <w:szCs w:val="28"/>
          <w:lang w:val="uk-UA"/>
        </w:rPr>
        <w:t>-</w:t>
      </w:r>
      <w:r w:rsidR="004452D9">
        <w:rPr>
          <w:sz w:val="28"/>
          <w:szCs w:val="28"/>
          <w:lang w:val="uk-UA"/>
        </w:rPr>
        <w:t>50</w:t>
      </w:r>
      <w:r>
        <w:rPr>
          <w:sz w:val="28"/>
          <w:szCs w:val="28"/>
          <w:lang w:val="uk-UA"/>
        </w:rPr>
        <w:t xml:space="preserve"> років.</w:t>
      </w:r>
      <w:r w:rsidRPr="00A40298">
        <w:rPr>
          <w:sz w:val="28"/>
          <w:szCs w:val="28"/>
          <w:lang w:val="uk-UA"/>
        </w:rPr>
        <w:t xml:space="preserve"> </w:t>
      </w:r>
      <w:r>
        <w:rPr>
          <w:sz w:val="28"/>
          <w:szCs w:val="28"/>
          <w:lang w:val="uk-UA"/>
        </w:rPr>
        <w:t>У складі обох груп були чоловіки, військовослужбовці ЗСУ. Обидві групи були репрезентативні за такими параметрами, як</w:t>
      </w:r>
      <w:r w:rsidRPr="00A40298">
        <w:rPr>
          <w:sz w:val="28"/>
          <w:szCs w:val="28"/>
          <w:lang w:val="uk-UA"/>
        </w:rPr>
        <w:t xml:space="preserve"> </w:t>
      </w:r>
      <w:r>
        <w:rPr>
          <w:sz w:val="28"/>
          <w:szCs w:val="28"/>
          <w:lang w:val="uk-UA"/>
        </w:rPr>
        <w:t>вік</w:t>
      </w:r>
      <w:r w:rsidRPr="00A40298">
        <w:rPr>
          <w:sz w:val="28"/>
          <w:szCs w:val="28"/>
          <w:lang w:val="uk-UA"/>
        </w:rPr>
        <w:t xml:space="preserve">, </w:t>
      </w:r>
      <w:r>
        <w:rPr>
          <w:sz w:val="28"/>
          <w:szCs w:val="28"/>
          <w:lang w:val="uk-UA"/>
        </w:rPr>
        <w:t>загальна тривалість захворювання, період</w:t>
      </w:r>
      <w:r w:rsidRPr="00A40298">
        <w:rPr>
          <w:sz w:val="28"/>
          <w:szCs w:val="28"/>
          <w:lang w:val="uk-UA"/>
        </w:rPr>
        <w:t xml:space="preserve"> захворювання</w:t>
      </w:r>
      <w:r>
        <w:rPr>
          <w:sz w:val="28"/>
          <w:szCs w:val="28"/>
          <w:lang w:val="uk-UA"/>
        </w:rPr>
        <w:t>, параметри додаткових методів дослідження (КТ, МР-томографія поперекового відділу хребта тощо)</w:t>
      </w:r>
      <w:r w:rsidR="00195D9C">
        <w:rPr>
          <w:sz w:val="28"/>
          <w:szCs w:val="28"/>
          <w:lang w:val="uk-UA"/>
        </w:rPr>
        <w:t>.</w:t>
      </w:r>
    </w:p>
    <w:p w:rsidR="00604E6A" w:rsidRDefault="00195D9C" w:rsidP="004452D9">
      <w:pPr>
        <w:spacing w:line="360" w:lineRule="auto"/>
        <w:ind w:firstLine="708"/>
        <w:jc w:val="both"/>
        <w:rPr>
          <w:sz w:val="28"/>
          <w:szCs w:val="28"/>
          <w:lang w:val="uk-UA"/>
        </w:rPr>
      </w:pPr>
      <w:r>
        <w:rPr>
          <w:sz w:val="28"/>
          <w:szCs w:val="28"/>
          <w:lang w:val="uk-UA"/>
        </w:rPr>
        <w:t xml:space="preserve">У ході другого етапу </w:t>
      </w:r>
      <w:r w:rsidR="00C80B57" w:rsidRPr="00C80B57">
        <w:rPr>
          <w:sz w:val="28"/>
          <w:szCs w:val="28"/>
          <w:lang w:val="uk-UA"/>
        </w:rPr>
        <w:t>проведено первинне обстеження функціонального стану м’язової системи та опорно-рухового апарату в пацієнтів основної та контрольної груп, обґрунтовано та впроваджено програму фізичної терапії із застосуванням методу міофасціального релізу</w:t>
      </w:r>
      <w:r w:rsidR="00C80B57">
        <w:rPr>
          <w:sz w:val="28"/>
          <w:szCs w:val="28"/>
          <w:lang w:val="uk-UA"/>
        </w:rPr>
        <w:t>.</w:t>
      </w:r>
      <w:r w:rsidR="00252740">
        <w:rPr>
          <w:sz w:val="28"/>
          <w:szCs w:val="28"/>
          <w:lang w:val="uk-UA"/>
        </w:rPr>
        <w:t xml:space="preserve"> </w:t>
      </w:r>
      <w:r w:rsidR="004452D9">
        <w:rPr>
          <w:sz w:val="28"/>
          <w:szCs w:val="28"/>
          <w:lang w:val="uk-UA"/>
        </w:rPr>
        <w:t>У п</w:t>
      </w:r>
      <w:r w:rsidR="00252740">
        <w:rPr>
          <w:sz w:val="28"/>
          <w:szCs w:val="28"/>
          <w:lang w:val="uk-UA"/>
        </w:rPr>
        <w:t>ацієнт</w:t>
      </w:r>
      <w:r w:rsidR="004452D9">
        <w:rPr>
          <w:sz w:val="28"/>
          <w:szCs w:val="28"/>
          <w:lang w:val="uk-UA"/>
        </w:rPr>
        <w:t>ів</w:t>
      </w:r>
      <w:r w:rsidR="00252740">
        <w:rPr>
          <w:sz w:val="28"/>
          <w:szCs w:val="28"/>
          <w:lang w:val="uk-UA"/>
        </w:rPr>
        <w:t xml:space="preserve"> </w:t>
      </w:r>
      <w:r w:rsidR="004452D9">
        <w:rPr>
          <w:sz w:val="28"/>
          <w:szCs w:val="28"/>
          <w:lang w:val="uk-UA"/>
        </w:rPr>
        <w:t xml:space="preserve">обох груп проводились реабілітаційні заходи, які включали застосування фізичної </w:t>
      </w:r>
      <w:r w:rsidR="004452D9">
        <w:rPr>
          <w:sz w:val="28"/>
          <w:szCs w:val="28"/>
          <w:lang w:val="uk-UA"/>
        </w:rPr>
        <w:lastRenderedPageBreak/>
        <w:t>терапії, лікувального масажу поперекового відділу хребта та  апаратні методи фізіотерапії (ультразвукова терапія на ТТ на апараті</w:t>
      </w:r>
      <w:r w:rsidR="004452D9" w:rsidRPr="004452D9">
        <w:rPr>
          <w:sz w:val="28"/>
          <w:szCs w:val="28"/>
          <w:lang w:val="uk-UA"/>
        </w:rPr>
        <w:t xml:space="preserve"> </w:t>
      </w:r>
      <w:r w:rsidR="004452D9">
        <w:rPr>
          <w:sz w:val="28"/>
          <w:szCs w:val="28"/>
          <w:lang w:val="uk-UA"/>
        </w:rPr>
        <w:t xml:space="preserve">УЗТ-101 </w:t>
      </w:r>
      <w:r w:rsidR="004452D9" w:rsidRPr="004452D9">
        <w:rPr>
          <w:sz w:val="28"/>
          <w:szCs w:val="28"/>
          <w:lang w:val="uk-UA"/>
        </w:rPr>
        <w:t xml:space="preserve">в імпульсному режимі, час </w:t>
      </w:r>
      <w:r w:rsidR="004452D9">
        <w:rPr>
          <w:sz w:val="28"/>
          <w:szCs w:val="28"/>
          <w:lang w:val="uk-UA"/>
        </w:rPr>
        <w:t>впливу</w:t>
      </w:r>
      <w:r w:rsidR="004452D9" w:rsidRPr="004452D9">
        <w:rPr>
          <w:sz w:val="28"/>
          <w:szCs w:val="28"/>
          <w:lang w:val="uk-UA"/>
        </w:rPr>
        <w:t xml:space="preserve"> на тригерну точку </w:t>
      </w:r>
      <w:r w:rsidR="004452D9">
        <w:rPr>
          <w:sz w:val="28"/>
          <w:szCs w:val="28"/>
          <w:lang w:val="uk-UA"/>
        </w:rPr>
        <w:t>–</w:t>
      </w:r>
      <w:r w:rsidR="004452D9" w:rsidRPr="004452D9">
        <w:rPr>
          <w:sz w:val="28"/>
          <w:szCs w:val="28"/>
          <w:lang w:val="uk-UA"/>
        </w:rPr>
        <w:t xml:space="preserve"> 3-4 хвилини за контактно-лабільною методикою, загальний</w:t>
      </w:r>
      <w:r w:rsidR="004452D9">
        <w:rPr>
          <w:sz w:val="28"/>
          <w:szCs w:val="28"/>
          <w:lang w:val="uk-UA"/>
        </w:rPr>
        <w:t xml:space="preserve"> час не більше 15 хвилин</w:t>
      </w:r>
      <w:r w:rsidR="004452D9" w:rsidRPr="004452D9">
        <w:rPr>
          <w:sz w:val="28"/>
          <w:szCs w:val="28"/>
          <w:lang w:val="uk-UA"/>
        </w:rPr>
        <w:t xml:space="preserve">). </w:t>
      </w:r>
      <w:r w:rsidR="004452D9">
        <w:rPr>
          <w:sz w:val="28"/>
          <w:szCs w:val="28"/>
          <w:lang w:val="uk-UA"/>
        </w:rPr>
        <w:t xml:space="preserve">У пацієнтів </w:t>
      </w:r>
      <w:r w:rsidR="004452D9" w:rsidRPr="00A40298">
        <w:rPr>
          <w:sz w:val="28"/>
          <w:szCs w:val="28"/>
          <w:lang w:val="uk-UA"/>
        </w:rPr>
        <w:t>основної групи</w:t>
      </w:r>
      <w:r w:rsidR="004452D9">
        <w:rPr>
          <w:sz w:val="28"/>
          <w:szCs w:val="28"/>
          <w:lang w:val="uk-UA"/>
        </w:rPr>
        <w:t xml:space="preserve"> втручання з фізичної терапії проводились з урахуванням активності міофасціальних тригерних точок по періодах</w:t>
      </w:r>
      <w:r w:rsidR="004452D9" w:rsidRPr="00252740">
        <w:rPr>
          <w:sz w:val="28"/>
          <w:szCs w:val="28"/>
          <w:lang w:val="uk-UA"/>
        </w:rPr>
        <w:t xml:space="preserve">: адаптаційний, тренувальний </w:t>
      </w:r>
      <w:r w:rsidR="004452D9">
        <w:rPr>
          <w:sz w:val="28"/>
          <w:szCs w:val="28"/>
          <w:lang w:val="uk-UA"/>
        </w:rPr>
        <w:t xml:space="preserve">і </w:t>
      </w:r>
      <w:r w:rsidR="004452D9" w:rsidRPr="00252740">
        <w:rPr>
          <w:sz w:val="28"/>
          <w:szCs w:val="28"/>
          <w:lang w:val="uk-UA"/>
        </w:rPr>
        <w:t xml:space="preserve">стабілізаційний </w:t>
      </w:r>
      <w:r w:rsidR="004452D9">
        <w:rPr>
          <w:sz w:val="28"/>
          <w:szCs w:val="28"/>
          <w:lang w:val="uk-UA"/>
        </w:rPr>
        <w:t xml:space="preserve">період. В заняття фізичної терапії були включені методи комбінованого міофасціального релізу. В </w:t>
      </w:r>
      <w:r w:rsidR="00252740" w:rsidRPr="00A40298">
        <w:rPr>
          <w:sz w:val="28"/>
          <w:szCs w:val="28"/>
          <w:lang w:val="uk-UA"/>
        </w:rPr>
        <w:t>контрольн</w:t>
      </w:r>
      <w:r w:rsidR="004452D9">
        <w:rPr>
          <w:sz w:val="28"/>
          <w:szCs w:val="28"/>
          <w:lang w:val="uk-UA"/>
        </w:rPr>
        <w:t>ій</w:t>
      </w:r>
      <w:r w:rsidR="00252740" w:rsidRPr="00A40298">
        <w:rPr>
          <w:sz w:val="28"/>
          <w:szCs w:val="28"/>
          <w:lang w:val="uk-UA"/>
        </w:rPr>
        <w:t xml:space="preserve"> групи застосовува</w:t>
      </w:r>
      <w:r w:rsidR="00252740">
        <w:rPr>
          <w:sz w:val="28"/>
          <w:szCs w:val="28"/>
          <w:lang w:val="uk-UA"/>
        </w:rPr>
        <w:t>лась традиційна програма фізичної терапії</w:t>
      </w:r>
      <w:r w:rsidR="00252740" w:rsidRPr="00A40298">
        <w:rPr>
          <w:sz w:val="28"/>
          <w:szCs w:val="28"/>
          <w:lang w:val="uk-UA"/>
        </w:rPr>
        <w:t xml:space="preserve">. </w:t>
      </w:r>
    </w:p>
    <w:p w:rsidR="00C95566" w:rsidRDefault="00C95566" w:rsidP="004452D9">
      <w:pPr>
        <w:spacing w:line="360" w:lineRule="auto"/>
        <w:ind w:firstLine="708"/>
        <w:jc w:val="both"/>
        <w:rPr>
          <w:sz w:val="28"/>
          <w:szCs w:val="28"/>
          <w:lang w:val="uk-UA"/>
        </w:rPr>
      </w:pPr>
      <w:r>
        <w:rPr>
          <w:sz w:val="28"/>
          <w:szCs w:val="28"/>
          <w:lang w:val="uk-UA"/>
        </w:rPr>
        <w:t xml:space="preserve">На третьому етапі </w:t>
      </w:r>
      <w:r w:rsidRPr="00604E6A">
        <w:rPr>
          <w:sz w:val="28"/>
          <w:szCs w:val="28"/>
          <w:lang w:val="uk-UA"/>
        </w:rPr>
        <w:t xml:space="preserve">проведена статистична обробка результатів первинного та </w:t>
      </w:r>
      <w:r>
        <w:rPr>
          <w:sz w:val="28"/>
          <w:szCs w:val="28"/>
          <w:lang w:val="uk-UA"/>
        </w:rPr>
        <w:t>повторного обстеження</w:t>
      </w:r>
      <w:r w:rsidRPr="00604E6A">
        <w:rPr>
          <w:sz w:val="28"/>
          <w:szCs w:val="28"/>
          <w:lang w:val="uk-UA"/>
        </w:rPr>
        <w:t xml:space="preserve"> дослідж</w:t>
      </w:r>
      <w:r>
        <w:rPr>
          <w:sz w:val="28"/>
          <w:szCs w:val="28"/>
          <w:lang w:val="uk-UA"/>
        </w:rPr>
        <w:t>уваного контингенту</w:t>
      </w:r>
      <w:r w:rsidRPr="00604E6A">
        <w:rPr>
          <w:sz w:val="28"/>
          <w:szCs w:val="28"/>
          <w:lang w:val="uk-UA"/>
        </w:rPr>
        <w:t>; зроблені висновки щодо ефективності впровадженої комплексної програми фізичної терапії МФБС</w:t>
      </w:r>
      <w:r>
        <w:rPr>
          <w:sz w:val="28"/>
          <w:szCs w:val="28"/>
          <w:lang w:val="uk-UA"/>
        </w:rPr>
        <w:t xml:space="preserve">. </w:t>
      </w:r>
    </w:p>
    <w:p w:rsidR="00461470" w:rsidRDefault="00C95566" w:rsidP="0058485D">
      <w:pPr>
        <w:spacing w:line="360" w:lineRule="auto"/>
        <w:rPr>
          <w:sz w:val="28"/>
          <w:szCs w:val="28"/>
          <w:lang w:val="uk-UA"/>
        </w:rPr>
      </w:pPr>
      <w:r>
        <w:rPr>
          <w:sz w:val="28"/>
          <w:szCs w:val="28"/>
          <w:lang w:val="uk-UA"/>
        </w:rPr>
        <w:t xml:space="preserve"> </w:t>
      </w:r>
    </w:p>
    <w:p w:rsidR="00604E6A" w:rsidRDefault="00604E6A" w:rsidP="00461470">
      <w:pPr>
        <w:spacing w:line="348" w:lineRule="auto"/>
        <w:rPr>
          <w:sz w:val="28"/>
          <w:szCs w:val="28"/>
          <w:lang w:val="uk-UA"/>
        </w:rPr>
      </w:pPr>
    </w:p>
    <w:p w:rsidR="00824A40" w:rsidRDefault="00824A40" w:rsidP="00ED1232">
      <w:pPr>
        <w:spacing w:line="348" w:lineRule="auto"/>
        <w:jc w:val="center"/>
        <w:rPr>
          <w:sz w:val="28"/>
          <w:szCs w:val="28"/>
          <w:lang w:val="uk-UA"/>
        </w:rPr>
      </w:pPr>
    </w:p>
    <w:p w:rsidR="00824A40" w:rsidRDefault="00824A40" w:rsidP="00ED1232">
      <w:pPr>
        <w:spacing w:line="348" w:lineRule="auto"/>
        <w:jc w:val="center"/>
        <w:rPr>
          <w:sz w:val="28"/>
          <w:szCs w:val="28"/>
          <w:lang w:val="uk-UA"/>
        </w:rPr>
      </w:pPr>
    </w:p>
    <w:p w:rsidR="00824A40" w:rsidRDefault="00824A40" w:rsidP="00ED1232">
      <w:pPr>
        <w:spacing w:line="348" w:lineRule="auto"/>
        <w:jc w:val="center"/>
        <w:rPr>
          <w:sz w:val="28"/>
          <w:szCs w:val="28"/>
          <w:lang w:val="uk-UA"/>
        </w:rPr>
      </w:pPr>
    </w:p>
    <w:p w:rsidR="00824A40" w:rsidRDefault="00824A40" w:rsidP="00ED1232">
      <w:pPr>
        <w:spacing w:line="348" w:lineRule="auto"/>
        <w:jc w:val="center"/>
        <w:rPr>
          <w:sz w:val="28"/>
          <w:szCs w:val="28"/>
          <w:lang w:val="uk-UA"/>
        </w:rPr>
      </w:pPr>
    </w:p>
    <w:p w:rsidR="0058485D" w:rsidRDefault="0058485D" w:rsidP="00ED1232">
      <w:pPr>
        <w:spacing w:line="348" w:lineRule="auto"/>
        <w:jc w:val="center"/>
        <w:rPr>
          <w:sz w:val="28"/>
          <w:szCs w:val="28"/>
          <w:lang w:val="uk-UA"/>
        </w:rPr>
      </w:pPr>
    </w:p>
    <w:p w:rsidR="0058485D" w:rsidRDefault="0058485D" w:rsidP="00ED1232">
      <w:pPr>
        <w:spacing w:line="348" w:lineRule="auto"/>
        <w:jc w:val="center"/>
        <w:rPr>
          <w:sz w:val="28"/>
          <w:szCs w:val="28"/>
          <w:lang w:val="uk-UA"/>
        </w:rPr>
      </w:pPr>
    </w:p>
    <w:p w:rsidR="0058485D" w:rsidRDefault="0058485D" w:rsidP="00ED1232">
      <w:pPr>
        <w:spacing w:line="348" w:lineRule="auto"/>
        <w:jc w:val="center"/>
        <w:rPr>
          <w:sz w:val="28"/>
          <w:szCs w:val="28"/>
          <w:lang w:val="uk-UA"/>
        </w:rPr>
      </w:pPr>
    </w:p>
    <w:p w:rsidR="0058485D" w:rsidRDefault="0058485D" w:rsidP="00ED1232">
      <w:pPr>
        <w:spacing w:line="348" w:lineRule="auto"/>
        <w:jc w:val="center"/>
        <w:rPr>
          <w:sz w:val="28"/>
          <w:szCs w:val="28"/>
          <w:lang w:val="uk-UA"/>
        </w:rPr>
      </w:pPr>
    </w:p>
    <w:p w:rsidR="0058485D" w:rsidRDefault="0058485D" w:rsidP="00ED1232">
      <w:pPr>
        <w:spacing w:line="348" w:lineRule="auto"/>
        <w:jc w:val="center"/>
        <w:rPr>
          <w:sz w:val="28"/>
          <w:szCs w:val="28"/>
          <w:lang w:val="uk-UA"/>
        </w:rPr>
      </w:pPr>
    </w:p>
    <w:p w:rsidR="0058485D" w:rsidRDefault="0058485D" w:rsidP="00ED1232">
      <w:pPr>
        <w:spacing w:line="348" w:lineRule="auto"/>
        <w:jc w:val="center"/>
        <w:rPr>
          <w:sz w:val="28"/>
          <w:szCs w:val="28"/>
          <w:lang w:val="uk-UA"/>
        </w:rPr>
      </w:pPr>
    </w:p>
    <w:p w:rsidR="0058485D" w:rsidRDefault="0058485D" w:rsidP="00ED1232">
      <w:pPr>
        <w:spacing w:line="348" w:lineRule="auto"/>
        <w:jc w:val="center"/>
        <w:rPr>
          <w:sz w:val="28"/>
          <w:szCs w:val="28"/>
          <w:lang w:val="uk-UA"/>
        </w:rPr>
      </w:pPr>
    </w:p>
    <w:p w:rsidR="0058485D" w:rsidRDefault="0058485D" w:rsidP="00ED1232">
      <w:pPr>
        <w:spacing w:line="348" w:lineRule="auto"/>
        <w:jc w:val="center"/>
        <w:rPr>
          <w:sz w:val="28"/>
          <w:szCs w:val="28"/>
          <w:lang w:val="uk-UA"/>
        </w:rPr>
      </w:pPr>
    </w:p>
    <w:p w:rsidR="0058485D" w:rsidRDefault="0058485D" w:rsidP="00ED1232">
      <w:pPr>
        <w:spacing w:line="348" w:lineRule="auto"/>
        <w:jc w:val="center"/>
        <w:rPr>
          <w:sz w:val="28"/>
          <w:szCs w:val="28"/>
          <w:lang w:val="uk-UA"/>
        </w:rPr>
      </w:pPr>
    </w:p>
    <w:p w:rsidR="0058485D" w:rsidRDefault="0058485D" w:rsidP="00ED1232">
      <w:pPr>
        <w:spacing w:line="348" w:lineRule="auto"/>
        <w:jc w:val="center"/>
        <w:rPr>
          <w:sz w:val="28"/>
          <w:szCs w:val="28"/>
          <w:lang w:val="uk-UA"/>
        </w:rPr>
      </w:pPr>
    </w:p>
    <w:p w:rsidR="0058485D" w:rsidRDefault="0058485D" w:rsidP="00ED1232">
      <w:pPr>
        <w:spacing w:line="348" w:lineRule="auto"/>
        <w:jc w:val="center"/>
        <w:rPr>
          <w:sz w:val="28"/>
          <w:szCs w:val="28"/>
          <w:lang w:val="uk-UA"/>
        </w:rPr>
      </w:pPr>
    </w:p>
    <w:p w:rsidR="0058485D" w:rsidRDefault="0058485D" w:rsidP="00ED1232">
      <w:pPr>
        <w:spacing w:line="348" w:lineRule="auto"/>
        <w:jc w:val="center"/>
        <w:rPr>
          <w:sz w:val="28"/>
          <w:szCs w:val="28"/>
          <w:lang w:val="uk-UA"/>
        </w:rPr>
      </w:pPr>
    </w:p>
    <w:p w:rsidR="001E5322" w:rsidRDefault="002365BF" w:rsidP="00ED1232">
      <w:pPr>
        <w:spacing w:line="348" w:lineRule="auto"/>
        <w:jc w:val="center"/>
        <w:rPr>
          <w:sz w:val="28"/>
          <w:szCs w:val="28"/>
          <w:lang w:val="uk-UA"/>
        </w:rPr>
      </w:pPr>
      <w:r>
        <w:rPr>
          <w:sz w:val="28"/>
          <w:szCs w:val="28"/>
          <w:lang w:val="uk-UA"/>
        </w:rPr>
        <w:lastRenderedPageBreak/>
        <w:t>3</w:t>
      </w:r>
      <w:r w:rsidR="001E5322">
        <w:rPr>
          <w:sz w:val="28"/>
          <w:szCs w:val="28"/>
          <w:lang w:val="uk-UA"/>
        </w:rPr>
        <w:t xml:space="preserve"> РЕЗУЛЬТАТИ ДОСЛІДЖЕННЯ</w:t>
      </w:r>
    </w:p>
    <w:p w:rsidR="003F4399" w:rsidRDefault="003F4399" w:rsidP="00ED1232">
      <w:pPr>
        <w:spacing w:line="348" w:lineRule="auto"/>
        <w:ind w:firstLine="708"/>
        <w:jc w:val="both"/>
        <w:rPr>
          <w:sz w:val="28"/>
          <w:szCs w:val="28"/>
          <w:lang w:val="uk-UA"/>
        </w:rPr>
      </w:pPr>
    </w:p>
    <w:p w:rsidR="00331F0C" w:rsidRDefault="00331F0C" w:rsidP="00331F0C">
      <w:pPr>
        <w:spacing w:line="348" w:lineRule="auto"/>
        <w:ind w:firstLine="708"/>
        <w:jc w:val="both"/>
        <w:rPr>
          <w:sz w:val="28"/>
          <w:szCs w:val="28"/>
          <w:lang w:val="uk-UA"/>
        </w:rPr>
      </w:pPr>
      <w:r w:rsidRPr="00331F0C">
        <w:rPr>
          <w:sz w:val="28"/>
          <w:szCs w:val="28"/>
          <w:lang w:val="uk-UA"/>
        </w:rPr>
        <w:t xml:space="preserve">Під спостереженням знаходились </w:t>
      </w:r>
      <w:r>
        <w:rPr>
          <w:sz w:val="28"/>
          <w:szCs w:val="28"/>
          <w:lang w:val="uk-UA"/>
        </w:rPr>
        <w:t>24</w:t>
      </w:r>
      <w:r w:rsidRPr="00331F0C">
        <w:rPr>
          <w:sz w:val="28"/>
          <w:szCs w:val="28"/>
          <w:lang w:val="uk-UA"/>
        </w:rPr>
        <w:t xml:space="preserve"> </w:t>
      </w:r>
      <w:r>
        <w:rPr>
          <w:sz w:val="28"/>
          <w:szCs w:val="28"/>
          <w:lang w:val="uk-UA"/>
        </w:rPr>
        <w:t xml:space="preserve">пацієнта віком 30-50 років (всі чоловіки), </w:t>
      </w:r>
      <w:r w:rsidRPr="00331F0C">
        <w:rPr>
          <w:sz w:val="28"/>
          <w:szCs w:val="28"/>
          <w:lang w:val="uk-UA"/>
        </w:rPr>
        <w:t>середній вік склав 4</w:t>
      </w:r>
      <w:r>
        <w:rPr>
          <w:sz w:val="28"/>
          <w:szCs w:val="28"/>
          <w:lang w:val="uk-UA"/>
        </w:rPr>
        <w:t>0</w:t>
      </w:r>
      <w:r w:rsidRPr="00331F0C">
        <w:rPr>
          <w:sz w:val="28"/>
          <w:szCs w:val="28"/>
          <w:lang w:val="uk-UA"/>
        </w:rPr>
        <w:t>±</w:t>
      </w:r>
      <w:r>
        <w:rPr>
          <w:sz w:val="28"/>
          <w:szCs w:val="28"/>
          <w:lang w:val="uk-UA"/>
        </w:rPr>
        <w:t>4</w:t>
      </w:r>
      <w:r w:rsidRPr="00331F0C">
        <w:rPr>
          <w:sz w:val="28"/>
          <w:szCs w:val="28"/>
          <w:lang w:val="uk-UA"/>
        </w:rPr>
        <w:t>,6 років.</w:t>
      </w:r>
      <w:r>
        <w:rPr>
          <w:sz w:val="28"/>
          <w:szCs w:val="28"/>
          <w:lang w:val="uk-UA"/>
        </w:rPr>
        <w:t xml:space="preserve"> </w:t>
      </w:r>
      <w:r w:rsidRPr="00331F0C">
        <w:rPr>
          <w:sz w:val="28"/>
          <w:szCs w:val="28"/>
          <w:lang w:val="uk-UA"/>
        </w:rPr>
        <w:t>За характером професійної</w:t>
      </w:r>
      <w:r>
        <w:rPr>
          <w:sz w:val="28"/>
          <w:szCs w:val="28"/>
          <w:lang w:val="uk-UA"/>
        </w:rPr>
        <w:t xml:space="preserve"> діяльності всі чоловіки – військові ЗСУ</w:t>
      </w:r>
      <w:r w:rsidRPr="00331F0C">
        <w:rPr>
          <w:sz w:val="28"/>
          <w:szCs w:val="28"/>
          <w:lang w:val="uk-UA"/>
        </w:rPr>
        <w:t>,</w:t>
      </w:r>
      <w:r>
        <w:rPr>
          <w:sz w:val="28"/>
          <w:szCs w:val="28"/>
          <w:lang w:val="uk-UA"/>
        </w:rPr>
        <w:t xml:space="preserve"> отже всі мали більшість факторів ризику щодо формування </w:t>
      </w:r>
      <w:r w:rsidR="00CA1D6F">
        <w:rPr>
          <w:sz w:val="28"/>
          <w:szCs w:val="28"/>
          <w:lang w:val="uk-UA"/>
        </w:rPr>
        <w:t>міофасціального больового синдрому</w:t>
      </w:r>
      <w:r>
        <w:rPr>
          <w:sz w:val="28"/>
          <w:szCs w:val="28"/>
          <w:lang w:val="uk-UA"/>
        </w:rPr>
        <w:t xml:space="preserve"> – постійне носіння важкого військового обладнання з осьовим навантаженням на хребет, тривалі однотипні пози, переохолодження, постійне перебування </w:t>
      </w:r>
      <w:r w:rsidRPr="00331F0C">
        <w:rPr>
          <w:sz w:val="28"/>
          <w:szCs w:val="28"/>
          <w:lang w:val="uk-UA"/>
        </w:rPr>
        <w:t>в стресов</w:t>
      </w:r>
      <w:r>
        <w:rPr>
          <w:sz w:val="28"/>
          <w:szCs w:val="28"/>
          <w:lang w:val="uk-UA"/>
        </w:rPr>
        <w:t xml:space="preserve">ій </w:t>
      </w:r>
      <w:r w:rsidRPr="00331F0C">
        <w:rPr>
          <w:sz w:val="28"/>
          <w:szCs w:val="28"/>
          <w:lang w:val="uk-UA"/>
        </w:rPr>
        <w:t>ситуаці</w:t>
      </w:r>
      <w:r>
        <w:rPr>
          <w:sz w:val="28"/>
          <w:szCs w:val="28"/>
          <w:lang w:val="uk-UA"/>
        </w:rPr>
        <w:t>ї</w:t>
      </w:r>
      <w:r w:rsidRPr="00331F0C">
        <w:rPr>
          <w:sz w:val="28"/>
          <w:szCs w:val="28"/>
          <w:lang w:val="uk-UA"/>
        </w:rPr>
        <w:t>.</w:t>
      </w:r>
    </w:p>
    <w:p w:rsidR="006B521C" w:rsidRDefault="00331F0C" w:rsidP="006B521C">
      <w:pPr>
        <w:spacing w:line="360" w:lineRule="auto"/>
        <w:ind w:left="-57" w:firstLine="765"/>
        <w:jc w:val="both"/>
        <w:rPr>
          <w:sz w:val="28"/>
          <w:szCs w:val="28"/>
          <w:lang w:val="uk-UA"/>
        </w:rPr>
      </w:pPr>
      <w:r>
        <w:rPr>
          <w:sz w:val="28"/>
          <w:szCs w:val="28"/>
          <w:lang w:val="uk-UA"/>
        </w:rPr>
        <w:t>У результаті</w:t>
      </w:r>
      <w:r w:rsidRPr="00331F0C">
        <w:rPr>
          <w:sz w:val="28"/>
          <w:szCs w:val="28"/>
          <w:lang w:val="uk-UA"/>
        </w:rPr>
        <w:t xml:space="preserve"> </w:t>
      </w:r>
      <w:r>
        <w:rPr>
          <w:sz w:val="28"/>
          <w:szCs w:val="28"/>
          <w:lang w:val="uk-UA"/>
        </w:rPr>
        <w:t>неврологічного обстеження</w:t>
      </w:r>
      <w:r w:rsidRPr="00331F0C">
        <w:rPr>
          <w:sz w:val="28"/>
          <w:szCs w:val="28"/>
          <w:lang w:val="uk-UA"/>
        </w:rPr>
        <w:t xml:space="preserve"> встановлені </w:t>
      </w:r>
      <w:r>
        <w:rPr>
          <w:sz w:val="28"/>
          <w:szCs w:val="28"/>
          <w:lang w:val="uk-UA"/>
        </w:rPr>
        <w:t>такі</w:t>
      </w:r>
      <w:r w:rsidRPr="00331F0C">
        <w:rPr>
          <w:sz w:val="28"/>
          <w:szCs w:val="28"/>
          <w:lang w:val="uk-UA"/>
        </w:rPr>
        <w:t xml:space="preserve"> діагнози: остеохондроз хребта, люмбалгія, </w:t>
      </w:r>
      <w:r>
        <w:rPr>
          <w:sz w:val="28"/>
          <w:szCs w:val="28"/>
          <w:lang w:val="uk-UA"/>
        </w:rPr>
        <w:t xml:space="preserve">люмбоішіалгія, </w:t>
      </w:r>
      <w:r w:rsidRPr="00331F0C">
        <w:rPr>
          <w:sz w:val="28"/>
          <w:szCs w:val="28"/>
          <w:lang w:val="uk-UA"/>
        </w:rPr>
        <w:t>міофасціальний больовий синдром м'язів.</w:t>
      </w:r>
      <w:r w:rsidR="00824A40">
        <w:rPr>
          <w:sz w:val="28"/>
          <w:szCs w:val="28"/>
          <w:lang w:val="uk-UA"/>
        </w:rPr>
        <w:t xml:space="preserve"> Пацієнти висували скарги на </w:t>
      </w:r>
      <w:r w:rsidR="00E86363">
        <w:rPr>
          <w:sz w:val="28"/>
          <w:szCs w:val="28"/>
          <w:lang w:val="uk-UA"/>
        </w:rPr>
        <w:t xml:space="preserve">больовий синдром </w:t>
      </w:r>
      <w:r w:rsidRPr="00331F0C">
        <w:rPr>
          <w:sz w:val="28"/>
          <w:szCs w:val="28"/>
          <w:lang w:val="uk-UA"/>
        </w:rPr>
        <w:t>попереков</w:t>
      </w:r>
      <w:r w:rsidR="00E86363" w:rsidRPr="005F423D">
        <w:rPr>
          <w:sz w:val="28"/>
          <w:szCs w:val="28"/>
          <w:lang w:val="uk-UA"/>
        </w:rPr>
        <w:t>ої</w:t>
      </w:r>
      <w:r w:rsidRPr="00331F0C">
        <w:rPr>
          <w:sz w:val="28"/>
          <w:szCs w:val="28"/>
          <w:lang w:val="uk-UA"/>
        </w:rPr>
        <w:t xml:space="preserve"> локалізації, що посилю</w:t>
      </w:r>
      <w:r w:rsidR="00E86363">
        <w:rPr>
          <w:sz w:val="28"/>
          <w:szCs w:val="28"/>
          <w:lang w:val="uk-UA"/>
        </w:rPr>
        <w:t>вав</w:t>
      </w:r>
      <w:r w:rsidRPr="00331F0C">
        <w:rPr>
          <w:sz w:val="28"/>
          <w:szCs w:val="28"/>
          <w:lang w:val="uk-UA"/>
        </w:rPr>
        <w:t>ся після фізичного, емоційного навантаження, скутість м'язів попереку, обмеження рухів в поперековому відділі хребта.</w:t>
      </w:r>
      <w:r w:rsidR="006B521C">
        <w:rPr>
          <w:sz w:val="28"/>
          <w:szCs w:val="28"/>
          <w:lang w:val="uk-UA"/>
        </w:rPr>
        <w:t xml:space="preserve"> </w:t>
      </w:r>
      <w:r w:rsidRPr="00331F0C">
        <w:rPr>
          <w:sz w:val="28"/>
          <w:szCs w:val="28"/>
          <w:lang w:val="uk-UA"/>
        </w:rPr>
        <w:t>Пальпаторне обстеження виявило наявність міофасціальних тригерних точок поперекової локалізації, які характеризуються відповідним м'язовим ущільненням та відображеним</w:t>
      </w:r>
      <w:r w:rsidR="00824A40">
        <w:rPr>
          <w:sz w:val="28"/>
          <w:szCs w:val="28"/>
          <w:lang w:val="uk-UA"/>
        </w:rPr>
        <w:t xml:space="preserve"> болем при натисканні на нього. </w:t>
      </w:r>
    </w:p>
    <w:p w:rsidR="00331F0C" w:rsidRPr="006B521C" w:rsidRDefault="006B521C" w:rsidP="006B521C">
      <w:pPr>
        <w:spacing w:line="348" w:lineRule="auto"/>
        <w:ind w:firstLine="709"/>
        <w:jc w:val="both"/>
        <w:rPr>
          <w:sz w:val="28"/>
          <w:szCs w:val="28"/>
          <w:lang w:val="uk-UA"/>
        </w:rPr>
      </w:pPr>
      <w:r>
        <w:rPr>
          <w:sz w:val="28"/>
          <w:szCs w:val="28"/>
          <w:lang w:val="uk-UA"/>
        </w:rPr>
        <w:t xml:space="preserve">Типовими ознаками активних тригерних точок було таке поєднання суб’єктивних та об’єктивних ознак: </w:t>
      </w:r>
      <w:r w:rsidRPr="00504A8B">
        <w:rPr>
          <w:sz w:val="28"/>
          <w:szCs w:val="28"/>
          <w:lang w:val="uk-UA"/>
        </w:rPr>
        <w:t>скарги на локальн</w:t>
      </w:r>
      <w:r>
        <w:rPr>
          <w:sz w:val="28"/>
          <w:szCs w:val="28"/>
          <w:lang w:val="uk-UA"/>
        </w:rPr>
        <w:t>ий</w:t>
      </w:r>
      <w:r w:rsidRPr="00504A8B">
        <w:rPr>
          <w:sz w:val="28"/>
          <w:szCs w:val="28"/>
          <w:lang w:val="uk-UA"/>
        </w:rPr>
        <w:t xml:space="preserve"> або регіональн</w:t>
      </w:r>
      <w:r>
        <w:rPr>
          <w:sz w:val="28"/>
          <w:szCs w:val="28"/>
          <w:lang w:val="uk-UA"/>
        </w:rPr>
        <w:t>ий</w:t>
      </w:r>
      <w:r w:rsidRPr="00504A8B">
        <w:rPr>
          <w:sz w:val="28"/>
          <w:szCs w:val="28"/>
          <w:lang w:val="uk-UA"/>
        </w:rPr>
        <w:t xml:space="preserve"> біль</w:t>
      </w:r>
      <w:r>
        <w:rPr>
          <w:sz w:val="28"/>
          <w:szCs w:val="28"/>
          <w:lang w:val="uk-UA"/>
        </w:rPr>
        <w:t xml:space="preserve"> в області м’яза</w:t>
      </w:r>
      <w:r w:rsidRPr="00504A8B">
        <w:rPr>
          <w:sz w:val="28"/>
          <w:szCs w:val="28"/>
          <w:lang w:val="uk-UA"/>
        </w:rPr>
        <w:t xml:space="preserve">, обмеження обсягу рухів, </w:t>
      </w:r>
      <w:r>
        <w:rPr>
          <w:sz w:val="28"/>
          <w:szCs w:val="28"/>
          <w:lang w:val="uk-UA"/>
        </w:rPr>
        <w:t xml:space="preserve">наявність при пальпації </w:t>
      </w:r>
      <w:r w:rsidRPr="00504A8B">
        <w:rPr>
          <w:sz w:val="28"/>
          <w:szCs w:val="28"/>
          <w:lang w:val="uk-UA"/>
        </w:rPr>
        <w:t>в уражен</w:t>
      </w:r>
      <w:r>
        <w:rPr>
          <w:sz w:val="28"/>
          <w:szCs w:val="28"/>
          <w:lang w:val="uk-UA"/>
        </w:rPr>
        <w:t xml:space="preserve">ому </w:t>
      </w:r>
      <w:r w:rsidRPr="00504A8B">
        <w:rPr>
          <w:sz w:val="28"/>
          <w:szCs w:val="28"/>
          <w:lang w:val="uk-UA"/>
        </w:rPr>
        <w:t xml:space="preserve">м'язі </w:t>
      </w:r>
      <w:r>
        <w:rPr>
          <w:sz w:val="28"/>
          <w:szCs w:val="28"/>
          <w:lang w:val="uk-UA"/>
        </w:rPr>
        <w:t>больових зон</w:t>
      </w:r>
      <w:r w:rsidRPr="00504A8B">
        <w:rPr>
          <w:sz w:val="28"/>
          <w:szCs w:val="28"/>
          <w:lang w:val="uk-UA"/>
        </w:rPr>
        <w:t xml:space="preserve">, </w:t>
      </w:r>
      <w:r>
        <w:rPr>
          <w:sz w:val="28"/>
          <w:szCs w:val="28"/>
          <w:lang w:val="uk-UA"/>
        </w:rPr>
        <w:t xml:space="preserve">наявність </w:t>
      </w:r>
      <w:r w:rsidRPr="00504A8B">
        <w:rPr>
          <w:sz w:val="28"/>
          <w:szCs w:val="28"/>
          <w:lang w:val="uk-UA"/>
        </w:rPr>
        <w:t>ділян</w:t>
      </w:r>
      <w:r>
        <w:rPr>
          <w:sz w:val="28"/>
          <w:szCs w:val="28"/>
          <w:lang w:val="uk-UA"/>
        </w:rPr>
        <w:t>ок</w:t>
      </w:r>
      <w:r w:rsidRPr="00504A8B">
        <w:rPr>
          <w:sz w:val="28"/>
          <w:szCs w:val="28"/>
          <w:lang w:val="uk-UA"/>
        </w:rPr>
        <w:t xml:space="preserve"> підвищеної чутливості в межах </w:t>
      </w:r>
      <w:r>
        <w:rPr>
          <w:sz w:val="28"/>
          <w:szCs w:val="28"/>
          <w:lang w:val="uk-UA"/>
        </w:rPr>
        <w:t>тригерної зони, наявність</w:t>
      </w:r>
      <w:r w:rsidRPr="00504A8B">
        <w:rPr>
          <w:sz w:val="28"/>
          <w:szCs w:val="28"/>
          <w:lang w:val="uk-UA"/>
        </w:rPr>
        <w:t xml:space="preserve"> зон</w:t>
      </w:r>
      <w:r>
        <w:rPr>
          <w:sz w:val="28"/>
          <w:szCs w:val="28"/>
          <w:lang w:val="uk-UA"/>
        </w:rPr>
        <w:t>и</w:t>
      </w:r>
      <w:r w:rsidRPr="00504A8B">
        <w:rPr>
          <w:sz w:val="28"/>
          <w:szCs w:val="28"/>
          <w:lang w:val="uk-UA"/>
        </w:rPr>
        <w:t xml:space="preserve"> відображено</w:t>
      </w:r>
      <w:r>
        <w:rPr>
          <w:sz w:val="28"/>
          <w:szCs w:val="28"/>
          <w:lang w:val="uk-UA"/>
        </w:rPr>
        <w:t xml:space="preserve">го </w:t>
      </w:r>
      <w:r w:rsidRPr="00504A8B">
        <w:rPr>
          <w:sz w:val="28"/>
          <w:szCs w:val="28"/>
          <w:lang w:val="uk-UA"/>
        </w:rPr>
        <w:t>болю для дано</w:t>
      </w:r>
      <w:r>
        <w:rPr>
          <w:sz w:val="28"/>
          <w:szCs w:val="28"/>
          <w:lang w:val="uk-UA"/>
        </w:rPr>
        <w:t>го</w:t>
      </w:r>
      <w:r w:rsidRPr="00504A8B">
        <w:rPr>
          <w:sz w:val="28"/>
          <w:szCs w:val="28"/>
          <w:lang w:val="uk-UA"/>
        </w:rPr>
        <w:t xml:space="preserve"> м'яз</w:t>
      </w:r>
      <w:r>
        <w:rPr>
          <w:sz w:val="28"/>
          <w:szCs w:val="28"/>
          <w:lang w:val="uk-UA"/>
        </w:rPr>
        <w:t>а</w:t>
      </w:r>
      <w:r w:rsidRPr="00504A8B">
        <w:rPr>
          <w:sz w:val="28"/>
          <w:szCs w:val="28"/>
          <w:lang w:val="uk-UA"/>
        </w:rPr>
        <w:t>, зменшення болю при розтягуванні уражен</w:t>
      </w:r>
      <w:r>
        <w:rPr>
          <w:sz w:val="28"/>
          <w:szCs w:val="28"/>
          <w:lang w:val="uk-UA"/>
        </w:rPr>
        <w:t xml:space="preserve">ого </w:t>
      </w:r>
      <w:r w:rsidRPr="00504A8B">
        <w:rPr>
          <w:sz w:val="28"/>
          <w:szCs w:val="28"/>
          <w:lang w:val="uk-UA"/>
        </w:rPr>
        <w:t>м'яз</w:t>
      </w:r>
      <w:r>
        <w:rPr>
          <w:sz w:val="28"/>
          <w:szCs w:val="28"/>
          <w:lang w:val="uk-UA"/>
        </w:rPr>
        <w:t>а</w:t>
      </w:r>
      <w:r w:rsidRPr="00504A8B">
        <w:rPr>
          <w:sz w:val="28"/>
          <w:szCs w:val="28"/>
          <w:lang w:val="uk-UA"/>
        </w:rPr>
        <w:t>.</w:t>
      </w:r>
      <w:r>
        <w:rPr>
          <w:sz w:val="28"/>
          <w:szCs w:val="28"/>
          <w:lang w:val="uk-UA"/>
        </w:rPr>
        <w:t xml:space="preserve"> </w:t>
      </w:r>
      <w:r w:rsidR="00824A40">
        <w:rPr>
          <w:sz w:val="28"/>
          <w:szCs w:val="28"/>
          <w:lang w:val="uk-UA"/>
        </w:rPr>
        <w:t>М’язами з ознаками міофасціальної дисфункції у</w:t>
      </w:r>
      <w:r w:rsidR="00824A40" w:rsidRPr="00331F0C">
        <w:rPr>
          <w:sz w:val="28"/>
          <w:szCs w:val="28"/>
          <w:lang w:val="uk-UA"/>
        </w:rPr>
        <w:t xml:space="preserve"> всіх випадках були м'язи розгиначі хребта, квадратні м'язи попереку, </w:t>
      </w:r>
      <w:r w:rsidR="00824A40" w:rsidRPr="00EF54F0">
        <w:rPr>
          <w:bCs/>
          <w:sz w:val="28"/>
          <w:szCs w:val="28"/>
          <w:lang w:val="uk-UA"/>
        </w:rPr>
        <w:t>велик</w:t>
      </w:r>
      <w:r w:rsidR="00824A40">
        <w:rPr>
          <w:bCs/>
          <w:sz w:val="28"/>
          <w:szCs w:val="28"/>
          <w:lang w:val="uk-UA"/>
        </w:rPr>
        <w:t>і</w:t>
      </w:r>
      <w:r w:rsidR="00824A40" w:rsidRPr="00EF54F0">
        <w:rPr>
          <w:bCs/>
          <w:sz w:val="28"/>
          <w:szCs w:val="28"/>
          <w:lang w:val="uk-UA"/>
        </w:rPr>
        <w:t xml:space="preserve"> сідничн</w:t>
      </w:r>
      <w:r w:rsidR="00824A40">
        <w:rPr>
          <w:bCs/>
          <w:sz w:val="28"/>
          <w:szCs w:val="28"/>
          <w:lang w:val="uk-UA"/>
        </w:rPr>
        <w:t>і</w:t>
      </w:r>
      <w:r w:rsidR="00824A40" w:rsidRPr="00EF54F0">
        <w:rPr>
          <w:bCs/>
          <w:sz w:val="28"/>
          <w:szCs w:val="28"/>
          <w:lang w:val="uk-UA"/>
        </w:rPr>
        <w:t xml:space="preserve"> м</w:t>
      </w:r>
      <w:r w:rsidR="00824A40">
        <w:rPr>
          <w:bCs/>
          <w:sz w:val="28"/>
          <w:szCs w:val="28"/>
          <w:lang w:val="uk-UA"/>
        </w:rPr>
        <w:t xml:space="preserve">’язи, </w:t>
      </w:r>
      <w:r w:rsidR="00824A40">
        <w:rPr>
          <w:sz w:val="28"/>
          <w:szCs w:val="28"/>
          <w:lang w:val="uk-UA"/>
        </w:rPr>
        <w:t>м’язи задньої поверхні стегна.</w:t>
      </w:r>
    </w:p>
    <w:p w:rsidR="006B521C" w:rsidRDefault="006B521C" w:rsidP="006B521C">
      <w:pPr>
        <w:spacing w:line="360" w:lineRule="auto"/>
        <w:ind w:firstLine="720"/>
        <w:jc w:val="both"/>
        <w:rPr>
          <w:sz w:val="28"/>
          <w:szCs w:val="28"/>
          <w:lang w:val="uk-UA"/>
        </w:rPr>
      </w:pPr>
      <w:r>
        <w:rPr>
          <w:sz w:val="28"/>
          <w:szCs w:val="28"/>
          <w:lang w:val="uk-UA"/>
        </w:rPr>
        <w:t>Результати первинного обстеження виразності больового синдрому за показником візуальної аналогової шкали болю, тестування функціональних рухів хребта та оцінка м’язової системи за показником МФБС наведено в таблицях 3.1-3.</w:t>
      </w:r>
      <w:r w:rsidR="00C33514">
        <w:rPr>
          <w:sz w:val="28"/>
          <w:szCs w:val="28"/>
          <w:lang w:val="uk-UA"/>
        </w:rPr>
        <w:t>2, на рисунку 3.1</w:t>
      </w:r>
      <w:r>
        <w:rPr>
          <w:sz w:val="28"/>
          <w:szCs w:val="28"/>
          <w:lang w:val="uk-UA"/>
        </w:rPr>
        <w:t>.</w:t>
      </w:r>
    </w:p>
    <w:p w:rsidR="006B521C" w:rsidRDefault="006B521C" w:rsidP="006B521C">
      <w:pPr>
        <w:spacing w:line="360" w:lineRule="auto"/>
        <w:ind w:firstLine="720"/>
        <w:jc w:val="both"/>
        <w:rPr>
          <w:sz w:val="28"/>
          <w:szCs w:val="28"/>
          <w:lang w:val="uk-UA"/>
        </w:rPr>
      </w:pPr>
    </w:p>
    <w:p w:rsidR="006B521C" w:rsidRPr="001A6111" w:rsidRDefault="006B521C" w:rsidP="006B521C">
      <w:pPr>
        <w:spacing w:line="360" w:lineRule="auto"/>
        <w:ind w:firstLine="708"/>
        <w:jc w:val="both"/>
        <w:rPr>
          <w:sz w:val="28"/>
          <w:szCs w:val="28"/>
        </w:rPr>
      </w:pPr>
      <w:r>
        <w:rPr>
          <w:sz w:val="28"/>
          <w:szCs w:val="28"/>
          <w:lang w:val="uk-UA"/>
        </w:rPr>
        <w:lastRenderedPageBreak/>
        <w:t>Таблиця 3.1 – Показники больового синдрому в пацієнтів з міофасціальним больовим синдромом на початку дослідження, (</w:t>
      </w:r>
      <w:r>
        <w:rPr>
          <w:sz w:val="28"/>
          <w:szCs w:val="28"/>
          <w:lang w:val="en-US"/>
        </w:rPr>
        <w:t>M</w:t>
      </w:r>
      <w:r w:rsidRPr="001A6111">
        <w:rPr>
          <w:sz w:val="28"/>
          <w:szCs w:val="28"/>
        </w:rPr>
        <w:t>±</w:t>
      </w:r>
      <w:r>
        <w:rPr>
          <w:sz w:val="28"/>
          <w:szCs w:val="28"/>
          <w:lang w:val="en-US"/>
        </w:rPr>
        <w:t>m</w:t>
      </w:r>
      <w:r w:rsidRPr="001A6111">
        <w:rPr>
          <w:sz w:val="28"/>
          <w:szCs w:val="28"/>
        </w:rPr>
        <w:t>, мм)</w:t>
      </w:r>
    </w:p>
    <w:tbl>
      <w:tblPr>
        <w:tblStyle w:val="af3"/>
        <w:tblW w:w="0" w:type="auto"/>
        <w:tblInd w:w="108" w:type="dxa"/>
        <w:tblLook w:val="04A0" w:firstRow="1" w:lastRow="0" w:firstColumn="1" w:lastColumn="0" w:noHBand="0" w:noVBand="1"/>
      </w:tblPr>
      <w:tblGrid>
        <w:gridCol w:w="3544"/>
        <w:gridCol w:w="2959"/>
        <w:gridCol w:w="2853"/>
      </w:tblGrid>
      <w:tr w:rsidR="006B521C" w:rsidTr="006B521C">
        <w:trPr>
          <w:trHeight w:val="644"/>
        </w:trPr>
        <w:tc>
          <w:tcPr>
            <w:tcW w:w="3544" w:type="dxa"/>
            <w:vAlign w:val="center"/>
          </w:tcPr>
          <w:p w:rsidR="006B521C" w:rsidRDefault="006B521C" w:rsidP="00382481">
            <w:pPr>
              <w:jc w:val="center"/>
              <w:rPr>
                <w:sz w:val="28"/>
                <w:szCs w:val="28"/>
                <w:lang w:val="uk-UA"/>
              </w:rPr>
            </w:pPr>
            <w:r>
              <w:rPr>
                <w:sz w:val="28"/>
                <w:szCs w:val="28"/>
                <w:lang w:val="uk-UA"/>
              </w:rPr>
              <w:t>Показник</w:t>
            </w:r>
          </w:p>
        </w:tc>
        <w:tc>
          <w:tcPr>
            <w:tcW w:w="2959" w:type="dxa"/>
            <w:vAlign w:val="center"/>
          </w:tcPr>
          <w:p w:rsidR="006B521C" w:rsidRDefault="006B521C" w:rsidP="00382481">
            <w:pPr>
              <w:jc w:val="center"/>
              <w:rPr>
                <w:sz w:val="28"/>
                <w:szCs w:val="28"/>
                <w:lang w:val="uk-UA"/>
              </w:rPr>
            </w:pPr>
            <w:r>
              <w:rPr>
                <w:sz w:val="28"/>
                <w:szCs w:val="28"/>
                <w:lang w:val="uk-UA"/>
              </w:rPr>
              <w:t>Основна група</w:t>
            </w:r>
          </w:p>
        </w:tc>
        <w:tc>
          <w:tcPr>
            <w:tcW w:w="2853" w:type="dxa"/>
            <w:vAlign w:val="center"/>
          </w:tcPr>
          <w:p w:rsidR="006B521C" w:rsidRDefault="006B521C" w:rsidP="00382481">
            <w:pPr>
              <w:jc w:val="center"/>
              <w:rPr>
                <w:sz w:val="28"/>
                <w:szCs w:val="28"/>
                <w:lang w:val="uk-UA"/>
              </w:rPr>
            </w:pPr>
            <w:r>
              <w:rPr>
                <w:sz w:val="28"/>
                <w:szCs w:val="28"/>
                <w:lang w:val="uk-UA"/>
              </w:rPr>
              <w:t>Контрольна група</w:t>
            </w:r>
          </w:p>
        </w:tc>
      </w:tr>
      <w:tr w:rsidR="006B521C" w:rsidTr="006B521C">
        <w:trPr>
          <w:trHeight w:val="644"/>
        </w:trPr>
        <w:tc>
          <w:tcPr>
            <w:tcW w:w="3544" w:type="dxa"/>
            <w:vAlign w:val="center"/>
          </w:tcPr>
          <w:p w:rsidR="006B521C" w:rsidRDefault="006B521C" w:rsidP="00382481">
            <w:pPr>
              <w:jc w:val="center"/>
              <w:rPr>
                <w:sz w:val="28"/>
                <w:szCs w:val="28"/>
                <w:lang w:val="uk-UA"/>
              </w:rPr>
            </w:pPr>
            <w:r>
              <w:rPr>
                <w:rFonts w:ascii="Times New Roman CYR" w:hAnsi="Times New Roman CYR" w:cs="Times New Roman CYR"/>
                <w:sz w:val="28"/>
                <w:szCs w:val="28"/>
                <w:lang w:val="uk-UA"/>
              </w:rPr>
              <w:t>І</w:t>
            </w:r>
            <w:r w:rsidRPr="004D169C">
              <w:rPr>
                <w:rFonts w:ascii="Times New Roman CYR" w:hAnsi="Times New Roman CYR" w:cs="Times New Roman CYR"/>
                <w:sz w:val="28"/>
                <w:szCs w:val="28"/>
                <w:lang w:val="uk-UA"/>
              </w:rPr>
              <w:t>нтенсивність болю</w:t>
            </w:r>
            <w:r>
              <w:rPr>
                <w:rFonts w:ascii="Times New Roman CYR" w:hAnsi="Times New Roman CYR" w:cs="Times New Roman CYR"/>
                <w:sz w:val="28"/>
                <w:szCs w:val="28"/>
                <w:lang w:val="uk-UA"/>
              </w:rPr>
              <w:t xml:space="preserve"> на момент дослідження</w:t>
            </w:r>
          </w:p>
        </w:tc>
        <w:tc>
          <w:tcPr>
            <w:tcW w:w="2959" w:type="dxa"/>
            <w:vAlign w:val="center"/>
          </w:tcPr>
          <w:p w:rsidR="006B521C" w:rsidRPr="00D16920" w:rsidRDefault="006B521C" w:rsidP="00382481">
            <w:pPr>
              <w:spacing w:line="360" w:lineRule="auto"/>
              <w:jc w:val="center"/>
              <w:rPr>
                <w:sz w:val="28"/>
                <w:szCs w:val="28"/>
              </w:rPr>
            </w:pPr>
            <w:r>
              <w:rPr>
                <w:sz w:val="28"/>
                <w:szCs w:val="28"/>
                <w:lang w:val="uk-UA"/>
              </w:rPr>
              <w:t>3</w:t>
            </w:r>
            <w:r w:rsidRPr="00D16920">
              <w:rPr>
                <w:sz w:val="28"/>
                <w:szCs w:val="28"/>
                <w:lang w:val="en-US"/>
              </w:rPr>
              <w:t>8</w:t>
            </w:r>
            <w:r w:rsidRPr="00D16920">
              <w:rPr>
                <w:sz w:val="28"/>
                <w:szCs w:val="28"/>
              </w:rPr>
              <w:t>,</w:t>
            </w:r>
            <w:r w:rsidRPr="00D16920">
              <w:rPr>
                <w:sz w:val="28"/>
                <w:szCs w:val="28"/>
                <w:lang w:val="en-US"/>
              </w:rPr>
              <w:t>8</w:t>
            </w:r>
            <w:r>
              <w:rPr>
                <w:sz w:val="28"/>
                <w:szCs w:val="28"/>
                <w:lang w:val="uk-UA"/>
              </w:rPr>
              <w:t>2</w:t>
            </w:r>
            <w:r w:rsidRPr="00D16920">
              <w:rPr>
                <w:sz w:val="28"/>
                <w:szCs w:val="28"/>
                <w:lang w:val="en-US"/>
              </w:rPr>
              <w:t>±</w:t>
            </w:r>
            <w:r w:rsidRPr="00D16920">
              <w:rPr>
                <w:sz w:val="28"/>
                <w:szCs w:val="28"/>
              </w:rPr>
              <w:t>2,79</w:t>
            </w:r>
          </w:p>
        </w:tc>
        <w:tc>
          <w:tcPr>
            <w:tcW w:w="2853" w:type="dxa"/>
            <w:vAlign w:val="center"/>
          </w:tcPr>
          <w:p w:rsidR="006B521C" w:rsidRPr="00D16920" w:rsidRDefault="006B521C" w:rsidP="00382481">
            <w:pPr>
              <w:spacing w:line="360" w:lineRule="auto"/>
              <w:jc w:val="center"/>
              <w:rPr>
                <w:sz w:val="28"/>
                <w:szCs w:val="28"/>
                <w:lang w:val="en-US"/>
              </w:rPr>
            </w:pPr>
            <w:r>
              <w:rPr>
                <w:sz w:val="28"/>
                <w:szCs w:val="28"/>
                <w:lang w:val="uk-UA"/>
              </w:rPr>
              <w:t>40,76</w:t>
            </w:r>
            <w:r w:rsidRPr="00D16920">
              <w:rPr>
                <w:sz w:val="28"/>
                <w:szCs w:val="28"/>
                <w:lang w:val="en-US"/>
              </w:rPr>
              <w:t>±</w:t>
            </w:r>
            <w:r>
              <w:rPr>
                <w:sz w:val="28"/>
                <w:szCs w:val="28"/>
                <w:lang w:val="uk-UA"/>
              </w:rPr>
              <w:t>2,57</w:t>
            </w:r>
          </w:p>
        </w:tc>
      </w:tr>
      <w:tr w:rsidR="006B521C" w:rsidTr="006B521C">
        <w:trPr>
          <w:trHeight w:val="644"/>
        </w:trPr>
        <w:tc>
          <w:tcPr>
            <w:tcW w:w="3544" w:type="dxa"/>
            <w:vAlign w:val="center"/>
          </w:tcPr>
          <w:p w:rsidR="006B521C" w:rsidRDefault="006B521C" w:rsidP="00382481">
            <w:pPr>
              <w:jc w:val="center"/>
              <w:rPr>
                <w:sz w:val="28"/>
                <w:szCs w:val="28"/>
                <w:lang w:val="uk-UA"/>
              </w:rPr>
            </w:pPr>
            <w:r>
              <w:rPr>
                <w:rFonts w:ascii="Times New Roman CYR" w:hAnsi="Times New Roman CYR" w:cs="Times New Roman CYR"/>
                <w:sz w:val="28"/>
                <w:szCs w:val="28"/>
                <w:lang w:val="uk-UA"/>
              </w:rPr>
              <w:t>Н</w:t>
            </w:r>
            <w:r w:rsidRPr="004D169C">
              <w:rPr>
                <w:rFonts w:ascii="Times New Roman CYR" w:hAnsi="Times New Roman CYR" w:cs="Times New Roman CYR"/>
                <w:sz w:val="28"/>
                <w:szCs w:val="28"/>
                <w:lang w:val="uk-UA"/>
              </w:rPr>
              <w:t>айбільш</w:t>
            </w:r>
            <w:r>
              <w:rPr>
                <w:rFonts w:ascii="Times New Roman CYR" w:hAnsi="Times New Roman CYR" w:cs="Times New Roman CYR"/>
                <w:sz w:val="28"/>
                <w:szCs w:val="28"/>
                <w:lang w:val="uk-UA"/>
              </w:rPr>
              <w:t>а</w:t>
            </w:r>
            <w:r w:rsidRPr="004D169C">
              <w:rPr>
                <w:rFonts w:ascii="Times New Roman CYR" w:hAnsi="Times New Roman CYR" w:cs="Times New Roman CYR"/>
                <w:sz w:val="28"/>
                <w:szCs w:val="28"/>
                <w:lang w:val="uk-UA"/>
              </w:rPr>
              <w:t xml:space="preserve"> інтенсивність болю за останні </w:t>
            </w:r>
            <w:r>
              <w:rPr>
                <w:rFonts w:ascii="Times New Roman CYR" w:hAnsi="Times New Roman CYR" w:cs="Times New Roman CYR"/>
                <w:sz w:val="28"/>
                <w:szCs w:val="28"/>
                <w:lang w:val="uk-UA"/>
              </w:rPr>
              <w:t>2</w:t>
            </w:r>
            <w:r w:rsidRPr="004D169C">
              <w:rPr>
                <w:rFonts w:ascii="Times New Roman CYR" w:hAnsi="Times New Roman CYR" w:cs="Times New Roman CYR"/>
                <w:sz w:val="28"/>
                <w:szCs w:val="28"/>
                <w:lang w:val="uk-UA"/>
              </w:rPr>
              <w:t xml:space="preserve"> тижні</w:t>
            </w:r>
          </w:p>
        </w:tc>
        <w:tc>
          <w:tcPr>
            <w:tcW w:w="2959" w:type="dxa"/>
            <w:vAlign w:val="center"/>
          </w:tcPr>
          <w:p w:rsidR="006B521C" w:rsidRPr="001A6111" w:rsidRDefault="006B521C" w:rsidP="00382481">
            <w:pPr>
              <w:spacing w:line="360" w:lineRule="auto"/>
              <w:jc w:val="center"/>
              <w:rPr>
                <w:sz w:val="28"/>
                <w:szCs w:val="28"/>
                <w:lang w:val="uk-UA"/>
              </w:rPr>
            </w:pPr>
            <w:r>
              <w:rPr>
                <w:sz w:val="28"/>
                <w:szCs w:val="28"/>
                <w:lang w:val="uk-UA"/>
              </w:rPr>
              <w:t>64</w:t>
            </w:r>
            <w:r w:rsidRPr="00D16920">
              <w:rPr>
                <w:sz w:val="28"/>
                <w:szCs w:val="28"/>
              </w:rPr>
              <w:t>,</w:t>
            </w:r>
            <w:r>
              <w:rPr>
                <w:sz w:val="28"/>
                <w:szCs w:val="28"/>
                <w:lang w:val="uk-UA"/>
              </w:rPr>
              <w:t>52</w:t>
            </w:r>
            <w:r w:rsidRPr="00D16920">
              <w:rPr>
                <w:sz w:val="28"/>
                <w:szCs w:val="28"/>
                <w:lang w:val="en-US"/>
              </w:rPr>
              <w:t>±</w:t>
            </w:r>
            <w:r>
              <w:rPr>
                <w:sz w:val="28"/>
                <w:szCs w:val="28"/>
                <w:lang w:val="uk-UA"/>
              </w:rPr>
              <w:t>3</w:t>
            </w:r>
            <w:r w:rsidRPr="00D16920">
              <w:rPr>
                <w:sz w:val="28"/>
                <w:szCs w:val="28"/>
              </w:rPr>
              <w:t>,</w:t>
            </w:r>
            <w:r>
              <w:rPr>
                <w:sz w:val="28"/>
                <w:szCs w:val="28"/>
                <w:lang w:val="uk-UA"/>
              </w:rPr>
              <w:t>14</w:t>
            </w:r>
          </w:p>
        </w:tc>
        <w:tc>
          <w:tcPr>
            <w:tcW w:w="2853" w:type="dxa"/>
            <w:vAlign w:val="center"/>
          </w:tcPr>
          <w:p w:rsidR="006B521C" w:rsidRPr="00D16920" w:rsidRDefault="006B521C" w:rsidP="00382481">
            <w:pPr>
              <w:spacing w:line="360" w:lineRule="auto"/>
              <w:jc w:val="center"/>
              <w:rPr>
                <w:sz w:val="28"/>
                <w:szCs w:val="28"/>
                <w:lang w:val="en-US"/>
              </w:rPr>
            </w:pPr>
            <w:r>
              <w:rPr>
                <w:sz w:val="28"/>
                <w:szCs w:val="28"/>
                <w:lang w:val="uk-UA"/>
              </w:rPr>
              <w:t>65,24</w:t>
            </w:r>
            <w:r w:rsidRPr="00D16920">
              <w:rPr>
                <w:sz w:val="28"/>
                <w:szCs w:val="28"/>
                <w:lang w:val="en-US"/>
              </w:rPr>
              <w:t>±</w:t>
            </w:r>
            <w:r>
              <w:rPr>
                <w:sz w:val="28"/>
                <w:szCs w:val="28"/>
                <w:lang w:val="uk-UA"/>
              </w:rPr>
              <w:t>3,82</w:t>
            </w:r>
          </w:p>
        </w:tc>
      </w:tr>
      <w:tr w:rsidR="006B521C" w:rsidTr="006B521C">
        <w:trPr>
          <w:trHeight w:val="644"/>
        </w:trPr>
        <w:tc>
          <w:tcPr>
            <w:tcW w:w="3544" w:type="dxa"/>
            <w:vAlign w:val="center"/>
          </w:tcPr>
          <w:p w:rsidR="006B521C" w:rsidRDefault="006B521C" w:rsidP="00382481">
            <w:pPr>
              <w:jc w:val="center"/>
              <w:rPr>
                <w:sz w:val="28"/>
                <w:szCs w:val="28"/>
                <w:lang w:val="uk-UA"/>
              </w:rPr>
            </w:pPr>
            <w:r>
              <w:rPr>
                <w:rFonts w:ascii="Times New Roman CYR" w:hAnsi="Times New Roman CYR" w:cs="Times New Roman CYR"/>
                <w:sz w:val="28"/>
                <w:szCs w:val="28"/>
                <w:lang w:val="uk-UA"/>
              </w:rPr>
              <w:t>Середня</w:t>
            </w:r>
            <w:r w:rsidRPr="004D169C">
              <w:rPr>
                <w:rFonts w:ascii="Times New Roman CYR" w:hAnsi="Times New Roman CYR" w:cs="Times New Roman CYR"/>
                <w:sz w:val="28"/>
                <w:szCs w:val="28"/>
                <w:lang w:val="uk-UA"/>
              </w:rPr>
              <w:t xml:space="preserve"> інтенсивність болю за останні </w:t>
            </w:r>
            <w:r>
              <w:rPr>
                <w:rFonts w:ascii="Times New Roman CYR" w:hAnsi="Times New Roman CYR" w:cs="Times New Roman CYR"/>
                <w:sz w:val="28"/>
                <w:szCs w:val="28"/>
                <w:lang w:val="uk-UA"/>
              </w:rPr>
              <w:t>2</w:t>
            </w:r>
            <w:r w:rsidRPr="004D169C">
              <w:rPr>
                <w:rFonts w:ascii="Times New Roman CYR" w:hAnsi="Times New Roman CYR" w:cs="Times New Roman CYR"/>
                <w:sz w:val="28"/>
                <w:szCs w:val="28"/>
                <w:lang w:val="uk-UA"/>
              </w:rPr>
              <w:t xml:space="preserve"> тижні</w:t>
            </w:r>
          </w:p>
        </w:tc>
        <w:tc>
          <w:tcPr>
            <w:tcW w:w="2959" w:type="dxa"/>
            <w:vAlign w:val="center"/>
          </w:tcPr>
          <w:p w:rsidR="006B521C" w:rsidRPr="001A6111" w:rsidRDefault="006B521C" w:rsidP="00382481">
            <w:pPr>
              <w:spacing w:line="360" w:lineRule="auto"/>
              <w:jc w:val="center"/>
              <w:rPr>
                <w:sz w:val="28"/>
                <w:szCs w:val="28"/>
                <w:lang w:val="uk-UA"/>
              </w:rPr>
            </w:pPr>
            <w:r>
              <w:rPr>
                <w:sz w:val="28"/>
                <w:szCs w:val="28"/>
                <w:lang w:val="uk-UA"/>
              </w:rPr>
              <w:t>48</w:t>
            </w:r>
            <w:r w:rsidRPr="00D16920">
              <w:rPr>
                <w:sz w:val="28"/>
                <w:szCs w:val="28"/>
              </w:rPr>
              <w:t>,</w:t>
            </w:r>
            <w:r>
              <w:rPr>
                <w:sz w:val="28"/>
                <w:szCs w:val="28"/>
                <w:lang w:val="uk-UA"/>
              </w:rPr>
              <w:t>45</w:t>
            </w:r>
            <w:r w:rsidRPr="00D16920">
              <w:rPr>
                <w:sz w:val="28"/>
                <w:szCs w:val="28"/>
                <w:lang w:val="en-US"/>
              </w:rPr>
              <w:t>±</w:t>
            </w:r>
            <w:r>
              <w:rPr>
                <w:sz w:val="28"/>
                <w:szCs w:val="28"/>
                <w:lang w:val="uk-UA"/>
              </w:rPr>
              <w:t>2</w:t>
            </w:r>
            <w:r w:rsidRPr="00D16920">
              <w:rPr>
                <w:sz w:val="28"/>
                <w:szCs w:val="28"/>
              </w:rPr>
              <w:t>,</w:t>
            </w:r>
            <w:r>
              <w:rPr>
                <w:sz w:val="28"/>
                <w:szCs w:val="28"/>
                <w:lang w:val="uk-UA"/>
              </w:rPr>
              <w:t>38</w:t>
            </w:r>
          </w:p>
        </w:tc>
        <w:tc>
          <w:tcPr>
            <w:tcW w:w="2853" w:type="dxa"/>
            <w:vAlign w:val="center"/>
          </w:tcPr>
          <w:p w:rsidR="006B521C" w:rsidRPr="00D16920" w:rsidRDefault="006B521C" w:rsidP="00382481">
            <w:pPr>
              <w:spacing w:line="360" w:lineRule="auto"/>
              <w:jc w:val="center"/>
              <w:rPr>
                <w:sz w:val="28"/>
                <w:szCs w:val="28"/>
                <w:lang w:val="en-US"/>
              </w:rPr>
            </w:pPr>
            <w:r>
              <w:rPr>
                <w:sz w:val="28"/>
                <w:szCs w:val="28"/>
                <w:lang w:val="uk-UA"/>
              </w:rPr>
              <w:t>50,18</w:t>
            </w:r>
            <w:r w:rsidRPr="00D16920">
              <w:rPr>
                <w:sz w:val="28"/>
                <w:szCs w:val="28"/>
                <w:lang w:val="en-US"/>
              </w:rPr>
              <w:t>±</w:t>
            </w:r>
            <w:r>
              <w:rPr>
                <w:sz w:val="28"/>
                <w:szCs w:val="28"/>
                <w:lang w:val="uk-UA"/>
              </w:rPr>
              <w:t>2,15</w:t>
            </w:r>
          </w:p>
        </w:tc>
      </w:tr>
    </w:tbl>
    <w:p w:rsidR="006B521C" w:rsidRDefault="006B521C" w:rsidP="006B521C">
      <w:pPr>
        <w:spacing w:line="360" w:lineRule="auto"/>
        <w:ind w:firstLine="720"/>
        <w:jc w:val="both"/>
        <w:rPr>
          <w:sz w:val="28"/>
          <w:szCs w:val="28"/>
          <w:lang w:val="uk-UA"/>
        </w:rPr>
      </w:pPr>
    </w:p>
    <w:p w:rsidR="002117F0" w:rsidRDefault="002117F0" w:rsidP="002117F0">
      <w:pPr>
        <w:spacing w:line="360" w:lineRule="auto"/>
        <w:ind w:firstLine="708"/>
        <w:jc w:val="both"/>
        <w:rPr>
          <w:sz w:val="28"/>
          <w:szCs w:val="28"/>
          <w:lang w:val="uk-UA"/>
        </w:rPr>
      </w:pPr>
      <w:r>
        <w:rPr>
          <w:sz w:val="28"/>
          <w:szCs w:val="28"/>
          <w:lang w:val="uk-UA"/>
        </w:rPr>
        <w:t>Наявність больового синдрому була основною суб’єктивною клінічною ознакою у даної категорії хворих, яку було виявлено у всіх обстежених.</w:t>
      </w:r>
      <w:r w:rsidRPr="0064298A">
        <w:rPr>
          <w:sz w:val="28"/>
          <w:szCs w:val="28"/>
          <w:lang w:val="uk-UA"/>
        </w:rPr>
        <w:t xml:space="preserve"> </w:t>
      </w:r>
      <w:r w:rsidRPr="009C1E24">
        <w:rPr>
          <w:sz w:val="28"/>
          <w:szCs w:val="28"/>
          <w:lang w:val="uk-UA"/>
        </w:rPr>
        <w:t>Біль локалізува</w:t>
      </w:r>
      <w:r>
        <w:rPr>
          <w:sz w:val="28"/>
          <w:szCs w:val="28"/>
          <w:lang w:val="uk-UA"/>
        </w:rPr>
        <w:t>вся,</w:t>
      </w:r>
      <w:r w:rsidRPr="009C1E24">
        <w:rPr>
          <w:sz w:val="28"/>
          <w:szCs w:val="28"/>
          <w:lang w:val="uk-UA"/>
        </w:rPr>
        <w:t xml:space="preserve"> насамперед</w:t>
      </w:r>
      <w:r>
        <w:rPr>
          <w:sz w:val="28"/>
          <w:szCs w:val="28"/>
          <w:lang w:val="uk-UA"/>
        </w:rPr>
        <w:t>,</w:t>
      </w:r>
      <w:r w:rsidRPr="009C1E24">
        <w:rPr>
          <w:sz w:val="28"/>
          <w:szCs w:val="28"/>
          <w:lang w:val="uk-UA"/>
        </w:rPr>
        <w:t xml:space="preserve"> </w:t>
      </w:r>
      <w:r>
        <w:rPr>
          <w:sz w:val="28"/>
          <w:szCs w:val="28"/>
          <w:lang w:val="uk-UA"/>
        </w:rPr>
        <w:t>у</w:t>
      </w:r>
      <w:r w:rsidRPr="009C1E24">
        <w:rPr>
          <w:sz w:val="28"/>
          <w:szCs w:val="28"/>
          <w:lang w:val="uk-UA"/>
        </w:rPr>
        <w:t xml:space="preserve"> поперековому відділі хребта з іррадіацією в криж</w:t>
      </w:r>
      <w:r>
        <w:rPr>
          <w:sz w:val="28"/>
          <w:szCs w:val="28"/>
          <w:lang w:val="uk-UA"/>
        </w:rPr>
        <w:t xml:space="preserve">овий відділ, область сідниць, </w:t>
      </w:r>
      <w:r w:rsidRPr="009C1E24">
        <w:rPr>
          <w:sz w:val="28"/>
          <w:szCs w:val="28"/>
          <w:lang w:val="uk-UA"/>
        </w:rPr>
        <w:t>значно</w:t>
      </w:r>
      <w:r>
        <w:rPr>
          <w:sz w:val="28"/>
          <w:szCs w:val="28"/>
          <w:lang w:val="uk-UA"/>
        </w:rPr>
        <w:t xml:space="preserve"> підсилювався при динамічних і статичних навантаженнях, нахилах переважно в напрямку розгинання. Додатково могли спостерігались відчуття терпкості, поколювання та повзання «мурашок» в області поперекового відділу хребта.  </w:t>
      </w:r>
    </w:p>
    <w:p w:rsidR="002117F0" w:rsidRDefault="002117F0" w:rsidP="002117F0">
      <w:pPr>
        <w:spacing w:line="360" w:lineRule="auto"/>
        <w:ind w:firstLine="708"/>
        <w:jc w:val="both"/>
        <w:rPr>
          <w:sz w:val="28"/>
          <w:szCs w:val="28"/>
          <w:lang w:val="uk-UA"/>
        </w:rPr>
      </w:pPr>
      <w:r>
        <w:rPr>
          <w:sz w:val="28"/>
          <w:szCs w:val="28"/>
          <w:lang w:val="uk-UA"/>
        </w:rPr>
        <w:t>Як видно з результатів, представлених у таблиці 3.1, значення ВАШ болю достовірно не відрізнялись у представників обох досліджуваних груп: 38,82±2,79 мм в основній групі, проти 4</w:t>
      </w:r>
      <w:r w:rsidRPr="009A5422">
        <w:rPr>
          <w:sz w:val="28"/>
          <w:szCs w:val="28"/>
          <w:lang w:val="uk-UA"/>
        </w:rPr>
        <w:t>0,7</w:t>
      </w:r>
      <w:r>
        <w:rPr>
          <w:sz w:val="28"/>
          <w:szCs w:val="28"/>
          <w:lang w:val="uk-UA"/>
        </w:rPr>
        <w:t>6</w:t>
      </w:r>
      <w:r w:rsidRPr="009A5422">
        <w:rPr>
          <w:sz w:val="28"/>
          <w:szCs w:val="28"/>
          <w:lang w:val="uk-UA"/>
        </w:rPr>
        <w:t>±2,57</w:t>
      </w:r>
      <w:r>
        <w:rPr>
          <w:sz w:val="28"/>
          <w:szCs w:val="28"/>
          <w:lang w:val="uk-UA"/>
        </w:rPr>
        <w:t xml:space="preserve"> мм в контрольній групі (у момент огляду),</w:t>
      </w:r>
      <w:r w:rsidRPr="00E32897">
        <w:rPr>
          <w:sz w:val="28"/>
          <w:szCs w:val="28"/>
          <w:lang w:val="uk-UA"/>
        </w:rPr>
        <w:t xml:space="preserve"> </w:t>
      </w:r>
      <w:r>
        <w:rPr>
          <w:sz w:val="28"/>
          <w:szCs w:val="28"/>
          <w:lang w:val="uk-UA"/>
        </w:rPr>
        <w:t>4</w:t>
      </w:r>
      <w:r w:rsidRPr="0064298A">
        <w:rPr>
          <w:sz w:val="28"/>
          <w:szCs w:val="28"/>
          <w:lang w:val="uk-UA"/>
        </w:rPr>
        <w:t>8,45±2,38</w:t>
      </w:r>
      <w:r>
        <w:rPr>
          <w:sz w:val="28"/>
          <w:szCs w:val="28"/>
          <w:lang w:val="uk-UA"/>
        </w:rPr>
        <w:t xml:space="preserve"> мм і 5</w:t>
      </w:r>
      <w:r w:rsidRPr="0064298A">
        <w:rPr>
          <w:sz w:val="28"/>
          <w:szCs w:val="28"/>
          <w:lang w:val="uk-UA"/>
        </w:rPr>
        <w:t>0,18±2,15</w:t>
      </w:r>
      <w:r>
        <w:rPr>
          <w:sz w:val="28"/>
          <w:szCs w:val="28"/>
          <w:lang w:val="uk-UA"/>
        </w:rPr>
        <w:t xml:space="preserve"> мм (у середньому за останні 2 тижні). Тестування за ВАШ болю відображало суб’єктивне сприйняття больових відчуттів на початку дослідження. Отримані значення ВАШ характеризують больовий синдром, як середнього ступеня важкості.</w:t>
      </w:r>
    </w:p>
    <w:p w:rsidR="002117F0" w:rsidRDefault="002117F0" w:rsidP="002117F0">
      <w:pPr>
        <w:spacing w:line="360" w:lineRule="auto"/>
        <w:ind w:firstLine="708"/>
        <w:jc w:val="both"/>
        <w:rPr>
          <w:sz w:val="28"/>
          <w:szCs w:val="28"/>
          <w:lang w:val="uk-UA"/>
        </w:rPr>
      </w:pPr>
      <w:r>
        <w:rPr>
          <w:sz w:val="28"/>
          <w:szCs w:val="28"/>
          <w:lang w:val="uk-UA"/>
        </w:rPr>
        <w:t xml:space="preserve">Результати функціонального тестування рухів у хребті були знижені у порівнянні з нормативними показниками за всіма тестами: тест Томайєра – </w:t>
      </w:r>
      <w:r w:rsidRPr="00ED6E39">
        <w:rPr>
          <w:sz w:val="28"/>
          <w:szCs w:val="28"/>
          <w:lang w:val="uk-UA"/>
        </w:rPr>
        <w:t>32,09±1,07</w:t>
      </w:r>
      <w:r>
        <w:rPr>
          <w:sz w:val="28"/>
          <w:szCs w:val="28"/>
          <w:lang w:val="uk-UA"/>
        </w:rPr>
        <w:t xml:space="preserve"> см і </w:t>
      </w:r>
      <w:r w:rsidRPr="00ED6E39">
        <w:rPr>
          <w:sz w:val="28"/>
          <w:szCs w:val="28"/>
          <w:lang w:val="uk-UA"/>
        </w:rPr>
        <w:t>32,65±1,33</w:t>
      </w:r>
      <w:r>
        <w:rPr>
          <w:sz w:val="28"/>
          <w:szCs w:val="28"/>
          <w:lang w:val="uk-UA"/>
        </w:rPr>
        <w:t xml:space="preserve"> см, тест Шобера – </w:t>
      </w:r>
      <w:r w:rsidRPr="00ED6E39">
        <w:rPr>
          <w:sz w:val="28"/>
          <w:szCs w:val="28"/>
          <w:lang w:val="uk-UA"/>
        </w:rPr>
        <w:t>2,14±0,08</w:t>
      </w:r>
      <w:r>
        <w:rPr>
          <w:sz w:val="28"/>
          <w:szCs w:val="28"/>
          <w:lang w:val="uk-UA"/>
        </w:rPr>
        <w:t xml:space="preserve"> см і </w:t>
      </w:r>
      <w:r w:rsidRPr="00ED6E39">
        <w:rPr>
          <w:sz w:val="28"/>
          <w:szCs w:val="28"/>
          <w:lang w:val="uk-UA"/>
        </w:rPr>
        <w:t>2,34±0,41</w:t>
      </w:r>
      <w:r>
        <w:rPr>
          <w:sz w:val="28"/>
          <w:szCs w:val="28"/>
          <w:lang w:val="uk-UA"/>
        </w:rPr>
        <w:t xml:space="preserve"> см, у положенні розгинання – 2,78±0,84 см і 2</w:t>
      </w:r>
      <w:r w:rsidRPr="00ED6E39">
        <w:rPr>
          <w:sz w:val="28"/>
          <w:szCs w:val="28"/>
          <w:lang w:val="uk-UA"/>
        </w:rPr>
        <w:t>,44±0,45</w:t>
      </w:r>
      <w:r>
        <w:rPr>
          <w:sz w:val="28"/>
          <w:szCs w:val="28"/>
          <w:lang w:val="uk-UA"/>
        </w:rPr>
        <w:t xml:space="preserve"> см. Основну роль у погіршенні рухливості, на нашу думку, мають </w:t>
      </w:r>
      <w:r w:rsidRPr="00ED6E39">
        <w:rPr>
          <w:sz w:val="28"/>
          <w:szCs w:val="28"/>
          <w:lang w:val="uk-UA"/>
        </w:rPr>
        <w:t>рефлекторний м'язовий спазм паравертебрально</w:t>
      </w:r>
      <w:r>
        <w:rPr>
          <w:sz w:val="28"/>
          <w:szCs w:val="28"/>
          <w:lang w:val="uk-UA"/>
        </w:rPr>
        <w:t>ї</w:t>
      </w:r>
      <w:r w:rsidRPr="00ED6E39">
        <w:rPr>
          <w:sz w:val="28"/>
          <w:szCs w:val="28"/>
          <w:lang w:val="uk-UA"/>
        </w:rPr>
        <w:t xml:space="preserve"> мускулатури, </w:t>
      </w:r>
      <w:r>
        <w:rPr>
          <w:sz w:val="28"/>
          <w:szCs w:val="28"/>
          <w:lang w:val="uk-UA"/>
        </w:rPr>
        <w:t xml:space="preserve">який </w:t>
      </w:r>
      <w:r w:rsidRPr="00ED6E39">
        <w:rPr>
          <w:sz w:val="28"/>
          <w:szCs w:val="28"/>
          <w:lang w:val="uk-UA"/>
        </w:rPr>
        <w:t>обмежу</w:t>
      </w:r>
      <w:r>
        <w:rPr>
          <w:sz w:val="28"/>
          <w:szCs w:val="28"/>
          <w:lang w:val="uk-UA"/>
        </w:rPr>
        <w:t>є</w:t>
      </w:r>
      <w:r w:rsidRPr="00ED6E39">
        <w:rPr>
          <w:sz w:val="28"/>
          <w:szCs w:val="28"/>
          <w:lang w:val="uk-UA"/>
        </w:rPr>
        <w:t xml:space="preserve"> рухливість в ураженому </w:t>
      </w:r>
      <w:r>
        <w:rPr>
          <w:sz w:val="28"/>
          <w:szCs w:val="28"/>
          <w:lang w:val="uk-UA"/>
        </w:rPr>
        <w:t xml:space="preserve">відділі </w:t>
      </w:r>
      <w:r w:rsidRPr="00ED6E39">
        <w:rPr>
          <w:sz w:val="28"/>
          <w:szCs w:val="28"/>
          <w:lang w:val="uk-UA"/>
        </w:rPr>
        <w:t xml:space="preserve">й </w:t>
      </w:r>
      <w:r>
        <w:rPr>
          <w:sz w:val="28"/>
          <w:szCs w:val="28"/>
          <w:lang w:val="uk-UA"/>
        </w:rPr>
        <w:t xml:space="preserve">хронічний больовий синдром, який різко посилюється при спробі </w:t>
      </w:r>
      <w:r>
        <w:rPr>
          <w:sz w:val="28"/>
          <w:szCs w:val="28"/>
          <w:lang w:val="uk-UA"/>
        </w:rPr>
        <w:lastRenderedPageBreak/>
        <w:t xml:space="preserve">здійснити рух з повною амплітудою. Статистично значимих міжгрупових відмінностей не було виявлено за жодною групою показників.  </w:t>
      </w:r>
    </w:p>
    <w:p w:rsidR="002117F0" w:rsidRDefault="002117F0" w:rsidP="002117F0">
      <w:pPr>
        <w:spacing w:line="360" w:lineRule="auto"/>
        <w:ind w:firstLine="708"/>
        <w:jc w:val="both"/>
        <w:rPr>
          <w:sz w:val="28"/>
          <w:szCs w:val="28"/>
          <w:lang w:val="uk-UA"/>
        </w:rPr>
      </w:pPr>
    </w:p>
    <w:p w:rsidR="002117F0" w:rsidRPr="00DF454D" w:rsidRDefault="002117F0" w:rsidP="002117F0">
      <w:pPr>
        <w:spacing w:line="360" w:lineRule="auto"/>
        <w:ind w:firstLine="708"/>
        <w:jc w:val="both"/>
        <w:rPr>
          <w:sz w:val="28"/>
          <w:szCs w:val="28"/>
          <w:lang w:val="uk-UA"/>
        </w:rPr>
      </w:pPr>
      <w:r>
        <w:rPr>
          <w:sz w:val="28"/>
          <w:szCs w:val="28"/>
          <w:lang w:val="uk-UA"/>
        </w:rPr>
        <w:t>Таблиця 3.2 – Показники функціонального тестування хребта в пацієнтів основної і контрольної груп на початку дослідження, (</w:t>
      </w:r>
      <w:r>
        <w:rPr>
          <w:sz w:val="28"/>
          <w:szCs w:val="28"/>
          <w:lang w:val="en-US"/>
        </w:rPr>
        <w:t>M</w:t>
      </w:r>
      <w:r w:rsidRPr="001A6111">
        <w:rPr>
          <w:sz w:val="28"/>
          <w:szCs w:val="28"/>
        </w:rPr>
        <w:t>±</w:t>
      </w:r>
      <w:r>
        <w:rPr>
          <w:sz w:val="28"/>
          <w:szCs w:val="28"/>
          <w:lang w:val="en-US"/>
        </w:rPr>
        <w:t>m</w:t>
      </w:r>
      <w:r w:rsidRPr="001A6111">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499"/>
        <w:gridCol w:w="2499"/>
      </w:tblGrid>
      <w:tr w:rsidR="002117F0" w:rsidTr="002117F0">
        <w:trPr>
          <w:trHeight w:val="640"/>
        </w:trPr>
        <w:tc>
          <w:tcPr>
            <w:tcW w:w="4320" w:type="dxa"/>
            <w:vAlign w:val="center"/>
          </w:tcPr>
          <w:p w:rsidR="002117F0" w:rsidRDefault="002117F0" w:rsidP="002117F0">
            <w:pPr>
              <w:jc w:val="center"/>
              <w:rPr>
                <w:sz w:val="28"/>
                <w:szCs w:val="28"/>
                <w:lang w:val="uk-UA"/>
              </w:rPr>
            </w:pPr>
            <w:r>
              <w:rPr>
                <w:sz w:val="28"/>
                <w:szCs w:val="28"/>
                <w:lang w:val="uk-UA"/>
              </w:rPr>
              <w:t>Показник</w:t>
            </w:r>
          </w:p>
        </w:tc>
        <w:tc>
          <w:tcPr>
            <w:tcW w:w="2499" w:type="dxa"/>
            <w:vAlign w:val="center"/>
          </w:tcPr>
          <w:p w:rsidR="002117F0" w:rsidRDefault="002117F0" w:rsidP="002117F0">
            <w:pPr>
              <w:jc w:val="center"/>
              <w:rPr>
                <w:sz w:val="28"/>
                <w:szCs w:val="28"/>
                <w:lang w:val="uk-UA"/>
              </w:rPr>
            </w:pPr>
            <w:r>
              <w:rPr>
                <w:sz w:val="28"/>
                <w:szCs w:val="28"/>
                <w:lang w:val="uk-UA"/>
              </w:rPr>
              <w:t>Основна група</w:t>
            </w:r>
          </w:p>
        </w:tc>
        <w:tc>
          <w:tcPr>
            <w:tcW w:w="2499" w:type="dxa"/>
            <w:vAlign w:val="center"/>
          </w:tcPr>
          <w:p w:rsidR="002117F0" w:rsidRDefault="002117F0" w:rsidP="002117F0">
            <w:pPr>
              <w:jc w:val="center"/>
              <w:rPr>
                <w:sz w:val="28"/>
                <w:szCs w:val="28"/>
                <w:lang w:val="uk-UA"/>
              </w:rPr>
            </w:pPr>
            <w:r>
              <w:rPr>
                <w:sz w:val="28"/>
                <w:szCs w:val="28"/>
                <w:lang w:val="uk-UA"/>
              </w:rPr>
              <w:t>Контрольна група</w:t>
            </w:r>
          </w:p>
        </w:tc>
      </w:tr>
      <w:tr w:rsidR="002117F0" w:rsidRPr="00D16920" w:rsidTr="002117F0">
        <w:trPr>
          <w:trHeight w:val="640"/>
        </w:trPr>
        <w:tc>
          <w:tcPr>
            <w:tcW w:w="4320" w:type="dxa"/>
            <w:vAlign w:val="center"/>
          </w:tcPr>
          <w:p w:rsidR="002117F0" w:rsidRDefault="002117F0" w:rsidP="002117F0">
            <w:pPr>
              <w:jc w:val="center"/>
              <w:rPr>
                <w:sz w:val="28"/>
                <w:szCs w:val="28"/>
                <w:lang w:val="uk-UA"/>
              </w:rPr>
            </w:pPr>
            <w:r>
              <w:rPr>
                <w:sz w:val="28"/>
                <w:szCs w:val="28"/>
                <w:lang w:val="uk-UA"/>
              </w:rPr>
              <w:t>Тест Шобера, см</w:t>
            </w:r>
          </w:p>
        </w:tc>
        <w:tc>
          <w:tcPr>
            <w:tcW w:w="2499" w:type="dxa"/>
            <w:vAlign w:val="center"/>
          </w:tcPr>
          <w:p w:rsidR="002117F0" w:rsidRPr="00100E22" w:rsidRDefault="002117F0" w:rsidP="002117F0">
            <w:pPr>
              <w:spacing w:line="360" w:lineRule="auto"/>
              <w:jc w:val="center"/>
              <w:rPr>
                <w:sz w:val="28"/>
                <w:szCs w:val="28"/>
                <w:lang w:val="uk-UA"/>
              </w:rPr>
            </w:pPr>
            <w:r>
              <w:rPr>
                <w:sz w:val="28"/>
                <w:szCs w:val="28"/>
                <w:lang w:val="uk-UA"/>
              </w:rPr>
              <w:t>2,14</w:t>
            </w:r>
            <w:r w:rsidRPr="00D16920">
              <w:rPr>
                <w:sz w:val="28"/>
                <w:szCs w:val="28"/>
                <w:lang w:val="en-US"/>
              </w:rPr>
              <w:t>±</w:t>
            </w:r>
            <w:r>
              <w:rPr>
                <w:sz w:val="28"/>
                <w:szCs w:val="28"/>
                <w:lang w:val="uk-UA"/>
              </w:rPr>
              <w:t>0,08</w:t>
            </w:r>
          </w:p>
        </w:tc>
        <w:tc>
          <w:tcPr>
            <w:tcW w:w="2499" w:type="dxa"/>
            <w:vAlign w:val="center"/>
          </w:tcPr>
          <w:p w:rsidR="002117F0" w:rsidRPr="00100E22" w:rsidRDefault="002117F0" w:rsidP="002117F0">
            <w:pPr>
              <w:spacing w:line="360" w:lineRule="auto"/>
              <w:jc w:val="center"/>
              <w:rPr>
                <w:sz w:val="28"/>
                <w:szCs w:val="28"/>
                <w:lang w:val="uk-UA"/>
              </w:rPr>
            </w:pPr>
            <w:r>
              <w:rPr>
                <w:sz w:val="28"/>
                <w:szCs w:val="28"/>
                <w:lang w:val="uk-UA"/>
              </w:rPr>
              <w:t>2,34</w:t>
            </w:r>
            <w:r w:rsidRPr="00D16920">
              <w:rPr>
                <w:sz w:val="28"/>
                <w:szCs w:val="28"/>
                <w:lang w:val="en-US"/>
              </w:rPr>
              <w:t>±</w:t>
            </w:r>
            <w:r>
              <w:rPr>
                <w:sz w:val="28"/>
                <w:szCs w:val="28"/>
                <w:lang w:val="uk-UA"/>
              </w:rPr>
              <w:t>0,41</w:t>
            </w:r>
          </w:p>
        </w:tc>
      </w:tr>
      <w:tr w:rsidR="002117F0" w:rsidRPr="00D16920" w:rsidTr="002117F0">
        <w:trPr>
          <w:trHeight w:val="640"/>
        </w:trPr>
        <w:tc>
          <w:tcPr>
            <w:tcW w:w="4320" w:type="dxa"/>
            <w:vAlign w:val="center"/>
          </w:tcPr>
          <w:p w:rsidR="002117F0" w:rsidRPr="009F291C" w:rsidRDefault="002117F0" w:rsidP="002117F0">
            <w:pPr>
              <w:jc w:val="center"/>
              <w:rPr>
                <w:sz w:val="28"/>
                <w:szCs w:val="28"/>
                <w:lang w:val="uk-UA"/>
              </w:rPr>
            </w:pPr>
            <w:r>
              <w:rPr>
                <w:sz w:val="28"/>
                <w:szCs w:val="28"/>
                <w:lang w:val="uk-UA"/>
              </w:rPr>
              <w:t>Рухливість хребта в положенні згинання, см</w:t>
            </w:r>
          </w:p>
        </w:tc>
        <w:tc>
          <w:tcPr>
            <w:tcW w:w="2499" w:type="dxa"/>
            <w:vAlign w:val="center"/>
          </w:tcPr>
          <w:p w:rsidR="002117F0" w:rsidRPr="003D058F" w:rsidRDefault="002117F0" w:rsidP="002117F0">
            <w:pPr>
              <w:jc w:val="center"/>
              <w:rPr>
                <w:sz w:val="28"/>
                <w:szCs w:val="28"/>
                <w:highlight w:val="yellow"/>
                <w:lang w:val="uk-UA"/>
              </w:rPr>
            </w:pPr>
            <w:r>
              <w:rPr>
                <w:sz w:val="28"/>
                <w:szCs w:val="28"/>
                <w:lang w:val="uk-UA"/>
              </w:rPr>
              <w:t>32,09</w:t>
            </w:r>
            <w:r w:rsidRPr="00D16920">
              <w:rPr>
                <w:sz w:val="28"/>
                <w:szCs w:val="28"/>
                <w:lang w:val="en-US"/>
              </w:rPr>
              <w:t>±</w:t>
            </w:r>
            <w:r>
              <w:rPr>
                <w:sz w:val="28"/>
                <w:szCs w:val="28"/>
                <w:lang w:val="uk-UA"/>
              </w:rPr>
              <w:t>1,07</w:t>
            </w:r>
          </w:p>
        </w:tc>
        <w:tc>
          <w:tcPr>
            <w:tcW w:w="2499" w:type="dxa"/>
            <w:vAlign w:val="center"/>
          </w:tcPr>
          <w:p w:rsidR="002117F0" w:rsidRPr="00400A1A" w:rsidRDefault="002117F0" w:rsidP="002117F0">
            <w:pPr>
              <w:jc w:val="center"/>
              <w:rPr>
                <w:sz w:val="28"/>
                <w:szCs w:val="28"/>
                <w:highlight w:val="yellow"/>
                <w:lang w:val="uk-UA"/>
              </w:rPr>
            </w:pPr>
            <w:r>
              <w:rPr>
                <w:sz w:val="28"/>
                <w:szCs w:val="28"/>
                <w:lang w:val="uk-UA"/>
              </w:rPr>
              <w:t>32,65</w:t>
            </w:r>
            <w:r w:rsidRPr="00D16920">
              <w:rPr>
                <w:sz w:val="28"/>
                <w:szCs w:val="28"/>
                <w:lang w:val="en-US"/>
              </w:rPr>
              <w:t>±</w:t>
            </w:r>
            <w:r>
              <w:rPr>
                <w:sz w:val="28"/>
                <w:szCs w:val="28"/>
                <w:lang w:val="uk-UA"/>
              </w:rPr>
              <w:t>1,33</w:t>
            </w:r>
          </w:p>
        </w:tc>
      </w:tr>
      <w:tr w:rsidR="002117F0" w:rsidRPr="00D16920" w:rsidTr="002117F0">
        <w:trPr>
          <w:trHeight w:val="640"/>
        </w:trPr>
        <w:tc>
          <w:tcPr>
            <w:tcW w:w="4320" w:type="dxa"/>
            <w:vAlign w:val="center"/>
          </w:tcPr>
          <w:p w:rsidR="002117F0" w:rsidRPr="009F291C" w:rsidRDefault="002117F0" w:rsidP="002117F0">
            <w:pPr>
              <w:jc w:val="center"/>
              <w:rPr>
                <w:sz w:val="28"/>
                <w:szCs w:val="28"/>
                <w:lang w:val="uk-UA"/>
              </w:rPr>
            </w:pPr>
            <w:r>
              <w:rPr>
                <w:sz w:val="28"/>
                <w:szCs w:val="28"/>
                <w:lang w:val="uk-UA"/>
              </w:rPr>
              <w:t>Рухливість хребта в положенні розгинання, см</w:t>
            </w:r>
          </w:p>
        </w:tc>
        <w:tc>
          <w:tcPr>
            <w:tcW w:w="2499" w:type="dxa"/>
            <w:vAlign w:val="center"/>
          </w:tcPr>
          <w:p w:rsidR="002117F0" w:rsidRPr="003D058F" w:rsidRDefault="002117F0" w:rsidP="002117F0">
            <w:pPr>
              <w:jc w:val="center"/>
              <w:rPr>
                <w:sz w:val="28"/>
                <w:szCs w:val="28"/>
                <w:highlight w:val="yellow"/>
                <w:lang w:val="uk-UA"/>
              </w:rPr>
            </w:pPr>
            <w:r>
              <w:rPr>
                <w:sz w:val="28"/>
                <w:szCs w:val="28"/>
                <w:lang w:val="uk-UA"/>
              </w:rPr>
              <w:t>2,78</w:t>
            </w:r>
            <w:r w:rsidRPr="00D16920">
              <w:rPr>
                <w:sz w:val="28"/>
                <w:szCs w:val="28"/>
                <w:lang w:val="en-US"/>
              </w:rPr>
              <w:t>±</w:t>
            </w:r>
            <w:r>
              <w:rPr>
                <w:sz w:val="28"/>
                <w:szCs w:val="28"/>
                <w:lang w:val="uk-UA"/>
              </w:rPr>
              <w:t>0,84</w:t>
            </w:r>
          </w:p>
        </w:tc>
        <w:tc>
          <w:tcPr>
            <w:tcW w:w="2499" w:type="dxa"/>
            <w:vAlign w:val="center"/>
          </w:tcPr>
          <w:p w:rsidR="002117F0" w:rsidRPr="00400A1A" w:rsidRDefault="002117F0" w:rsidP="002117F0">
            <w:pPr>
              <w:jc w:val="center"/>
              <w:rPr>
                <w:sz w:val="28"/>
                <w:szCs w:val="28"/>
                <w:highlight w:val="yellow"/>
                <w:lang w:val="uk-UA"/>
              </w:rPr>
            </w:pPr>
            <w:r>
              <w:rPr>
                <w:sz w:val="28"/>
                <w:szCs w:val="28"/>
                <w:lang w:val="uk-UA"/>
              </w:rPr>
              <w:t>2,44</w:t>
            </w:r>
            <w:r w:rsidRPr="00D16920">
              <w:rPr>
                <w:sz w:val="28"/>
                <w:szCs w:val="28"/>
                <w:lang w:val="en-US"/>
              </w:rPr>
              <w:t>±</w:t>
            </w:r>
            <w:r>
              <w:rPr>
                <w:sz w:val="28"/>
                <w:szCs w:val="28"/>
                <w:lang w:val="uk-UA"/>
              </w:rPr>
              <w:t>0,45</w:t>
            </w:r>
          </w:p>
        </w:tc>
      </w:tr>
      <w:tr w:rsidR="002117F0" w:rsidRPr="00D16920" w:rsidTr="002117F0">
        <w:trPr>
          <w:trHeight w:val="640"/>
        </w:trPr>
        <w:tc>
          <w:tcPr>
            <w:tcW w:w="4320" w:type="dxa"/>
            <w:vAlign w:val="center"/>
          </w:tcPr>
          <w:p w:rsidR="002117F0" w:rsidRDefault="002117F0" w:rsidP="002117F0">
            <w:pPr>
              <w:jc w:val="center"/>
              <w:rPr>
                <w:sz w:val="28"/>
                <w:szCs w:val="28"/>
                <w:lang w:val="uk-UA"/>
              </w:rPr>
            </w:pPr>
            <w:r>
              <w:rPr>
                <w:sz w:val="28"/>
                <w:szCs w:val="28"/>
                <w:lang w:val="uk-UA"/>
              </w:rPr>
              <w:t>Рухливість хребта при згинанні вправо, градус</w:t>
            </w:r>
          </w:p>
        </w:tc>
        <w:tc>
          <w:tcPr>
            <w:tcW w:w="2499" w:type="dxa"/>
            <w:vAlign w:val="center"/>
          </w:tcPr>
          <w:p w:rsidR="002117F0" w:rsidRPr="003D058F" w:rsidRDefault="002117F0" w:rsidP="002117F0">
            <w:pPr>
              <w:jc w:val="center"/>
              <w:rPr>
                <w:sz w:val="28"/>
                <w:szCs w:val="28"/>
                <w:highlight w:val="yellow"/>
                <w:lang w:val="uk-UA"/>
              </w:rPr>
            </w:pPr>
            <w:r>
              <w:rPr>
                <w:sz w:val="28"/>
                <w:szCs w:val="28"/>
                <w:lang w:val="uk-UA"/>
              </w:rPr>
              <w:t>55,33</w:t>
            </w:r>
            <w:r w:rsidRPr="00D16920">
              <w:rPr>
                <w:sz w:val="28"/>
                <w:szCs w:val="28"/>
                <w:lang w:val="en-US"/>
              </w:rPr>
              <w:t>±</w:t>
            </w:r>
            <w:r>
              <w:rPr>
                <w:sz w:val="28"/>
                <w:szCs w:val="28"/>
                <w:lang w:val="uk-UA"/>
              </w:rPr>
              <w:t>3,42</w:t>
            </w:r>
          </w:p>
        </w:tc>
        <w:tc>
          <w:tcPr>
            <w:tcW w:w="2499" w:type="dxa"/>
            <w:vAlign w:val="center"/>
          </w:tcPr>
          <w:p w:rsidR="002117F0" w:rsidRPr="00400A1A" w:rsidRDefault="002117F0" w:rsidP="002117F0">
            <w:pPr>
              <w:jc w:val="center"/>
              <w:rPr>
                <w:sz w:val="28"/>
                <w:szCs w:val="28"/>
                <w:highlight w:val="yellow"/>
                <w:lang w:val="uk-UA"/>
              </w:rPr>
            </w:pPr>
            <w:r>
              <w:rPr>
                <w:sz w:val="28"/>
                <w:szCs w:val="28"/>
                <w:lang w:val="uk-UA"/>
              </w:rPr>
              <w:t>52,34</w:t>
            </w:r>
            <w:r w:rsidRPr="00D16920">
              <w:rPr>
                <w:sz w:val="28"/>
                <w:szCs w:val="28"/>
                <w:lang w:val="en-US"/>
              </w:rPr>
              <w:t>±</w:t>
            </w:r>
            <w:r>
              <w:rPr>
                <w:sz w:val="28"/>
                <w:szCs w:val="28"/>
                <w:lang w:val="uk-UA"/>
              </w:rPr>
              <w:t>3,84</w:t>
            </w:r>
          </w:p>
        </w:tc>
      </w:tr>
      <w:tr w:rsidR="002117F0" w:rsidRPr="00D16920" w:rsidTr="002117F0">
        <w:trPr>
          <w:trHeight w:val="640"/>
        </w:trPr>
        <w:tc>
          <w:tcPr>
            <w:tcW w:w="4320" w:type="dxa"/>
            <w:vAlign w:val="center"/>
          </w:tcPr>
          <w:p w:rsidR="002117F0" w:rsidRPr="005B3454" w:rsidRDefault="002117F0" w:rsidP="002117F0">
            <w:pPr>
              <w:jc w:val="center"/>
              <w:rPr>
                <w:sz w:val="28"/>
                <w:szCs w:val="28"/>
                <w:lang w:val="uk-UA"/>
              </w:rPr>
            </w:pPr>
            <w:r>
              <w:rPr>
                <w:sz w:val="28"/>
                <w:szCs w:val="28"/>
                <w:lang w:val="uk-UA"/>
              </w:rPr>
              <w:t>Рухливість хребта при згинанні вліво, градус</w:t>
            </w:r>
          </w:p>
        </w:tc>
        <w:tc>
          <w:tcPr>
            <w:tcW w:w="2499" w:type="dxa"/>
            <w:vAlign w:val="center"/>
          </w:tcPr>
          <w:p w:rsidR="002117F0" w:rsidRPr="00400A1A" w:rsidRDefault="002117F0" w:rsidP="002117F0">
            <w:pPr>
              <w:jc w:val="center"/>
              <w:rPr>
                <w:sz w:val="28"/>
                <w:szCs w:val="28"/>
                <w:highlight w:val="yellow"/>
                <w:lang w:val="uk-UA"/>
              </w:rPr>
            </w:pPr>
            <w:r>
              <w:rPr>
                <w:sz w:val="28"/>
                <w:szCs w:val="28"/>
                <w:lang w:val="uk-UA"/>
              </w:rPr>
              <w:t>55,77</w:t>
            </w:r>
            <w:r w:rsidRPr="00D16920">
              <w:rPr>
                <w:sz w:val="28"/>
                <w:szCs w:val="28"/>
                <w:lang w:val="en-US"/>
              </w:rPr>
              <w:t>±</w:t>
            </w:r>
            <w:r>
              <w:rPr>
                <w:sz w:val="28"/>
                <w:szCs w:val="28"/>
                <w:lang w:val="uk-UA"/>
              </w:rPr>
              <w:t>3,97</w:t>
            </w:r>
          </w:p>
        </w:tc>
        <w:tc>
          <w:tcPr>
            <w:tcW w:w="2499" w:type="dxa"/>
            <w:vAlign w:val="center"/>
          </w:tcPr>
          <w:p w:rsidR="002117F0" w:rsidRPr="00400A1A" w:rsidRDefault="002117F0" w:rsidP="002117F0">
            <w:pPr>
              <w:jc w:val="center"/>
              <w:rPr>
                <w:sz w:val="28"/>
                <w:szCs w:val="28"/>
                <w:highlight w:val="yellow"/>
                <w:lang w:val="uk-UA"/>
              </w:rPr>
            </w:pPr>
            <w:r>
              <w:rPr>
                <w:sz w:val="28"/>
                <w:szCs w:val="28"/>
                <w:lang w:val="uk-UA"/>
              </w:rPr>
              <w:t>52,07</w:t>
            </w:r>
            <w:r w:rsidRPr="00D16920">
              <w:rPr>
                <w:sz w:val="28"/>
                <w:szCs w:val="28"/>
                <w:lang w:val="en-US"/>
              </w:rPr>
              <w:t>±</w:t>
            </w:r>
            <w:r>
              <w:rPr>
                <w:sz w:val="28"/>
                <w:szCs w:val="28"/>
                <w:lang w:val="uk-UA"/>
              </w:rPr>
              <w:t>2,20</w:t>
            </w:r>
          </w:p>
        </w:tc>
      </w:tr>
    </w:tbl>
    <w:p w:rsidR="002117F0" w:rsidRPr="00ED65EA" w:rsidRDefault="002117F0" w:rsidP="002117F0">
      <w:pPr>
        <w:spacing w:line="360" w:lineRule="auto"/>
        <w:ind w:firstLine="708"/>
        <w:jc w:val="both"/>
        <w:rPr>
          <w:sz w:val="28"/>
          <w:szCs w:val="28"/>
          <w:lang w:val="uk-UA"/>
        </w:rPr>
      </w:pPr>
      <w:r>
        <w:rPr>
          <w:sz w:val="28"/>
          <w:szCs w:val="28"/>
          <w:lang w:val="uk-UA"/>
        </w:rPr>
        <w:t xml:space="preserve"> </w:t>
      </w:r>
    </w:p>
    <w:p w:rsidR="00C33514" w:rsidRDefault="00C33514" w:rsidP="00C33514">
      <w:pPr>
        <w:spacing w:line="360" w:lineRule="auto"/>
        <w:ind w:firstLine="708"/>
        <w:jc w:val="both"/>
        <w:rPr>
          <w:sz w:val="28"/>
          <w:szCs w:val="28"/>
          <w:lang w:val="uk-UA"/>
        </w:rPr>
      </w:pPr>
      <w:r>
        <w:rPr>
          <w:noProof/>
          <w:sz w:val="28"/>
          <w:szCs w:val="28"/>
        </w:rPr>
        <w:drawing>
          <wp:inline distT="0" distB="0" distL="0" distR="0">
            <wp:extent cx="4582583" cy="2455333"/>
            <wp:effectExtent l="19050" t="0" r="27517" b="2117"/>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3514" w:rsidRDefault="00C33514" w:rsidP="00C33514">
      <w:pPr>
        <w:spacing w:line="360" w:lineRule="auto"/>
        <w:jc w:val="center"/>
        <w:rPr>
          <w:sz w:val="28"/>
          <w:szCs w:val="28"/>
          <w:lang w:val="uk-UA"/>
        </w:rPr>
      </w:pPr>
      <w:r>
        <w:rPr>
          <w:sz w:val="28"/>
          <w:szCs w:val="28"/>
          <w:lang w:val="uk-UA"/>
        </w:rPr>
        <w:t>Рисунок 3.1 – Рівень м’язової дисфункції за показником МФБС в пацієнтів основної і контрольної груп на початку дослідження, у балах</w:t>
      </w:r>
    </w:p>
    <w:p w:rsidR="00C33514" w:rsidRDefault="00C33514" w:rsidP="0003415A">
      <w:pPr>
        <w:spacing w:line="360" w:lineRule="auto"/>
        <w:rPr>
          <w:sz w:val="28"/>
          <w:szCs w:val="28"/>
          <w:lang w:val="uk-UA"/>
        </w:rPr>
      </w:pPr>
    </w:p>
    <w:p w:rsidR="00C33514" w:rsidRDefault="00C33514" w:rsidP="00C33514">
      <w:pPr>
        <w:spacing w:line="360" w:lineRule="auto"/>
        <w:ind w:firstLine="708"/>
        <w:jc w:val="both"/>
        <w:rPr>
          <w:sz w:val="28"/>
          <w:szCs w:val="28"/>
          <w:lang w:val="uk-UA"/>
        </w:rPr>
      </w:pPr>
      <w:r>
        <w:rPr>
          <w:sz w:val="28"/>
          <w:szCs w:val="28"/>
          <w:lang w:val="uk-UA"/>
        </w:rPr>
        <w:t xml:space="preserve">З результатів, </w:t>
      </w:r>
      <w:r w:rsidR="0003415A">
        <w:rPr>
          <w:sz w:val="28"/>
          <w:szCs w:val="28"/>
          <w:lang w:val="uk-UA"/>
        </w:rPr>
        <w:t xml:space="preserve">відображених на рисунку </w:t>
      </w:r>
      <w:r>
        <w:rPr>
          <w:sz w:val="28"/>
          <w:szCs w:val="28"/>
          <w:lang w:val="uk-UA"/>
        </w:rPr>
        <w:t>3.</w:t>
      </w:r>
      <w:r w:rsidR="0003415A">
        <w:rPr>
          <w:sz w:val="28"/>
          <w:szCs w:val="28"/>
          <w:lang w:val="uk-UA"/>
        </w:rPr>
        <w:t>1</w:t>
      </w:r>
      <w:r>
        <w:rPr>
          <w:sz w:val="28"/>
          <w:szCs w:val="28"/>
          <w:lang w:val="uk-UA"/>
        </w:rPr>
        <w:t xml:space="preserve"> видно, що </w:t>
      </w:r>
      <w:r w:rsidR="0003415A">
        <w:rPr>
          <w:sz w:val="28"/>
          <w:szCs w:val="28"/>
          <w:lang w:val="uk-UA"/>
        </w:rPr>
        <w:t xml:space="preserve">показник МФБС </w:t>
      </w:r>
      <w:r>
        <w:rPr>
          <w:sz w:val="28"/>
          <w:szCs w:val="28"/>
          <w:lang w:val="uk-UA"/>
        </w:rPr>
        <w:t>м’язового синдрому</w:t>
      </w:r>
      <w:r w:rsidRPr="009A5422">
        <w:rPr>
          <w:sz w:val="28"/>
          <w:szCs w:val="28"/>
          <w:lang w:val="uk-UA"/>
        </w:rPr>
        <w:t xml:space="preserve"> </w:t>
      </w:r>
      <w:r>
        <w:rPr>
          <w:sz w:val="28"/>
          <w:szCs w:val="28"/>
          <w:lang w:val="uk-UA"/>
        </w:rPr>
        <w:t xml:space="preserve">також </w:t>
      </w:r>
      <w:r w:rsidRPr="009A5422">
        <w:rPr>
          <w:sz w:val="28"/>
          <w:szCs w:val="28"/>
          <w:lang w:val="uk-UA"/>
        </w:rPr>
        <w:t xml:space="preserve">був </w:t>
      </w:r>
      <w:r w:rsidR="0003415A">
        <w:rPr>
          <w:sz w:val="28"/>
          <w:szCs w:val="28"/>
          <w:lang w:val="uk-UA"/>
        </w:rPr>
        <w:t xml:space="preserve">суттєво </w:t>
      </w:r>
      <w:r w:rsidRPr="009A5422">
        <w:rPr>
          <w:sz w:val="28"/>
          <w:szCs w:val="28"/>
          <w:lang w:val="uk-UA"/>
        </w:rPr>
        <w:t>підвищений</w:t>
      </w:r>
      <w:r>
        <w:rPr>
          <w:sz w:val="28"/>
          <w:szCs w:val="28"/>
          <w:lang w:val="uk-UA"/>
        </w:rPr>
        <w:t xml:space="preserve"> – </w:t>
      </w:r>
      <w:r w:rsidR="0003415A">
        <w:rPr>
          <w:sz w:val="28"/>
          <w:szCs w:val="28"/>
          <w:lang w:val="uk-UA"/>
        </w:rPr>
        <w:t>10</w:t>
      </w:r>
      <w:r>
        <w:rPr>
          <w:sz w:val="28"/>
          <w:szCs w:val="28"/>
          <w:lang w:val="uk-UA"/>
        </w:rPr>
        <w:t xml:space="preserve">,47±0,49 і </w:t>
      </w:r>
      <w:r w:rsidR="0003415A">
        <w:rPr>
          <w:sz w:val="28"/>
          <w:szCs w:val="28"/>
          <w:lang w:val="uk-UA"/>
        </w:rPr>
        <w:t>10</w:t>
      </w:r>
      <w:r w:rsidRPr="009A5422">
        <w:rPr>
          <w:sz w:val="28"/>
          <w:szCs w:val="28"/>
          <w:lang w:val="uk-UA"/>
        </w:rPr>
        <w:t>,56±0,52</w:t>
      </w:r>
      <w:r>
        <w:rPr>
          <w:sz w:val="28"/>
          <w:szCs w:val="28"/>
          <w:lang w:val="uk-UA"/>
        </w:rPr>
        <w:t xml:space="preserve"> балів </w:t>
      </w:r>
      <w:r w:rsidRPr="009A5422">
        <w:rPr>
          <w:sz w:val="28"/>
          <w:szCs w:val="28"/>
          <w:lang w:val="uk-UA"/>
        </w:rPr>
        <w:t xml:space="preserve">в </w:t>
      </w:r>
      <w:r>
        <w:rPr>
          <w:sz w:val="28"/>
          <w:szCs w:val="28"/>
          <w:lang w:val="uk-UA"/>
        </w:rPr>
        <w:t>основній</w:t>
      </w:r>
      <w:r w:rsidRPr="009A5422">
        <w:rPr>
          <w:sz w:val="28"/>
          <w:szCs w:val="28"/>
          <w:lang w:val="uk-UA"/>
        </w:rPr>
        <w:t xml:space="preserve"> та контрольній групах відповідно. </w:t>
      </w:r>
      <w:r w:rsidR="0003415A">
        <w:rPr>
          <w:sz w:val="28"/>
          <w:szCs w:val="28"/>
          <w:lang w:val="uk-UA"/>
        </w:rPr>
        <w:t>ПМФБС</w:t>
      </w:r>
      <w:r w:rsidRPr="00B3472C">
        <w:rPr>
          <w:sz w:val="28"/>
          <w:szCs w:val="28"/>
          <w:lang w:val="uk-UA"/>
        </w:rPr>
        <w:t xml:space="preserve"> підвисився за рахунок всіх його складових, а саме виразності спонтанних болів, тонусу м'язів, тривалості болючості, ступеню іррадіації болю при пальпації</w:t>
      </w:r>
      <w:r w:rsidR="0003415A">
        <w:rPr>
          <w:sz w:val="28"/>
          <w:szCs w:val="28"/>
          <w:lang w:val="uk-UA"/>
        </w:rPr>
        <w:t xml:space="preserve"> та </w:t>
      </w:r>
      <w:r w:rsidR="0003415A">
        <w:rPr>
          <w:sz w:val="28"/>
          <w:szCs w:val="28"/>
          <w:lang w:val="uk-UA"/>
        </w:rPr>
        <w:lastRenderedPageBreak/>
        <w:t xml:space="preserve">кількості ТТ, які були виявлені в болючих м’язах. </w:t>
      </w:r>
      <w:r w:rsidRPr="00B3472C">
        <w:rPr>
          <w:sz w:val="28"/>
          <w:szCs w:val="28"/>
          <w:lang w:val="uk-UA"/>
        </w:rPr>
        <w:t xml:space="preserve">Дані величини </w:t>
      </w:r>
      <w:r w:rsidR="0003415A">
        <w:rPr>
          <w:sz w:val="28"/>
          <w:szCs w:val="28"/>
          <w:lang w:val="uk-UA"/>
        </w:rPr>
        <w:t xml:space="preserve">ПМФБС </w:t>
      </w:r>
      <w:r w:rsidRPr="00B3472C">
        <w:rPr>
          <w:sz w:val="28"/>
          <w:szCs w:val="28"/>
          <w:lang w:val="uk-UA"/>
        </w:rPr>
        <w:t>відповідають ІІ ступеню</w:t>
      </w:r>
      <w:r w:rsidRPr="00D955C3">
        <w:rPr>
          <w:sz w:val="28"/>
          <w:szCs w:val="28"/>
          <w:lang w:val="uk-UA"/>
        </w:rPr>
        <w:t xml:space="preserve"> </w:t>
      </w:r>
      <w:r w:rsidRPr="00B3472C">
        <w:rPr>
          <w:sz w:val="28"/>
          <w:szCs w:val="28"/>
          <w:lang w:val="uk-UA"/>
        </w:rPr>
        <w:t>в</w:t>
      </w:r>
      <w:r>
        <w:rPr>
          <w:sz w:val="28"/>
          <w:szCs w:val="28"/>
          <w:lang w:val="uk-UA"/>
        </w:rPr>
        <w:t>иразності м</w:t>
      </w:r>
      <w:r w:rsidR="00F738A0">
        <w:rPr>
          <w:sz w:val="28"/>
          <w:szCs w:val="28"/>
          <w:lang w:val="uk-UA"/>
        </w:rPr>
        <w:t>іофасціального</w:t>
      </w:r>
      <w:r>
        <w:rPr>
          <w:sz w:val="28"/>
          <w:szCs w:val="28"/>
          <w:lang w:val="uk-UA"/>
        </w:rPr>
        <w:t xml:space="preserve"> синдрому</w:t>
      </w:r>
      <w:r w:rsidRPr="00B3472C">
        <w:rPr>
          <w:sz w:val="28"/>
          <w:szCs w:val="28"/>
          <w:lang w:val="uk-UA"/>
        </w:rPr>
        <w:t>.</w:t>
      </w:r>
    </w:p>
    <w:p w:rsidR="00A04067" w:rsidRPr="0015078D" w:rsidRDefault="00A04067" w:rsidP="00A04067">
      <w:pPr>
        <w:spacing w:line="360" w:lineRule="auto"/>
        <w:ind w:firstLine="708"/>
        <w:jc w:val="both"/>
        <w:rPr>
          <w:rFonts w:ascii="Times New Roman CYR" w:hAnsi="Times New Roman CYR" w:cs="Times New Roman CYR"/>
          <w:sz w:val="28"/>
          <w:szCs w:val="28"/>
        </w:rPr>
      </w:pPr>
      <w:r w:rsidRPr="0029308E">
        <w:rPr>
          <w:rFonts w:ascii="Times New Roman CYR" w:hAnsi="Times New Roman CYR" w:cs="Times New Roman CYR"/>
          <w:sz w:val="28"/>
          <w:szCs w:val="28"/>
          <w:lang w:val="uk-UA"/>
        </w:rPr>
        <w:t xml:space="preserve">Для побудови профілю МКФ пацієнтів з </w:t>
      </w:r>
      <w:r>
        <w:rPr>
          <w:rFonts w:ascii="Times New Roman CYR" w:hAnsi="Times New Roman CYR" w:cs="Times New Roman CYR"/>
          <w:sz w:val="28"/>
          <w:szCs w:val="28"/>
          <w:lang w:val="uk-UA"/>
        </w:rPr>
        <w:t xml:space="preserve">МФБС </w:t>
      </w:r>
      <w:r w:rsidRPr="0029308E">
        <w:rPr>
          <w:rFonts w:ascii="Times New Roman CYR" w:hAnsi="Times New Roman CYR" w:cs="Times New Roman CYR"/>
          <w:sz w:val="28"/>
          <w:szCs w:val="28"/>
          <w:lang w:val="uk-UA"/>
        </w:rPr>
        <w:t>був сформований набір категорій МКФ</w:t>
      </w:r>
      <w:r w:rsidR="00355B35">
        <w:rPr>
          <w:rFonts w:ascii="Times New Roman CYR" w:hAnsi="Times New Roman CYR" w:cs="Times New Roman CYR"/>
          <w:sz w:val="28"/>
          <w:szCs w:val="28"/>
          <w:lang w:val="uk-UA"/>
        </w:rPr>
        <w:t>,</w:t>
      </w:r>
      <w:r w:rsidRPr="0029308E">
        <w:rPr>
          <w:rFonts w:ascii="Times New Roman CYR" w:hAnsi="Times New Roman CYR" w:cs="Times New Roman CYR"/>
          <w:sz w:val="28"/>
          <w:szCs w:val="28"/>
          <w:lang w:val="uk-UA"/>
        </w:rPr>
        <w:t xml:space="preserve"> що відповіда</w:t>
      </w:r>
      <w:r w:rsidR="00355B35">
        <w:rPr>
          <w:rFonts w:ascii="Times New Roman CYR" w:hAnsi="Times New Roman CYR" w:cs="Times New Roman CYR"/>
          <w:sz w:val="28"/>
          <w:szCs w:val="28"/>
          <w:lang w:val="uk-UA"/>
        </w:rPr>
        <w:t>ло</w:t>
      </w:r>
      <w:r w:rsidRPr="0029308E">
        <w:rPr>
          <w:rFonts w:ascii="Times New Roman CYR" w:hAnsi="Times New Roman CYR" w:cs="Times New Roman CYR"/>
          <w:sz w:val="28"/>
          <w:szCs w:val="28"/>
          <w:lang w:val="uk-UA"/>
        </w:rPr>
        <w:t xml:space="preserve"> завданням даного дослідження. До його складу увійшли категорії з базового набору МКФ</w:t>
      </w:r>
      <w:r>
        <w:rPr>
          <w:rFonts w:ascii="Times New Roman CYR" w:hAnsi="Times New Roman CYR" w:cs="Times New Roman CYR"/>
          <w:sz w:val="28"/>
          <w:szCs w:val="28"/>
          <w:lang w:val="uk-UA"/>
        </w:rPr>
        <w:t>Ю розробленого ВОО</w:t>
      </w:r>
      <w:r w:rsidRPr="0029308E">
        <w:rPr>
          <w:rFonts w:ascii="Times New Roman CYR" w:hAnsi="Times New Roman CYR" w:cs="Times New Roman CYR"/>
          <w:sz w:val="28"/>
          <w:szCs w:val="28"/>
          <w:lang w:val="uk-UA"/>
        </w:rPr>
        <w:t>З</w:t>
      </w:r>
      <w:r>
        <w:rPr>
          <w:rFonts w:ascii="Times New Roman CYR" w:hAnsi="Times New Roman CYR" w:cs="Times New Roman CYR"/>
          <w:sz w:val="28"/>
          <w:szCs w:val="28"/>
          <w:lang w:val="uk-UA"/>
        </w:rPr>
        <w:t>,</w:t>
      </w:r>
      <w:r w:rsidRPr="0029308E">
        <w:rPr>
          <w:rFonts w:ascii="Times New Roman CYR" w:hAnsi="Times New Roman CYR" w:cs="Times New Roman CYR"/>
          <w:sz w:val="28"/>
          <w:szCs w:val="28"/>
          <w:lang w:val="uk-UA"/>
        </w:rPr>
        <w:t xml:space="preserve"> з </w:t>
      </w:r>
      <w:r>
        <w:rPr>
          <w:rFonts w:ascii="Times New Roman CYR" w:hAnsi="Times New Roman CYR" w:cs="Times New Roman CYR"/>
          <w:sz w:val="28"/>
          <w:szCs w:val="28"/>
          <w:lang w:val="uk-UA"/>
        </w:rPr>
        <w:t>компоненту функції – нервово-</w:t>
      </w:r>
      <w:r w:rsidRPr="0029308E">
        <w:rPr>
          <w:rFonts w:ascii="Times New Roman CYR" w:hAnsi="Times New Roman CYR" w:cs="Times New Roman CYR"/>
          <w:sz w:val="28"/>
          <w:szCs w:val="28"/>
          <w:lang w:val="uk-UA"/>
        </w:rPr>
        <w:t>м'язові</w:t>
      </w:r>
      <w:r>
        <w:rPr>
          <w:rFonts w:ascii="Times New Roman CYR" w:hAnsi="Times New Roman CYR" w:cs="Times New Roman CYR"/>
          <w:sz w:val="28"/>
          <w:szCs w:val="28"/>
          <w:lang w:val="uk-UA"/>
        </w:rPr>
        <w:t xml:space="preserve"> та рухові функції</w:t>
      </w:r>
      <w:r w:rsidR="00884234">
        <w:rPr>
          <w:rFonts w:ascii="Times New Roman CYR" w:hAnsi="Times New Roman CYR" w:cs="Times New Roman CYR"/>
          <w:sz w:val="28"/>
          <w:szCs w:val="28"/>
          <w:lang w:val="uk-UA"/>
        </w:rPr>
        <w:t>, та з компоненту активність та участь</w:t>
      </w:r>
      <w:r>
        <w:rPr>
          <w:rFonts w:ascii="Times New Roman CYR" w:hAnsi="Times New Roman CYR" w:cs="Times New Roman CYR"/>
          <w:sz w:val="28"/>
          <w:szCs w:val="28"/>
          <w:lang w:val="uk-UA"/>
        </w:rPr>
        <w:t xml:space="preserve"> (табл. 3.3).</w:t>
      </w:r>
    </w:p>
    <w:p w:rsidR="00A04067" w:rsidRDefault="00A04067" w:rsidP="00A04067">
      <w:pPr>
        <w:spacing w:line="360" w:lineRule="auto"/>
        <w:ind w:firstLine="709"/>
        <w:jc w:val="both"/>
        <w:rPr>
          <w:sz w:val="28"/>
          <w:szCs w:val="28"/>
          <w:lang w:val="uk-UA"/>
        </w:rPr>
      </w:pPr>
    </w:p>
    <w:p w:rsidR="00A04067" w:rsidRPr="00AC2105" w:rsidRDefault="00A04067" w:rsidP="00A04067">
      <w:pPr>
        <w:spacing w:line="360" w:lineRule="auto"/>
        <w:ind w:firstLine="709"/>
        <w:jc w:val="both"/>
        <w:rPr>
          <w:sz w:val="28"/>
          <w:szCs w:val="28"/>
          <w:lang w:val="uk-UA"/>
        </w:rPr>
      </w:pPr>
      <w:r>
        <w:rPr>
          <w:sz w:val="28"/>
          <w:szCs w:val="28"/>
          <w:lang w:val="uk-UA"/>
        </w:rPr>
        <w:t>Таблиця 3.3 – Категорій</w:t>
      </w:r>
      <w:r w:rsidRPr="00AC2105">
        <w:rPr>
          <w:sz w:val="28"/>
          <w:szCs w:val="28"/>
          <w:lang w:val="uk-UA"/>
        </w:rPr>
        <w:t xml:space="preserve">ний профіль МКФ у пацієнтів з </w:t>
      </w:r>
      <w:r>
        <w:rPr>
          <w:sz w:val="28"/>
          <w:szCs w:val="28"/>
          <w:lang w:val="uk-UA"/>
        </w:rPr>
        <w:t xml:space="preserve">міофасціальними больовими синдромами </w:t>
      </w:r>
    </w:p>
    <w:tbl>
      <w:tblPr>
        <w:tblStyle w:val="af3"/>
        <w:tblW w:w="0" w:type="auto"/>
        <w:tblInd w:w="108" w:type="dxa"/>
        <w:tblLook w:val="04A0" w:firstRow="1" w:lastRow="0" w:firstColumn="1" w:lastColumn="0" w:noHBand="0" w:noVBand="1"/>
      </w:tblPr>
      <w:tblGrid>
        <w:gridCol w:w="2268"/>
        <w:gridCol w:w="7088"/>
      </w:tblGrid>
      <w:tr w:rsidR="00A04067" w:rsidTr="00195D9C">
        <w:trPr>
          <w:trHeight w:val="644"/>
        </w:trPr>
        <w:tc>
          <w:tcPr>
            <w:tcW w:w="2268" w:type="dxa"/>
            <w:vAlign w:val="center"/>
          </w:tcPr>
          <w:p w:rsidR="00A04067" w:rsidRDefault="00A04067" w:rsidP="00382481">
            <w:pPr>
              <w:jc w:val="center"/>
              <w:rPr>
                <w:sz w:val="28"/>
                <w:szCs w:val="28"/>
                <w:lang w:val="uk-UA"/>
              </w:rPr>
            </w:pPr>
            <w:r>
              <w:rPr>
                <w:sz w:val="28"/>
                <w:szCs w:val="28"/>
                <w:lang w:val="uk-UA"/>
              </w:rPr>
              <w:t>Код домену</w:t>
            </w:r>
          </w:p>
        </w:tc>
        <w:tc>
          <w:tcPr>
            <w:tcW w:w="7088" w:type="dxa"/>
            <w:vAlign w:val="center"/>
          </w:tcPr>
          <w:p w:rsidR="00A04067" w:rsidRDefault="00A04067" w:rsidP="00382481">
            <w:pPr>
              <w:jc w:val="center"/>
              <w:rPr>
                <w:sz w:val="28"/>
                <w:szCs w:val="28"/>
                <w:lang w:val="uk-UA"/>
              </w:rPr>
            </w:pPr>
            <w:r>
              <w:rPr>
                <w:sz w:val="28"/>
                <w:szCs w:val="28"/>
                <w:lang w:val="uk-UA"/>
              </w:rPr>
              <w:t>Характеристика домену</w:t>
            </w:r>
          </w:p>
        </w:tc>
      </w:tr>
      <w:tr w:rsidR="00A04067" w:rsidTr="00195D9C">
        <w:trPr>
          <w:trHeight w:val="644"/>
        </w:trPr>
        <w:tc>
          <w:tcPr>
            <w:tcW w:w="2268" w:type="dxa"/>
            <w:vAlign w:val="center"/>
          </w:tcPr>
          <w:p w:rsidR="00A04067" w:rsidRDefault="00A04067" w:rsidP="00382481">
            <w:pPr>
              <w:jc w:val="center"/>
              <w:rPr>
                <w:sz w:val="28"/>
                <w:szCs w:val="28"/>
                <w:lang w:val="uk-UA"/>
              </w:rPr>
            </w:pPr>
            <w:r>
              <w:rPr>
                <w:sz w:val="28"/>
                <w:szCs w:val="28"/>
                <w:lang w:val="uk-UA"/>
              </w:rPr>
              <w:t>b</w:t>
            </w:r>
            <w:r w:rsidRPr="005A60A6">
              <w:rPr>
                <w:sz w:val="28"/>
                <w:szCs w:val="28"/>
                <w:lang w:val="uk-UA"/>
              </w:rPr>
              <w:t>280</w:t>
            </w:r>
          </w:p>
        </w:tc>
        <w:tc>
          <w:tcPr>
            <w:tcW w:w="7088" w:type="dxa"/>
            <w:vAlign w:val="center"/>
          </w:tcPr>
          <w:p w:rsidR="00A04067" w:rsidRDefault="00A04067" w:rsidP="00195D9C">
            <w:pPr>
              <w:jc w:val="center"/>
              <w:rPr>
                <w:sz w:val="28"/>
                <w:szCs w:val="28"/>
                <w:lang w:val="uk-UA"/>
              </w:rPr>
            </w:pPr>
            <w:r w:rsidRPr="005A60A6">
              <w:rPr>
                <w:sz w:val="28"/>
                <w:szCs w:val="28"/>
                <w:lang w:val="uk-UA"/>
              </w:rPr>
              <w:t>Рівень больових відчуттів</w:t>
            </w:r>
          </w:p>
        </w:tc>
      </w:tr>
      <w:tr w:rsidR="00A04067" w:rsidTr="00195D9C">
        <w:trPr>
          <w:trHeight w:val="644"/>
        </w:trPr>
        <w:tc>
          <w:tcPr>
            <w:tcW w:w="2268" w:type="dxa"/>
            <w:vAlign w:val="center"/>
          </w:tcPr>
          <w:p w:rsidR="00A04067" w:rsidRDefault="00A04067" w:rsidP="00382481">
            <w:pPr>
              <w:jc w:val="center"/>
              <w:rPr>
                <w:sz w:val="28"/>
                <w:szCs w:val="28"/>
                <w:lang w:val="uk-UA"/>
              </w:rPr>
            </w:pPr>
            <w:r>
              <w:rPr>
                <w:sz w:val="28"/>
                <w:szCs w:val="28"/>
                <w:lang w:val="uk-UA"/>
              </w:rPr>
              <w:t>b</w:t>
            </w:r>
            <w:r w:rsidRPr="005A60A6">
              <w:rPr>
                <w:sz w:val="28"/>
                <w:szCs w:val="28"/>
                <w:lang w:val="uk-UA"/>
              </w:rPr>
              <w:t>710</w:t>
            </w:r>
          </w:p>
        </w:tc>
        <w:tc>
          <w:tcPr>
            <w:tcW w:w="7088" w:type="dxa"/>
            <w:vAlign w:val="center"/>
          </w:tcPr>
          <w:p w:rsidR="00A04067" w:rsidRDefault="00A04067" w:rsidP="00195D9C">
            <w:pPr>
              <w:jc w:val="center"/>
              <w:rPr>
                <w:sz w:val="28"/>
                <w:szCs w:val="28"/>
                <w:lang w:val="uk-UA"/>
              </w:rPr>
            </w:pPr>
            <w:r>
              <w:rPr>
                <w:sz w:val="28"/>
                <w:szCs w:val="28"/>
                <w:lang w:val="uk-UA"/>
              </w:rPr>
              <w:t>П</w:t>
            </w:r>
            <w:r w:rsidRPr="00A04067">
              <w:rPr>
                <w:sz w:val="28"/>
                <w:szCs w:val="28"/>
                <w:lang w:val="uk-UA"/>
              </w:rPr>
              <w:t>орушення рухливості в поперековому відділі хребта</w:t>
            </w:r>
          </w:p>
        </w:tc>
      </w:tr>
      <w:tr w:rsidR="00A04067" w:rsidRPr="008A1334" w:rsidTr="00195D9C">
        <w:trPr>
          <w:trHeight w:val="644"/>
        </w:trPr>
        <w:tc>
          <w:tcPr>
            <w:tcW w:w="2268" w:type="dxa"/>
            <w:vAlign w:val="center"/>
          </w:tcPr>
          <w:p w:rsidR="00A04067" w:rsidRDefault="00A04067" w:rsidP="00A04067">
            <w:pPr>
              <w:jc w:val="center"/>
              <w:rPr>
                <w:sz w:val="28"/>
                <w:szCs w:val="28"/>
                <w:lang w:val="uk-UA"/>
              </w:rPr>
            </w:pPr>
            <w:r>
              <w:rPr>
                <w:sz w:val="28"/>
                <w:szCs w:val="28"/>
                <w:lang w:val="uk-UA"/>
              </w:rPr>
              <w:t>b</w:t>
            </w:r>
            <w:r w:rsidRPr="005A60A6">
              <w:rPr>
                <w:sz w:val="28"/>
                <w:szCs w:val="28"/>
                <w:lang w:val="uk-UA"/>
              </w:rPr>
              <w:t>73</w:t>
            </w:r>
            <w:r>
              <w:rPr>
                <w:sz w:val="28"/>
                <w:szCs w:val="28"/>
                <w:lang w:val="uk-UA"/>
              </w:rPr>
              <w:t>50</w:t>
            </w:r>
          </w:p>
        </w:tc>
        <w:tc>
          <w:tcPr>
            <w:tcW w:w="7088" w:type="dxa"/>
            <w:vAlign w:val="center"/>
          </w:tcPr>
          <w:p w:rsidR="00A04067" w:rsidRDefault="00A04067" w:rsidP="00195D9C">
            <w:pPr>
              <w:jc w:val="center"/>
              <w:rPr>
                <w:sz w:val="28"/>
                <w:szCs w:val="28"/>
                <w:lang w:val="uk-UA"/>
              </w:rPr>
            </w:pPr>
            <w:r>
              <w:rPr>
                <w:sz w:val="28"/>
                <w:szCs w:val="28"/>
                <w:lang w:val="uk-UA"/>
              </w:rPr>
              <w:t xml:space="preserve">Порушення </w:t>
            </w:r>
            <w:r w:rsidRPr="00A04067">
              <w:rPr>
                <w:sz w:val="28"/>
                <w:szCs w:val="28"/>
                <w:lang w:val="uk-UA"/>
              </w:rPr>
              <w:t>функцій м’язового тонусу ізольованих м'язів і м'язових груп</w:t>
            </w:r>
          </w:p>
        </w:tc>
      </w:tr>
      <w:tr w:rsidR="00A04067" w:rsidTr="00195D9C">
        <w:trPr>
          <w:trHeight w:val="644"/>
        </w:trPr>
        <w:tc>
          <w:tcPr>
            <w:tcW w:w="2268" w:type="dxa"/>
            <w:vAlign w:val="center"/>
          </w:tcPr>
          <w:p w:rsidR="00A04067" w:rsidRDefault="00A04067" w:rsidP="00382481">
            <w:pPr>
              <w:jc w:val="center"/>
              <w:rPr>
                <w:sz w:val="28"/>
                <w:szCs w:val="28"/>
                <w:lang w:val="uk-UA"/>
              </w:rPr>
            </w:pPr>
            <w:r w:rsidRPr="00A04067">
              <w:rPr>
                <w:sz w:val="28"/>
                <w:szCs w:val="28"/>
                <w:lang w:val="uk-UA"/>
              </w:rPr>
              <w:t>b780</w:t>
            </w:r>
            <w:r>
              <w:rPr>
                <w:sz w:val="28"/>
                <w:szCs w:val="28"/>
                <w:lang w:val="uk-UA"/>
              </w:rPr>
              <w:t>0</w:t>
            </w:r>
          </w:p>
        </w:tc>
        <w:tc>
          <w:tcPr>
            <w:tcW w:w="7088" w:type="dxa"/>
            <w:vAlign w:val="center"/>
          </w:tcPr>
          <w:p w:rsidR="00A04067" w:rsidRDefault="00A04067" w:rsidP="00195D9C">
            <w:pPr>
              <w:jc w:val="center"/>
              <w:rPr>
                <w:sz w:val="28"/>
                <w:szCs w:val="28"/>
                <w:lang w:val="uk-UA"/>
              </w:rPr>
            </w:pPr>
            <w:r>
              <w:rPr>
                <w:sz w:val="28"/>
                <w:szCs w:val="28"/>
                <w:lang w:val="uk-UA"/>
              </w:rPr>
              <w:t>В</w:t>
            </w:r>
            <w:r w:rsidRPr="00A04067">
              <w:rPr>
                <w:sz w:val="28"/>
                <w:szCs w:val="28"/>
                <w:lang w:val="uk-UA"/>
              </w:rPr>
              <w:t>ідчуття</w:t>
            </w:r>
            <w:r>
              <w:rPr>
                <w:sz w:val="28"/>
                <w:szCs w:val="28"/>
                <w:lang w:val="uk-UA"/>
              </w:rPr>
              <w:t xml:space="preserve"> скутості</w:t>
            </w:r>
            <w:r w:rsidRPr="00A04067">
              <w:rPr>
                <w:sz w:val="28"/>
                <w:szCs w:val="28"/>
                <w:lang w:val="uk-UA"/>
              </w:rPr>
              <w:t>, м'язовий спазм або тяжкість в м’язах</w:t>
            </w:r>
          </w:p>
        </w:tc>
      </w:tr>
      <w:tr w:rsidR="00884234" w:rsidTr="00195D9C">
        <w:trPr>
          <w:trHeight w:val="644"/>
        </w:trPr>
        <w:tc>
          <w:tcPr>
            <w:tcW w:w="2268" w:type="dxa"/>
            <w:vAlign w:val="center"/>
          </w:tcPr>
          <w:p w:rsidR="00884234" w:rsidRPr="00A04067" w:rsidRDefault="00884234" w:rsidP="00382481">
            <w:pPr>
              <w:jc w:val="center"/>
              <w:rPr>
                <w:sz w:val="28"/>
                <w:szCs w:val="28"/>
                <w:lang w:val="uk-UA"/>
              </w:rPr>
            </w:pPr>
            <w:r w:rsidRPr="00884234">
              <w:rPr>
                <w:sz w:val="28"/>
                <w:szCs w:val="28"/>
                <w:lang w:val="uk-UA"/>
              </w:rPr>
              <w:t>d430</w:t>
            </w:r>
          </w:p>
        </w:tc>
        <w:tc>
          <w:tcPr>
            <w:tcW w:w="7088" w:type="dxa"/>
            <w:vAlign w:val="center"/>
          </w:tcPr>
          <w:p w:rsidR="00884234" w:rsidRDefault="00884234" w:rsidP="00195D9C">
            <w:pPr>
              <w:jc w:val="center"/>
              <w:rPr>
                <w:sz w:val="28"/>
                <w:szCs w:val="28"/>
                <w:lang w:val="uk-UA"/>
              </w:rPr>
            </w:pPr>
            <w:r w:rsidRPr="00884234">
              <w:rPr>
                <w:sz w:val="28"/>
                <w:szCs w:val="28"/>
                <w:lang w:val="uk-UA"/>
              </w:rPr>
              <w:t>Підняття і перенесення об’єктів</w:t>
            </w:r>
          </w:p>
        </w:tc>
      </w:tr>
      <w:tr w:rsidR="00884234" w:rsidTr="00195D9C">
        <w:trPr>
          <w:trHeight w:val="644"/>
        </w:trPr>
        <w:tc>
          <w:tcPr>
            <w:tcW w:w="2268" w:type="dxa"/>
            <w:vAlign w:val="center"/>
          </w:tcPr>
          <w:p w:rsidR="00884234" w:rsidRPr="00884234" w:rsidRDefault="00275180" w:rsidP="00382481">
            <w:pPr>
              <w:jc w:val="center"/>
              <w:rPr>
                <w:sz w:val="28"/>
                <w:szCs w:val="28"/>
                <w:lang w:val="uk-UA"/>
              </w:rPr>
            </w:pPr>
            <w:r w:rsidRPr="00884234">
              <w:rPr>
                <w:sz w:val="28"/>
                <w:szCs w:val="28"/>
                <w:lang w:val="uk-UA"/>
              </w:rPr>
              <w:t>d4552</w:t>
            </w:r>
          </w:p>
        </w:tc>
        <w:tc>
          <w:tcPr>
            <w:tcW w:w="7088" w:type="dxa"/>
            <w:vAlign w:val="center"/>
          </w:tcPr>
          <w:p w:rsidR="00884234" w:rsidRPr="00884234" w:rsidRDefault="00884234" w:rsidP="00275180">
            <w:pPr>
              <w:jc w:val="center"/>
              <w:rPr>
                <w:sz w:val="28"/>
                <w:szCs w:val="28"/>
                <w:lang w:val="uk-UA"/>
              </w:rPr>
            </w:pPr>
            <w:r w:rsidRPr="00884234">
              <w:rPr>
                <w:sz w:val="28"/>
                <w:szCs w:val="28"/>
                <w:lang w:val="uk-UA"/>
              </w:rPr>
              <w:t xml:space="preserve">Біг  </w:t>
            </w:r>
          </w:p>
        </w:tc>
      </w:tr>
      <w:tr w:rsidR="00884234" w:rsidTr="00195D9C">
        <w:trPr>
          <w:trHeight w:val="644"/>
        </w:trPr>
        <w:tc>
          <w:tcPr>
            <w:tcW w:w="2268" w:type="dxa"/>
            <w:vAlign w:val="center"/>
          </w:tcPr>
          <w:p w:rsidR="00884234" w:rsidRPr="00884234" w:rsidRDefault="00275180" w:rsidP="00382481">
            <w:pPr>
              <w:jc w:val="center"/>
              <w:rPr>
                <w:sz w:val="28"/>
                <w:szCs w:val="28"/>
                <w:lang w:val="uk-UA"/>
              </w:rPr>
            </w:pPr>
            <w:r w:rsidRPr="00884234">
              <w:rPr>
                <w:sz w:val="28"/>
                <w:szCs w:val="28"/>
                <w:lang w:val="uk-UA"/>
              </w:rPr>
              <w:t>d4553</w:t>
            </w:r>
          </w:p>
        </w:tc>
        <w:tc>
          <w:tcPr>
            <w:tcW w:w="7088" w:type="dxa"/>
            <w:vAlign w:val="center"/>
          </w:tcPr>
          <w:p w:rsidR="00884234" w:rsidRPr="00884234" w:rsidRDefault="00275180" w:rsidP="00195D9C">
            <w:pPr>
              <w:jc w:val="center"/>
              <w:rPr>
                <w:sz w:val="28"/>
                <w:szCs w:val="28"/>
                <w:lang w:val="uk-UA"/>
              </w:rPr>
            </w:pPr>
            <w:r w:rsidRPr="00884234">
              <w:rPr>
                <w:sz w:val="28"/>
                <w:szCs w:val="28"/>
                <w:lang w:val="uk-UA"/>
              </w:rPr>
              <w:t>Стрибки</w:t>
            </w:r>
          </w:p>
        </w:tc>
      </w:tr>
    </w:tbl>
    <w:p w:rsidR="002117F0" w:rsidRDefault="002117F0" w:rsidP="006B521C">
      <w:pPr>
        <w:spacing w:line="360" w:lineRule="auto"/>
        <w:ind w:firstLine="720"/>
        <w:jc w:val="both"/>
        <w:rPr>
          <w:sz w:val="28"/>
          <w:szCs w:val="28"/>
          <w:lang w:val="uk-UA"/>
        </w:rPr>
      </w:pPr>
    </w:p>
    <w:p w:rsidR="00A04067" w:rsidRDefault="00195D9C" w:rsidP="00195D9C">
      <w:pPr>
        <w:spacing w:line="348" w:lineRule="auto"/>
        <w:ind w:firstLine="708"/>
        <w:jc w:val="both"/>
        <w:rPr>
          <w:sz w:val="28"/>
          <w:szCs w:val="28"/>
          <w:lang w:val="uk-UA"/>
        </w:rPr>
      </w:pPr>
      <w:r>
        <w:rPr>
          <w:sz w:val="28"/>
          <w:szCs w:val="28"/>
          <w:lang w:val="uk-UA"/>
        </w:rPr>
        <w:t>Протягом другого етапу дослідження в пацієнтів обох груп проводились реабілітаційні заходи, які включали застосування фізичної терапії, лікувального масажу поперекового відділу хребта та  апаратні методи фізіотерапії</w:t>
      </w:r>
      <w:r w:rsidRPr="004452D9">
        <w:rPr>
          <w:sz w:val="28"/>
          <w:szCs w:val="28"/>
          <w:lang w:val="uk-UA"/>
        </w:rPr>
        <w:t xml:space="preserve">. </w:t>
      </w:r>
      <w:r>
        <w:rPr>
          <w:sz w:val="28"/>
          <w:szCs w:val="28"/>
          <w:lang w:val="uk-UA"/>
        </w:rPr>
        <w:t xml:space="preserve">У пацієнтів </w:t>
      </w:r>
      <w:r w:rsidRPr="00A40298">
        <w:rPr>
          <w:sz w:val="28"/>
          <w:szCs w:val="28"/>
          <w:lang w:val="uk-UA"/>
        </w:rPr>
        <w:t>основної групи</w:t>
      </w:r>
      <w:r>
        <w:rPr>
          <w:sz w:val="28"/>
          <w:szCs w:val="28"/>
          <w:lang w:val="uk-UA"/>
        </w:rPr>
        <w:t xml:space="preserve"> втручання з фізичної терапії проводились з урахуванням активності міофасціальних тригерних точок по періодах та включали методи комбінованого міофасціального релізу.</w:t>
      </w:r>
      <w:r>
        <w:rPr>
          <w:lang w:val="uk-UA"/>
        </w:rPr>
        <w:t xml:space="preserve"> </w:t>
      </w:r>
      <w:r w:rsidRPr="00195D9C">
        <w:rPr>
          <w:sz w:val="28"/>
          <w:szCs w:val="28"/>
          <w:lang w:val="uk-UA"/>
        </w:rPr>
        <w:t>Постановка основних цілей програми фізичної терапії здійснювалася</w:t>
      </w:r>
      <w:r>
        <w:rPr>
          <w:lang w:val="uk-UA"/>
        </w:rPr>
        <w:t xml:space="preserve"> </w:t>
      </w:r>
      <w:r w:rsidRPr="00195D9C">
        <w:rPr>
          <w:sz w:val="28"/>
          <w:szCs w:val="28"/>
          <w:lang w:val="uk-UA"/>
        </w:rPr>
        <w:t>на основі Міжнародної класифікації функціонування та обмеження</w:t>
      </w:r>
      <w:r>
        <w:rPr>
          <w:sz w:val="28"/>
          <w:szCs w:val="28"/>
          <w:lang w:val="uk-UA"/>
        </w:rPr>
        <w:t xml:space="preserve"> </w:t>
      </w:r>
      <w:r w:rsidRPr="00195D9C">
        <w:rPr>
          <w:sz w:val="28"/>
          <w:szCs w:val="28"/>
          <w:lang w:val="uk-UA"/>
        </w:rPr>
        <w:lastRenderedPageBreak/>
        <w:t xml:space="preserve">життєдіяльності. </w:t>
      </w:r>
      <w:r>
        <w:rPr>
          <w:sz w:val="28"/>
          <w:szCs w:val="28"/>
          <w:lang w:val="uk-UA"/>
        </w:rPr>
        <w:t xml:space="preserve">Цілі </w:t>
      </w:r>
      <w:r w:rsidRPr="00195D9C">
        <w:rPr>
          <w:sz w:val="28"/>
          <w:szCs w:val="28"/>
          <w:lang w:val="uk-UA"/>
        </w:rPr>
        <w:t>включали вирішення основних проблем на рівні</w:t>
      </w:r>
      <w:r>
        <w:rPr>
          <w:sz w:val="28"/>
          <w:szCs w:val="28"/>
          <w:lang w:val="uk-UA"/>
        </w:rPr>
        <w:t xml:space="preserve"> функцій, які </w:t>
      </w:r>
      <w:r w:rsidRPr="00195D9C">
        <w:rPr>
          <w:sz w:val="28"/>
          <w:szCs w:val="28"/>
          <w:lang w:val="uk-UA"/>
        </w:rPr>
        <w:t xml:space="preserve">наведено </w:t>
      </w:r>
      <w:r>
        <w:rPr>
          <w:sz w:val="28"/>
          <w:szCs w:val="28"/>
          <w:lang w:val="uk-UA"/>
        </w:rPr>
        <w:t>в табл. 3.3.</w:t>
      </w:r>
    </w:p>
    <w:p w:rsidR="0058485D" w:rsidRDefault="0058485D" w:rsidP="00195D9C">
      <w:pPr>
        <w:spacing w:line="348" w:lineRule="auto"/>
        <w:ind w:firstLine="708"/>
        <w:jc w:val="both"/>
        <w:rPr>
          <w:sz w:val="28"/>
          <w:szCs w:val="28"/>
          <w:lang w:val="uk-UA"/>
        </w:rPr>
      </w:pPr>
      <w:r>
        <w:rPr>
          <w:sz w:val="28"/>
          <w:szCs w:val="28"/>
          <w:lang w:val="uk-UA"/>
        </w:rPr>
        <w:t xml:space="preserve">Мета програми – </w:t>
      </w:r>
      <w:r w:rsidRPr="0058485D">
        <w:rPr>
          <w:sz w:val="28"/>
          <w:szCs w:val="28"/>
          <w:lang w:val="uk-UA"/>
        </w:rPr>
        <w:t xml:space="preserve">максимально можливе відновлення фізичної та </w:t>
      </w:r>
      <w:r w:rsidR="00C978D1">
        <w:rPr>
          <w:sz w:val="28"/>
          <w:szCs w:val="28"/>
          <w:lang w:val="uk-UA"/>
        </w:rPr>
        <w:t xml:space="preserve">професійної </w:t>
      </w:r>
      <w:r w:rsidRPr="0058485D">
        <w:rPr>
          <w:sz w:val="28"/>
          <w:szCs w:val="28"/>
          <w:lang w:val="uk-UA"/>
        </w:rPr>
        <w:t>активності хворих шляхом усунення хронічного больового синдрому, нормалізації ф</w:t>
      </w:r>
      <w:r w:rsidR="00C978D1">
        <w:rPr>
          <w:sz w:val="28"/>
          <w:szCs w:val="28"/>
          <w:lang w:val="uk-UA"/>
        </w:rPr>
        <w:t xml:space="preserve">ізіологічної амплітуди рухів та зміцнення м’язового корсету </w:t>
      </w:r>
      <w:r w:rsidRPr="0058485D">
        <w:rPr>
          <w:sz w:val="28"/>
          <w:szCs w:val="28"/>
          <w:lang w:val="uk-UA"/>
        </w:rPr>
        <w:t>за допомогою засобів фізичної терапії.</w:t>
      </w:r>
    </w:p>
    <w:p w:rsidR="0058485D" w:rsidRDefault="0058485D" w:rsidP="0058485D">
      <w:pPr>
        <w:spacing w:line="360" w:lineRule="auto"/>
        <w:ind w:firstLine="708"/>
        <w:jc w:val="both"/>
        <w:rPr>
          <w:sz w:val="28"/>
          <w:szCs w:val="28"/>
          <w:lang w:val="uk-UA"/>
        </w:rPr>
      </w:pPr>
      <w:r>
        <w:rPr>
          <w:sz w:val="28"/>
          <w:szCs w:val="28"/>
          <w:lang w:val="uk-UA"/>
        </w:rPr>
        <w:t xml:space="preserve">Основні завдання програми: </w:t>
      </w:r>
    </w:p>
    <w:p w:rsidR="0058485D" w:rsidRPr="0058485D" w:rsidRDefault="0058485D" w:rsidP="0058485D">
      <w:pPr>
        <w:pStyle w:val="af2"/>
        <w:numPr>
          <w:ilvl w:val="0"/>
          <w:numId w:val="7"/>
        </w:numPr>
        <w:spacing w:line="360" w:lineRule="auto"/>
        <w:ind w:left="0" w:firstLine="709"/>
        <w:jc w:val="both"/>
        <w:rPr>
          <w:sz w:val="28"/>
          <w:szCs w:val="28"/>
          <w:lang w:val="uk-UA"/>
        </w:rPr>
      </w:pPr>
      <w:r w:rsidRPr="0058485D">
        <w:rPr>
          <w:sz w:val="28"/>
          <w:szCs w:val="28"/>
          <w:lang w:val="uk-UA"/>
        </w:rPr>
        <w:t>зменшення больового синдрому;</w:t>
      </w:r>
    </w:p>
    <w:p w:rsidR="0058485D" w:rsidRPr="0058485D" w:rsidRDefault="0058485D" w:rsidP="0058485D">
      <w:pPr>
        <w:pStyle w:val="af2"/>
        <w:numPr>
          <w:ilvl w:val="0"/>
          <w:numId w:val="7"/>
        </w:numPr>
        <w:spacing w:line="360" w:lineRule="auto"/>
        <w:ind w:left="0" w:firstLine="709"/>
        <w:jc w:val="both"/>
        <w:rPr>
          <w:sz w:val="28"/>
          <w:szCs w:val="28"/>
          <w:lang w:val="uk-UA"/>
        </w:rPr>
      </w:pPr>
      <w:r w:rsidRPr="0058485D">
        <w:rPr>
          <w:sz w:val="28"/>
          <w:szCs w:val="28"/>
          <w:lang w:val="uk-UA"/>
        </w:rPr>
        <w:t xml:space="preserve">поліпшення кровообігу у м’язах з міофасціальною дисфункцією; </w:t>
      </w:r>
    </w:p>
    <w:p w:rsidR="0058485D" w:rsidRPr="0058485D" w:rsidRDefault="0058485D" w:rsidP="0058485D">
      <w:pPr>
        <w:pStyle w:val="af2"/>
        <w:numPr>
          <w:ilvl w:val="0"/>
          <w:numId w:val="7"/>
        </w:numPr>
        <w:spacing w:line="360" w:lineRule="auto"/>
        <w:ind w:left="0" w:firstLine="709"/>
        <w:jc w:val="both"/>
        <w:rPr>
          <w:sz w:val="28"/>
          <w:szCs w:val="28"/>
          <w:lang w:val="uk-UA"/>
        </w:rPr>
      </w:pPr>
      <w:r w:rsidRPr="0058485D">
        <w:rPr>
          <w:sz w:val="28"/>
          <w:szCs w:val="28"/>
          <w:lang w:val="uk-UA"/>
        </w:rPr>
        <w:t>зменшення  ірітативних впливів збоку міофасціальних тригерних пунктів на інші біомеханічні структури хребта;</w:t>
      </w:r>
    </w:p>
    <w:p w:rsidR="0058485D" w:rsidRPr="0058485D" w:rsidRDefault="0058485D" w:rsidP="0058485D">
      <w:pPr>
        <w:pStyle w:val="af2"/>
        <w:numPr>
          <w:ilvl w:val="0"/>
          <w:numId w:val="7"/>
        </w:numPr>
        <w:spacing w:line="360" w:lineRule="auto"/>
        <w:ind w:left="0" w:firstLine="709"/>
        <w:jc w:val="both"/>
        <w:rPr>
          <w:sz w:val="28"/>
          <w:szCs w:val="28"/>
          <w:lang w:val="uk-UA"/>
        </w:rPr>
      </w:pPr>
      <w:r w:rsidRPr="0058485D">
        <w:rPr>
          <w:sz w:val="28"/>
          <w:szCs w:val="28"/>
          <w:lang w:val="uk-UA"/>
        </w:rPr>
        <w:t>інактивація міофасціальних точок та нормалізація тонусу м’язів;</w:t>
      </w:r>
    </w:p>
    <w:p w:rsidR="0058485D" w:rsidRPr="0058485D" w:rsidRDefault="0058485D" w:rsidP="0058485D">
      <w:pPr>
        <w:pStyle w:val="af2"/>
        <w:numPr>
          <w:ilvl w:val="0"/>
          <w:numId w:val="7"/>
        </w:numPr>
        <w:spacing w:line="360" w:lineRule="auto"/>
        <w:ind w:left="0" w:firstLine="709"/>
        <w:jc w:val="both"/>
        <w:rPr>
          <w:sz w:val="28"/>
          <w:szCs w:val="28"/>
          <w:lang w:val="uk-UA"/>
        </w:rPr>
      </w:pPr>
      <w:r w:rsidRPr="0058485D">
        <w:rPr>
          <w:sz w:val="28"/>
          <w:szCs w:val="28"/>
          <w:lang w:val="uk-UA"/>
        </w:rPr>
        <w:t>зміцнення м'язового каркасу.</w:t>
      </w:r>
    </w:p>
    <w:p w:rsidR="0058485D" w:rsidRDefault="0058485D" w:rsidP="0058485D">
      <w:pPr>
        <w:spacing w:line="360" w:lineRule="auto"/>
        <w:ind w:left="-57" w:firstLine="765"/>
        <w:jc w:val="both"/>
        <w:rPr>
          <w:bCs/>
          <w:sz w:val="28"/>
          <w:szCs w:val="28"/>
          <w:lang w:val="uk-UA"/>
        </w:rPr>
      </w:pPr>
      <w:r>
        <w:rPr>
          <w:bCs/>
          <w:sz w:val="28"/>
          <w:szCs w:val="28"/>
          <w:lang w:val="uk-UA"/>
        </w:rPr>
        <w:t>Програма включала такі засоби фізичної терапії:</w:t>
      </w:r>
    </w:p>
    <w:p w:rsidR="0058485D" w:rsidRPr="00B67D22" w:rsidRDefault="0058485D" w:rsidP="0058485D">
      <w:pPr>
        <w:spacing w:line="360" w:lineRule="auto"/>
        <w:ind w:left="-57" w:firstLine="765"/>
        <w:jc w:val="both"/>
        <w:rPr>
          <w:bCs/>
          <w:sz w:val="28"/>
          <w:szCs w:val="28"/>
          <w:lang w:val="uk-UA"/>
        </w:rPr>
      </w:pPr>
      <w:r>
        <w:rPr>
          <w:bCs/>
          <w:sz w:val="28"/>
          <w:szCs w:val="28"/>
          <w:lang w:val="uk-UA"/>
        </w:rPr>
        <w:t>1. Терапевтичні вправи.</w:t>
      </w:r>
      <w:r w:rsidRPr="00B67D22">
        <w:t xml:space="preserve"> </w:t>
      </w:r>
      <w:r w:rsidRPr="00B67D22">
        <w:rPr>
          <w:bCs/>
          <w:sz w:val="28"/>
          <w:szCs w:val="28"/>
          <w:lang w:val="uk-UA"/>
        </w:rPr>
        <w:t xml:space="preserve">При підборі </w:t>
      </w:r>
      <w:r>
        <w:rPr>
          <w:bCs/>
          <w:sz w:val="28"/>
          <w:szCs w:val="28"/>
          <w:lang w:val="uk-UA"/>
        </w:rPr>
        <w:t>терапевтичних</w:t>
      </w:r>
      <w:r w:rsidRPr="00B67D22">
        <w:rPr>
          <w:bCs/>
          <w:sz w:val="28"/>
          <w:szCs w:val="28"/>
          <w:lang w:val="uk-UA"/>
        </w:rPr>
        <w:t xml:space="preserve"> вправ для </w:t>
      </w:r>
      <w:r>
        <w:rPr>
          <w:bCs/>
          <w:sz w:val="28"/>
          <w:szCs w:val="28"/>
          <w:lang w:val="uk-UA"/>
        </w:rPr>
        <w:t>корекції МФБС</w:t>
      </w:r>
      <w:r w:rsidRPr="00B67D22">
        <w:rPr>
          <w:bCs/>
          <w:sz w:val="28"/>
          <w:szCs w:val="28"/>
          <w:lang w:val="uk-UA"/>
        </w:rPr>
        <w:t xml:space="preserve"> слід дотримуватися таких методичн</w:t>
      </w:r>
      <w:r>
        <w:rPr>
          <w:bCs/>
          <w:sz w:val="28"/>
          <w:szCs w:val="28"/>
          <w:lang w:val="uk-UA"/>
        </w:rPr>
        <w:t>их вимог</w:t>
      </w:r>
      <w:r w:rsidRPr="00B67D22">
        <w:rPr>
          <w:bCs/>
          <w:sz w:val="28"/>
          <w:szCs w:val="28"/>
          <w:lang w:val="uk-UA"/>
        </w:rPr>
        <w:t>:</w:t>
      </w:r>
    </w:p>
    <w:p w:rsidR="0058485D" w:rsidRPr="00B67D22" w:rsidRDefault="0058485D" w:rsidP="0058485D">
      <w:pPr>
        <w:spacing w:line="360" w:lineRule="auto"/>
        <w:ind w:left="-57" w:firstLine="765"/>
        <w:jc w:val="both"/>
        <w:rPr>
          <w:bCs/>
          <w:sz w:val="28"/>
          <w:szCs w:val="28"/>
          <w:lang w:val="uk-UA"/>
        </w:rPr>
      </w:pPr>
      <w:r>
        <w:rPr>
          <w:bCs/>
          <w:sz w:val="28"/>
          <w:szCs w:val="28"/>
          <w:lang w:val="uk-UA"/>
        </w:rPr>
        <w:t xml:space="preserve">- </w:t>
      </w:r>
      <w:r w:rsidRPr="00B67D22">
        <w:rPr>
          <w:bCs/>
          <w:sz w:val="28"/>
          <w:szCs w:val="28"/>
          <w:lang w:val="uk-UA"/>
        </w:rPr>
        <w:t>вправи викону</w:t>
      </w:r>
      <w:r>
        <w:rPr>
          <w:bCs/>
          <w:sz w:val="28"/>
          <w:szCs w:val="28"/>
          <w:lang w:val="uk-UA"/>
        </w:rPr>
        <w:t>ють</w:t>
      </w:r>
      <w:r w:rsidRPr="00B67D22">
        <w:rPr>
          <w:bCs/>
          <w:sz w:val="28"/>
          <w:szCs w:val="28"/>
          <w:lang w:val="uk-UA"/>
        </w:rPr>
        <w:t xml:space="preserve"> </w:t>
      </w:r>
      <w:r>
        <w:rPr>
          <w:bCs/>
          <w:sz w:val="28"/>
          <w:szCs w:val="28"/>
          <w:lang w:val="uk-UA"/>
        </w:rPr>
        <w:t>у</w:t>
      </w:r>
      <w:r w:rsidRPr="00B67D22">
        <w:rPr>
          <w:bCs/>
          <w:sz w:val="28"/>
          <w:szCs w:val="28"/>
          <w:lang w:val="uk-UA"/>
        </w:rPr>
        <w:t xml:space="preserve"> початковому положенні лежачи на спині, на</w:t>
      </w:r>
      <w:r>
        <w:rPr>
          <w:bCs/>
          <w:sz w:val="28"/>
          <w:szCs w:val="28"/>
          <w:lang w:val="uk-UA"/>
        </w:rPr>
        <w:t xml:space="preserve"> </w:t>
      </w:r>
      <w:r w:rsidRPr="00B67D22">
        <w:rPr>
          <w:bCs/>
          <w:sz w:val="28"/>
          <w:szCs w:val="28"/>
          <w:lang w:val="uk-UA"/>
        </w:rPr>
        <w:t>животі, на боці і стоячи на</w:t>
      </w:r>
      <w:r>
        <w:rPr>
          <w:bCs/>
          <w:sz w:val="28"/>
          <w:szCs w:val="28"/>
          <w:lang w:val="uk-UA"/>
        </w:rPr>
        <w:t>вкарачки</w:t>
      </w:r>
      <w:r w:rsidRPr="00B67D22">
        <w:rPr>
          <w:bCs/>
          <w:sz w:val="28"/>
          <w:szCs w:val="28"/>
          <w:lang w:val="uk-UA"/>
        </w:rPr>
        <w:t>, тобто при повному розвантаженні</w:t>
      </w:r>
      <w:r>
        <w:rPr>
          <w:bCs/>
          <w:sz w:val="28"/>
          <w:szCs w:val="28"/>
          <w:lang w:val="uk-UA"/>
        </w:rPr>
        <w:t xml:space="preserve"> хребта (для зменшення </w:t>
      </w:r>
      <w:r w:rsidRPr="00B67D22">
        <w:rPr>
          <w:bCs/>
          <w:sz w:val="28"/>
          <w:szCs w:val="28"/>
          <w:lang w:val="uk-UA"/>
        </w:rPr>
        <w:t>внутрішньодисков</w:t>
      </w:r>
      <w:r>
        <w:rPr>
          <w:bCs/>
          <w:sz w:val="28"/>
          <w:szCs w:val="28"/>
          <w:lang w:val="uk-UA"/>
        </w:rPr>
        <w:t>ого</w:t>
      </w:r>
      <w:r w:rsidRPr="00B67D22">
        <w:rPr>
          <w:bCs/>
          <w:sz w:val="28"/>
          <w:szCs w:val="28"/>
          <w:lang w:val="uk-UA"/>
        </w:rPr>
        <w:t xml:space="preserve"> тиск</w:t>
      </w:r>
      <w:r>
        <w:rPr>
          <w:bCs/>
          <w:sz w:val="28"/>
          <w:szCs w:val="28"/>
          <w:lang w:val="uk-UA"/>
        </w:rPr>
        <w:t>у в ураженій ділянці);</w:t>
      </w:r>
      <w:r w:rsidRPr="00293084">
        <w:rPr>
          <w:bCs/>
          <w:sz w:val="28"/>
          <w:szCs w:val="28"/>
          <w:lang w:val="uk-UA"/>
        </w:rPr>
        <w:t xml:space="preserve"> </w:t>
      </w:r>
      <w:r w:rsidRPr="001E7890">
        <w:rPr>
          <w:bCs/>
          <w:sz w:val="28"/>
          <w:szCs w:val="28"/>
          <w:lang w:val="uk-UA"/>
        </w:rPr>
        <w:t xml:space="preserve">під час виконання </w:t>
      </w:r>
      <w:r>
        <w:rPr>
          <w:bCs/>
          <w:sz w:val="28"/>
          <w:szCs w:val="28"/>
          <w:lang w:val="uk-UA"/>
        </w:rPr>
        <w:t xml:space="preserve">вправ можна </w:t>
      </w:r>
      <w:r w:rsidRPr="001E7890">
        <w:rPr>
          <w:bCs/>
          <w:sz w:val="28"/>
          <w:szCs w:val="28"/>
          <w:lang w:val="uk-UA"/>
        </w:rPr>
        <w:t>застосову</w:t>
      </w:r>
      <w:r>
        <w:rPr>
          <w:bCs/>
          <w:sz w:val="28"/>
          <w:szCs w:val="28"/>
          <w:lang w:val="uk-UA"/>
        </w:rPr>
        <w:t>вати</w:t>
      </w:r>
      <w:r w:rsidRPr="001E7890">
        <w:rPr>
          <w:bCs/>
          <w:sz w:val="28"/>
          <w:szCs w:val="28"/>
          <w:lang w:val="uk-UA"/>
        </w:rPr>
        <w:t xml:space="preserve"> спеціальний валик, який підкладають під коліна</w:t>
      </w:r>
      <w:r>
        <w:rPr>
          <w:bCs/>
          <w:sz w:val="28"/>
          <w:szCs w:val="28"/>
          <w:lang w:val="uk-UA"/>
        </w:rPr>
        <w:t>,</w:t>
      </w:r>
      <w:r w:rsidRPr="006F093E">
        <w:rPr>
          <w:bCs/>
          <w:sz w:val="28"/>
          <w:szCs w:val="28"/>
          <w:lang w:val="uk-UA"/>
        </w:rPr>
        <w:t xml:space="preserve"> </w:t>
      </w:r>
      <w:r w:rsidRPr="001E7890">
        <w:rPr>
          <w:bCs/>
          <w:sz w:val="28"/>
          <w:szCs w:val="28"/>
          <w:lang w:val="uk-UA"/>
        </w:rPr>
        <w:t>гомілковостопний суглоб</w:t>
      </w:r>
      <w:r>
        <w:rPr>
          <w:bCs/>
          <w:sz w:val="28"/>
          <w:szCs w:val="28"/>
          <w:lang w:val="uk-UA"/>
        </w:rPr>
        <w:t xml:space="preserve"> (у положенні на животі), або спеціальну</w:t>
      </w:r>
      <w:r w:rsidRPr="006F093E">
        <w:rPr>
          <w:bCs/>
          <w:sz w:val="28"/>
          <w:szCs w:val="28"/>
          <w:lang w:val="uk-UA"/>
        </w:rPr>
        <w:t xml:space="preserve"> </w:t>
      </w:r>
      <w:r w:rsidRPr="001E7890">
        <w:rPr>
          <w:bCs/>
          <w:sz w:val="28"/>
          <w:szCs w:val="28"/>
          <w:lang w:val="uk-UA"/>
        </w:rPr>
        <w:t>ортопедичну подушку</w:t>
      </w:r>
      <w:r>
        <w:rPr>
          <w:bCs/>
          <w:sz w:val="28"/>
          <w:szCs w:val="28"/>
          <w:lang w:val="uk-UA"/>
        </w:rPr>
        <w:t xml:space="preserve"> під живіт;</w:t>
      </w:r>
    </w:p>
    <w:p w:rsidR="0058485D" w:rsidRDefault="0058485D" w:rsidP="0058485D">
      <w:pPr>
        <w:spacing w:line="360" w:lineRule="auto"/>
        <w:ind w:left="-57" w:firstLine="765"/>
        <w:jc w:val="both"/>
        <w:rPr>
          <w:bCs/>
          <w:sz w:val="28"/>
          <w:szCs w:val="28"/>
          <w:lang w:val="uk-UA"/>
        </w:rPr>
      </w:pPr>
      <w:r>
        <w:rPr>
          <w:bCs/>
          <w:sz w:val="28"/>
          <w:szCs w:val="28"/>
          <w:lang w:val="uk-UA"/>
        </w:rPr>
        <w:t xml:space="preserve">- </w:t>
      </w:r>
      <w:r w:rsidRPr="00B67D22">
        <w:rPr>
          <w:bCs/>
          <w:sz w:val="28"/>
          <w:szCs w:val="28"/>
          <w:lang w:val="uk-UA"/>
        </w:rPr>
        <w:t xml:space="preserve">вже </w:t>
      </w:r>
      <w:r>
        <w:rPr>
          <w:bCs/>
          <w:sz w:val="28"/>
          <w:szCs w:val="28"/>
          <w:lang w:val="uk-UA"/>
        </w:rPr>
        <w:t xml:space="preserve">у гострому періоді </w:t>
      </w:r>
      <w:r w:rsidRPr="00B67D22">
        <w:rPr>
          <w:bCs/>
          <w:sz w:val="28"/>
          <w:szCs w:val="28"/>
          <w:lang w:val="uk-UA"/>
        </w:rPr>
        <w:t>захворювання</w:t>
      </w:r>
      <w:r>
        <w:rPr>
          <w:bCs/>
          <w:sz w:val="28"/>
          <w:szCs w:val="28"/>
          <w:lang w:val="uk-UA"/>
        </w:rPr>
        <w:t xml:space="preserve"> (при активних ТТ)</w:t>
      </w:r>
      <w:r w:rsidRPr="00B67D22">
        <w:rPr>
          <w:bCs/>
          <w:sz w:val="28"/>
          <w:szCs w:val="28"/>
          <w:lang w:val="uk-UA"/>
        </w:rPr>
        <w:t xml:space="preserve"> </w:t>
      </w:r>
      <w:r>
        <w:rPr>
          <w:bCs/>
          <w:sz w:val="28"/>
          <w:szCs w:val="28"/>
          <w:lang w:val="uk-UA"/>
        </w:rPr>
        <w:t>застосовують</w:t>
      </w:r>
      <w:r w:rsidRPr="00B67D22">
        <w:rPr>
          <w:bCs/>
          <w:sz w:val="28"/>
          <w:szCs w:val="28"/>
          <w:lang w:val="uk-UA"/>
        </w:rPr>
        <w:t xml:space="preserve"> фізичні вправи,</w:t>
      </w:r>
      <w:r>
        <w:rPr>
          <w:bCs/>
          <w:sz w:val="28"/>
          <w:szCs w:val="28"/>
          <w:lang w:val="uk-UA"/>
        </w:rPr>
        <w:t xml:space="preserve"> </w:t>
      </w:r>
      <w:r w:rsidRPr="00B67D22">
        <w:rPr>
          <w:bCs/>
          <w:sz w:val="28"/>
          <w:szCs w:val="28"/>
          <w:lang w:val="uk-UA"/>
        </w:rPr>
        <w:t>спрямовані на розслаб</w:t>
      </w:r>
      <w:r>
        <w:rPr>
          <w:bCs/>
          <w:sz w:val="28"/>
          <w:szCs w:val="28"/>
          <w:lang w:val="uk-UA"/>
        </w:rPr>
        <w:t xml:space="preserve">лення м'язів тулуба і кінцівок, які </w:t>
      </w:r>
      <w:r w:rsidRPr="00B67D22">
        <w:rPr>
          <w:bCs/>
          <w:sz w:val="28"/>
          <w:szCs w:val="28"/>
          <w:lang w:val="uk-UA"/>
        </w:rPr>
        <w:t>зменш</w:t>
      </w:r>
      <w:r>
        <w:rPr>
          <w:bCs/>
          <w:sz w:val="28"/>
          <w:szCs w:val="28"/>
          <w:lang w:val="uk-UA"/>
        </w:rPr>
        <w:t>ують іритацію з ТТ на м’язи поперекового відділу;</w:t>
      </w:r>
    </w:p>
    <w:p w:rsidR="0058485D" w:rsidRDefault="0058485D" w:rsidP="0058485D">
      <w:pPr>
        <w:spacing w:line="360" w:lineRule="auto"/>
        <w:ind w:left="-57" w:firstLine="765"/>
        <w:jc w:val="both"/>
        <w:rPr>
          <w:bCs/>
          <w:sz w:val="28"/>
          <w:szCs w:val="28"/>
          <w:lang w:val="uk-UA"/>
        </w:rPr>
      </w:pPr>
      <w:r>
        <w:rPr>
          <w:bCs/>
          <w:sz w:val="28"/>
          <w:szCs w:val="28"/>
          <w:lang w:val="uk-UA"/>
        </w:rPr>
        <w:t>- у</w:t>
      </w:r>
      <w:r w:rsidRPr="006F093E">
        <w:rPr>
          <w:bCs/>
          <w:sz w:val="28"/>
          <w:szCs w:val="28"/>
          <w:lang w:val="uk-UA"/>
        </w:rPr>
        <w:t xml:space="preserve"> підгострій стаді</w:t>
      </w:r>
      <w:r>
        <w:rPr>
          <w:bCs/>
          <w:sz w:val="28"/>
          <w:szCs w:val="28"/>
          <w:lang w:val="uk-UA"/>
        </w:rPr>
        <w:t>ї</w:t>
      </w:r>
      <w:r w:rsidRPr="006F093E">
        <w:rPr>
          <w:bCs/>
          <w:sz w:val="28"/>
          <w:szCs w:val="28"/>
          <w:lang w:val="uk-UA"/>
        </w:rPr>
        <w:t xml:space="preserve"> протипоказані вправи,</w:t>
      </w:r>
      <w:r>
        <w:rPr>
          <w:bCs/>
          <w:sz w:val="28"/>
          <w:szCs w:val="28"/>
          <w:lang w:val="uk-UA"/>
        </w:rPr>
        <w:t xml:space="preserve"> </w:t>
      </w:r>
      <w:r w:rsidRPr="006F093E">
        <w:rPr>
          <w:bCs/>
          <w:sz w:val="28"/>
          <w:szCs w:val="28"/>
          <w:lang w:val="uk-UA"/>
        </w:rPr>
        <w:t>спрямовані на розгинання поперекового відділу хребта</w:t>
      </w:r>
      <w:r>
        <w:rPr>
          <w:bCs/>
          <w:sz w:val="28"/>
          <w:szCs w:val="28"/>
          <w:lang w:val="uk-UA"/>
        </w:rPr>
        <w:t xml:space="preserve"> (для запобігання тиску </w:t>
      </w:r>
      <w:r w:rsidRPr="006F093E">
        <w:rPr>
          <w:bCs/>
          <w:sz w:val="28"/>
          <w:szCs w:val="28"/>
          <w:lang w:val="uk-UA"/>
        </w:rPr>
        <w:t>на задні відділи фіброзного кільця</w:t>
      </w:r>
      <w:r>
        <w:rPr>
          <w:bCs/>
          <w:sz w:val="28"/>
          <w:szCs w:val="28"/>
          <w:lang w:val="uk-UA"/>
        </w:rPr>
        <w:t>,</w:t>
      </w:r>
      <w:r w:rsidRPr="006F093E">
        <w:rPr>
          <w:bCs/>
          <w:sz w:val="28"/>
          <w:szCs w:val="28"/>
          <w:lang w:val="uk-UA"/>
        </w:rPr>
        <w:t xml:space="preserve"> ​​</w:t>
      </w:r>
      <w:r>
        <w:rPr>
          <w:bCs/>
          <w:sz w:val="28"/>
          <w:szCs w:val="28"/>
          <w:lang w:val="uk-UA"/>
        </w:rPr>
        <w:t>задню зв'язку і нервові корінці);</w:t>
      </w:r>
    </w:p>
    <w:p w:rsidR="0058485D" w:rsidRPr="006F093E" w:rsidRDefault="0058485D" w:rsidP="0058485D">
      <w:pPr>
        <w:spacing w:line="360" w:lineRule="auto"/>
        <w:ind w:left="-57" w:firstLine="765"/>
        <w:jc w:val="both"/>
        <w:rPr>
          <w:bCs/>
          <w:sz w:val="28"/>
          <w:szCs w:val="28"/>
          <w:lang w:val="uk-UA"/>
        </w:rPr>
      </w:pPr>
      <w:r>
        <w:rPr>
          <w:bCs/>
          <w:sz w:val="28"/>
          <w:szCs w:val="28"/>
          <w:lang w:val="uk-UA"/>
        </w:rPr>
        <w:lastRenderedPageBreak/>
        <w:t xml:space="preserve">- </w:t>
      </w:r>
      <w:r w:rsidRPr="006F093E">
        <w:rPr>
          <w:bCs/>
          <w:sz w:val="28"/>
          <w:szCs w:val="28"/>
          <w:lang w:val="uk-UA"/>
        </w:rPr>
        <w:t>протипоказані вправи, пов'язані з нахилами</w:t>
      </w:r>
      <w:r>
        <w:rPr>
          <w:bCs/>
          <w:sz w:val="28"/>
          <w:szCs w:val="28"/>
          <w:lang w:val="uk-UA"/>
        </w:rPr>
        <w:t xml:space="preserve"> тулуба вперед більш ніж на 15-</w:t>
      </w:r>
      <w:r w:rsidRPr="006F093E">
        <w:rPr>
          <w:bCs/>
          <w:sz w:val="28"/>
          <w:szCs w:val="28"/>
          <w:lang w:val="uk-UA"/>
        </w:rPr>
        <w:t>20 °</w:t>
      </w:r>
      <w:r>
        <w:rPr>
          <w:bCs/>
          <w:sz w:val="28"/>
          <w:szCs w:val="28"/>
          <w:lang w:val="uk-UA"/>
        </w:rPr>
        <w:t xml:space="preserve">, які можуть спровокувати </w:t>
      </w:r>
      <w:r w:rsidRPr="006F093E">
        <w:rPr>
          <w:bCs/>
          <w:sz w:val="28"/>
          <w:szCs w:val="28"/>
          <w:lang w:val="uk-UA"/>
        </w:rPr>
        <w:t>зміщення диска,</w:t>
      </w:r>
      <w:r>
        <w:rPr>
          <w:bCs/>
          <w:sz w:val="28"/>
          <w:szCs w:val="28"/>
          <w:lang w:val="uk-UA"/>
        </w:rPr>
        <w:t xml:space="preserve"> </w:t>
      </w:r>
      <w:r w:rsidRPr="006F093E">
        <w:rPr>
          <w:bCs/>
          <w:sz w:val="28"/>
          <w:szCs w:val="28"/>
          <w:lang w:val="uk-UA"/>
        </w:rPr>
        <w:t>розтягування фіброзних тканин і м'язів поперекової області</w:t>
      </w:r>
      <w:r>
        <w:rPr>
          <w:bCs/>
          <w:sz w:val="28"/>
          <w:szCs w:val="28"/>
          <w:lang w:val="uk-UA"/>
        </w:rPr>
        <w:t>;</w:t>
      </w:r>
    </w:p>
    <w:p w:rsidR="0058485D" w:rsidRDefault="0058485D" w:rsidP="0058485D">
      <w:pPr>
        <w:spacing w:line="360" w:lineRule="auto"/>
        <w:ind w:left="-57" w:firstLine="765"/>
        <w:jc w:val="both"/>
        <w:rPr>
          <w:bCs/>
          <w:sz w:val="28"/>
          <w:szCs w:val="28"/>
          <w:lang w:val="uk-UA"/>
        </w:rPr>
      </w:pPr>
      <w:r>
        <w:rPr>
          <w:bCs/>
          <w:sz w:val="28"/>
          <w:szCs w:val="28"/>
          <w:lang w:val="uk-UA"/>
        </w:rPr>
        <w:t>- показані вправи</w:t>
      </w:r>
      <w:r w:rsidRPr="006F093E">
        <w:rPr>
          <w:bCs/>
          <w:sz w:val="28"/>
          <w:szCs w:val="28"/>
          <w:lang w:val="uk-UA"/>
        </w:rPr>
        <w:t>, спрямовані на</w:t>
      </w:r>
      <w:r>
        <w:rPr>
          <w:bCs/>
          <w:sz w:val="28"/>
          <w:szCs w:val="28"/>
          <w:lang w:val="uk-UA"/>
        </w:rPr>
        <w:t xml:space="preserve"> </w:t>
      </w:r>
      <w:r w:rsidRPr="006F093E">
        <w:rPr>
          <w:bCs/>
          <w:sz w:val="28"/>
          <w:szCs w:val="28"/>
          <w:lang w:val="uk-UA"/>
        </w:rPr>
        <w:t>витягування хребта, що сприяє</w:t>
      </w:r>
      <w:r>
        <w:rPr>
          <w:bCs/>
          <w:sz w:val="28"/>
          <w:szCs w:val="28"/>
          <w:lang w:val="uk-UA"/>
        </w:rPr>
        <w:t xml:space="preserve"> </w:t>
      </w:r>
      <w:r w:rsidRPr="006F093E">
        <w:rPr>
          <w:bCs/>
          <w:sz w:val="28"/>
          <w:szCs w:val="28"/>
          <w:lang w:val="uk-UA"/>
        </w:rPr>
        <w:t xml:space="preserve">декомпресії нервових корінців і </w:t>
      </w:r>
      <w:r>
        <w:rPr>
          <w:bCs/>
          <w:sz w:val="28"/>
          <w:szCs w:val="28"/>
          <w:lang w:val="uk-UA"/>
        </w:rPr>
        <w:t>корінцевих судин; статичні та динамічні вправи</w:t>
      </w:r>
      <w:r w:rsidRPr="00B67D22">
        <w:rPr>
          <w:bCs/>
          <w:sz w:val="28"/>
          <w:szCs w:val="28"/>
          <w:lang w:val="uk-UA"/>
        </w:rPr>
        <w:t>, спрямовані на зміцнення і тренування м'язів живота, спини</w:t>
      </w:r>
      <w:r>
        <w:rPr>
          <w:bCs/>
          <w:sz w:val="28"/>
          <w:szCs w:val="28"/>
          <w:lang w:val="uk-UA"/>
        </w:rPr>
        <w:t>,</w:t>
      </w:r>
      <w:r w:rsidRPr="00B67D22">
        <w:rPr>
          <w:bCs/>
          <w:sz w:val="28"/>
          <w:szCs w:val="28"/>
          <w:lang w:val="uk-UA"/>
        </w:rPr>
        <w:t xml:space="preserve"> довгих розгиначів стегна</w:t>
      </w:r>
      <w:r>
        <w:rPr>
          <w:bCs/>
          <w:sz w:val="28"/>
          <w:szCs w:val="28"/>
          <w:lang w:val="uk-UA"/>
        </w:rPr>
        <w:t xml:space="preserve"> і сідничних м’язів;</w:t>
      </w:r>
      <w:r w:rsidRPr="00B67D22">
        <w:rPr>
          <w:bCs/>
          <w:sz w:val="28"/>
          <w:szCs w:val="28"/>
          <w:lang w:val="uk-UA"/>
        </w:rPr>
        <w:t xml:space="preserve"> </w:t>
      </w:r>
      <w:r>
        <w:rPr>
          <w:bCs/>
          <w:sz w:val="28"/>
          <w:szCs w:val="28"/>
          <w:lang w:val="uk-UA"/>
        </w:rPr>
        <w:t xml:space="preserve">ізотонічні та ізометричні вправи з поступовим збільшенням експозиції особливо на </w:t>
      </w:r>
      <w:r w:rsidRPr="002943E3">
        <w:rPr>
          <w:bCs/>
          <w:sz w:val="28"/>
          <w:szCs w:val="28"/>
          <w:lang w:val="uk-UA"/>
        </w:rPr>
        <w:t>м'язи живота</w:t>
      </w:r>
      <w:r>
        <w:rPr>
          <w:bCs/>
          <w:sz w:val="28"/>
          <w:szCs w:val="28"/>
          <w:lang w:val="uk-UA"/>
        </w:rPr>
        <w:t xml:space="preserve">, </w:t>
      </w:r>
      <w:r w:rsidRPr="002943E3">
        <w:rPr>
          <w:bCs/>
          <w:sz w:val="28"/>
          <w:szCs w:val="28"/>
          <w:lang w:val="uk-UA"/>
        </w:rPr>
        <w:t>випрямляч</w:t>
      </w:r>
      <w:r>
        <w:rPr>
          <w:bCs/>
          <w:sz w:val="28"/>
          <w:szCs w:val="28"/>
          <w:lang w:val="uk-UA"/>
        </w:rPr>
        <w:t>і</w:t>
      </w:r>
      <w:r w:rsidRPr="002943E3">
        <w:rPr>
          <w:bCs/>
          <w:sz w:val="28"/>
          <w:szCs w:val="28"/>
          <w:lang w:val="uk-UA"/>
        </w:rPr>
        <w:t xml:space="preserve"> тулуба, попереков</w:t>
      </w:r>
      <w:r>
        <w:rPr>
          <w:bCs/>
          <w:sz w:val="28"/>
          <w:szCs w:val="28"/>
          <w:lang w:val="uk-UA"/>
        </w:rPr>
        <w:t xml:space="preserve">ий </w:t>
      </w:r>
      <w:r w:rsidRPr="002943E3">
        <w:rPr>
          <w:bCs/>
          <w:sz w:val="28"/>
          <w:szCs w:val="28"/>
          <w:lang w:val="uk-UA"/>
        </w:rPr>
        <w:t>м'яз</w:t>
      </w:r>
      <w:r>
        <w:rPr>
          <w:bCs/>
          <w:sz w:val="28"/>
          <w:szCs w:val="28"/>
          <w:lang w:val="uk-UA"/>
        </w:rPr>
        <w:t xml:space="preserve"> з наступним їх розслабленням;</w:t>
      </w:r>
    </w:p>
    <w:p w:rsidR="0058485D" w:rsidRDefault="0058485D" w:rsidP="0058485D">
      <w:pPr>
        <w:spacing w:line="360" w:lineRule="auto"/>
        <w:ind w:left="-57" w:firstLine="765"/>
        <w:jc w:val="both"/>
        <w:rPr>
          <w:bCs/>
          <w:sz w:val="28"/>
          <w:szCs w:val="28"/>
          <w:lang w:val="uk-UA"/>
        </w:rPr>
      </w:pPr>
      <w:r>
        <w:rPr>
          <w:bCs/>
          <w:sz w:val="28"/>
          <w:szCs w:val="28"/>
          <w:lang w:val="uk-UA"/>
        </w:rPr>
        <w:t>- з</w:t>
      </w:r>
      <w:r w:rsidRPr="002943E3">
        <w:rPr>
          <w:bCs/>
          <w:sz w:val="28"/>
          <w:szCs w:val="28"/>
          <w:lang w:val="uk-UA"/>
        </w:rPr>
        <w:t xml:space="preserve"> обережністю застосовують фізичні вправи,</w:t>
      </w:r>
      <w:r>
        <w:rPr>
          <w:bCs/>
          <w:sz w:val="28"/>
          <w:szCs w:val="28"/>
          <w:lang w:val="uk-UA"/>
        </w:rPr>
        <w:t xml:space="preserve"> </w:t>
      </w:r>
      <w:r w:rsidRPr="002943E3">
        <w:rPr>
          <w:bCs/>
          <w:sz w:val="28"/>
          <w:szCs w:val="28"/>
          <w:lang w:val="uk-UA"/>
        </w:rPr>
        <w:t>спрямовані на розтягнення м'язів і фіброзних тканин ураженої</w:t>
      </w:r>
      <w:r>
        <w:rPr>
          <w:bCs/>
          <w:sz w:val="28"/>
          <w:szCs w:val="28"/>
          <w:lang w:val="uk-UA"/>
        </w:rPr>
        <w:t xml:space="preserve"> </w:t>
      </w:r>
      <w:r w:rsidRPr="002943E3">
        <w:rPr>
          <w:bCs/>
          <w:sz w:val="28"/>
          <w:szCs w:val="28"/>
          <w:lang w:val="uk-UA"/>
        </w:rPr>
        <w:t>кінцівки при явищах нейроостеофіброз</w:t>
      </w:r>
      <w:r>
        <w:rPr>
          <w:bCs/>
          <w:sz w:val="28"/>
          <w:szCs w:val="28"/>
          <w:lang w:val="uk-UA"/>
        </w:rPr>
        <w:t>у; в</w:t>
      </w:r>
      <w:r w:rsidRPr="002943E3">
        <w:rPr>
          <w:bCs/>
          <w:sz w:val="28"/>
          <w:szCs w:val="28"/>
          <w:lang w:val="uk-UA"/>
        </w:rPr>
        <w:t>прави типу редрессаціі можна призначати тільки в стадії ремісії</w:t>
      </w:r>
      <w:r>
        <w:rPr>
          <w:bCs/>
          <w:sz w:val="28"/>
          <w:szCs w:val="28"/>
          <w:lang w:val="uk-UA"/>
        </w:rPr>
        <w:t>;</w:t>
      </w:r>
    </w:p>
    <w:p w:rsidR="0058485D" w:rsidRDefault="0058485D" w:rsidP="0058485D">
      <w:pPr>
        <w:spacing w:line="360" w:lineRule="auto"/>
        <w:ind w:left="-57" w:firstLine="765"/>
        <w:jc w:val="both"/>
        <w:rPr>
          <w:bCs/>
          <w:sz w:val="28"/>
          <w:szCs w:val="28"/>
          <w:lang w:val="uk-UA"/>
        </w:rPr>
      </w:pPr>
      <w:r>
        <w:rPr>
          <w:bCs/>
          <w:sz w:val="28"/>
          <w:szCs w:val="28"/>
          <w:lang w:val="uk-UA"/>
        </w:rPr>
        <w:t>- в</w:t>
      </w:r>
      <w:r w:rsidRPr="001E7890">
        <w:rPr>
          <w:bCs/>
          <w:sz w:val="28"/>
          <w:szCs w:val="28"/>
          <w:lang w:val="uk-UA"/>
        </w:rPr>
        <w:t>прави необхідно виконувати повільно і без максимальних амплітуд, щоб не викликати загострення</w:t>
      </w:r>
      <w:r>
        <w:rPr>
          <w:bCs/>
          <w:sz w:val="28"/>
          <w:szCs w:val="28"/>
          <w:lang w:val="uk-UA"/>
        </w:rPr>
        <w:t>, п</w:t>
      </w:r>
      <w:r w:rsidRPr="00B67D22">
        <w:rPr>
          <w:bCs/>
          <w:sz w:val="28"/>
          <w:szCs w:val="28"/>
          <w:lang w:val="uk-UA"/>
        </w:rPr>
        <w:t xml:space="preserve">ри виконанні вправ </w:t>
      </w:r>
      <w:r>
        <w:rPr>
          <w:bCs/>
          <w:sz w:val="28"/>
          <w:szCs w:val="28"/>
          <w:lang w:val="uk-UA"/>
        </w:rPr>
        <w:t>можлива</w:t>
      </w:r>
      <w:r w:rsidRPr="00B67D22">
        <w:rPr>
          <w:bCs/>
          <w:sz w:val="28"/>
          <w:szCs w:val="28"/>
          <w:lang w:val="uk-UA"/>
        </w:rPr>
        <w:t xml:space="preserve"> фікс</w:t>
      </w:r>
      <w:r>
        <w:rPr>
          <w:bCs/>
          <w:sz w:val="28"/>
          <w:szCs w:val="28"/>
          <w:lang w:val="uk-UA"/>
        </w:rPr>
        <w:t>ація</w:t>
      </w:r>
      <w:r w:rsidRPr="00B67D22">
        <w:rPr>
          <w:bCs/>
          <w:sz w:val="28"/>
          <w:szCs w:val="28"/>
          <w:lang w:val="uk-UA"/>
        </w:rPr>
        <w:t xml:space="preserve"> попереков</w:t>
      </w:r>
      <w:r>
        <w:rPr>
          <w:bCs/>
          <w:sz w:val="28"/>
          <w:szCs w:val="28"/>
          <w:lang w:val="uk-UA"/>
        </w:rPr>
        <w:t>ого</w:t>
      </w:r>
      <w:r w:rsidRPr="00B67D22">
        <w:rPr>
          <w:bCs/>
          <w:sz w:val="28"/>
          <w:szCs w:val="28"/>
          <w:lang w:val="uk-UA"/>
        </w:rPr>
        <w:t xml:space="preserve"> відділ</w:t>
      </w:r>
      <w:r>
        <w:rPr>
          <w:bCs/>
          <w:sz w:val="28"/>
          <w:szCs w:val="28"/>
          <w:lang w:val="uk-UA"/>
        </w:rPr>
        <w:t>у хребта</w:t>
      </w:r>
      <w:r w:rsidRPr="00B67D22">
        <w:rPr>
          <w:bCs/>
          <w:sz w:val="28"/>
          <w:szCs w:val="28"/>
          <w:lang w:val="uk-UA"/>
        </w:rPr>
        <w:t xml:space="preserve"> спеціальним поясом або ортопедичним корсетом.</w:t>
      </w:r>
    </w:p>
    <w:p w:rsidR="0058485D" w:rsidRDefault="0058485D" w:rsidP="0058485D">
      <w:pPr>
        <w:spacing w:line="360" w:lineRule="auto"/>
        <w:ind w:left="-57" w:firstLine="765"/>
        <w:jc w:val="both"/>
        <w:rPr>
          <w:bCs/>
          <w:sz w:val="28"/>
          <w:szCs w:val="28"/>
          <w:lang w:val="uk-UA"/>
        </w:rPr>
      </w:pPr>
      <w:r w:rsidRPr="00644FE8">
        <w:rPr>
          <w:bCs/>
          <w:sz w:val="28"/>
          <w:szCs w:val="28"/>
          <w:lang w:val="uk-UA"/>
        </w:rPr>
        <w:t xml:space="preserve">Заняття лікувальною гімнастикою проводились через день, </w:t>
      </w:r>
      <w:r>
        <w:rPr>
          <w:bCs/>
          <w:sz w:val="28"/>
          <w:szCs w:val="28"/>
          <w:lang w:val="uk-UA"/>
        </w:rPr>
        <w:t>два</w:t>
      </w:r>
      <w:r w:rsidRPr="00644FE8">
        <w:rPr>
          <w:bCs/>
          <w:sz w:val="28"/>
          <w:szCs w:val="28"/>
          <w:lang w:val="uk-UA"/>
        </w:rPr>
        <w:t xml:space="preserve"> рази </w:t>
      </w:r>
      <w:r>
        <w:rPr>
          <w:bCs/>
          <w:sz w:val="28"/>
          <w:szCs w:val="28"/>
          <w:lang w:val="uk-UA"/>
        </w:rPr>
        <w:br/>
      </w:r>
      <w:r w:rsidRPr="00644FE8">
        <w:rPr>
          <w:bCs/>
          <w:sz w:val="28"/>
          <w:szCs w:val="28"/>
          <w:lang w:val="uk-UA"/>
        </w:rPr>
        <w:t>на тиждень</w:t>
      </w:r>
      <w:r>
        <w:rPr>
          <w:bCs/>
          <w:sz w:val="28"/>
          <w:szCs w:val="28"/>
          <w:lang w:val="uk-UA"/>
        </w:rPr>
        <w:t>, загальна тривалість процедури лікувальної гімнастики складала 1 годину.</w:t>
      </w:r>
    </w:p>
    <w:p w:rsidR="0058485D" w:rsidRDefault="0058485D" w:rsidP="0058485D">
      <w:pPr>
        <w:spacing w:line="360" w:lineRule="auto"/>
        <w:ind w:left="-57" w:firstLine="765"/>
        <w:jc w:val="both"/>
        <w:rPr>
          <w:bCs/>
          <w:sz w:val="28"/>
          <w:szCs w:val="28"/>
          <w:lang w:val="uk-UA"/>
        </w:rPr>
      </w:pPr>
      <w:r>
        <w:rPr>
          <w:bCs/>
          <w:sz w:val="28"/>
          <w:szCs w:val="28"/>
          <w:lang w:val="uk-UA"/>
        </w:rPr>
        <w:t xml:space="preserve">2. Техніка міофасціального релізу на ролах. </w:t>
      </w:r>
      <w:r w:rsidRPr="006C2F81">
        <w:rPr>
          <w:bCs/>
          <w:sz w:val="28"/>
          <w:szCs w:val="28"/>
          <w:lang w:val="uk-UA"/>
        </w:rPr>
        <w:t>Техн</w:t>
      </w:r>
      <w:r>
        <w:rPr>
          <w:bCs/>
          <w:sz w:val="28"/>
          <w:szCs w:val="28"/>
          <w:lang w:val="uk-UA"/>
        </w:rPr>
        <w:t>іка</w:t>
      </w:r>
      <w:r w:rsidRPr="006C2F81">
        <w:rPr>
          <w:bCs/>
          <w:sz w:val="28"/>
          <w:szCs w:val="28"/>
          <w:lang w:val="uk-UA"/>
        </w:rPr>
        <w:t xml:space="preserve"> міофасціального релізу заснована на впливі</w:t>
      </w:r>
      <w:r>
        <w:rPr>
          <w:bCs/>
          <w:sz w:val="28"/>
          <w:szCs w:val="28"/>
          <w:lang w:val="uk-UA"/>
        </w:rPr>
        <w:t xml:space="preserve"> </w:t>
      </w:r>
      <w:r w:rsidRPr="006C2F81">
        <w:rPr>
          <w:bCs/>
          <w:sz w:val="28"/>
          <w:szCs w:val="28"/>
          <w:lang w:val="uk-UA"/>
        </w:rPr>
        <w:t xml:space="preserve">масажним ролом або м'ячем на </w:t>
      </w:r>
      <w:r>
        <w:rPr>
          <w:bCs/>
          <w:sz w:val="28"/>
          <w:szCs w:val="28"/>
          <w:lang w:val="uk-UA"/>
        </w:rPr>
        <w:t>скелетні м’язи, що знаходяться в стані гіпертонусу та/або мають тригерні точки.</w:t>
      </w:r>
      <w:r w:rsidRPr="006C2F81">
        <w:rPr>
          <w:bCs/>
          <w:sz w:val="28"/>
          <w:szCs w:val="28"/>
          <w:lang w:val="uk-UA"/>
        </w:rPr>
        <w:t xml:space="preserve"> </w:t>
      </w:r>
      <w:r>
        <w:rPr>
          <w:bCs/>
          <w:sz w:val="28"/>
          <w:szCs w:val="28"/>
          <w:lang w:val="uk-UA"/>
        </w:rPr>
        <w:t>Типовий к</w:t>
      </w:r>
      <w:r w:rsidRPr="006C2F81">
        <w:rPr>
          <w:bCs/>
          <w:sz w:val="28"/>
          <w:szCs w:val="28"/>
          <w:lang w:val="uk-UA"/>
        </w:rPr>
        <w:t xml:space="preserve">омплекс міофасціального релізу може складатися з </w:t>
      </w:r>
      <w:r>
        <w:rPr>
          <w:bCs/>
          <w:sz w:val="28"/>
          <w:szCs w:val="28"/>
          <w:lang w:val="uk-UA"/>
        </w:rPr>
        <w:t>так</w:t>
      </w:r>
      <w:r w:rsidRPr="006C2F81">
        <w:rPr>
          <w:bCs/>
          <w:sz w:val="28"/>
          <w:szCs w:val="28"/>
          <w:lang w:val="uk-UA"/>
        </w:rPr>
        <w:t>их</w:t>
      </w:r>
      <w:r>
        <w:rPr>
          <w:bCs/>
          <w:sz w:val="28"/>
          <w:szCs w:val="28"/>
          <w:lang w:val="uk-UA"/>
        </w:rPr>
        <w:t xml:space="preserve"> вправ:</w:t>
      </w:r>
    </w:p>
    <w:p w:rsidR="0058485D" w:rsidRPr="00824A40" w:rsidRDefault="0058485D" w:rsidP="0058485D">
      <w:pPr>
        <w:pStyle w:val="af2"/>
        <w:numPr>
          <w:ilvl w:val="0"/>
          <w:numId w:val="6"/>
        </w:numPr>
        <w:spacing w:line="360" w:lineRule="auto"/>
        <w:ind w:left="0" w:firstLine="709"/>
        <w:jc w:val="both"/>
        <w:rPr>
          <w:bCs/>
          <w:sz w:val="28"/>
          <w:szCs w:val="28"/>
          <w:lang w:val="uk-UA"/>
        </w:rPr>
      </w:pPr>
      <w:r w:rsidRPr="00824A40">
        <w:rPr>
          <w:bCs/>
          <w:sz w:val="28"/>
          <w:szCs w:val="28"/>
          <w:lang w:val="uk-UA"/>
        </w:rPr>
        <w:t>прокат великим масажним ролом задньої поверхні гомілки від 3 до 5 повторень, поступова зміна кута впливу, змі</w:t>
      </w:r>
      <w:r>
        <w:rPr>
          <w:bCs/>
          <w:sz w:val="28"/>
          <w:szCs w:val="28"/>
          <w:lang w:val="uk-UA"/>
        </w:rPr>
        <w:t>щуючись на внутрішню, зовнішню</w:t>
      </w:r>
      <w:r w:rsidRPr="00824A40">
        <w:rPr>
          <w:bCs/>
          <w:sz w:val="28"/>
          <w:szCs w:val="28"/>
          <w:lang w:val="uk-UA"/>
        </w:rPr>
        <w:t xml:space="preserve"> </w:t>
      </w:r>
      <w:r>
        <w:rPr>
          <w:bCs/>
          <w:sz w:val="28"/>
          <w:szCs w:val="28"/>
          <w:lang w:val="uk-UA"/>
        </w:rPr>
        <w:t>та</w:t>
      </w:r>
      <w:r w:rsidRPr="00824A40">
        <w:rPr>
          <w:bCs/>
          <w:sz w:val="28"/>
          <w:szCs w:val="28"/>
          <w:lang w:val="uk-UA"/>
        </w:rPr>
        <w:t xml:space="preserve"> передн</w:t>
      </w:r>
      <w:r>
        <w:rPr>
          <w:bCs/>
          <w:sz w:val="28"/>
          <w:szCs w:val="28"/>
          <w:lang w:val="uk-UA"/>
        </w:rPr>
        <w:t xml:space="preserve">ю </w:t>
      </w:r>
      <w:r w:rsidRPr="00824A40">
        <w:rPr>
          <w:bCs/>
          <w:sz w:val="28"/>
          <w:szCs w:val="28"/>
          <w:lang w:val="uk-UA"/>
        </w:rPr>
        <w:t>поверхню гомілки;</w:t>
      </w:r>
    </w:p>
    <w:p w:rsidR="0058485D" w:rsidRPr="00824A40" w:rsidRDefault="0058485D" w:rsidP="0058485D">
      <w:pPr>
        <w:pStyle w:val="af2"/>
        <w:numPr>
          <w:ilvl w:val="0"/>
          <w:numId w:val="6"/>
        </w:numPr>
        <w:spacing w:line="360" w:lineRule="auto"/>
        <w:ind w:left="0" w:firstLine="709"/>
        <w:jc w:val="both"/>
        <w:rPr>
          <w:bCs/>
          <w:sz w:val="28"/>
          <w:szCs w:val="28"/>
          <w:lang w:val="uk-UA"/>
        </w:rPr>
      </w:pPr>
      <w:r w:rsidRPr="00824A40">
        <w:rPr>
          <w:bCs/>
          <w:sz w:val="28"/>
          <w:szCs w:val="28"/>
          <w:lang w:val="uk-UA"/>
        </w:rPr>
        <w:t xml:space="preserve">прокат задньої поверхні стегна з поступовим зміщенням на </w:t>
      </w:r>
      <w:r>
        <w:rPr>
          <w:bCs/>
          <w:sz w:val="28"/>
          <w:szCs w:val="28"/>
          <w:lang w:val="uk-UA"/>
        </w:rPr>
        <w:t>латеральну та</w:t>
      </w:r>
      <w:r w:rsidRPr="00824A40">
        <w:rPr>
          <w:bCs/>
          <w:sz w:val="28"/>
          <w:szCs w:val="28"/>
          <w:lang w:val="uk-UA"/>
        </w:rPr>
        <w:t xml:space="preserve"> передню поверхню стегна в тому ж діапазоні повторень;</w:t>
      </w:r>
    </w:p>
    <w:p w:rsidR="0058485D" w:rsidRPr="00824A40" w:rsidRDefault="0058485D" w:rsidP="0058485D">
      <w:pPr>
        <w:pStyle w:val="af2"/>
        <w:numPr>
          <w:ilvl w:val="0"/>
          <w:numId w:val="6"/>
        </w:numPr>
        <w:spacing w:line="360" w:lineRule="auto"/>
        <w:ind w:left="0" w:firstLine="709"/>
        <w:jc w:val="both"/>
        <w:rPr>
          <w:bCs/>
          <w:sz w:val="28"/>
          <w:szCs w:val="28"/>
          <w:lang w:val="uk-UA"/>
        </w:rPr>
      </w:pPr>
      <w:r w:rsidRPr="00824A40">
        <w:rPr>
          <w:bCs/>
          <w:sz w:val="28"/>
          <w:szCs w:val="28"/>
          <w:lang w:val="uk-UA"/>
        </w:rPr>
        <w:lastRenderedPageBreak/>
        <w:t>прокат області сідничних м'язів (вгору-вниз, вправо-вліво, кругові рухи за і проти годинникової стрілки);</w:t>
      </w:r>
    </w:p>
    <w:p w:rsidR="0058485D" w:rsidRPr="00824A40" w:rsidRDefault="0058485D" w:rsidP="0058485D">
      <w:pPr>
        <w:pStyle w:val="af2"/>
        <w:numPr>
          <w:ilvl w:val="0"/>
          <w:numId w:val="6"/>
        </w:numPr>
        <w:spacing w:line="360" w:lineRule="auto"/>
        <w:ind w:left="0" w:firstLine="709"/>
        <w:jc w:val="both"/>
        <w:rPr>
          <w:bCs/>
          <w:sz w:val="28"/>
          <w:szCs w:val="28"/>
          <w:lang w:val="uk-UA"/>
        </w:rPr>
      </w:pPr>
      <w:r w:rsidRPr="00824A40">
        <w:rPr>
          <w:bCs/>
          <w:sz w:val="28"/>
          <w:szCs w:val="28"/>
          <w:lang w:val="uk-UA"/>
        </w:rPr>
        <w:t>прокат паравертебральних м’язів (розгиначів тулуба) великим масажним ролом близько 25-30 разів;</w:t>
      </w:r>
    </w:p>
    <w:p w:rsidR="0058485D" w:rsidRPr="00824A40" w:rsidRDefault="0058485D" w:rsidP="0058485D">
      <w:pPr>
        <w:pStyle w:val="af2"/>
        <w:numPr>
          <w:ilvl w:val="0"/>
          <w:numId w:val="6"/>
        </w:numPr>
        <w:spacing w:line="360" w:lineRule="auto"/>
        <w:ind w:left="0" w:firstLine="709"/>
        <w:jc w:val="both"/>
        <w:rPr>
          <w:bCs/>
          <w:sz w:val="28"/>
          <w:szCs w:val="28"/>
          <w:lang w:val="uk-UA"/>
        </w:rPr>
      </w:pPr>
      <w:r w:rsidRPr="00824A40">
        <w:rPr>
          <w:bCs/>
          <w:sz w:val="28"/>
          <w:szCs w:val="28"/>
          <w:lang w:val="uk-UA"/>
        </w:rPr>
        <w:t xml:space="preserve">прокат м'язів </w:t>
      </w:r>
      <w:r>
        <w:rPr>
          <w:bCs/>
          <w:sz w:val="28"/>
          <w:szCs w:val="28"/>
          <w:lang w:val="uk-UA"/>
        </w:rPr>
        <w:t xml:space="preserve">розгиначів </w:t>
      </w:r>
      <w:r w:rsidRPr="00824A40">
        <w:rPr>
          <w:bCs/>
          <w:sz w:val="28"/>
          <w:szCs w:val="28"/>
          <w:lang w:val="uk-UA"/>
        </w:rPr>
        <w:t>грудн</w:t>
      </w:r>
      <w:r>
        <w:rPr>
          <w:bCs/>
          <w:sz w:val="28"/>
          <w:szCs w:val="28"/>
          <w:lang w:val="uk-UA"/>
        </w:rPr>
        <w:t>ого відділу хребта</w:t>
      </w:r>
      <w:r w:rsidRPr="00824A40">
        <w:rPr>
          <w:bCs/>
          <w:sz w:val="28"/>
          <w:szCs w:val="28"/>
          <w:lang w:val="uk-UA"/>
        </w:rPr>
        <w:t xml:space="preserve"> (10-15 прокатів). </w:t>
      </w:r>
    </w:p>
    <w:p w:rsidR="0058485D" w:rsidRDefault="0058485D" w:rsidP="0058485D">
      <w:pPr>
        <w:spacing w:line="360" w:lineRule="auto"/>
        <w:ind w:left="-57" w:firstLine="765"/>
        <w:jc w:val="both"/>
        <w:rPr>
          <w:bCs/>
          <w:sz w:val="28"/>
          <w:szCs w:val="28"/>
          <w:lang w:val="uk-UA"/>
        </w:rPr>
      </w:pPr>
      <w:r>
        <w:rPr>
          <w:bCs/>
          <w:sz w:val="28"/>
          <w:szCs w:val="28"/>
          <w:lang w:val="uk-UA"/>
        </w:rPr>
        <w:t>П</w:t>
      </w:r>
      <w:r w:rsidRPr="006C2F81">
        <w:rPr>
          <w:bCs/>
          <w:sz w:val="28"/>
          <w:szCs w:val="28"/>
          <w:lang w:val="uk-UA"/>
        </w:rPr>
        <w:t xml:space="preserve">ри виконанні </w:t>
      </w:r>
      <w:r>
        <w:rPr>
          <w:bCs/>
          <w:sz w:val="28"/>
          <w:szCs w:val="28"/>
          <w:lang w:val="uk-UA"/>
        </w:rPr>
        <w:t xml:space="preserve">прийомів </w:t>
      </w:r>
      <w:r w:rsidRPr="006C2F81">
        <w:rPr>
          <w:bCs/>
          <w:sz w:val="28"/>
          <w:szCs w:val="28"/>
          <w:lang w:val="uk-UA"/>
        </w:rPr>
        <w:t>м</w:t>
      </w:r>
      <w:r>
        <w:rPr>
          <w:bCs/>
          <w:sz w:val="28"/>
          <w:szCs w:val="28"/>
          <w:lang w:val="uk-UA"/>
        </w:rPr>
        <w:t>і</w:t>
      </w:r>
      <w:r w:rsidRPr="006C2F81">
        <w:rPr>
          <w:bCs/>
          <w:sz w:val="28"/>
          <w:szCs w:val="28"/>
          <w:lang w:val="uk-UA"/>
        </w:rPr>
        <w:t>офасциального релізу область м'яз</w:t>
      </w:r>
      <w:r>
        <w:rPr>
          <w:bCs/>
          <w:sz w:val="28"/>
          <w:szCs w:val="28"/>
          <w:lang w:val="uk-UA"/>
        </w:rPr>
        <w:t>у з більш виразною болючістю опрацьовується більш тривало – проводиться точкове розминання, розтягування тригерної зони.</w:t>
      </w:r>
      <w:r w:rsidRPr="00604005">
        <w:rPr>
          <w:bCs/>
          <w:sz w:val="28"/>
          <w:szCs w:val="28"/>
          <w:lang w:val="uk-UA"/>
        </w:rPr>
        <w:t xml:space="preserve"> </w:t>
      </w:r>
      <w:r>
        <w:rPr>
          <w:bCs/>
          <w:sz w:val="28"/>
          <w:szCs w:val="28"/>
          <w:lang w:val="uk-UA"/>
        </w:rPr>
        <w:t>Д</w:t>
      </w:r>
      <w:r w:rsidRPr="006C2F81">
        <w:rPr>
          <w:bCs/>
          <w:sz w:val="28"/>
          <w:szCs w:val="28"/>
          <w:lang w:val="uk-UA"/>
        </w:rPr>
        <w:t>ля більш глибокого точкового впливу використовує</w:t>
      </w:r>
      <w:r>
        <w:rPr>
          <w:bCs/>
          <w:sz w:val="28"/>
          <w:szCs w:val="28"/>
          <w:lang w:val="uk-UA"/>
        </w:rPr>
        <w:t>ться</w:t>
      </w:r>
      <w:r w:rsidRPr="006C2F81">
        <w:rPr>
          <w:bCs/>
          <w:sz w:val="28"/>
          <w:szCs w:val="28"/>
          <w:lang w:val="uk-UA"/>
        </w:rPr>
        <w:t xml:space="preserve"> масажний</w:t>
      </w:r>
      <w:r>
        <w:rPr>
          <w:bCs/>
          <w:sz w:val="28"/>
          <w:szCs w:val="28"/>
          <w:lang w:val="uk-UA"/>
        </w:rPr>
        <w:t xml:space="preserve"> </w:t>
      </w:r>
      <w:r w:rsidRPr="006C2F81">
        <w:rPr>
          <w:bCs/>
          <w:sz w:val="28"/>
          <w:szCs w:val="28"/>
          <w:lang w:val="uk-UA"/>
        </w:rPr>
        <w:t>м'яч.</w:t>
      </w:r>
      <w:r>
        <w:rPr>
          <w:bCs/>
          <w:sz w:val="28"/>
          <w:szCs w:val="28"/>
          <w:lang w:val="uk-UA"/>
        </w:rPr>
        <w:t xml:space="preserve">  </w:t>
      </w:r>
    </w:p>
    <w:p w:rsidR="0058485D" w:rsidRDefault="0058485D" w:rsidP="0058485D">
      <w:pPr>
        <w:spacing w:line="360" w:lineRule="auto"/>
        <w:ind w:left="-57" w:firstLine="765"/>
        <w:jc w:val="both"/>
        <w:rPr>
          <w:bCs/>
          <w:sz w:val="28"/>
          <w:szCs w:val="28"/>
          <w:lang w:val="uk-UA"/>
        </w:rPr>
      </w:pPr>
      <w:r>
        <w:rPr>
          <w:bCs/>
          <w:sz w:val="28"/>
          <w:szCs w:val="28"/>
          <w:lang w:val="uk-UA"/>
        </w:rPr>
        <w:t xml:space="preserve">3. Ручний міофасціальний реліз. </w:t>
      </w:r>
      <w:r>
        <w:rPr>
          <w:sz w:val="28"/>
          <w:szCs w:val="28"/>
          <w:lang w:val="uk-UA"/>
        </w:rPr>
        <w:t xml:space="preserve">Основні м’язи для проведення релізу при МФБС поперекової локалізації: </w:t>
      </w:r>
      <w:r>
        <w:rPr>
          <w:bCs/>
          <w:sz w:val="28"/>
          <w:lang w:val="uk-UA"/>
        </w:rPr>
        <w:t>квадратні м’язи попереку,</w:t>
      </w:r>
      <w:r w:rsidRPr="007A4E72">
        <w:rPr>
          <w:bCs/>
          <w:sz w:val="28"/>
          <w:lang w:val="uk-UA"/>
        </w:rPr>
        <w:t xml:space="preserve"> </w:t>
      </w:r>
      <w:r w:rsidRPr="00EF54F0">
        <w:rPr>
          <w:bCs/>
          <w:sz w:val="28"/>
          <w:szCs w:val="28"/>
          <w:lang w:val="uk-UA"/>
        </w:rPr>
        <w:t>велик</w:t>
      </w:r>
      <w:r>
        <w:rPr>
          <w:bCs/>
          <w:sz w:val="28"/>
          <w:szCs w:val="28"/>
          <w:lang w:val="uk-UA"/>
        </w:rPr>
        <w:t>і</w:t>
      </w:r>
      <w:r w:rsidRPr="00EF54F0">
        <w:rPr>
          <w:bCs/>
          <w:sz w:val="28"/>
          <w:szCs w:val="28"/>
          <w:lang w:val="uk-UA"/>
        </w:rPr>
        <w:t xml:space="preserve"> сідничн</w:t>
      </w:r>
      <w:r>
        <w:rPr>
          <w:bCs/>
          <w:sz w:val="28"/>
          <w:szCs w:val="28"/>
          <w:lang w:val="uk-UA"/>
        </w:rPr>
        <w:t>і</w:t>
      </w:r>
      <w:r w:rsidRPr="00EF54F0">
        <w:rPr>
          <w:bCs/>
          <w:sz w:val="28"/>
          <w:szCs w:val="28"/>
          <w:lang w:val="uk-UA"/>
        </w:rPr>
        <w:t xml:space="preserve"> м</w:t>
      </w:r>
      <w:r>
        <w:rPr>
          <w:bCs/>
          <w:sz w:val="28"/>
          <w:szCs w:val="28"/>
          <w:lang w:val="uk-UA"/>
        </w:rPr>
        <w:t xml:space="preserve">’язи, </w:t>
      </w:r>
      <w:r>
        <w:rPr>
          <w:sz w:val="28"/>
          <w:szCs w:val="28"/>
          <w:lang w:val="uk-UA"/>
        </w:rPr>
        <w:t>розгиначі хребта, м’язи задньої поверхні стегна.</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Принцип міофасціального розслаблення (правило трьох Т)</w:t>
      </w:r>
      <w:r>
        <w:rPr>
          <w:bCs/>
          <w:sz w:val="28"/>
          <w:szCs w:val="28"/>
          <w:lang w:val="uk-UA"/>
        </w:rPr>
        <w:t>:</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1. Точка входу.</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2. Тензо (тиск на тканини).</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3. Тракц</w:t>
      </w:r>
      <w:r>
        <w:rPr>
          <w:bCs/>
          <w:sz w:val="28"/>
          <w:szCs w:val="28"/>
          <w:lang w:val="uk-UA"/>
        </w:rPr>
        <w:t>і</w:t>
      </w:r>
      <w:r w:rsidRPr="00C85377">
        <w:rPr>
          <w:bCs/>
          <w:sz w:val="28"/>
          <w:szCs w:val="28"/>
          <w:lang w:val="uk-UA"/>
        </w:rPr>
        <w:t>я (розтягнення тканин).</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4. Торс</w:t>
      </w:r>
      <w:r>
        <w:rPr>
          <w:bCs/>
          <w:sz w:val="28"/>
          <w:szCs w:val="28"/>
          <w:lang w:val="uk-UA"/>
        </w:rPr>
        <w:t>ія (скручування</w:t>
      </w:r>
      <w:r w:rsidRPr="00C85377">
        <w:rPr>
          <w:bCs/>
          <w:sz w:val="28"/>
          <w:szCs w:val="28"/>
          <w:lang w:val="uk-UA"/>
        </w:rPr>
        <w:t>).</w:t>
      </w:r>
    </w:p>
    <w:p w:rsidR="0058485D" w:rsidRDefault="0058485D" w:rsidP="0058485D">
      <w:pPr>
        <w:spacing w:line="360" w:lineRule="auto"/>
        <w:ind w:left="-57" w:firstLine="765"/>
        <w:jc w:val="both"/>
        <w:rPr>
          <w:bCs/>
          <w:sz w:val="28"/>
          <w:szCs w:val="28"/>
          <w:lang w:val="uk-UA"/>
        </w:rPr>
      </w:pPr>
      <w:r w:rsidRPr="00C85377">
        <w:rPr>
          <w:bCs/>
          <w:sz w:val="28"/>
          <w:szCs w:val="28"/>
          <w:lang w:val="uk-UA"/>
        </w:rPr>
        <w:t>Розслаблення настає через 10-60 секунд.</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Реакція на м</w:t>
      </w:r>
      <w:r>
        <w:rPr>
          <w:bCs/>
          <w:sz w:val="28"/>
          <w:szCs w:val="28"/>
          <w:lang w:val="uk-UA"/>
        </w:rPr>
        <w:t>і</w:t>
      </w:r>
      <w:r w:rsidRPr="00C85377">
        <w:rPr>
          <w:bCs/>
          <w:sz w:val="28"/>
          <w:szCs w:val="28"/>
          <w:lang w:val="uk-UA"/>
        </w:rPr>
        <w:t>офасц</w:t>
      </w:r>
      <w:r>
        <w:rPr>
          <w:bCs/>
          <w:sz w:val="28"/>
          <w:szCs w:val="28"/>
          <w:lang w:val="uk-UA"/>
        </w:rPr>
        <w:t>іальне розслаблення</w:t>
      </w:r>
      <w:r w:rsidRPr="00C85377">
        <w:rPr>
          <w:bCs/>
          <w:sz w:val="28"/>
          <w:szCs w:val="28"/>
          <w:lang w:val="uk-UA"/>
        </w:rPr>
        <w:t>. Локальні реакції</w:t>
      </w:r>
      <w:r>
        <w:rPr>
          <w:bCs/>
          <w:sz w:val="28"/>
          <w:szCs w:val="28"/>
          <w:lang w:val="uk-UA"/>
        </w:rPr>
        <w:t>:</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 xml:space="preserve">1. Почервоніння. Почервоніння шкіри має часто </w:t>
      </w:r>
      <w:r>
        <w:rPr>
          <w:bCs/>
          <w:sz w:val="28"/>
          <w:szCs w:val="28"/>
          <w:lang w:val="uk-UA"/>
        </w:rPr>
        <w:t>нечітку границю</w:t>
      </w:r>
      <w:r w:rsidRPr="00C85377">
        <w:rPr>
          <w:bCs/>
          <w:sz w:val="28"/>
          <w:szCs w:val="28"/>
          <w:lang w:val="uk-UA"/>
        </w:rPr>
        <w:t>.</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2. Фас</w:t>
      </w:r>
      <w:r>
        <w:rPr>
          <w:bCs/>
          <w:sz w:val="28"/>
          <w:szCs w:val="28"/>
          <w:lang w:val="uk-UA"/>
        </w:rPr>
        <w:t>ці</w:t>
      </w:r>
      <w:r w:rsidRPr="00C85377">
        <w:rPr>
          <w:bCs/>
          <w:sz w:val="28"/>
          <w:szCs w:val="28"/>
          <w:lang w:val="uk-UA"/>
        </w:rPr>
        <w:t>куляція м'язів (пульсація).</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3. Розслаблення тканини.</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4. Підвищення температури шкіри.</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5. Зменшення або зникнення болю.</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6. Поліпшення рухливості.</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Техніки, що полегшують розслаблення</w:t>
      </w:r>
      <w:r>
        <w:rPr>
          <w:bCs/>
          <w:sz w:val="28"/>
          <w:szCs w:val="28"/>
          <w:lang w:val="uk-UA"/>
        </w:rPr>
        <w:t>:</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1. Поворот голови в бік «ущільнення».</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2</w:t>
      </w:r>
      <w:r>
        <w:rPr>
          <w:bCs/>
          <w:sz w:val="28"/>
          <w:szCs w:val="28"/>
          <w:lang w:val="uk-UA"/>
        </w:rPr>
        <w:t>. Піднімання рук над головою з розставленням</w:t>
      </w:r>
      <w:r w:rsidRPr="00C85377">
        <w:rPr>
          <w:bCs/>
          <w:sz w:val="28"/>
          <w:szCs w:val="28"/>
          <w:lang w:val="uk-UA"/>
        </w:rPr>
        <w:t xml:space="preserve"> пальців.</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 xml:space="preserve">3. </w:t>
      </w:r>
      <w:r>
        <w:rPr>
          <w:bCs/>
          <w:sz w:val="28"/>
          <w:szCs w:val="28"/>
          <w:lang w:val="uk-UA"/>
        </w:rPr>
        <w:t>Підошовне</w:t>
      </w:r>
      <w:r w:rsidRPr="00C85377">
        <w:rPr>
          <w:bCs/>
          <w:sz w:val="28"/>
          <w:szCs w:val="28"/>
          <w:lang w:val="uk-UA"/>
        </w:rPr>
        <w:t xml:space="preserve"> згинання стопи </w:t>
      </w:r>
      <w:r>
        <w:rPr>
          <w:bCs/>
          <w:sz w:val="28"/>
          <w:szCs w:val="28"/>
          <w:lang w:val="uk-UA"/>
        </w:rPr>
        <w:t>при</w:t>
      </w:r>
      <w:r w:rsidRPr="00C85377">
        <w:rPr>
          <w:bCs/>
          <w:sz w:val="28"/>
          <w:szCs w:val="28"/>
          <w:lang w:val="uk-UA"/>
        </w:rPr>
        <w:t xml:space="preserve"> випрямлених колінах.</w:t>
      </w:r>
    </w:p>
    <w:p w:rsidR="0058485D" w:rsidRPr="00C85377" w:rsidRDefault="0058485D" w:rsidP="0058485D">
      <w:pPr>
        <w:spacing w:line="360" w:lineRule="auto"/>
        <w:ind w:left="-57" w:firstLine="765"/>
        <w:jc w:val="both"/>
        <w:rPr>
          <w:bCs/>
          <w:sz w:val="28"/>
          <w:szCs w:val="28"/>
          <w:lang w:val="uk-UA"/>
        </w:rPr>
      </w:pPr>
      <w:r w:rsidRPr="00C85377">
        <w:rPr>
          <w:bCs/>
          <w:sz w:val="28"/>
          <w:szCs w:val="28"/>
          <w:lang w:val="uk-UA"/>
        </w:rPr>
        <w:t>4. Глибоке дихання.</w:t>
      </w:r>
    </w:p>
    <w:p w:rsidR="0058485D" w:rsidRPr="00C85377" w:rsidRDefault="0058485D" w:rsidP="0058485D">
      <w:pPr>
        <w:spacing w:line="360" w:lineRule="auto"/>
        <w:ind w:left="-57" w:firstLine="765"/>
        <w:jc w:val="both"/>
        <w:rPr>
          <w:bCs/>
          <w:sz w:val="28"/>
          <w:szCs w:val="28"/>
          <w:lang w:val="uk-UA"/>
        </w:rPr>
      </w:pPr>
      <w:r>
        <w:rPr>
          <w:bCs/>
          <w:sz w:val="28"/>
          <w:szCs w:val="28"/>
          <w:lang w:val="uk-UA"/>
        </w:rPr>
        <w:lastRenderedPageBreak/>
        <w:t>5. Поворот очей в сторону тонічного м’яза</w:t>
      </w:r>
      <w:r w:rsidRPr="00C85377">
        <w:rPr>
          <w:bCs/>
          <w:sz w:val="28"/>
          <w:szCs w:val="28"/>
          <w:lang w:val="uk-UA"/>
        </w:rPr>
        <w:t>.</w:t>
      </w:r>
    </w:p>
    <w:p w:rsidR="0058485D" w:rsidRDefault="0058485D" w:rsidP="0058485D">
      <w:pPr>
        <w:spacing w:line="360" w:lineRule="auto"/>
        <w:ind w:left="-57" w:firstLine="765"/>
        <w:jc w:val="both"/>
        <w:rPr>
          <w:bCs/>
          <w:sz w:val="28"/>
          <w:szCs w:val="28"/>
          <w:lang w:val="uk-UA"/>
        </w:rPr>
      </w:pPr>
      <w:r w:rsidRPr="00C85377">
        <w:rPr>
          <w:bCs/>
          <w:sz w:val="28"/>
          <w:szCs w:val="28"/>
          <w:lang w:val="uk-UA"/>
        </w:rPr>
        <w:t xml:space="preserve">6. Поєднання глибокого </w:t>
      </w:r>
      <w:r>
        <w:rPr>
          <w:bCs/>
          <w:sz w:val="28"/>
          <w:szCs w:val="28"/>
          <w:lang w:val="uk-UA"/>
        </w:rPr>
        <w:t>в</w:t>
      </w:r>
      <w:r w:rsidRPr="00C85377">
        <w:rPr>
          <w:bCs/>
          <w:sz w:val="28"/>
          <w:szCs w:val="28"/>
          <w:lang w:val="uk-UA"/>
        </w:rPr>
        <w:t xml:space="preserve">диху з поглядом вгору і видиху з поворотом очей </w:t>
      </w:r>
      <w:r>
        <w:rPr>
          <w:bCs/>
          <w:sz w:val="28"/>
          <w:szCs w:val="28"/>
          <w:lang w:val="uk-UA"/>
        </w:rPr>
        <w:t>вниз</w:t>
      </w:r>
      <w:r w:rsidRPr="00C85377">
        <w:rPr>
          <w:bCs/>
          <w:sz w:val="28"/>
          <w:szCs w:val="28"/>
          <w:lang w:val="uk-UA"/>
        </w:rPr>
        <w:t>.</w:t>
      </w:r>
    </w:p>
    <w:p w:rsidR="0058485D" w:rsidRPr="007A4073" w:rsidRDefault="0058485D" w:rsidP="0058485D">
      <w:pPr>
        <w:spacing w:line="360" w:lineRule="auto"/>
        <w:ind w:left="-57" w:firstLine="765"/>
        <w:jc w:val="both"/>
        <w:rPr>
          <w:bCs/>
          <w:sz w:val="28"/>
          <w:szCs w:val="28"/>
          <w:lang w:val="uk-UA"/>
        </w:rPr>
      </w:pPr>
      <w:r w:rsidRPr="007A4073">
        <w:rPr>
          <w:bCs/>
          <w:sz w:val="28"/>
          <w:szCs w:val="28"/>
          <w:lang w:val="uk-UA"/>
        </w:rPr>
        <w:t xml:space="preserve">Зразок техніки міофасціального релізу </w:t>
      </w:r>
      <w:r>
        <w:rPr>
          <w:bCs/>
          <w:sz w:val="28"/>
          <w:szCs w:val="28"/>
          <w:lang w:val="uk-UA"/>
        </w:rPr>
        <w:t>квадрантного м’язу попереку</w:t>
      </w:r>
      <w:r w:rsidRPr="007A4073">
        <w:rPr>
          <w:bCs/>
          <w:sz w:val="28"/>
          <w:szCs w:val="28"/>
          <w:lang w:val="uk-UA"/>
        </w:rPr>
        <w:t xml:space="preserve">. Пацієнт лежить на животі. </w:t>
      </w:r>
      <w:r>
        <w:rPr>
          <w:bCs/>
          <w:sz w:val="28"/>
          <w:szCs w:val="28"/>
          <w:lang w:val="uk-UA"/>
        </w:rPr>
        <w:t xml:space="preserve">Фахівець </w:t>
      </w:r>
      <w:r w:rsidRPr="007A4073">
        <w:rPr>
          <w:bCs/>
          <w:sz w:val="28"/>
          <w:szCs w:val="28"/>
          <w:lang w:val="uk-UA"/>
        </w:rPr>
        <w:t>знаходиться зліва від пацієнта.</w:t>
      </w:r>
    </w:p>
    <w:p w:rsidR="0058485D" w:rsidRPr="007A4073" w:rsidRDefault="0058485D" w:rsidP="0058485D">
      <w:pPr>
        <w:spacing w:line="360" w:lineRule="auto"/>
        <w:ind w:left="-57" w:firstLine="765"/>
        <w:jc w:val="both"/>
        <w:rPr>
          <w:bCs/>
          <w:sz w:val="28"/>
          <w:szCs w:val="28"/>
          <w:lang w:val="uk-UA"/>
        </w:rPr>
      </w:pPr>
      <w:r w:rsidRPr="007A4073">
        <w:rPr>
          <w:bCs/>
          <w:sz w:val="28"/>
          <w:szCs w:val="28"/>
          <w:lang w:val="uk-UA"/>
        </w:rPr>
        <w:t xml:space="preserve">1. Права рука </w:t>
      </w:r>
      <w:r>
        <w:rPr>
          <w:bCs/>
          <w:sz w:val="28"/>
          <w:szCs w:val="28"/>
          <w:lang w:val="uk-UA"/>
        </w:rPr>
        <w:t>фахівця</w:t>
      </w:r>
      <w:r w:rsidRPr="007A4073">
        <w:rPr>
          <w:bCs/>
          <w:sz w:val="28"/>
          <w:szCs w:val="28"/>
          <w:lang w:val="uk-UA"/>
        </w:rPr>
        <w:t xml:space="preserve"> лежить на криж</w:t>
      </w:r>
      <w:r>
        <w:rPr>
          <w:bCs/>
          <w:sz w:val="28"/>
          <w:szCs w:val="28"/>
          <w:lang w:val="uk-UA"/>
        </w:rPr>
        <w:t>і</w:t>
      </w:r>
      <w:r w:rsidRPr="007A4073">
        <w:rPr>
          <w:bCs/>
          <w:sz w:val="28"/>
          <w:szCs w:val="28"/>
          <w:lang w:val="uk-UA"/>
        </w:rPr>
        <w:t xml:space="preserve">. Кінчик середнього пальця спрямований в каудальному напрямку </w:t>
      </w:r>
      <w:r>
        <w:rPr>
          <w:bCs/>
          <w:sz w:val="28"/>
          <w:szCs w:val="28"/>
          <w:lang w:val="uk-UA"/>
        </w:rPr>
        <w:t>й розташовується</w:t>
      </w:r>
      <w:r w:rsidRPr="007A4073">
        <w:rPr>
          <w:bCs/>
          <w:sz w:val="28"/>
          <w:szCs w:val="28"/>
          <w:lang w:val="uk-UA"/>
        </w:rPr>
        <w:t xml:space="preserve"> над </w:t>
      </w:r>
      <w:r>
        <w:rPr>
          <w:bCs/>
          <w:sz w:val="28"/>
          <w:szCs w:val="28"/>
          <w:lang w:val="uk-UA"/>
        </w:rPr>
        <w:t xml:space="preserve">гористістю </w:t>
      </w:r>
      <w:r w:rsidRPr="007A4073">
        <w:rPr>
          <w:bCs/>
          <w:sz w:val="28"/>
          <w:szCs w:val="28"/>
          <w:lang w:val="uk-UA"/>
        </w:rPr>
        <w:t>криж</w:t>
      </w:r>
      <w:r>
        <w:rPr>
          <w:bCs/>
          <w:sz w:val="28"/>
          <w:szCs w:val="28"/>
          <w:lang w:val="uk-UA"/>
        </w:rPr>
        <w:t>і</w:t>
      </w:r>
      <w:r w:rsidRPr="007A4073">
        <w:rPr>
          <w:bCs/>
          <w:sz w:val="28"/>
          <w:szCs w:val="28"/>
          <w:lang w:val="uk-UA"/>
        </w:rPr>
        <w:t>.</w:t>
      </w:r>
    </w:p>
    <w:p w:rsidR="0058485D" w:rsidRPr="007A4073" w:rsidRDefault="0058485D" w:rsidP="0058485D">
      <w:pPr>
        <w:spacing w:line="360" w:lineRule="auto"/>
        <w:ind w:left="-57" w:firstLine="765"/>
        <w:jc w:val="both"/>
        <w:rPr>
          <w:bCs/>
          <w:sz w:val="28"/>
          <w:szCs w:val="28"/>
          <w:lang w:val="uk-UA"/>
        </w:rPr>
      </w:pPr>
      <w:r w:rsidRPr="007A4073">
        <w:rPr>
          <w:bCs/>
          <w:sz w:val="28"/>
          <w:szCs w:val="28"/>
          <w:lang w:val="uk-UA"/>
        </w:rPr>
        <w:t>2. Ліва рука на попереков</w:t>
      </w:r>
      <w:r>
        <w:rPr>
          <w:bCs/>
          <w:sz w:val="28"/>
          <w:szCs w:val="28"/>
          <w:lang w:val="uk-UA"/>
        </w:rPr>
        <w:t>ій</w:t>
      </w:r>
      <w:r w:rsidRPr="007A4073">
        <w:rPr>
          <w:bCs/>
          <w:sz w:val="28"/>
          <w:szCs w:val="28"/>
          <w:lang w:val="uk-UA"/>
        </w:rPr>
        <w:t xml:space="preserve"> області, пальці </w:t>
      </w:r>
      <w:r>
        <w:rPr>
          <w:bCs/>
          <w:sz w:val="28"/>
          <w:szCs w:val="28"/>
          <w:lang w:val="uk-UA"/>
        </w:rPr>
        <w:t>розташовані</w:t>
      </w:r>
      <w:r w:rsidRPr="007A4073">
        <w:rPr>
          <w:bCs/>
          <w:sz w:val="28"/>
          <w:szCs w:val="28"/>
          <w:lang w:val="uk-UA"/>
        </w:rPr>
        <w:t xml:space="preserve"> в каудальному напрямку, </w:t>
      </w:r>
      <w:r>
        <w:rPr>
          <w:bCs/>
          <w:sz w:val="28"/>
          <w:szCs w:val="28"/>
          <w:lang w:val="uk-UA"/>
        </w:rPr>
        <w:t>кінчик</w:t>
      </w:r>
      <w:r w:rsidRPr="007A4073">
        <w:rPr>
          <w:bCs/>
          <w:sz w:val="28"/>
          <w:szCs w:val="28"/>
          <w:lang w:val="uk-UA"/>
        </w:rPr>
        <w:t xml:space="preserve"> середнього пальця приблизно на рівні першого поперекового хребця.</w:t>
      </w:r>
    </w:p>
    <w:p w:rsidR="0058485D" w:rsidRDefault="0058485D" w:rsidP="0058485D">
      <w:pPr>
        <w:spacing w:line="360" w:lineRule="auto"/>
        <w:ind w:left="-57" w:firstLine="765"/>
        <w:jc w:val="both"/>
        <w:rPr>
          <w:bCs/>
          <w:sz w:val="28"/>
          <w:szCs w:val="28"/>
          <w:lang w:val="uk-UA"/>
        </w:rPr>
      </w:pPr>
      <w:r w:rsidRPr="007A4073">
        <w:rPr>
          <w:bCs/>
          <w:sz w:val="28"/>
          <w:szCs w:val="28"/>
          <w:lang w:val="uk-UA"/>
        </w:rPr>
        <w:t>3. Права рука натискає каудально, в той час я</w:t>
      </w:r>
      <w:r>
        <w:rPr>
          <w:bCs/>
          <w:sz w:val="28"/>
          <w:szCs w:val="28"/>
          <w:lang w:val="uk-UA"/>
        </w:rPr>
        <w:t xml:space="preserve">к ліва рука відтягує краніально </w:t>
      </w:r>
      <w:r w:rsidRPr="007A4073">
        <w:rPr>
          <w:bCs/>
          <w:sz w:val="28"/>
          <w:szCs w:val="28"/>
          <w:lang w:val="uk-UA"/>
        </w:rPr>
        <w:t>і відчуває реакцію тканин.</w:t>
      </w:r>
    </w:p>
    <w:p w:rsidR="0058485D" w:rsidRDefault="0058485D" w:rsidP="0058485D">
      <w:pPr>
        <w:spacing w:line="360" w:lineRule="auto"/>
        <w:ind w:left="-57" w:firstLine="765"/>
        <w:jc w:val="both"/>
        <w:rPr>
          <w:sz w:val="28"/>
          <w:szCs w:val="28"/>
          <w:lang w:val="uk-UA"/>
        </w:rPr>
      </w:pPr>
      <w:r>
        <w:rPr>
          <w:sz w:val="28"/>
          <w:szCs w:val="28"/>
          <w:lang w:val="uk-UA"/>
        </w:rPr>
        <w:t xml:space="preserve"> Загальна тривалість реабілітаційного заняття для виконання всіх складових програми складала одну годину, заняття проводились щоденно, тривалість реабілітаційної програми </w:t>
      </w:r>
      <w:r w:rsidRPr="00766774">
        <w:rPr>
          <w:sz w:val="28"/>
          <w:szCs w:val="28"/>
          <w:lang w:val="uk-UA"/>
        </w:rPr>
        <w:t xml:space="preserve">– </w:t>
      </w:r>
      <w:r>
        <w:rPr>
          <w:sz w:val="28"/>
          <w:szCs w:val="28"/>
          <w:lang w:val="uk-UA"/>
        </w:rPr>
        <w:t>2 тижні</w:t>
      </w:r>
      <w:r w:rsidRPr="00766774">
        <w:rPr>
          <w:sz w:val="28"/>
          <w:szCs w:val="28"/>
          <w:lang w:val="uk-UA"/>
        </w:rPr>
        <w:t>.</w:t>
      </w:r>
    </w:p>
    <w:p w:rsidR="00C978D1" w:rsidRDefault="00C978D1" w:rsidP="00C978D1">
      <w:pPr>
        <w:spacing w:line="360" w:lineRule="auto"/>
        <w:ind w:left="-57" w:firstLine="765"/>
        <w:jc w:val="both"/>
        <w:rPr>
          <w:bCs/>
          <w:sz w:val="28"/>
          <w:szCs w:val="28"/>
          <w:lang w:val="uk-UA"/>
        </w:rPr>
      </w:pPr>
      <w:r w:rsidRPr="00D50FE9">
        <w:rPr>
          <w:sz w:val="28"/>
          <w:szCs w:val="28"/>
          <w:lang w:val="uk-UA"/>
        </w:rPr>
        <w:t xml:space="preserve">Наприкінці </w:t>
      </w:r>
      <w:r>
        <w:rPr>
          <w:sz w:val="28"/>
          <w:szCs w:val="28"/>
          <w:lang w:val="uk-UA"/>
        </w:rPr>
        <w:t>дослідження пацієнтам</w:t>
      </w:r>
      <w:r w:rsidRPr="00D50FE9">
        <w:rPr>
          <w:sz w:val="28"/>
          <w:szCs w:val="28"/>
          <w:lang w:val="uk-UA"/>
        </w:rPr>
        <w:t xml:space="preserve"> обох груп повторно проведено </w:t>
      </w:r>
      <w:r>
        <w:rPr>
          <w:sz w:val="28"/>
          <w:szCs w:val="28"/>
          <w:lang w:val="uk-UA"/>
        </w:rPr>
        <w:t>обсте</w:t>
      </w:r>
      <w:r w:rsidRPr="00D50FE9">
        <w:rPr>
          <w:sz w:val="28"/>
          <w:szCs w:val="28"/>
          <w:lang w:val="uk-UA"/>
        </w:rPr>
        <w:t>ження суб’єктивних та об’єктивних показникі</w:t>
      </w:r>
      <w:r>
        <w:rPr>
          <w:sz w:val="28"/>
          <w:szCs w:val="28"/>
          <w:lang w:val="uk-UA"/>
        </w:rPr>
        <w:t xml:space="preserve">в функціонального стану опорно-рухового апарату </w:t>
      </w:r>
      <w:r>
        <w:rPr>
          <w:bCs/>
          <w:sz w:val="28"/>
          <w:szCs w:val="28"/>
          <w:lang w:val="uk-UA"/>
        </w:rPr>
        <w:t>(табл. 3.4-3.5, рис. 3.2)</w:t>
      </w:r>
      <w:r w:rsidRPr="00D50FE9">
        <w:rPr>
          <w:sz w:val="28"/>
          <w:szCs w:val="28"/>
          <w:lang w:val="uk-UA"/>
        </w:rPr>
        <w:t>.</w:t>
      </w:r>
      <w:r>
        <w:rPr>
          <w:bCs/>
          <w:sz w:val="28"/>
          <w:szCs w:val="28"/>
          <w:lang w:val="uk-UA"/>
        </w:rPr>
        <w:t xml:space="preserve"> Зіставлення початкових та кінцевих результатів дозволило проаналізувати динаміку показників на тлі проведених реабілітаційних заходів. </w:t>
      </w:r>
    </w:p>
    <w:p w:rsidR="00382481" w:rsidRDefault="00382481" w:rsidP="00382481">
      <w:pPr>
        <w:spacing w:line="360" w:lineRule="auto"/>
        <w:ind w:firstLine="708"/>
        <w:jc w:val="both"/>
        <w:rPr>
          <w:sz w:val="28"/>
          <w:szCs w:val="28"/>
          <w:lang w:val="uk-UA"/>
        </w:rPr>
      </w:pPr>
    </w:p>
    <w:p w:rsidR="00382481" w:rsidRPr="001A6111" w:rsidRDefault="00382481" w:rsidP="00382481">
      <w:pPr>
        <w:spacing w:line="360" w:lineRule="auto"/>
        <w:ind w:firstLine="708"/>
        <w:jc w:val="both"/>
        <w:rPr>
          <w:sz w:val="28"/>
          <w:szCs w:val="28"/>
        </w:rPr>
      </w:pPr>
      <w:r>
        <w:rPr>
          <w:sz w:val="28"/>
          <w:szCs w:val="28"/>
          <w:lang w:val="uk-UA"/>
        </w:rPr>
        <w:t>Таблиця 3.4 – Показники больового синдрому в пацієнтів з міофасціальним больовим синдромом наприкінці дослідження, (</w:t>
      </w:r>
      <w:r>
        <w:rPr>
          <w:sz w:val="28"/>
          <w:szCs w:val="28"/>
          <w:lang w:val="en-US"/>
        </w:rPr>
        <w:t>M</w:t>
      </w:r>
      <w:r w:rsidRPr="001A6111">
        <w:rPr>
          <w:sz w:val="28"/>
          <w:szCs w:val="28"/>
        </w:rPr>
        <w:t>±</w:t>
      </w:r>
      <w:r>
        <w:rPr>
          <w:sz w:val="28"/>
          <w:szCs w:val="28"/>
          <w:lang w:val="en-US"/>
        </w:rPr>
        <w:t>m</w:t>
      </w:r>
      <w:r w:rsidRPr="001A6111">
        <w:rPr>
          <w:sz w:val="28"/>
          <w:szCs w:val="28"/>
        </w:rPr>
        <w:t>, мм)</w:t>
      </w:r>
    </w:p>
    <w:tbl>
      <w:tblPr>
        <w:tblStyle w:val="af3"/>
        <w:tblW w:w="0" w:type="auto"/>
        <w:tblInd w:w="108" w:type="dxa"/>
        <w:tblLook w:val="04A0" w:firstRow="1" w:lastRow="0" w:firstColumn="1" w:lastColumn="0" w:noHBand="0" w:noVBand="1"/>
      </w:tblPr>
      <w:tblGrid>
        <w:gridCol w:w="3544"/>
        <w:gridCol w:w="2959"/>
        <w:gridCol w:w="2853"/>
      </w:tblGrid>
      <w:tr w:rsidR="00382481" w:rsidTr="00382481">
        <w:trPr>
          <w:trHeight w:val="644"/>
        </w:trPr>
        <w:tc>
          <w:tcPr>
            <w:tcW w:w="3544" w:type="dxa"/>
            <w:vAlign w:val="center"/>
          </w:tcPr>
          <w:p w:rsidR="00382481" w:rsidRDefault="00382481" w:rsidP="00382481">
            <w:pPr>
              <w:jc w:val="center"/>
              <w:rPr>
                <w:sz w:val="28"/>
                <w:szCs w:val="28"/>
                <w:lang w:val="uk-UA"/>
              </w:rPr>
            </w:pPr>
            <w:r>
              <w:rPr>
                <w:sz w:val="28"/>
                <w:szCs w:val="28"/>
                <w:lang w:val="uk-UA"/>
              </w:rPr>
              <w:t>Показник</w:t>
            </w:r>
          </w:p>
        </w:tc>
        <w:tc>
          <w:tcPr>
            <w:tcW w:w="2959" w:type="dxa"/>
            <w:vAlign w:val="center"/>
          </w:tcPr>
          <w:p w:rsidR="00382481" w:rsidRDefault="00382481" w:rsidP="00382481">
            <w:pPr>
              <w:jc w:val="center"/>
              <w:rPr>
                <w:sz w:val="28"/>
                <w:szCs w:val="28"/>
                <w:lang w:val="uk-UA"/>
              </w:rPr>
            </w:pPr>
            <w:r>
              <w:rPr>
                <w:sz w:val="28"/>
                <w:szCs w:val="28"/>
                <w:lang w:val="uk-UA"/>
              </w:rPr>
              <w:t>Основна група</w:t>
            </w:r>
          </w:p>
        </w:tc>
        <w:tc>
          <w:tcPr>
            <w:tcW w:w="2853" w:type="dxa"/>
            <w:vAlign w:val="center"/>
          </w:tcPr>
          <w:p w:rsidR="00382481" w:rsidRDefault="00382481" w:rsidP="00382481">
            <w:pPr>
              <w:jc w:val="center"/>
              <w:rPr>
                <w:sz w:val="28"/>
                <w:szCs w:val="28"/>
                <w:lang w:val="uk-UA"/>
              </w:rPr>
            </w:pPr>
            <w:r>
              <w:rPr>
                <w:sz w:val="28"/>
                <w:szCs w:val="28"/>
                <w:lang w:val="uk-UA"/>
              </w:rPr>
              <w:t>Контрольна група</w:t>
            </w:r>
          </w:p>
        </w:tc>
      </w:tr>
      <w:tr w:rsidR="00382481" w:rsidTr="00382481">
        <w:trPr>
          <w:trHeight w:val="644"/>
        </w:trPr>
        <w:tc>
          <w:tcPr>
            <w:tcW w:w="3544" w:type="dxa"/>
            <w:vAlign w:val="center"/>
          </w:tcPr>
          <w:p w:rsidR="00382481" w:rsidRDefault="00382481" w:rsidP="00382481">
            <w:pPr>
              <w:jc w:val="center"/>
              <w:rPr>
                <w:sz w:val="28"/>
                <w:szCs w:val="28"/>
                <w:lang w:val="uk-UA"/>
              </w:rPr>
            </w:pPr>
            <w:r>
              <w:rPr>
                <w:rFonts w:ascii="Times New Roman CYR" w:hAnsi="Times New Roman CYR" w:cs="Times New Roman CYR"/>
                <w:sz w:val="28"/>
                <w:szCs w:val="28"/>
                <w:lang w:val="uk-UA"/>
              </w:rPr>
              <w:t>І</w:t>
            </w:r>
            <w:r w:rsidRPr="004D169C">
              <w:rPr>
                <w:rFonts w:ascii="Times New Roman CYR" w:hAnsi="Times New Roman CYR" w:cs="Times New Roman CYR"/>
                <w:sz w:val="28"/>
                <w:szCs w:val="28"/>
                <w:lang w:val="uk-UA"/>
              </w:rPr>
              <w:t>нтенсивність болю</w:t>
            </w:r>
            <w:r>
              <w:rPr>
                <w:rFonts w:ascii="Times New Roman CYR" w:hAnsi="Times New Roman CYR" w:cs="Times New Roman CYR"/>
                <w:sz w:val="28"/>
                <w:szCs w:val="28"/>
                <w:lang w:val="uk-UA"/>
              </w:rPr>
              <w:t xml:space="preserve"> на момент дослідження</w:t>
            </w:r>
          </w:p>
        </w:tc>
        <w:tc>
          <w:tcPr>
            <w:tcW w:w="2959" w:type="dxa"/>
            <w:vAlign w:val="center"/>
          </w:tcPr>
          <w:p w:rsidR="00382481" w:rsidRPr="00D16920" w:rsidRDefault="00382481" w:rsidP="00382481">
            <w:pPr>
              <w:jc w:val="center"/>
              <w:rPr>
                <w:sz w:val="28"/>
                <w:szCs w:val="28"/>
              </w:rPr>
            </w:pPr>
            <w:r>
              <w:rPr>
                <w:sz w:val="28"/>
                <w:szCs w:val="28"/>
                <w:lang w:val="uk-UA"/>
              </w:rPr>
              <w:t>1</w:t>
            </w:r>
            <w:r w:rsidRPr="00DB6411">
              <w:rPr>
                <w:sz w:val="28"/>
                <w:szCs w:val="28"/>
                <w:lang w:val="uk-UA"/>
              </w:rPr>
              <w:t>6,67±2,12</w:t>
            </w:r>
            <w:r>
              <w:rPr>
                <w:sz w:val="28"/>
                <w:szCs w:val="28"/>
                <w:lang w:val="uk-UA"/>
              </w:rPr>
              <w:t>*</w:t>
            </w:r>
          </w:p>
        </w:tc>
        <w:tc>
          <w:tcPr>
            <w:tcW w:w="2853" w:type="dxa"/>
            <w:vAlign w:val="center"/>
          </w:tcPr>
          <w:p w:rsidR="00382481" w:rsidRPr="00D16920" w:rsidRDefault="00382481" w:rsidP="00382481">
            <w:pPr>
              <w:jc w:val="center"/>
              <w:rPr>
                <w:sz w:val="28"/>
                <w:szCs w:val="28"/>
                <w:lang w:val="en-US"/>
              </w:rPr>
            </w:pPr>
            <w:r>
              <w:rPr>
                <w:sz w:val="28"/>
                <w:szCs w:val="28"/>
                <w:lang w:val="uk-UA"/>
              </w:rPr>
              <w:t>25,91</w:t>
            </w:r>
            <w:r w:rsidRPr="00D16920">
              <w:rPr>
                <w:sz w:val="28"/>
                <w:szCs w:val="28"/>
                <w:lang w:val="en-US"/>
              </w:rPr>
              <w:t>±</w:t>
            </w:r>
            <w:r>
              <w:rPr>
                <w:sz w:val="28"/>
                <w:szCs w:val="28"/>
                <w:lang w:val="uk-UA"/>
              </w:rPr>
              <w:t>1,07</w:t>
            </w:r>
          </w:p>
        </w:tc>
      </w:tr>
      <w:tr w:rsidR="00382481" w:rsidTr="00382481">
        <w:trPr>
          <w:trHeight w:val="644"/>
        </w:trPr>
        <w:tc>
          <w:tcPr>
            <w:tcW w:w="3544" w:type="dxa"/>
            <w:vAlign w:val="center"/>
          </w:tcPr>
          <w:p w:rsidR="00382481" w:rsidRDefault="00382481" w:rsidP="00382481">
            <w:pPr>
              <w:jc w:val="center"/>
              <w:rPr>
                <w:sz w:val="28"/>
                <w:szCs w:val="28"/>
                <w:lang w:val="uk-UA"/>
              </w:rPr>
            </w:pPr>
            <w:r>
              <w:rPr>
                <w:rFonts w:ascii="Times New Roman CYR" w:hAnsi="Times New Roman CYR" w:cs="Times New Roman CYR"/>
                <w:sz w:val="28"/>
                <w:szCs w:val="28"/>
                <w:lang w:val="uk-UA"/>
              </w:rPr>
              <w:t>Н</w:t>
            </w:r>
            <w:r w:rsidRPr="004D169C">
              <w:rPr>
                <w:rFonts w:ascii="Times New Roman CYR" w:hAnsi="Times New Roman CYR" w:cs="Times New Roman CYR"/>
                <w:sz w:val="28"/>
                <w:szCs w:val="28"/>
                <w:lang w:val="uk-UA"/>
              </w:rPr>
              <w:t>айбільш</w:t>
            </w:r>
            <w:r>
              <w:rPr>
                <w:rFonts w:ascii="Times New Roman CYR" w:hAnsi="Times New Roman CYR" w:cs="Times New Roman CYR"/>
                <w:sz w:val="28"/>
                <w:szCs w:val="28"/>
                <w:lang w:val="uk-UA"/>
              </w:rPr>
              <w:t>а</w:t>
            </w:r>
            <w:r w:rsidRPr="004D169C">
              <w:rPr>
                <w:rFonts w:ascii="Times New Roman CYR" w:hAnsi="Times New Roman CYR" w:cs="Times New Roman CYR"/>
                <w:sz w:val="28"/>
                <w:szCs w:val="28"/>
                <w:lang w:val="uk-UA"/>
              </w:rPr>
              <w:t xml:space="preserve"> інтенсивність болю за останні </w:t>
            </w:r>
            <w:r>
              <w:rPr>
                <w:rFonts w:ascii="Times New Roman CYR" w:hAnsi="Times New Roman CYR" w:cs="Times New Roman CYR"/>
                <w:sz w:val="28"/>
                <w:szCs w:val="28"/>
                <w:lang w:val="uk-UA"/>
              </w:rPr>
              <w:t>2</w:t>
            </w:r>
            <w:r w:rsidRPr="004D169C">
              <w:rPr>
                <w:rFonts w:ascii="Times New Roman CYR" w:hAnsi="Times New Roman CYR" w:cs="Times New Roman CYR"/>
                <w:sz w:val="28"/>
                <w:szCs w:val="28"/>
                <w:lang w:val="uk-UA"/>
              </w:rPr>
              <w:t xml:space="preserve"> тижні</w:t>
            </w:r>
          </w:p>
        </w:tc>
        <w:tc>
          <w:tcPr>
            <w:tcW w:w="2959" w:type="dxa"/>
            <w:vAlign w:val="center"/>
          </w:tcPr>
          <w:p w:rsidR="00382481" w:rsidRPr="001A6111" w:rsidRDefault="00382481" w:rsidP="00382481">
            <w:pPr>
              <w:jc w:val="center"/>
              <w:rPr>
                <w:sz w:val="28"/>
                <w:szCs w:val="28"/>
                <w:lang w:val="uk-UA"/>
              </w:rPr>
            </w:pPr>
            <w:r>
              <w:rPr>
                <w:sz w:val="28"/>
                <w:szCs w:val="28"/>
                <w:lang w:val="uk-UA"/>
              </w:rPr>
              <w:t>42</w:t>
            </w:r>
            <w:r w:rsidRPr="00D16920">
              <w:rPr>
                <w:sz w:val="28"/>
                <w:szCs w:val="28"/>
              </w:rPr>
              <w:t>,</w:t>
            </w:r>
            <w:r>
              <w:rPr>
                <w:sz w:val="28"/>
                <w:szCs w:val="28"/>
                <w:lang w:val="uk-UA"/>
              </w:rPr>
              <w:t>38</w:t>
            </w:r>
            <w:r w:rsidRPr="00D16920">
              <w:rPr>
                <w:sz w:val="28"/>
                <w:szCs w:val="28"/>
                <w:lang w:val="en-US"/>
              </w:rPr>
              <w:t>±</w:t>
            </w:r>
            <w:r>
              <w:rPr>
                <w:sz w:val="28"/>
                <w:szCs w:val="28"/>
                <w:lang w:val="uk-UA"/>
              </w:rPr>
              <w:t>1</w:t>
            </w:r>
            <w:r w:rsidRPr="00D16920">
              <w:rPr>
                <w:sz w:val="28"/>
                <w:szCs w:val="28"/>
              </w:rPr>
              <w:t>,</w:t>
            </w:r>
            <w:r>
              <w:rPr>
                <w:sz w:val="28"/>
                <w:szCs w:val="28"/>
                <w:lang w:val="uk-UA"/>
              </w:rPr>
              <w:t>26*</w:t>
            </w:r>
          </w:p>
        </w:tc>
        <w:tc>
          <w:tcPr>
            <w:tcW w:w="2853" w:type="dxa"/>
            <w:vAlign w:val="center"/>
          </w:tcPr>
          <w:p w:rsidR="00382481" w:rsidRPr="00D16920" w:rsidRDefault="00382481" w:rsidP="00382481">
            <w:pPr>
              <w:jc w:val="center"/>
              <w:rPr>
                <w:sz w:val="28"/>
                <w:szCs w:val="28"/>
                <w:lang w:val="en-US"/>
              </w:rPr>
            </w:pPr>
            <w:r>
              <w:rPr>
                <w:sz w:val="28"/>
                <w:szCs w:val="28"/>
                <w:lang w:val="uk-UA"/>
              </w:rPr>
              <w:t>50,10</w:t>
            </w:r>
            <w:r w:rsidRPr="00D16920">
              <w:rPr>
                <w:sz w:val="28"/>
                <w:szCs w:val="28"/>
                <w:lang w:val="en-US"/>
              </w:rPr>
              <w:t>±</w:t>
            </w:r>
            <w:r>
              <w:rPr>
                <w:sz w:val="28"/>
                <w:szCs w:val="28"/>
                <w:lang w:val="uk-UA"/>
              </w:rPr>
              <w:t>2,53</w:t>
            </w:r>
          </w:p>
        </w:tc>
      </w:tr>
      <w:tr w:rsidR="00382481" w:rsidTr="00382481">
        <w:trPr>
          <w:trHeight w:val="644"/>
        </w:trPr>
        <w:tc>
          <w:tcPr>
            <w:tcW w:w="3544" w:type="dxa"/>
            <w:vAlign w:val="center"/>
          </w:tcPr>
          <w:p w:rsidR="00382481" w:rsidRDefault="00382481" w:rsidP="00382481">
            <w:pPr>
              <w:jc w:val="center"/>
              <w:rPr>
                <w:sz w:val="28"/>
                <w:szCs w:val="28"/>
                <w:lang w:val="uk-UA"/>
              </w:rPr>
            </w:pPr>
            <w:r>
              <w:rPr>
                <w:rFonts w:ascii="Times New Roman CYR" w:hAnsi="Times New Roman CYR" w:cs="Times New Roman CYR"/>
                <w:sz w:val="28"/>
                <w:szCs w:val="28"/>
                <w:lang w:val="uk-UA"/>
              </w:rPr>
              <w:t>Середня</w:t>
            </w:r>
            <w:r w:rsidRPr="004D169C">
              <w:rPr>
                <w:rFonts w:ascii="Times New Roman CYR" w:hAnsi="Times New Roman CYR" w:cs="Times New Roman CYR"/>
                <w:sz w:val="28"/>
                <w:szCs w:val="28"/>
                <w:lang w:val="uk-UA"/>
              </w:rPr>
              <w:t xml:space="preserve"> інтенсивність болю за останні </w:t>
            </w:r>
            <w:r>
              <w:rPr>
                <w:rFonts w:ascii="Times New Roman CYR" w:hAnsi="Times New Roman CYR" w:cs="Times New Roman CYR"/>
                <w:sz w:val="28"/>
                <w:szCs w:val="28"/>
                <w:lang w:val="uk-UA"/>
              </w:rPr>
              <w:t>2</w:t>
            </w:r>
            <w:r w:rsidRPr="004D169C">
              <w:rPr>
                <w:rFonts w:ascii="Times New Roman CYR" w:hAnsi="Times New Roman CYR" w:cs="Times New Roman CYR"/>
                <w:sz w:val="28"/>
                <w:szCs w:val="28"/>
                <w:lang w:val="uk-UA"/>
              </w:rPr>
              <w:t xml:space="preserve"> тижні</w:t>
            </w:r>
          </w:p>
        </w:tc>
        <w:tc>
          <w:tcPr>
            <w:tcW w:w="2959" w:type="dxa"/>
            <w:vAlign w:val="center"/>
          </w:tcPr>
          <w:p w:rsidR="00382481" w:rsidRPr="001A6111" w:rsidRDefault="00382481" w:rsidP="00382481">
            <w:pPr>
              <w:jc w:val="center"/>
              <w:rPr>
                <w:sz w:val="28"/>
                <w:szCs w:val="28"/>
                <w:lang w:val="uk-UA"/>
              </w:rPr>
            </w:pPr>
            <w:r>
              <w:rPr>
                <w:sz w:val="28"/>
                <w:szCs w:val="28"/>
                <w:lang w:val="uk-UA"/>
              </w:rPr>
              <w:t>28</w:t>
            </w:r>
            <w:r w:rsidRPr="00D16920">
              <w:rPr>
                <w:sz w:val="28"/>
                <w:szCs w:val="28"/>
              </w:rPr>
              <w:t>,</w:t>
            </w:r>
            <w:r>
              <w:rPr>
                <w:sz w:val="28"/>
                <w:szCs w:val="28"/>
                <w:lang w:val="uk-UA"/>
              </w:rPr>
              <w:t>62</w:t>
            </w:r>
            <w:r w:rsidRPr="00D16920">
              <w:rPr>
                <w:sz w:val="28"/>
                <w:szCs w:val="28"/>
                <w:lang w:val="en-US"/>
              </w:rPr>
              <w:t>±</w:t>
            </w:r>
            <w:r>
              <w:rPr>
                <w:sz w:val="28"/>
                <w:szCs w:val="28"/>
                <w:lang w:val="uk-UA"/>
              </w:rPr>
              <w:t>2</w:t>
            </w:r>
            <w:r w:rsidRPr="00D16920">
              <w:rPr>
                <w:sz w:val="28"/>
                <w:szCs w:val="28"/>
              </w:rPr>
              <w:t>,</w:t>
            </w:r>
            <w:r>
              <w:rPr>
                <w:sz w:val="28"/>
                <w:szCs w:val="28"/>
                <w:lang w:val="uk-UA"/>
              </w:rPr>
              <w:t>11</w:t>
            </w:r>
          </w:p>
        </w:tc>
        <w:tc>
          <w:tcPr>
            <w:tcW w:w="2853" w:type="dxa"/>
            <w:vAlign w:val="center"/>
          </w:tcPr>
          <w:p w:rsidR="00382481" w:rsidRPr="00D16920" w:rsidRDefault="00382481" w:rsidP="00382481">
            <w:pPr>
              <w:jc w:val="center"/>
              <w:rPr>
                <w:sz w:val="28"/>
                <w:szCs w:val="28"/>
                <w:lang w:val="en-US"/>
              </w:rPr>
            </w:pPr>
            <w:r>
              <w:rPr>
                <w:sz w:val="28"/>
                <w:szCs w:val="28"/>
                <w:lang w:val="uk-UA"/>
              </w:rPr>
              <w:t>35,34</w:t>
            </w:r>
            <w:r w:rsidRPr="00D16920">
              <w:rPr>
                <w:sz w:val="28"/>
                <w:szCs w:val="28"/>
                <w:lang w:val="en-US"/>
              </w:rPr>
              <w:t>±</w:t>
            </w:r>
            <w:r>
              <w:rPr>
                <w:sz w:val="28"/>
                <w:szCs w:val="28"/>
                <w:lang w:val="uk-UA"/>
              </w:rPr>
              <w:t>2,05</w:t>
            </w:r>
          </w:p>
        </w:tc>
      </w:tr>
    </w:tbl>
    <w:p w:rsidR="00C978D1" w:rsidRPr="001F0901" w:rsidRDefault="00382481" w:rsidP="00382481">
      <w:pPr>
        <w:jc w:val="both"/>
        <w:rPr>
          <w:bCs/>
          <w:sz w:val="28"/>
          <w:szCs w:val="28"/>
          <w:lang w:val="uk-UA"/>
        </w:rPr>
      </w:pPr>
      <w:r>
        <w:rPr>
          <w:sz w:val="28"/>
          <w:szCs w:val="28"/>
          <w:lang w:val="uk-UA" w:eastAsia="uk-UA"/>
        </w:rPr>
        <w:lastRenderedPageBreak/>
        <w:t xml:space="preserve">Примітка: * </w:t>
      </w:r>
      <w:r w:rsidRPr="00E0475C">
        <w:rPr>
          <w:sz w:val="28"/>
          <w:szCs w:val="28"/>
          <w:lang w:val="uk-UA" w:eastAsia="uk-UA"/>
        </w:rPr>
        <w:t>р&lt;0,05</w:t>
      </w:r>
      <w:r>
        <w:rPr>
          <w:sz w:val="28"/>
          <w:szCs w:val="28"/>
          <w:lang w:val="uk-UA" w:eastAsia="uk-UA"/>
        </w:rPr>
        <w:t xml:space="preserve"> </w:t>
      </w:r>
      <w:r w:rsidRPr="00ED172A">
        <w:rPr>
          <w:sz w:val="28"/>
          <w:szCs w:val="28"/>
          <w:lang w:val="uk-UA"/>
        </w:rPr>
        <w:t>– достовірн</w:t>
      </w:r>
      <w:r>
        <w:rPr>
          <w:sz w:val="28"/>
          <w:szCs w:val="28"/>
          <w:lang w:val="uk-UA"/>
        </w:rPr>
        <w:t>ість</w:t>
      </w:r>
      <w:r w:rsidRPr="00ED172A">
        <w:rPr>
          <w:sz w:val="28"/>
          <w:szCs w:val="28"/>
          <w:lang w:val="uk-UA"/>
        </w:rPr>
        <w:t xml:space="preserve"> відмінн</w:t>
      </w:r>
      <w:r>
        <w:rPr>
          <w:sz w:val="28"/>
          <w:szCs w:val="28"/>
          <w:lang w:val="uk-UA"/>
        </w:rPr>
        <w:t>остей</w:t>
      </w:r>
      <w:r w:rsidRPr="00ED172A">
        <w:rPr>
          <w:sz w:val="28"/>
          <w:szCs w:val="28"/>
          <w:lang w:val="uk-UA"/>
        </w:rPr>
        <w:t xml:space="preserve"> </w:t>
      </w:r>
      <w:r>
        <w:rPr>
          <w:sz w:val="28"/>
          <w:szCs w:val="28"/>
          <w:lang w:val="uk-UA"/>
        </w:rPr>
        <w:t>у порівнянні з контрольною групою</w:t>
      </w:r>
    </w:p>
    <w:p w:rsidR="0058485D" w:rsidRDefault="0058485D" w:rsidP="00195D9C">
      <w:pPr>
        <w:spacing w:line="348" w:lineRule="auto"/>
        <w:ind w:firstLine="708"/>
        <w:jc w:val="both"/>
        <w:rPr>
          <w:sz w:val="28"/>
          <w:szCs w:val="28"/>
          <w:lang w:val="uk-UA"/>
        </w:rPr>
      </w:pPr>
    </w:p>
    <w:p w:rsidR="00382481" w:rsidRDefault="00382481" w:rsidP="00382481">
      <w:pPr>
        <w:spacing w:line="360" w:lineRule="auto"/>
        <w:ind w:firstLine="708"/>
        <w:jc w:val="both"/>
        <w:rPr>
          <w:bCs/>
          <w:sz w:val="28"/>
          <w:szCs w:val="28"/>
          <w:lang w:val="uk-UA"/>
        </w:rPr>
      </w:pPr>
      <w:r>
        <w:rPr>
          <w:bCs/>
          <w:sz w:val="28"/>
          <w:szCs w:val="28"/>
          <w:lang w:val="uk-UA"/>
        </w:rPr>
        <w:t>Дані таблиці 3.4 показують, що при повторному дослідженні виявлена позитивна динаміка у виді зниження больового синдрому в пацієнтів обох груп. Так, ВАШ болю на момент обстеження зменшився до 1</w:t>
      </w:r>
      <w:r w:rsidRPr="00935083">
        <w:rPr>
          <w:bCs/>
          <w:sz w:val="28"/>
          <w:szCs w:val="28"/>
          <w:lang w:val="uk-UA"/>
        </w:rPr>
        <w:t>6,67±2,12</w:t>
      </w:r>
      <w:r>
        <w:rPr>
          <w:bCs/>
          <w:sz w:val="28"/>
          <w:szCs w:val="28"/>
          <w:lang w:val="uk-UA"/>
        </w:rPr>
        <w:t xml:space="preserve"> мм і 2</w:t>
      </w:r>
      <w:r w:rsidRPr="00935083">
        <w:rPr>
          <w:bCs/>
          <w:sz w:val="28"/>
          <w:szCs w:val="28"/>
          <w:lang w:val="uk-UA"/>
        </w:rPr>
        <w:t>5,91±1,07</w:t>
      </w:r>
      <w:r>
        <w:rPr>
          <w:bCs/>
          <w:sz w:val="28"/>
          <w:szCs w:val="28"/>
          <w:lang w:val="uk-UA"/>
        </w:rPr>
        <w:t xml:space="preserve"> мм, с</w:t>
      </w:r>
      <w:r w:rsidRPr="00935083">
        <w:rPr>
          <w:bCs/>
          <w:sz w:val="28"/>
          <w:szCs w:val="28"/>
          <w:lang w:val="uk-UA"/>
        </w:rPr>
        <w:t>ередня інтенсивність болю за останні 2 тижні</w:t>
      </w:r>
      <w:r>
        <w:rPr>
          <w:bCs/>
          <w:sz w:val="28"/>
          <w:szCs w:val="28"/>
          <w:lang w:val="uk-UA"/>
        </w:rPr>
        <w:t xml:space="preserve"> – до 28</w:t>
      </w:r>
      <w:r w:rsidRPr="00935083">
        <w:rPr>
          <w:bCs/>
          <w:sz w:val="28"/>
          <w:szCs w:val="28"/>
          <w:lang w:val="uk-UA"/>
        </w:rPr>
        <w:t>,62±2,11</w:t>
      </w:r>
      <w:r>
        <w:rPr>
          <w:bCs/>
          <w:sz w:val="28"/>
          <w:szCs w:val="28"/>
          <w:lang w:val="uk-UA"/>
        </w:rPr>
        <w:t xml:space="preserve"> мм і 3</w:t>
      </w:r>
      <w:r w:rsidRPr="00935083">
        <w:rPr>
          <w:bCs/>
          <w:sz w:val="28"/>
          <w:szCs w:val="28"/>
          <w:lang w:val="uk-UA"/>
        </w:rPr>
        <w:t>5,34±2,05</w:t>
      </w:r>
      <w:r>
        <w:rPr>
          <w:bCs/>
          <w:sz w:val="28"/>
          <w:szCs w:val="28"/>
          <w:lang w:val="uk-UA"/>
        </w:rPr>
        <w:t xml:space="preserve"> мм в основній та контрольній групах відповідно. За всіма показниками виразність больового синдрому була достовірно нижче в осіб основної групи та відповідала больовому синдрому І ступеню.</w:t>
      </w:r>
      <w:r w:rsidRPr="005F632C">
        <w:rPr>
          <w:bCs/>
          <w:sz w:val="28"/>
          <w:szCs w:val="28"/>
          <w:lang w:val="uk-UA"/>
        </w:rPr>
        <w:t xml:space="preserve"> </w:t>
      </w:r>
    </w:p>
    <w:p w:rsidR="00382481" w:rsidRDefault="00382481" w:rsidP="00382481">
      <w:pPr>
        <w:spacing w:line="348" w:lineRule="auto"/>
        <w:ind w:firstLine="708"/>
        <w:jc w:val="both"/>
        <w:rPr>
          <w:bCs/>
          <w:sz w:val="28"/>
          <w:szCs w:val="28"/>
          <w:lang w:val="uk-UA"/>
        </w:rPr>
      </w:pPr>
      <w:r>
        <w:rPr>
          <w:bCs/>
          <w:sz w:val="28"/>
          <w:szCs w:val="28"/>
          <w:lang w:val="uk-UA"/>
        </w:rPr>
        <w:t>Позитивна динаміка виявлена і при аналізі показників функціонального тестування хребта.</w:t>
      </w:r>
    </w:p>
    <w:p w:rsidR="00382481" w:rsidRDefault="00382481" w:rsidP="00382481">
      <w:pPr>
        <w:spacing w:line="348" w:lineRule="auto"/>
        <w:ind w:firstLine="708"/>
        <w:jc w:val="both"/>
        <w:rPr>
          <w:bCs/>
          <w:sz w:val="28"/>
          <w:szCs w:val="28"/>
          <w:lang w:val="uk-UA"/>
        </w:rPr>
      </w:pPr>
    </w:p>
    <w:p w:rsidR="00382481" w:rsidRPr="00DF454D" w:rsidRDefault="00382481" w:rsidP="00382481">
      <w:pPr>
        <w:spacing w:line="360" w:lineRule="auto"/>
        <w:ind w:firstLine="708"/>
        <w:jc w:val="both"/>
        <w:rPr>
          <w:sz w:val="28"/>
          <w:szCs w:val="28"/>
          <w:lang w:val="uk-UA"/>
        </w:rPr>
      </w:pPr>
      <w:r>
        <w:rPr>
          <w:sz w:val="28"/>
          <w:szCs w:val="28"/>
          <w:lang w:val="uk-UA"/>
        </w:rPr>
        <w:t>Таблиця 3.5 – Показники функціонального тестування хребта в пацієнтів основної і контрольної груп наприкінці дослідження, (</w:t>
      </w:r>
      <w:r>
        <w:rPr>
          <w:sz w:val="28"/>
          <w:szCs w:val="28"/>
          <w:lang w:val="en-US"/>
        </w:rPr>
        <w:t>M</w:t>
      </w:r>
      <w:r w:rsidRPr="001A6111">
        <w:rPr>
          <w:sz w:val="28"/>
          <w:szCs w:val="28"/>
        </w:rPr>
        <w:t>±</w:t>
      </w:r>
      <w:r>
        <w:rPr>
          <w:sz w:val="28"/>
          <w:szCs w:val="28"/>
          <w:lang w:val="en-US"/>
        </w:rPr>
        <w:t>m</w:t>
      </w:r>
      <w:r w:rsidRPr="001A6111">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499"/>
        <w:gridCol w:w="2499"/>
      </w:tblGrid>
      <w:tr w:rsidR="00382481" w:rsidTr="00382481">
        <w:trPr>
          <w:trHeight w:val="640"/>
        </w:trPr>
        <w:tc>
          <w:tcPr>
            <w:tcW w:w="4320" w:type="dxa"/>
            <w:vAlign w:val="center"/>
          </w:tcPr>
          <w:p w:rsidR="00382481" w:rsidRDefault="00382481" w:rsidP="00382481">
            <w:pPr>
              <w:jc w:val="center"/>
              <w:rPr>
                <w:sz w:val="28"/>
                <w:szCs w:val="28"/>
                <w:lang w:val="uk-UA"/>
              </w:rPr>
            </w:pPr>
            <w:r>
              <w:rPr>
                <w:sz w:val="28"/>
                <w:szCs w:val="28"/>
                <w:lang w:val="uk-UA"/>
              </w:rPr>
              <w:t>Показник</w:t>
            </w:r>
          </w:p>
        </w:tc>
        <w:tc>
          <w:tcPr>
            <w:tcW w:w="2499" w:type="dxa"/>
            <w:vAlign w:val="center"/>
          </w:tcPr>
          <w:p w:rsidR="00382481" w:rsidRDefault="00382481" w:rsidP="00382481">
            <w:pPr>
              <w:jc w:val="center"/>
              <w:rPr>
                <w:sz w:val="28"/>
                <w:szCs w:val="28"/>
                <w:lang w:val="uk-UA"/>
              </w:rPr>
            </w:pPr>
            <w:r>
              <w:rPr>
                <w:sz w:val="28"/>
                <w:szCs w:val="28"/>
                <w:lang w:val="uk-UA"/>
              </w:rPr>
              <w:t>Основна група</w:t>
            </w:r>
          </w:p>
        </w:tc>
        <w:tc>
          <w:tcPr>
            <w:tcW w:w="2499" w:type="dxa"/>
            <w:vAlign w:val="center"/>
          </w:tcPr>
          <w:p w:rsidR="00382481" w:rsidRDefault="00382481" w:rsidP="00382481">
            <w:pPr>
              <w:jc w:val="center"/>
              <w:rPr>
                <w:sz w:val="28"/>
                <w:szCs w:val="28"/>
                <w:lang w:val="uk-UA"/>
              </w:rPr>
            </w:pPr>
            <w:r>
              <w:rPr>
                <w:sz w:val="28"/>
                <w:szCs w:val="28"/>
                <w:lang w:val="uk-UA"/>
              </w:rPr>
              <w:t>Контрольна група</w:t>
            </w:r>
          </w:p>
        </w:tc>
      </w:tr>
      <w:tr w:rsidR="00FA4DD2" w:rsidRPr="00D16920" w:rsidTr="00382481">
        <w:trPr>
          <w:trHeight w:val="640"/>
        </w:trPr>
        <w:tc>
          <w:tcPr>
            <w:tcW w:w="4320" w:type="dxa"/>
            <w:vAlign w:val="center"/>
          </w:tcPr>
          <w:p w:rsidR="00FA4DD2" w:rsidRDefault="00FA4DD2" w:rsidP="00382481">
            <w:pPr>
              <w:jc w:val="center"/>
              <w:rPr>
                <w:sz w:val="28"/>
                <w:szCs w:val="28"/>
                <w:lang w:val="uk-UA"/>
              </w:rPr>
            </w:pPr>
            <w:r>
              <w:rPr>
                <w:sz w:val="28"/>
                <w:szCs w:val="28"/>
                <w:lang w:val="uk-UA"/>
              </w:rPr>
              <w:t>Тест Шобера, см</w:t>
            </w:r>
          </w:p>
        </w:tc>
        <w:tc>
          <w:tcPr>
            <w:tcW w:w="2499" w:type="dxa"/>
            <w:vAlign w:val="center"/>
          </w:tcPr>
          <w:p w:rsidR="00FA4DD2" w:rsidRPr="00100E22" w:rsidRDefault="00FA4DD2" w:rsidP="00FA4DD2">
            <w:pPr>
              <w:jc w:val="center"/>
              <w:rPr>
                <w:sz w:val="28"/>
                <w:szCs w:val="28"/>
                <w:lang w:val="uk-UA"/>
              </w:rPr>
            </w:pPr>
            <w:r w:rsidRPr="00935083">
              <w:rPr>
                <w:sz w:val="28"/>
                <w:szCs w:val="28"/>
                <w:lang w:val="uk-UA"/>
              </w:rPr>
              <w:t>3,</w:t>
            </w:r>
            <w:r>
              <w:rPr>
                <w:sz w:val="28"/>
                <w:szCs w:val="28"/>
                <w:lang w:val="uk-UA"/>
              </w:rPr>
              <w:t>4</w:t>
            </w:r>
            <w:r w:rsidRPr="00935083">
              <w:rPr>
                <w:sz w:val="28"/>
                <w:szCs w:val="28"/>
                <w:lang w:val="uk-UA"/>
              </w:rPr>
              <w:t>8±0,21</w:t>
            </w:r>
          </w:p>
        </w:tc>
        <w:tc>
          <w:tcPr>
            <w:tcW w:w="2499" w:type="dxa"/>
            <w:vAlign w:val="center"/>
          </w:tcPr>
          <w:p w:rsidR="00FA4DD2" w:rsidRPr="00100E22" w:rsidRDefault="00FA4DD2" w:rsidP="00FA4DD2">
            <w:pPr>
              <w:jc w:val="center"/>
              <w:rPr>
                <w:sz w:val="28"/>
                <w:szCs w:val="28"/>
                <w:lang w:val="uk-UA"/>
              </w:rPr>
            </w:pPr>
            <w:r w:rsidRPr="000703D3">
              <w:rPr>
                <w:sz w:val="28"/>
                <w:szCs w:val="28"/>
                <w:lang w:val="uk-UA"/>
              </w:rPr>
              <w:t>3,06±0,</w:t>
            </w:r>
            <w:r>
              <w:rPr>
                <w:sz w:val="28"/>
                <w:szCs w:val="28"/>
                <w:lang w:val="uk-UA"/>
              </w:rPr>
              <w:t>1</w:t>
            </w:r>
            <w:r w:rsidRPr="000703D3">
              <w:rPr>
                <w:sz w:val="28"/>
                <w:szCs w:val="28"/>
                <w:lang w:val="uk-UA"/>
              </w:rPr>
              <w:t>5</w:t>
            </w:r>
          </w:p>
        </w:tc>
      </w:tr>
      <w:tr w:rsidR="00FA4DD2" w:rsidRPr="00D16920" w:rsidTr="00382481">
        <w:trPr>
          <w:trHeight w:val="640"/>
        </w:trPr>
        <w:tc>
          <w:tcPr>
            <w:tcW w:w="4320" w:type="dxa"/>
            <w:vAlign w:val="center"/>
          </w:tcPr>
          <w:p w:rsidR="00FA4DD2" w:rsidRPr="009F291C" w:rsidRDefault="00FA4DD2" w:rsidP="00382481">
            <w:pPr>
              <w:jc w:val="center"/>
              <w:rPr>
                <w:sz w:val="28"/>
                <w:szCs w:val="28"/>
                <w:lang w:val="uk-UA"/>
              </w:rPr>
            </w:pPr>
            <w:r>
              <w:rPr>
                <w:sz w:val="28"/>
                <w:szCs w:val="28"/>
                <w:lang w:val="uk-UA"/>
              </w:rPr>
              <w:t>Рухливість хребта в положенні згинання, см</w:t>
            </w:r>
          </w:p>
        </w:tc>
        <w:tc>
          <w:tcPr>
            <w:tcW w:w="2499" w:type="dxa"/>
            <w:vAlign w:val="center"/>
          </w:tcPr>
          <w:p w:rsidR="00FA4DD2" w:rsidRPr="003D058F" w:rsidRDefault="00FA4DD2" w:rsidP="00FA4DD2">
            <w:pPr>
              <w:jc w:val="center"/>
              <w:rPr>
                <w:sz w:val="28"/>
                <w:szCs w:val="28"/>
                <w:highlight w:val="yellow"/>
                <w:lang w:val="uk-UA"/>
              </w:rPr>
            </w:pPr>
            <w:r>
              <w:rPr>
                <w:sz w:val="28"/>
                <w:szCs w:val="28"/>
                <w:lang w:val="uk-UA"/>
              </w:rPr>
              <w:t>10,80±0,64</w:t>
            </w:r>
            <w:r>
              <w:rPr>
                <w:bCs/>
                <w:sz w:val="28"/>
                <w:szCs w:val="28"/>
                <w:lang w:val="uk-UA"/>
              </w:rPr>
              <w:t>*</w:t>
            </w:r>
          </w:p>
        </w:tc>
        <w:tc>
          <w:tcPr>
            <w:tcW w:w="2499" w:type="dxa"/>
            <w:vAlign w:val="center"/>
          </w:tcPr>
          <w:p w:rsidR="00FA4DD2" w:rsidRPr="00400A1A" w:rsidRDefault="00FA4DD2" w:rsidP="00FA4DD2">
            <w:pPr>
              <w:jc w:val="center"/>
              <w:rPr>
                <w:sz w:val="28"/>
                <w:szCs w:val="28"/>
                <w:highlight w:val="yellow"/>
                <w:lang w:val="uk-UA"/>
              </w:rPr>
            </w:pPr>
            <w:r>
              <w:rPr>
                <w:bCs/>
                <w:sz w:val="28"/>
                <w:szCs w:val="28"/>
                <w:lang w:val="uk-UA"/>
              </w:rPr>
              <w:t>18</w:t>
            </w:r>
            <w:r w:rsidRPr="000703D3">
              <w:rPr>
                <w:bCs/>
                <w:sz w:val="28"/>
                <w:szCs w:val="28"/>
                <w:lang w:val="uk-UA"/>
              </w:rPr>
              <w:t>,60±1,13</w:t>
            </w:r>
          </w:p>
        </w:tc>
      </w:tr>
      <w:tr w:rsidR="00FA4DD2" w:rsidRPr="00D16920" w:rsidTr="00382481">
        <w:trPr>
          <w:trHeight w:val="640"/>
        </w:trPr>
        <w:tc>
          <w:tcPr>
            <w:tcW w:w="4320" w:type="dxa"/>
            <w:vAlign w:val="center"/>
          </w:tcPr>
          <w:p w:rsidR="00FA4DD2" w:rsidRPr="009F291C" w:rsidRDefault="00FA4DD2" w:rsidP="00382481">
            <w:pPr>
              <w:jc w:val="center"/>
              <w:rPr>
                <w:sz w:val="28"/>
                <w:szCs w:val="28"/>
                <w:lang w:val="uk-UA"/>
              </w:rPr>
            </w:pPr>
            <w:r>
              <w:rPr>
                <w:sz w:val="28"/>
                <w:szCs w:val="28"/>
                <w:lang w:val="uk-UA"/>
              </w:rPr>
              <w:t>Рухливість хребта в положенні розгинання, см</w:t>
            </w:r>
          </w:p>
        </w:tc>
        <w:tc>
          <w:tcPr>
            <w:tcW w:w="2499" w:type="dxa"/>
            <w:vAlign w:val="center"/>
          </w:tcPr>
          <w:p w:rsidR="00FA4DD2" w:rsidRPr="003D058F" w:rsidRDefault="00FA4DD2" w:rsidP="00FA4DD2">
            <w:pPr>
              <w:jc w:val="center"/>
              <w:rPr>
                <w:sz w:val="28"/>
                <w:szCs w:val="28"/>
                <w:highlight w:val="yellow"/>
                <w:lang w:val="uk-UA"/>
              </w:rPr>
            </w:pPr>
            <w:r>
              <w:rPr>
                <w:sz w:val="28"/>
                <w:szCs w:val="28"/>
                <w:lang w:val="uk-UA"/>
              </w:rPr>
              <w:t>4,93</w:t>
            </w:r>
            <w:r w:rsidRPr="00D16920">
              <w:rPr>
                <w:sz w:val="28"/>
                <w:szCs w:val="28"/>
                <w:lang w:val="en-US"/>
              </w:rPr>
              <w:t>±</w:t>
            </w:r>
            <w:r>
              <w:rPr>
                <w:sz w:val="28"/>
                <w:szCs w:val="28"/>
                <w:lang w:val="uk-UA"/>
              </w:rPr>
              <w:t>0,17*</w:t>
            </w:r>
          </w:p>
        </w:tc>
        <w:tc>
          <w:tcPr>
            <w:tcW w:w="2499" w:type="dxa"/>
            <w:vAlign w:val="center"/>
          </w:tcPr>
          <w:p w:rsidR="00FA4DD2" w:rsidRPr="00400A1A" w:rsidRDefault="00FA4DD2" w:rsidP="00FA4DD2">
            <w:pPr>
              <w:jc w:val="center"/>
              <w:rPr>
                <w:sz w:val="28"/>
                <w:szCs w:val="28"/>
                <w:highlight w:val="yellow"/>
                <w:lang w:val="uk-UA"/>
              </w:rPr>
            </w:pPr>
            <w:r>
              <w:rPr>
                <w:sz w:val="28"/>
                <w:szCs w:val="28"/>
                <w:lang w:val="uk-UA"/>
              </w:rPr>
              <w:t>3</w:t>
            </w:r>
            <w:r w:rsidRPr="000703D3">
              <w:rPr>
                <w:sz w:val="28"/>
                <w:szCs w:val="28"/>
                <w:lang w:val="uk-UA"/>
              </w:rPr>
              <w:t>,78±0,</w:t>
            </w:r>
            <w:r>
              <w:rPr>
                <w:sz w:val="28"/>
                <w:szCs w:val="28"/>
                <w:lang w:val="uk-UA"/>
              </w:rPr>
              <w:t>1</w:t>
            </w:r>
            <w:r w:rsidRPr="000703D3">
              <w:rPr>
                <w:sz w:val="28"/>
                <w:szCs w:val="28"/>
                <w:lang w:val="uk-UA"/>
              </w:rPr>
              <w:t>4</w:t>
            </w:r>
          </w:p>
        </w:tc>
      </w:tr>
      <w:tr w:rsidR="00FA4DD2" w:rsidRPr="00D16920" w:rsidTr="00382481">
        <w:trPr>
          <w:trHeight w:val="640"/>
        </w:trPr>
        <w:tc>
          <w:tcPr>
            <w:tcW w:w="4320" w:type="dxa"/>
            <w:vAlign w:val="center"/>
          </w:tcPr>
          <w:p w:rsidR="00FA4DD2" w:rsidRDefault="00FA4DD2" w:rsidP="00382481">
            <w:pPr>
              <w:jc w:val="center"/>
              <w:rPr>
                <w:sz w:val="28"/>
                <w:szCs w:val="28"/>
                <w:lang w:val="uk-UA"/>
              </w:rPr>
            </w:pPr>
            <w:r>
              <w:rPr>
                <w:sz w:val="28"/>
                <w:szCs w:val="28"/>
                <w:lang w:val="uk-UA"/>
              </w:rPr>
              <w:t>Рухливість хребта при згинанні вправо, градус</w:t>
            </w:r>
          </w:p>
        </w:tc>
        <w:tc>
          <w:tcPr>
            <w:tcW w:w="2499" w:type="dxa"/>
            <w:vAlign w:val="center"/>
          </w:tcPr>
          <w:p w:rsidR="00FA4DD2" w:rsidRPr="003D058F" w:rsidRDefault="00FA4DD2" w:rsidP="00FA4DD2">
            <w:pPr>
              <w:jc w:val="center"/>
              <w:rPr>
                <w:sz w:val="28"/>
                <w:szCs w:val="28"/>
                <w:highlight w:val="yellow"/>
                <w:lang w:val="uk-UA"/>
              </w:rPr>
            </w:pPr>
            <w:r>
              <w:rPr>
                <w:sz w:val="28"/>
                <w:szCs w:val="28"/>
                <w:lang w:val="uk-UA"/>
              </w:rPr>
              <w:t>68,06</w:t>
            </w:r>
            <w:r w:rsidRPr="00D16920">
              <w:rPr>
                <w:sz w:val="28"/>
                <w:szCs w:val="28"/>
                <w:lang w:val="en-US"/>
              </w:rPr>
              <w:t>±</w:t>
            </w:r>
            <w:r>
              <w:rPr>
                <w:sz w:val="28"/>
                <w:szCs w:val="28"/>
                <w:lang w:val="uk-UA"/>
              </w:rPr>
              <w:t>1,86*</w:t>
            </w:r>
          </w:p>
        </w:tc>
        <w:tc>
          <w:tcPr>
            <w:tcW w:w="2499" w:type="dxa"/>
            <w:vAlign w:val="center"/>
          </w:tcPr>
          <w:p w:rsidR="00FA4DD2" w:rsidRPr="00400A1A" w:rsidRDefault="00FA4DD2" w:rsidP="00FA4DD2">
            <w:pPr>
              <w:jc w:val="center"/>
              <w:rPr>
                <w:sz w:val="28"/>
                <w:szCs w:val="28"/>
                <w:highlight w:val="yellow"/>
                <w:lang w:val="uk-UA"/>
              </w:rPr>
            </w:pPr>
            <w:r>
              <w:rPr>
                <w:sz w:val="28"/>
                <w:szCs w:val="28"/>
                <w:lang w:val="uk-UA"/>
              </w:rPr>
              <w:t>60,02</w:t>
            </w:r>
            <w:r w:rsidRPr="00D16920">
              <w:rPr>
                <w:sz w:val="28"/>
                <w:szCs w:val="28"/>
                <w:lang w:val="en-US"/>
              </w:rPr>
              <w:t>±</w:t>
            </w:r>
            <w:r>
              <w:rPr>
                <w:sz w:val="28"/>
                <w:szCs w:val="28"/>
                <w:lang w:val="uk-UA"/>
              </w:rPr>
              <w:t>2,46</w:t>
            </w:r>
          </w:p>
        </w:tc>
      </w:tr>
      <w:tr w:rsidR="00FA4DD2" w:rsidRPr="00D16920" w:rsidTr="00382481">
        <w:trPr>
          <w:trHeight w:val="640"/>
        </w:trPr>
        <w:tc>
          <w:tcPr>
            <w:tcW w:w="4320" w:type="dxa"/>
            <w:vAlign w:val="center"/>
          </w:tcPr>
          <w:p w:rsidR="00FA4DD2" w:rsidRPr="005B3454" w:rsidRDefault="00FA4DD2" w:rsidP="00382481">
            <w:pPr>
              <w:jc w:val="center"/>
              <w:rPr>
                <w:sz w:val="28"/>
                <w:szCs w:val="28"/>
                <w:lang w:val="uk-UA"/>
              </w:rPr>
            </w:pPr>
            <w:r>
              <w:rPr>
                <w:sz w:val="28"/>
                <w:szCs w:val="28"/>
                <w:lang w:val="uk-UA"/>
              </w:rPr>
              <w:t>Рухливість хребта при згинанні вліво, градус</w:t>
            </w:r>
          </w:p>
        </w:tc>
        <w:tc>
          <w:tcPr>
            <w:tcW w:w="2499" w:type="dxa"/>
            <w:vAlign w:val="center"/>
          </w:tcPr>
          <w:p w:rsidR="00FA4DD2" w:rsidRPr="00400A1A" w:rsidRDefault="00FA4DD2" w:rsidP="00FA4DD2">
            <w:pPr>
              <w:jc w:val="center"/>
              <w:rPr>
                <w:sz w:val="28"/>
                <w:szCs w:val="28"/>
                <w:highlight w:val="yellow"/>
                <w:lang w:val="uk-UA"/>
              </w:rPr>
            </w:pPr>
            <w:r>
              <w:rPr>
                <w:sz w:val="28"/>
                <w:szCs w:val="28"/>
                <w:lang w:val="uk-UA"/>
              </w:rPr>
              <w:t>70,55</w:t>
            </w:r>
            <w:r w:rsidRPr="00D16920">
              <w:rPr>
                <w:sz w:val="28"/>
                <w:szCs w:val="28"/>
                <w:lang w:val="en-US"/>
              </w:rPr>
              <w:t>±</w:t>
            </w:r>
            <w:r>
              <w:rPr>
                <w:sz w:val="28"/>
                <w:szCs w:val="28"/>
                <w:lang w:val="uk-UA"/>
              </w:rPr>
              <w:t>2,72*</w:t>
            </w:r>
          </w:p>
        </w:tc>
        <w:tc>
          <w:tcPr>
            <w:tcW w:w="2499" w:type="dxa"/>
            <w:vAlign w:val="center"/>
          </w:tcPr>
          <w:p w:rsidR="00FA4DD2" w:rsidRPr="00400A1A" w:rsidRDefault="00FA4DD2" w:rsidP="00FA4DD2">
            <w:pPr>
              <w:jc w:val="center"/>
              <w:rPr>
                <w:sz w:val="28"/>
                <w:szCs w:val="28"/>
                <w:highlight w:val="yellow"/>
                <w:lang w:val="uk-UA"/>
              </w:rPr>
            </w:pPr>
            <w:r>
              <w:rPr>
                <w:sz w:val="28"/>
                <w:szCs w:val="28"/>
                <w:lang w:val="uk-UA"/>
              </w:rPr>
              <w:t>61,20</w:t>
            </w:r>
            <w:r w:rsidRPr="00D16920">
              <w:rPr>
                <w:sz w:val="28"/>
                <w:szCs w:val="28"/>
                <w:lang w:val="en-US"/>
              </w:rPr>
              <w:t>±</w:t>
            </w:r>
            <w:r>
              <w:rPr>
                <w:sz w:val="28"/>
                <w:szCs w:val="28"/>
                <w:lang w:val="uk-UA"/>
              </w:rPr>
              <w:t>1,21</w:t>
            </w:r>
          </w:p>
        </w:tc>
      </w:tr>
    </w:tbl>
    <w:p w:rsidR="00FA4DD2" w:rsidRPr="001F0901" w:rsidRDefault="00FA4DD2" w:rsidP="00FA4DD2">
      <w:pPr>
        <w:jc w:val="both"/>
        <w:rPr>
          <w:bCs/>
          <w:sz w:val="28"/>
          <w:szCs w:val="28"/>
          <w:lang w:val="uk-UA"/>
        </w:rPr>
      </w:pPr>
      <w:r>
        <w:rPr>
          <w:sz w:val="28"/>
          <w:szCs w:val="28"/>
          <w:lang w:val="uk-UA" w:eastAsia="uk-UA"/>
        </w:rPr>
        <w:t xml:space="preserve">Примітка: * </w:t>
      </w:r>
      <w:r w:rsidRPr="00E0475C">
        <w:rPr>
          <w:sz w:val="28"/>
          <w:szCs w:val="28"/>
          <w:lang w:val="uk-UA" w:eastAsia="uk-UA"/>
        </w:rPr>
        <w:t>р&lt;0,05</w:t>
      </w:r>
      <w:r>
        <w:rPr>
          <w:sz w:val="28"/>
          <w:szCs w:val="28"/>
          <w:lang w:val="uk-UA" w:eastAsia="uk-UA"/>
        </w:rPr>
        <w:t xml:space="preserve"> </w:t>
      </w:r>
      <w:r w:rsidRPr="00ED172A">
        <w:rPr>
          <w:sz w:val="28"/>
          <w:szCs w:val="28"/>
          <w:lang w:val="uk-UA"/>
        </w:rPr>
        <w:t>– достовірн</w:t>
      </w:r>
      <w:r>
        <w:rPr>
          <w:sz w:val="28"/>
          <w:szCs w:val="28"/>
          <w:lang w:val="uk-UA"/>
        </w:rPr>
        <w:t>ість</w:t>
      </w:r>
      <w:r w:rsidRPr="00ED172A">
        <w:rPr>
          <w:sz w:val="28"/>
          <w:szCs w:val="28"/>
          <w:lang w:val="uk-UA"/>
        </w:rPr>
        <w:t xml:space="preserve"> відмінн</w:t>
      </w:r>
      <w:r>
        <w:rPr>
          <w:sz w:val="28"/>
          <w:szCs w:val="28"/>
          <w:lang w:val="uk-UA"/>
        </w:rPr>
        <w:t>остей</w:t>
      </w:r>
      <w:r w:rsidRPr="00ED172A">
        <w:rPr>
          <w:sz w:val="28"/>
          <w:szCs w:val="28"/>
          <w:lang w:val="uk-UA"/>
        </w:rPr>
        <w:t xml:space="preserve"> </w:t>
      </w:r>
      <w:r>
        <w:rPr>
          <w:sz w:val="28"/>
          <w:szCs w:val="28"/>
          <w:lang w:val="uk-UA"/>
        </w:rPr>
        <w:t>у порівнянні з контрольною групою</w:t>
      </w:r>
    </w:p>
    <w:p w:rsidR="00382481" w:rsidRDefault="00382481" w:rsidP="00382481">
      <w:pPr>
        <w:spacing w:line="348" w:lineRule="auto"/>
        <w:ind w:firstLine="708"/>
        <w:jc w:val="both"/>
        <w:rPr>
          <w:sz w:val="28"/>
          <w:szCs w:val="28"/>
          <w:lang w:val="uk-UA"/>
        </w:rPr>
      </w:pPr>
    </w:p>
    <w:p w:rsidR="00FA4DD2" w:rsidRDefault="00FA4DD2" w:rsidP="00FA4DD2">
      <w:pPr>
        <w:spacing w:line="360" w:lineRule="auto"/>
        <w:ind w:firstLine="708"/>
        <w:jc w:val="both"/>
        <w:rPr>
          <w:bCs/>
          <w:sz w:val="28"/>
          <w:szCs w:val="28"/>
          <w:lang w:val="uk-UA"/>
        </w:rPr>
      </w:pPr>
      <w:r>
        <w:rPr>
          <w:bCs/>
          <w:sz w:val="28"/>
          <w:szCs w:val="28"/>
          <w:lang w:val="uk-UA"/>
        </w:rPr>
        <w:t xml:space="preserve">З таблиці видно, що підвищення результатів функціонального тестування хребта виявлено за всіма напрямками в пацієнтів обох груп. Так, в основній групі результат тесту Шобера покращився з  </w:t>
      </w:r>
      <w:r w:rsidRPr="000703D3">
        <w:rPr>
          <w:bCs/>
          <w:sz w:val="28"/>
          <w:szCs w:val="28"/>
          <w:lang w:val="uk-UA"/>
        </w:rPr>
        <w:t>2,14±0,08</w:t>
      </w:r>
      <w:r>
        <w:rPr>
          <w:bCs/>
          <w:sz w:val="28"/>
          <w:szCs w:val="28"/>
          <w:lang w:val="uk-UA"/>
        </w:rPr>
        <w:t xml:space="preserve"> см до </w:t>
      </w:r>
      <w:r w:rsidRPr="00935083">
        <w:rPr>
          <w:sz w:val="28"/>
          <w:szCs w:val="28"/>
          <w:lang w:val="uk-UA"/>
        </w:rPr>
        <w:t>3,</w:t>
      </w:r>
      <w:r>
        <w:rPr>
          <w:sz w:val="28"/>
          <w:szCs w:val="28"/>
          <w:lang w:val="uk-UA"/>
        </w:rPr>
        <w:t>4</w:t>
      </w:r>
      <w:r w:rsidRPr="00935083">
        <w:rPr>
          <w:sz w:val="28"/>
          <w:szCs w:val="28"/>
          <w:lang w:val="uk-UA"/>
        </w:rPr>
        <w:t>8±0,21</w:t>
      </w:r>
      <w:r>
        <w:rPr>
          <w:sz w:val="28"/>
          <w:szCs w:val="28"/>
          <w:lang w:val="uk-UA"/>
        </w:rPr>
        <w:t xml:space="preserve"> см, тесту Томайєра – з </w:t>
      </w:r>
      <w:r w:rsidRPr="000703D3">
        <w:rPr>
          <w:bCs/>
          <w:sz w:val="28"/>
          <w:szCs w:val="28"/>
          <w:lang w:val="uk-UA"/>
        </w:rPr>
        <w:t>32,09±1,07</w:t>
      </w:r>
      <w:r>
        <w:rPr>
          <w:bCs/>
          <w:sz w:val="28"/>
          <w:szCs w:val="28"/>
          <w:lang w:val="uk-UA"/>
        </w:rPr>
        <w:t xml:space="preserve"> см до </w:t>
      </w:r>
      <w:r>
        <w:rPr>
          <w:sz w:val="28"/>
          <w:szCs w:val="28"/>
          <w:lang w:val="uk-UA"/>
        </w:rPr>
        <w:t xml:space="preserve">10,80±0,64 см, тесту на розгинання – з </w:t>
      </w:r>
      <w:r w:rsidRPr="000703D3">
        <w:rPr>
          <w:sz w:val="28"/>
          <w:szCs w:val="28"/>
          <w:lang w:val="uk-UA"/>
        </w:rPr>
        <w:t>2,78±0,84</w:t>
      </w:r>
      <w:r>
        <w:rPr>
          <w:sz w:val="28"/>
          <w:szCs w:val="28"/>
          <w:lang w:val="uk-UA"/>
        </w:rPr>
        <w:t xml:space="preserve"> см до 4,93</w:t>
      </w:r>
      <w:r w:rsidRPr="000703D3">
        <w:rPr>
          <w:sz w:val="28"/>
          <w:szCs w:val="28"/>
        </w:rPr>
        <w:t>±</w:t>
      </w:r>
      <w:r>
        <w:rPr>
          <w:sz w:val="28"/>
          <w:szCs w:val="28"/>
          <w:lang w:val="uk-UA"/>
        </w:rPr>
        <w:t xml:space="preserve">0,17 см. Показники бокової рухливості </w:t>
      </w:r>
      <w:r>
        <w:rPr>
          <w:sz w:val="28"/>
          <w:szCs w:val="28"/>
          <w:lang w:val="uk-UA"/>
        </w:rPr>
        <w:lastRenderedPageBreak/>
        <w:t xml:space="preserve">хребта за результатами гоніометрії також покращилися, що виявилося в збільшенні кута гоніометра (між рухомою і нерухомою браншами при первинному положенні 0 º). </w:t>
      </w:r>
      <w:r>
        <w:rPr>
          <w:bCs/>
          <w:sz w:val="28"/>
          <w:szCs w:val="28"/>
          <w:lang w:val="uk-UA"/>
        </w:rPr>
        <w:t>Аналогічні за спрямованістю зміни виявлені і в чоловіків контрольної групи.</w:t>
      </w:r>
    </w:p>
    <w:p w:rsidR="00FA4DD2" w:rsidRDefault="002C2C92" w:rsidP="00FA4DD2">
      <w:pPr>
        <w:spacing w:line="360" w:lineRule="auto"/>
        <w:ind w:firstLine="708"/>
        <w:jc w:val="both"/>
        <w:rPr>
          <w:bCs/>
          <w:sz w:val="28"/>
          <w:szCs w:val="28"/>
          <w:lang w:val="uk-UA"/>
        </w:rPr>
      </w:pPr>
      <w:r>
        <w:rPr>
          <w:bCs/>
          <w:sz w:val="28"/>
          <w:szCs w:val="28"/>
          <w:lang w:val="uk-UA"/>
        </w:rPr>
        <w:t xml:space="preserve">За результатами, представленими на рисунку 3.2, видно, що в результаті проведених реабілітаційних заходів в пацієнтів обох </w:t>
      </w:r>
      <w:r w:rsidRPr="00651C3F">
        <w:rPr>
          <w:bCs/>
          <w:sz w:val="28"/>
          <w:szCs w:val="28"/>
          <w:lang w:val="uk-UA"/>
        </w:rPr>
        <w:t>відбулося</w:t>
      </w:r>
      <w:r>
        <w:rPr>
          <w:bCs/>
          <w:sz w:val="28"/>
          <w:szCs w:val="28"/>
          <w:lang w:val="uk-UA"/>
        </w:rPr>
        <w:t xml:space="preserve"> зменшення загального показника МФБС. Середнє значення ПМФБС в основній групі склало 5,68</w:t>
      </w:r>
      <w:r w:rsidRPr="002C2C92">
        <w:rPr>
          <w:bCs/>
          <w:sz w:val="28"/>
          <w:szCs w:val="28"/>
          <w:lang w:val="uk-UA"/>
        </w:rPr>
        <w:t>±0,38</w:t>
      </w:r>
      <w:r>
        <w:rPr>
          <w:bCs/>
          <w:sz w:val="28"/>
          <w:szCs w:val="28"/>
          <w:lang w:val="uk-UA"/>
        </w:rPr>
        <w:t xml:space="preserve"> бали, в контрольній – </w:t>
      </w:r>
      <w:r w:rsidRPr="002C2C92">
        <w:rPr>
          <w:bCs/>
          <w:sz w:val="28"/>
          <w:szCs w:val="28"/>
          <w:lang w:val="uk-UA"/>
        </w:rPr>
        <w:t>6,83±0,41</w:t>
      </w:r>
      <w:r>
        <w:rPr>
          <w:bCs/>
          <w:sz w:val="28"/>
          <w:szCs w:val="28"/>
          <w:lang w:val="uk-UA"/>
        </w:rPr>
        <w:t xml:space="preserve"> бали. </w:t>
      </w:r>
      <w:r w:rsidR="00F042EE" w:rsidRPr="00F042EE">
        <w:rPr>
          <w:bCs/>
          <w:sz w:val="28"/>
          <w:szCs w:val="28"/>
          <w:lang w:val="uk-UA"/>
        </w:rPr>
        <w:t>Такі абсолютні значення показника ПМФС відповідають середньому ступеню м’язового синдрому на межі з легким ступенем.</w:t>
      </w:r>
    </w:p>
    <w:p w:rsidR="002C2C92" w:rsidRDefault="002C2C92" w:rsidP="00FA4DD2">
      <w:pPr>
        <w:spacing w:line="360" w:lineRule="auto"/>
        <w:ind w:firstLine="708"/>
        <w:jc w:val="both"/>
        <w:rPr>
          <w:bCs/>
          <w:sz w:val="28"/>
          <w:szCs w:val="28"/>
          <w:lang w:val="uk-UA"/>
        </w:rPr>
      </w:pPr>
    </w:p>
    <w:p w:rsidR="00FA4DD2" w:rsidRDefault="00FA4DD2" w:rsidP="00FA4DD2">
      <w:pPr>
        <w:spacing w:line="360" w:lineRule="auto"/>
        <w:ind w:firstLine="708"/>
        <w:jc w:val="both"/>
        <w:rPr>
          <w:bCs/>
          <w:sz w:val="28"/>
          <w:szCs w:val="28"/>
          <w:lang w:val="uk-UA"/>
        </w:rPr>
      </w:pPr>
      <w:r w:rsidRPr="00FA4DD2">
        <w:rPr>
          <w:bCs/>
          <w:noProof/>
          <w:sz w:val="28"/>
          <w:szCs w:val="28"/>
        </w:rPr>
        <w:drawing>
          <wp:inline distT="0" distB="0" distL="0" distR="0">
            <wp:extent cx="4582583" cy="2455333"/>
            <wp:effectExtent l="19050" t="0" r="27517" b="2117"/>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29A8" w:rsidRDefault="002C2C92" w:rsidP="002C2C92">
      <w:pPr>
        <w:spacing w:line="348" w:lineRule="auto"/>
        <w:jc w:val="center"/>
        <w:rPr>
          <w:sz w:val="28"/>
          <w:szCs w:val="28"/>
          <w:lang w:val="uk-UA"/>
        </w:rPr>
      </w:pPr>
      <w:r>
        <w:rPr>
          <w:sz w:val="28"/>
          <w:szCs w:val="28"/>
          <w:lang w:val="uk-UA"/>
        </w:rPr>
        <w:t xml:space="preserve">Рисунок 3.2 – Рівень м’язової дисфункції за показником МФБС </w:t>
      </w:r>
    </w:p>
    <w:p w:rsidR="00FA4DD2" w:rsidRPr="00195D9C" w:rsidRDefault="002C2C92" w:rsidP="002C2C92">
      <w:pPr>
        <w:spacing w:line="348" w:lineRule="auto"/>
        <w:jc w:val="center"/>
        <w:rPr>
          <w:sz w:val="28"/>
          <w:szCs w:val="28"/>
          <w:lang w:val="uk-UA"/>
        </w:rPr>
      </w:pPr>
      <w:r>
        <w:rPr>
          <w:sz w:val="28"/>
          <w:szCs w:val="28"/>
          <w:lang w:val="uk-UA"/>
        </w:rPr>
        <w:t>в пацієнтів основної і контрольної груп наприкінці дослідження, у балах</w:t>
      </w:r>
    </w:p>
    <w:p w:rsidR="004452D9" w:rsidRDefault="00382481" w:rsidP="00ED1232">
      <w:pPr>
        <w:spacing w:line="348" w:lineRule="auto"/>
        <w:ind w:firstLine="709"/>
        <w:jc w:val="both"/>
        <w:rPr>
          <w:sz w:val="28"/>
          <w:szCs w:val="28"/>
          <w:lang w:val="uk-UA"/>
        </w:rPr>
      </w:pPr>
      <w:r>
        <w:rPr>
          <w:sz w:val="28"/>
          <w:szCs w:val="28"/>
          <w:lang w:val="uk-UA"/>
        </w:rPr>
        <w:t xml:space="preserve"> </w:t>
      </w:r>
    </w:p>
    <w:p w:rsidR="00F042EE" w:rsidRDefault="002C2C92" w:rsidP="00F042EE">
      <w:pPr>
        <w:spacing w:line="360" w:lineRule="auto"/>
        <w:ind w:firstLine="708"/>
        <w:jc w:val="both"/>
        <w:rPr>
          <w:bCs/>
          <w:sz w:val="28"/>
          <w:szCs w:val="28"/>
          <w:lang w:val="uk-UA"/>
        </w:rPr>
      </w:pPr>
      <w:r>
        <w:rPr>
          <w:bCs/>
          <w:sz w:val="28"/>
          <w:szCs w:val="28"/>
          <w:lang w:val="uk-UA"/>
        </w:rPr>
        <w:t>Зменшення загального показника відбулося за рахунок зменшення всіх його складових (відчуття спонтанного болю, тонус м’язів при пальпації, тривалість відображеного болю та іррадіації болю), крім кількості ТТ. На нашу думку, тривалість реабілітаційної програми стаціонарного етапу дозволяє перевести активні тригерні точки в неактивний стан, але для повного зникнення тригерних пунктів потрібно продовження прогр</w:t>
      </w:r>
      <w:r w:rsidR="007A075A">
        <w:rPr>
          <w:bCs/>
          <w:sz w:val="28"/>
          <w:szCs w:val="28"/>
          <w:lang w:val="uk-UA"/>
        </w:rPr>
        <w:t>ами на амбулаторному етапі.</w:t>
      </w:r>
    </w:p>
    <w:p w:rsidR="00F042EE" w:rsidRPr="00B45946" w:rsidRDefault="00F042EE" w:rsidP="00F042EE">
      <w:pPr>
        <w:spacing w:line="360" w:lineRule="auto"/>
        <w:ind w:firstLine="708"/>
        <w:jc w:val="both"/>
        <w:rPr>
          <w:bCs/>
          <w:sz w:val="28"/>
          <w:szCs w:val="28"/>
          <w:lang w:val="uk-UA"/>
        </w:rPr>
      </w:pPr>
      <w:r>
        <w:rPr>
          <w:bCs/>
          <w:sz w:val="28"/>
          <w:szCs w:val="28"/>
          <w:lang w:val="uk-UA"/>
        </w:rPr>
        <w:lastRenderedPageBreak/>
        <w:t>Для більш достовірної оцінки запропонованих реабілітаційних заходів ми провели порівняльний аналіз відсоткової динаміки досліджених показників у чоловіків основної та контрольної груп (табл. 3.6, рисунок 3.3).</w:t>
      </w:r>
      <w:r w:rsidRPr="00B45946">
        <w:rPr>
          <w:bCs/>
          <w:sz w:val="28"/>
          <w:szCs w:val="28"/>
          <w:lang w:val="uk-UA"/>
        </w:rPr>
        <w:t xml:space="preserve"> </w:t>
      </w:r>
      <w:r>
        <w:rPr>
          <w:bCs/>
          <w:sz w:val="28"/>
          <w:szCs w:val="28"/>
          <w:lang w:val="uk-UA"/>
        </w:rPr>
        <w:t xml:space="preserve">З таблиці 3.6 видно, що за рівнем суб’єктивної оцінки больового синдрому виявлена достовірно краща динаміка у хворих основної групи: </w:t>
      </w:r>
      <w:r>
        <w:rPr>
          <w:rFonts w:ascii="Times New Roman CYR" w:hAnsi="Times New Roman CYR" w:cs="Times New Roman CYR"/>
          <w:sz w:val="28"/>
          <w:szCs w:val="28"/>
          <w:lang w:val="uk-UA"/>
        </w:rPr>
        <w:t>зниження і</w:t>
      </w:r>
      <w:r w:rsidRPr="004D169C">
        <w:rPr>
          <w:rFonts w:ascii="Times New Roman CYR" w:hAnsi="Times New Roman CYR" w:cs="Times New Roman CYR"/>
          <w:sz w:val="28"/>
          <w:szCs w:val="28"/>
          <w:lang w:val="uk-UA"/>
        </w:rPr>
        <w:t>нтенсивн</w:t>
      </w:r>
      <w:r>
        <w:rPr>
          <w:rFonts w:ascii="Times New Roman CYR" w:hAnsi="Times New Roman CYR" w:cs="Times New Roman CYR"/>
          <w:sz w:val="28"/>
          <w:szCs w:val="28"/>
          <w:lang w:val="uk-UA"/>
        </w:rPr>
        <w:t>ості</w:t>
      </w:r>
      <w:r w:rsidRPr="004D169C">
        <w:rPr>
          <w:rFonts w:ascii="Times New Roman CYR" w:hAnsi="Times New Roman CYR" w:cs="Times New Roman CYR"/>
          <w:sz w:val="28"/>
          <w:szCs w:val="28"/>
          <w:lang w:val="uk-UA"/>
        </w:rPr>
        <w:t xml:space="preserve"> болю</w:t>
      </w:r>
      <w:r>
        <w:rPr>
          <w:rFonts w:ascii="Times New Roman CYR" w:hAnsi="Times New Roman CYR" w:cs="Times New Roman CYR"/>
          <w:sz w:val="28"/>
          <w:szCs w:val="28"/>
          <w:lang w:val="uk-UA"/>
        </w:rPr>
        <w:t xml:space="preserve"> в </w:t>
      </w:r>
      <w:r w:rsidR="00343ACD">
        <w:rPr>
          <w:rFonts w:ascii="Times New Roman CYR" w:hAnsi="Times New Roman CYR" w:cs="Times New Roman CYR"/>
          <w:sz w:val="28"/>
          <w:szCs w:val="28"/>
          <w:lang w:val="uk-UA"/>
        </w:rPr>
        <w:t>поперековому відділі хребта</w:t>
      </w:r>
      <w:r>
        <w:rPr>
          <w:rFonts w:ascii="Times New Roman CYR" w:hAnsi="Times New Roman CYR" w:cs="Times New Roman CYR"/>
          <w:sz w:val="28"/>
          <w:szCs w:val="28"/>
          <w:lang w:val="uk-UA"/>
        </w:rPr>
        <w:t xml:space="preserve"> склало </w:t>
      </w:r>
      <w:r>
        <w:rPr>
          <w:sz w:val="28"/>
          <w:szCs w:val="28"/>
          <w:lang w:val="uk-UA"/>
        </w:rPr>
        <w:t>45</w:t>
      </w:r>
      <w:r w:rsidRPr="00DB6411">
        <w:rPr>
          <w:sz w:val="28"/>
          <w:szCs w:val="28"/>
          <w:lang w:val="uk-UA"/>
        </w:rPr>
        <w:t>,</w:t>
      </w:r>
      <w:r>
        <w:rPr>
          <w:sz w:val="28"/>
          <w:szCs w:val="28"/>
          <w:lang w:val="uk-UA"/>
        </w:rPr>
        <w:t>3</w:t>
      </w:r>
      <w:r w:rsidRPr="00DB6411">
        <w:rPr>
          <w:sz w:val="28"/>
          <w:szCs w:val="28"/>
          <w:lang w:val="uk-UA"/>
        </w:rPr>
        <w:t>7±</w:t>
      </w:r>
      <w:r>
        <w:rPr>
          <w:sz w:val="28"/>
          <w:szCs w:val="28"/>
          <w:lang w:val="uk-UA"/>
        </w:rPr>
        <w:t>1,74 % в основній групі і 29,25</w:t>
      </w:r>
      <w:r w:rsidRPr="00ED39B5">
        <w:rPr>
          <w:sz w:val="28"/>
          <w:szCs w:val="28"/>
          <w:lang w:val="uk-UA"/>
        </w:rPr>
        <w:t>±</w:t>
      </w:r>
      <w:r>
        <w:rPr>
          <w:sz w:val="28"/>
          <w:szCs w:val="28"/>
          <w:lang w:val="uk-UA"/>
        </w:rPr>
        <w:t xml:space="preserve">1,91 % в контрольній групі. </w:t>
      </w:r>
    </w:p>
    <w:p w:rsidR="002211D5" w:rsidRDefault="002211D5" w:rsidP="00F042EE">
      <w:pPr>
        <w:spacing w:line="360" w:lineRule="auto"/>
        <w:ind w:firstLine="720"/>
        <w:rPr>
          <w:sz w:val="28"/>
          <w:szCs w:val="28"/>
          <w:lang w:val="uk-UA"/>
        </w:rPr>
      </w:pPr>
    </w:p>
    <w:p w:rsidR="00F042EE" w:rsidRPr="00F8011E" w:rsidRDefault="00F042EE" w:rsidP="00F042EE">
      <w:pPr>
        <w:spacing w:line="360" w:lineRule="auto"/>
        <w:ind w:firstLine="720"/>
        <w:rPr>
          <w:sz w:val="28"/>
          <w:szCs w:val="28"/>
          <w:lang w:val="uk-UA"/>
        </w:rPr>
      </w:pPr>
      <w:r>
        <w:rPr>
          <w:sz w:val="28"/>
          <w:szCs w:val="28"/>
          <w:lang w:val="uk-UA"/>
        </w:rPr>
        <w:t>Таблиця 3.6 – Динаміка показників функціонального стану хребта в основній та контрольній групах наприкінці дослідження, (</w:t>
      </w:r>
      <w:r>
        <w:rPr>
          <w:sz w:val="28"/>
          <w:szCs w:val="28"/>
          <w:lang w:val="en-US"/>
        </w:rPr>
        <w:t>M</w:t>
      </w:r>
      <w:r w:rsidRPr="00F8011E">
        <w:rPr>
          <w:sz w:val="28"/>
          <w:szCs w:val="28"/>
          <w:lang w:val="uk-UA"/>
        </w:rPr>
        <w:t>±</w:t>
      </w:r>
      <w:r>
        <w:rPr>
          <w:sz w:val="28"/>
          <w:szCs w:val="28"/>
          <w:lang w:val="en-US"/>
        </w:rPr>
        <w:t>m</w:t>
      </w:r>
      <w:r w:rsidRPr="00F8011E">
        <w:rPr>
          <w:sz w:val="28"/>
          <w:szCs w:val="28"/>
          <w:lang w:val="uk-UA"/>
        </w:rPr>
        <w:t xml:space="preserve">, </w:t>
      </w:r>
      <w:r>
        <w:rPr>
          <w:sz w:val="28"/>
          <w:szCs w:val="28"/>
          <w:lang w:val="uk-UA"/>
        </w:rPr>
        <w:t>%</w:t>
      </w:r>
      <w:r w:rsidRPr="00F8011E">
        <w:rPr>
          <w:sz w:val="28"/>
          <w:szCs w:val="28"/>
          <w:lang w:val="uk-UA"/>
        </w:rPr>
        <w:t>)</w:t>
      </w:r>
    </w:p>
    <w:tbl>
      <w:tblPr>
        <w:tblStyle w:val="af3"/>
        <w:tblW w:w="0" w:type="auto"/>
        <w:tblInd w:w="108" w:type="dxa"/>
        <w:tblLook w:val="04A0" w:firstRow="1" w:lastRow="0" w:firstColumn="1" w:lastColumn="0" w:noHBand="0" w:noVBand="1"/>
      </w:tblPr>
      <w:tblGrid>
        <w:gridCol w:w="3544"/>
        <w:gridCol w:w="2906"/>
        <w:gridCol w:w="2906"/>
      </w:tblGrid>
      <w:tr w:rsidR="00F042EE" w:rsidTr="00F042EE">
        <w:trPr>
          <w:trHeight w:val="483"/>
        </w:trPr>
        <w:tc>
          <w:tcPr>
            <w:tcW w:w="3544" w:type="dxa"/>
            <w:vAlign w:val="center"/>
          </w:tcPr>
          <w:p w:rsidR="00F042EE" w:rsidRDefault="00F042EE" w:rsidP="00F042EE">
            <w:pPr>
              <w:jc w:val="center"/>
              <w:rPr>
                <w:sz w:val="28"/>
                <w:szCs w:val="28"/>
                <w:lang w:val="uk-UA"/>
              </w:rPr>
            </w:pPr>
            <w:r>
              <w:rPr>
                <w:sz w:val="28"/>
                <w:szCs w:val="28"/>
                <w:lang w:val="uk-UA"/>
              </w:rPr>
              <w:t>Показник</w:t>
            </w:r>
          </w:p>
        </w:tc>
        <w:tc>
          <w:tcPr>
            <w:tcW w:w="2906" w:type="dxa"/>
            <w:vAlign w:val="center"/>
          </w:tcPr>
          <w:p w:rsidR="00F042EE" w:rsidRDefault="00F042EE" w:rsidP="00F042EE">
            <w:pPr>
              <w:jc w:val="center"/>
              <w:rPr>
                <w:sz w:val="28"/>
                <w:szCs w:val="28"/>
                <w:lang w:val="uk-UA"/>
              </w:rPr>
            </w:pPr>
            <w:r>
              <w:rPr>
                <w:sz w:val="28"/>
                <w:szCs w:val="28"/>
                <w:lang w:val="uk-UA"/>
              </w:rPr>
              <w:t>Основна група</w:t>
            </w:r>
          </w:p>
        </w:tc>
        <w:tc>
          <w:tcPr>
            <w:tcW w:w="2906" w:type="dxa"/>
            <w:vAlign w:val="center"/>
          </w:tcPr>
          <w:p w:rsidR="00F042EE" w:rsidRDefault="00F042EE" w:rsidP="00F042EE">
            <w:pPr>
              <w:jc w:val="center"/>
              <w:rPr>
                <w:sz w:val="28"/>
                <w:szCs w:val="28"/>
                <w:lang w:val="uk-UA"/>
              </w:rPr>
            </w:pPr>
            <w:r>
              <w:rPr>
                <w:sz w:val="28"/>
                <w:szCs w:val="28"/>
                <w:lang w:val="uk-UA"/>
              </w:rPr>
              <w:t>Контрольна група</w:t>
            </w:r>
          </w:p>
        </w:tc>
      </w:tr>
      <w:tr w:rsidR="00F042EE" w:rsidTr="00F042EE">
        <w:trPr>
          <w:trHeight w:val="483"/>
        </w:trPr>
        <w:tc>
          <w:tcPr>
            <w:tcW w:w="3544" w:type="dxa"/>
            <w:vAlign w:val="center"/>
          </w:tcPr>
          <w:p w:rsidR="00F042EE" w:rsidRDefault="00F042EE" w:rsidP="00F042EE">
            <w:pPr>
              <w:jc w:val="center"/>
              <w:rPr>
                <w:sz w:val="28"/>
                <w:szCs w:val="28"/>
                <w:lang w:val="uk-UA"/>
              </w:rPr>
            </w:pPr>
            <w:r>
              <w:rPr>
                <w:rFonts w:ascii="Times New Roman CYR" w:hAnsi="Times New Roman CYR" w:cs="Times New Roman CYR"/>
                <w:sz w:val="28"/>
                <w:szCs w:val="28"/>
                <w:lang w:val="uk-UA"/>
              </w:rPr>
              <w:t>ВАШ болю</w:t>
            </w:r>
          </w:p>
        </w:tc>
        <w:tc>
          <w:tcPr>
            <w:tcW w:w="2906" w:type="dxa"/>
            <w:vAlign w:val="center"/>
          </w:tcPr>
          <w:p w:rsidR="00F042EE" w:rsidRPr="00D16920" w:rsidRDefault="00F042EE" w:rsidP="00F042EE">
            <w:pPr>
              <w:jc w:val="center"/>
              <w:rPr>
                <w:sz w:val="28"/>
                <w:szCs w:val="28"/>
              </w:rPr>
            </w:pPr>
            <w:r>
              <w:rPr>
                <w:sz w:val="28"/>
                <w:szCs w:val="28"/>
                <w:lang w:val="uk-UA"/>
              </w:rPr>
              <w:t>-45</w:t>
            </w:r>
            <w:r w:rsidRPr="00DB6411">
              <w:rPr>
                <w:sz w:val="28"/>
                <w:szCs w:val="28"/>
                <w:lang w:val="uk-UA"/>
              </w:rPr>
              <w:t>,</w:t>
            </w:r>
            <w:r>
              <w:rPr>
                <w:sz w:val="28"/>
                <w:szCs w:val="28"/>
                <w:lang w:val="uk-UA"/>
              </w:rPr>
              <w:t>3</w:t>
            </w:r>
            <w:r w:rsidRPr="00DB6411">
              <w:rPr>
                <w:sz w:val="28"/>
                <w:szCs w:val="28"/>
                <w:lang w:val="uk-UA"/>
              </w:rPr>
              <w:t>7±</w:t>
            </w:r>
            <w:r>
              <w:rPr>
                <w:sz w:val="28"/>
                <w:szCs w:val="28"/>
                <w:lang w:val="uk-UA"/>
              </w:rPr>
              <w:t>1,74*</w:t>
            </w:r>
          </w:p>
        </w:tc>
        <w:tc>
          <w:tcPr>
            <w:tcW w:w="2906" w:type="dxa"/>
            <w:vAlign w:val="center"/>
          </w:tcPr>
          <w:p w:rsidR="00F042EE" w:rsidRPr="00D16920" w:rsidRDefault="00F042EE" w:rsidP="00F042EE">
            <w:pPr>
              <w:jc w:val="center"/>
              <w:rPr>
                <w:sz w:val="28"/>
                <w:szCs w:val="28"/>
                <w:lang w:val="en-US"/>
              </w:rPr>
            </w:pPr>
            <w:r>
              <w:rPr>
                <w:sz w:val="28"/>
                <w:szCs w:val="28"/>
                <w:lang w:val="uk-UA"/>
              </w:rPr>
              <w:t>-29,25</w:t>
            </w:r>
            <w:r w:rsidRPr="00D16920">
              <w:rPr>
                <w:sz w:val="28"/>
                <w:szCs w:val="28"/>
                <w:lang w:val="en-US"/>
              </w:rPr>
              <w:t>±</w:t>
            </w:r>
            <w:r>
              <w:rPr>
                <w:sz w:val="28"/>
                <w:szCs w:val="28"/>
                <w:lang w:val="uk-UA"/>
              </w:rPr>
              <w:t>1,91*</w:t>
            </w:r>
          </w:p>
        </w:tc>
      </w:tr>
      <w:tr w:rsidR="00F042EE" w:rsidTr="00F042EE">
        <w:trPr>
          <w:trHeight w:val="483"/>
        </w:trPr>
        <w:tc>
          <w:tcPr>
            <w:tcW w:w="3544" w:type="dxa"/>
            <w:vAlign w:val="center"/>
          </w:tcPr>
          <w:p w:rsidR="00F042EE" w:rsidRDefault="00F042EE" w:rsidP="00F042EE">
            <w:pPr>
              <w:jc w:val="center"/>
              <w:rPr>
                <w:sz w:val="28"/>
                <w:szCs w:val="28"/>
                <w:lang w:val="uk-UA"/>
              </w:rPr>
            </w:pPr>
            <w:r>
              <w:rPr>
                <w:sz w:val="28"/>
                <w:szCs w:val="28"/>
                <w:lang w:val="uk-UA"/>
              </w:rPr>
              <w:t>Тест Шобера</w:t>
            </w:r>
          </w:p>
        </w:tc>
        <w:tc>
          <w:tcPr>
            <w:tcW w:w="2906" w:type="dxa"/>
            <w:vAlign w:val="center"/>
          </w:tcPr>
          <w:p w:rsidR="00F042EE" w:rsidRPr="00100E22" w:rsidRDefault="00F042EE" w:rsidP="00F042EE">
            <w:pPr>
              <w:jc w:val="center"/>
              <w:rPr>
                <w:sz w:val="28"/>
                <w:szCs w:val="28"/>
                <w:lang w:val="uk-UA"/>
              </w:rPr>
            </w:pPr>
            <w:r>
              <w:rPr>
                <w:sz w:val="28"/>
                <w:szCs w:val="28"/>
                <w:lang w:val="uk-UA"/>
              </w:rPr>
              <w:t>66</w:t>
            </w:r>
            <w:r w:rsidRPr="00935083">
              <w:rPr>
                <w:sz w:val="28"/>
                <w:szCs w:val="28"/>
                <w:lang w:val="uk-UA"/>
              </w:rPr>
              <w:t>,</w:t>
            </w:r>
            <w:r>
              <w:rPr>
                <w:sz w:val="28"/>
                <w:szCs w:val="28"/>
                <w:lang w:val="uk-UA"/>
              </w:rPr>
              <w:t>61</w:t>
            </w:r>
            <w:r w:rsidRPr="00935083">
              <w:rPr>
                <w:sz w:val="28"/>
                <w:szCs w:val="28"/>
                <w:lang w:val="uk-UA"/>
              </w:rPr>
              <w:t>±</w:t>
            </w:r>
            <w:r>
              <w:rPr>
                <w:sz w:val="28"/>
                <w:szCs w:val="28"/>
                <w:lang w:val="uk-UA"/>
              </w:rPr>
              <w:t>2</w:t>
            </w:r>
            <w:r w:rsidRPr="00935083">
              <w:rPr>
                <w:sz w:val="28"/>
                <w:szCs w:val="28"/>
                <w:lang w:val="uk-UA"/>
              </w:rPr>
              <w:t>,2</w:t>
            </w:r>
            <w:r>
              <w:rPr>
                <w:sz w:val="28"/>
                <w:szCs w:val="28"/>
                <w:lang w:val="uk-UA"/>
              </w:rPr>
              <w:t>4*</w:t>
            </w:r>
          </w:p>
        </w:tc>
        <w:tc>
          <w:tcPr>
            <w:tcW w:w="2906" w:type="dxa"/>
            <w:vAlign w:val="center"/>
          </w:tcPr>
          <w:p w:rsidR="00F042EE" w:rsidRPr="00100E22" w:rsidRDefault="00F042EE" w:rsidP="00F042EE">
            <w:pPr>
              <w:jc w:val="center"/>
              <w:rPr>
                <w:sz w:val="28"/>
                <w:szCs w:val="28"/>
                <w:lang w:val="uk-UA"/>
              </w:rPr>
            </w:pPr>
            <w:r w:rsidRPr="000703D3">
              <w:rPr>
                <w:sz w:val="28"/>
                <w:szCs w:val="28"/>
                <w:lang w:val="uk-UA"/>
              </w:rPr>
              <w:t>3</w:t>
            </w:r>
            <w:r>
              <w:rPr>
                <w:sz w:val="28"/>
                <w:szCs w:val="28"/>
                <w:lang w:val="uk-UA"/>
              </w:rPr>
              <w:t>0</w:t>
            </w:r>
            <w:r w:rsidRPr="000703D3">
              <w:rPr>
                <w:sz w:val="28"/>
                <w:szCs w:val="28"/>
                <w:lang w:val="uk-UA"/>
              </w:rPr>
              <w:t>,</w:t>
            </w:r>
            <w:r>
              <w:rPr>
                <w:sz w:val="28"/>
                <w:szCs w:val="28"/>
                <w:lang w:val="uk-UA"/>
              </w:rPr>
              <w:t>7</w:t>
            </w:r>
            <w:r w:rsidRPr="000703D3">
              <w:rPr>
                <w:sz w:val="28"/>
                <w:szCs w:val="28"/>
                <w:lang w:val="uk-UA"/>
              </w:rPr>
              <w:t>6±</w:t>
            </w:r>
            <w:r>
              <w:rPr>
                <w:sz w:val="28"/>
                <w:szCs w:val="28"/>
                <w:lang w:val="uk-UA"/>
              </w:rPr>
              <w:t>2</w:t>
            </w:r>
            <w:r w:rsidRPr="000703D3">
              <w:rPr>
                <w:sz w:val="28"/>
                <w:szCs w:val="28"/>
                <w:lang w:val="uk-UA"/>
              </w:rPr>
              <w:t>,</w:t>
            </w:r>
            <w:r>
              <w:rPr>
                <w:sz w:val="28"/>
                <w:szCs w:val="28"/>
                <w:lang w:val="uk-UA"/>
              </w:rPr>
              <w:t>30*</w:t>
            </w:r>
          </w:p>
        </w:tc>
      </w:tr>
      <w:tr w:rsidR="00F042EE" w:rsidTr="00F042EE">
        <w:trPr>
          <w:trHeight w:val="483"/>
        </w:trPr>
        <w:tc>
          <w:tcPr>
            <w:tcW w:w="3544" w:type="dxa"/>
            <w:vAlign w:val="center"/>
          </w:tcPr>
          <w:p w:rsidR="00F042EE" w:rsidRPr="009F291C" w:rsidRDefault="00F042EE" w:rsidP="00F042EE">
            <w:pPr>
              <w:jc w:val="center"/>
              <w:rPr>
                <w:sz w:val="28"/>
                <w:szCs w:val="28"/>
                <w:lang w:val="uk-UA"/>
              </w:rPr>
            </w:pPr>
            <w:r>
              <w:rPr>
                <w:sz w:val="28"/>
                <w:szCs w:val="28"/>
                <w:lang w:val="uk-UA"/>
              </w:rPr>
              <w:t>Тест Томайєра</w:t>
            </w:r>
          </w:p>
        </w:tc>
        <w:tc>
          <w:tcPr>
            <w:tcW w:w="2906" w:type="dxa"/>
            <w:vAlign w:val="center"/>
          </w:tcPr>
          <w:p w:rsidR="00F042EE" w:rsidRPr="003D058F" w:rsidRDefault="00F042EE" w:rsidP="00F042EE">
            <w:pPr>
              <w:jc w:val="center"/>
              <w:rPr>
                <w:sz w:val="28"/>
                <w:szCs w:val="28"/>
                <w:highlight w:val="yellow"/>
                <w:lang w:val="uk-UA"/>
              </w:rPr>
            </w:pPr>
            <w:r>
              <w:rPr>
                <w:sz w:val="28"/>
                <w:szCs w:val="28"/>
                <w:lang w:val="uk-UA"/>
              </w:rPr>
              <w:t>66,34±3,10*</w:t>
            </w:r>
          </w:p>
        </w:tc>
        <w:tc>
          <w:tcPr>
            <w:tcW w:w="2906" w:type="dxa"/>
            <w:vAlign w:val="center"/>
          </w:tcPr>
          <w:p w:rsidR="00F042EE" w:rsidRPr="00400A1A" w:rsidRDefault="00F042EE" w:rsidP="00F042EE">
            <w:pPr>
              <w:jc w:val="center"/>
              <w:rPr>
                <w:sz w:val="28"/>
                <w:szCs w:val="28"/>
                <w:highlight w:val="yellow"/>
                <w:lang w:val="uk-UA"/>
              </w:rPr>
            </w:pPr>
            <w:r>
              <w:rPr>
                <w:bCs/>
                <w:sz w:val="28"/>
                <w:szCs w:val="28"/>
                <w:lang w:val="uk-UA"/>
              </w:rPr>
              <w:t>43</w:t>
            </w:r>
            <w:r w:rsidRPr="000703D3">
              <w:rPr>
                <w:bCs/>
                <w:sz w:val="28"/>
                <w:szCs w:val="28"/>
                <w:lang w:val="uk-UA"/>
              </w:rPr>
              <w:t>,</w:t>
            </w:r>
            <w:r>
              <w:rPr>
                <w:bCs/>
                <w:sz w:val="28"/>
                <w:szCs w:val="28"/>
                <w:lang w:val="uk-UA"/>
              </w:rPr>
              <w:t>03</w:t>
            </w:r>
            <w:r w:rsidRPr="000703D3">
              <w:rPr>
                <w:bCs/>
                <w:sz w:val="28"/>
                <w:szCs w:val="28"/>
                <w:lang w:val="uk-UA"/>
              </w:rPr>
              <w:t>±</w:t>
            </w:r>
            <w:r>
              <w:rPr>
                <w:bCs/>
                <w:sz w:val="28"/>
                <w:szCs w:val="28"/>
                <w:lang w:val="uk-UA"/>
              </w:rPr>
              <w:t>2</w:t>
            </w:r>
            <w:r w:rsidRPr="000703D3">
              <w:rPr>
                <w:bCs/>
                <w:sz w:val="28"/>
                <w:szCs w:val="28"/>
                <w:lang w:val="uk-UA"/>
              </w:rPr>
              <w:t>,</w:t>
            </w:r>
            <w:r>
              <w:rPr>
                <w:bCs/>
                <w:sz w:val="28"/>
                <w:szCs w:val="28"/>
                <w:lang w:val="uk-UA"/>
              </w:rPr>
              <w:t>64*</w:t>
            </w:r>
          </w:p>
        </w:tc>
      </w:tr>
      <w:tr w:rsidR="00F042EE" w:rsidTr="00F042EE">
        <w:trPr>
          <w:trHeight w:val="483"/>
        </w:trPr>
        <w:tc>
          <w:tcPr>
            <w:tcW w:w="3544" w:type="dxa"/>
            <w:vAlign w:val="center"/>
          </w:tcPr>
          <w:p w:rsidR="00F042EE" w:rsidRDefault="00F042EE" w:rsidP="00F042EE">
            <w:pPr>
              <w:jc w:val="center"/>
              <w:rPr>
                <w:sz w:val="28"/>
                <w:szCs w:val="28"/>
                <w:lang w:val="uk-UA"/>
              </w:rPr>
            </w:pPr>
            <w:r>
              <w:rPr>
                <w:sz w:val="28"/>
                <w:szCs w:val="28"/>
                <w:lang w:val="uk-UA"/>
              </w:rPr>
              <w:t>Показник МФБС</w:t>
            </w:r>
          </w:p>
        </w:tc>
        <w:tc>
          <w:tcPr>
            <w:tcW w:w="2906" w:type="dxa"/>
            <w:vAlign w:val="center"/>
          </w:tcPr>
          <w:p w:rsidR="00F042EE" w:rsidRPr="00F8011E" w:rsidRDefault="00F042EE" w:rsidP="00F042EE">
            <w:pPr>
              <w:jc w:val="center"/>
              <w:rPr>
                <w:sz w:val="28"/>
                <w:szCs w:val="28"/>
                <w:lang w:val="uk-UA"/>
              </w:rPr>
            </w:pPr>
            <w:r w:rsidRPr="00F8011E">
              <w:rPr>
                <w:sz w:val="28"/>
                <w:szCs w:val="28"/>
                <w:lang w:val="uk-UA"/>
              </w:rPr>
              <w:t>- 34,36±</w:t>
            </w:r>
            <w:r>
              <w:rPr>
                <w:sz w:val="28"/>
                <w:szCs w:val="28"/>
                <w:lang w:val="uk-UA"/>
              </w:rPr>
              <w:t>1,46*</w:t>
            </w:r>
          </w:p>
        </w:tc>
        <w:tc>
          <w:tcPr>
            <w:tcW w:w="2906" w:type="dxa"/>
            <w:vAlign w:val="center"/>
          </w:tcPr>
          <w:p w:rsidR="00F042EE" w:rsidRPr="00F8011E" w:rsidRDefault="00F042EE" w:rsidP="00F042EE">
            <w:pPr>
              <w:jc w:val="center"/>
              <w:rPr>
                <w:sz w:val="28"/>
                <w:szCs w:val="28"/>
                <w:lang w:val="uk-UA"/>
              </w:rPr>
            </w:pPr>
            <w:r w:rsidRPr="00F8011E">
              <w:rPr>
                <w:sz w:val="28"/>
                <w:szCs w:val="28"/>
                <w:lang w:val="uk-UA"/>
              </w:rPr>
              <w:t>- 20,21±</w:t>
            </w:r>
            <w:r>
              <w:rPr>
                <w:sz w:val="28"/>
                <w:szCs w:val="28"/>
                <w:lang w:val="uk-UA"/>
              </w:rPr>
              <w:t>0,73</w:t>
            </w:r>
          </w:p>
        </w:tc>
      </w:tr>
    </w:tbl>
    <w:p w:rsidR="00F042EE" w:rsidRDefault="00F042EE" w:rsidP="00F042EE">
      <w:pPr>
        <w:jc w:val="both"/>
        <w:rPr>
          <w:sz w:val="28"/>
          <w:szCs w:val="28"/>
          <w:lang w:val="uk-UA"/>
        </w:rPr>
      </w:pPr>
      <w:r>
        <w:rPr>
          <w:sz w:val="28"/>
          <w:szCs w:val="28"/>
          <w:lang w:val="uk-UA" w:eastAsia="uk-UA"/>
        </w:rPr>
        <w:t xml:space="preserve">Примітка: * </w:t>
      </w:r>
      <w:r w:rsidRPr="00E0475C">
        <w:rPr>
          <w:sz w:val="28"/>
          <w:szCs w:val="28"/>
          <w:lang w:val="uk-UA" w:eastAsia="uk-UA"/>
        </w:rPr>
        <w:t>р&lt;0,05</w:t>
      </w:r>
      <w:r>
        <w:rPr>
          <w:sz w:val="28"/>
          <w:szCs w:val="28"/>
          <w:lang w:val="uk-UA" w:eastAsia="uk-UA"/>
        </w:rPr>
        <w:t xml:space="preserve"> </w:t>
      </w:r>
      <w:r w:rsidRPr="00ED172A">
        <w:rPr>
          <w:sz w:val="28"/>
          <w:szCs w:val="28"/>
          <w:lang w:val="uk-UA"/>
        </w:rPr>
        <w:t>– достовірн</w:t>
      </w:r>
      <w:r>
        <w:rPr>
          <w:sz w:val="28"/>
          <w:szCs w:val="28"/>
          <w:lang w:val="uk-UA"/>
        </w:rPr>
        <w:t>ість</w:t>
      </w:r>
      <w:r w:rsidRPr="00ED172A">
        <w:rPr>
          <w:sz w:val="28"/>
          <w:szCs w:val="28"/>
          <w:lang w:val="uk-UA"/>
        </w:rPr>
        <w:t xml:space="preserve"> відмінн</w:t>
      </w:r>
      <w:r>
        <w:rPr>
          <w:sz w:val="28"/>
          <w:szCs w:val="28"/>
          <w:lang w:val="uk-UA"/>
        </w:rPr>
        <w:t>остей</w:t>
      </w:r>
      <w:r w:rsidRPr="00ED172A">
        <w:rPr>
          <w:sz w:val="28"/>
          <w:szCs w:val="28"/>
          <w:lang w:val="uk-UA"/>
        </w:rPr>
        <w:t xml:space="preserve"> </w:t>
      </w:r>
      <w:r>
        <w:rPr>
          <w:sz w:val="28"/>
          <w:szCs w:val="28"/>
          <w:lang w:val="uk-UA"/>
        </w:rPr>
        <w:t>у порівнянні з контрольною групою</w:t>
      </w:r>
    </w:p>
    <w:p w:rsidR="00F042EE" w:rsidRDefault="00F042EE" w:rsidP="00F042EE">
      <w:pPr>
        <w:spacing w:line="360" w:lineRule="auto"/>
        <w:jc w:val="both"/>
        <w:rPr>
          <w:bCs/>
          <w:sz w:val="28"/>
          <w:szCs w:val="28"/>
          <w:lang w:val="uk-UA"/>
        </w:rPr>
      </w:pPr>
    </w:p>
    <w:p w:rsidR="00F042EE" w:rsidRDefault="00F042EE" w:rsidP="00343ACD">
      <w:pPr>
        <w:spacing w:line="360" w:lineRule="auto"/>
        <w:jc w:val="both"/>
        <w:rPr>
          <w:bCs/>
          <w:sz w:val="28"/>
          <w:szCs w:val="28"/>
          <w:lang w:val="uk-UA"/>
        </w:rPr>
      </w:pPr>
      <w:r>
        <w:rPr>
          <w:bCs/>
          <w:sz w:val="28"/>
          <w:szCs w:val="28"/>
          <w:lang w:val="uk-UA"/>
        </w:rPr>
        <w:tab/>
      </w:r>
      <w:r>
        <w:rPr>
          <w:sz w:val="28"/>
          <w:szCs w:val="28"/>
          <w:lang w:val="uk-UA"/>
        </w:rPr>
        <w:t xml:space="preserve">Відомо, що основним субстратом больового синдрому </w:t>
      </w:r>
      <w:r w:rsidR="00343ACD">
        <w:rPr>
          <w:sz w:val="28"/>
          <w:szCs w:val="28"/>
          <w:lang w:val="uk-UA"/>
        </w:rPr>
        <w:t xml:space="preserve">при </w:t>
      </w:r>
      <w:r>
        <w:rPr>
          <w:sz w:val="28"/>
          <w:szCs w:val="28"/>
          <w:lang w:val="uk-UA"/>
        </w:rPr>
        <w:t>міофасціальн</w:t>
      </w:r>
      <w:r w:rsidR="00343ACD">
        <w:rPr>
          <w:sz w:val="28"/>
          <w:szCs w:val="28"/>
          <w:lang w:val="uk-UA"/>
        </w:rPr>
        <w:t xml:space="preserve">их порушеннях є </w:t>
      </w:r>
      <w:r>
        <w:rPr>
          <w:bCs/>
          <w:sz w:val="28"/>
          <w:szCs w:val="28"/>
          <w:lang w:val="uk-UA"/>
        </w:rPr>
        <w:t>іритаці</w:t>
      </w:r>
      <w:r w:rsidR="00343ACD">
        <w:rPr>
          <w:bCs/>
          <w:sz w:val="28"/>
          <w:szCs w:val="28"/>
          <w:lang w:val="uk-UA"/>
        </w:rPr>
        <w:t>я</w:t>
      </w:r>
      <w:r w:rsidRPr="007928C5">
        <w:rPr>
          <w:bCs/>
          <w:sz w:val="28"/>
          <w:szCs w:val="28"/>
          <w:lang w:val="uk-UA"/>
        </w:rPr>
        <w:t xml:space="preserve"> </w:t>
      </w:r>
      <w:r w:rsidR="00343ACD">
        <w:rPr>
          <w:bCs/>
          <w:sz w:val="28"/>
          <w:szCs w:val="28"/>
          <w:lang w:val="uk-UA"/>
        </w:rPr>
        <w:t xml:space="preserve">з </w:t>
      </w:r>
      <w:r w:rsidRPr="007928C5">
        <w:rPr>
          <w:bCs/>
          <w:sz w:val="28"/>
          <w:szCs w:val="28"/>
          <w:lang w:val="uk-UA"/>
        </w:rPr>
        <w:t>рецепторного апарату</w:t>
      </w:r>
      <w:r w:rsidR="00343ACD">
        <w:rPr>
          <w:bCs/>
          <w:sz w:val="28"/>
          <w:szCs w:val="28"/>
          <w:lang w:val="uk-UA"/>
        </w:rPr>
        <w:t xml:space="preserve"> фіброміалгічних тригерних зон</w:t>
      </w:r>
      <w:r w:rsidRPr="007928C5">
        <w:rPr>
          <w:bCs/>
          <w:sz w:val="28"/>
          <w:szCs w:val="28"/>
          <w:lang w:val="uk-UA"/>
        </w:rPr>
        <w:t xml:space="preserve"> </w:t>
      </w:r>
      <w:r w:rsidR="00343ACD">
        <w:rPr>
          <w:bCs/>
          <w:sz w:val="28"/>
          <w:szCs w:val="28"/>
          <w:lang w:val="uk-UA"/>
        </w:rPr>
        <w:t>у відповідні</w:t>
      </w:r>
      <w:r w:rsidRPr="007928C5">
        <w:rPr>
          <w:bCs/>
          <w:sz w:val="28"/>
          <w:szCs w:val="28"/>
          <w:lang w:val="uk-UA"/>
        </w:rPr>
        <w:t xml:space="preserve"> хребетно-рухов</w:t>
      </w:r>
      <w:r w:rsidR="00343ACD">
        <w:rPr>
          <w:bCs/>
          <w:sz w:val="28"/>
          <w:szCs w:val="28"/>
          <w:lang w:val="uk-UA"/>
        </w:rPr>
        <w:t>і</w:t>
      </w:r>
      <w:r w:rsidRPr="007928C5">
        <w:rPr>
          <w:bCs/>
          <w:sz w:val="28"/>
          <w:szCs w:val="28"/>
          <w:lang w:val="uk-UA"/>
        </w:rPr>
        <w:t xml:space="preserve"> сегмент</w:t>
      </w:r>
      <w:r w:rsidR="00343ACD">
        <w:rPr>
          <w:bCs/>
          <w:sz w:val="28"/>
          <w:szCs w:val="28"/>
          <w:lang w:val="uk-UA"/>
        </w:rPr>
        <w:t>и хребта та формування порочного кола зі зворотною іррітацією.</w:t>
      </w:r>
      <w:r w:rsidRPr="007928C5">
        <w:rPr>
          <w:bCs/>
          <w:sz w:val="28"/>
          <w:szCs w:val="28"/>
          <w:lang w:val="uk-UA"/>
        </w:rPr>
        <w:t xml:space="preserve"> Постійні больові подразники фіксуються центральною нервовою системою, що призводить до тривалої дисфункції відповідних груп м'язів.</w:t>
      </w:r>
      <w:r w:rsidR="00343ACD">
        <w:rPr>
          <w:bCs/>
          <w:sz w:val="28"/>
          <w:szCs w:val="28"/>
          <w:lang w:val="uk-UA"/>
        </w:rPr>
        <w:t xml:space="preserve"> </w:t>
      </w:r>
      <w:r>
        <w:rPr>
          <w:bCs/>
          <w:sz w:val="28"/>
          <w:szCs w:val="28"/>
          <w:lang w:val="uk-UA"/>
        </w:rPr>
        <w:t xml:space="preserve">Застосування в реабілітаційному комплексі комбінованої техніки міофасціального релізу спрямовано саме на усунення </w:t>
      </w:r>
      <w:r w:rsidR="00343ACD">
        <w:rPr>
          <w:bCs/>
          <w:sz w:val="28"/>
          <w:szCs w:val="28"/>
          <w:lang w:val="uk-UA"/>
        </w:rPr>
        <w:t>іррітації з ТТ</w:t>
      </w:r>
      <w:r>
        <w:rPr>
          <w:bCs/>
          <w:sz w:val="28"/>
          <w:szCs w:val="28"/>
          <w:lang w:val="uk-UA"/>
        </w:rPr>
        <w:t>, що призводить до більш виразного зменшенню болю.</w:t>
      </w:r>
    </w:p>
    <w:p w:rsidR="00F042EE" w:rsidRPr="000703D3" w:rsidRDefault="00F042EE" w:rsidP="00F042EE">
      <w:pPr>
        <w:spacing w:line="360" w:lineRule="auto"/>
        <w:jc w:val="both"/>
        <w:rPr>
          <w:bCs/>
          <w:sz w:val="28"/>
          <w:szCs w:val="28"/>
          <w:lang w:val="uk-UA"/>
        </w:rPr>
      </w:pPr>
      <w:r>
        <w:rPr>
          <w:bCs/>
          <w:sz w:val="28"/>
          <w:szCs w:val="28"/>
          <w:lang w:val="uk-UA"/>
        </w:rPr>
        <w:tab/>
      </w:r>
      <w:r w:rsidR="00343ACD">
        <w:rPr>
          <w:bCs/>
          <w:sz w:val="28"/>
          <w:szCs w:val="28"/>
          <w:lang w:val="uk-UA"/>
        </w:rPr>
        <w:t>Д</w:t>
      </w:r>
      <w:r>
        <w:rPr>
          <w:bCs/>
          <w:sz w:val="28"/>
          <w:szCs w:val="28"/>
          <w:lang w:val="uk-UA"/>
        </w:rPr>
        <w:t xml:space="preserve">инаміка </w:t>
      </w:r>
      <w:r w:rsidR="00B01FE3">
        <w:rPr>
          <w:bCs/>
          <w:sz w:val="28"/>
          <w:szCs w:val="28"/>
          <w:lang w:val="uk-UA"/>
        </w:rPr>
        <w:t>показників функціональних тестів</w:t>
      </w:r>
      <w:r>
        <w:rPr>
          <w:bCs/>
          <w:sz w:val="28"/>
          <w:szCs w:val="28"/>
          <w:lang w:val="uk-UA"/>
        </w:rPr>
        <w:t xml:space="preserve"> хребта більша в осіб основної групи. Таку різницю в збільшенні обсягу рухів в поперековому відділі хребта ми пов’язуємо, перш за все, зі зменшенням больового синдрому, релаксацією гіпертонічних та стимуляцією гіпотонічних м’язів, </w:t>
      </w:r>
      <w:r>
        <w:rPr>
          <w:bCs/>
          <w:sz w:val="28"/>
          <w:szCs w:val="28"/>
          <w:lang w:val="uk-UA"/>
        </w:rPr>
        <w:lastRenderedPageBreak/>
        <w:t xml:space="preserve">покращенням роботи м’язового апарату в цілому на тлі чого збільшується і рухливість хребта. </w:t>
      </w:r>
    </w:p>
    <w:p w:rsidR="00B01FE3" w:rsidRDefault="00B01FE3" w:rsidP="00B01FE3">
      <w:pPr>
        <w:autoSpaceDE w:val="0"/>
        <w:autoSpaceDN w:val="0"/>
        <w:adjustRightInd w:val="0"/>
        <w:spacing w:line="360" w:lineRule="auto"/>
        <w:ind w:firstLine="708"/>
        <w:jc w:val="both"/>
        <w:rPr>
          <w:sz w:val="28"/>
          <w:szCs w:val="28"/>
          <w:lang w:val="uk-UA"/>
        </w:rPr>
      </w:pPr>
      <w:r>
        <w:rPr>
          <w:sz w:val="28"/>
          <w:szCs w:val="28"/>
          <w:lang w:val="uk-UA"/>
        </w:rPr>
        <w:t>Аналіз динаміки показника МФБС показує, що позитивна динаміка майже у два рази вище в чоловіків основної групи. У цілому зниження м’язово-тонічних проявів за кількісним показником МФБС склало</w:t>
      </w:r>
      <w:r w:rsidRPr="00CD0C3E">
        <w:rPr>
          <w:sz w:val="28"/>
          <w:szCs w:val="28"/>
          <w:lang w:val="uk-UA"/>
        </w:rPr>
        <w:t xml:space="preserve"> 34,36±1,46</w:t>
      </w:r>
      <w:r>
        <w:rPr>
          <w:sz w:val="28"/>
          <w:szCs w:val="28"/>
          <w:lang w:val="uk-UA"/>
        </w:rPr>
        <w:t xml:space="preserve"> % і</w:t>
      </w:r>
      <w:r w:rsidRPr="00CD0C3E">
        <w:rPr>
          <w:sz w:val="28"/>
          <w:szCs w:val="28"/>
          <w:lang w:val="uk-UA"/>
        </w:rPr>
        <w:t xml:space="preserve"> 20,21±0,73</w:t>
      </w:r>
      <w:r>
        <w:rPr>
          <w:sz w:val="28"/>
          <w:szCs w:val="28"/>
          <w:lang w:val="uk-UA"/>
        </w:rPr>
        <w:t xml:space="preserve"> % в основній та контрольній групі відповідно.</w:t>
      </w:r>
    </w:p>
    <w:p w:rsidR="00B01FE3" w:rsidRDefault="00B01FE3" w:rsidP="00B01FE3">
      <w:pPr>
        <w:autoSpaceDE w:val="0"/>
        <w:autoSpaceDN w:val="0"/>
        <w:adjustRightInd w:val="0"/>
        <w:spacing w:line="360" w:lineRule="auto"/>
        <w:ind w:firstLine="708"/>
        <w:jc w:val="both"/>
        <w:rPr>
          <w:sz w:val="28"/>
          <w:szCs w:val="28"/>
          <w:lang w:val="uk-UA"/>
        </w:rPr>
      </w:pPr>
      <w:r w:rsidRPr="007E0F0E">
        <w:rPr>
          <w:sz w:val="28"/>
          <w:szCs w:val="28"/>
          <w:lang w:val="uk-UA"/>
        </w:rPr>
        <w:t xml:space="preserve">Таким чином, результати даного дослідження  дозволили підтвердити загальні положення про позитивний вплив комплексних реабілітаційних заходів </w:t>
      </w:r>
      <w:r w:rsidRPr="0079063C">
        <w:rPr>
          <w:sz w:val="28"/>
          <w:szCs w:val="28"/>
          <w:lang w:val="uk-UA"/>
        </w:rPr>
        <w:t xml:space="preserve">з використанням </w:t>
      </w:r>
      <w:r>
        <w:rPr>
          <w:sz w:val="28"/>
          <w:szCs w:val="28"/>
          <w:lang w:val="uk-UA"/>
        </w:rPr>
        <w:t>м’яких мануальних технік</w:t>
      </w:r>
      <w:r w:rsidRPr="0079063C">
        <w:rPr>
          <w:sz w:val="28"/>
          <w:szCs w:val="28"/>
          <w:lang w:val="uk-UA"/>
        </w:rPr>
        <w:t xml:space="preserve"> на стан хворих з міофасциальни</w:t>
      </w:r>
      <w:r>
        <w:rPr>
          <w:sz w:val="28"/>
          <w:szCs w:val="28"/>
          <w:lang w:val="uk-UA"/>
        </w:rPr>
        <w:t>ми</w:t>
      </w:r>
      <w:r w:rsidRPr="0079063C">
        <w:rPr>
          <w:sz w:val="28"/>
          <w:szCs w:val="28"/>
          <w:lang w:val="uk-UA"/>
        </w:rPr>
        <w:t xml:space="preserve"> больовими синдромами.</w:t>
      </w:r>
      <w:r>
        <w:rPr>
          <w:sz w:val="28"/>
          <w:szCs w:val="28"/>
          <w:lang w:val="uk-UA"/>
        </w:rPr>
        <w:t xml:space="preserve"> </w:t>
      </w:r>
      <w:r w:rsidRPr="0079063C">
        <w:rPr>
          <w:sz w:val="28"/>
          <w:szCs w:val="28"/>
          <w:lang w:val="uk-UA"/>
        </w:rPr>
        <w:t xml:space="preserve">Розроблена </w:t>
      </w:r>
      <w:r>
        <w:rPr>
          <w:sz w:val="28"/>
          <w:szCs w:val="28"/>
          <w:lang w:val="uk-UA"/>
        </w:rPr>
        <w:t xml:space="preserve">реабілітаційна </w:t>
      </w:r>
      <w:r w:rsidRPr="0079063C">
        <w:rPr>
          <w:sz w:val="28"/>
          <w:szCs w:val="28"/>
          <w:lang w:val="uk-UA"/>
        </w:rPr>
        <w:t>програма, завдяки сумісному застосуванн</w:t>
      </w:r>
      <w:r>
        <w:rPr>
          <w:sz w:val="28"/>
          <w:szCs w:val="28"/>
          <w:lang w:val="uk-UA"/>
        </w:rPr>
        <w:t>ю</w:t>
      </w:r>
      <w:r w:rsidRPr="0079063C">
        <w:rPr>
          <w:sz w:val="28"/>
          <w:szCs w:val="28"/>
          <w:lang w:val="uk-UA"/>
        </w:rPr>
        <w:t xml:space="preserve"> різних </w:t>
      </w:r>
      <w:r>
        <w:rPr>
          <w:sz w:val="28"/>
          <w:szCs w:val="28"/>
          <w:lang w:val="uk-UA"/>
        </w:rPr>
        <w:t>реабілітаційних технік</w:t>
      </w:r>
      <w:r w:rsidRPr="0079063C">
        <w:rPr>
          <w:sz w:val="28"/>
          <w:szCs w:val="28"/>
          <w:lang w:val="uk-UA"/>
        </w:rPr>
        <w:t>,</w:t>
      </w:r>
      <w:r>
        <w:rPr>
          <w:sz w:val="28"/>
          <w:szCs w:val="28"/>
          <w:lang w:val="uk-UA"/>
        </w:rPr>
        <w:t xml:space="preserve"> таких як </w:t>
      </w:r>
      <w:r w:rsidRPr="0079063C">
        <w:rPr>
          <w:sz w:val="28"/>
          <w:szCs w:val="28"/>
          <w:lang w:val="uk-UA"/>
        </w:rPr>
        <w:t xml:space="preserve"> </w:t>
      </w:r>
      <w:r>
        <w:rPr>
          <w:sz w:val="28"/>
          <w:szCs w:val="28"/>
          <w:lang w:val="uk-UA"/>
        </w:rPr>
        <w:t xml:space="preserve">лікувальний </w:t>
      </w:r>
      <w:r w:rsidRPr="001A7FC9">
        <w:rPr>
          <w:sz w:val="28"/>
          <w:szCs w:val="28"/>
          <w:lang w:val="uk-UA"/>
        </w:rPr>
        <w:t>масаж</w:t>
      </w:r>
      <w:r>
        <w:rPr>
          <w:sz w:val="28"/>
          <w:szCs w:val="28"/>
          <w:lang w:val="uk-UA"/>
        </w:rPr>
        <w:t xml:space="preserve">, терапевтичні вправи різної спрямованості </w:t>
      </w:r>
      <w:r w:rsidR="001D56FB">
        <w:rPr>
          <w:sz w:val="28"/>
          <w:szCs w:val="28"/>
          <w:lang w:val="uk-UA"/>
        </w:rPr>
        <w:t>залежно від активності ТТ, комбінованого ручного міофасціального релізу та релізу на ролах є ефективним втручанням для пацієнтів з МФБС</w:t>
      </w:r>
      <w:r w:rsidRPr="0079063C">
        <w:rPr>
          <w:sz w:val="28"/>
          <w:szCs w:val="28"/>
          <w:lang w:val="uk-UA"/>
        </w:rPr>
        <w:t>.</w:t>
      </w:r>
    </w:p>
    <w:p w:rsidR="00B01FE3" w:rsidRDefault="00B01FE3" w:rsidP="00B01FE3">
      <w:pPr>
        <w:spacing w:line="360" w:lineRule="auto"/>
        <w:jc w:val="center"/>
        <w:rPr>
          <w:sz w:val="28"/>
          <w:szCs w:val="28"/>
          <w:lang w:val="uk-UA"/>
        </w:rPr>
      </w:pPr>
      <w:r>
        <w:rPr>
          <w:noProof/>
          <w:sz w:val="28"/>
          <w:szCs w:val="28"/>
        </w:rPr>
        <w:drawing>
          <wp:inline distT="0" distB="0" distL="0" distR="0">
            <wp:extent cx="6019800" cy="289560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1FE3" w:rsidRDefault="00B01FE3" w:rsidP="00B01FE3">
      <w:pPr>
        <w:spacing w:line="360" w:lineRule="auto"/>
        <w:jc w:val="center"/>
        <w:rPr>
          <w:sz w:val="28"/>
          <w:szCs w:val="28"/>
          <w:lang w:val="uk-UA"/>
        </w:rPr>
      </w:pPr>
      <w:r>
        <w:rPr>
          <w:sz w:val="28"/>
          <w:szCs w:val="28"/>
          <w:lang w:val="uk-UA"/>
        </w:rPr>
        <w:t xml:space="preserve">Рис. 3.3 Відносна динаміка показників функціонального стану хребта </w:t>
      </w:r>
    </w:p>
    <w:p w:rsidR="00B01FE3" w:rsidRDefault="00B01FE3" w:rsidP="00B01FE3">
      <w:pPr>
        <w:spacing w:line="360" w:lineRule="auto"/>
        <w:jc w:val="center"/>
        <w:rPr>
          <w:sz w:val="28"/>
          <w:szCs w:val="28"/>
          <w:lang w:val="uk-UA"/>
        </w:rPr>
      </w:pPr>
      <w:r>
        <w:rPr>
          <w:sz w:val="28"/>
          <w:szCs w:val="28"/>
          <w:lang w:val="uk-UA"/>
        </w:rPr>
        <w:t xml:space="preserve">в основній та контрольній групах наприкінці дослідження, % </w:t>
      </w:r>
    </w:p>
    <w:p w:rsidR="00B01FE3" w:rsidRDefault="00B01FE3" w:rsidP="00B01FE3">
      <w:pPr>
        <w:spacing w:line="360" w:lineRule="auto"/>
        <w:jc w:val="center"/>
        <w:rPr>
          <w:sz w:val="28"/>
          <w:szCs w:val="28"/>
          <w:lang w:val="uk-UA"/>
        </w:rPr>
      </w:pPr>
      <w:r>
        <w:rPr>
          <w:sz w:val="28"/>
          <w:szCs w:val="28"/>
          <w:lang w:val="uk-UA"/>
        </w:rPr>
        <w:t>(1 – основна група; 2 – контрольна група)</w:t>
      </w:r>
    </w:p>
    <w:p w:rsidR="00B01FE3" w:rsidRDefault="00B01FE3" w:rsidP="00B01FE3">
      <w:pPr>
        <w:autoSpaceDE w:val="0"/>
        <w:autoSpaceDN w:val="0"/>
        <w:adjustRightInd w:val="0"/>
        <w:spacing w:line="360" w:lineRule="auto"/>
        <w:ind w:firstLine="708"/>
        <w:jc w:val="both"/>
        <w:rPr>
          <w:sz w:val="28"/>
          <w:szCs w:val="28"/>
          <w:lang w:val="uk-UA"/>
        </w:rPr>
      </w:pPr>
    </w:p>
    <w:p w:rsidR="00B01FE3" w:rsidRDefault="00B01FE3" w:rsidP="00B01FE3">
      <w:pPr>
        <w:spacing w:line="360" w:lineRule="auto"/>
        <w:ind w:firstLine="708"/>
        <w:contextualSpacing/>
        <w:jc w:val="both"/>
        <w:rPr>
          <w:sz w:val="28"/>
          <w:szCs w:val="28"/>
          <w:lang w:val="uk-UA"/>
        </w:rPr>
      </w:pPr>
      <w:r>
        <w:rPr>
          <w:sz w:val="28"/>
          <w:szCs w:val="28"/>
          <w:lang w:val="uk-UA"/>
        </w:rPr>
        <w:t>Показано, що п</w:t>
      </w:r>
      <w:r w:rsidRPr="009C45EC">
        <w:rPr>
          <w:sz w:val="28"/>
          <w:szCs w:val="28"/>
          <w:lang w:val="uk-UA"/>
        </w:rPr>
        <w:t>ереваг</w:t>
      </w:r>
      <w:r>
        <w:rPr>
          <w:sz w:val="28"/>
          <w:szCs w:val="28"/>
          <w:lang w:val="uk-UA"/>
        </w:rPr>
        <w:t>и</w:t>
      </w:r>
      <w:r w:rsidRPr="009C45EC">
        <w:rPr>
          <w:sz w:val="28"/>
          <w:szCs w:val="28"/>
          <w:lang w:val="uk-UA"/>
        </w:rPr>
        <w:t xml:space="preserve"> </w:t>
      </w:r>
      <w:r>
        <w:rPr>
          <w:sz w:val="28"/>
          <w:szCs w:val="28"/>
          <w:lang w:val="uk-UA"/>
        </w:rPr>
        <w:t>комбінованого застосування техніки міофасціального релізу у</w:t>
      </w:r>
      <w:r w:rsidRPr="009C45EC">
        <w:rPr>
          <w:sz w:val="28"/>
          <w:szCs w:val="28"/>
          <w:lang w:val="uk-UA"/>
        </w:rPr>
        <w:t xml:space="preserve"> хворих з </w:t>
      </w:r>
      <w:r w:rsidR="001D56FB">
        <w:rPr>
          <w:sz w:val="28"/>
          <w:szCs w:val="28"/>
          <w:lang w:val="uk-UA"/>
        </w:rPr>
        <w:t xml:space="preserve">МФБС поперекового рівня </w:t>
      </w:r>
      <w:r w:rsidRPr="009C45EC">
        <w:rPr>
          <w:sz w:val="28"/>
          <w:szCs w:val="28"/>
          <w:lang w:val="uk-UA"/>
        </w:rPr>
        <w:t>полягають</w:t>
      </w:r>
      <w:r>
        <w:rPr>
          <w:sz w:val="28"/>
          <w:szCs w:val="28"/>
          <w:lang w:val="uk-UA"/>
        </w:rPr>
        <w:t xml:space="preserve"> у</w:t>
      </w:r>
      <w:r w:rsidRPr="009C45EC">
        <w:rPr>
          <w:sz w:val="28"/>
          <w:szCs w:val="28"/>
          <w:lang w:val="uk-UA"/>
        </w:rPr>
        <w:t xml:space="preserve"> </w:t>
      </w:r>
      <w:r w:rsidRPr="009C45EC">
        <w:rPr>
          <w:sz w:val="28"/>
          <w:szCs w:val="28"/>
          <w:lang w:val="uk-UA"/>
        </w:rPr>
        <w:lastRenderedPageBreak/>
        <w:t>корекції м'язового дисбалансу з одночасним впливом на групи м'язів-антагоністів попереково-тазової області і досягненням їх</w:t>
      </w:r>
      <w:r>
        <w:rPr>
          <w:sz w:val="28"/>
          <w:szCs w:val="28"/>
          <w:lang w:val="uk-UA"/>
        </w:rPr>
        <w:t xml:space="preserve"> </w:t>
      </w:r>
      <w:r w:rsidRPr="009C45EC">
        <w:rPr>
          <w:sz w:val="28"/>
          <w:szCs w:val="28"/>
          <w:lang w:val="uk-UA"/>
        </w:rPr>
        <w:t>оптимальної взаємодії на основі контролю їх функціонального стану.</w:t>
      </w:r>
      <w:r>
        <w:rPr>
          <w:sz w:val="28"/>
          <w:szCs w:val="28"/>
          <w:lang w:val="uk-UA"/>
        </w:rPr>
        <w:t xml:space="preserve"> Зазначені ефекти сприяють створенню </w:t>
      </w:r>
      <w:r w:rsidRPr="009C45EC">
        <w:rPr>
          <w:sz w:val="28"/>
          <w:szCs w:val="28"/>
          <w:lang w:val="uk-UA"/>
        </w:rPr>
        <w:t>правильн</w:t>
      </w:r>
      <w:r>
        <w:rPr>
          <w:sz w:val="28"/>
          <w:szCs w:val="28"/>
          <w:lang w:val="uk-UA"/>
        </w:rPr>
        <w:t>ого</w:t>
      </w:r>
      <w:r w:rsidRPr="009C45EC">
        <w:rPr>
          <w:sz w:val="28"/>
          <w:szCs w:val="28"/>
          <w:lang w:val="uk-UA"/>
        </w:rPr>
        <w:t xml:space="preserve"> рухов</w:t>
      </w:r>
      <w:r>
        <w:rPr>
          <w:sz w:val="28"/>
          <w:szCs w:val="28"/>
          <w:lang w:val="uk-UA"/>
        </w:rPr>
        <w:t>ого</w:t>
      </w:r>
      <w:r w:rsidRPr="009C45EC">
        <w:rPr>
          <w:sz w:val="28"/>
          <w:szCs w:val="28"/>
          <w:lang w:val="uk-UA"/>
        </w:rPr>
        <w:t xml:space="preserve"> стереотип</w:t>
      </w:r>
      <w:r>
        <w:rPr>
          <w:sz w:val="28"/>
          <w:szCs w:val="28"/>
          <w:lang w:val="uk-UA"/>
        </w:rPr>
        <w:t>у</w:t>
      </w:r>
      <w:r w:rsidRPr="009C45EC">
        <w:rPr>
          <w:sz w:val="28"/>
          <w:szCs w:val="28"/>
          <w:lang w:val="uk-UA"/>
        </w:rPr>
        <w:t>, зміцн</w:t>
      </w:r>
      <w:r>
        <w:rPr>
          <w:sz w:val="28"/>
          <w:szCs w:val="28"/>
          <w:lang w:val="uk-UA"/>
        </w:rPr>
        <w:t>енню</w:t>
      </w:r>
      <w:r w:rsidRPr="009C45EC">
        <w:rPr>
          <w:sz w:val="28"/>
          <w:szCs w:val="28"/>
          <w:lang w:val="uk-UA"/>
        </w:rPr>
        <w:t xml:space="preserve"> м'язов</w:t>
      </w:r>
      <w:r>
        <w:rPr>
          <w:sz w:val="28"/>
          <w:szCs w:val="28"/>
          <w:lang w:val="uk-UA"/>
        </w:rPr>
        <w:t>ого</w:t>
      </w:r>
      <w:r w:rsidRPr="009C45EC">
        <w:rPr>
          <w:sz w:val="28"/>
          <w:szCs w:val="28"/>
          <w:lang w:val="uk-UA"/>
        </w:rPr>
        <w:t xml:space="preserve"> корсет</w:t>
      </w:r>
      <w:r>
        <w:rPr>
          <w:sz w:val="28"/>
          <w:szCs w:val="28"/>
          <w:lang w:val="uk-UA"/>
        </w:rPr>
        <w:t xml:space="preserve">у в цілому. </w:t>
      </w:r>
      <w:r w:rsidR="001D56FB">
        <w:rPr>
          <w:sz w:val="28"/>
          <w:szCs w:val="28"/>
          <w:lang w:val="uk-UA"/>
        </w:rPr>
        <w:t xml:space="preserve"> </w:t>
      </w:r>
    </w:p>
    <w:p w:rsidR="00B01FE3" w:rsidRDefault="00B01FE3" w:rsidP="00B01FE3">
      <w:pPr>
        <w:spacing w:line="360" w:lineRule="auto"/>
        <w:ind w:firstLine="708"/>
        <w:contextualSpacing/>
        <w:jc w:val="both"/>
        <w:rPr>
          <w:sz w:val="28"/>
          <w:szCs w:val="28"/>
          <w:lang w:val="uk-UA"/>
        </w:rPr>
      </w:pPr>
      <w:r>
        <w:rPr>
          <w:sz w:val="28"/>
          <w:szCs w:val="28"/>
          <w:lang w:val="uk-UA"/>
        </w:rPr>
        <w:t xml:space="preserve">Таким чином, комбіноване застосування техніки міофасціального релізу в складі реабілітаційних програм </w:t>
      </w:r>
      <w:r w:rsidRPr="009C45EC">
        <w:rPr>
          <w:sz w:val="28"/>
          <w:szCs w:val="28"/>
          <w:lang w:val="uk-UA"/>
        </w:rPr>
        <w:t>дозволяє відновити фізичні</w:t>
      </w:r>
      <w:r>
        <w:rPr>
          <w:sz w:val="28"/>
          <w:szCs w:val="28"/>
          <w:lang w:val="uk-UA"/>
        </w:rPr>
        <w:t xml:space="preserve"> </w:t>
      </w:r>
      <w:r w:rsidRPr="009C45EC">
        <w:rPr>
          <w:sz w:val="28"/>
          <w:szCs w:val="28"/>
          <w:lang w:val="uk-UA"/>
        </w:rPr>
        <w:t>і функціональні властивості м'яз</w:t>
      </w:r>
      <w:r w:rsidR="001D56FB">
        <w:rPr>
          <w:sz w:val="28"/>
          <w:szCs w:val="28"/>
          <w:lang w:val="uk-UA"/>
        </w:rPr>
        <w:t>ів з ознаками міофасціальної дисфункції</w:t>
      </w:r>
      <w:r w:rsidRPr="009C45EC">
        <w:rPr>
          <w:sz w:val="28"/>
          <w:szCs w:val="28"/>
          <w:lang w:val="uk-UA"/>
        </w:rPr>
        <w:t>, збільшити рухливість хребта при виконанні</w:t>
      </w:r>
      <w:r>
        <w:rPr>
          <w:sz w:val="28"/>
          <w:szCs w:val="28"/>
          <w:lang w:val="uk-UA"/>
        </w:rPr>
        <w:t xml:space="preserve"> </w:t>
      </w:r>
      <w:r w:rsidRPr="009C45EC">
        <w:rPr>
          <w:sz w:val="28"/>
          <w:szCs w:val="28"/>
          <w:lang w:val="uk-UA"/>
        </w:rPr>
        <w:t>активних рухів, зменшити інтенсивність</w:t>
      </w:r>
      <w:r>
        <w:rPr>
          <w:sz w:val="28"/>
          <w:szCs w:val="28"/>
          <w:lang w:val="uk-UA"/>
        </w:rPr>
        <w:t xml:space="preserve"> </w:t>
      </w:r>
      <w:r w:rsidRPr="009C45EC">
        <w:rPr>
          <w:sz w:val="28"/>
          <w:szCs w:val="28"/>
          <w:lang w:val="uk-UA"/>
        </w:rPr>
        <w:t xml:space="preserve">больового синдрому, і, таким чином, підвищити </w:t>
      </w:r>
      <w:r w:rsidR="002211D5">
        <w:rPr>
          <w:sz w:val="28"/>
          <w:szCs w:val="28"/>
          <w:lang w:val="uk-UA"/>
        </w:rPr>
        <w:t>рівень функціональної активності пацієнтів з МФБС.</w:t>
      </w:r>
    </w:p>
    <w:p w:rsidR="007A075A" w:rsidRDefault="007A075A" w:rsidP="007A075A">
      <w:pPr>
        <w:spacing w:line="360" w:lineRule="auto"/>
        <w:ind w:firstLine="708"/>
        <w:jc w:val="both"/>
        <w:rPr>
          <w:bCs/>
          <w:sz w:val="28"/>
          <w:szCs w:val="28"/>
          <w:lang w:val="uk-UA"/>
        </w:rPr>
      </w:pPr>
    </w:p>
    <w:p w:rsidR="007A075A" w:rsidRDefault="007A075A" w:rsidP="002C2C92">
      <w:pPr>
        <w:spacing w:line="360" w:lineRule="auto"/>
        <w:ind w:firstLine="708"/>
        <w:jc w:val="both"/>
        <w:rPr>
          <w:bCs/>
          <w:sz w:val="28"/>
          <w:szCs w:val="28"/>
          <w:lang w:val="uk-UA"/>
        </w:rPr>
      </w:pPr>
    </w:p>
    <w:p w:rsidR="00ED1232" w:rsidRPr="00ED39B5" w:rsidRDefault="00ED1232" w:rsidP="00ED1232">
      <w:pPr>
        <w:spacing w:line="348" w:lineRule="auto"/>
        <w:ind w:firstLine="709"/>
        <w:jc w:val="both"/>
        <w:rPr>
          <w:sz w:val="28"/>
          <w:szCs w:val="28"/>
          <w:lang w:val="uk-UA"/>
        </w:rPr>
      </w:pPr>
    </w:p>
    <w:p w:rsidR="0029308E" w:rsidRPr="00FA7393" w:rsidRDefault="002117F0" w:rsidP="00FA7393">
      <w:pPr>
        <w:autoSpaceDE w:val="0"/>
        <w:autoSpaceDN w:val="0"/>
        <w:adjustRightInd w:val="0"/>
        <w:spacing w:line="360" w:lineRule="auto"/>
        <w:ind w:firstLine="708"/>
        <w:jc w:val="both"/>
        <w:rPr>
          <w:sz w:val="28"/>
          <w:szCs w:val="28"/>
          <w:lang w:val="uk-UA"/>
        </w:rPr>
      </w:pPr>
      <w:r>
        <w:rPr>
          <w:sz w:val="28"/>
          <w:szCs w:val="28"/>
          <w:lang w:val="uk-UA"/>
        </w:rPr>
        <w:t xml:space="preserve"> </w:t>
      </w:r>
    </w:p>
    <w:p w:rsidR="00ED1232" w:rsidRPr="00ED39B5" w:rsidRDefault="00ED1232" w:rsidP="00ED1232">
      <w:pPr>
        <w:spacing w:line="360" w:lineRule="auto"/>
        <w:ind w:firstLine="708"/>
        <w:jc w:val="both"/>
        <w:rPr>
          <w:rFonts w:ascii="Times New Roman CYR" w:hAnsi="Times New Roman CYR" w:cs="Times New Roman CYR"/>
          <w:sz w:val="28"/>
          <w:szCs w:val="28"/>
          <w:lang w:val="uk-UA"/>
        </w:rPr>
      </w:pPr>
    </w:p>
    <w:p w:rsidR="00077164" w:rsidRDefault="00077164" w:rsidP="00077164">
      <w:pPr>
        <w:spacing w:line="360" w:lineRule="auto"/>
        <w:ind w:left="1418" w:hanging="709"/>
        <w:jc w:val="both"/>
        <w:rPr>
          <w:sz w:val="28"/>
          <w:szCs w:val="28"/>
          <w:lang w:val="uk-UA"/>
        </w:rPr>
      </w:pPr>
    </w:p>
    <w:p w:rsidR="00077164" w:rsidRDefault="00195D9C" w:rsidP="00077164">
      <w:pPr>
        <w:spacing w:line="360" w:lineRule="auto"/>
        <w:ind w:firstLine="708"/>
        <w:contextualSpacing/>
        <w:jc w:val="both"/>
        <w:rPr>
          <w:bCs/>
          <w:sz w:val="28"/>
          <w:szCs w:val="28"/>
          <w:lang w:val="uk-UA"/>
        </w:rPr>
      </w:pPr>
      <w:r>
        <w:rPr>
          <w:bCs/>
          <w:sz w:val="28"/>
          <w:szCs w:val="28"/>
          <w:lang w:val="uk-UA"/>
        </w:rPr>
        <w:t xml:space="preserve"> </w:t>
      </w:r>
    </w:p>
    <w:p w:rsidR="00195D9C" w:rsidRDefault="00195D9C" w:rsidP="00E95292">
      <w:pPr>
        <w:spacing w:line="360" w:lineRule="auto"/>
        <w:ind w:firstLine="709"/>
        <w:jc w:val="both"/>
        <w:rPr>
          <w:bCs/>
          <w:sz w:val="28"/>
          <w:szCs w:val="28"/>
          <w:lang w:val="uk-UA"/>
        </w:rPr>
      </w:pPr>
    </w:p>
    <w:p w:rsidR="00195D9C" w:rsidRDefault="00195D9C" w:rsidP="00E95292">
      <w:pPr>
        <w:spacing w:line="360" w:lineRule="auto"/>
        <w:ind w:firstLine="709"/>
        <w:jc w:val="both"/>
        <w:rPr>
          <w:bCs/>
          <w:sz w:val="28"/>
          <w:szCs w:val="28"/>
          <w:lang w:val="uk-UA"/>
        </w:rPr>
      </w:pPr>
    </w:p>
    <w:p w:rsidR="00195D9C" w:rsidRDefault="00195D9C" w:rsidP="00E95292">
      <w:pPr>
        <w:spacing w:line="360" w:lineRule="auto"/>
        <w:ind w:firstLine="709"/>
        <w:jc w:val="both"/>
        <w:rPr>
          <w:bCs/>
          <w:sz w:val="28"/>
          <w:szCs w:val="28"/>
          <w:lang w:val="uk-UA"/>
        </w:rPr>
      </w:pPr>
    </w:p>
    <w:p w:rsidR="00195D9C" w:rsidRDefault="00195D9C" w:rsidP="00E95292">
      <w:pPr>
        <w:spacing w:line="360" w:lineRule="auto"/>
        <w:ind w:firstLine="709"/>
        <w:jc w:val="both"/>
        <w:rPr>
          <w:bCs/>
          <w:sz w:val="28"/>
          <w:szCs w:val="28"/>
          <w:lang w:val="uk-UA"/>
        </w:rPr>
      </w:pPr>
    </w:p>
    <w:p w:rsidR="004506BB" w:rsidRPr="004506BB" w:rsidRDefault="00964474" w:rsidP="004506BB">
      <w:pPr>
        <w:spacing w:line="360" w:lineRule="auto"/>
        <w:ind w:firstLine="708"/>
        <w:jc w:val="both"/>
        <w:rPr>
          <w:sz w:val="28"/>
          <w:szCs w:val="28"/>
          <w:lang w:val="uk-UA"/>
        </w:rPr>
      </w:pPr>
      <w:r>
        <w:rPr>
          <w:sz w:val="28"/>
          <w:szCs w:val="28"/>
          <w:lang w:val="uk-UA"/>
        </w:rPr>
        <w:t xml:space="preserve"> </w:t>
      </w:r>
    </w:p>
    <w:p w:rsidR="00A95DF5" w:rsidRDefault="00A95DF5" w:rsidP="00974154">
      <w:pPr>
        <w:autoSpaceDE w:val="0"/>
        <w:autoSpaceDN w:val="0"/>
        <w:adjustRightInd w:val="0"/>
        <w:spacing w:line="360" w:lineRule="auto"/>
        <w:jc w:val="both"/>
        <w:rPr>
          <w:sz w:val="28"/>
          <w:szCs w:val="28"/>
          <w:lang w:val="uk-UA"/>
        </w:rPr>
      </w:pPr>
    </w:p>
    <w:p w:rsidR="00A95DF5" w:rsidRDefault="00A95DF5" w:rsidP="001B71E0">
      <w:pPr>
        <w:autoSpaceDE w:val="0"/>
        <w:autoSpaceDN w:val="0"/>
        <w:adjustRightInd w:val="0"/>
        <w:spacing w:line="360" w:lineRule="auto"/>
        <w:jc w:val="center"/>
        <w:rPr>
          <w:sz w:val="28"/>
          <w:szCs w:val="28"/>
          <w:lang w:val="uk-UA"/>
        </w:rPr>
      </w:pPr>
    </w:p>
    <w:p w:rsidR="00B7008E" w:rsidRDefault="00B7008E" w:rsidP="004F7EFE">
      <w:pPr>
        <w:spacing w:line="360" w:lineRule="auto"/>
        <w:jc w:val="center"/>
        <w:rPr>
          <w:sz w:val="28"/>
          <w:szCs w:val="28"/>
          <w:lang w:val="uk-UA"/>
        </w:rPr>
      </w:pPr>
    </w:p>
    <w:p w:rsidR="004506BB" w:rsidRDefault="004506BB" w:rsidP="004F7EFE">
      <w:pPr>
        <w:spacing w:line="360" w:lineRule="auto"/>
        <w:jc w:val="center"/>
        <w:rPr>
          <w:sz w:val="28"/>
          <w:szCs w:val="28"/>
          <w:lang w:val="uk-UA"/>
        </w:rPr>
      </w:pPr>
    </w:p>
    <w:p w:rsidR="00ED1232" w:rsidRPr="0015078D" w:rsidRDefault="00ED1232" w:rsidP="004F7EFE">
      <w:pPr>
        <w:spacing w:line="360" w:lineRule="auto"/>
        <w:jc w:val="center"/>
        <w:rPr>
          <w:sz w:val="28"/>
          <w:szCs w:val="28"/>
          <w:lang w:val="uk-UA"/>
        </w:rPr>
      </w:pPr>
    </w:p>
    <w:p w:rsidR="00ED1232" w:rsidRPr="0015078D" w:rsidRDefault="00ED1232" w:rsidP="004F7EFE">
      <w:pPr>
        <w:spacing w:line="360" w:lineRule="auto"/>
        <w:jc w:val="center"/>
        <w:rPr>
          <w:sz w:val="28"/>
          <w:szCs w:val="28"/>
          <w:lang w:val="uk-UA"/>
        </w:rPr>
      </w:pPr>
    </w:p>
    <w:p w:rsidR="00ED1232" w:rsidRPr="0015078D" w:rsidRDefault="00ED1232" w:rsidP="001C7F85">
      <w:pPr>
        <w:spacing w:line="360" w:lineRule="auto"/>
        <w:rPr>
          <w:sz w:val="28"/>
          <w:szCs w:val="28"/>
          <w:lang w:val="uk-UA"/>
        </w:rPr>
      </w:pPr>
    </w:p>
    <w:p w:rsidR="00802C79" w:rsidRDefault="00802C79" w:rsidP="004F7EFE">
      <w:pPr>
        <w:spacing w:line="360" w:lineRule="auto"/>
        <w:jc w:val="center"/>
        <w:rPr>
          <w:sz w:val="28"/>
          <w:szCs w:val="28"/>
          <w:lang w:val="uk-UA"/>
        </w:rPr>
      </w:pPr>
      <w:r>
        <w:rPr>
          <w:sz w:val="28"/>
          <w:szCs w:val="28"/>
          <w:lang w:val="uk-UA"/>
        </w:rPr>
        <w:lastRenderedPageBreak/>
        <w:t>ВИСНОВКИ</w:t>
      </w:r>
    </w:p>
    <w:p w:rsidR="00802C79" w:rsidRDefault="00802C79" w:rsidP="004F7EFE">
      <w:pPr>
        <w:spacing w:line="360" w:lineRule="auto"/>
        <w:jc w:val="center"/>
        <w:rPr>
          <w:sz w:val="28"/>
          <w:szCs w:val="28"/>
          <w:lang w:val="uk-UA"/>
        </w:rPr>
      </w:pPr>
    </w:p>
    <w:p w:rsidR="001D56FB" w:rsidRPr="00E86931" w:rsidRDefault="00802C79" w:rsidP="001D56FB">
      <w:pPr>
        <w:autoSpaceDE w:val="0"/>
        <w:autoSpaceDN w:val="0"/>
        <w:adjustRightInd w:val="0"/>
        <w:spacing w:line="360" w:lineRule="auto"/>
        <w:ind w:firstLine="708"/>
        <w:jc w:val="both"/>
        <w:rPr>
          <w:sz w:val="28"/>
          <w:szCs w:val="28"/>
          <w:lang w:val="uk-UA" w:eastAsia="uk-UA"/>
        </w:rPr>
      </w:pPr>
      <w:r>
        <w:rPr>
          <w:sz w:val="28"/>
          <w:szCs w:val="28"/>
          <w:lang w:val="uk-UA"/>
        </w:rPr>
        <w:t>1.</w:t>
      </w:r>
      <w:r w:rsidR="00EE4AA4">
        <w:rPr>
          <w:sz w:val="28"/>
          <w:szCs w:val="28"/>
          <w:lang w:val="uk-UA"/>
        </w:rPr>
        <w:t xml:space="preserve"> </w:t>
      </w:r>
      <w:r w:rsidR="001D56FB" w:rsidRPr="00D04B5F">
        <w:rPr>
          <w:sz w:val="28"/>
          <w:szCs w:val="28"/>
          <w:lang w:val="uk-UA" w:eastAsia="uk-UA"/>
        </w:rPr>
        <w:t>Аналіз науково-методичної літератури показав, що</w:t>
      </w:r>
      <w:r w:rsidR="001D56FB">
        <w:rPr>
          <w:sz w:val="28"/>
          <w:szCs w:val="28"/>
          <w:lang w:val="uk-UA" w:eastAsia="uk-UA"/>
        </w:rPr>
        <w:t xml:space="preserve"> міофасціальні больові синдроми є найчастішою причиною хронічного больового синдрому у військових, які потребують своєчасної і адекватної кореції. </w:t>
      </w:r>
      <w:r w:rsidR="001D56FB">
        <w:rPr>
          <w:sz w:val="28"/>
          <w:szCs w:val="28"/>
          <w:lang w:val="uk-UA"/>
        </w:rPr>
        <w:t>З</w:t>
      </w:r>
      <w:r w:rsidR="001D56FB" w:rsidRPr="00E86931">
        <w:rPr>
          <w:sz w:val="28"/>
          <w:szCs w:val="28"/>
          <w:lang w:val="uk-UA"/>
        </w:rPr>
        <w:t xml:space="preserve">начну роль у формуванні </w:t>
      </w:r>
      <w:r w:rsidR="001D56FB">
        <w:rPr>
          <w:sz w:val="28"/>
          <w:szCs w:val="28"/>
          <w:lang w:val="uk-UA"/>
        </w:rPr>
        <w:t xml:space="preserve">таких синдромів є постійне носіння важкого військового обладнання з осьовим навантаженням на хребет, тривалі однотипні пози, переохолодження, постійне перебування </w:t>
      </w:r>
      <w:r w:rsidR="001D56FB" w:rsidRPr="00331F0C">
        <w:rPr>
          <w:sz w:val="28"/>
          <w:szCs w:val="28"/>
          <w:lang w:val="uk-UA"/>
        </w:rPr>
        <w:t>в стресов</w:t>
      </w:r>
      <w:r w:rsidR="001D56FB">
        <w:rPr>
          <w:sz w:val="28"/>
          <w:szCs w:val="28"/>
          <w:lang w:val="uk-UA"/>
        </w:rPr>
        <w:t xml:space="preserve">ій </w:t>
      </w:r>
      <w:r w:rsidR="001D56FB" w:rsidRPr="00331F0C">
        <w:rPr>
          <w:sz w:val="28"/>
          <w:szCs w:val="28"/>
          <w:lang w:val="uk-UA"/>
        </w:rPr>
        <w:t>ситуаці</w:t>
      </w:r>
      <w:r w:rsidR="001D56FB">
        <w:rPr>
          <w:sz w:val="28"/>
          <w:szCs w:val="28"/>
          <w:lang w:val="uk-UA"/>
        </w:rPr>
        <w:t>ї</w:t>
      </w:r>
      <w:r w:rsidR="001D56FB" w:rsidRPr="00331F0C">
        <w:rPr>
          <w:sz w:val="28"/>
          <w:szCs w:val="28"/>
          <w:lang w:val="uk-UA"/>
        </w:rPr>
        <w:t>.</w:t>
      </w:r>
      <w:r w:rsidR="001D56FB">
        <w:rPr>
          <w:sz w:val="28"/>
          <w:szCs w:val="28"/>
          <w:lang w:val="uk-UA"/>
        </w:rPr>
        <w:t xml:space="preserve"> </w:t>
      </w:r>
    </w:p>
    <w:p w:rsidR="001D56FB" w:rsidRPr="0037023E" w:rsidRDefault="001D56FB" w:rsidP="001D56FB">
      <w:pPr>
        <w:spacing w:line="360" w:lineRule="auto"/>
        <w:ind w:firstLine="708"/>
        <w:jc w:val="both"/>
        <w:rPr>
          <w:sz w:val="28"/>
          <w:lang w:val="uk-UA"/>
        </w:rPr>
      </w:pPr>
      <w:r w:rsidRPr="007C1C88">
        <w:rPr>
          <w:sz w:val="28"/>
          <w:lang w:val="uk-UA"/>
        </w:rPr>
        <w:t>2. Показано, що для</w:t>
      </w:r>
      <w:r>
        <w:rPr>
          <w:sz w:val="28"/>
          <w:lang w:val="uk-UA"/>
        </w:rPr>
        <w:t xml:space="preserve"> пацієнтів з міофасціальними синдромами поперекового рівня характерним є наявність больового синдрому середнього ступеню, що відповідає ВАШ болю </w:t>
      </w:r>
      <w:r w:rsidR="00433E04">
        <w:rPr>
          <w:sz w:val="28"/>
          <w:szCs w:val="28"/>
          <w:lang w:val="uk-UA"/>
        </w:rPr>
        <w:t>48</w:t>
      </w:r>
      <w:r w:rsidR="00433E04" w:rsidRPr="00ED39B5">
        <w:rPr>
          <w:sz w:val="28"/>
          <w:szCs w:val="28"/>
          <w:lang w:val="uk-UA"/>
        </w:rPr>
        <w:t>,</w:t>
      </w:r>
      <w:r w:rsidR="00433E04">
        <w:rPr>
          <w:sz w:val="28"/>
          <w:szCs w:val="28"/>
          <w:lang w:val="uk-UA"/>
        </w:rPr>
        <w:t>45</w:t>
      </w:r>
      <w:r w:rsidR="00433E04" w:rsidRPr="00ED39B5">
        <w:rPr>
          <w:sz w:val="28"/>
          <w:szCs w:val="28"/>
          <w:lang w:val="uk-UA"/>
        </w:rPr>
        <w:t>±</w:t>
      </w:r>
      <w:r w:rsidR="00433E04">
        <w:rPr>
          <w:sz w:val="28"/>
          <w:szCs w:val="28"/>
          <w:lang w:val="uk-UA"/>
        </w:rPr>
        <w:t>2</w:t>
      </w:r>
      <w:r w:rsidR="00433E04" w:rsidRPr="00ED39B5">
        <w:rPr>
          <w:sz w:val="28"/>
          <w:szCs w:val="28"/>
          <w:lang w:val="uk-UA"/>
        </w:rPr>
        <w:t>,</w:t>
      </w:r>
      <w:r w:rsidR="00433E04">
        <w:rPr>
          <w:sz w:val="28"/>
          <w:szCs w:val="28"/>
          <w:lang w:val="uk-UA"/>
        </w:rPr>
        <w:t xml:space="preserve">38 </w:t>
      </w:r>
      <w:r>
        <w:rPr>
          <w:sz w:val="28"/>
          <w:szCs w:val="28"/>
          <w:lang w:val="uk-UA"/>
        </w:rPr>
        <w:t xml:space="preserve">мм; зниження показників </w:t>
      </w:r>
      <w:r w:rsidR="00433E04">
        <w:rPr>
          <w:sz w:val="28"/>
          <w:szCs w:val="28"/>
          <w:lang w:val="uk-UA"/>
        </w:rPr>
        <w:t>обсягу рухів</w:t>
      </w:r>
      <w:r>
        <w:rPr>
          <w:sz w:val="28"/>
          <w:szCs w:val="28"/>
          <w:lang w:val="uk-UA"/>
        </w:rPr>
        <w:t xml:space="preserve"> поперекового відділу хребта, тесту Шобера – до </w:t>
      </w:r>
      <w:r w:rsidRPr="00ED6E39">
        <w:rPr>
          <w:sz w:val="28"/>
          <w:szCs w:val="28"/>
          <w:lang w:val="uk-UA"/>
        </w:rPr>
        <w:t>2,14±0,08</w:t>
      </w:r>
      <w:r>
        <w:rPr>
          <w:sz w:val="28"/>
          <w:szCs w:val="28"/>
          <w:lang w:val="uk-UA"/>
        </w:rPr>
        <w:t xml:space="preserve"> см; </w:t>
      </w:r>
      <w:r w:rsidR="00433E04">
        <w:rPr>
          <w:sz w:val="28"/>
          <w:szCs w:val="28"/>
          <w:lang w:val="uk-UA"/>
        </w:rPr>
        <w:t>ознаки</w:t>
      </w:r>
      <w:r>
        <w:rPr>
          <w:sz w:val="28"/>
          <w:szCs w:val="28"/>
          <w:lang w:val="uk-UA"/>
        </w:rPr>
        <w:t xml:space="preserve"> м’язово</w:t>
      </w:r>
      <w:r w:rsidR="00433E04">
        <w:rPr>
          <w:sz w:val="28"/>
          <w:szCs w:val="28"/>
          <w:lang w:val="uk-UA"/>
        </w:rPr>
        <w:t>ї</w:t>
      </w:r>
      <w:r>
        <w:rPr>
          <w:sz w:val="28"/>
          <w:szCs w:val="28"/>
          <w:lang w:val="uk-UA"/>
        </w:rPr>
        <w:t xml:space="preserve"> </w:t>
      </w:r>
      <w:r w:rsidR="00433E04">
        <w:rPr>
          <w:sz w:val="28"/>
          <w:szCs w:val="28"/>
          <w:lang w:val="uk-UA"/>
        </w:rPr>
        <w:t>дисфункції</w:t>
      </w:r>
      <w:r>
        <w:rPr>
          <w:sz w:val="28"/>
          <w:szCs w:val="28"/>
          <w:lang w:val="uk-UA"/>
        </w:rPr>
        <w:t xml:space="preserve"> – підвищення </w:t>
      </w:r>
      <w:r w:rsidR="00433E04">
        <w:rPr>
          <w:sz w:val="28"/>
          <w:szCs w:val="28"/>
          <w:lang w:val="uk-UA"/>
        </w:rPr>
        <w:t>комплексного показника міофасціальн</w:t>
      </w:r>
      <w:r>
        <w:rPr>
          <w:sz w:val="28"/>
          <w:szCs w:val="28"/>
          <w:lang w:val="uk-UA"/>
        </w:rPr>
        <w:t>ого</w:t>
      </w:r>
      <w:r w:rsidR="00433E04">
        <w:rPr>
          <w:sz w:val="28"/>
          <w:szCs w:val="28"/>
          <w:lang w:val="uk-UA"/>
        </w:rPr>
        <w:t xml:space="preserve"> больового</w:t>
      </w:r>
      <w:r>
        <w:rPr>
          <w:sz w:val="28"/>
          <w:szCs w:val="28"/>
          <w:lang w:val="uk-UA"/>
        </w:rPr>
        <w:t xml:space="preserve"> синдрому до </w:t>
      </w:r>
      <w:r w:rsidR="00433E04">
        <w:rPr>
          <w:sz w:val="28"/>
          <w:szCs w:val="28"/>
          <w:lang w:val="uk-UA"/>
        </w:rPr>
        <w:t xml:space="preserve">10,47±0,49 </w:t>
      </w:r>
      <w:r>
        <w:rPr>
          <w:sz w:val="28"/>
          <w:szCs w:val="28"/>
          <w:lang w:val="uk-UA"/>
        </w:rPr>
        <w:t xml:space="preserve">балів.  </w:t>
      </w:r>
      <w:r>
        <w:rPr>
          <w:sz w:val="28"/>
          <w:lang w:val="uk-UA"/>
        </w:rPr>
        <w:t xml:space="preserve"> </w:t>
      </w:r>
    </w:p>
    <w:p w:rsidR="001D56FB" w:rsidRDefault="001D56FB" w:rsidP="001D56FB">
      <w:pPr>
        <w:autoSpaceDE w:val="0"/>
        <w:autoSpaceDN w:val="0"/>
        <w:adjustRightInd w:val="0"/>
        <w:spacing w:line="360" w:lineRule="auto"/>
        <w:ind w:firstLine="708"/>
        <w:jc w:val="both"/>
        <w:rPr>
          <w:sz w:val="28"/>
          <w:szCs w:val="28"/>
          <w:lang w:val="uk-UA"/>
        </w:rPr>
      </w:pPr>
      <w:r>
        <w:rPr>
          <w:sz w:val="28"/>
          <w:szCs w:val="28"/>
          <w:lang w:val="uk-UA"/>
        </w:rPr>
        <w:t xml:space="preserve">3. У результаті проведення реабілітаційних заходів досягнуто позитивного результату у вигляді </w:t>
      </w:r>
      <w:r>
        <w:rPr>
          <w:rFonts w:ascii="Times New Roman CYR" w:hAnsi="Times New Roman CYR" w:cs="Times New Roman CYR"/>
          <w:sz w:val="28"/>
          <w:szCs w:val="28"/>
          <w:lang w:val="uk-UA"/>
        </w:rPr>
        <w:t>зниження і</w:t>
      </w:r>
      <w:r w:rsidRPr="004D169C">
        <w:rPr>
          <w:rFonts w:ascii="Times New Roman CYR" w:hAnsi="Times New Roman CYR" w:cs="Times New Roman CYR"/>
          <w:sz w:val="28"/>
          <w:szCs w:val="28"/>
          <w:lang w:val="uk-UA"/>
        </w:rPr>
        <w:t>нтенсивн</w:t>
      </w:r>
      <w:r>
        <w:rPr>
          <w:rFonts w:ascii="Times New Roman CYR" w:hAnsi="Times New Roman CYR" w:cs="Times New Roman CYR"/>
          <w:sz w:val="28"/>
          <w:szCs w:val="28"/>
          <w:lang w:val="uk-UA"/>
        </w:rPr>
        <w:t>ості</w:t>
      </w:r>
      <w:r w:rsidRPr="004D169C">
        <w:rPr>
          <w:rFonts w:ascii="Times New Roman CYR" w:hAnsi="Times New Roman CYR" w:cs="Times New Roman CYR"/>
          <w:sz w:val="28"/>
          <w:szCs w:val="28"/>
          <w:lang w:val="uk-UA"/>
        </w:rPr>
        <w:t xml:space="preserve"> болю</w:t>
      </w:r>
      <w:r>
        <w:rPr>
          <w:rFonts w:ascii="Times New Roman CYR" w:hAnsi="Times New Roman CYR" w:cs="Times New Roman CYR"/>
          <w:sz w:val="28"/>
          <w:szCs w:val="28"/>
          <w:lang w:val="uk-UA"/>
        </w:rPr>
        <w:t xml:space="preserve"> в поперековому відділі хребта на </w:t>
      </w:r>
      <w:r>
        <w:rPr>
          <w:sz w:val="28"/>
          <w:szCs w:val="28"/>
          <w:lang w:val="uk-UA"/>
        </w:rPr>
        <w:t>45</w:t>
      </w:r>
      <w:r w:rsidRPr="00DB6411">
        <w:rPr>
          <w:sz w:val="28"/>
          <w:szCs w:val="28"/>
          <w:lang w:val="uk-UA"/>
        </w:rPr>
        <w:t>,</w:t>
      </w:r>
      <w:r>
        <w:rPr>
          <w:sz w:val="28"/>
          <w:szCs w:val="28"/>
          <w:lang w:val="uk-UA"/>
        </w:rPr>
        <w:t>3</w:t>
      </w:r>
      <w:r w:rsidRPr="00DB6411">
        <w:rPr>
          <w:sz w:val="28"/>
          <w:szCs w:val="28"/>
          <w:lang w:val="uk-UA"/>
        </w:rPr>
        <w:t>7</w:t>
      </w:r>
      <w:r>
        <w:rPr>
          <w:sz w:val="28"/>
          <w:szCs w:val="28"/>
          <w:lang w:val="uk-UA"/>
        </w:rPr>
        <w:t xml:space="preserve"> % і 29,25 %, збільшення рухливості хребта за даними функціональних тестів, тесту Шобера до </w:t>
      </w:r>
      <w:r w:rsidRPr="002B0220">
        <w:rPr>
          <w:sz w:val="28"/>
          <w:szCs w:val="28"/>
          <w:lang w:val="uk-UA"/>
        </w:rPr>
        <w:t>3,48</w:t>
      </w:r>
      <w:r>
        <w:rPr>
          <w:sz w:val="28"/>
          <w:szCs w:val="28"/>
          <w:lang w:val="uk-UA"/>
        </w:rPr>
        <w:t xml:space="preserve"> см і 3,06 см, зниження м’язово-тонічних проявів за кількісним показником </w:t>
      </w:r>
      <w:r w:rsidR="00433E04">
        <w:rPr>
          <w:sz w:val="28"/>
          <w:szCs w:val="28"/>
          <w:lang w:val="uk-UA"/>
        </w:rPr>
        <w:t>МФБС</w:t>
      </w:r>
      <w:r>
        <w:rPr>
          <w:sz w:val="28"/>
          <w:szCs w:val="28"/>
          <w:lang w:val="uk-UA"/>
        </w:rPr>
        <w:t xml:space="preserve"> ‒ </w:t>
      </w:r>
      <w:r w:rsidR="00433E04">
        <w:rPr>
          <w:sz w:val="28"/>
          <w:szCs w:val="28"/>
          <w:lang w:val="uk-UA"/>
        </w:rPr>
        <w:t xml:space="preserve">на </w:t>
      </w:r>
      <w:r w:rsidRPr="00CD0C3E">
        <w:rPr>
          <w:sz w:val="28"/>
          <w:szCs w:val="28"/>
          <w:lang w:val="uk-UA"/>
        </w:rPr>
        <w:t>34,36</w:t>
      </w:r>
      <w:r>
        <w:rPr>
          <w:sz w:val="28"/>
          <w:szCs w:val="28"/>
          <w:lang w:val="uk-UA"/>
        </w:rPr>
        <w:t xml:space="preserve"> % і 20,21 % в основній та контрольній групі відповідно.</w:t>
      </w:r>
    </w:p>
    <w:p w:rsidR="00433E04" w:rsidRDefault="001D56FB" w:rsidP="00433E04">
      <w:pPr>
        <w:spacing w:line="360" w:lineRule="auto"/>
        <w:ind w:firstLine="708"/>
        <w:contextualSpacing/>
        <w:jc w:val="both"/>
        <w:rPr>
          <w:sz w:val="28"/>
          <w:szCs w:val="28"/>
          <w:lang w:val="uk-UA"/>
        </w:rPr>
      </w:pPr>
      <w:r>
        <w:rPr>
          <w:sz w:val="28"/>
          <w:lang w:val="uk-UA"/>
        </w:rPr>
        <w:t>4.</w:t>
      </w:r>
      <w:r w:rsidR="00433E04">
        <w:rPr>
          <w:sz w:val="28"/>
          <w:lang w:val="uk-UA"/>
        </w:rPr>
        <w:t xml:space="preserve"> Впровадження </w:t>
      </w:r>
      <w:r w:rsidR="00433E04">
        <w:rPr>
          <w:sz w:val="28"/>
          <w:szCs w:val="28"/>
          <w:lang w:val="uk-UA"/>
        </w:rPr>
        <w:t xml:space="preserve">реабілітаційної </w:t>
      </w:r>
      <w:r w:rsidR="00433E04" w:rsidRPr="0079063C">
        <w:rPr>
          <w:sz w:val="28"/>
          <w:szCs w:val="28"/>
          <w:lang w:val="uk-UA"/>
        </w:rPr>
        <w:t>програм</w:t>
      </w:r>
      <w:r w:rsidR="00433E04">
        <w:rPr>
          <w:sz w:val="28"/>
          <w:szCs w:val="28"/>
          <w:lang w:val="uk-UA"/>
        </w:rPr>
        <w:t xml:space="preserve">и із застосуванням лікувального </w:t>
      </w:r>
      <w:r w:rsidR="00433E04" w:rsidRPr="001A7FC9">
        <w:rPr>
          <w:sz w:val="28"/>
          <w:szCs w:val="28"/>
          <w:lang w:val="uk-UA"/>
        </w:rPr>
        <w:t>масаж</w:t>
      </w:r>
      <w:r w:rsidR="007E472B">
        <w:rPr>
          <w:sz w:val="28"/>
          <w:szCs w:val="28"/>
          <w:lang w:val="uk-UA"/>
        </w:rPr>
        <w:t>у, терапевтичних вправ</w:t>
      </w:r>
      <w:r w:rsidR="00433E04">
        <w:rPr>
          <w:sz w:val="28"/>
          <w:szCs w:val="28"/>
          <w:lang w:val="uk-UA"/>
        </w:rPr>
        <w:t xml:space="preserve"> різної спрямованості залежно від активності тригерних зон, комбінованого ручного м</w:t>
      </w:r>
      <w:r w:rsidR="007E472B">
        <w:rPr>
          <w:sz w:val="28"/>
          <w:szCs w:val="28"/>
          <w:lang w:val="uk-UA"/>
        </w:rPr>
        <w:t xml:space="preserve">іофасціального релізу та релізу на ролах </w:t>
      </w:r>
      <w:r w:rsidR="00433E04" w:rsidRPr="009C45EC">
        <w:rPr>
          <w:sz w:val="28"/>
          <w:szCs w:val="28"/>
          <w:lang w:val="uk-UA"/>
        </w:rPr>
        <w:t xml:space="preserve">дозволяє </w:t>
      </w:r>
      <w:r w:rsidR="00433E04">
        <w:rPr>
          <w:sz w:val="28"/>
          <w:szCs w:val="28"/>
          <w:lang w:val="uk-UA"/>
        </w:rPr>
        <w:t>більш ефективно корегувати</w:t>
      </w:r>
      <w:r w:rsidR="00433E04" w:rsidRPr="009C45EC">
        <w:rPr>
          <w:sz w:val="28"/>
          <w:szCs w:val="28"/>
          <w:lang w:val="uk-UA"/>
        </w:rPr>
        <w:t xml:space="preserve"> </w:t>
      </w:r>
      <w:r w:rsidR="00433E04">
        <w:rPr>
          <w:sz w:val="28"/>
          <w:szCs w:val="28"/>
          <w:lang w:val="uk-UA"/>
        </w:rPr>
        <w:t>ознаками міофасціальної дисфункції</w:t>
      </w:r>
      <w:r w:rsidR="00433E04" w:rsidRPr="009C45EC">
        <w:rPr>
          <w:sz w:val="28"/>
          <w:szCs w:val="28"/>
          <w:lang w:val="uk-UA"/>
        </w:rPr>
        <w:t>, збільшити рухливість хребта при виконанні</w:t>
      </w:r>
      <w:r w:rsidR="00433E04">
        <w:rPr>
          <w:sz w:val="28"/>
          <w:szCs w:val="28"/>
          <w:lang w:val="uk-UA"/>
        </w:rPr>
        <w:t xml:space="preserve"> </w:t>
      </w:r>
      <w:r w:rsidR="00433E04" w:rsidRPr="009C45EC">
        <w:rPr>
          <w:sz w:val="28"/>
          <w:szCs w:val="28"/>
          <w:lang w:val="uk-UA"/>
        </w:rPr>
        <w:t>активних рухів, зменшити інтенсивність</w:t>
      </w:r>
      <w:r w:rsidR="00433E04">
        <w:rPr>
          <w:sz w:val="28"/>
          <w:szCs w:val="28"/>
          <w:lang w:val="uk-UA"/>
        </w:rPr>
        <w:t xml:space="preserve"> </w:t>
      </w:r>
      <w:r w:rsidR="00433E04" w:rsidRPr="009C45EC">
        <w:rPr>
          <w:sz w:val="28"/>
          <w:szCs w:val="28"/>
          <w:lang w:val="uk-UA"/>
        </w:rPr>
        <w:t>больового синдрому, і, таким чином, підвищити якість життя</w:t>
      </w:r>
      <w:r w:rsidR="00433E04">
        <w:rPr>
          <w:sz w:val="28"/>
          <w:szCs w:val="28"/>
          <w:lang w:val="uk-UA"/>
        </w:rPr>
        <w:t xml:space="preserve"> пацієнтів</w:t>
      </w:r>
      <w:r w:rsidR="00433E04" w:rsidRPr="009C45EC">
        <w:rPr>
          <w:sz w:val="28"/>
          <w:szCs w:val="28"/>
          <w:lang w:val="uk-UA"/>
        </w:rPr>
        <w:t>.</w:t>
      </w:r>
    </w:p>
    <w:p w:rsidR="00433E04" w:rsidRDefault="00433E04" w:rsidP="00433E04">
      <w:pPr>
        <w:autoSpaceDE w:val="0"/>
        <w:autoSpaceDN w:val="0"/>
        <w:adjustRightInd w:val="0"/>
        <w:spacing w:line="360" w:lineRule="auto"/>
        <w:ind w:firstLine="708"/>
        <w:jc w:val="both"/>
        <w:rPr>
          <w:sz w:val="28"/>
          <w:szCs w:val="28"/>
          <w:lang w:val="uk-UA"/>
        </w:rPr>
      </w:pPr>
    </w:p>
    <w:p w:rsidR="00433E04" w:rsidRDefault="001D56FB" w:rsidP="001D56FB">
      <w:pPr>
        <w:spacing w:line="360" w:lineRule="auto"/>
        <w:ind w:firstLine="708"/>
        <w:contextualSpacing/>
        <w:jc w:val="both"/>
        <w:rPr>
          <w:sz w:val="28"/>
          <w:lang w:val="uk-UA"/>
        </w:rPr>
      </w:pPr>
      <w:r>
        <w:rPr>
          <w:sz w:val="28"/>
          <w:lang w:val="uk-UA"/>
        </w:rPr>
        <w:t xml:space="preserve"> </w:t>
      </w:r>
    </w:p>
    <w:p w:rsidR="00433E04" w:rsidRDefault="00433E04" w:rsidP="001D56FB">
      <w:pPr>
        <w:spacing w:line="360" w:lineRule="auto"/>
        <w:ind w:firstLine="708"/>
        <w:contextualSpacing/>
        <w:jc w:val="both"/>
        <w:rPr>
          <w:sz w:val="28"/>
          <w:lang w:val="uk-UA"/>
        </w:rPr>
      </w:pPr>
    </w:p>
    <w:p w:rsidR="00E21C6D" w:rsidRDefault="00E21C6D" w:rsidP="00B7008E">
      <w:pPr>
        <w:spacing w:line="360" w:lineRule="auto"/>
        <w:jc w:val="center"/>
        <w:rPr>
          <w:sz w:val="28"/>
          <w:szCs w:val="28"/>
          <w:lang w:val="uk-UA"/>
        </w:rPr>
      </w:pPr>
      <w:r>
        <w:rPr>
          <w:sz w:val="28"/>
          <w:szCs w:val="28"/>
          <w:lang w:val="uk-UA"/>
        </w:rPr>
        <w:lastRenderedPageBreak/>
        <w:t xml:space="preserve">ПЕРЕЛІК </w:t>
      </w:r>
      <w:r w:rsidR="002365BF" w:rsidRPr="0015078D">
        <w:rPr>
          <w:sz w:val="28"/>
          <w:szCs w:val="28"/>
          <w:lang w:val="uk-UA"/>
        </w:rPr>
        <w:t xml:space="preserve">ДЖЕРЕЛ </w:t>
      </w:r>
      <w:r>
        <w:rPr>
          <w:sz w:val="28"/>
          <w:szCs w:val="28"/>
          <w:lang w:val="uk-UA"/>
        </w:rPr>
        <w:t>ПОСИЛАН</w:t>
      </w:r>
      <w:r w:rsidR="002365BF">
        <w:rPr>
          <w:sz w:val="28"/>
          <w:szCs w:val="28"/>
          <w:lang w:val="uk-UA"/>
        </w:rPr>
        <w:t>НЯ</w:t>
      </w:r>
    </w:p>
    <w:p w:rsidR="008A641E" w:rsidRPr="00D50DA1" w:rsidRDefault="008A641E" w:rsidP="004F7EFE">
      <w:pPr>
        <w:spacing w:line="360" w:lineRule="auto"/>
        <w:jc w:val="center"/>
        <w:rPr>
          <w:sz w:val="28"/>
          <w:szCs w:val="28"/>
          <w:lang w:val="uk-UA"/>
        </w:rPr>
      </w:pPr>
    </w:p>
    <w:p w:rsidR="00955D6D" w:rsidRDefault="00955D6D" w:rsidP="00955D6D">
      <w:pPr>
        <w:spacing w:line="360" w:lineRule="auto"/>
        <w:ind w:firstLine="708"/>
        <w:jc w:val="both"/>
        <w:rPr>
          <w:sz w:val="28"/>
          <w:szCs w:val="28"/>
          <w:lang w:val="uk-UA"/>
        </w:rPr>
      </w:pPr>
      <w:r>
        <w:rPr>
          <w:sz w:val="28"/>
          <w:szCs w:val="28"/>
          <w:lang w:val="uk-UA"/>
        </w:rPr>
        <w:t xml:space="preserve">1. </w:t>
      </w:r>
      <w:r w:rsidRPr="00BA41D0">
        <w:rPr>
          <w:sz w:val="28"/>
          <w:szCs w:val="28"/>
          <w:lang w:val="uk-UA"/>
        </w:rPr>
        <w:t>Міщенко Т.</w:t>
      </w:r>
      <w:r>
        <w:rPr>
          <w:sz w:val="28"/>
          <w:szCs w:val="28"/>
          <w:lang w:val="uk-UA"/>
        </w:rPr>
        <w:t xml:space="preserve"> </w:t>
      </w:r>
      <w:r w:rsidRPr="00BA41D0">
        <w:rPr>
          <w:sz w:val="28"/>
          <w:szCs w:val="28"/>
          <w:lang w:val="uk-UA"/>
        </w:rPr>
        <w:t>С. Епідеміологія вертеброгенних захворювань в Україні</w:t>
      </w:r>
      <w:r>
        <w:rPr>
          <w:sz w:val="28"/>
          <w:szCs w:val="28"/>
          <w:lang w:val="uk-UA"/>
        </w:rPr>
        <w:t>.</w:t>
      </w:r>
      <w:r w:rsidRPr="00BA41D0">
        <w:rPr>
          <w:sz w:val="28"/>
          <w:szCs w:val="28"/>
          <w:lang w:val="uk-UA"/>
        </w:rPr>
        <w:t xml:space="preserve"> Сімейна медицина. 2014. № 1. С. 3-7.</w:t>
      </w:r>
    </w:p>
    <w:p w:rsidR="00955D6D" w:rsidRDefault="00955D6D" w:rsidP="00955D6D">
      <w:pPr>
        <w:spacing w:line="360" w:lineRule="auto"/>
        <w:ind w:firstLine="708"/>
        <w:jc w:val="both"/>
        <w:rPr>
          <w:sz w:val="28"/>
          <w:szCs w:val="28"/>
          <w:lang w:val="uk-UA"/>
        </w:rPr>
      </w:pPr>
      <w:r w:rsidRPr="005F423D">
        <w:rPr>
          <w:sz w:val="28"/>
          <w:szCs w:val="28"/>
        </w:rPr>
        <w:t>2</w:t>
      </w:r>
      <w:r>
        <w:rPr>
          <w:sz w:val="28"/>
          <w:szCs w:val="28"/>
          <w:lang w:val="uk-UA"/>
        </w:rPr>
        <w:t xml:space="preserve">. </w:t>
      </w:r>
      <w:r w:rsidRPr="0043797A">
        <w:rPr>
          <w:sz w:val="28"/>
          <w:szCs w:val="28"/>
          <w:lang w:val="uk-UA"/>
        </w:rPr>
        <w:t>Копчак О.О. Проблема болю в нижній ділянці спини</w:t>
      </w:r>
      <w:r>
        <w:rPr>
          <w:sz w:val="28"/>
          <w:szCs w:val="28"/>
          <w:lang w:val="uk-UA"/>
        </w:rPr>
        <w:t xml:space="preserve"> </w:t>
      </w:r>
      <w:r w:rsidRPr="0043797A">
        <w:rPr>
          <w:sz w:val="28"/>
          <w:szCs w:val="28"/>
          <w:lang w:val="uk-UA"/>
        </w:rPr>
        <w:t>з позиції доказової медицини</w:t>
      </w:r>
      <w:r>
        <w:rPr>
          <w:sz w:val="28"/>
          <w:szCs w:val="28"/>
          <w:lang w:val="uk-UA"/>
        </w:rPr>
        <w:t xml:space="preserve">. Міжнародний неврологічний журнал. </w:t>
      </w:r>
      <w:r w:rsidRPr="0043797A">
        <w:rPr>
          <w:sz w:val="28"/>
          <w:szCs w:val="28"/>
          <w:lang w:val="uk-UA"/>
        </w:rPr>
        <w:t>2020</w:t>
      </w:r>
      <w:r>
        <w:rPr>
          <w:sz w:val="28"/>
          <w:szCs w:val="28"/>
          <w:lang w:val="uk-UA"/>
        </w:rPr>
        <w:t>. № 3. С. 93-101.</w:t>
      </w:r>
    </w:p>
    <w:p w:rsidR="00955D6D" w:rsidRPr="00D53A1F" w:rsidRDefault="00955D6D" w:rsidP="00955D6D">
      <w:pPr>
        <w:spacing w:line="360" w:lineRule="auto"/>
        <w:ind w:firstLine="708"/>
        <w:jc w:val="both"/>
        <w:rPr>
          <w:rStyle w:val="apple-style-span"/>
          <w:sz w:val="28"/>
          <w:szCs w:val="28"/>
          <w:lang w:val="uk-UA"/>
        </w:rPr>
      </w:pPr>
      <w:r w:rsidRPr="005F423D">
        <w:rPr>
          <w:sz w:val="28"/>
          <w:szCs w:val="28"/>
        </w:rPr>
        <w:t>3</w:t>
      </w:r>
      <w:r>
        <w:rPr>
          <w:sz w:val="28"/>
          <w:szCs w:val="28"/>
          <w:lang w:val="uk-UA"/>
        </w:rPr>
        <w:t xml:space="preserve">. </w:t>
      </w:r>
      <w:r w:rsidRPr="00EC7B49">
        <w:rPr>
          <w:sz w:val="28"/>
          <w:szCs w:val="28"/>
          <w:lang w:val="uk-UA"/>
        </w:rPr>
        <w:t>Бас О</w:t>
      </w:r>
      <w:r>
        <w:rPr>
          <w:sz w:val="28"/>
          <w:szCs w:val="28"/>
          <w:lang w:val="uk-UA"/>
        </w:rPr>
        <w:t>.</w:t>
      </w:r>
      <w:r w:rsidRPr="00EC7B49">
        <w:rPr>
          <w:sz w:val="28"/>
          <w:szCs w:val="28"/>
          <w:lang w:val="uk-UA"/>
        </w:rPr>
        <w:t>, Копитко С</w:t>
      </w:r>
      <w:r>
        <w:rPr>
          <w:sz w:val="28"/>
          <w:szCs w:val="28"/>
          <w:lang w:val="uk-UA"/>
        </w:rPr>
        <w:t>.</w:t>
      </w:r>
      <w:r w:rsidRPr="00EC7B49">
        <w:rPr>
          <w:sz w:val="28"/>
          <w:szCs w:val="28"/>
          <w:lang w:val="uk-UA"/>
        </w:rPr>
        <w:t xml:space="preserve">, Глухов І. Рівень травматизму та потреби </w:t>
      </w:r>
      <w:r>
        <w:rPr>
          <w:sz w:val="28"/>
          <w:szCs w:val="28"/>
          <w:lang w:val="uk-UA"/>
        </w:rPr>
        <w:t xml:space="preserve">у </w:t>
      </w:r>
      <w:r w:rsidRPr="00EC7B49">
        <w:rPr>
          <w:sz w:val="28"/>
          <w:szCs w:val="28"/>
          <w:lang w:val="uk-UA"/>
        </w:rPr>
        <w:t>фізичній терапії серед учасників АТО. Актуальні проблеми фізичного</w:t>
      </w:r>
      <w:r>
        <w:rPr>
          <w:sz w:val="28"/>
          <w:szCs w:val="28"/>
          <w:lang w:val="uk-UA"/>
        </w:rPr>
        <w:t xml:space="preserve"> </w:t>
      </w:r>
      <w:r w:rsidRPr="00EC7B49">
        <w:rPr>
          <w:sz w:val="28"/>
          <w:szCs w:val="28"/>
          <w:lang w:val="uk-UA"/>
        </w:rPr>
        <w:t>виховання та методики спортивного тренування. 2018</w:t>
      </w:r>
      <w:r>
        <w:rPr>
          <w:sz w:val="28"/>
          <w:szCs w:val="28"/>
          <w:lang w:val="uk-UA"/>
        </w:rPr>
        <w:t xml:space="preserve">. № </w:t>
      </w:r>
      <w:r w:rsidRPr="00EC7B49">
        <w:rPr>
          <w:sz w:val="28"/>
          <w:szCs w:val="28"/>
          <w:lang w:val="uk-UA"/>
        </w:rPr>
        <w:t>3(7)</w:t>
      </w:r>
      <w:r>
        <w:rPr>
          <w:sz w:val="28"/>
          <w:szCs w:val="28"/>
          <w:lang w:val="uk-UA"/>
        </w:rPr>
        <w:t xml:space="preserve">. С. </w:t>
      </w:r>
      <w:r w:rsidRPr="00EC7B49">
        <w:rPr>
          <w:sz w:val="28"/>
          <w:szCs w:val="28"/>
          <w:lang w:val="uk-UA"/>
        </w:rPr>
        <w:t>10-</w:t>
      </w:r>
      <w:r>
        <w:rPr>
          <w:sz w:val="28"/>
          <w:szCs w:val="28"/>
          <w:lang w:val="uk-UA"/>
        </w:rPr>
        <w:t>1</w:t>
      </w:r>
      <w:r w:rsidRPr="00EC7B49">
        <w:rPr>
          <w:sz w:val="28"/>
          <w:szCs w:val="28"/>
          <w:lang w:val="uk-UA"/>
        </w:rPr>
        <w:t>6.</w:t>
      </w:r>
    </w:p>
    <w:p w:rsidR="0015078D" w:rsidRDefault="00955D6D" w:rsidP="00F821D3">
      <w:pPr>
        <w:spacing w:line="360" w:lineRule="auto"/>
        <w:ind w:firstLine="708"/>
        <w:jc w:val="both"/>
        <w:rPr>
          <w:sz w:val="28"/>
          <w:szCs w:val="28"/>
          <w:lang w:val="uk-UA"/>
        </w:rPr>
      </w:pPr>
      <w:r w:rsidRPr="008A1334">
        <w:rPr>
          <w:sz w:val="28"/>
          <w:szCs w:val="28"/>
          <w:lang w:val="uk-UA"/>
        </w:rPr>
        <w:t>4</w:t>
      </w:r>
      <w:r w:rsidR="00F821D3">
        <w:rPr>
          <w:sz w:val="28"/>
          <w:szCs w:val="28"/>
          <w:lang w:val="uk-UA"/>
        </w:rPr>
        <w:t xml:space="preserve">. </w:t>
      </w:r>
      <w:r w:rsidR="0015078D" w:rsidRPr="00DB193F">
        <w:rPr>
          <w:sz w:val="28"/>
          <w:szCs w:val="28"/>
          <w:lang w:val="uk-UA"/>
        </w:rPr>
        <w:t>Логвиненко І.</w:t>
      </w:r>
      <w:r w:rsidR="0015078D">
        <w:rPr>
          <w:sz w:val="28"/>
          <w:szCs w:val="28"/>
          <w:lang w:val="uk-UA"/>
        </w:rPr>
        <w:t xml:space="preserve"> </w:t>
      </w:r>
      <w:r w:rsidR="0015078D" w:rsidRPr="00DB193F">
        <w:rPr>
          <w:sz w:val="28"/>
          <w:szCs w:val="28"/>
          <w:lang w:val="uk-UA"/>
        </w:rPr>
        <w:t>О., Нестерчук Н.</w:t>
      </w:r>
      <w:r w:rsidR="0015078D">
        <w:rPr>
          <w:sz w:val="28"/>
          <w:szCs w:val="28"/>
          <w:lang w:val="uk-UA"/>
        </w:rPr>
        <w:t xml:space="preserve"> </w:t>
      </w:r>
      <w:r w:rsidR="0015078D" w:rsidRPr="00DB193F">
        <w:rPr>
          <w:sz w:val="28"/>
          <w:szCs w:val="28"/>
          <w:lang w:val="uk-UA"/>
        </w:rPr>
        <w:t>Є. Фізична</w:t>
      </w:r>
      <w:r w:rsidR="0015078D">
        <w:rPr>
          <w:sz w:val="28"/>
          <w:szCs w:val="28"/>
          <w:lang w:val="uk-UA"/>
        </w:rPr>
        <w:t xml:space="preserve"> </w:t>
      </w:r>
      <w:r w:rsidR="0015078D" w:rsidRPr="00DB193F">
        <w:rPr>
          <w:sz w:val="28"/>
          <w:szCs w:val="28"/>
          <w:lang w:val="uk-UA"/>
        </w:rPr>
        <w:t>терапія військовослужбовців, учасників</w:t>
      </w:r>
      <w:r w:rsidR="0015078D">
        <w:rPr>
          <w:sz w:val="28"/>
          <w:szCs w:val="28"/>
          <w:lang w:val="uk-UA"/>
        </w:rPr>
        <w:t xml:space="preserve"> </w:t>
      </w:r>
      <w:r w:rsidR="0015078D" w:rsidRPr="00DB193F">
        <w:rPr>
          <w:sz w:val="28"/>
          <w:szCs w:val="28"/>
          <w:lang w:val="uk-UA"/>
        </w:rPr>
        <w:t>бойових дій, безпосередньо взявших участь</w:t>
      </w:r>
      <w:r w:rsidR="0015078D">
        <w:rPr>
          <w:sz w:val="28"/>
          <w:szCs w:val="28"/>
          <w:lang w:val="uk-UA"/>
        </w:rPr>
        <w:t xml:space="preserve"> </w:t>
      </w:r>
      <w:r w:rsidR="0015078D" w:rsidRPr="00DB193F">
        <w:rPr>
          <w:sz w:val="28"/>
          <w:szCs w:val="28"/>
          <w:lang w:val="uk-UA"/>
        </w:rPr>
        <w:t>в операції об’єднаних сил. Реабілітаційні та</w:t>
      </w:r>
      <w:r w:rsidR="0015078D">
        <w:rPr>
          <w:sz w:val="28"/>
          <w:szCs w:val="28"/>
          <w:lang w:val="uk-UA"/>
        </w:rPr>
        <w:t xml:space="preserve"> </w:t>
      </w:r>
      <w:r w:rsidR="0015078D" w:rsidRPr="00DB193F">
        <w:rPr>
          <w:sz w:val="28"/>
          <w:szCs w:val="28"/>
          <w:lang w:val="uk-UA"/>
        </w:rPr>
        <w:t>фізкультурно-рекреаційні аспекти розвитку</w:t>
      </w:r>
      <w:r w:rsidR="0015078D">
        <w:rPr>
          <w:sz w:val="28"/>
          <w:szCs w:val="28"/>
          <w:lang w:val="uk-UA"/>
        </w:rPr>
        <w:t xml:space="preserve"> </w:t>
      </w:r>
      <w:r w:rsidR="0015078D" w:rsidRPr="00DB193F">
        <w:rPr>
          <w:sz w:val="28"/>
          <w:szCs w:val="28"/>
          <w:lang w:val="uk-UA"/>
        </w:rPr>
        <w:t>людини. Рівне, 2021. С. 34-39.</w:t>
      </w:r>
    </w:p>
    <w:p w:rsidR="00955D6D" w:rsidRDefault="00955D6D" w:rsidP="00955D6D">
      <w:pPr>
        <w:spacing w:line="360" w:lineRule="auto"/>
        <w:ind w:firstLine="708"/>
        <w:jc w:val="both"/>
        <w:rPr>
          <w:sz w:val="28"/>
          <w:szCs w:val="28"/>
          <w:lang w:val="uk-UA"/>
        </w:rPr>
      </w:pPr>
      <w:r>
        <w:rPr>
          <w:sz w:val="28"/>
          <w:szCs w:val="28"/>
          <w:lang w:val="uk-UA"/>
        </w:rPr>
        <w:t xml:space="preserve">5. </w:t>
      </w:r>
      <w:r w:rsidRPr="00BA41D0">
        <w:rPr>
          <w:sz w:val="28"/>
          <w:szCs w:val="28"/>
          <w:lang w:val="uk-UA"/>
        </w:rPr>
        <w:t>Боженко Н.</w:t>
      </w:r>
      <w:r>
        <w:rPr>
          <w:sz w:val="28"/>
          <w:szCs w:val="28"/>
          <w:lang w:val="uk-UA"/>
        </w:rPr>
        <w:t xml:space="preserve"> </w:t>
      </w:r>
      <w:r w:rsidRPr="00BA41D0">
        <w:rPr>
          <w:sz w:val="28"/>
          <w:szCs w:val="28"/>
          <w:lang w:val="uk-UA"/>
        </w:rPr>
        <w:t>Л. Досвід лікування больового синдрому в спині</w:t>
      </w:r>
      <w:r>
        <w:rPr>
          <w:sz w:val="28"/>
          <w:szCs w:val="28"/>
          <w:lang w:val="uk-UA"/>
        </w:rPr>
        <w:t xml:space="preserve">. </w:t>
      </w:r>
      <w:r w:rsidRPr="00BA41D0">
        <w:rPr>
          <w:sz w:val="28"/>
          <w:szCs w:val="28"/>
          <w:lang w:val="uk-UA"/>
        </w:rPr>
        <w:t>Нов</w:t>
      </w:r>
      <w:r>
        <w:rPr>
          <w:sz w:val="28"/>
          <w:szCs w:val="28"/>
          <w:lang w:val="uk-UA"/>
        </w:rPr>
        <w:t>ини</w:t>
      </w:r>
      <w:r w:rsidRPr="00BA41D0">
        <w:rPr>
          <w:sz w:val="28"/>
          <w:szCs w:val="28"/>
          <w:lang w:val="uk-UA"/>
        </w:rPr>
        <w:t xml:space="preserve"> медицин</w:t>
      </w:r>
      <w:r>
        <w:rPr>
          <w:sz w:val="28"/>
          <w:szCs w:val="28"/>
          <w:lang w:val="uk-UA"/>
        </w:rPr>
        <w:t>и</w:t>
      </w:r>
      <w:r w:rsidRPr="00BA41D0">
        <w:rPr>
          <w:sz w:val="28"/>
          <w:szCs w:val="28"/>
          <w:lang w:val="uk-UA"/>
        </w:rPr>
        <w:t xml:space="preserve"> и фармац</w:t>
      </w:r>
      <w:r>
        <w:rPr>
          <w:sz w:val="28"/>
          <w:szCs w:val="28"/>
          <w:lang w:val="uk-UA"/>
        </w:rPr>
        <w:t>ії. 2007. № 17 (224).</w:t>
      </w:r>
      <w:r w:rsidRPr="00BA41D0">
        <w:rPr>
          <w:sz w:val="28"/>
          <w:szCs w:val="28"/>
          <w:lang w:val="uk-UA"/>
        </w:rPr>
        <w:t xml:space="preserve"> С. 10.</w:t>
      </w:r>
    </w:p>
    <w:p w:rsidR="00955D6D" w:rsidRPr="00BA41D0" w:rsidRDefault="00955D6D" w:rsidP="00955D6D">
      <w:pPr>
        <w:spacing w:line="360" w:lineRule="auto"/>
        <w:ind w:firstLine="708"/>
        <w:jc w:val="both"/>
        <w:rPr>
          <w:sz w:val="28"/>
          <w:szCs w:val="28"/>
          <w:lang w:val="uk-UA"/>
        </w:rPr>
      </w:pPr>
      <w:r>
        <w:rPr>
          <w:sz w:val="28"/>
          <w:szCs w:val="28"/>
          <w:lang w:val="uk-UA"/>
        </w:rPr>
        <w:t xml:space="preserve">6. </w:t>
      </w:r>
      <w:r w:rsidRPr="00BA41D0">
        <w:rPr>
          <w:sz w:val="28"/>
          <w:szCs w:val="28"/>
          <w:lang w:val="uk-UA"/>
        </w:rPr>
        <w:t>Осіпов В.</w:t>
      </w:r>
      <w:r>
        <w:rPr>
          <w:sz w:val="28"/>
          <w:szCs w:val="28"/>
          <w:lang w:val="uk-UA"/>
        </w:rPr>
        <w:t xml:space="preserve"> </w:t>
      </w:r>
      <w:r w:rsidRPr="00BA41D0">
        <w:rPr>
          <w:sz w:val="28"/>
          <w:szCs w:val="28"/>
          <w:lang w:val="uk-UA"/>
        </w:rPr>
        <w:t>М. Мануальний масаж як засіб фізичної реабілітації при міоф</w:t>
      </w:r>
      <w:r>
        <w:rPr>
          <w:sz w:val="28"/>
          <w:szCs w:val="28"/>
          <w:lang w:val="uk-UA"/>
        </w:rPr>
        <w:t xml:space="preserve">асціальному больовому синдромі. </w:t>
      </w:r>
      <w:r w:rsidRPr="00BA41D0">
        <w:rPr>
          <w:sz w:val="28"/>
          <w:szCs w:val="28"/>
          <w:lang w:val="uk-UA"/>
        </w:rPr>
        <w:t>Педагогіка, психологія та медико-біологічні проблеми фізичного виховання і спорту</w:t>
      </w:r>
      <w:r>
        <w:rPr>
          <w:sz w:val="28"/>
          <w:szCs w:val="28"/>
          <w:lang w:val="uk-UA"/>
        </w:rPr>
        <w:t xml:space="preserve"> </w:t>
      </w:r>
      <w:r w:rsidRPr="00BA41D0">
        <w:rPr>
          <w:sz w:val="28"/>
          <w:szCs w:val="28"/>
          <w:lang w:val="uk-UA"/>
        </w:rPr>
        <w:t>: Наукова</w:t>
      </w:r>
      <w:r>
        <w:rPr>
          <w:sz w:val="28"/>
          <w:szCs w:val="28"/>
          <w:lang w:val="uk-UA"/>
        </w:rPr>
        <w:t xml:space="preserve"> </w:t>
      </w:r>
      <w:r w:rsidRPr="00BA41D0">
        <w:rPr>
          <w:sz w:val="28"/>
          <w:szCs w:val="28"/>
          <w:lang w:val="uk-UA"/>
        </w:rPr>
        <w:t>монографія за ред. проф. Єрмакова</w:t>
      </w:r>
      <w:r>
        <w:rPr>
          <w:sz w:val="28"/>
          <w:szCs w:val="28"/>
          <w:lang w:val="uk-UA"/>
        </w:rPr>
        <w:t xml:space="preserve"> </w:t>
      </w:r>
      <w:r w:rsidRPr="00BA41D0">
        <w:rPr>
          <w:sz w:val="28"/>
          <w:szCs w:val="28"/>
          <w:lang w:val="uk-UA"/>
        </w:rPr>
        <w:t>С.</w:t>
      </w:r>
      <w:r>
        <w:rPr>
          <w:sz w:val="28"/>
          <w:szCs w:val="28"/>
          <w:lang w:val="uk-UA"/>
        </w:rPr>
        <w:t xml:space="preserve"> С. </w:t>
      </w:r>
      <w:r w:rsidRPr="00BA41D0">
        <w:rPr>
          <w:sz w:val="28"/>
          <w:szCs w:val="28"/>
          <w:lang w:val="uk-UA"/>
        </w:rPr>
        <w:t>Харків</w:t>
      </w:r>
      <w:r>
        <w:rPr>
          <w:sz w:val="28"/>
          <w:szCs w:val="28"/>
          <w:lang w:val="uk-UA"/>
        </w:rPr>
        <w:t xml:space="preserve"> : ХДАДМ, 2007. № 6. </w:t>
      </w:r>
      <w:r w:rsidRPr="00BA41D0">
        <w:rPr>
          <w:sz w:val="28"/>
          <w:szCs w:val="28"/>
          <w:lang w:val="uk-UA"/>
        </w:rPr>
        <w:t>С. 214</w:t>
      </w:r>
      <w:r>
        <w:rPr>
          <w:sz w:val="28"/>
          <w:szCs w:val="28"/>
          <w:lang w:val="uk-UA"/>
        </w:rPr>
        <w:t>-</w:t>
      </w:r>
      <w:r w:rsidRPr="00BA41D0">
        <w:rPr>
          <w:sz w:val="28"/>
          <w:szCs w:val="28"/>
          <w:lang w:val="uk-UA"/>
        </w:rPr>
        <w:t xml:space="preserve">215. </w:t>
      </w:r>
    </w:p>
    <w:p w:rsidR="00C31878" w:rsidRPr="0043797A" w:rsidRDefault="00C31878" w:rsidP="00C31878">
      <w:pPr>
        <w:spacing w:line="360" w:lineRule="auto"/>
        <w:ind w:firstLine="708"/>
        <w:jc w:val="both"/>
        <w:rPr>
          <w:sz w:val="28"/>
          <w:szCs w:val="28"/>
          <w:lang w:val="uk-UA"/>
        </w:rPr>
      </w:pPr>
      <w:r>
        <w:rPr>
          <w:sz w:val="28"/>
          <w:szCs w:val="28"/>
          <w:lang w:val="uk-UA"/>
        </w:rPr>
        <w:t xml:space="preserve">7. </w:t>
      </w:r>
      <w:r w:rsidRPr="00827B9B">
        <w:rPr>
          <w:sz w:val="28"/>
          <w:szCs w:val="28"/>
          <w:lang w:val="uk-UA"/>
        </w:rPr>
        <w:t>Істомін А. Г., Латогуз С. І., Сушецька А. С. Лікувальний масаж та мануальна терапія при окремих захворюваннях</w:t>
      </w:r>
      <w:r>
        <w:rPr>
          <w:sz w:val="28"/>
          <w:szCs w:val="28"/>
          <w:lang w:val="uk-UA"/>
        </w:rPr>
        <w:t xml:space="preserve">. Харків : ХНМУ, 2020. </w:t>
      </w:r>
      <w:r w:rsidRPr="00827B9B">
        <w:rPr>
          <w:sz w:val="28"/>
          <w:szCs w:val="28"/>
          <w:lang w:val="uk-UA"/>
        </w:rPr>
        <w:t>52 с.</w:t>
      </w:r>
    </w:p>
    <w:p w:rsidR="00955D6D" w:rsidRDefault="00955D6D" w:rsidP="00955D6D">
      <w:pPr>
        <w:spacing w:line="360" w:lineRule="auto"/>
        <w:ind w:firstLine="708"/>
        <w:jc w:val="both"/>
        <w:rPr>
          <w:sz w:val="28"/>
          <w:szCs w:val="28"/>
          <w:lang w:val="uk-UA"/>
        </w:rPr>
      </w:pPr>
      <w:r>
        <w:rPr>
          <w:sz w:val="28"/>
          <w:szCs w:val="28"/>
          <w:lang w:val="uk-UA"/>
        </w:rPr>
        <w:t xml:space="preserve">8. </w:t>
      </w:r>
      <w:r w:rsidRPr="00B5313B">
        <w:rPr>
          <w:sz w:val="28"/>
          <w:szCs w:val="28"/>
        </w:rPr>
        <w:t xml:space="preserve">Мачерет Є. Л., Чуприна </w:t>
      </w:r>
      <w:r>
        <w:rPr>
          <w:sz w:val="28"/>
          <w:szCs w:val="28"/>
        </w:rPr>
        <w:t xml:space="preserve">Г. М., Морозова О. Г. </w:t>
      </w:r>
      <w:r w:rsidRPr="00B5313B">
        <w:rPr>
          <w:sz w:val="28"/>
          <w:szCs w:val="28"/>
        </w:rPr>
        <w:t>Патогенез, методи</w:t>
      </w:r>
      <w:r w:rsidRPr="009A06C0">
        <w:rPr>
          <w:sz w:val="28"/>
          <w:szCs w:val="28"/>
        </w:rPr>
        <w:t xml:space="preserve"> </w:t>
      </w:r>
      <w:r w:rsidRPr="00B5313B">
        <w:rPr>
          <w:sz w:val="28"/>
          <w:szCs w:val="28"/>
        </w:rPr>
        <w:t>дослідження та лікування больових синдромів: посібник</w:t>
      </w:r>
      <w:r w:rsidRPr="009A06C0">
        <w:rPr>
          <w:sz w:val="28"/>
          <w:szCs w:val="28"/>
        </w:rPr>
        <w:t>.</w:t>
      </w:r>
      <w:r w:rsidRPr="00B5313B">
        <w:rPr>
          <w:sz w:val="28"/>
          <w:szCs w:val="28"/>
        </w:rPr>
        <w:t xml:space="preserve"> Х</w:t>
      </w:r>
      <w:r>
        <w:rPr>
          <w:sz w:val="28"/>
          <w:szCs w:val="28"/>
          <w:lang w:val="uk-UA"/>
        </w:rPr>
        <w:t>арків</w:t>
      </w:r>
      <w:r w:rsidRPr="00B5313B">
        <w:rPr>
          <w:sz w:val="28"/>
          <w:szCs w:val="28"/>
        </w:rPr>
        <w:t xml:space="preserve"> : ВПЦ</w:t>
      </w:r>
      <w:r>
        <w:rPr>
          <w:sz w:val="28"/>
          <w:szCs w:val="28"/>
          <w:lang w:val="uk-UA"/>
        </w:rPr>
        <w:t xml:space="preserve"> </w:t>
      </w:r>
      <w:r>
        <w:rPr>
          <w:sz w:val="28"/>
          <w:szCs w:val="28"/>
        </w:rPr>
        <w:t>Контраст, 2006.</w:t>
      </w:r>
      <w:r>
        <w:rPr>
          <w:sz w:val="28"/>
          <w:szCs w:val="28"/>
          <w:lang w:val="uk-UA"/>
        </w:rPr>
        <w:t xml:space="preserve"> </w:t>
      </w:r>
      <w:r>
        <w:rPr>
          <w:sz w:val="28"/>
          <w:szCs w:val="28"/>
        </w:rPr>
        <w:t>168 с.</w:t>
      </w:r>
    </w:p>
    <w:p w:rsidR="00955D6D" w:rsidRDefault="00955D6D" w:rsidP="00955D6D">
      <w:pPr>
        <w:spacing w:line="360" w:lineRule="auto"/>
        <w:ind w:firstLine="708"/>
        <w:jc w:val="both"/>
        <w:rPr>
          <w:sz w:val="28"/>
          <w:szCs w:val="28"/>
          <w:lang w:val="uk-UA"/>
        </w:rPr>
      </w:pPr>
      <w:r>
        <w:rPr>
          <w:sz w:val="28"/>
          <w:szCs w:val="28"/>
          <w:lang w:val="uk-UA"/>
        </w:rPr>
        <w:t xml:space="preserve">9. </w:t>
      </w:r>
      <w:r w:rsidRPr="0038102E">
        <w:rPr>
          <w:sz w:val="28"/>
          <w:szCs w:val="28"/>
          <w:lang w:val="uk-UA"/>
        </w:rPr>
        <w:t>Пшик С. С.</w:t>
      </w:r>
      <w:r>
        <w:rPr>
          <w:sz w:val="28"/>
          <w:szCs w:val="28"/>
          <w:lang w:val="uk-UA"/>
        </w:rPr>
        <w:t>,</w:t>
      </w:r>
      <w:r w:rsidRPr="0038102E">
        <w:rPr>
          <w:sz w:val="28"/>
          <w:szCs w:val="28"/>
          <w:lang w:val="uk-UA"/>
        </w:rPr>
        <w:t xml:space="preserve"> Боженко Н. Л., Пшик Р. С., Боженко І. М.</w:t>
      </w:r>
      <w:r>
        <w:rPr>
          <w:sz w:val="28"/>
          <w:szCs w:val="28"/>
          <w:lang w:val="uk-UA"/>
        </w:rPr>
        <w:t xml:space="preserve"> </w:t>
      </w:r>
      <w:r w:rsidRPr="0038102E">
        <w:rPr>
          <w:sz w:val="28"/>
          <w:szCs w:val="28"/>
          <w:lang w:val="uk-UA"/>
        </w:rPr>
        <w:t xml:space="preserve">Міофасціальний больовий синдром </w:t>
      </w:r>
      <w:r>
        <w:rPr>
          <w:sz w:val="28"/>
          <w:szCs w:val="28"/>
          <w:lang w:val="uk-UA"/>
        </w:rPr>
        <w:t>–</w:t>
      </w:r>
      <w:r w:rsidRPr="0038102E">
        <w:rPr>
          <w:sz w:val="28"/>
          <w:szCs w:val="28"/>
          <w:lang w:val="uk-UA"/>
        </w:rPr>
        <w:t xml:space="preserve"> деякі а</w:t>
      </w:r>
      <w:r>
        <w:rPr>
          <w:sz w:val="28"/>
          <w:szCs w:val="28"/>
          <w:lang w:val="uk-UA"/>
        </w:rPr>
        <w:t xml:space="preserve">спекти діаґностики та лікування. Львівський клінічний вісник. </w:t>
      </w:r>
      <w:r w:rsidRPr="0038102E">
        <w:rPr>
          <w:sz w:val="28"/>
          <w:szCs w:val="28"/>
          <w:lang w:val="uk-UA"/>
        </w:rPr>
        <w:t xml:space="preserve">2013. </w:t>
      </w:r>
      <w:r>
        <w:rPr>
          <w:sz w:val="28"/>
          <w:szCs w:val="28"/>
          <w:lang w:val="uk-UA"/>
        </w:rPr>
        <w:t xml:space="preserve">№ 3. </w:t>
      </w:r>
      <w:r w:rsidRPr="0038102E">
        <w:rPr>
          <w:sz w:val="28"/>
          <w:szCs w:val="28"/>
          <w:lang w:val="uk-UA"/>
        </w:rPr>
        <w:t>С. 52-56.</w:t>
      </w:r>
    </w:p>
    <w:p w:rsidR="00955D6D" w:rsidRDefault="00955D6D" w:rsidP="00955D6D">
      <w:pPr>
        <w:spacing w:line="360" w:lineRule="auto"/>
        <w:ind w:firstLine="708"/>
        <w:jc w:val="both"/>
        <w:rPr>
          <w:sz w:val="28"/>
          <w:szCs w:val="28"/>
          <w:lang w:val="uk-UA"/>
        </w:rPr>
      </w:pPr>
      <w:r>
        <w:rPr>
          <w:sz w:val="28"/>
          <w:szCs w:val="28"/>
          <w:lang w:val="uk-UA"/>
        </w:rPr>
        <w:t xml:space="preserve">10. </w:t>
      </w:r>
      <w:r w:rsidRPr="00B5313B">
        <w:rPr>
          <w:sz w:val="28"/>
          <w:szCs w:val="28"/>
          <w:lang w:val="uk-UA"/>
        </w:rPr>
        <w:t>Горошко В.</w:t>
      </w:r>
      <w:r>
        <w:rPr>
          <w:sz w:val="28"/>
          <w:szCs w:val="28"/>
          <w:lang w:val="uk-UA"/>
        </w:rPr>
        <w:t xml:space="preserve"> </w:t>
      </w:r>
      <w:r w:rsidRPr="00B5313B">
        <w:rPr>
          <w:sz w:val="28"/>
          <w:szCs w:val="28"/>
          <w:lang w:val="uk-UA"/>
        </w:rPr>
        <w:t>І.</w:t>
      </w:r>
      <w:r>
        <w:rPr>
          <w:sz w:val="28"/>
          <w:szCs w:val="28"/>
          <w:lang w:val="uk-UA"/>
        </w:rPr>
        <w:t xml:space="preserve"> </w:t>
      </w:r>
      <w:r w:rsidRPr="00B5313B">
        <w:rPr>
          <w:sz w:val="28"/>
          <w:szCs w:val="28"/>
          <w:lang w:val="uk-UA"/>
        </w:rPr>
        <w:t>Міофасціальний больовий синдром: діагностика і</w:t>
      </w:r>
      <w:r>
        <w:rPr>
          <w:sz w:val="28"/>
          <w:szCs w:val="28"/>
          <w:lang w:val="uk-UA"/>
        </w:rPr>
        <w:t xml:space="preserve"> </w:t>
      </w:r>
      <w:r w:rsidRPr="00B5313B">
        <w:rPr>
          <w:sz w:val="28"/>
          <w:szCs w:val="28"/>
          <w:lang w:val="uk-UA"/>
        </w:rPr>
        <w:t>лікування</w:t>
      </w:r>
      <w:r>
        <w:rPr>
          <w:sz w:val="28"/>
          <w:szCs w:val="28"/>
          <w:lang w:val="uk-UA"/>
        </w:rPr>
        <w:t>.</w:t>
      </w:r>
      <w:r w:rsidRPr="005F423D">
        <w:rPr>
          <w:lang w:val="uk-UA"/>
        </w:rPr>
        <w:t xml:space="preserve"> </w:t>
      </w:r>
      <w:r w:rsidRPr="00B5313B">
        <w:rPr>
          <w:sz w:val="28"/>
          <w:szCs w:val="28"/>
          <w:lang w:val="uk-UA"/>
        </w:rPr>
        <w:t>Фізична реабілітація та</w:t>
      </w:r>
      <w:r>
        <w:rPr>
          <w:sz w:val="28"/>
          <w:szCs w:val="28"/>
          <w:lang w:val="uk-UA"/>
        </w:rPr>
        <w:t xml:space="preserve"> </w:t>
      </w:r>
      <w:r w:rsidRPr="00B5313B">
        <w:rPr>
          <w:sz w:val="28"/>
          <w:szCs w:val="28"/>
          <w:lang w:val="uk-UA"/>
        </w:rPr>
        <w:t>здоров’я</w:t>
      </w:r>
      <w:r>
        <w:rPr>
          <w:sz w:val="28"/>
          <w:szCs w:val="28"/>
          <w:lang w:val="uk-UA"/>
        </w:rPr>
        <w:t>-</w:t>
      </w:r>
      <w:r w:rsidRPr="00B5313B">
        <w:rPr>
          <w:sz w:val="28"/>
          <w:szCs w:val="28"/>
          <w:lang w:val="uk-UA"/>
        </w:rPr>
        <w:t>збережувальні технології</w:t>
      </w:r>
      <w:r>
        <w:rPr>
          <w:sz w:val="28"/>
          <w:szCs w:val="28"/>
          <w:lang w:val="uk-UA"/>
        </w:rPr>
        <w:t xml:space="preserve"> </w:t>
      </w:r>
      <w:r w:rsidRPr="00B5313B">
        <w:rPr>
          <w:sz w:val="28"/>
          <w:szCs w:val="28"/>
          <w:lang w:val="uk-UA"/>
        </w:rPr>
        <w:t>:</w:t>
      </w:r>
      <w:r>
        <w:rPr>
          <w:sz w:val="28"/>
          <w:szCs w:val="28"/>
          <w:lang w:val="uk-UA"/>
        </w:rPr>
        <w:t xml:space="preserve"> </w:t>
      </w:r>
      <w:r w:rsidRPr="00B5313B">
        <w:rPr>
          <w:sz w:val="28"/>
          <w:szCs w:val="28"/>
          <w:lang w:val="uk-UA"/>
        </w:rPr>
        <w:t xml:space="preserve">реалії </w:t>
      </w:r>
      <w:r w:rsidRPr="00B5313B">
        <w:rPr>
          <w:sz w:val="28"/>
          <w:szCs w:val="28"/>
          <w:lang w:val="uk-UA"/>
        </w:rPr>
        <w:lastRenderedPageBreak/>
        <w:t>і перспективи</w:t>
      </w:r>
      <w:r>
        <w:rPr>
          <w:sz w:val="28"/>
          <w:szCs w:val="28"/>
          <w:lang w:val="uk-UA"/>
        </w:rPr>
        <w:t xml:space="preserve">. </w:t>
      </w:r>
      <w:r w:rsidRPr="00B5313B">
        <w:rPr>
          <w:sz w:val="28"/>
          <w:szCs w:val="28"/>
          <w:lang w:val="uk-UA"/>
        </w:rPr>
        <w:t>Збірник наукових матеріалів VІІІ Всеукраїнської науково-практичної</w:t>
      </w:r>
      <w:r>
        <w:rPr>
          <w:sz w:val="28"/>
          <w:szCs w:val="28"/>
          <w:lang w:val="uk-UA"/>
        </w:rPr>
        <w:t xml:space="preserve"> </w:t>
      </w:r>
      <w:r w:rsidRPr="00B5313B">
        <w:rPr>
          <w:sz w:val="28"/>
          <w:szCs w:val="28"/>
          <w:lang w:val="uk-UA"/>
        </w:rPr>
        <w:t>Інтернет-конференції з міжнародною участю</w:t>
      </w:r>
      <w:r>
        <w:rPr>
          <w:sz w:val="28"/>
          <w:szCs w:val="28"/>
          <w:lang w:val="uk-UA"/>
        </w:rPr>
        <w:t xml:space="preserve">, м. Полтава, </w:t>
      </w:r>
      <w:r w:rsidRPr="00B5313B">
        <w:rPr>
          <w:sz w:val="28"/>
          <w:szCs w:val="28"/>
          <w:lang w:val="uk-UA"/>
        </w:rPr>
        <w:t>24 листопада 2022 року</w:t>
      </w:r>
      <w:r>
        <w:rPr>
          <w:sz w:val="28"/>
          <w:szCs w:val="28"/>
          <w:lang w:val="uk-UA"/>
        </w:rPr>
        <w:t xml:space="preserve">. С. 147-148. </w:t>
      </w:r>
    </w:p>
    <w:p w:rsidR="00955D6D" w:rsidRDefault="00955D6D" w:rsidP="00955D6D">
      <w:pPr>
        <w:spacing w:line="360" w:lineRule="auto"/>
        <w:ind w:firstLine="708"/>
        <w:jc w:val="both"/>
        <w:rPr>
          <w:sz w:val="28"/>
          <w:szCs w:val="28"/>
          <w:lang w:val="uk-UA"/>
        </w:rPr>
      </w:pPr>
      <w:r>
        <w:rPr>
          <w:sz w:val="28"/>
          <w:szCs w:val="28"/>
          <w:lang w:val="uk-UA"/>
        </w:rPr>
        <w:t xml:space="preserve">11. </w:t>
      </w:r>
      <w:r w:rsidRPr="00BA41D0">
        <w:rPr>
          <w:sz w:val="28"/>
          <w:szCs w:val="28"/>
          <w:lang w:val="uk-UA"/>
        </w:rPr>
        <w:t>Данилов А.</w:t>
      </w:r>
      <w:r>
        <w:rPr>
          <w:sz w:val="28"/>
          <w:szCs w:val="28"/>
          <w:lang w:val="uk-UA"/>
        </w:rPr>
        <w:t xml:space="preserve"> </w:t>
      </w:r>
      <w:r w:rsidRPr="00BA41D0">
        <w:rPr>
          <w:sz w:val="28"/>
          <w:szCs w:val="28"/>
          <w:lang w:val="uk-UA"/>
        </w:rPr>
        <w:t>Б. Алгоритм діагностики та лікування болю в нижній частині спини з точки зору доказової медицини</w:t>
      </w:r>
      <w:r>
        <w:rPr>
          <w:sz w:val="28"/>
          <w:szCs w:val="28"/>
          <w:lang w:val="uk-UA"/>
        </w:rPr>
        <w:t>.</w:t>
      </w:r>
      <w:r w:rsidRPr="00BA41D0">
        <w:rPr>
          <w:sz w:val="28"/>
          <w:szCs w:val="28"/>
          <w:lang w:val="uk-UA"/>
        </w:rPr>
        <w:t xml:space="preserve"> Атмосфера. Нервові хвороби. 2010. № 4. С. 11-18.</w:t>
      </w:r>
    </w:p>
    <w:p w:rsidR="00955D6D" w:rsidRDefault="00955D6D" w:rsidP="00955D6D">
      <w:pPr>
        <w:spacing w:line="360" w:lineRule="auto"/>
        <w:ind w:firstLine="708"/>
        <w:jc w:val="both"/>
        <w:rPr>
          <w:sz w:val="28"/>
          <w:szCs w:val="28"/>
          <w:lang w:val="uk-UA"/>
        </w:rPr>
      </w:pPr>
      <w:r>
        <w:rPr>
          <w:sz w:val="28"/>
          <w:szCs w:val="28"/>
          <w:lang w:val="uk-UA"/>
        </w:rPr>
        <w:t xml:space="preserve">12. </w:t>
      </w:r>
      <w:r w:rsidRPr="0038102E">
        <w:rPr>
          <w:sz w:val="28"/>
          <w:szCs w:val="28"/>
          <w:lang w:val="uk-UA"/>
        </w:rPr>
        <w:t>Довгий І. Л.</w:t>
      </w:r>
      <w:r>
        <w:rPr>
          <w:sz w:val="28"/>
          <w:szCs w:val="28"/>
          <w:lang w:val="uk-UA"/>
        </w:rPr>
        <w:t xml:space="preserve"> </w:t>
      </w:r>
      <w:r w:rsidRPr="0038102E">
        <w:rPr>
          <w:sz w:val="28"/>
          <w:szCs w:val="28"/>
          <w:lang w:val="uk-UA"/>
        </w:rPr>
        <w:t>Захворювання периферичної нервової системи : підручник для</w:t>
      </w:r>
      <w:r>
        <w:rPr>
          <w:sz w:val="28"/>
          <w:szCs w:val="28"/>
          <w:lang w:val="uk-UA"/>
        </w:rPr>
        <w:t xml:space="preserve"> </w:t>
      </w:r>
      <w:r w:rsidRPr="0038102E">
        <w:rPr>
          <w:sz w:val="28"/>
          <w:szCs w:val="28"/>
          <w:lang w:val="uk-UA"/>
        </w:rPr>
        <w:t>практикуючих лікарів, для студентів медичних вузів: у 3 т. /</w:t>
      </w:r>
      <w:r>
        <w:rPr>
          <w:sz w:val="28"/>
          <w:szCs w:val="28"/>
          <w:lang w:val="uk-UA"/>
        </w:rPr>
        <w:t xml:space="preserve"> </w:t>
      </w:r>
      <w:r w:rsidRPr="0038102E">
        <w:rPr>
          <w:sz w:val="28"/>
          <w:szCs w:val="28"/>
          <w:lang w:val="uk-UA"/>
        </w:rPr>
        <w:t>за</w:t>
      </w:r>
      <w:r>
        <w:rPr>
          <w:sz w:val="28"/>
          <w:szCs w:val="28"/>
          <w:lang w:val="uk-UA"/>
        </w:rPr>
        <w:t xml:space="preserve"> ред. Н.К. Свиридової. </w:t>
      </w:r>
      <w:r w:rsidRPr="0038102E">
        <w:rPr>
          <w:sz w:val="28"/>
          <w:szCs w:val="28"/>
          <w:lang w:val="uk-UA"/>
        </w:rPr>
        <w:t>Київ : Білоцерк. книжк. ф-ка, 2016.</w:t>
      </w:r>
      <w:r>
        <w:rPr>
          <w:sz w:val="28"/>
          <w:szCs w:val="28"/>
          <w:lang w:val="uk-UA"/>
        </w:rPr>
        <w:t xml:space="preserve"> С. 112-114.</w:t>
      </w:r>
    </w:p>
    <w:p w:rsidR="00C31878" w:rsidRDefault="00C31878" w:rsidP="00C31878">
      <w:pPr>
        <w:spacing w:line="360" w:lineRule="auto"/>
        <w:ind w:firstLine="708"/>
        <w:jc w:val="both"/>
        <w:rPr>
          <w:sz w:val="28"/>
          <w:szCs w:val="28"/>
          <w:lang w:val="uk-UA"/>
        </w:rPr>
      </w:pPr>
      <w:r>
        <w:rPr>
          <w:sz w:val="28"/>
          <w:szCs w:val="28"/>
          <w:lang w:val="uk-UA"/>
        </w:rPr>
        <w:t xml:space="preserve">13. </w:t>
      </w:r>
      <w:r w:rsidRPr="000A65CA">
        <w:rPr>
          <w:sz w:val="28"/>
          <w:szCs w:val="28"/>
          <w:lang w:val="uk-UA"/>
        </w:rPr>
        <w:t>Романенко В. І., Романенко І. В., Романенко Ю. І. Клінічні</w:t>
      </w:r>
      <w:r>
        <w:rPr>
          <w:sz w:val="28"/>
          <w:szCs w:val="28"/>
          <w:lang w:val="uk-UA"/>
        </w:rPr>
        <w:t xml:space="preserve"> </w:t>
      </w:r>
      <w:r w:rsidRPr="000A65CA">
        <w:rPr>
          <w:sz w:val="28"/>
          <w:szCs w:val="28"/>
          <w:lang w:val="uk-UA"/>
        </w:rPr>
        <w:t>характеристики пацієнтів із хронічними крижово-поперековими больовими</w:t>
      </w:r>
      <w:r>
        <w:rPr>
          <w:sz w:val="28"/>
          <w:szCs w:val="28"/>
          <w:lang w:val="uk-UA"/>
        </w:rPr>
        <w:t xml:space="preserve"> </w:t>
      </w:r>
      <w:r w:rsidRPr="000A65CA">
        <w:rPr>
          <w:sz w:val="28"/>
          <w:szCs w:val="28"/>
          <w:lang w:val="uk-UA"/>
        </w:rPr>
        <w:t>синдромами. Травма. 2016. Т. 7, № 2. С. 78-85.</w:t>
      </w:r>
    </w:p>
    <w:p w:rsidR="00955D6D" w:rsidRDefault="00955D6D" w:rsidP="00955D6D">
      <w:pPr>
        <w:spacing w:line="360" w:lineRule="auto"/>
        <w:ind w:firstLine="708"/>
        <w:jc w:val="both"/>
        <w:rPr>
          <w:sz w:val="28"/>
          <w:szCs w:val="28"/>
          <w:lang w:val="uk-UA"/>
        </w:rPr>
      </w:pPr>
      <w:r>
        <w:rPr>
          <w:sz w:val="28"/>
          <w:szCs w:val="28"/>
          <w:lang w:val="uk-UA"/>
        </w:rPr>
        <w:t xml:space="preserve">14. </w:t>
      </w:r>
      <w:r w:rsidRPr="0038102E">
        <w:rPr>
          <w:sz w:val="28"/>
          <w:szCs w:val="28"/>
          <w:lang w:val="uk-UA"/>
        </w:rPr>
        <w:t>Вертеброгенні ураження нервової системи (діагностика,</w:t>
      </w:r>
      <w:r>
        <w:rPr>
          <w:sz w:val="28"/>
          <w:szCs w:val="28"/>
          <w:lang w:val="uk-UA"/>
        </w:rPr>
        <w:t xml:space="preserve"> </w:t>
      </w:r>
      <w:r w:rsidRPr="0038102E">
        <w:rPr>
          <w:sz w:val="28"/>
          <w:szCs w:val="28"/>
          <w:lang w:val="uk-UA"/>
        </w:rPr>
        <w:t>лікування): навч. посібник / О. А. Козьолкін, С.</w:t>
      </w:r>
      <w:r>
        <w:rPr>
          <w:sz w:val="28"/>
          <w:szCs w:val="28"/>
          <w:lang w:val="uk-UA"/>
        </w:rPr>
        <w:t xml:space="preserve"> </w:t>
      </w:r>
      <w:r w:rsidRPr="0038102E">
        <w:rPr>
          <w:sz w:val="28"/>
          <w:szCs w:val="28"/>
          <w:lang w:val="uk-UA"/>
        </w:rPr>
        <w:t>О. Мєдвєдкова, А. В. Ревенько</w:t>
      </w:r>
      <w:r>
        <w:rPr>
          <w:sz w:val="28"/>
          <w:szCs w:val="28"/>
          <w:lang w:val="uk-UA"/>
        </w:rPr>
        <w:t>, О. О. Лісова, А. О. Дронова. Запоріжжя : ЗДМУ, 2020. 106 с.</w:t>
      </w:r>
    </w:p>
    <w:p w:rsidR="00C31878" w:rsidRPr="00BA41D0" w:rsidRDefault="00C31878" w:rsidP="00C31878">
      <w:pPr>
        <w:spacing w:line="360" w:lineRule="auto"/>
        <w:ind w:firstLine="708"/>
        <w:jc w:val="both"/>
        <w:rPr>
          <w:sz w:val="28"/>
          <w:szCs w:val="28"/>
          <w:lang w:val="uk-UA"/>
        </w:rPr>
      </w:pPr>
      <w:r>
        <w:rPr>
          <w:sz w:val="28"/>
          <w:szCs w:val="28"/>
          <w:lang w:val="uk-UA"/>
        </w:rPr>
        <w:t xml:space="preserve">15. </w:t>
      </w:r>
      <w:r w:rsidRPr="00BA41D0">
        <w:rPr>
          <w:sz w:val="28"/>
          <w:szCs w:val="28"/>
          <w:lang w:val="uk-UA"/>
        </w:rPr>
        <w:t>Мачерет Є. Л., Довгий І. Л., Коркушко О. О. Остеохондроз поперекового відділу хребта, ускладне</w:t>
      </w:r>
      <w:r>
        <w:rPr>
          <w:sz w:val="28"/>
          <w:szCs w:val="28"/>
          <w:lang w:val="uk-UA"/>
        </w:rPr>
        <w:t xml:space="preserve">ний грижами дисків : підручник. </w:t>
      </w:r>
      <w:r w:rsidRPr="00BA41D0">
        <w:rPr>
          <w:sz w:val="28"/>
          <w:szCs w:val="28"/>
          <w:lang w:val="uk-UA"/>
        </w:rPr>
        <w:t>К</w:t>
      </w:r>
      <w:r>
        <w:rPr>
          <w:sz w:val="28"/>
          <w:szCs w:val="28"/>
          <w:lang w:val="uk-UA"/>
        </w:rPr>
        <w:t xml:space="preserve">иїв : [б. в.], 2006. Т. 1. </w:t>
      </w:r>
      <w:r w:rsidRPr="00BA41D0">
        <w:rPr>
          <w:sz w:val="28"/>
          <w:szCs w:val="28"/>
          <w:lang w:val="uk-UA"/>
        </w:rPr>
        <w:t xml:space="preserve">256 с. </w:t>
      </w:r>
    </w:p>
    <w:p w:rsidR="00C31878" w:rsidRDefault="00C31878" w:rsidP="00C31878">
      <w:pPr>
        <w:spacing w:line="360" w:lineRule="auto"/>
        <w:ind w:firstLine="708"/>
        <w:jc w:val="both"/>
        <w:rPr>
          <w:sz w:val="28"/>
          <w:szCs w:val="28"/>
          <w:lang w:val="uk-UA"/>
        </w:rPr>
      </w:pPr>
      <w:r>
        <w:rPr>
          <w:sz w:val="28"/>
          <w:szCs w:val="28"/>
          <w:lang w:val="uk-UA"/>
        </w:rPr>
        <w:t xml:space="preserve">16. </w:t>
      </w:r>
      <w:r w:rsidRPr="00BA41D0">
        <w:rPr>
          <w:sz w:val="28"/>
          <w:szCs w:val="28"/>
          <w:lang w:val="uk-UA"/>
        </w:rPr>
        <w:t xml:space="preserve">Актуальна неврологія (обрані лекції) / </w:t>
      </w:r>
      <w:r>
        <w:rPr>
          <w:sz w:val="28"/>
          <w:szCs w:val="28"/>
          <w:lang w:val="uk-UA"/>
        </w:rPr>
        <w:t>за</w:t>
      </w:r>
      <w:r w:rsidRPr="00BA41D0">
        <w:rPr>
          <w:sz w:val="28"/>
          <w:szCs w:val="28"/>
          <w:lang w:val="uk-UA"/>
        </w:rPr>
        <w:t xml:space="preserve"> ред. професора О. В. Ткаче</w:t>
      </w:r>
      <w:r>
        <w:rPr>
          <w:sz w:val="28"/>
          <w:szCs w:val="28"/>
          <w:lang w:val="uk-UA"/>
        </w:rPr>
        <w:t xml:space="preserve">нка. </w:t>
      </w:r>
      <w:r w:rsidRPr="00BA41D0">
        <w:rPr>
          <w:sz w:val="28"/>
          <w:szCs w:val="28"/>
          <w:lang w:val="uk-UA"/>
        </w:rPr>
        <w:t>К</w:t>
      </w:r>
      <w:r>
        <w:rPr>
          <w:sz w:val="28"/>
          <w:szCs w:val="28"/>
          <w:lang w:val="uk-UA"/>
        </w:rPr>
        <w:t xml:space="preserve">иїв : Атіка, 2012. </w:t>
      </w:r>
      <w:r w:rsidRPr="00BA41D0">
        <w:rPr>
          <w:sz w:val="28"/>
          <w:szCs w:val="28"/>
          <w:lang w:val="uk-UA"/>
        </w:rPr>
        <w:t>96 с.</w:t>
      </w:r>
    </w:p>
    <w:p w:rsidR="00955D6D" w:rsidRDefault="00955D6D" w:rsidP="00955D6D">
      <w:pPr>
        <w:spacing w:line="360" w:lineRule="auto"/>
        <w:ind w:firstLine="708"/>
        <w:jc w:val="both"/>
        <w:rPr>
          <w:sz w:val="28"/>
          <w:szCs w:val="28"/>
          <w:lang w:val="uk-UA"/>
        </w:rPr>
      </w:pPr>
      <w:r>
        <w:rPr>
          <w:sz w:val="28"/>
          <w:szCs w:val="28"/>
          <w:lang w:val="uk-UA"/>
        </w:rPr>
        <w:t xml:space="preserve">17. </w:t>
      </w:r>
      <w:r w:rsidRPr="00BA41D0">
        <w:rPr>
          <w:sz w:val="28"/>
          <w:szCs w:val="28"/>
          <w:lang w:val="uk-UA"/>
        </w:rPr>
        <w:t>Осіпов В.</w:t>
      </w:r>
      <w:r>
        <w:rPr>
          <w:sz w:val="28"/>
          <w:szCs w:val="28"/>
          <w:lang w:val="uk-UA"/>
        </w:rPr>
        <w:t xml:space="preserve"> </w:t>
      </w:r>
      <w:r w:rsidRPr="00BA41D0">
        <w:rPr>
          <w:sz w:val="28"/>
          <w:szCs w:val="28"/>
          <w:lang w:val="uk-UA"/>
        </w:rPr>
        <w:t>М. Якість життя хворих з міофасціальним больовим синдромом. Вісник Прикарпатського університету. Серія</w:t>
      </w:r>
      <w:r>
        <w:rPr>
          <w:sz w:val="28"/>
          <w:szCs w:val="28"/>
          <w:lang w:val="uk-UA"/>
        </w:rPr>
        <w:t xml:space="preserve"> </w:t>
      </w:r>
      <w:r w:rsidRPr="00BA41D0">
        <w:rPr>
          <w:sz w:val="28"/>
          <w:szCs w:val="28"/>
          <w:lang w:val="uk-UA"/>
        </w:rPr>
        <w:t>: Фі</w:t>
      </w:r>
      <w:r>
        <w:rPr>
          <w:sz w:val="28"/>
          <w:szCs w:val="28"/>
          <w:lang w:val="uk-UA"/>
        </w:rPr>
        <w:t>зична культура. 2008. Вип. VI.</w:t>
      </w:r>
      <w:r w:rsidRPr="00BA41D0">
        <w:rPr>
          <w:sz w:val="28"/>
          <w:szCs w:val="28"/>
          <w:lang w:val="uk-UA"/>
        </w:rPr>
        <w:t xml:space="preserve"> Івано-Франківськ</w:t>
      </w:r>
      <w:r>
        <w:rPr>
          <w:sz w:val="28"/>
          <w:szCs w:val="28"/>
          <w:lang w:val="uk-UA"/>
        </w:rPr>
        <w:t xml:space="preserve"> </w:t>
      </w:r>
      <w:r w:rsidRPr="00BA41D0">
        <w:rPr>
          <w:sz w:val="28"/>
          <w:szCs w:val="28"/>
          <w:lang w:val="uk-UA"/>
        </w:rPr>
        <w:t xml:space="preserve">: Прикарпатський національний університет </w:t>
      </w:r>
      <w:r>
        <w:rPr>
          <w:sz w:val="28"/>
          <w:szCs w:val="28"/>
          <w:lang w:val="uk-UA"/>
        </w:rPr>
        <w:t xml:space="preserve">імені Василя Стефаника, 2008. </w:t>
      </w:r>
      <w:r w:rsidRPr="00BA41D0">
        <w:rPr>
          <w:sz w:val="28"/>
          <w:szCs w:val="28"/>
          <w:lang w:val="uk-UA"/>
        </w:rPr>
        <w:t>С. 27</w:t>
      </w:r>
      <w:r>
        <w:rPr>
          <w:sz w:val="28"/>
          <w:szCs w:val="28"/>
          <w:lang w:val="uk-UA"/>
        </w:rPr>
        <w:t>-</w:t>
      </w:r>
      <w:r w:rsidRPr="00BA41D0">
        <w:rPr>
          <w:sz w:val="28"/>
          <w:szCs w:val="28"/>
          <w:lang w:val="uk-UA"/>
        </w:rPr>
        <w:t>32.</w:t>
      </w:r>
    </w:p>
    <w:p w:rsidR="00C31878" w:rsidRDefault="00C31878" w:rsidP="00C31878">
      <w:pPr>
        <w:spacing w:line="360" w:lineRule="auto"/>
        <w:ind w:firstLine="708"/>
        <w:jc w:val="both"/>
        <w:rPr>
          <w:sz w:val="28"/>
          <w:szCs w:val="28"/>
          <w:lang w:val="uk-UA"/>
        </w:rPr>
      </w:pPr>
      <w:r>
        <w:rPr>
          <w:sz w:val="28"/>
          <w:szCs w:val="28"/>
          <w:lang w:val="uk-UA"/>
        </w:rPr>
        <w:t xml:space="preserve">18. </w:t>
      </w:r>
      <w:r w:rsidRPr="009F00B0">
        <w:rPr>
          <w:sz w:val="28"/>
          <w:szCs w:val="28"/>
          <w:lang w:val="uk-UA"/>
        </w:rPr>
        <w:t>Афанасьєв C</w:t>
      </w:r>
      <w:r>
        <w:rPr>
          <w:sz w:val="28"/>
          <w:szCs w:val="28"/>
          <w:lang w:val="uk-UA"/>
        </w:rPr>
        <w:t xml:space="preserve">. </w:t>
      </w:r>
      <w:r w:rsidRPr="009F00B0">
        <w:rPr>
          <w:sz w:val="28"/>
          <w:szCs w:val="28"/>
          <w:lang w:val="uk-UA"/>
        </w:rPr>
        <w:t>M. Роль факторів ризику у прогресуванні остеохондрозу та формуванні клінічних синдромів. Науковий часопис НПУ імені М. П. Драгоманова. Наук.-пед. проблеми Серія : Фізична культура і спорт. 2017</w:t>
      </w:r>
      <w:r>
        <w:rPr>
          <w:sz w:val="28"/>
          <w:szCs w:val="28"/>
          <w:lang w:val="uk-UA"/>
        </w:rPr>
        <w:t>.</w:t>
      </w:r>
      <w:r w:rsidRPr="009F00B0">
        <w:rPr>
          <w:sz w:val="28"/>
          <w:szCs w:val="28"/>
          <w:lang w:val="uk-UA"/>
        </w:rPr>
        <w:t xml:space="preserve"> </w:t>
      </w:r>
      <w:r>
        <w:rPr>
          <w:sz w:val="28"/>
          <w:szCs w:val="28"/>
          <w:lang w:val="uk-UA"/>
        </w:rPr>
        <w:t xml:space="preserve">№ </w:t>
      </w:r>
      <w:r w:rsidRPr="009F00B0">
        <w:rPr>
          <w:sz w:val="28"/>
          <w:szCs w:val="28"/>
          <w:lang w:val="uk-UA"/>
        </w:rPr>
        <w:t>4(85)</w:t>
      </w:r>
      <w:r>
        <w:rPr>
          <w:sz w:val="28"/>
          <w:szCs w:val="28"/>
          <w:lang w:val="uk-UA"/>
        </w:rPr>
        <w:t>. С.</w:t>
      </w:r>
      <w:r w:rsidRPr="009F00B0">
        <w:rPr>
          <w:sz w:val="28"/>
          <w:szCs w:val="28"/>
          <w:lang w:val="uk-UA"/>
        </w:rPr>
        <w:t xml:space="preserve"> 10-15.</w:t>
      </w:r>
    </w:p>
    <w:p w:rsidR="00C31878" w:rsidRDefault="00C31878" w:rsidP="00955D6D">
      <w:pPr>
        <w:spacing w:line="360" w:lineRule="auto"/>
        <w:ind w:firstLine="708"/>
        <w:jc w:val="both"/>
        <w:rPr>
          <w:sz w:val="28"/>
          <w:szCs w:val="28"/>
          <w:lang w:val="uk-UA"/>
        </w:rPr>
      </w:pPr>
      <w:r w:rsidRPr="00B73B73">
        <w:rPr>
          <w:sz w:val="28"/>
          <w:szCs w:val="28"/>
          <w:lang w:val="uk-UA"/>
        </w:rPr>
        <w:t xml:space="preserve">19. </w:t>
      </w:r>
      <w:r w:rsidRPr="00B73B73">
        <w:rPr>
          <w:sz w:val="28"/>
          <w:szCs w:val="28"/>
        </w:rPr>
        <w:t>Міщенко В.</w:t>
      </w:r>
      <w:r w:rsidRPr="00B73B73">
        <w:rPr>
          <w:sz w:val="28"/>
          <w:szCs w:val="28"/>
          <w:lang w:val="uk-UA"/>
        </w:rPr>
        <w:t xml:space="preserve"> </w:t>
      </w:r>
      <w:r w:rsidRPr="00B73B73">
        <w:rPr>
          <w:sz w:val="28"/>
          <w:szCs w:val="28"/>
        </w:rPr>
        <w:t>М., Харіна</w:t>
      </w:r>
      <w:r w:rsidRPr="00B73B73">
        <w:rPr>
          <w:sz w:val="28"/>
          <w:szCs w:val="28"/>
          <w:lang w:val="uk-UA"/>
        </w:rPr>
        <w:t xml:space="preserve"> </w:t>
      </w:r>
      <w:r w:rsidRPr="00B73B73">
        <w:rPr>
          <w:sz w:val="28"/>
          <w:szCs w:val="28"/>
        </w:rPr>
        <w:t>К.</w:t>
      </w:r>
      <w:r w:rsidRPr="00B73B73">
        <w:rPr>
          <w:sz w:val="28"/>
          <w:szCs w:val="28"/>
          <w:lang w:val="uk-UA"/>
        </w:rPr>
        <w:t xml:space="preserve"> </w:t>
      </w:r>
      <w:r w:rsidRPr="00B73B73">
        <w:rPr>
          <w:sz w:val="28"/>
          <w:szCs w:val="28"/>
        </w:rPr>
        <w:t xml:space="preserve">В. </w:t>
      </w:r>
      <w:r w:rsidRPr="00B73B73">
        <w:rPr>
          <w:sz w:val="28"/>
          <w:szCs w:val="28"/>
          <w:lang w:val="uk-UA"/>
        </w:rPr>
        <w:t>Біль у спині: сучасний погляд на патогенез та лікування. Здоров’я України. 2020</w:t>
      </w:r>
      <w:r>
        <w:rPr>
          <w:sz w:val="28"/>
          <w:szCs w:val="28"/>
          <w:lang w:val="uk-UA"/>
        </w:rPr>
        <w:t xml:space="preserve">. № 3. URL </w:t>
      </w:r>
      <w:r w:rsidRPr="00B73B73">
        <w:rPr>
          <w:sz w:val="28"/>
          <w:szCs w:val="28"/>
          <w:lang w:val="uk-UA"/>
        </w:rPr>
        <w:t xml:space="preserve">: </w:t>
      </w:r>
      <w:hyperlink r:id="rId11" w:history="1">
        <w:r w:rsidRPr="00B73B73">
          <w:rPr>
            <w:rStyle w:val="ad"/>
            <w:color w:val="auto"/>
            <w:sz w:val="28"/>
            <w:szCs w:val="28"/>
            <w:u w:val="none"/>
            <w:lang w:val="uk-UA"/>
          </w:rPr>
          <w:t>https://health-</w:t>
        </w:r>
        <w:r w:rsidRPr="00B73B73">
          <w:rPr>
            <w:rStyle w:val="ad"/>
            <w:color w:val="auto"/>
            <w:sz w:val="28"/>
            <w:szCs w:val="28"/>
            <w:u w:val="none"/>
            <w:lang w:val="uk-UA"/>
          </w:rPr>
          <w:lastRenderedPageBreak/>
          <w:t>ua.com/multimedia/userfiles/files/2020/Nevro_3_2020/Nevro_3_2020_st27_30.pdf</w:t>
        </w:r>
      </w:hyperlink>
    </w:p>
    <w:p w:rsidR="00C31878" w:rsidRDefault="00C31878" w:rsidP="00C31878">
      <w:pPr>
        <w:spacing w:line="360" w:lineRule="auto"/>
        <w:ind w:firstLine="708"/>
        <w:jc w:val="both"/>
        <w:rPr>
          <w:sz w:val="28"/>
          <w:szCs w:val="28"/>
          <w:lang w:val="uk-UA"/>
        </w:rPr>
      </w:pPr>
      <w:r>
        <w:rPr>
          <w:sz w:val="28"/>
          <w:szCs w:val="28"/>
          <w:lang w:val="uk-UA"/>
        </w:rPr>
        <w:t xml:space="preserve">20. </w:t>
      </w:r>
      <w:r w:rsidRPr="000A65CA">
        <w:rPr>
          <w:sz w:val="28"/>
          <w:szCs w:val="28"/>
          <w:lang w:val="uk-UA"/>
        </w:rPr>
        <w:t>Коваленко О.</w:t>
      </w:r>
      <w:r>
        <w:rPr>
          <w:sz w:val="28"/>
          <w:szCs w:val="28"/>
          <w:lang w:val="uk-UA"/>
        </w:rPr>
        <w:t xml:space="preserve"> </w:t>
      </w:r>
      <w:r w:rsidRPr="000A65CA">
        <w:rPr>
          <w:sz w:val="28"/>
          <w:szCs w:val="28"/>
          <w:lang w:val="uk-UA"/>
        </w:rPr>
        <w:t>Є. Захворювання периферичної нервової системи</w:t>
      </w:r>
      <w:r>
        <w:rPr>
          <w:sz w:val="28"/>
          <w:szCs w:val="28"/>
          <w:lang w:val="uk-UA"/>
        </w:rPr>
        <w:t xml:space="preserve"> </w:t>
      </w:r>
      <w:r w:rsidRPr="000A65CA">
        <w:rPr>
          <w:sz w:val="28"/>
          <w:szCs w:val="28"/>
          <w:lang w:val="uk-UA"/>
        </w:rPr>
        <w:t>:</w:t>
      </w:r>
      <w:r>
        <w:rPr>
          <w:sz w:val="28"/>
          <w:szCs w:val="28"/>
          <w:lang w:val="uk-UA"/>
        </w:rPr>
        <w:t xml:space="preserve"> </w:t>
      </w:r>
      <w:r w:rsidRPr="000A65CA">
        <w:rPr>
          <w:sz w:val="28"/>
          <w:szCs w:val="28"/>
          <w:lang w:val="uk-UA"/>
        </w:rPr>
        <w:t>оптимізація лікування. Нейро NEWS: психоневрологія та нейропсихіатрія.</w:t>
      </w:r>
      <w:r>
        <w:rPr>
          <w:sz w:val="28"/>
          <w:szCs w:val="28"/>
          <w:lang w:val="uk-UA"/>
        </w:rPr>
        <w:t xml:space="preserve"> </w:t>
      </w:r>
      <w:r w:rsidRPr="000A65CA">
        <w:rPr>
          <w:sz w:val="28"/>
          <w:szCs w:val="28"/>
          <w:lang w:val="uk-UA"/>
        </w:rPr>
        <w:t>2012. №</w:t>
      </w:r>
      <w:r>
        <w:rPr>
          <w:sz w:val="28"/>
          <w:szCs w:val="28"/>
          <w:lang w:val="uk-UA"/>
        </w:rPr>
        <w:t xml:space="preserve"> 2. С. 27-29.</w:t>
      </w:r>
    </w:p>
    <w:p w:rsidR="00955D6D" w:rsidRPr="0038102E" w:rsidRDefault="00955D6D" w:rsidP="00955D6D">
      <w:pPr>
        <w:spacing w:line="360" w:lineRule="auto"/>
        <w:ind w:firstLine="708"/>
        <w:jc w:val="both"/>
        <w:rPr>
          <w:sz w:val="28"/>
          <w:szCs w:val="28"/>
          <w:lang w:val="uk-UA"/>
        </w:rPr>
      </w:pPr>
      <w:r>
        <w:rPr>
          <w:sz w:val="28"/>
          <w:szCs w:val="28"/>
          <w:lang w:val="uk-UA"/>
        </w:rPr>
        <w:t xml:space="preserve">21. </w:t>
      </w:r>
      <w:r w:rsidRPr="0038102E">
        <w:rPr>
          <w:sz w:val="28"/>
          <w:szCs w:val="28"/>
          <w:lang w:val="uk-UA"/>
        </w:rPr>
        <w:t>Свиридова Н.</w:t>
      </w:r>
      <w:r>
        <w:rPr>
          <w:sz w:val="28"/>
          <w:szCs w:val="28"/>
          <w:lang w:val="uk-UA"/>
        </w:rPr>
        <w:t xml:space="preserve"> </w:t>
      </w:r>
      <w:r w:rsidRPr="0038102E">
        <w:rPr>
          <w:sz w:val="28"/>
          <w:szCs w:val="28"/>
          <w:lang w:val="uk-UA"/>
        </w:rPr>
        <w:t>К., Чуприна Г.</w:t>
      </w:r>
      <w:r>
        <w:rPr>
          <w:sz w:val="28"/>
          <w:szCs w:val="28"/>
          <w:lang w:val="uk-UA"/>
        </w:rPr>
        <w:t xml:space="preserve"> </w:t>
      </w:r>
      <w:r w:rsidRPr="0038102E">
        <w:rPr>
          <w:sz w:val="28"/>
          <w:szCs w:val="28"/>
          <w:lang w:val="uk-UA"/>
        </w:rPr>
        <w:t>М., Парнікоза Т.</w:t>
      </w:r>
      <w:r>
        <w:rPr>
          <w:sz w:val="28"/>
          <w:szCs w:val="28"/>
          <w:lang w:val="uk-UA"/>
        </w:rPr>
        <w:t xml:space="preserve"> </w:t>
      </w:r>
      <w:r w:rsidRPr="0038102E">
        <w:rPr>
          <w:sz w:val="28"/>
          <w:szCs w:val="28"/>
          <w:lang w:val="uk-UA"/>
        </w:rPr>
        <w:t>П., Середа В. Г., Пусткова Г.</w:t>
      </w:r>
      <w:r>
        <w:rPr>
          <w:sz w:val="28"/>
          <w:szCs w:val="28"/>
          <w:lang w:val="uk-UA"/>
        </w:rPr>
        <w:t xml:space="preserve"> </w:t>
      </w:r>
      <w:r w:rsidRPr="0038102E">
        <w:rPr>
          <w:sz w:val="28"/>
          <w:szCs w:val="28"/>
          <w:lang w:val="uk-UA"/>
        </w:rPr>
        <w:t>С.</w:t>
      </w:r>
      <w:r>
        <w:rPr>
          <w:sz w:val="28"/>
          <w:szCs w:val="28"/>
          <w:lang w:val="uk-UA"/>
        </w:rPr>
        <w:t xml:space="preserve"> </w:t>
      </w:r>
      <w:r w:rsidRPr="0038102E">
        <w:rPr>
          <w:sz w:val="28"/>
          <w:szCs w:val="28"/>
          <w:lang w:val="uk-UA"/>
        </w:rPr>
        <w:t>Радикулопатії та корінцеві вертеброгенні синдроми</w:t>
      </w:r>
      <w:r>
        <w:rPr>
          <w:sz w:val="28"/>
          <w:szCs w:val="28"/>
          <w:lang w:val="uk-UA"/>
        </w:rPr>
        <w:t>.</w:t>
      </w:r>
      <w:r w:rsidRPr="0038102E">
        <w:rPr>
          <w:sz w:val="28"/>
          <w:szCs w:val="28"/>
          <w:lang w:val="uk-UA"/>
        </w:rPr>
        <w:t xml:space="preserve"> Східно-європейський</w:t>
      </w:r>
      <w:r>
        <w:rPr>
          <w:sz w:val="28"/>
          <w:szCs w:val="28"/>
          <w:lang w:val="uk-UA"/>
        </w:rPr>
        <w:t xml:space="preserve"> неврологічний журнал. 2015. № 1. </w:t>
      </w:r>
      <w:r w:rsidRPr="0038102E">
        <w:rPr>
          <w:sz w:val="28"/>
          <w:szCs w:val="28"/>
          <w:lang w:val="uk-UA"/>
        </w:rPr>
        <w:t>С. 39-48.</w:t>
      </w:r>
    </w:p>
    <w:p w:rsidR="00C31878" w:rsidRPr="005F423D" w:rsidRDefault="00C31878" w:rsidP="00C31878">
      <w:pPr>
        <w:spacing w:line="360" w:lineRule="auto"/>
        <w:ind w:firstLine="708"/>
        <w:jc w:val="both"/>
        <w:rPr>
          <w:sz w:val="28"/>
          <w:szCs w:val="28"/>
        </w:rPr>
      </w:pPr>
      <w:r>
        <w:rPr>
          <w:sz w:val="28"/>
          <w:szCs w:val="28"/>
          <w:lang w:val="uk-UA"/>
        </w:rPr>
        <w:t xml:space="preserve">22. </w:t>
      </w:r>
      <w:r w:rsidRPr="00B73B73">
        <w:rPr>
          <w:sz w:val="28"/>
          <w:szCs w:val="28"/>
          <w:lang w:val="uk-UA"/>
        </w:rPr>
        <w:t>Коваленко О.</w:t>
      </w:r>
      <w:r w:rsidRPr="005F423D">
        <w:rPr>
          <w:sz w:val="28"/>
          <w:szCs w:val="28"/>
          <w:lang w:val="uk-UA"/>
        </w:rPr>
        <w:t xml:space="preserve"> </w:t>
      </w:r>
      <w:r w:rsidRPr="00B73B73">
        <w:rPr>
          <w:sz w:val="28"/>
          <w:szCs w:val="28"/>
          <w:lang w:val="uk-UA"/>
        </w:rPr>
        <w:t>Є., Ярошевський О.</w:t>
      </w:r>
      <w:r w:rsidRPr="005F423D">
        <w:rPr>
          <w:sz w:val="28"/>
          <w:szCs w:val="28"/>
          <w:lang w:val="uk-UA"/>
        </w:rPr>
        <w:t xml:space="preserve"> </w:t>
      </w:r>
      <w:r w:rsidRPr="00B73B73">
        <w:rPr>
          <w:sz w:val="28"/>
          <w:szCs w:val="28"/>
          <w:lang w:val="uk-UA"/>
        </w:rPr>
        <w:t>А. Патоге</w:t>
      </w:r>
      <w:r>
        <w:rPr>
          <w:sz w:val="28"/>
          <w:szCs w:val="28"/>
          <w:lang w:val="uk-UA"/>
        </w:rPr>
        <w:t>нез, методи дослідження та ліку</w:t>
      </w:r>
      <w:r w:rsidRPr="00B73B73">
        <w:rPr>
          <w:sz w:val="28"/>
          <w:szCs w:val="28"/>
          <w:lang w:val="uk-UA"/>
        </w:rPr>
        <w:t>вання больових синдромів</w:t>
      </w:r>
      <w:r w:rsidRPr="005F423D">
        <w:rPr>
          <w:sz w:val="28"/>
          <w:szCs w:val="28"/>
          <w:lang w:val="uk-UA"/>
        </w:rPr>
        <w:t xml:space="preserve"> </w:t>
      </w:r>
      <w:r w:rsidRPr="00B73B73">
        <w:rPr>
          <w:sz w:val="28"/>
          <w:szCs w:val="28"/>
          <w:lang w:val="uk-UA"/>
        </w:rPr>
        <w:t>: Посібник.</w:t>
      </w:r>
      <w:r w:rsidRPr="005F423D">
        <w:rPr>
          <w:sz w:val="28"/>
          <w:szCs w:val="28"/>
          <w:lang w:val="uk-UA"/>
        </w:rPr>
        <w:t xml:space="preserve"> </w:t>
      </w:r>
      <w:r w:rsidRPr="00B73B73">
        <w:rPr>
          <w:sz w:val="28"/>
          <w:szCs w:val="28"/>
          <w:lang w:val="uk-UA"/>
        </w:rPr>
        <w:t>Х</w:t>
      </w:r>
      <w:r w:rsidRPr="005F423D">
        <w:rPr>
          <w:sz w:val="28"/>
          <w:szCs w:val="28"/>
        </w:rPr>
        <w:t xml:space="preserve">арків </w:t>
      </w:r>
      <w:r>
        <w:rPr>
          <w:sz w:val="28"/>
          <w:szCs w:val="28"/>
          <w:lang w:val="uk-UA"/>
        </w:rPr>
        <w:t xml:space="preserve">: ВПЦ Контраст, 2006. </w:t>
      </w:r>
      <w:r w:rsidRPr="00B73B73">
        <w:rPr>
          <w:sz w:val="28"/>
          <w:szCs w:val="28"/>
          <w:lang w:val="uk-UA"/>
        </w:rPr>
        <w:t>168</w:t>
      </w:r>
      <w:r>
        <w:rPr>
          <w:sz w:val="28"/>
          <w:szCs w:val="28"/>
          <w:lang w:val="uk-UA"/>
        </w:rPr>
        <w:t xml:space="preserve"> </w:t>
      </w:r>
      <w:r w:rsidRPr="00B73B73">
        <w:rPr>
          <w:sz w:val="28"/>
          <w:szCs w:val="28"/>
          <w:lang w:val="uk-UA"/>
        </w:rPr>
        <w:t>с.</w:t>
      </w:r>
    </w:p>
    <w:p w:rsidR="00C31878" w:rsidRPr="005F423D" w:rsidRDefault="00C31878" w:rsidP="00C31878">
      <w:pPr>
        <w:spacing w:line="360" w:lineRule="auto"/>
        <w:ind w:firstLine="708"/>
        <w:jc w:val="both"/>
        <w:rPr>
          <w:sz w:val="28"/>
          <w:szCs w:val="28"/>
        </w:rPr>
      </w:pPr>
      <w:r w:rsidRPr="005F423D">
        <w:rPr>
          <w:sz w:val="28"/>
          <w:szCs w:val="28"/>
        </w:rPr>
        <w:t xml:space="preserve">23. </w:t>
      </w:r>
      <w:r w:rsidRPr="00B73B73">
        <w:rPr>
          <w:sz w:val="28"/>
          <w:szCs w:val="28"/>
          <w:lang w:val="uk-UA"/>
        </w:rPr>
        <w:t>Ярошевський О.</w:t>
      </w:r>
      <w:r w:rsidRPr="005F423D">
        <w:rPr>
          <w:sz w:val="28"/>
          <w:szCs w:val="28"/>
        </w:rPr>
        <w:t xml:space="preserve"> </w:t>
      </w:r>
      <w:r w:rsidRPr="00B73B73">
        <w:rPr>
          <w:sz w:val="28"/>
          <w:szCs w:val="28"/>
          <w:lang w:val="uk-UA"/>
        </w:rPr>
        <w:t>А. Скелетно-м’язовий біль:</w:t>
      </w:r>
      <w:r w:rsidRPr="005F423D">
        <w:rPr>
          <w:sz w:val="28"/>
          <w:szCs w:val="28"/>
        </w:rPr>
        <w:t xml:space="preserve"> </w:t>
      </w:r>
      <w:r w:rsidRPr="00B73B73">
        <w:rPr>
          <w:sz w:val="28"/>
          <w:szCs w:val="28"/>
          <w:lang w:val="uk-UA"/>
        </w:rPr>
        <w:t>клінічна картина, діагностика</w:t>
      </w:r>
      <w:r w:rsidRPr="005F423D">
        <w:rPr>
          <w:sz w:val="28"/>
          <w:szCs w:val="28"/>
        </w:rPr>
        <w:t xml:space="preserve"> </w:t>
      </w:r>
      <w:r w:rsidRPr="00B73B73">
        <w:rPr>
          <w:sz w:val="28"/>
          <w:szCs w:val="28"/>
          <w:lang w:val="uk-UA"/>
        </w:rPr>
        <w:t>та лікування</w:t>
      </w:r>
      <w:r w:rsidRPr="005F423D">
        <w:rPr>
          <w:sz w:val="28"/>
          <w:szCs w:val="28"/>
        </w:rPr>
        <w:t xml:space="preserve">. </w:t>
      </w:r>
      <w:r w:rsidRPr="00B73B73">
        <w:rPr>
          <w:sz w:val="28"/>
          <w:szCs w:val="28"/>
          <w:lang w:val="uk-UA"/>
        </w:rPr>
        <w:t>Здоров’я України. 202</w:t>
      </w:r>
      <w:r w:rsidRPr="005F423D">
        <w:rPr>
          <w:sz w:val="28"/>
          <w:szCs w:val="28"/>
        </w:rPr>
        <w:t>1</w:t>
      </w:r>
      <w:r>
        <w:rPr>
          <w:sz w:val="28"/>
          <w:szCs w:val="28"/>
          <w:lang w:val="uk-UA"/>
        </w:rPr>
        <w:t xml:space="preserve">. № </w:t>
      </w:r>
      <w:r w:rsidRPr="005F423D">
        <w:rPr>
          <w:sz w:val="28"/>
          <w:szCs w:val="28"/>
        </w:rPr>
        <w:t>1</w:t>
      </w:r>
      <w:r>
        <w:rPr>
          <w:sz w:val="28"/>
          <w:szCs w:val="28"/>
          <w:lang w:val="uk-UA"/>
        </w:rPr>
        <w:t xml:space="preserve">. URL </w:t>
      </w:r>
      <w:r w:rsidRPr="00B73B73">
        <w:rPr>
          <w:sz w:val="28"/>
          <w:szCs w:val="28"/>
          <w:lang w:val="uk-UA"/>
        </w:rPr>
        <w:t xml:space="preserve">: </w:t>
      </w:r>
      <w:hyperlink r:id="rId12" w:history="1">
        <w:r w:rsidRPr="00B73B73">
          <w:rPr>
            <w:rStyle w:val="ad"/>
            <w:color w:val="auto"/>
            <w:sz w:val="28"/>
            <w:szCs w:val="28"/>
            <w:u w:val="none"/>
            <w:lang w:val="uk-UA"/>
          </w:rPr>
          <w:t>https://health-ua.com/multimedia/userfiles/files/2021/Nevro_1_2021/Nevro_2021_1_str_37.pdf</w:t>
        </w:r>
      </w:hyperlink>
    </w:p>
    <w:p w:rsidR="00955D6D" w:rsidRPr="005F423D" w:rsidRDefault="00955D6D" w:rsidP="00955D6D">
      <w:pPr>
        <w:spacing w:line="360" w:lineRule="auto"/>
        <w:ind w:firstLine="708"/>
        <w:jc w:val="both"/>
        <w:rPr>
          <w:sz w:val="28"/>
          <w:szCs w:val="28"/>
          <w:lang w:val="uk-UA"/>
        </w:rPr>
      </w:pPr>
      <w:r>
        <w:rPr>
          <w:sz w:val="28"/>
          <w:szCs w:val="28"/>
          <w:lang w:val="uk-UA"/>
        </w:rPr>
        <w:t xml:space="preserve">24. </w:t>
      </w:r>
      <w:r w:rsidRPr="00B5313B">
        <w:rPr>
          <w:sz w:val="28"/>
          <w:szCs w:val="28"/>
          <w:lang w:val="uk-UA"/>
        </w:rPr>
        <w:t>Клименко О.</w:t>
      </w:r>
      <w:r>
        <w:rPr>
          <w:sz w:val="28"/>
          <w:szCs w:val="28"/>
          <w:lang w:val="uk-UA"/>
        </w:rPr>
        <w:t xml:space="preserve"> </w:t>
      </w:r>
      <w:r w:rsidRPr="00B5313B">
        <w:rPr>
          <w:sz w:val="28"/>
          <w:szCs w:val="28"/>
          <w:lang w:val="uk-UA"/>
        </w:rPr>
        <w:t>В., Головченко Ю.</w:t>
      </w:r>
      <w:r>
        <w:rPr>
          <w:sz w:val="28"/>
          <w:szCs w:val="28"/>
          <w:lang w:val="uk-UA"/>
        </w:rPr>
        <w:t xml:space="preserve"> </w:t>
      </w:r>
      <w:r w:rsidRPr="00B5313B">
        <w:rPr>
          <w:sz w:val="28"/>
          <w:szCs w:val="28"/>
          <w:lang w:val="uk-UA"/>
        </w:rPr>
        <w:t>І., Каліщук-Слободин Т.</w:t>
      </w:r>
      <w:r>
        <w:rPr>
          <w:sz w:val="28"/>
          <w:szCs w:val="28"/>
          <w:lang w:val="uk-UA"/>
        </w:rPr>
        <w:t xml:space="preserve"> </w:t>
      </w:r>
      <w:r w:rsidRPr="00B5313B">
        <w:rPr>
          <w:sz w:val="28"/>
          <w:szCs w:val="28"/>
          <w:lang w:val="uk-UA"/>
        </w:rPr>
        <w:t>М. Структура дегенеративно-дистрофічних захворювань хребта</w:t>
      </w:r>
      <w:r>
        <w:rPr>
          <w:sz w:val="28"/>
          <w:szCs w:val="28"/>
          <w:lang w:val="uk-UA"/>
        </w:rPr>
        <w:t xml:space="preserve"> </w:t>
      </w:r>
      <w:r w:rsidRPr="00B5313B">
        <w:rPr>
          <w:sz w:val="28"/>
          <w:szCs w:val="28"/>
          <w:lang w:val="uk-UA"/>
        </w:rPr>
        <w:t>: клініка, діагностика, лікування. Consillium Medium. Ukraina. 2008. Т.2, №</w:t>
      </w:r>
      <w:r>
        <w:rPr>
          <w:sz w:val="28"/>
          <w:szCs w:val="28"/>
          <w:lang w:val="uk-UA"/>
        </w:rPr>
        <w:t xml:space="preserve"> </w:t>
      </w:r>
      <w:r w:rsidRPr="00B5313B">
        <w:rPr>
          <w:sz w:val="28"/>
          <w:szCs w:val="28"/>
          <w:lang w:val="uk-UA"/>
        </w:rPr>
        <w:t>11. С. 23-25.</w:t>
      </w:r>
    </w:p>
    <w:p w:rsidR="00C31878" w:rsidRDefault="00C31878" w:rsidP="00C31878">
      <w:pPr>
        <w:spacing w:line="360" w:lineRule="auto"/>
        <w:ind w:firstLine="708"/>
        <w:jc w:val="both"/>
        <w:rPr>
          <w:sz w:val="28"/>
          <w:szCs w:val="28"/>
          <w:lang w:val="uk-UA"/>
        </w:rPr>
      </w:pPr>
      <w:r>
        <w:rPr>
          <w:sz w:val="28"/>
          <w:szCs w:val="28"/>
          <w:lang w:val="uk-UA"/>
        </w:rPr>
        <w:t xml:space="preserve">25. </w:t>
      </w:r>
      <w:r w:rsidRPr="009F00B0">
        <w:rPr>
          <w:sz w:val="28"/>
          <w:szCs w:val="28"/>
          <w:lang w:val="uk-UA"/>
        </w:rPr>
        <w:t>Котелевський В. Комплексні підходи в застосуванні психокорекції,</w:t>
      </w:r>
      <w:r>
        <w:rPr>
          <w:sz w:val="28"/>
          <w:szCs w:val="28"/>
          <w:lang w:val="uk-UA"/>
        </w:rPr>
        <w:t xml:space="preserve"> </w:t>
      </w:r>
      <w:r w:rsidRPr="009F00B0">
        <w:rPr>
          <w:sz w:val="28"/>
          <w:szCs w:val="28"/>
          <w:lang w:val="uk-UA"/>
        </w:rPr>
        <w:t>лікувального масажу та мануальної терапії при вертебральному остеохондрозі. Спорт</w:t>
      </w:r>
      <w:r>
        <w:rPr>
          <w:sz w:val="28"/>
          <w:szCs w:val="28"/>
          <w:lang w:val="uk-UA"/>
        </w:rPr>
        <w:t>ивний</w:t>
      </w:r>
      <w:r w:rsidRPr="009F00B0">
        <w:rPr>
          <w:sz w:val="28"/>
          <w:szCs w:val="28"/>
          <w:lang w:val="uk-UA"/>
        </w:rPr>
        <w:t xml:space="preserve"> вісн</w:t>
      </w:r>
      <w:r>
        <w:rPr>
          <w:sz w:val="28"/>
          <w:szCs w:val="28"/>
          <w:lang w:val="uk-UA"/>
        </w:rPr>
        <w:t>ик</w:t>
      </w:r>
      <w:r w:rsidRPr="009F00B0">
        <w:rPr>
          <w:sz w:val="28"/>
          <w:szCs w:val="28"/>
          <w:lang w:val="uk-UA"/>
        </w:rPr>
        <w:t xml:space="preserve"> Придніпров'я. 2009</w:t>
      </w:r>
      <w:r>
        <w:rPr>
          <w:sz w:val="28"/>
          <w:szCs w:val="28"/>
          <w:lang w:val="uk-UA"/>
        </w:rPr>
        <w:t>. № 2-</w:t>
      </w:r>
      <w:r w:rsidRPr="009F00B0">
        <w:rPr>
          <w:sz w:val="28"/>
          <w:szCs w:val="28"/>
          <w:lang w:val="uk-UA"/>
        </w:rPr>
        <w:t>3</w:t>
      </w:r>
      <w:r>
        <w:rPr>
          <w:sz w:val="28"/>
          <w:szCs w:val="28"/>
          <w:lang w:val="uk-UA"/>
        </w:rPr>
        <w:t xml:space="preserve">. С. </w:t>
      </w:r>
      <w:r w:rsidRPr="009F00B0">
        <w:rPr>
          <w:sz w:val="28"/>
          <w:szCs w:val="28"/>
          <w:lang w:val="uk-UA"/>
        </w:rPr>
        <w:t>179-182.</w:t>
      </w:r>
    </w:p>
    <w:p w:rsidR="00C31878" w:rsidRDefault="00C31878" w:rsidP="00C31878">
      <w:pPr>
        <w:spacing w:line="360" w:lineRule="auto"/>
        <w:ind w:firstLine="708"/>
        <w:jc w:val="both"/>
        <w:rPr>
          <w:sz w:val="28"/>
          <w:szCs w:val="28"/>
          <w:lang w:val="uk-UA"/>
        </w:rPr>
      </w:pPr>
      <w:r w:rsidRPr="005F423D">
        <w:rPr>
          <w:sz w:val="28"/>
          <w:szCs w:val="28"/>
        </w:rPr>
        <w:t>2</w:t>
      </w:r>
      <w:r>
        <w:rPr>
          <w:sz w:val="28"/>
          <w:szCs w:val="28"/>
          <w:lang w:val="uk-UA"/>
        </w:rPr>
        <w:t>6</w:t>
      </w:r>
      <w:r w:rsidRPr="005F423D">
        <w:rPr>
          <w:sz w:val="28"/>
          <w:szCs w:val="28"/>
        </w:rPr>
        <w:t>. Зайченко Г. В., Плющ С. І., Сініцина О. С. Місце центральних міорелаксантів у лікуванні неспецифічного болю в спині</w:t>
      </w:r>
      <w:r>
        <w:rPr>
          <w:sz w:val="28"/>
          <w:szCs w:val="28"/>
          <w:lang w:val="uk-UA"/>
        </w:rPr>
        <w:t>. Міжнародний неврологічний журнал. 2018. № 4. С. 63-67.</w:t>
      </w:r>
    </w:p>
    <w:p w:rsidR="00C31878" w:rsidRDefault="00C31878" w:rsidP="00C31878">
      <w:pPr>
        <w:spacing w:line="360" w:lineRule="auto"/>
        <w:ind w:firstLine="708"/>
        <w:jc w:val="both"/>
        <w:rPr>
          <w:sz w:val="28"/>
          <w:szCs w:val="28"/>
          <w:lang w:val="uk-UA"/>
        </w:rPr>
      </w:pPr>
      <w:r>
        <w:rPr>
          <w:sz w:val="28"/>
          <w:szCs w:val="28"/>
          <w:lang w:val="uk-UA"/>
        </w:rPr>
        <w:t xml:space="preserve">27. </w:t>
      </w:r>
      <w:r w:rsidRPr="00BA41D0">
        <w:rPr>
          <w:sz w:val="28"/>
          <w:szCs w:val="28"/>
          <w:lang w:val="uk-UA"/>
        </w:rPr>
        <w:t>Афанасьєв C</w:t>
      </w:r>
      <w:r>
        <w:rPr>
          <w:sz w:val="28"/>
          <w:szCs w:val="28"/>
          <w:lang w:val="uk-UA"/>
        </w:rPr>
        <w:t xml:space="preserve">. </w:t>
      </w:r>
      <w:r w:rsidRPr="00BA41D0">
        <w:rPr>
          <w:sz w:val="28"/>
          <w:szCs w:val="28"/>
          <w:lang w:val="uk-UA"/>
        </w:rPr>
        <w:t xml:space="preserve">M. Ефективність фізичної реабілітації при поперековокрижовому остеохондрозі, побудованої на підгрунті остеогенної концепції розвитку захворювання. Науковий часопис НПУ імені М. ГІ. Драгоманова. Наук.-пед. проблеми фіз. </w:t>
      </w:r>
      <w:r>
        <w:rPr>
          <w:sz w:val="28"/>
          <w:szCs w:val="28"/>
          <w:lang w:val="uk-UA"/>
        </w:rPr>
        <w:t>к</w:t>
      </w:r>
      <w:r w:rsidRPr="00BA41D0">
        <w:rPr>
          <w:sz w:val="28"/>
          <w:szCs w:val="28"/>
          <w:lang w:val="uk-UA"/>
        </w:rPr>
        <w:t>ультури. Серія : Фізична культура і спорт. 2017</w:t>
      </w:r>
      <w:r>
        <w:rPr>
          <w:sz w:val="28"/>
          <w:szCs w:val="28"/>
          <w:lang w:val="uk-UA"/>
        </w:rPr>
        <w:t xml:space="preserve">. № </w:t>
      </w:r>
      <w:r w:rsidRPr="00BA41D0">
        <w:rPr>
          <w:sz w:val="28"/>
          <w:szCs w:val="28"/>
          <w:lang w:val="uk-UA"/>
        </w:rPr>
        <w:t>11 (93)</w:t>
      </w:r>
      <w:r>
        <w:rPr>
          <w:sz w:val="28"/>
          <w:szCs w:val="28"/>
          <w:lang w:val="uk-UA"/>
        </w:rPr>
        <w:t xml:space="preserve">. С. </w:t>
      </w:r>
      <w:r w:rsidRPr="00BA41D0">
        <w:rPr>
          <w:sz w:val="28"/>
          <w:szCs w:val="28"/>
          <w:lang w:val="uk-UA"/>
        </w:rPr>
        <w:t>8-13.</w:t>
      </w:r>
    </w:p>
    <w:p w:rsidR="00C31878" w:rsidRDefault="00C31878" w:rsidP="00C31878">
      <w:pPr>
        <w:spacing w:line="360" w:lineRule="auto"/>
        <w:ind w:firstLine="708"/>
        <w:jc w:val="both"/>
        <w:rPr>
          <w:sz w:val="28"/>
          <w:szCs w:val="28"/>
          <w:lang w:val="uk-UA"/>
        </w:rPr>
      </w:pPr>
      <w:r>
        <w:rPr>
          <w:sz w:val="28"/>
          <w:szCs w:val="28"/>
          <w:lang w:val="uk-UA"/>
        </w:rPr>
        <w:t xml:space="preserve">28. </w:t>
      </w:r>
      <w:r w:rsidRPr="009F00B0">
        <w:rPr>
          <w:sz w:val="28"/>
          <w:szCs w:val="28"/>
          <w:lang w:val="uk-UA"/>
        </w:rPr>
        <w:t>Гончаров О</w:t>
      </w:r>
      <w:r>
        <w:rPr>
          <w:sz w:val="28"/>
          <w:szCs w:val="28"/>
          <w:lang w:val="uk-UA"/>
        </w:rPr>
        <w:t xml:space="preserve">. </w:t>
      </w:r>
      <w:r w:rsidRPr="009F00B0">
        <w:rPr>
          <w:sz w:val="28"/>
          <w:szCs w:val="28"/>
          <w:lang w:val="uk-UA"/>
        </w:rPr>
        <w:t>Г. Різновиди лікувального масажу, як один із засобів фізичної реабілітації ветеранів спорту з остеохондрозом хребта.</w:t>
      </w:r>
      <w:r>
        <w:rPr>
          <w:sz w:val="28"/>
          <w:szCs w:val="28"/>
          <w:lang w:val="uk-UA"/>
        </w:rPr>
        <w:t xml:space="preserve"> </w:t>
      </w:r>
      <w:r w:rsidRPr="009F00B0">
        <w:rPr>
          <w:sz w:val="28"/>
          <w:szCs w:val="28"/>
          <w:lang w:val="uk-UA"/>
        </w:rPr>
        <w:t xml:space="preserve">Актуальні </w:t>
      </w:r>
      <w:r w:rsidRPr="009F00B0">
        <w:rPr>
          <w:sz w:val="28"/>
          <w:szCs w:val="28"/>
          <w:lang w:val="uk-UA"/>
        </w:rPr>
        <w:lastRenderedPageBreak/>
        <w:t>питання сучасного масажу : зб. ст. IX Міжнар. наук.-практ. конф. Харків</w:t>
      </w:r>
      <w:r>
        <w:rPr>
          <w:sz w:val="28"/>
          <w:szCs w:val="28"/>
          <w:lang w:val="uk-UA"/>
        </w:rPr>
        <w:t xml:space="preserve">, </w:t>
      </w:r>
      <w:r w:rsidRPr="009F00B0">
        <w:rPr>
          <w:sz w:val="28"/>
          <w:szCs w:val="28"/>
          <w:lang w:val="uk-UA"/>
        </w:rPr>
        <w:t>2018.</w:t>
      </w:r>
      <w:r>
        <w:rPr>
          <w:sz w:val="28"/>
          <w:szCs w:val="28"/>
          <w:lang w:val="uk-UA"/>
        </w:rPr>
        <w:t xml:space="preserve"> </w:t>
      </w:r>
      <w:r w:rsidRPr="009F00B0">
        <w:rPr>
          <w:sz w:val="28"/>
          <w:szCs w:val="28"/>
          <w:lang w:val="uk-UA"/>
        </w:rPr>
        <w:t>С. 8-13.</w:t>
      </w:r>
    </w:p>
    <w:p w:rsidR="00955D6D" w:rsidRPr="00A7299E" w:rsidRDefault="00955D6D" w:rsidP="00955D6D">
      <w:pPr>
        <w:spacing w:line="360" w:lineRule="auto"/>
        <w:ind w:firstLine="708"/>
        <w:jc w:val="both"/>
        <w:rPr>
          <w:color w:val="000000"/>
          <w:sz w:val="28"/>
          <w:szCs w:val="28"/>
          <w:lang w:val="uk-UA"/>
        </w:rPr>
      </w:pPr>
      <w:r w:rsidRPr="005F423D">
        <w:rPr>
          <w:bCs/>
          <w:sz w:val="28"/>
          <w:szCs w:val="28"/>
          <w:lang w:val="uk-UA"/>
        </w:rPr>
        <w:t>29</w:t>
      </w:r>
      <w:r>
        <w:rPr>
          <w:bCs/>
          <w:sz w:val="28"/>
          <w:szCs w:val="28"/>
          <w:lang w:val="uk-UA"/>
        </w:rPr>
        <w:t xml:space="preserve">. </w:t>
      </w:r>
      <w:r w:rsidRPr="00E01379">
        <w:rPr>
          <w:bCs/>
          <w:sz w:val="28"/>
          <w:szCs w:val="28"/>
          <w:lang w:val="uk-UA"/>
        </w:rPr>
        <w:t>Калмикова Ю.</w:t>
      </w:r>
      <w:r>
        <w:rPr>
          <w:bCs/>
          <w:sz w:val="28"/>
          <w:szCs w:val="28"/>
          <w:lang w:val="uk-UA"/>
        </w:rPr>
        <w:t xml:space="preserve"> </w:t>
      </w:r>
      <w:r w:rsidRPr="00E01379">
        <w:rPr>
          <w:bCs/>
          <w:sz w:val="28"/>
          <w:szCs w:val="28"/>
          <w:lang w:val="uk-UA"/>
        </w:rPr>
        <w:t>С., Федорова Р.</w:t>
      </w:r>
      <w:r>
        <w:rPr>
          <w:bCs/>
          <w:sz w:val="28"/>
          <w:szCs w:val="28"/>
          <w:lang w:val="uk-UA"/>
        </w:rPr>
        <w:t xml:space="preserve"> </w:t>
      </w:r>
      <w:r w:rsidRPr="00E01379">
        <w:rPr>
          <w:bCs/>
          <w:sz w:val="28"/>
          <w:szCs w:val="28"/>
          <w:lang w:val="uk-UA"/>
        </w:rPr>
        <w:t>І. Оцінка</w:t>
      </w:r>
      <w:r>
        <w:rPr>
          <w:bCs/>
          <w:sz w:val="28"/>
          <w:szCs w:val="28"/>
          <w:lang w:val="uk-UA"/>
        </w:rPr>
        <w:t xml:space="preserve"> </w:t>
      </w:r>
      <w:r w:rsidRPr="00E01379">
        <w:rPr>
          <w:bCs/>
          <w:sz w:val="28"/>
          <w:szCs w:val="28"/>
          <w:lang w:val="uk-UA"/>
        </w:rPr>
        <w:t xml:space="preserve">ефективності застосування засобів фізичної реабілітації при шийному остеохондрозі. Фізична реабілітація та рекреаційно-оздоровчі технології. 2016. </w:t>
      </w:r>
      <w:r>
        <w:rPr>
          <w:bCs/>
          <w:sz w:val="28"/>
          <w:szCs w:val="28"/>
          <w:lang w:val="uk-UA"/>
        </w:rPr>
        <w:t>№</w:t>
      </w:r>
      <w:r w:rsidRPr="00E01379">
        <w:rPr>
          <w:bCs/>
          <w:sz w:val="28"/>
          <w:szCs w:val="28"/>
          <w:lang w:val="uk-UA"/>
        </w:rPr>
        <w:t xml:space="preserve"> 2. С. 29-33.</w:t>
      </w:r>
    </w:p>
    <w:p w:rsidR="00955D6D" w:rsidRDefault="00955D6D" w:rsidP="00955D6D">
      <w:pPr>
        <w:spacing w:line="360" w:lineRule="auto"/>
        <w:ind w:firstLine="708"/>
        <w:jc w:val="both"/>
        <w:rPr>
          <w:bCs/>
          <w:sz w:val="28"/>
          <w:szCs w:val="28"/>
          <w:lang w:val="uk-UA"/>
        </w:rPr>
      </w:pPr>
      <w:r w:rsidRPr="005F423D">
        <w:rPr>
          <w:bCs/>
          <w:sz w:val="28"/>
          <w:szCs w:val="28"/>
          <w:lang w:val="uk-UA"/>
        </w:rPr>
        <w:t>30</w:t>
      </w:r>
      <w:r>
        <w:rPr>
          <w:bCs/>
          <w:sz w:val="28"/>
          <w:szCs w:val="28"/>
          <w:lang w:val="uk-UA"/>
        </w:rPr>
        <w:t xml:space="preserve">. </w:t>
      </w:r>
      <w:r w:rsidRPr="00A7299E">
        <w:rPr>
          <w:bCs/>
          <w:sz w:val="28"/>
          <w:szCs w:val="28"/>
          <w:lang w:val="uk-UA"/>
        </w:rPr>
        <w:t>Мінчук Р. І.</w:t>
      </w:r>
      <w:r>
        <w:rPr>
          <w:bCs/>
          <w:sz w:val="28"/>
          <w:szCs w:val="28"/>
          <w:lang w:val="uk-UA"/>
        </w:rPr>
        <w:t xml:space="preserve"> </w:t>
      </w:r>
      <w:r w:rsidRPr="00A7299E">
        <w:rPr>
          <w:bCs/>
          <w:sz w:val="28"/>
          <w:szCs w:val="28"/>
          <w:lang w:val="uk-UA"/>
        </w:rPr>
        <w:t>Фізична терапія осіб з неспецифічним болем в нижній частині спини. міофасціальний больовий синдром (клінічна ка</w:t>
      </w:r>
      <w:r>
        <w:rPr>
          <w:bCs/>
          <w:sz w:val="28"/>
          <w:szCs w:val="28"/>
          <w:lang w:val="uk-UA"/>
        </w:rPr>
        <w:t xml:space="preserve">ртина та підходи до лікування) : </w:t>
      </w:r>
      <w:r w:rsidRPr="00A7299E">
        <w:rPr>
          <w:bCs/>
          <w:sz w:val="28"/>
          <w:szCs w:val="28"/>
          <w:lang w:val="uk-UA"/>
        </w:rPr>
        <w:t>огляд літератури</w:t>
      </w:r>
      <w:r>
        <w:rPr>
          <w:bCs/>
          <w:sz w:val="28"/>
          <w:szCs w:val="28"/>
          <w:lang w:val="uk-UA"/>
        </w:rPr>
        <w:t>. Реабілітація та рекреація. 2023. № 15. С. 71-78.</w:t>
      </w:r>
    </w:p>
    <w:p w:rsidR="00C31878" w:rsidRDefault="00C31878" w:rsidP="00C31878">
      <w:pPr>
        <w:spacing w:line="360" w:lineRule="auto"/>
        <w:ind w:firstLine="708"/>
        <w:jc w:val="both"/>
        <w:rPr>
          <w:sz w:val="28"/>
          <w:szCs w:val="28"/>
          <w:lang w:val="uk-UA"/>
        </w:rPr>
      </w:pPr>
      <w:r>
        <w:rPr>
          <w:sz w:val="28"/>
          <w:szCs w:val="28"/>
          <w:lang w:val="uk-UA"/>
        </w:rPr>
        <w:t xml:space="preserve">31. </w:t>
      </w:r>
      <w:r w:rsidRPr="009F00B0">
        <w:rPr>
          <w:sz w:val="28"/>
          <w:szCs w:val="28"/>
          <w:lang w:val="uk-UA"/>
        </w:rPr>
        <w:t>Єфіменко П</w:t>
      </w:r>
      <w:r>
        <w:rPr>
          <w:sz w:val="28"/>
          <w:szCs w:val="28"/>
          <w:lang w:val="uk-UA"/>
        </w:rPr>
        <w:t xml:space="preserve">. </w:t>
      </w:r>
      <w:r w:rsidRPr="009F00B0">
        <w:rPr>
          <w:sz w:val="28"/>
          <w:szCs w:val="28"/>
          <w:lang w:val="uk-UA"/>
        </w:rPr>
        <w:t>Б. Диферефенційований підхід до масажу хворих на остеохондроз попереково-крижового відділу хребта. Слобожан</w:t>
      </w:r>
      <w:r>
        <w:rPr>
          <w:sz w:val="28"/>
          <w:szCs w:val="28"/>
          <w:lang w:val="uk-UA"/>
        </w:rPr>
        <w:t>ський</w:t>
      </w:r>
      <w:r w:rsidRPr="009F00B0">
        <w:rPr>
          <w:sz w:val="28"/>
          <w:szCs w:val="28"/>
          <w:lang w:val="uk-UA"/>
        </w:rPr>
        <w:t xml:space="preserve"> наук</w:t>
      </w:r>
      <w:r>
        <w:rPr>
          <w:sz w:val="28"/>
          <w:szCs w:val="28"/>
          <w:lang w:val="uk-UA"/>
        </w:rPr>
        <w:t>.</w:t>
      </w:r>
      <w:r w:rsidRPr="009F00B0">
        <w:rPr>
          <w:sz w:val="28"/>
          <w:szCs w:val="28"/>
          <w:lang w:val="uk-UA"/>
        </w:rPr>
        <w:t>-спорт. вісн</w:t>
      </w:r>
      <w:r>
        <w:rPr>
          <w:sz w:val="28"/>
          <w:szCs w:val="28"/>
          <w:lang w:val="uk-UA"/>
        </w:rPr>
        <w:t xml:space="preserve">ик </w:t>
      </w:r>
      <w:r w:rsidRPr="009F00B0">
        <w:rPr>
          <w:sz w:val="28"/>
          <w:szCs w:val="28"/>
          <w:lang w:val="uk-UA"/>
        </w:rPr>
        <w:t>: наук.-теор. журн</w:t>
      </w:r>
      <w:r>
        <w:rPr>
          <w:sz w:val="28"/>
          <w:szCs w:val="28"/>
          <w:lang w:val="uk-UA"/>
        </w:rPr>
        <w:t>ал</w:t>
      </w:r>
      <w:r w:rsidRPr="009F00B0">
        <w:rPr>
          <w:sz w:val="28"/>
          <w:szCs w:val="28"/>
          <w:lang w:val="uk-UA"/>
        </w:rPr>
        <w:t>. Харків</w:t>
      </w:r>
      <w:r>
        <w:rPr>
          <w:sz w:val="28"/>
          <w:szCs w:val="28"/>
          <w:lang w:val="uk-UA"/>
        </w:rPr>
        <w:t>,</w:t>
      </w:r>
      <w:r w:rsidRPr="009F00B0">
        <w:rPr>
          <w:sz w:val="28"/>
          <w:szCs w:val="28"/>
          <w:lang w:val="uk-UA"/>
        </w:rPr>
        <w:t xml:space="preserve"> 2013</w:t>
      </w:r>
      <w:r>
        <w:rPr>
          <w:sz w:val="28"/>
          <w:szCs w:val="28"/>
          <w:lang w:val="uk-UA"/>
        </w:rPr>
        <w:t>. №</w:t>
      </w:r>
      <w:r w:rsidRPr="009F00B0">
        <w:rPr>
          <w:sz w:val="28"/>
          <w:szCs w:val="28"/>
          <w:lang w:val="uk-UA"/>
        </w:rPr>
        <w:t xml:space="preserve"> 3</w:t>
      </w:r>
      <w:r>
        <w:rPr>
          <w:sz w:val="28"/>
          <w:szCs w:val="28"/>
          <w:lang w:val="uk-UA"/>
        </w:rPr>
        <w:t>. С.</w:t>
      </w:r>
      <w:r w:rsidRPr="009F00B0">
        <w:rPr>
          <w:sz w:val="28"/>
          <w:szCs w:val="28"/>
          <w:lang w:val="uk-UA"/>
        </w:rPr>
        <w:t xml:space="preserve"> 115-118.</w:t>
      </w:r>
    </w:p>
    <w:p w:rsidR="00C31878" w:rsidRDefault="00C31878" w:rsidP="00C31878">
      <w:pPr>
        <w:spacing w:line="360" w:lineRule="auto"/>
        <w:ind w:firstLine="708"/>
        <w:jc w:val="both"/>
        <w:rPr>
          <w:sz w:val="28"/>
          <w:szCs w:val="28"/>
          <w:lang w:val="uk-UA"/>
        </w:rPr>
      </w:pPr>
      <w:r>
        <w:rPr>
          <w:sz w:val="28"/>
          <w:szCs w:val="28"/>
          <w:lang w:val="uk-UA"/>
        </w:rPr>
        <w:t xml:space="preserve">32. </w:t>
      </w:r>
      <w:r w:rsidRPr="00B82E41">
        <w:rPr>
          <w:sz w:val="28"/>
          <w:szCs w:val="28"/>
          <w:lang w:val="uk-UA"/>
        </w:rPr>
        <w:t>Сьюзен Г. Сальво Масажна терапія: принципи і практика: 7-е видання</w:t>
      </w:r>
      <w:r>
        <w:rPr>
          <w:sz w:val="28"/>
          <w:szCs w:val="28"/>
          <w:lang w:val="uk-UA"/>
        </w:rPr>
        <w:t>. Київ : Медицина, 2023. 836 с.</w:t>
      </w:r>
    </w:p>
    <w:p w:rsidR="00C31878" w:rsidRPr="00C31878" w:rsidRDefault="00C31878" w:rsidP="00C31878">
      <w:pPr>
        <w:spacing w:line="360" w:lineRule="auto"/>
        <w:ind w:firstLine="708"/>
        <w:jc w:val="both"/>
        <w:rPr>
          <w:color w:val="000000"/>
          <w:sz w:val="28"/>
          <w:szCs w:val="28"/>
          <w:lang w:val="uk-UA"/>
        </w:rPr>
      </w:pPr>
      <w:r>
        <w:rPr>
          <w:sz w:val="28"/>
          <w:szCs w:val="28"/>
          <w:lang w:val="uk-UA"/>
        </w:rPr>
        <w:t xml:space="preserve">33. </w:t>
      </w:r>
      <w:r w:rsidRPr="00B82E41">
        <w:rPr>
          <w:sz w:val="28"/>
          <w:szCs w:val="28"/>
          <w:lang w:val="uk-UA"/>
        </w:rPr>
        <w:t>Руденко Р. Є. Масаж: навч. посіб</w:t>
      </w:r>
      <w:r>
        <w:rPr>
          <w:sz w:val="28"/>
          <w:szCs w:val="28"/>
          <w:lang w:val="uk-UA"/>
        </w:rPr>
        <w:t>ник.</w:t>
      </w:r>
      <w:r w:rsidRPr="00B82E41">
        <w:rPr>
          <w:sz w:val="28"/>
          <w:szCs w:val="28"/>
          <w:lang w:val="uk-UA"/>
        </w:rPr>
        <w:t xml:space="preserve"> Л</w:t>
      </w:r>
      <w:r>
        <w:rPr>
          <w:sz w:val="28"/>
          <w:szCs w:val="28"/>
          <w:lang w:val="uk-UA"/>
        </w:rPr>
        <w:t>ьвів</w:t>
      </w:r>
      <w:r w:rsidRPr="00B82E41">
        <w:rPr>
          <w:sz w:val="28"/>
          <w:szCs w:val="28"/>
          <w:lang w:val="uk-UA"/>
        </w:rPr>
        <w:t xml:space="preserve"> : Сплайн, 2013. 304 с.</w:t>
      </w:r>
    </w:p>
    <w:p w:rsidR="00C31878" w:rsidRPr="003D083F" w:rsidRDefault="00C31878" w:rsidP="00C31878">
      <w:pPr>
        <w:spacing w:line="360" w:lineRule="auto"/>
        <w:ind w:firstLine="708"/>
        <w:jc w:val="both"/>
        <w:rPr>
          <w:sz w:val="28"/>
          <w:szCs w:val="28"/>
          <w:lang w:val="uk-UA"/>
        </w:rPr>
      </w:pPr>
      <w:r>
        <w:rPr>
          <w:sz w:val="28"/>
          <w:szCs w:val="28"/>
          <w:lang w:val="uk-UA"/>
        </w:rPr>
        <w:t xml:space="preserve">34. </w:t>
      </w:r>
      <w:r w:rsidRPr="003D083F">
        <w:rPr>
          <w:sz w:val="28"/>
          <w:szCs w:val="28"/>
          <w:lang w:val="uk-UA"/>
        </w:rPr>
        <w:t>Лисенко Ю. Оцінка лікувального ефекту локальної кріотерапії при розсіяному склерозі ускладненого міофасціальним больовим синдромом поперекового відділу хребта</w:t>
      </w:r>
      <w:r>
        <w:rPr>
          <w:sz w:val="28"/>
          <w:szCs w:val="28"/>
          <w:lang w:val="uk-UA"/>
        </w:rPr>
        <w:t>.</w:t>
      </w:r>
      <w:r w:rsidRPr="003D083F">
        <w:rPr>
          <w:sz w:val="28"/>
          <w:szCs w:val="28"/>
          <w:lang w:val="uk-UA"/>
        </w:rPr>
        <w:t xml:space="preserve"> Вісник Прикарпатського національного університ</w:t>
      </w:r>
      <w:r>
        <w:rPr>
          <w:sz w:val="28"/>
          <w:szCs w:val="28"/>
          <w:lang w:val="uk-UA"/>
        </w:rPr>
        <w:t>ету. Серія: Фізична культура. 2017. Вип. 27-28. C. 162-</w:t>
      </w:r>
      <w:r w:rsidRPr="003D083F">
        <w:rPr>
          <w:sz w:val="28"/>
          <w:szCs w:val="28"/>
          <w:lang w:val="uk-UA"/>
        </w:rPr>
        <w:t>170.</w:t>
      </w:r>
    </w:p>
    <w:p w:rsidR="00C31878" w:rsidRPr="00846358" w:rsidRDefault="00C31878" w:rsidP="00C31878">
      <w:pPr>
        <w:spacing w:line="360" w:lineRule="auto"/>
        <w:ind w:firstLine="708"/>
        <w:jc w:val="both"/>
        <w:rPr>
          <w:sz w:val="28"/>
          <w:szCs w:val="28"/>
          <w:lang w:val="uk-UA"/>
        </w:rPr>
      </w:pPr>
      <w:r>
        <w:rPr>
          <w:sz w:val="28"/>
          <w:szCs w:val="28"/>
          <w:lang w:val="uk-UA"/>
        </w:rPr>
        <w:t xml:space="preserve">35. </w:t>
      </w:r>
      <w:r w:rsidRPr="00846358">
        <w:rPr>
          <w:sz w:val="28"/>
          <w:szCs w:val="28"/>
          <w:lang w:val="uk-UA"/>
        </w:rPr>
        <w:t>Козьолкін О.</w:t>
      </w:r>
      <w:r>
        <w:rPr>
          <w:sz w:val="28"/>
          <w:szCs w:val="28"/>
          <w:lang w:val="uk-UA"/>
        </w:rPr>
        <w:t xml:space="preserve"> </w:t>
      </w:r>
      <w:r w:rsidRPr="00846358">
        <w:rPr>
          <w:sz w:val="28"/>
          <w:szCs w:val="28"/>
          <w:lang w:val="uk-UA"/>
        </w:rPr>
        <w:t>А., Мєдвєдкова С.</w:t>
      </w:r>
      <w:r>
        <w:rPr>
          <w:sz w:val="28"/>
          <w:szCs w:val="28"/>
          <w:lang w:val="uk-UA"/>
        </w:rPr>
        <w:t xml:space="preserve"> </w:t>
      </w:r>
      <w:r w:rsidRPr="00846358">
        <w:rPr>
          <w:sz w:val="28"/>
          <w:szCs w:val="28"/>
          <w:lang w:val="uk-UA"/>
        </w:rPr>
        <w:t>О., Ревенько А.</w:t>
      </w:r>
      <w:r>
        <w:rPr>
          <w:sz w:val="28"/>
          <w:szCs w:val="28"/>
          <w:lang w:val="uk-UA"/>
        </w:rPr>
        <w:t xml:space="preserve"> </w:t>
      </w:r>
      <w:r w:rsidRPr="00846358">
        <w:rPr>
          <w:sz w:val="28"/>
          <w:szCs w:val="28"/>
          <w:lang w:val="uk-UA"/>
        </w:rPr>
        <w:t>В. Реабілітація хворих з</w:t>
      </w:r>
      <w:r>
        <w:rPr>
          <w:sz w:val="28"/>
          <w:szCs w:val="28"/>
          <w:lang w:val="uk-UA"/>
        </w:rPr>
        <w:t xml:space="preserve"> </w:t>
      </w:r>
      <w:r w:rsidRPr="00846358">
        <w:rPr>
          <w:sz w:val="28"/>
          <w:szCs w:val="28"/>
          <w:lang w:val="uk-UA"/>
        </w:rPr>
        <w:t>вибраними невроло</w:t>
      </w:r>
      <w:r>
        <w:rPr>
          <w:sz w:val="28"/>
          <w:szCs w:val="28"/>
          <w:lang w:val="uk-UA"/>
        </w:rPr>
        <w:t>гічними синдромами: навч. посібник.</w:t>
      </w:r>
      <w:r w:rsidRPr="00846358">
        <w:rPr>
          <w:sz w:val="28"/>
          <w:szCs w:val="28"/>
          <w:lang w:val="uk-UA"/>
        </w:rPr>
        <w:t xml:space="preserve"> Запоріжжя</w:t>
      </w:r>
      <w:r>
        <w:rPr>
          <w:sz w:val="28"/>
          <w:szCs w:val="28"/>
          <w:lang w:val="uk-UA"/>
        </w:rPr>
        <w:t xml:space="preserve">: ЗДМУ, 2021. </w:t>
      </w:r>
      <w:r w:rsidRPr="00846358">
        <w:rPr>
          <w:sz w:val="28"/>
          <w:szCs w:val="28"/>
          <w:lang w:val="uk-UA"/>
        </w:rPr>
        <w:t>138 с.</w:t>
      </w:r>
    </w:p>
    <w:p w:rsidR="00C31878" w:rsidRDefault="00C31878" w:rsidP="00C31878">
      <w:pPr>
        <w:spacing w:line="360" w:lineRule="auto"/>
        <w:ind w:firstLine="708"/>
        <w:jc w:val="both"/>
        <w:rPr>
          <w:sz w:val="28"/>
          <w:szCs w:val="28"/>
          <w:lang w:val="uk-UA"/>
        </w:rPr>
      </w:pPr>
      <w:r>
        <w:rPr>
          <w:sz w:val="28"/>
          <w:szCs w:val="28"/>
          <w:lang w:val="uk-UA"/>
        </w:rPr>
        <w:t xml:space="preserve">36. </w:t>
      </w:r>
      <w:r w:rsidRPr="000A65CA">
        <w:rPr>
          <w:sz w:val="28"/>
          <w:szCs w:val="28"/>
          <w:lang w:val="uk-UA"/>
        </w:rPr>
        <w:t>Краснояружський А. Г., Гасан</w:t>
      </w:r>
      <w:r>
        <w:rPr>
          <w:sz w:val="28"/>
          <w:szCs w:val="28"/>
          <w:lang w:val="uk-UA"/>
        </w:rPr>
        <w:t>ов Н. Г.</w:t>
      </w:r>
      <w:r w:rsidRPr="000A65CA">
        <w:rPr>
          <w:sz w:val="28"/>
          <w:szCs w:val="28"/>
          <w:lang w:val="uk-UA"/>
        </w:rPr>
        <w:t>,</w:t>
      </w:r>
      <w:r>
        <w:rPr>
          <w:sz w:val="28"/>
          <w:szCs w:val="28"/>
          <w:lang w:val="uk-UA"/>
        </w:rPr>
        <w:t xml:space="preserve"> </w:t>
      </w:r>
      <w:r w:rsidRPr="000A65CA">
        <w:rPr>
          <w:sz w:val="28"/>
          <w:szCs w:val="28"/>
          <w:lang w:val="uk-UA"/>
        </w:rPr>
        <w:t>Омеляненко</w:t>
      </w:r>
      <w:r>
        <w:rPr>
          <w:sz w:val="28"/>
          <w:szCs w:val="28"/>
          <w:lang w:val="uk-UA"/>
        </w:rPr>
        <w:t xml:space="preserve"> К. В. Комплексна фізична реабі</w:t>
      </w:r>
      <w:r w:rsidRPr="000A65CA">
        <w:rPr>
          <w:sz w:val="28"/>
          <w:szCs w:val="28"/>
          <w:lang w:val="uk-UA"/>
        </w:rPr>
        <w:t>літація хворих при</w:t>
      </w:r>
      <w:r>
        <w:rPr>
          <w:sz w:val="28"/>
          <w:szCs w:val="28"/>
          <w:lang w:val="uk-UA"/>
        </w:rPr>
        <w:t xml:space="preserve"> </w:t>
      </w:r>
      <w:r w:rsidRPr="000A65CA">
        <w:rPr>
          <w:sz w:val="28"/>
          <w:szCs w:val="28"/>
          <w:lang w:val="uk-UA"/>
        </w:rPr>
        <w:t>попереково-крижовому остеохондрозі хребта. Фізична реабілітація та</w:t>
      </w:r>
      <w:r>
        <w:rPr>
          <w:sz w:val="28"/>
          <w:szCs w:val="28"/>
          <w:lang w:val="uk-UA"/>
        </w:rPr>
        <w:t xml:space="preserve"> </w:t>
      </w:r>
      <w:r w:rsidRPr="000A65CA">
        <w:rPr>
          <w:sz w:val="28"/>
          <w:szCs w:val="28"/>
          <w:lang w:val="uk-UA"/>
        </w:rPr>
        <w:t>рекреаційно</w:t>
      </w:r>
      <w:r>
        <w:rPr>
          <w:sz w:val="28"/>
          <w:szCs w:val="28"/>
          <w:lang w:val="uk-UA"/>
        </w:rPr>
        <w:t>-</w:t>
      </w:r>
      <w:r w:rsidRPr="000A65CA">
        <w:rPr>
          <w:sz w:val="28"/>
          <w:szCs w:val="28"/>
          <w:lang w:val="uk-UA"/>
        </w:rPr>
        <w:t>оздоровчі технології. 2016. № 2. С. 41-42.</w:t>
      </w:r>
    </w:p>
    <w:p w:rsidR="00C31878" w:rsidRDefault="00C31878" w:rsidP="00C31878">
      <w:pPr>
        <w:spacing w:line="360" w:lineRule="auto"/>
        <w:ind w:firstLine="708"/>
        <w:jc w:val="both"/>
        <w:rPr>
          <w:sz w:val="28"/>
          <w:szCs w:val="28"/>
          <w:lang w:val="uk-UA"/>
        </w:rPr>
      </w:pPr>
      <w:r>
        <w:rPr>
          <w:sz w:val="28"/>
          <w:szCs w:val="28"/>
          <w:lang w:val="uk-UA"/>
        </w:rPr>
        <w:t xml:space="preserve">37. </w:t>
      </w:r>
      <w:r w:rsidRPr="00846358">
        <w:rPr>
          <w:sz w:val="28"/>
          <w:szCs w:val="28"/>
          <w:lang w:val="uk-UA"/>
        </w:rPr>
        <w:t>Богдановська Н.В., Кальонова І.В. Фізична реабілітація засобами</w:t>
      </w:r>
      <w:r>
        <w:rPr>
          <w:sz w:val="28"/>
          <w:szCs w:val="28"/>
          <w:lang w:val="uk-UA"/>
        </w:rPr>
        <w:t xml:space="preserve"> </w:t>
      </w:r>
      <w:r w:rsidRPr="00846358">
        <w:rPr>
          <w:sz w:val="28"/>
          <w:szCs w:val="28"/>
          <w:lang w:val="uk-UA"/>
        </w:rPr>
        <w:t>фізіотерапії: підручник для здобувачів ступеню вищої освіти магістра, спец.</w:t>
      </w:r>
      <w:r>
        <w:rPr>
          <w:sz w:val="28"/>
          <w:szCs w:val="28"/>
          <w:lang w:val="uk-UA"/>
        </w:rPr>
        <w:t xml:space="preserve"> «Фізична реабілітація». Запоріжжя: ЗНУ, 2017. </w:t>
      </w:r>
      <w:r w:rsidRPr="00846358">
        <w:rPr>
          <w:sz w:val="28"/>
          <w:szCs w:val="28"/>
          <w:lang w:val="uk-UA"/>
        </w:rPr>
        <w:t>286 с.</w:t>
      </w:r>
    </w:p>
    <w:p w:rsidR="00C31878" w:rsidRDefault="00C31878" w:rsidP="00C31878">
      <w:pPr>
        <w:spacing w:line="360" w:lineRule="auto"/>
        <w:ind w:firstLine="708"/>
        <w:jc w:val="both"/>
        <w:rPr>
          <w:sz w:val="28"/>
          <w:szCs w:val="28"/>
          <w:lang w:val="uk-UA"/>
        </w:rPr>
      </w:pPr>
      <w:r>
        <w:rPr>
          <w:sz w:val="28"/>
          <w:szCs w:val="28"/>
          <w:lang w:val="uk-UA"/>
        </w:rPr>
        <w:lastRenderedPageBreak/>
        <w:t xml:space="preserve">38. </w:t>
      </w:r>
      <w:r w:rsidRPr="00305CCF">
        <w:rPr>
          <w:sz w:val="28"/>
          <w:szCs w:val="28"/>
          <w:lang w:val="uk-UA"/>
        </w:rPr>
        <w:t>Андрійчук О. Я.</w:t>
      </w:r>
      <w:r>
        <w:rPr>
          <w:sz w:val="28"/>
          <w:szCs w:val="28"/>
          <w:lang w:val="uk-UA"/>
        </w:rPr>
        <w:t xml:space="preserve"> </w:t>
      </w:r>
      <w:r w:rsidRPr="00305CCF">
        <w:rPr>
          <w:sz w:val="28"/>
          <w:szCs w:val="28"/>
          <w:lang w:val="uk-UA"/>
        </w:rPr>
        <w:t>Преформовані фізичні чинники у фізичній терапії та ерготерапії : навчально-методичний посібник. Луцьк</w:t>
      </w:r>
      <w:r>
        <w:rPr>
          <w:sz w:val="28"/>
          <w:szCs w:val="28"/>
          <w:lang w:val="uk-UA"/>
        </w:rPr>
        <w:t xml:space="preserve"> : </w:t>
      </w:r>
      <w:r w:rsidRPr="00305CCF">
        <w:rPr>
          <w:sz w:val="28"/>
          <w:szCs w:val="28"/>
          <w:lang w:val="uk-UA"/>
        </w:rPr>
        <w:t>ПП Іванюк В. П.</w:t>
      </w:r>
      <w:r>
        <w:rPr>
          <w:sz w:val="28"/>
          <w:szCs w:val="28"/>
          <w:lang w:val="uk-UA"/>
        </w:rPr>
        <w:t>, 2022. 160 с.</w:t>
      </w:r>
    </w:p>
    <w:p w:rsidR="00C31878" w:rsidRDefault="00C31878" w:rsidP="00C31878">
      <w:pPr>
        <w:spacing w:line="360" w:lineRule="auto"/>
        <w:ind w:firstLine="708"/>
        <w:jc w:val="both"/>
        <w:rPr>
          <w:sz w:val="28"/>
          <w:szCs w:val="28"/>
          <w:lang w:val="uk-UA"/>
        </w:rPr>
      </w:pPr>
      <w:r>
        <w:rPr>
          <w:sz w:val="28"/>
          <w:szCs w:val="28"/>
          <w:lang w:val="uk-UA"/>
        </w:rPr>
        <w:t xml:space="preserve">39. </w:t>
      </w:r>
      <w:r w:rsidRPr="00B82E41">
        <w:rPr>
          <w:sz w:val="28"/>
          <w:szCs w:val="28"/>
          <w:lang w:val="uk-UA"/>
        </w:rPr>
        <w:t>Сиволап В.</w:t>
      </w:r>
      <w:r>
        <w:rPr>
          <w:sz w:val="28"/>
          <w:szCs w:val="28"/>
          <w:lang w:val="uk-UA"/>
        </w:rPr>
        <w:t xml:space="preserve"> </w:t>
      </w:r>
      <w:r w:rsidRPr="00B82E41">
        <w:rPr>
          <w:sz w:val="28"/>
          <w:szCs w:val="28"/>
          <w:lang w:val="uk-UA"/>
        </w:rPr>
        <w:t>Д., Каленський В.</w:t>
      </w:r>
      <w:r>
        <w:rPr>
          <w:sz w:val="28"/>
          <w:szCs w:val="28"/>
          <w:lang w:val="uk-UA"/>
        </w:rPr>
        <w:t xml:space="preserve"> </w:t>
      </w:r>
      <w:r w:rsidRPr="00B82E41">
        <w:rPr>
          <w:sz w:val="28"/>
          <w:szCs w:val="28"/>
          <w:lang w:val="uk-UA"/>
        </w:rPr>
        <w:t>Х.</w:t>
      </w:r>
      <w:r>
        <w:rPr>
          <w:sz w:val="28"/>
          <w:szCs w:val="28"/>
          <w:lang w:val="uk-UA"/>
        </w:rPr>
        <w:t xml:space="preserve"> </w:t>
      </w:r>
      <w:r w:rsidRPr="00B82E41">
        <w:rPr>
          <w:sz w:val="28"/>
          <w:szCs w:val="28"/>
          <w:lang w:val="uk-UA"/>
        </w:rPr>
        <w:t>Фізіотерапія: підручник для студентів вищих медичних навчальних закладів</w:t>
      </w:r>
      <w:r>
        <w:rPr>
          <w:sz w:val="28"/>
          <w:szCs w:val="28"/>
          <w:lang w:val="uk-UA"/>
        </w:rPr>
        <w:t xml:space="preserve">. </w:t>
      </w:r>
      <w:r w:rsidRPr="00B82E41">
        <w:rPr>
          <w:sz w:val="28"/>
          <w:szCs w:val="28"/>
          <w:lang w:val="uk-UA"/>
        </w:rPr>
        <w:t>З</w:t>
      </w:r>
      <w:r>
        <w:rPr>
          <w:sz w:val="28"/>
          <w:szCs w:val="28"/>
          <w:lang w:val="uk-UA"/>
        </w:rPr>
        <w:t xml:space="preserve">апоріжжя </w:t>
      </w:r>
      <w:r w:rsidRPr="00B82E41">
        <w:rPr>
          <w:sz w:val="28"/>
          <w:szCs w:val="28"/>
          <w:lang w:val="uk-UA"/>
        </w:rPr>
        <w:t>: ЗДМУ, 2014</w:t>
      </w:r>
      <w:r>
        <w:rPr>
          <w:sz w:val="28"/>
          <w:szCs w:val="28"/>
          <w:lang w:val="uk-UA"/>
        </w:rPr>
        <w:t xml:space="preserve">. </w:t>
      </w:r>
      <w:r w:rsidRPr="00B82E41">
        <w:rPr>
          <w:sz w:val="28"/>
          <w:szCs w:val="28"/>
          <w:lang w:val="uk-UA"/>
        </w:rPr>
        <w:t>196 с.</w:t>
      </w:r>
    </w:p>
    <w:p w:rsidR="00C31878" w:rsidRDefault="00C31878" w:rsidP="00C31878">
      <w:pPr>
        <w:spacing w:line="360" w:lineRule="auto"/>
        <w:ind w:firstLine="708"/>
        <w:jc w:val="both"/>
        <w:rPr>
          <w:sz w:val="28"/>
          <w:szCs w:val="28"/>
          <w:lang w:val="uk-UA"/>
        </w:rPr>
      </w:pPr>
      <w:r>
        <w:rPr>
          <w:sz w:val="28"/>
          <w:szCs w:val="28"/>
          <w:lang w:val="uk-UA"/>
        </w:rPr>
        <w:t xml:space="preserve">40. </w:t>
      </w:r>
      <w:r w:rsidRPr="00B82E41">
        <w:rPr>
          <w:sz w:val="28"/>
          <w:szCs w:val="28"/>
          <w:lang w:val="uk-UA"/>
        </w:rPr>
        <w:t>Яковенко Н.</w:t>
      </w:r>
      <w:r>
        <w:rPr>
          <w:sz w:val="28"/>
          <w:szCs w:val="28"/>
          <w:lang w:val="uk-UA"/>
        </w:rPr>
        <w:t xml:space="preserve"> </w:t>
      </w:r>
      <w:r w:rsidRPr="00B82E41">
        <w:rPr>
          <w:sz w:val="28"/>
          <w:szCs w:val="28"/>
          <w:lang w:val="uk-UA"/>
        </w:rPr>
        <w:t>П., Самойленко В.</w:t>
      </w:r>
      <w:r>
        <w:rPr>
          <w:sz w:val="28"/>
          <w:szCs w:val="28"/>
          <w:lang w:val="uk-UA"/>
        </w:rPr>
        <w:t xml:space="preserve"> </w:t>
      </w:r>
      <w:r w:rsidRPr="00B82E41">
        <w:rPr>
          <w:sz w:val="28"/>
          <w:szCs w:val="28"/>
          <w:lang w:val="uk-UA"/>
        </w:rPr>
        <w:t>Б. Фізіотерапія</w:t>
      </w:r>
      <w:r>
        <w:rPr>
          <w:sz w:val="28"/>
          <w:szCs w:val="28"/>
          <w:lang w:val="uk-UA"/>
        </w:rPr>
        <w:t xml:space="preserve"> </w:t>
      </w:r>
      <w:r w:rsidRPr="00B82E41">
        <w:rPr>
          <w:sz w:val="28"/>
          <w:szCs w:val="28"/>
          <w:lang w:val="uk-UA"/>
        </w:rPr>
        <w:t>: підручник</w:t>
      </w:r>
      <w:r>
        <w:rPr>
          <w:sz w:val="28"/>
          <w:szCs w:val="28"/>
          <w:lang w:val="uk-UA"/>
        </w:rPr>
        <w:t>. Київ : Медицина, 2018. 256 с.</w:t>
      </w:r>
    </w:p>
    <w:p w:rsidR="00955D6D" w:rsidRDefault="00955D6D" w:rsidP="00955D6D">
      <w:pPr>
        <w:spacing w:line="360" w:lineRule="auto"/>
        <w:ind w:firstLine="708"/>
        <w:jc w:val="both"/>
        <w:rPr>
          <w:sz w:val="28"/>
          <w:szCs w:val="28"/>
          <w:lang w:val="uk-UA"/>
        </w:rPr>
      </w:pPr>
      <w:r w:rsidRPr="005F423D">
        <w:rPr>
          <w:sz w:val="28"/>
          <w:szCs w:val="28"/>
        </w:rPr>
        <w:t>41</w:t>
      </w:r>
      <w:r>
        <w:rPr>
          <w:sz w:val="28"/>
          <w:szCs w:val="28"/>
          <w:lang w:val="uk-UA"/>
        </w:rPr>
        <w:t xml:space="preserve">. </w:t>
      </w:r>
      <w:r w:rsidRPr="0043797A">
        <w:rPr>
          <w:sz w:val="28"/>
          <w:szCs w:val="28"/>
          <w:lang w:val="uk-UA"/>
        </w:rPr>
        <w:t>Лівак П. Є.</w:t>
      </w:r>
      <w:r>
        <w:rPr>
          <w:sz w:val="28"/>
          <w:szCs w:val="28"/>
          <w:lang w:val="uk-UA"/>
        </w:rPr>
        <w:t xml:space="preserve">, </w:t>
      </w:r>
      <w:r w:rsidRPr="0043797A">
        <w:rPr>
          <w:sz w:val="28"/>
          <w:szCs w:val="28"/>
          <w:lang w:val="uk-UA"/>
        </w:rPr>
        <w:t>Савчук М. П.</w:t>
      </w:r>
      <w:r>
        <w:rPr>
          <w:sz w:val="28"/>
          <w:szCs w:val="28"/>
          <w:lang w:val="uk-UA"/>
        </w:rPr>
        <w:t xml:space="preserve">, </w:t>
      </w:r>
      <w:r w:rsidRPr="0043797A">
        <w:rPr>
          <w:sz w:val="28"/>
          <w:szCs w:val="28"/>
          <w:lang w:val="uk-UA"/>
        </w:rPr>
        <w:t>Марценюк І. Р.</w:t>
      </w:r>
      <w:r>
        <w:rPr>
          <w:sz w:val="28"/>
          <w:szCs w:val="28"/>
          <w:lang w:val="uk-UA"/>
        </w:rPr>
        <w:t xml:space="preserve"> </w:t>
      </w:r>
      <w:r w:rsidRPr="0043797A">
        <w:rPr>
          <w:sz w:val="28"/>
          <w:szCs w:val="28"/>
          <w:lang w:val="uk-UA"/>
        </w:rPr>
        <w:t>Доцільність комплексного застосування контрастної гідропроцедури та масажної техніки «по</w:t>
      </w:r>
      <w:r>
        <w:rPr>
          <w:sz w:val="28"/>
          <w:szCs w:val="28"/>
          <w:lang w:val="uk-UA"/>
        </w:rPr>
        <w:t xml:space="preserve"> </w:t>
      </w:r>
      <w:r w:rsidRPr="0043797A">
        <w:rPr>
          <w:sz w:val="28"/>
          <w:szCs w:val="28"/>
          <w:lang w:val="uk-UA"/>
        </w:rPr>
        <w:t>типу аплікатора» при міо</w:t>
      </w:r>
      <w:r>
        <w:rPr>
          <w:sz w:val="28"/>
          <w:szCs w:val="28"/>
          <w:lang w:val="uk-UA"/>
        </w:rPr>
        <w:t xml:space="preserve">фасціальному больовому синдромі. </w:t>
      </w:r>
      <w:r w:rsidRPr="0043797A">
        <w:rPr>
          <w:sz w:val="28"/>
          <w:szCs w:val="28"/>
          <w:lang w:val="uk-UA"/>
        </w:rPr>
        <w:t>Науковий часопис НПУ імені М. П. Драгоманова</w:t>
      </w:r>
      <w:r>
        <w:rPr>
          <w:sz w:val="28"/>
          <w:szCs w:val="28"/>
          <w:lang w:val="uk-UA"/>
        </w:rPr>
        <w:t xml:space="preserve">. 2022. № 3. 78-82. </w:t>
      </w:r>
    </w:p>
    <w:p w:rsidR="00C31878" w:rsidRDefault="00C31878" w:rsidP="00C31878">
      <w:pPr>
        <w:spacing w:line="360" w:lineRule="auto"/>
        <w:ind w:firstLine="708"/>
        <w:jc w:val="both"/>
        <w:rPr>
          <w:rStyle w:val="apple-style-span"/>
          <w:color w:val="000000"/>
          <w:sz w:val="28"/>
          <w:szCs w:val="28"/>
          <w:lang w:val="uk-UA"/>
        </w:rPr>
      </w:pPr>
      <w:r>
        <w:rPr>
          <w:rStyle w:val="apple-style-span"/>
          <w:color w:val="000000"/>
          <w:sz w:val="28"/>
          <w:szCs w:val="28"/>
          <w:lang w:val="uk-UA"/>
        </w:rPr>
        <w:t xml:space="preserve">42. </w:t>
      </w:r>
      <w:r w:rsidRPr="008B4328">
        <w:rPr>
          <w:rStyle w:val="apple-style-span"/>
          <w:color w:val="000000"/>
          <w:sz w:val="28"/>
          <w:szCs w:val="28"/>
          <w:lang w:val="uk-UA"/>
        </w:rPr>
        <w:t>Богдановська Н.</w:t>
      </w:r>
      <w:r>
        <w:rPr>
          <w:rStyle w:val="apple-style-span"/>
          <w:color w:val="000000"/>
          <w:sz w:val="28"/>
          <w:szCs w:val="28"/>
          <w:lang w:val="uk-UA"/>
        </w:rPr>
        <w:t xml:space="preserve"> </w:t>
      </w:r>
      <w:r w:rsidRPr="008B4328">
        <w:rPr>
          <w:rStyle w:val="apple-style-span"/>
          <w:color w:val="000000"/>
          <w:sz w:val="28"/>
          <w:szCs w:val="28"/>
          <w:lang w:val="uk-UA"/>
        </w:rPr>
        <w:t>В.</w:t>
      </w:r>
      <w:r>
        <w:rPr>
          <w:rStyle w:val="apple-style-span"/>
          <w:color w:val="000000"/>
          <w:sz w:val="28"/>
          <w:szCs w:val="28"/>
          <w:lang w:val="uk-UA"/>
        </w:rPr>
        <w:t>,</w:t>
      </w:r>
      <w:r w:rsidRPr="008B4328">
        <w:rPr>
          <w:rStyle w:val="apple-style-span"/>
          <w:color w:val="000000"/>
          <w:sz w:val="28"/>
          <w:szCs w:val="28"/>
          <w:lang w:val="uk-UA"/>
        </w:rPr>
        <w:t xml:space="preserve"> Кальонова І.</w:t>
      </w:r>
      <w:r>
        <w:rPr>
          <w:rStyle w:val="apple-style-span"/>
          <w:color w:val="000000"/>
          <w:sz w:val="28"/>
          <w:szCs w:val="28"/>
          <w:lang w:val="uk-UA"/>
        </w:rPr>
        <w:t xml:space="preserve"> </w:t>
      </w:r>
      <w:r w:rsidRPr="008B4328">
        <w:rPr>
          <w:rStyle w:val="apple-style-span"/>
          <w:color w:val="000000"/>
          <w:sz w:val="28"/>
          <w:szCs w:val="28"/>
          <w:lang w:val="uk-UA"/>
        </w:rPr>
        <w:t>В.Фізична реабілітація різних нозологічних форм: навчально-методичний посібник для студентів освітньо-кваліфікаційного рівня «магістр» спеці</w:t>
      </w:r>
      <w:r>
        <w:rPr>
          <w:rStyle w:val="apple-style-span"/>
          <w:color w:val="000000"/>
          <w:sz w:val="28"/>
          <w:szCs w:val="28"/>
          <w:lang w:val="uk-UA"/>
        </w:rPr>
        <w:t xml:space="preserve">альності «Фізична реабілітація». Запоріжжя: ЗНУ, 2015. </w:t>
      </w:r>
      <w:r w:rsidRPr="008B4328">
        <w:rPr>
          <w:rStyle w:val="apple-style-span"/>
          <w:color w:val="000000"/>
          <w:sz w:val="28"/>
          <w:szCs w:val="28"/>
          <w:lang w:val="uk-UA"/>
        </w:rPr>
        <w:t>120 с.</w:t>
      </w:r>
    </w:p>
    <w:p w:rsidR="00C31878" w:rsidRDefault="00C31878" w:rsidP="00C31878">
      <w:pPr>
        <w:spacing w:line="360" w:lineRule="auto"/>
        <w:ind w:firstLine="708"/>
        <w:jc w:val="both"/>
        <w:rPr>
          <w:sz w:val="28"/>
          <w:szCs w:val="28"/>
          <w:lang w:val="uk-UA"/>
        </w:rPr>
      </w:pPr>
      <w:r>
        <w:rPr>
          <w:sz w:val="28"/>
          <w:szCs w:val="28"/>
          <w:lang w:val="uk-UA"/>
        </w:rPr>
        <w:t xml:space="preserve">43. </w:t>
      </w:r>
      <w:r w:rsidRPr="000A65CA">
        <w:rPr>
          <w:sz w:val="28"/>
          <w:szCs w:val="28"/>
          <w:lang w:val="uk-UA"/>
        </w:rPr>
        <w:t>Каракай О. О., Котелевський В. І. Комплексний підхід до</w:t>
      </w:r>
      <w:r>
        <w:rPr>
          <w:sz w:val="28"/>
          <w:szCs w:val="28"/>
          <w:lang w:val="uk-UA"/>
        </w:rPr>
        <w:t xml:space="preserve"> </w:t>
      </w:r>
      <w:r w:rsidRPr="000A65CA">
        <w:rPr>
          <w:sz w:val="28"/>
          <w:szCs w:val="28"/>
          <w:lang w:val="uk-UA"/>
        </w:rPr>
        <w:t>реабілітації осіб із остеохондрозом хребта. Здоров’я людини в сучасному</w:t>
      </w:r>
      <w:r>
        <w:rPr>
          <w:sz w:val="28"/>
          <w:szCs w:val="28"/>
          <w:lang w:val="uk-UA"/>
        </w:rPr>
        <w:t xml:space="preserve"> </w:t>
      </w:r>
      <w:r w:rsidRPr="000A65CA">
        <w:rPr>
          <w:sz w:val="28"/>
          <w:szCs w:val="28"/>
          <w:lang w:val="uk-UA"/>
        </w:rPr>
        <w:t>культурно-освітньому просторі : матеріали наук. конференції (м.</w:t>
      </w:r>
      <w:r>
        <w:rPr>
          <w:sz w:val="28"/>
          <w:szCs w:val="28"/>
          <w:lang w:val="uk-UA"/>
        </w:rPr>
        <w:t xml:space="preserve"> </w:t>
      </w:r>
      <w:r w:rsidRPr="000A65CA">
        <w:rPr>
          <w:sz w:val="28"/>
          <w:szCs w:val="28"/>
          <w:lang w:val="uk-UA"/>
        </w:rPr>
        <w:t>Суми, 22</w:t>
      </w:r>
      <w:r>
        <w:rPr>
          <w:sz w:val="28"/>
          <w:szCs w:val="28"/>
          <w:lang w:val="uk-UA"/>
        </w:rPr>
        <w:t xml:space="preserve"> </w:t>
      </w:r>
      <w:r w:rsidRPr="000A65CA">
        <w:rPr>
          <w:sz w:val="28"/>
          <w:szCs w:val="28"/>
          <w:lang w:val="uk-UA"/>
        </w:rPr>
        <w:t>березня 2018 р.). Суми, 2018. С. 104-107.</w:t>
      </w:r>
    </w:p>
    <w:p w:rsidR="00C31878" w:rsidRDefault="00C31878" w:rsidP="00C31878">
      <w:pPr>
        <w:spacing w:line="360" w:lineRule="auto"/>
        <w:ind w:firstLine="708"/>
        <w:jc w:val="both"/>
        <w:rPr>
          <w:sz w:val="28"/>
          <w:szCs w:val="28"/>
          <w:lang w:val="uk-UA"/>
        </w:rPr>
      </w:pPr>
      <w:r>
        <w:rPr>
          <w:rStyle w:val="apple-style-span"/>
          <w:color w:val="000000"/>
          <w:sz w:val="28"/>
          <w:szCs w:val="28"/>
          <w:lang w:val="uk-UA"/>
        </w:rPr>
        <w:t xml:space="preserve">44. </w:t>
      </w:r>
      <w:r w:rsidRPr="003656DE">
        <w:rPr>
          <w:rStyle w:val="apple-style-span"/>
          <w:color w:val="000000"/>
          <w:sz w:val="28"/>
          <w:szCs w:val="28"/>
          <w:lang w:val="uk-UA"/>
        </w:rPr>
        <w:t>Вакуленко Л. О., Клапчук В.</w:t>
      </w:r>
      <w:r>
        <w:rPr>
          <w:rStyle w:val="apple-style-span"/>
          <w:color w:val="000000"/>
          <w:sz w:val="28"/>
          <w:szCs w:val="28"/>
          <w:lang w:val="uk-UA"/>
        </w:rPr>
        <w:t xml:space="preserve"> </w:t>
      </w:r>
      <w:r w:rsidRPr="003656DE">
        <w:rPr>
          <w:rStyle w:val="apple-style-span"/>
          <w:color w:val="000000"/>
          <w:sz w:val="28"/>
          <w:szCs w:val="28"/>
          <w:lang w:val="uk-UA"/>
        </w:rPr>
        <w:t>В.</w:t>
      </w:r>
      <w:r>
        <w:rPr>
          <w:rStyle w:val="apple-style-span"/>
          <w:color w:val="000000"/>
          <w:sz w:val="28"/>
          <w:szCs w:val="28"/>
          <w:lang w:val="uk-UA"/>
        </w:rPr>
        <w:t xml:space="preserve">, </w:t>
      </w:r>
      <w:r w:rsidRPr="00846358">
        <w:rPr>
          <w:sz w:val="28"/>
          <w:szCs w:val="28"/>
          <w:lang w:val="uk-UA"/>
        </w:rPr>
        <w:t>Вакуленко</w:t>
      </w:r>
      <w:r w:rsidRPr="00B82E41">
        <w:rPr>
          <w:sz w:val="28"/>
          <w:szCs w:val="28"/>
          <w:lang w:val="uk-UA"/>
        </w:rPr>
        <w:t xml:space="preserve"> </w:t>
      </w:r>
      <w:r w:rsidRPr="00846358">
        <w:rPr>
          <w:sz w:val="28"/>
          <w:szCs w:val="28"/>
          <w:lang w:val="uk-UA"/>
        </w:rPr>
        <w:t>Д.</w:t>
      </w:r>
      <w:r>
        <w:rPr>
          <w:sz w:val="28"/>
          <w:szCs w:val="28"/>
          <w:lang w:val="uk-UA"/>
        </w:rPr>
        <w:t xml:space="preserve"> </w:t>
      </w:r>
      <w:r w:rsidRPr="00846358">
        <w:rPr>
          <w:sz w:val="28"/>
          <w:szCs w:val="28"/>
          <w:lang w:val="uk-UA"/>
        </w:rPr>
        <w:t>В.</w:t>
      </w:r>
      <w:r>
        <w:rPr>
          <w:sz w:val="28"/>
          <w:szCs w:val="28"/>
          <w:lang w:val="uk-UA"/>
        </w:rPr>
        <w:t xml:space="preserve"> </w:t>
      </w:r>
      <w:r w:rsidRPr="00846358">
        <w:rPr>
          <w:sz w:val="28"/>
          <w:szCs w:val="28"/>
          <w:lang w:val="uk-UA"/>
        </w:rPr>
        <w:t>Основи реабілітації, фізичної терапії, ерготерапії</w:t>
      </w:r>
      <w:r>
        <w:rPr>
          <w:sz w:val="28"/>
          <w:szCs w:val="28"/>
          <w:lang w:val="uk-UA"/>
        </w:rPr>
        <w:t xml:space="preserve"> </w:t>
      </w:r>
      <w:r w:rsidRPr="00846358">
        <w:rPr>
          <w:sz w:val="28"/>
          <w:szCs w:val="28"/>
          <w:lang w:val="uk-UA"/>
        </w:rPr>
        <w:t>: підручник</w:t>
      </w:r>
      <w:r>
        <w:rPr>
          <w:sz w:val="28"/>
          <w:szCs w:val="28"/>
          <w:lang w:val="uk-UA"/>
        </w:rPr>
        <w:t xml:space="preserve">. </w:t>
      </w:r>
      <w:r w:rsidRPr="00846358">
        <w:rPr>
          <w:sz w:val="28"/>
          <w:szCs w:val="28"/>
          <w:lang w:val="uk-UA"/>
        </w:rPr>
        <w:t>Тернопіль</w:t>
      </w:r>
      <w:r>
        <w:rPr>
          <w:sz w:val="28"/>
          <w:szCs w:val="28"/>
          <w:lang w:val="uk-UA"/>
        </w:rPr>
        <w:t xml:space="preserve"> </w:t>
      </w:r>
      <w:r w:rsidRPr="00846358">
        <w:rPr>
          <w:sz w:val="28"/>
          <w:szCs w:val="28"/>
          <w:lang w:val="uk-UA"/>
        </w:rPr>
        <w:t>: ТДМУ, 2019. 372 с.</w:t>
      </w:r>
    </w:p>
    <w:p w:rsidR="00C31878" w:rsidRDefault="00C31878" w:rsidP="00C31878">
      <w:pPr>
        <w:spacing w:line="360" w:lineRule="auto"/>
        <w:ind w:firstLine="708"/>
        <w:jc w:val="both"/>
        <w:rPr>
          <w:sz w:val="28"/>
          <w:szCs w:val="28"/>
          <w:lang w:val="uk-UA"/>
        </w:rPr>
      </w:pPr>
      <w:r>
        <w:rPr>
          <w:sz w:val="28"/>
          <w:szCs w:val="28"/>
          <w:lang w:val="uk-UA"/>
        </w:rPr>
        <w:t xml:space="preserve">45. </w:t>
      </w:r>
      <w:r w:rsidRPr="00DB193F">
        <w:rPr>
          <w:sz w:val="28"/>
          <w:szCs w:val="28"/>
          <w:lang w:val="uk-UA"/>
        </w:rPr>
        <w:t>Григус І.</w:t>
      </w:r>
      <w:r>
        <w:rPr>
          <w:sz w:val="28"/>
          <w:szCs w:val="28"/>
          <w:lang w:val="uk-UA"/>
        </w:rPr>
        <w:t xml:space="preserve"> </w:t>
      </w:r>
      <w:r w:rsidRPr="00DB193F">
        <w:rPr>
          <w:sz w:val="28"/>
          <w:szCs w:val="28"/>
          <w:lang w:val="uk-UA"/>
        </w:rPr>
        <w:t>М., Нагорна О.</w:t>
      </w:r>
      <w:r>
        <w:rPr>
          <w:sz w:val="28"/>
          <w:szCs w:val="28"/>
          <w:lang w:val="uk-UA"/>
        </w:rPr>
        <w:t xml:space="preserve"> </w:t>
      </w:r>
      <w:r w:rsidRPr="00DB193F">
        <w:rPr>
          <w:sz w:val="28"/>
          <w:szCs w:val="28"/>
          <w:lang w:val="uk-UA"/>
        </w:rPr>
        <w:t>Б. Основи фізичної терапії: навч. посіб</w:t>
      </w:r>
      <w:r>
        <w:rPr>
          <w:sz w:val="28"/>
          <w:szCs w:val="28"/>
          <w:lang w:val="uk-UA"/>
        </w:rPr>
        <w:t>ник.</w:t>
      </w:r>
      <w:r w:rsidRPr="00DB193F">
        <w:rPr>
          <w:sz w:val="28"/>
          <w:szCs w:val="28"/>
          <w:lang w:val="uk-UA"/>
        </w:rPr>
        <w:t xml:space="preserve"> Рівне</w:t>
      </w:r>
      <w:r>
        <w:rPr>
          <w:sz w:val="28"/>
          <w:szCs w:val="28"/>
          <w:lang w:val="uk-UA"/>
        </w:rPr>
        <w:t xml:space="preserve"> : Олдіплюс</w:t>
      </w:r>
      <w:r w:rsidRPr="00DB193F">
        <w:rPr>
          <w:sz w:val="28"/>
          <w:szCs w:val="28"/>
          <w:lang w:val="uk-UA"/>
        </w:rPr>
        <w:t xml:space="preserve">, 2022. </w:t>
      </w:r>
      <w:r>
        <w:rPr>
          <w:sz w:val="28"/>
          <w:szCs w:val="28"/>
          <w:lang w:val="uk-UA"/>
        </w:rPr>
        <w:t>150 с.</w:t>
      </w:r>
    </w:p>
    <w:p w:rsidR="00C31878" w:rsidRPr="00C31878" w:rsidRDefault="00C31878" w:rsidP="00C31878">
      <w:pPr>
        <w:spacing w:line="360" w:lineRule="auto"/>
        <w:ind w:firstLine="708"/>
        <w:jc w:val="both"/>
        <w:rPr>
          <w:rStyle w:val="apple-style-span"/>
          <w:sz w:val="28"/>
          <w:szCs w:val="28"/>
          <w:lang w:val="uk-UA"/>
        </w:rPr>
      </w:pPr>
      <w:r>
        <w:rPr>
          <w:sz w:val="28"/>
          <w:szCs w:val="28"/>
          <w:lang w:val="uk-UA"/>
        </w:rPr>
        <w:t xml:space="preserve">46. </w:t>
      </w:r>
      <w:r w:rsidRPr="00DB193F">
        <w:rPr>
          <w:sz w:val="28"/>
          <w:szCs w:val="28"/>
          <w:lang w:val="uk-UA"/>
        </w:rPr>
        <w:t>Мухін В. М. Фі</w:t>
      </w:r>
      <w:r>
        <w:rPr>
          <w:sz w:val="28"/>
          <w:szCs w:val="28"/>
          <w:lang w:val="uk-UA"/>
        </w:rPr>
        <w:t xml:space="preserve">зична реабілітація : підручник </w:t>
      </w:r>
      <w:r w:rsidRPr="00DB193F">
        <w:rPr>
          <w:sz w:val="28"/>
          <w:szCs w:val="28"/>
          <w:lang w:val="uk-UA"/>
        </w:rPr>
        <w:t>для вищ. навч. закл. фіз. виховання і</w:t>
      </w:r>
      <w:r>
        <w:rPr>
          <w:sz w:val="28"/>
          <w:szCs w:val="28"/>
          <w:lang w:val="uk-UA"/>
        </w:rPr>
        <w:t xml:space="preserve"> спорту. </w:t>
      </w:r>
      <w:r w:rsidRPr="00DB193F">
        <w:rPr>
          <w:sz w:val="28"/>
          <w:szCs w:val="28"/>
          <w:lang w:val="uk-UA"/>
        </w:rPr>
        <w:t>Київ : Олімп. л</w:t>
      </w:r>
      <w:r>
        <w:rPr>
          <w:sz w:val="28"/>
          <w:szCs w:val="28"/>
          <w:lang w:val="uk-UA"/>
        </w:rPr>
        <w:t>ітерату</w:t>
      </w:r>
      <w:r w:rsidRPr="00DB193F">
        <w:rPr>
          <w:sz w:val="28"/>
          <w:szCs w:val="28"/>
          <w:lang w:val="uk-UA"/>
        </w:rPr>
        <w:t>ра, 2009.</w:t>
      </w:r>
      <w:r>
        <w:rPr>
          <w:sz w:val="28"/>
          <w:szCs w:val="28"/>
          <w:lang w:val="uk-UA"/>
        </w:rPr>
        <w:t xml:space="preserve"> 488 с.</w:t>
      </w:r>
    </w:p>
    <w:p w:rsidR="00BC315A" w:rsidRDefault="00C31878" w:rsidP="00BC315A">
      <w:pPr>
        <w:spacing w:line="360" w:lineRule="auto"/>
        <w:ind w:firstLine="708"/>
        <w:jc w:val="both"/>
        <w:rPr>
          <w:sz w:val="28"/>
          <w:szCs w:val="28"/>
          <w:lang w:val="uk-UA"/>
        </w:rPr>
      </w:pPr>
      <w:r>
        <w:rPr>
          <w:rStyle w:val="apple-style-span"/>
          <w:color w:val="000000"/>
          <w:sz w:val="28"/>
          <w:szCs w:val="28"/>
          <w:lang w:val="uk-UA"/>
        </w:rPr>
        <w:t xml:space="preserve">47. </w:t>
      </w:r>
      <w:r w:rsidRPr="003656DE">
        <w:rPr>
          <w:rStyle w:val="apple-style-span"/>
          <w:color w:val="000000"/>
          <w:sz w:val="28"/>
          <w:szCs w:val="28"/>
          <w:lang w:val="uk-UA"/>
        </w:rPr>
        <w:t>Швесткова О., Сладкова П. Фізична терапія : підручник. Київ, Чеський центр у Києві, 2019. 272 с.</w:t>
      </w:r>
    </w:p>
    <w:p w:rsidR="00BC315A" w:rsidRDefault="00BC315A" w:rsidP="00BC315A">
      <w:pPr>
        <w:spacing w:line="360" w:lineRule="auto"/>
        <w:ind w:firstLine="708"/>
        <w:jc w:val="both"/>
        <w:rPr>
          <w:sz w:val="28"/>
          <w:szCs w:val="28"/>
          <w:lang w:val="uk-UA"/>
        </w:rPr>
      </w:pPr>
      <w:r>
        <w:rPr>
          <w:sz w:val="28"/>
          <w:szCs w:val="28"/>
          <w:lang w:val="uk-UA"/>
        </w:rPr>
        <w:lastRenderedPageBreak/>
        <w:t xml:space="preserve">48. Русанов А. П. </w:t>
      </w:r>
      <w:r w:rsidRPr="00E01379">
        <w:rPr>
          <w:sz w:val="28"/>
          <w:szCs w:val="28"/>
          <w:lang w:val="uk-UA"/>
        </w:rPr>
        <w:t>Фізична терапія пацієнтів</w:t>
      </w:r>
      <w:r>
        <w:rPr>
          <w:sz w:val="28"/>
          <w:szCs w:val="28"/>
          <w:lang w:val="uk-UA"/>
        </w:rPr>
        <w:t xml:space="preserve"> </w:t>
      </w:r>
      <w:r w:rsidRPr="00E01379">
        <w:rPr>
          <w:sz w:val="28"/>
          <w:szCs w:val="28"/>
          <w:lang w:val="uk-UA"/>
        </w:rPr>
        <w:t>із міофасціальним больовим синдромом</w:t>
      </w:r>
      <w:r>
        <w:rPr>
          <w:sz w:val="28"/>
          <w:szCs w:val="28"/>
          <w:lang w:val="uk-UA"/>
        </w:rPr>
        <w:t xml:space="preserve">. </w:t>
      </w:r>
      <w:r w:rsidRPr="0043797A">
        <w:rPr>
          <w:sz w:val="28"/>
          <w:szCs w:val="28"/>
          <w:lang w:val="uk-UA"/>
        </w:rPr>
        <w:t>Спортивна медицина, фізична терапія та ерготерапія</w:t>
      </w:r>
      <w:r>
        <w:rPr>
          <w:sz w:val="28"/>
          <w:szCs w:val="28"/>
          <w:lang w:val="uk-UA"/>
        </w:rPr>
        <w:t>.</w:t>
      </w:r>
      <w:r w:rsidRPr="0043797A">
        <w:rPr>
          <w:sz w:val="28"/>
          <w:szCs w:val="28"/>
          <w:lang w:val="uk-UA"/>
        </w:rPr>
        <w:t xml:space="preserve"> 2023</w:t>
      </w:r>
      <w:r>
        <w:rPr>
          <w:sz w:val="28"/>
          <w:szCs w:val="28"/>
          <w:lang w:val="uk-UA"/>
        </w:rPr>
        <w:t xml:space="preserve">. </w:t>
      </w:r>
      <w:r w:rsidRPr="0043797A">
        <w:rPr>
          <w:sz w:val="28"/>
          <w:szCs w:val="28"/>
          <w:lang w:val="uk-UA"/>
        </w:rPr>
        <w:t>№ 1</w:t>
      </w:r>
      <w:r>
        <w:rPr>
          <w:sz w:val="28"/>
          <w:szCs w:val="28"/>
          <w:lang w:val="uk-UA"/>
        </w:rPr>
        <w:t>. С. 119-126.</w:t>
      </w:r>
    </w:p>
    <w:p w:rsidR="00BC315A" w:rsidRDefault="00BC315A" w:rsidP="00BC315A">
      <w:pPr>
        <w:spacing w:line="360" w:lineRule="auto"/>
        <w:ind w:firstLine="708"/>
        <w:jc w:val="both"/>
        <w:rPr>
          <w:sz w:val="28"/>
          <w:szCs w:val="28"/>
          <w:lang w:val="uk-UA"/>
        </w:rPr>
      </w:pPr>
      <w:r>
        <w:rPr>
          <w:sz w:val="28"/>
          <w:szCs w:val="28"/>
          <w:lang w:val="uk-UA"/>
        </w:rPr>
        <w:t xml:space="preserve">49. </w:t>
      </w:r>
      <w:r w:rsidRPr="00827B9B">
        <w:rPr>
          <w:sz w:val="28"/>
          <w:szCs w:val="28"/>
          <w:lang w:val="uk-UA"/>
        </w:rPr>
        <w:t>Макарова Е</w:t>
      </w:r>
      <w:r>
        <w:rPr>
          <w:sz w:val="28"/>
          <w:szCs w:val="28"/>
          <w:lang w:val="uk-UA"/>
        </w:rPr>
        <w:t xml:space="preserve">. </w:t>
      </w:r>
      <w:r w:rsidRPr="00827B9B">
        <w:rPr>
          <w:sz w:val="28"/>
          <w:szCs w:val="28"/>
          <w:lang w:val="uk-UA"/>
        </w:rPr>
        <w:t>В. Патофізіологічні зміни як основа щодо розробки комплексної програми фізичної реабілітації осіб з пошкодженнями хребта. Спортивна наука України. 2012</w:t>
      </w:r>
      <w:r>
        <w:rPr>
          <w:sz w:val="28"/>
          <w:szCs w:val="28"/>
          <w:lang w:val="uk-UA"/>
        </w:rPr>
        <w:t>. №</w:t>
      </w:r>
      <w:r w:rsidRPr="00827B9B">
        <w:rPr>
          <w:sz w:val="28"/>
          <w:szCs w:val="28"/>
          <w:lang w:val="uk-UA"/>
        </w:rPr>
        <w:t xml:space="preserve"> 5 (49)</w:t>
      </w:r>
      <w:r>
        <w:rPr>
          <w:sz w:val="28"/>
          <w:szCs w:val="28"/>
          <w:lang w:val="uk-UA"/>
        </w:rPr>
        <w:t>. С.</w:t>
      </w:r>
      <w:r w:rsidRPr="00827B9B">
        <w:rPr>
          <w:sz w:val="28"/>
          <w:szCs w:val="28"/>
          <w:lang w:val="uk-UA"/>
        </w:rPr>
        <w:t xml:space="preserve"> 13-21.</w:t>
      </w:r>
    </w:p>
    <w:p w:rsidR="00BC315A" w:rsidRPr="00C31878" w:rsidRDefault="00BC315A" w:rsidP="00BC315A">
      <w:pPr>
        <w:spacing w:line="360" w:lineRule="auto"/>
        <w:ind w:firstLine="708"/>
        <w:jc w:val="both"/>
        <w:rPr>
          <w:color w:val="000000"/>
          <w:sz w:val="28"/>
          <w:szCs w:val="28"/>
          <w:lang w:val="uk-UA"/>
        </w:rPr>
      </w:pPr>
      <w:r>
        <w:rPr>
          <w:sz w:val="28"/>
          <w:szCs w:val="28"/>
          <w:lang w:val="uk-UA"/>
        </w:rPr>
        <w:t xml:space="preserve">50. </w:t>
      </w:r>
      <w:r w:rsidRPr="00BA41D0">
        <w:rPr>
          <w:sz w:val="28"/>
          <w:szCs w:val="28"/>
          <w:lang w:val="uk-UA"/>
        </w:rPr>
        <w:t>Мачерет Є. Л., Довгий І. Л., Коркушко О. О. Остеохондроз поперекового відділу хребта, ускладнений грижами дисків: підручник</w:t>
      </w:r>
      <w:r>
        <w:rPr>
          <w:sz w:val="28"/>
          <w:szCs w:val="28"/>
          <w:lang w:val="uk-UA"/>
        </w:rPr>
        <w:t xml:space="preserve">. </w:t>
      </w:r>
      <w:r w:rsidRPr="00BA41D0">
        <w:rPr>
          <w:sz w:val="28"/>
          <w:szCs w:val="28"/>
          <w:lang w:val="uk-UA"/>
        </w:rPr>
        <w:t>К</w:t>
      </w:r>
      <w:r>
        <w:rPr>
          <w:sz w:val="28"/>
          <w:szCs w:val="28"/>
          <w:lang w:val="uk-UA"/>
        </w:rPr>
        <w:t xml:space="preserve">иїв : [б. в.], 2006. Т. 2. </w:t>
      </w:r>
      <w:r w:rsidRPr="00BA41D0">
        <w:rPr>
          <w:sz w:val="28"/>
          <w:szCs w:val="28"/>
          <w:lang w:val="uk-UA"/>
        </w:rPr>
        <w:t>480 с.</w:t>
      </w:r>
    </w:p>
    <w:p w:rsidR="00BC315A" w:rsidRDefault="00BC315A" w:rsidP="00BC315A">
      <w:pPr>
        <w:spacing w:line="360" w:lineRule="auto"/>
        <w:ind w:firstLine="708"/>
        <w:jc w:val="both"/>
        <w:rPr>
          <w:sz w:val="28"/>
          <w:szCs w:val="28"/>
          <w:lang w:val="uk-UA"/>
        </w:rPr>
      </w:pPr>
      <w:r>
        <w:rPr>
          <w:sz w:val="28"/>
          <w:szCs w:val="28"/>
          <w:lang w:val="uk-UA"/>
        </w:rPr>
        <w:t xml:space="preserve">51. </w:t>
      </w:r>
      <w:r w:rsidRPr="009F00B0">
        <w:rPr>
          <w:sz w:val="28"/>
          <w:szCs w:val="28"/>
          <w:lang w:val="uk-UA"/>
        </w:rPr>
        <w:t>Баннікова P., Кормільцев В., Брушко В., Балаж М. Фактори, що визначають</w:t>
      </w:r>
      <w:r>
        <w:rPr>
          <w:sz w:val="28"/>
          <w:szCs w:val="28"/>
          <w:lang w:val="uk-UA"/>
        </w:rPr>
        <w:t xml:space="preserve"> </w:t>
      </w:r>
      <w:r w:rsidRPr="009F00B0">
        <w:rPr>
          <w:sz w:val="28"/>
          <w:szCs w:val="28"/>
          <w:lang w:val="uk-UA"/>
        </w:rPr>
        <w:t>спрямованість процесу фізичної реабілітації чоловіків з остеохондрозом поперекового відділу хребта в стадії ремісії. Слобожанський науково-спортивний. 2019</w:t>
      </w:r>
      <w:r>
        <w:rPr>
          <w:sz w:val="28"/>
          <w:szCs w:val="28"/>
          <w:lang w:val="uk-UA"/>
        </w:rPr>
        <w:t>. №</w:t>
      </w:r>
      <w:r w:rsidRPr="009F00B0">
        <w:rPr>
          <w:sz w:val="28"/>
          <w:szCs w:val="28"/>
          <w:lang w:val="uk-UA"/>
        </w:rPr>
        <w:t xml:space="preserve"> 1 (69)</w:t>
      </w:r>
      <w:r>
        <w:rPr>
          <w:sz w:val="28"/>
          <w:szCs w:val="28"/>
          <w:lang w:val="uk-UA"/>
        </w:rPr>
        <w:t xml:space="preserve">. С. </w:t>
      </w:r>
      <w:r w:rsidRPr="009F00B0">
        <w:rPr>
          <w:sz w:val="28"/>
          <w:szCs w:val="28"/>
          <w:lang w:val="uk-UA"/>
        </w:rPr>
        <w:t>43-47.</w:t>
      </w:r>
    </w:p>
    <w:p w:rsidR="00BC315A" w:rsidRPr="009F00B0" w:rsidRDefault="00BC315A" w:rsidP="00BC315A">
      <w:pPr>
        <w:spacing w:line="360" w:lineRule="auto"/>
        <w:ind w:firstLine="708"/>
        <w:jc w:val="both"/>
        <w:rPr>
          <w:sz w:val="28"/>
          <w:szCs w:val="28"/>
          <w:lang w:val="uk-UA"/>
        </w:rPr>
      </w:pPr>
      <w:r>
        <w:rPr>
          <w:sz w:val="28"/>
          <w:szCs w:val="28"/>
          <w:lang w:val="uk-UA"/>
        </w:rPr>
        <w:t xml:space="preserve">52. </w:t>
      </w:r>
      <w:r w:rsidRPr="009F00B0">
        <w:rPr>
          <w:sz w:val="28"/>
          <w:szCs w:val="28"/>
          <w:lang w:val="uk-UA"/>
        </w:rPr>
        <w:t>Гончаров О</w:t>
      </w:r>
      <w:r>
        <w:rPr>
          <w:sz w:val="28"/>
          <w:szCs w:val="28"/>
          <w:lang w:val="uk-UA"/>
        </w:rPr>
        <w:t xml:space="preserve">. </w:t>
      </w:r>
      <w:r w:rsidRPr="009F00B0">
        <w:rPr>
          <w:sz w:val="28"/>
          <w:szCs w:val="28"/>
          <w:lang w:val="uk-UA"/>
        </w:rPr>
        <w:t xml:space="preserve">Г. Особливості лікувальної дії </w:t>
      </w:r>
      <w:r>
        <w:rPr>
          <w:sz w:val="28"/>
          <w:szCs w:val="28"/>
          <w:lang w:val="uk-UA"/>
        </w:rPr>
        <w:t xml:space="preserve">фізичних факторів </w:t>
      </w:r>
      <w:r w:rsidRPr="009F00B0">
        <w:rPr>
          <w:sz w:val="28"/>
          <w:szCs w:val="28"/>
          <w:lang w:val="uk-UA"/>
        </w:rPr>
        <w:t>при остеохондрозі попереково-крижового відділу хребта на відновлювальному руховому режимі. Актуальні проблеми мед.-біол. забезпечення фіз. культури, спорту та фіз. реабілітації : зб. ст. IV Міжнар. наук.-практ. інтернет-конф. Харків</w:t>
      </w:r>
      <w:r>
        <w:rPr>
          <w:sz w:val="28"/>
          <w:szCs w:val="28"/>
          <w:lang w:val="uk-UA"/>
        </w:rPr>
        <w:t>,</w:t>
      </w:r>
      <w:r w:rsidRPr="009F00B0">
        <w:rPr>
          <w:sz w:val="28"/>
          <w:szCs w:val="28"/>
          <w:lang w:val="uk-UA"/>
        </w:rPr>
        <w:t xml:space="preserve"> 2018.</w:t>
      </w:r>
      <w:r>
        <w:rPr>
          <w:sz w:val="28"/>
          <w:szCs w:val="28"/>
          <w:lang w:val="uk-UA"/>
        </w:rPr>
        <w:t xml:space="preserve"> С</w:t>
      </w:r>
      <w:r w:rsidRPr="009F00B0">
        <w:rPr>
          <w:sz w:val="28"/>
          <w:szCs w:val="28"/>
          <w:lang w:val="uk-UA"/>
        </w:rPr>
        <w:t>. 114-118.</w:t>
      </w:r>
    </w:p>
    <w:p w:rsidR="00BC315A" w:rsidRDefault="00BC315A" w:rsidP="00BC315A">
      <w:pPr>
        <w:spacing w:line="360" w:lineRule="auto"/>
        <w:ind w:firstLine="708"/>
        <w:jc w:val="both"/>
        <w:rPr>
          <w:sz w:val="28"/>
          <w:szCs w:val="28"/>
          <w:lang w:val="uk-UA"/>
        </w:rPr>
      </w:pPr>
      <w:r>
        <w:rPr>
          <w:sz w:val="28"/>
          <w:szCs w:val="28"/>
          <w:lang w:val="uk-UA"/>
        </w:rPr>
        <w:t xml:space="preserve">53. </w:t>
      </w:r>
      <w:r w:rsidRPr="009F00B0">
        <w:rPr>
          <w:sz w:val="28"/>
          <w:szCs w:val="28"/>
          <w:lang w:val="uk-UA"/>
        </w:rPr>
        <w:t>Левченко В</w:t>
      </w:r>
      <w:r>
        <w:rPr>
          <w:sz w:val="28"/>
          <w:szCs w:val="28"/>
          <w:lang w:val="uk-UA"/>
        </w:rPr>
        <w:t xml:space="preserve">. </w:t>
      </w:r>
      <w:r w:rsidRPr="009F00B0">
        <w:rPr>
          <w:sz w:val="28"/>
          <w:szCs w:val="28"/>
          <w:lang w:val="uk-UA"/>
        </w:rPr>
        <w:t>А</w:t>
      </w:r>
      <w:r>
        <w:rPr>
          <w:sz w:val="28"/>
          <w:szCs w:val="28"/>
          <w:lang w:val="uk-UA"/>
        </w:rPr>
        <w:t>.</w:t>
      </w:r>
      <w:r w:rsidRPr="009F00B0">
        <w:rPr>
          <w:sz w:val="28"/>
          <w:szCs w:val="28"/>
          <w:lang w:val="uk-UA"/>
        </w:rPr>
        <w:t>, Вакалюк І</w:t>
      </w:r>
      <w:r>
        <w:rPr>
          <w:sz w:val="28"/>
          <w:szCs w:val="28"/>
          <w:lang w:val="uk-UA"/>
        </w:rPr>
        <w:t xml:space="preserve">. </w:t>
      </w:r>
      <w:r w:rsidRPr="009F00B0">
        <w:rPr>
          <w:sz w:val="28"/>
          <w:szCs w:val="28"/>
          <w:lang w:val="uk-UA"/>
        </w:rPr>
        <w:t>П</w:t>
      </w:r>
      <w:r>
        <w:rPr>
          <w:sz w:val="28"/>
          <w:szCs w:val="28"/>
          <w:lang w:val="uk-UA"/>
        </w:rPr>
        <w:t>.</w:t>
      </w:r>
      <w:r w:rsidRPr="009F00B0">
        <w:rPr>
          <w:sz w:val="28"/>
          <w:szCs w:val="28"/>
          <w:lang w:val="uk-UA"/>
        </w:rPr>
        <w:t>, Сарабай Д</w:t>
      </w:r>
      <w:r>
        <w:rPr>
          <w:sz w:val="28"/>
          <w:szCs w:val="28"/>
          <w:lang w:val="uk-UA"/>
        </w:rPr>
        <w:t xml:space="preserve">. </w:t>
      </w:r>
      <w:r w:rsidRPr="009F00B0">
        <w:rPr>
          <w:sz w:val="28"/>
          <w:szCs w:val="28"/>
          <w:lang w:val="uk-UA"/>
        </w:rPr>
        <w:t>В</w:t>
      </w:r>
      <w:r>
        <w:rPr>
          <w:sz w:val="28"/>
          <w:szCs w:val="28"/>
          <w:lang w:val="uk-UA"/>
        </w:rPr>
        <w:t>.</w:t>
      </w:r>
      <w:r w:rsidRPr="009F00B0">
        <w:rPr>
          <w:sz w:val="28"/>
          <w:szCs w:val="28"/>
          <w:lang w:val="uk-UA"/>
        </w:rPr>
        <w:t>, Бондаренко В</w:t>
      </w:r>
      <w:r>
        <w:rPr>
          <w:sz w:val="28"/>
          <w:szCs w:val="28"/>
          <w:lang w:val="uk-UA"/>
        </w:rPr>
        <w:t xml:space="preserve">. </w:t>
      </w:r>
      <w:r w:rsidRPr="009F00B0">
        <w:rPr>
          <w:sz w:val="28"/>
          <w:szCs w:val="28"/>
          <w:lang w:val="uk-UA"/>
        </w:rPr>
        <w:t>М</w:t>
      </w:r>
      <w:r>
        <w:rPr>
          <w:sz w:val="28"/>
          <w:szCs w:val="28"/>
          <w:lang w:val="uk-UA"/>
        </w:rPr>
        <w:t>.</w:t>
      </w:r>
      <w:r w:rsidRPr="009F00B0">
        <w:rPr>
          <w:sz w:val="28"/>
          <w:szCs w:val="28"/>
          <w:lang w:val="uk-UA"/>
        </w:rPr>
        <w:t>, Досин Д</w:t>
      </w:r>
      <w:r>
        <w:rPr>
          <w:sz w:val="28"/>
          <w:szCs w:val="28"/>
          <w:lang w:val="uk-UA"/>
        </w:rPr>
        <w:t xml:space="preserve">. </w:t>
      </w:r>
      <w:r w:rsidRPr="009F00B0">
        <w:rPr>
          <w:sz w:val="28"/>
          <w:szCs w:val="28"/>
          <w:lang w:val="uk-UA"/>
        </w:rPr>
        <w:t>А. Фізична реабілітація при патології опорно-рухового апарату: монографія. Івано-Франківськ</w:t>
      </w:r>
      <w:r>
        <w:rPr>
          <w:sz w:val="28"/>
          <w:szCs w:val="28"/>
          <w:lang w:val="uk-UA"/>
        </w:rPr>
        <w:t xml:space="preserve"> </w:t>
      </w:r>
      <w:r w:rsidRPr="009F00B0">
        <w:rPr>
          <w:sz w:val="28"/>
          <w:szCs w:val="28"/>
          <w:lang w:val="uk-UA"/>
        </w:rPr>
        <w:t>: Плай; 2008. 412 с.</w:t>
      </w:r>
    </w:p>
    <w:p w:rsidR="00BC315A" w:rsidRDefault="00BC315A" w:rsidP="00BC315A">
      <w:pPr>
        <w:spacing w:line="360" w:lineRule="auto"/>
        <w:ind w:firstLine="708"/>
        <w:jc w:val="both"/>
        <w:rPr>
          <w:sz w:val="28"/>
          <w:szCs w:val="28"/>
          <w:lang w:val="uk-UA"/>
        </w:rPr>
      </w:pPr>
      <w:r>
        <w:rPr>
          <w:sz w:val="28"/>
          <w:szCs w:val="28"/>
          <w:lang w:val="uk-UA"/>
        </w:rPr>
        <w:t xml:space="preserve">54. </w:t>
      </w:r>
      <w:r w:rsidRPr="000A65CA">
        <w:rPr>
          <w:sz w:val="28"/>
          <w:szCs w:val="28"/>
          <w:lang w:val="uk-UA"/>
        </w:rPr>
        <w:t>Сасько І.</w:t>
      </w:r>
      <w:r>
        <w:rPr>
          <w:sz w:val="28"/>
          <w:szCs w:val="28"/>
          <w:lang w:val="uk-UA"/>
        </w:rPr>
        <w:t xml:space="preserve"> </w:t>
      </w:r>
      <w:r w:rsidRPr="000A65CA">
        <w:rPr>
          <w:sz w:val="28"/>
          <w:szCs w:val="28"/>
          <w:lang w:val="uk-UA"/>
        </w:rPr>
        <w:t>А, Без’язична О.</w:t>
      </w:r>
      <w:r>
        <w:rPr>
          <w:sz w:val="28"/>
          <w:szCs w:val="28"/>
          <w:lang w:val="uk-UA"/>
        </w:rPr>
        <w:t xml:space="preserve"> </w:t>
      </w:r>
      <w:r w:rsidRPr="000A65CA">
        <w:rPr>
          <w:sz w:val="28"/>
          <w:szCs w:val="28"/>
          <w:lang w:val="uk-UA"/>
        </w:rPr>
        <w:t>В., Манучарян С.</w:t>
      </w:r>
      <w:r>
        <w:rPr>
          <w:sz w:val="28"/>
          <w:szCs w:val="28"/>
          <w:lang w:val="uk-UA"/>
        </w:rPr>
        <w:t xml:space="preserve"> </w:t>
      </w:r>
      <w:r w:rsidRPr="000A65CA">
        <w:rPr>
          <w:sz w:val="28"/>
          <w:szCs w:val="28"/>
          <w:lang w:val="uk-UA"/>
        </w:rPr>
        <w:t>В. Фізична терапія</w:t>
      </w:r>
      <w:r>
        <w:rPr>
          <w:sz w:val="28"/>
          <w:szCs w:val="28"/>
          <w:lang w:val="uk-UA"/>
        </w:rPr>
        <w:t xml:space="preserve"> </w:t>
      </w:r>
      <w:r w:rsidRPr="000A65CA">
        <w:rPr>
          <w:sz w:val="28"/>
          <w:szCs w:val="28"/>
          <w:lang w:val="uk-UA"/>
        </w:rPr>
        <w:t>чоловіків молодого віку при вертеброгенному попереково-крижовому болю.</w:t>
      </w:r>
      <w:r>
        <w:rPr>
          <w:sz w:val="28"/>
          <w:szCs w:val="28"/>
          <w:lang w:val="uk-UA"/>
        </w:rPr>
        <w:t xml:space="preserve"> </w:t>
      </w:r>
      <w:r w:rsidRPr="000A65CA">
        <w:rPr>
          <w:sz w:val="28"/>
          <w:szCs w:val="28"/>
          <w:lang w:val="uk-UA"/>
        </w:rPr>
        <w:t>Здоров’я, спорт, реабілі</w:t>
      </w:r>
      <w:r>
        <w:rPr>
          <w:sz w:val="28"/>
          <w:szCs w:val="28"/>
          <w:lang w:val="uk-UA"/>
        </w:rPr>
        <w:t>тація. 2019. № 5 (4). С. 57-66.</w:t>
      </w:r>
    </w:p>
    <w:p w:rsidR="00BC315A" w:rsidRDefault="00BC315A" w:rsidP="00BC315A">
      <w:pPr>
        <w:spacing w:line="360" w:lineRule="auto"/>
        <w:ind w:firstLine="708"/>
        <w:jc w:val="both"/>
        <w:rPr>
          <w:sz w:val="28"/>
          <w:szCs w:val="28"/>
          <w:lang w:val="uk-UA"/>
        </w:rPr>
      </w:pPr>
      <w:r>
        <w:rPr>
          <w:sz w:val="28"/>
          <w:szCs w:val="28"/>
          <w:lang w:val="uk-UA"/>
        </w:rPr>
        <w:t xml:space="preserve">55. </w:t>
      </w:r>
      <w:r w:rsidRPr="000A65CA">
        <w:rPr>
          <w:sz w:val="28"/>
          <w:szCs w:val="28"/>
          <w:lang w:val="uk-UA"/>
        </w:rPr>
        <w:t xml:space="preserve">Гресько І., Колесніченко В. Ефективність реабілітаційної програми у хворих на поперековий остеохондроз та порушення рухових стереотипів із застосуванням </w:t>
      </w:r>
      <w:r>
        <w:rPr>
          <w:sz w:val="28"/>
          <w:szCs w:val="28"/>
          <w:lang w:val="uk-UA"/>
        </w:rPr>
        <w:t>мануальних технік</w:t>
      </w:r>
      <w:r w:rsidRPr="000A65CA">
        <w:rPr>
          <w:sz w:val="28"/>
          <w:szCs w:val="28"/>
          <w:lang w:val="uk-UA"/>
        </w:rPr>
        <w:t>. Медична перспектива. 2020. Т. 25, № 4. С. 127-123.</w:t>
      </w:r>
    </w:p>
    <w:p w:rsidR="00BC315A" w:rsidRDefault="00BC315A" w:rsidP="00BC315A">
      <w:pPr>
        <w:spacing w:line="360" w:lineRule="auto"/>
        <w:ind w:firstLine="708"/>
        <w:jc w:val="both"/>
        <w:rPr>
          <w:sz w:val="28"/>
          <w:szCs w:val="28"/>
          <w:lang w:val="uk-UA"/>
        </w:rPr>
      </w:pPr>
      <w:r>
        <w:rPr>
          <w:sz w:val="28"/>
          <w:szCs w:val="28"/>
          <w:lang w:val="uk-UA"/>
        </w:rPr>
        <w:lastRenderedPageBreak/>
        <w:t xml:space="preserve">56. </w:t>
      </w:r>
      <w:r w:rsidRPr="00827B9B">
        <w:rPr>
          <w:sz w:val="28"/>
          <w:szCs w:val="28"/>
          <w:lang w:val="uk-UA"/>
        </w:rPr>
        <w:t>Герцик А. Теоретико-методичні основи фізичної реабілітації/фізичної терапії при</w:t>
      </w:r>
      <w:r>
        <w:rPr>
          <w:sz w:val="28"/>
          <w:szCs w:val="28"/>
          <w:lang w:val="uk-UA"/>
        </w:rPr>
        <w:t xml:space="preserve"> </w:t>
      </w:r>
      <w:r w:rsidRPr="00827B9B">
        <w:rPr>
          <w:sz w:val="28"/>
          <w:szCs w:val="28"/>
          <w:lang w:val="uk-UA"/>
        </w:rPr>
        <w:t>порушеннях діяльності опор</w:t>
      </w:r>
      <w:r>
        <w:rPr>
          <w:sz w:val="28"/>
          <w:szCs w:val="28"/>
          <w:lang w:val="uk-UA"/>
        </w:rPr>
        <w:t xml:space="preserve">но-рухового апарату: монографія. </w:t>
      </w:r>
      <w:r w:rsidRPr="00827B9B">
        <w:rPr>
          <w:sz w:val="28"/>
          <w:szCs w:val="28"/>
          <w:lang w:val="uk-UA"/>
        </w:rPr>
        <w:t>Львів :</w:t>
      </w:r>
      <w:r>
        <w:rPr>
          <w:sz w:val="28"/>
          <w:szCs w:val="28"/>
          <w:lang w:val="uk-UA"/>
        </w:rPr>
        <w:t xml:space="preserve"> ЛДУФК, 2018. 388 с.</w:t>
      </w:r>
    </w:p>
    <w:p w:rsidR="00BC315A" w:rsidRPr="00BA41D0" w:rsidRDefault="00BC315A" w:rsidP="00BC315A">
      <w:pPr>
        <w:spacing w:line="360" w:lineRule="auto"/>
        <w:ind w:firstLine="708"/>
        <w:jc w:val="both"/>
        <w:rPr>
          <w:sz w:val="28"/>
          <w:szCs w:val="28"/>
          <w:lang w:val="uk-UA"/>
        </w:rPr>
      </w:pPr>
      <w:r>
        <w:rPr>
          <w:sz w:val="28"/>
          <w:szCs w:val="28"/>
          <w:lang w:val="uk-UA"/>
        </w:rPr>
        <w:t xml:space="preserve">57. Майерс Т., </w:t>
      </w:r>
      <w:r w:rsidRPr="000A65CA">
        <w:rPr>
          <w:sz w:val="28"/>
          <w:szCs w:val="28"/>
          <w:lang w:val="uk-UA"/>
        </w:rPr>
        <w:t>Eрлз Д.</w:t>
      </w:r>
      <w:r>
        <w:rPr>
          <w:sz w:val="28"/>
          <w:szCs w:val="28"/>
          <w:lang w:val="uk-UA"/>
        </w:rPr>
        <w:t xml:space="preserve"> Фасціальн</w:t>
      </w:r>
      <w:r w:rsidRPr="000A65CA">
        <w:rPr>
          <w:sz w:val="28"/>
          <w:szCs w:val="28"/>
          <w:lang w:val="uk-UA"/>
        </w:rPr>
        <w:t>ий  реліз</w:t>
      </w:r>
      <w:r>
        <w:rPr>
          <w:sz w:val="28"/>
          <w:szCs w:val="28"/>
          <w:lang w:val="uk-UA"/>
        </w:rPr>
        <w:t xml:space="preserve">  для  структурного  балансу. </w:t>
      </w:r>
      <w:r w:rsidRPr="000A65CA">
        <w:rPr>
          <w:sz w:val="28"/>
          <w:szCs w:val="28"/>
          <w:lang w:val="uk-UA"/>
        </w:rPr>
        <w:t>К</w:t>
      </w:r>
      <w:r>
        <w:rPr>
          <w:sz w:val="28"/>
          <w:szCs w:val="28"/>
          <w:lang w:val="uk-UA"/>
        </w:rPr>
        <w:t xml:space="preserve">иїв : Форс Україна, 2020. </w:t>
      </w:r>
      <w:r w:rsidRPr="000A65CA">
        <w:rPr>
          <w:sz w:val="28"/>
          <w:szCs w:val="28"/>
          <w:lang w:val="uk-UA"/>
        </w:rPr>
        <w:t>320 с</w:t>
      </w:r>
      <w:r>
        <w:rPr>
          <w:sz w:val="28"/>
          <w:szCs w:val="28"/>
          <w:lang w:val="uk-UA"/>
        </w:rPr>
        <w:t>.</w:t>
      </w:r>
    </w:p>
    <w:p w:rsidR="00BC315A" w:rsidRDefault="00BC315A" w:rsidP="00BC315A">
      <w:pPr>
        <w:spacing w:line="360" w:lineRule="auto"/>
        <w:ind w:firstLine="708"/>
        <w:jc w:val="both"/>
        <w:rPr>
          <w:sz w:val="28"/>
          <w:szCs w:val="28"/>
          <w:lang w:val="uk-UA"/>
        </w:rPr>
      </w:pPr>
      <w:r>
        <w:rPr>
          <w:sz w:val="28"/>
          <w:szCs w:val="28"/>
          <w:lang w:val="uk-UA"/>
        </w:rPr>
        <w:t xml:space="preserve">58. </w:t>
      </w:r>
      <w:r w:rsidRPr="00BC315A">
        <w:rPr>
          <w:sz w:val="28"/>
          <w:szCs w:val="28"/>
          <w:lang w:val="uk-UA"/>
        </w:rPr>
        <w:t>Міжнародна класифікація функціонування, обмежень життєдіяльності та здоров’я</w:t>
      </w:r>
      <w:r>
        <w:rPr>
          <w:sz w:val="28"/>
          <w:szCs w:val="28"/>
          <w:lang w:val="uk-UA"/>
        </w:rPr>
        <w:t xml:space="preserve"> </w:t>
      </w:r>
      <w:r w:rsidRPr="00BC315A">
        <w:rPr>
          <w:sz w:val="28"/>
          <w:szCs w:val="28"/>
          <w:lang w:val="uk-UA"/>
        </w:rPr>
        <w:t>:</w:t>
      </w:r>
      <w:r>
        <w:rPr>
          <w:sz w:val="28"/>
          <w:szCs w:val="28"/>
          <w:lang w:val="uk-UA"/>
        </w:rPr>
        <w:t xml:space="preserve"> </w:t>
      </w:r>
      <w:r w:rsidRPr="00BC315A">
        <w:rPr>
          <w:sz w:val="28"/>
          <w:szCs w:val="28"/>
          <w:lang w:val="uk-UA"/>
        </w:rPr>
        <w:t xml:space="preserve">МКФ / пер. з англ. ВООЗ 2001 р. </w:t>
      </w:r>
      <w:r>
        <w:rPr>
          <w:sz w:val="28"/>
          <w:szCs w:val="28"/>
          <w:lang w:val="uk-UA"/>
        </w:rPr>
        <w:t>МОЗ України. Київ, 2018. 259 с.</w:t>
      </w:r>
    </w:p>
    <w:p w:rsidR="00BC315A" w:rsidRDefault="00BC315A" w:rsidP="00BC315A">
      <w:pPr>
        <w:spacing w:line="360" w:lineRule="auto"/>
        <w:ind w:firstLine="708"/>
        <w:jc w:val="both"/>
        <w:rPr>
          <w:rStyle w:val="apple-style-span"/>
          <w:color w:val="000000"/>
          <w:sz w:val="28"/>
          <w:szCs w:val="28"/>
          <w:lang w:val="uk-UA"/>
        </w:rPr>
      </w:pPr>
      <w:r>
        <w:rPr>
          <w:rStyle w:val="apple-style-span"/>
          <w:color w:val="000000"/>
          <w:sz w:val="28"/>
          <w:szCs w:val="28"/>
          <w:lang w:val="uk-UA"/>
        </w:rPr>
        <w:t xml:space="preserve">59. </w:t>
      </w:r>
      <w:r w:rsidRPr="003656DE">
        <w:rPr>
          <w:rStyle w:val="apple-style-span"/>
          <w:color w:val="000000"/>
          <w:sz w:val="28"/>
          <w:szCs w:val="28"/>
          <w:lang w:val="uk-UA"/>
        </w:rPr>
        <w:t>Гуляєв Д. В., Гуляєва М. В. Шкали в клінічній неврології. Київ : Видавець Д. В. Гуляєв, 2008. 64 с.</w:t>
      </w:r>
    </w:p>
    <w:p w:rsidR="00BC315A" w:rsidRDefault="00BC315A" w:rsidP="00BC315A">
      <w:pPr>
        <w:spacing w:line="360" w:lineRule="auto"/>
        <w:ind w:firstLine="708"/>
        <w:jc w:val="both"/>
        <w:rPr>
          <w:sz w:val="28"/>
          <w:szCs w:val="28"/>
          <w:lang w:val="uk-UA"/>
        </w:rPr>
      </w:pPr>
      <w:r>
        <w:rPr>
          <w:sz w:val="28"/>
          <w:szCs w:val="28"/>
          <w:lang w:val="uk-UA"/>
        </w:rPr>
        <w:t xml:space="preserve">60. </w:t>
      </w:r>
      <w:r w:rsidRPr="00DB193F">
        <w:rPr>
          <w:sz w:val="28"/>
          <w:szCs w:val="28"/>
          <w:lang w:val="uk-UA"/>
        </w:rPr>
        <w:t>Григус І.</w:t>
      </w:r>
      <w:r>
        <w:rPr>
          <w:sz w:val="28"/>
          <w:szCs w:val="28"/>
          <w:lang w:val="uk-UA"/>
        </w:rPr>
        <w:t xml:space="preserve"> </w:t>
      </w:r>
      <w:r w:rsidRPr="00DB193F">
        <w:rPr>
          <w:sz w:val="28"/>
          <w:szCs w:val="28"/>
          <w:lang w:val="uk-UA"/>
        </w:rPr>
        <w:t>М., Нагорна О.</w:t>
      </w:r>
      <w:r>
        <w:rPr>
          <w:sz w:val="28"/>
          <w:szCs w:val="28"/>
          <w:lang w:val="uk-UA"/>
        </w:rPr>
        <w:t xml:space="preserve"> </w:t>
      </w:r>
      <w:r w:rsidRPr="00DB193F">
        <w:rPr>
          <w:sz w:val="28"/>
          <w:szCs w:val="28"/>
          <w:lang w:val="uk-UA"/>
        </w:rPr>
        <w:t>Б., Горчак</w:t>
      </w:r>
      <w:r>
        <w:rPr>
          <w:sz w:val="28"/>
          <w:szCs w:val="28"/>
          <w:lang w:val="uk-UA"/>
        </w:rPr>
        <w:t xml:space="preserve"> </w:t>
      </w:r>
      <w:r w:rsidRPr="00DB193F">
        <w:rPr>
          <w:sz w:val="28"/>
          <w:szCs w:val="28"/>
          <w:lang w:val="uk-UA"/>
        </w:rPr>
        <w:t>В.</w:t>
      </w:r>
      <w:r>
        <w:rPr>
          <w:sz w:val="28"/>
          <w:szCs w:val="28"/>
          <w:lang w:val="uk-UA"/>
        </w:rPr>
        <w:t xml:space="preserve"> </w:t>
      </w:r>
      <w:r w:rsidRPr="00DB193F">
        <w:rPr>
          <w:sz w:val="28"/>
          <w:szCs w:val="28"/>
          <w:lang w:val="uk-UA"/>
        </w:rPr>
        <w:t>В. Реабілітаційне обстеження в практиці</w:t>
      </w:r>
      <w:r>
        <w:rPr>
          <w:sz w:val="28"/>
          <w:szCs w:val="28"/>
          <w:lang w:val="uk-UA"/>
        </w:rPr>
        <w:t xml:space="preserve"> </w:t>
      </w:r>
      <w:r w:rsidRPr="00DB193F">
        <w:rPr>
          <w:sz w:val="28"/>
          <w:szCs w:val="28"/>
          <w:lang w:val="uk-UA"/>
        </w:rPr>
        <w:t>фізичного терапевта: навч. посіб</w:t>
      </w:r>
      <w:r>
        <w:rPr>
          <w:sz w:val="28"/>
          <w:szCs w:val="28"/>
          <w:lang w:val="uk-UA"/>
        </w:rPr>
        <w:t>ник</w:t>
      </w:r>
      <w:r w:rsidRPr="00DB193F">
        <w:rPr>
          <w:sz w:val="28"/>
          <w:szCs w:val="28"/>
          <w:lang w:val="uk-UA"/>
        </w:rPr>
        <w:t>. Рівне</w:t>
      </w:r>
      <w:r>
        <w:rPr>
          <w:sz w:val="28"/>
          <w:szCs w:val="28"/>
          <w:lang w:val="uk-UA"/>
        </w:rPr>
        <w:t xml:space="preserve"> : Олдіплюс</w:t>
      </w:r>
      <w:r w:rsidRPr="00DB193F">
        <w:rPr>
          <w:sz w:val="28"/>
          <w:szCs w:val="28"/>
          <w:lang w:val="uk-UA"/>
        </w:rPr>
        <w:t>, 20</w:t>
      </w:r>
      <w:r>
        <w:rPr>
          <w:sz w:val="28"/>
          <w:szCs w:val="28"/>
          <w:lang w:val="uk-UA"/>
        </w:rPr>
        <w:t>23</w:t>
      </w:r>
      <w:r w:rsidRPr="00DB193F">
        <w:rPr>
          <w:sz w:val="28"/>
          <w:szCs w:val="28"/>
          <w:lang w:val="uk-UA"/>
        </w:rPr>
        <w:t>.</w:t>
      </w:r>
      <w:r>
        <w:rPr>
          <w:sz w:val="28"/>
          <w:szCs w:val="28"/>
          <w:lang w:val="uk-UA"/>
        </w:rPr>
        <w:t xml:space="preserve"> </w:t>
      </w:r>
      <w:r>
        <w:rPr>
          <w:sz w:val="28"/>
          <w:szCs w:val="28"/>
          <w:lang w:val="uk-UA"/>
        </w:rPr>
        <w:br/>
        <w:t>176 с.</w:t>
      </w:r>
    </w:p>
    <w:p w:rsidR="00BC315A" w:rsidRDefault="00BC315A" w:rsidP="00BC315A">
      <w:pPr>
        <w:spacing w:line="360" w:lineRule="auto"/>
        <w:ind w:firstLine="708"/>
        <w:jc w:val="both"/>
        <w:rPr>
          <w:sz w:val="28"/>
          <w:szCs w:val="28"/>
          <w:lang w:val="uk-UA"/>
        </w:rPr>
      </w:pPr>
      <w:r>
        <w:rPr>
          <w:sz w:val="28"/>
          <w:szCs w:val="28"/>
          <w:lang w:val="uk-UA"/>
        </w:rPr>
        <w:t xml:space="preserve">61. </w:t>
      </w:r>
      <w:r w:rsidRPr="00767ACC">
        <w:rPr>
          <w:sz w:val="28"/>
          <w:szCs w:val="28"/>
          <w:lang w:val="uk-UA"/>
        </w:rPr>
        <w:t>Бойчук Т., Голубева М., Левандовский О. Основи діагностичних досліджень у фізичній реабілітації. Львів : ЗУКЦ, 2010. 239 с.</w:t>
      </w:r>
    </w:p>
    <w:p w:rsidR="00BC315A" w:rsidRDefault="00BC315A" w:rsidP="00BC315A">
      <w:pPr>
        <w:spacing w:line="360" w:lineRule="auto"/>
        <w:ind w:firstLine="708"/>
        <w:jc w:val="both"/>
        <w:rPr>
          <w:sz w:val="28"/>
          <w:szCs w:val="28"/>
          <w:lang w:val="uk-UA"/>
        </w:rPr>
      </w:pPr>
      <w:r>
        <w:rPr>
          <w:rStyle w:val="apple-style-span"/>
          <w:color w:val="000000"/>
          <w:sz w:val="28"/>
          <w:szCs w:val="28"/>
          <w:lang w:val="uk-UA"/>
        </w:rPr>
        <w:t xml:space="preserve">62. </w:t>
      </w:r>
      <w:r w:rsidRPr="00827B9B">
        <w:rPr>
          <w:sz w:val="28"/>
          <w:szCs w:val="28"/>
          <w:lang w:val="uk-UA"/>
        </w:rPr>
        <w:t>Рубан Л</w:t>
      </w:r>
      <w:r>
        <w:rPr>
          <w:sz w:val="28"/>
          <w:szCs w:val="28"/>
          <w:lang w:val="uk-UA"/>
        </w:rPr>
        <w:t xml:space="preserve">. </w:t>
      </w:r>
      <w:r w:rsidRPr="00827B9B">
        <w:rPr>
          <w:sz w:val="28"/>
          <w:szCs w:val="28"/>
          <w:lang w:val="uk-UA"/>
        </w:rPr>
        <w:t>А. Антропометричні та функціональні методи діагностики стану здоров’я: навч. посіб</w:t>
      </w:r>
      <w:r>
        <w:rPr>
          <w:sz w:val="28"/>
          <w:szCs w:val="28"/>
          <w:lang w:val="uk-UA"/>
        </w:rPr>
        <w:t>ник</w:t>
      </w:r>
      <w:r w:rsidRPr="00827B9B">
        <w:rPr>
          <w:sz w:val="28"/>
          <w:szCs w:val="28"/>
          <w:lang w:val="uk-UA"/>
        </w:rPr>
        <w:t>. Харків</w:t>
      </w:r>
      <w:r>
        <w:rPr>
          <w:sz w:val="28"/>
          <w:szCs w:val="28"/>
          <w:lang w:val="uk-UA"/>
        </w:rPr>
        <w:t xml:space="preserve"> </w:t>
      </w:r>
      <w:r w:rsidRPr="00827B9B">
        <w:rPr>
          <w:sz w:val="28"/>
          <w:szCs w:val="28"/>
          <w:lang w:val="uk-UA"/>
        </w:rPr>
        <w:t>: ФОП Панов А.</w:t>
      </w:r>
      <w:r>
        <w:rPr>
          <w:sz w:val="28"/>
          <w:szCs w:val="28"/>
          <w:lang w:val="uk-UA"/>
        </w:rPr>
        <w:t xml:space="preserve"> </w:t>
      </w:r>
      <w:r w:rsidRPr="00827B9B">
        <w:rPr>
          <w:sz w:val="28"/>
          <w:szCs w:val="28"/>
          <w:lang w:val="uk-UA"/>
        </w:rPr>
        <w:t>М.</w:t>
      </w:r>
      <w:r>
        <w:rPr>
          <w:sz w:val="28"/>
          <w:szCs w:val="28"/>
          <w:lang w:val="uk-UA"/>
        </w:rPr>
        <w:t xml:space="preserve">, </w:t>
      </w:r>
      <w:r w:rsidRPr="00827B9B">
        <w:rPr>
          <w:sz w:val="28"/>
          <w:szCs w:val="28"/>
          <w:lang w:val="uk-UA"/>
        </w:rPr>
        <w:t>2018. 126 с.</w:t>
      </w:r>
    </w:p>
    <w:p w:rsidR="00E01379" w:rsidRPr="00BC315A" w:rsidRDefault="00BC315A" w:rsidP="00BC315A">
      <w:pPr>
        <w:spacing w:line="360" w:lineRule="auto"/>
        <w:ind w:firstLine="708"/>
        <w:jc w:val="both"/>
        <w:rPr>
          <w:rStyle w:val="apple-style-span"/>
          <w:sz w:val="28"/>
          <w:szCs w:val="28"/>
          <w:lang w:val="en-US"/>
        </w:rPr>
      </w:pPr>
      <w:r>
        <w:rPr>
          <w:sz w:val="28"/>
          <w:szCs w:val="28"/>
          <w:lang w:val="uk-UA"/>
        </w:rPr>
        <w:t>6</w:t>
      </w:r>
      <w:r w:rsidRPr="005F423D">
        <w:rPr>
          <w:sz w:val="28"/>
          <w:szCs w:val="28"/>
        </w:rPr>
        <w:t>3</w:t>
      </w:r>
      <w:r>
        <w:rPr>
          <w:sz w:val="28"/>
          <w:szCs w:val="28"/>
          <w:lang w:val="uk-UA"/>
        </w:rPr>
        <w:t xml:space="preserve">. </w:t>
      </w:r>
      <w:r w:rsidR="00461470" w:rsidRPr="000E684D">
        <w:rPr>
          <w:bCs/>
          <w:sz w:val="28"/>
          <w:szCs w:val="28"/>
          <w:lang w:val="uk-UA"/>
        </w:rPr>
        <w:t>Настанова 004</w:t>
      </w:r>
      <w:r w:rsidR="00461470">
        <w:rPr>
          <w:bCs/>
          <w:sz w:val="28"/>
          <w:szCs w:val="28"/>
          <w:lang w:val="uk-UA"/>
        </w:rPr>
        <w:t>35:</w:t>
      </w:r>
      <w:r w:rsidR="00461470" w:rsidRPr="000E684D">
        <w:rPr>
          <w:bCs/>
          <w:sz w:val="28"/>
          <w:szCs w:val="28"/>
          <w:lang w:val="uk-UA"/>
        </w:rPr>
        <w:t xml:space="preserve"> Біль у попереку</w:t>
      </w:r>
      <w:r w:rsidR="00461470">
        <w:rPr>
          <w:bCs/>
          <w:sz w:val="28"/>
          <w:szCs w:val="28"/>
          <w:lang w:val="uk-UA"/>
        </w:rPr>
        <w:t xml:space="preserve">. Рекомендована до використання МОЗ України. URL : </w:t>
      </w:r>
      <w:hyperlink r:id="rId13" w:history="1">
        <w:r w:rsidR="00461470" w:rsidRPr="00461470">
          <w:rPr>
            <w:rStyle w:val="ad"/>
            <w:bCs/>
            <w:color w:val="auto"/>
            <w:sz w:val="28"/>
            <w:szCs w:val="28"/>
            <w:u w:val="none"/>
            <w:lang w:val="uk-UA"/>
          </w:rPr>
          <w:t>https://guidelines.moz.gov.ua/documents/3292</w:t>
        </w:r>
      </w:hyperlink>
    </w:p>
    <w:p w:rsidR="00A7299E" w:rsidRDefault="00BC315A" w:rsidP="00D42BA6">
      <w:pPr>
        <w:spacing w:line="360" w:lineRule="auto"/>
        <w:ind w:firstLine="708"/>
        <w:jc w:val="both"/>
        <w:rPr>
          <w:rStyle w:val="apple-style-span"/>
          <w:color w:val="000000"/>
          <w:sz w:val="28"/>
          <w:szCs w:val="28"/>
          <w:lang w:val="uk-UA"/>
        </w:rPr>
      </w:pPr>
      <w:r>
        <w:rPr>
          <w:rStyle w:val="apple-style-span"/>
          <w:color w:val="000000"/>
          <w:sz w:val="28"/>
          <w:szCs w:val="28"/>
          <w:lang w:val="en-US"/>
        </w:rPr>
        <w:t xml:space="preserve">64. </w:t>
      </w:r>
      <w:r w:rsidR="00A7299E" w:rsidRPr="00A7299E">
        <w:rPr>
          <w:rStyle w:val="apple-style-span"/>
          <w:color w:val="000000"/>
          <w:sz w:val="28"/>
          <w:szCs w:val="28"/>
          <w:lang w:val="uk-UA"/>
        </w:rPr>
        <w:t>Bourgaize S</w:t>
      </w:r>
      <w:r w:rsidR="00A7299E">
        <w:rPr>
          <w:rStyle w:val="apple-style-span"/>
          <w:color w:val="000000"/>
          <w:sz w:val="28"/>
          <w:szCs w:val="28"/>
          <w:lang w:val="uk-UA"/>
        </w:rPr>
        <w:t>.</w:t>
      </w:r>
      <w:r w:rsidR="00A7299E" w:rsidRPr="00A7299E">
        <w:rPr>
          <w:rStyle w:val="apple-style-span"/>
          <w:color w:val="000000"/>
          <w:sz w:val="28"/>
          <w:szCs w:val="28"/>
          <w:lang w:val="uk-UA"/>
        </w:rPr>
        <w:t>, Newton G</w:t>
      </w:r>
      <w:r w:rsidR="00A7299E">
        <w:rPr>
          <w:rStyle w:val="apple-style-span"/>
          <w:color w:val="000000"/>
          <w:sz w:val="28"/>
          <w:szCs w:val="28"/>
          <w:lang w:val="uk-UA"/>
        </w:rPr>
        <w:t>.</w:t>
      </w:r>
      <w:r w:rsidR="00A7299E" w:rsidRPr="00A7299E">
        <w:rPr>
          <w:rStyle w:val="apple-style-span"/>
          <w:color w:val="000000"/>
          <w:sz w:val="28"/>
          <w:szCs w:val="28"/>
          <w:lang w:val="uk-UA"/>
        </w:rPr>
        <w:t>, Kumbhare D</w:t>
      </w:r>
      <w:r w:rsidR="00A7299E">
        <w:rPr>
          <w:rStyle w:val="apple-style-span"/>
          <w:color w:val="000000"/>
          <w:sz w:val="28"/>
          <w:szCs w:val="28"/>
          <w:lang w:val="uk-UA"/>
        </w:rPr>
        <w:t>.</w:t>
      </w:r>
      <w:r w:rsidR="00A7299E" w:rsidRPr="00A7299E">
        <w:rPr>
          <w:rStyle w:val="apple-style-span"/>
          <w:color w:val="000000"/>
          <w:sz w:val="28"/>
          <w:szCs w:val="28"/>
          <w:lang w:val="uk-UA"/>
        </w:rPr>
        <w:t>, Srbely J. A comparison of the clinical manifestation and pathophysiology of myofascial pain syndrome and fi bromyalgia: implications for diff erential diagnosis and management. J Can Chiropr Assoc. 2018</w:t>
      </w:r>
      <w:r w:rsidR="00A7299E">
        <w:rPr>
          <w:rStyle w:val="apple-style-span"/>
          <w:color w:val="000000"/>
          <w:sz w:val="28"/>
          <w:szCs w:val="28"/>
          <w:lang w:val="uk-UA"/>
        </w:rPr>
        <w:t xml:space="preserve">. </w:t>
      </w:r>
      <w:r w:rsidR="00A7299E" w:rsidRPr="00A7299E">
        <w:rPr>
          <w:rStyle w:val="apple-style-span"/>
          <w:color w:val="000000"/>
          <w:sz w:val="28"/>
          <w:szCs w:val="28"/>
          <w:lang w:val="uk-UA"/>
        </w:rPr>
        <w:t>62(1)</w:t>
      </w:r>
      <w:r w:rsidR="00A7299E">
        <w:rPr>
          <w:rStyle w:val="apple-style-span"/>
          <w:color w:val="000000"/>
          <w:sz w:val="28"/>
          <w:szCs w:val="28"/>
          <w:lang w:val="uk-UA"/>
        </w:rPr>
        <w:t xml:space="preserve">. </w:t>
      </w:r>
      <w:r w:rsidR="00E01379">
        <w:rPr>
          <w:rStyle w:val="apple-style-span"/>
          <w:color w:val="000000"/>
          <w:sz w:val="28"/>
          <w:szCs w:val="28"/>
          <w:lang w:val="uk-UA"/>
        </w:rPr>
        <w:t>рр</w:t>
      </w:r>
      <w:r w:rsidR="00A7299E">
        <w:rPr>
          <w:rStyle w:val="apple-style-span"/>
          <w:color w:val="000000"/>
          <w:sz w:val="28"/>
          <w:szCs w:val="28"/>
          <w:lang w:val="uk-UA"/>
        </w:rPr>
        <w:t xml:space="preserve">. </w:t>
      </w:r>
      <w:r w:rsidR="00A7299E" w:rsidRPr="00A7299E">
        <w:rPr>
          <w:rStyle w:val="apple-style-span"/>
          <w:color w:val="000000"/>
          <w:sz w:val="28"/>
          <w:szCs w:val="28"/>
          <w:lang w:val="uk-UA"/>
        </w:rPr>
        <w:t>26</w:t>
      </w:r>
      <w:r w:rsidR="00A7299E">
        <w:rPr>
          <w:rStyle w:val="apple-style-span"/>
          <w:color w:val="000000"/>
          <w:sz w:val="28"/>
          <w:szCs w:val="28"/>
          <w:lang w:val="uk-UA"/>
        </w:rPr>
        <w:t>-</w:t>
      </w:r>
      <w:r w:rsidR="00A7299E" w:rsidRPr="00A7299E">
        <w:rPr>
          <w:rStyle w:val="apple-style-span"/>
          <w:color w:val="000000"/>
          <w:sz w:val="28"/>
          <w:szCs w:val="28"/>
          <w:lang w:val="uk-UA"/>
        </w:rPr>
        <w:t>41</w:t>
      </w:r>
      <w:r w:rsidR="00A7299E">
        <w:rPr>
          <w:rStyle w:val="apple-style-span"/>
          <w:color w:val="000000"/>
          <w:sz w:val="28"/>
          <w:szCs w:val="28"/>
          <w:lang w:val="uk-UA"/>
        </w:rPr>
        <w:t>.</w:t>
      </w:r>
    </w:p>
    <w:p w:rsidR="00A7299E" w:rsidRDefault="00BC315A" w:rsidP="00E01379">
      <w:pPr>
        <w:spacing w:line="360" w:lineRule="auto"/>
        <w:ind w:firstLine="709"/>
        <w:jc w:val="both"/>
        <w:rPr>
          <w:rStyle w:val="apple-style-span"/>
          <w:color w:val="000000"/>
          <w:sz w:val="28"/>
          <w:szCs w:val="28"/>
          <w:lang w:val="uk-UA"/>
        </w:rPr>
      </w:pPr>
      <w:r>
        <w:rPr>
          <w:rStyle w:val="apple-style-span"/>
          <w:color w:val="000000"/>
          <w:sz w:val="28"/>
          <w:szCs w:val="28"/>
          <w:lang w:val="en-US"/>
        </w:rPr>
        <w:t xml:space="preserve">65. </w:t>
      </w:r>
      <w:r w:rsidR="00A7299E" w:rsidRPr="00A7299E">
        <w:rPr>
          <w:rStyle w:val="apple-style-span"/>
          <w:color w:val="000000"/>
          <w:sz w:val="28"/>
          <w:szCs w:val="28"/>
          <w:lang w:val="uk-UA"/>
        </w:rPr>
        <w:t>Chen S</w:t>
      </w:r>
      <w:r w:rsidR="00A7299E">
        <w:rPr>
          <w:rStyle w:val="apple-style-span"/>
          <w:color w:val="000000"/>
          <w:sz w:val="28"/>
          <w:szCs w:val="28"/>
          <w:lang w:val="uk-UA"/>
        </w:rPr>
        <w:t xml:space="preserve">. </w:t>
      </w:r>
      <w:r w:rsidR="00A7299E" w:rsidRPr="00A7299E">
        <w:rPr>
          <w:rStyle w:val="apple-style-span"/>
          <w:color w:val="000000"/>
          <w:sz w:val="28"/>
          <w:szCs w:val="28"/>
          <w:lang w:val="uk-UA"/>
        </w:rPr>
        <w:t>M</w:t>
      </w:r>
      <w:r w:rsidR="00A7299E">
        <w:rPr>
          <w:rStyle w:val="apple-style-span"/>
          <w:color w:val="000000"/>
          <w:sz w:val="28"/>
          <w:szCs w:val="28"/>
          <w:lang w:val="uk-UA"/>
        </w:rPr>
        <w:t>.</w:t>
      </w:r>
      <w:r w:rsidR="00A7299E" w:rsidRPr="00A7299E">
        <w:rPr>
          <w:rStyle w:val="apple-style-span"/>
          <w:color w:val="000000"/>
          <w:sz w:val="28"/>
          <w:szCs w:val="28"/>
          <w:lang w:val="uk-UA"/>
        </w:rPr>
        <w:t>, Alexander R</w:t>
      </w:r>
      <w:r w:rsidR="00A7299E">
        <w:rPr>
          <w:rStyle w:val="apple-style-span"/>
          <w:color w:val="000000"/>
          <w:sz w:val="28"/>
          <w:szCs w:val="28"/>
          <w:lang w:val="uk-UA"/>
        </w:rPr>
        <w:t>.</w:t>
      </w:r>
      <w:r w:rsidR="00A7299E" w:rsidRPr="00A7299E">
        <w:rPr>
          <w:rStyle w:val="apple-style-span"/>
          <w:color w:val="000000"/>
          <w:sz w:val="28"/>
          <w:szCs w:val="28"/>
          <w:lang w:val="uk-UA"/>
        </w:rPr>
        <w:t>, Lo S</w:t>
      </w:r>
      <w:r w:rsidR="00A7299E">
        <w:rPr>
          <w:rStyle w:val="apple-style-span"/>
          <w:color w:val="000000"/>
          <w:sz w:val="28"/>
          <w:szCs w:val="28"/>
          <w:lang w:val="uk-UA"/>
        </w:rPr>
        <w:t xml:space="preserve">. </w:t>
      </w:r>
      <w:r w:rsidR="00A7299E" w:rsidRPr="00A7299E">
        <w:rPr>
          <w:rStyle w:val="apple-style-span"/>
          <w:color w:val="000000"/>
          <w:sz w:val="28"/>
          <w:szCs w:val="28"/>
          <w:lang w:val="uk-UA"/>
        </w:rPr>
        <w:t>K</w:t>
      </w:r>
      <w:r w:rsidR="00A7299E">
        <w:rPr>
          <w:rStyle w:val="apple-style-span"/>
          <w:color w:val="000000"/>
          <w:sz w:val="28"/>
          <w:szCs w:val="28"/>
          <w:lang w:val="uk-UA"/>
        </w:rPr>
        <w:t>.</w:t>
      </w:r>
      <w:r w:rsidR="00A7299E" w:rsidRPr="00A7299E">
        <w:rPr>
          <w:rStyle w:val="apple-style-span"/>
          <w:color w:val="000000"/>
          <w:sz w:val="28"/>
          <w:szCs w:val="28"/>
          <w:lang w:val="uk-UA"/>
        </w:rPr>
        <w:t>, Cook J.</w:t>
      </w:r>
      <w:r w:rsidR="00A7299E">
        <w:rPr>
          <w:rStyle w:val="apple-style-span"/>
          <w:color w:val="000000"/>
          <w:sz w:val="28"/>
          <w:szCs w:val="28"/>
          <w:lang w:val="uk-UA"/>
        </w:rPr>
        <w:t xml:space="preserve"> </w:t>
      </w:r>
      <w:r w:rsidR="00A7299E" w:rsidRPr="00A7299E">
        <w:rPr>
          <w:rStyle w:val="apple-style-span"/>
          <w:color w:val="000000"/>
          <w:sz w:val="28"/>
          <w:szCs w:val="28"/>
          <w:lang w:val="uk-UA"/>
        </w:rPr>
        <w:t>Effects of Functional Fascial Taping on pain and</w:t>
      </w:r>
      <w:r w:rsidR="00A7299E">
        <w:rPr>
          <w:rStyle w:val="apple-style-span"/>
          <w:color w:val="000000"/>
          <w:sz w:val="28"/>
          <w:szCs w:val="28"/>
          <w:lang w:val="uk-UA"/>
        </w:rPr>
        <w:t xml:space="preserve"> </w:t>
      </w:r>
      <w:r w:rsidR="00A7299E" w:rsidRPr="00A7299E">
        <w:rPr>
          <w:rStyle w:val="apple-style-span"/>
          <w:color w:val="000000"/>
          <w:sz w:val="28"/>
          <w:szCs w:val="28"/>
          <w:lang w:val="uk-UA"/>
        </w:rPr>
        <w:t>function in patients with non-specific low back</w:t>
      </w:r>
      <w:r w:rsidR="00A7299E">
        <w:rPr>
          <w:rStyle w:val="apple-style-span"/>
          <w:color w:val="000000"/>
          <w:sz w:val="28"/>
          <w:szCs w:val="28"/>
          <w:lang w:val="uk-UA"/>
        </w:rPr>
        <w:t xml:space="preserve"> </w:t>
      </w:r>
      <w:r w:rsidR="00A7299E" w:rsidRPr="00A7299E">
        <w:rPr>
          <w:rStyle w:val="apple-style-span"/>
          <w:color w:val="000000"/>
          <w:sz w:val="28"/>
          <w:szCs w:val="28"/>
          <w:lang w:val="uk-UA"/>
        </w:rPr>
        <w:t>pain: a pilot randomized controlled trial. Clinical</w:t>
      </w:r>
      <w:r w:rsidR="00A7299E">
        <w:rPr>
          <w:rStyle w:val="apple-style-span"/>
          <w:color w:val="000000"/>
          <w:sz w:val="28"/>
          <w:szCs w:val="28"/>
          <w:lang w:val="uk-UA"/>
        </w:rPr>
        <w:t xml:space="preserve"> Rehabilitation. </w:t>
      </w:r>
      <w:r w:rsidR="00A7299E" w:rsidRPr="00A7299E">
        <w:rPr>
          <w:rStyle w:val="apple-style-span"/>
          <w:color w:val="000000"/>
          <w:sz w:val="28"/>
          <w:szCs w:val="28"/>
          <w:lang w:val="uk-UA"/>
        </w:rPr>
        <w:t>2016</w:t>
      </w:r>
      <w:r w:rsidR="00E01379">
        <w:rPr>
          <w:rStyle w:val="apple-style-span"/>
          <w:color w:val="000000"/>
          <w:sz w:val="28"/>
          <w:szCs w:val="28"/>
          <w:lang w:val="uk-UA"/>
        </w:rPr>
        <w:t>.</w:t>
      </w:r>
      <w:r w:rsidR="00A7299E" w:rsidRPr="00A7299E">
        <w:rPr>
          <w:rStyle w:val="apple-style-span"/>
          <w:color w:val="000000"/>
          <w:sz w:val="28"/>
          <w:szCs w:val="28"/>
          <w:lang w:val="uk-UA"/>
        </w:rPr>
        <w:t xml:space="preserve"> Apr 4</w:t>
      </w:r>
      <w:r w:rsidR="00E01379">
        <w:rPr>
          <w:rStyle w:val="apple-style-span"/>
          <w:color w:val="000000"/>
          <w:sz w:val="28"/>
          <w:szCs w:val="28"/>
          <w:lang w:val="uk-UA"/>
        </w:rPr>
        <w:t xml:space="preserve">. </w:t>
      </w:r>
      <w:r w:rsidR="00A7299E" w:rsidRPr="00A7299E">
        <w:rPr>
          <w:rStyle w:val="apple-style-span"/>
          <w:color w:val="000000"/>
          <w:sz w:val="28"/>
          <w:szCs w:val="28"/>
          <w:lang w:val="uk-UA"/>
        </w:rPr>
        <w:t>26(10)</w:t>
      </w:r>
      <w:r w:rsidR="00E01379">
        <w:rPr>
          <w:rStyle w:val="apple-style-span"/>
          <w:color w:val="000000"/>
          <w:sz w:val="28"/>
          <w:szCs w:val="28"/>
          <w:lang w:val="uk-UA"/>
        </w:rPr>
        <w:t>. рр. 924-</w:t>
      </w:r>
      <w:r w:rsidR="00A7299E" w:rsidRPr="00A7299E">
        <w:rPr>
          <w:rStyle w:val="apple-style-span"/>
          <w:color w:val="000000"/>
          <w:sz w:val="28"/>
          <w:szCs w:val="28"/>
          <w:lang w:val="uk-UA"/>
        </w:rPr>
        <w:t>33</w:t>
      </w:r>
      <w:r w:rsidR="00E01379">
        <w:rPr>
          <w:rStyle w:val="apple-style-span"/>
          <w:color w:val="000000"/>
          <w:sz w:val="28"/>
          <w:szCs w:val="28"/>
          <w:lang w:val="uk-UA"/>
        </w:rPr>
        <w:t>.</w:t>
      </w:r>
    </w:p>
    <w:p w:rsidR="00E01379" w:rsidRPr="00E01379" w:rsidRDefault="00BC315A" w:rsidP="00E01379">
      <w:pPr>
        <w:pStyle w:val="Default"/>
        <w:spacing w:line="360" w:lineRule="auto"/>
        <w:ind w:firstLine="709"/>
        <w:jc w:val="both"/>
        <w:rPr>
          <w:rStyle w:val="apple-style-span"/>
          <w:sz w:val="28"/>
          <w:szCs w:val="28"/>
          <w:lang w:val="uk-UA"/>
        </w:rPr>
      </w:pPr>
      <w:r>
        <w:rPr>
          <w:rStyle w:val="apple-style-span"/>
          <w:sz w:val="28"/>
          <w:szCs w:val="28"/>
          <w:lang w:val="en-US"/>
        </w:rPr>
        <w:t xml:space="preserve">66. </w:t>
      </w:r>
      <w:r w:rsidR="00E01379" w:rsidRPr="00E01379">
        <w:rPr>
          <w:rStyle w:val="apple-style-span"/>
          <w:sz w:val="28"/>
          <w:szCs w:val="28"/>
          <w:lang w:val="uk-UA"/>
        </w:rPr>
        <w:t xml:space="preserve">Thong I., Jensen M. P., Miró J., Tan G. The validity of pain intensity measures: what do the NRS, VAS, VRS, and FPS-R measure? Scandinavian journal of pain. 2018. </w:t>
      </w:r>
      <w:r w:rsidR="00E01379">
        <w:rPr>
          <w:rStyle w:val="apple-style-span"/>
          <w:sz w:val="28"/>
          <w:szCs w:val="28"/>
          <w:lang w:val="uk-UA"/>
        </w:rPr>
        <w:t>№</w:t>
      </w:r>
      <w:r w:rsidR="00E01379" w:rsidRPr="00E01379">
        <w:rPr>
          <w:rStyle w:val="apple-style-span"/>
          <w:sz w:val="28"/>
          <w:szCs w:val="28"/>
          <w:lang w:val="uk-UA"/>
        </w:rPr>
        <w:t xml:space="preserve"> 18 (1)</w:t>
      </w:r>
      <w:r w:rsidR="00E01379">
        <w:rPr>
          <w:rStyle w:val="apple-style-span"/>
          <w:sz w:val="28"/>
          <w:szCs w:val="28"/>
          <w:lang w:val="uk-UA"/>
        </w:rPr>
        <w:t>.</w:t>
      </w:r>
      <w:r w:rsidR="00E01379" w:rsidRPr="00E01379">
        <w:rPr>
          <w:rStyle w:val="apple-style-span"/>
          <w:sz w:val="28"/>
          <w:szCs w:val="28"/>
          <w:lang w:val="uk-UA"/>
        </w:rPr>
        <w:t xml:space="preserve"> pp. 99</w:t>
      </w:r>
      <w:r w:rsidR="00E01379">
        <w:rPr>
          <w:rStyle w:val="apple-style-span"/>
          <w:sz w:val="28"/>
          <w:szCs w:val="28"/>
          <w:lang w:val="uk-UA"/>
        </w:rPr>
        <w:t>-107.</w:t>
      </w:r>
    </w:p>
    <w:p w:rsidR="00E01379" w:rsidRPr="00E01379" w:rsidRDefault="00BC315A" w:rsidP="00E01379">
      <w:pPr>
        <w:pStyle w:val="Default"/>
        <w:spacing w:line="360" w:lineRule="auto"/>
        <w:ind w:firstLine="709"/>
        <w:jc w:val="both"/>
        <w:rPr>
          <w:rStyle w:val="apple-style-span"/>
          <w:sz w:val="28"/>
          <w:szCs w:val="28"/>
          <w:lang w:val="uk-UA"/>
        </w:rPr>
      </w:pPr>
      <w:r>
        <w:rPr>
          <w:rStyle w:val="apple-style-span"/>
          <w:sz w:val="28"/>
          <w:szCs w:val="28"/>
          <w:lang w:val="en-US"/>
        </w:rPr>
        <w:lastRenderedPageBreak/>
        <w:t xml:space="preserve">67. </w:t>
      </w:r>
      <w:r w:rsidR="00E01379" w:rsidRPr="00E01379">
        <w:rPr>
          <w:rStyle w:val="apple-style-span"/>
          <w:sz w:val="28"/>
          <w:szCs w:val="28"/>
          <w:lang w:val="uk-UA"/>
        </w:rPr>
        <w:t>Qureshi N</w:t>
      </w:r>
      <w:r w:rsidR="00E01379">
        <w:rPr>
          <w:rStyle w:val="apple-style-span"/>
          <w:sz w:val="28"/>
          <w:szCs w:val="28"/>
          <w:lang w:val="uk-UA"/>
        </w:rPr>
        <w:t>.</w:t>
      </w:r>
      <w:r w:rsidR="00E01379" w:rsidRPr="00E01379">
        <w:rPr>
          <w:rStyle w:val="apple-style-span"/>
          <w:sz w:val="28"/>
          <w:szCs w:val="28"/>
          <w:lang w:val="uk-UA"/>
        </w:rPr>
        <w:t>, Alsubaie H</w:t>
      </w:r>
      <w:r w:rsidR="00E01379">
        <w:rPr>
          <w:rStyle w:val="apple-style-span"/>
          <w:sz w:val="28"/>
          <w:szCs w:val="28"/>
          <w:lang w:val="uk-UA"/>
        </w:rPr>
        <w:t>.</w:t>
      </w:r>
      <w:r w:rsidR="00E01379" w:rsidRPr="00E01379">
        <w:rPr>
          <w:rStyle w:val="apple-style-span"/>
          <w:sz w:val="28"/>
          <w:szCs w:val="28"/>
          <w:lang w:val="uk-UA"/>
        </w:rPr>
        <w:t>, Ali G. Myofascial pain syndrome: a concise update on clinical, diagnostic and integrative and alternative therapeutic perspectives. Int Neuropsychiatr Dis J. 2019</w:t>
      </w:r>
      <w:r w:rsidR="00E01379">
        <w:rPr>
          <w:rStyle w:val="apple-style-span"/>
          <w:sz w:val="28"/>
          <w:szCs w:val="28"/>
          <w:lang w:val="uk-UA"/>
        </w:rPr>
        <w:t xml:space="preserve">. </w:t>
      </w:r>
      <w:r w:rsidR="00E01379" w:rsidRPr="00E01379">
        <w:rPr>
          <w:rStyle w:val="apple-style-span"/>
          <w:sz w:val="28"/>
          <w:szCs w:val="28"/>
          <w:lang w:val="uk-UA"/>
        </w:rPr>
        <w:t>13(1)</w:t>
      </w:r>
      <w:r w:rsidR="00E01379">
        <w:rPr>
          <w:rStyle w:val="apple-style-span"/>
          <w:sz w:val="28"/>
          <w:szCs w:val="28"/>
          <w:lang w:val="uk-UA"/>
        </w:rPr>
        <w:t>. рр 1-</w:t>
      </w:r>
      <w:r w:rsidR="00E01379" w:rsidRPr="00E01379">
        <w:rPr>
          <w:rStyle w:val="apple-style-span"/>
          <w:sz w:val="28"/>
          <w:szCs w:val="28"/>
          <w:lang w:val="uk-UA"/>
        </w:rPr>
        <w:t xml:space="preserve">14. </w:t>
      </w:r>
    </w:p>
    <w:p w:rsidR="00E01379" w:rsidRDefault="00BC315A" w:rsidP="00E01379">
      <w:pPr>
        <w:spacing w:line="360" w:lineRule="auto"/>
        <w:ind w:firstLine="709"/>
        <w:jc w:val="both"/>
        <w:rPr>
          <w:rStyle w:val="apple-style-span"/>
          <w:color w:val="000000"/>
          <w:sz w:val="28"/>
          <w:szCs w:val="28"/>
          <w:lang w:val="uk-UA"/>
        </w:rPr>
      </w:pPr>
      <w:r>
        <w:rPr>
          <w:rStyle w:val="apple-style-span"/>
          <w:color w:val="000000"/>
          <w:sz w:val="28"/>
          <w:szCs w:val="28"/>
          <w:lang w:val="en-US"/>
        </w:rPr>
        <w:t xml:space="preserve">68. </w:t>
      </w:r>
      <w:r w:rsidR="00E01379" w:rsidRPr="00E01379">
        <w:rPr>
          <w:rStyle w:val="apple-style-span"/>
          <w:color w:val="000000"/>
          <w:sz w:val="28"/>
          <w:szCs w:val="28"/>
          <w:lang w:val="uk-UA"/>
        </w:rPr>
        <w:t>Simons D</w:t>
      </w:r>
      <w:r w:rsidR="00E01379">
        <w:rPr>
          <w:rStyle w:val="apple-style-span"/>
          <w:color w:val="000000"/>
          <w:sz w:val="28"/>
          <w:szCs w:val="28"/>
          <w:lang w:val="uk-UA"/>
        </w:rPr>
        <w:t xml:space="preserve">. </w:t>
      </w:r>
      <w:r w:rsidR="00E01379" w:rsidRPr="00E01379">
        <w:rPr>
          <w:rStyle w:val="apple-style-span"/>
          <w:color w:val="000000"/>
          <w:sz w:val="28"/>
          <w:szCs w:val="28"/>
          <w:lang w:val="uk-UA"/>
        </w:rPr>
        <w:t>G</w:t>
      </w:r>
      <w:r w:rsidR="00E01379">
        <w:rPr>
          <w:rStyle w:val="apple-style-span"/>
          <w:color w:val="000000"/>
          <w:sz w:val="28"/>
          <w:szCs w:val="28"/>
          <w:lang w:val="uk-UA"/>
        </w:rPr>
        <w:t>.</w:t>
      </w:r>
      <w:r w:rsidR="00E01379" w:rsidRPr="00E01379">
        <w:rPr>
          <w:rStyle w:val="apple-style-span"/>
          <w:color w:val="000000"/>
          <w:sz w:val="28"/>
          <w:szCs w:val="28"/>
          <w:lang w:val="uk-UA"/>
        </w:rPr>
        <w:t>, Travell J</w:t>
      </w:r>
      <w:r w:rsidR="00E01379">
        <w:rPr>
          <w:rStyle w:val="apple-style-span"/>
          <w:color w:val="000000"/>
          <w:sz w:val="28"/>
          <w:szCs w:val="28"/>
          <w:lang w:val="uk-UA"/>
        </w:rPr>
        <w:t xml:space="preserve">. </w:t>
      </w:r>
      <w:r w:rsidR="00E01379" w:rsidRPr="00E01379">
        <w:rPr>
          <w:rStyle w:val="apple-style-span"/>
          <w:color w:val="000000"/>
          <w:sz w:val="28"/>
          <w:szCs w:val="28"/>
          <w:lang w:val="uk-UA"/>
        </w:rPr>
        <w:t>G. Myof</w:t>
      </w:r>
      <w:r w:rsidR="00E01379">
        <w:rPr>
          <w:rStyle w:val="apple-style-span"/>
          <w:color w:val="000000"/>
          <w:sz w:val="28"/>
          <w:szCs w:val="28"/>
          <w:lang w:val="uk-UA"/>
        </w:rPr>
        <w:t>ascial pain and dysfunction. Th</w:t>
      </w:r>
      <w:r w:rsidR="00E01379" w:rsidRPr="00E01379">
        <w:rPr>
          <w:rStyle w:val="apple-style-span"/>
          <w:color w:val="000000"/>
          <w:sz w:val="28"/>
          <w:szCs w:val="28"/>
          <w:lang w:val="uk-UA"/>
        </w:rPr>
        <w:t>e trigger point manual.</w:t>
      </w:r>
      <w:r w:rsidR="00E01379" w:rsidRPr="00E01379">
        <w:rPr>
          <w:lang w:val="en-US"/>
        </w:rPr>
        <w:t xml:space="preserve"> </w:t>
      </w:r>
      <w:r w:rsidR="00E01379" w:rsidRPr="00E01379">
        <w:rPr>
          <w:rStyle w:val="apple-style-span"/>
          <w:color w:val="000000"/>
          <w:sz w:val="28"/>
          <w:szCs w:val="28"/>
          <w:lang w:val="uk-UA"/>
        </w:rPr>
        <w:t>Vol. 1. Upper half of body. Baltimore</w:t>
      </w:r>
      <w:r w:rsidR="00E01379">
        <w:rPr>
          <w:rStyle w:val="apple-style-span"/>
          <w:color w:val="000000"/>
          <w:sz w:val="28"/>
          <w:szCs w:val="28"/>
          <w:lang w:val="uk-UA"/>
        </w:rPr>
        <w:t xml:space="preserve"> </w:t>
      </w:r>
      <w:r w:rsidR="00E01379" w:rsidRPr="00E01379">
        <w:rPr>
          <w:rStyle w:val="apple-style-span"/>
          <w:color w:val="000000"/>
          <w:sz w:val="28"/>
          <w:szCs w:val="28"/>
          <w:lang w:val="uk-UA"/>
        </w:rPr>
        <w:t>: Williams</w:t>
      </w:r>
      <w:r w:rsidR="00E01379">
        <w:rPr>
          <w:rStyle w:val="apple-style-span"/>
          <w:color w:val="000000"/>
          <w:sz w:val="28"/>
          <w:szCs w:val="28"/>
          <w:lang w:val="uk-UA"/>
        </w:rPr>
        <w:t xml:space="preserve"> </w:t>
      </w:r>
      <w:r w:rsidR="00E01379" w:rsidRPr="00E01379">
        <w:rPr>
          <w:rStyle w:val="apple-style-span"/>
          <w:color w:val="000000"/>
          <w:sz w:val="28"/>
          <w:szCs w:val="28"/>
          <w:lang w:val="uk-UA"/>
        </w:rPr>
        <w:t>&amp; Wilkins</w:t>
      </w:r>
      <w:r w:rsidR="00E01379">
        <w:rPr>
          <w:rStyle w:val="apple-style-span"/>
          <w:color w:val="000000"/>
          <w:sz w:val="28"/>
          <w:szCs w:val="28"/>
          <w:lang w:val="uk-UA"/>
        </w:rPr>
        <w:t>,</w:t>
      </w:r>
      <w:r w:rsidR="00E01379" w:rsidRPr="00E01379">
        <w:rPr>
          <w:rStyle w:val="apple-style-span"/>
          <w:color w:val="000000"/>
          <w:sz w:val="28"/>
          <w:szCs w:val="28"/>
          <w:lang w:val="uk-UA"/>
        </w:rPr>
        <w:t xml:space="preserve"> 1999. Рp. 34</w:t>
      </w:r>
      <w:r w:rsidR="00E01379">
        <w:rPr>
          <w:rStyle w:val="apple-style-span"/>
          <w:color w:val="000000"/>
          <w:sz w:val="28"/>
          <w:szCs w:val="28"/>
          <w:lang w:val="uk-UA"/>
        </w:rPr>
        <w:t>-</w:t>
      </w:r>
      <w:r w:rsidR="00E01379" w:rsidRPr="00E01379">
        <w:rPr>
          <w:rStyle w:val="apple-style-span"/>
          <w:color w:val="000000"/>
          <w:sz w:val="28"/>
          <w:szCs w:val="28"/>
          <w:lang w:val="uk-UA"/>
        </w:rPr>
        <w:t>36.</w:t>
      </w:r>
    </w:p>
    <w:p w:rsidR="00E01379" w:rsidRDefault="00BC315A" w:rsidP="00E01379">
      <w:pPr>
        <w:spacing w:line="360" w:lineRule="auto"/>
        <w:ind w:firstLine="709"/>
        <w:jc w:val="both"/>
        <w:rPr>
          <w:rStyle w:val="apple-style-span"/>
          <w:color w:val="000000"/>
          <w:sz w:val="28"/>
          <w:szCs w:val="28"/>
          <w:lang w:val="uk-UA"/>
        </w:rPr>
      </w:pPr>
      <w:r>
        <w:rPr>
          <w:rStyle w:val="apple-style-span"/>
          <w:color w:val="000000"/>
          <w:sz w:val="28"/>
          <w:szCs w:val="28"/>
          <w:lang w:val="en-US"/>
        </w:rPr>
        <w:t xml:space="preserve">69. </w:t>
      </w:r>
      <w:r w:rsidR="00E01379" w:rsidRPr="00E01379">
        <w:rPr>
          <w:rStyle w:val="apple-style-span"/>
          <w:color w:val="000000"/>
          <w:sz w:val="28"/>
          <w:szCs w:val="28"/>
          <w:lang w:val="uk-UA"/>
        </w:rPr>
        <w:t>Holanda L</w:t>
      </w:r>
      <w:r w:rsidR="00E01379">
        <w:rPr>
          <w:rStyle w:val="apple-style-span"/>
          <w:color w:val="000000"/>
          <w:sz w:val="28"/>
          <w:szCs w:val="28"/>
          <w:lang w:val="uk-UA"/>
        </w:rPr>
        <w:t>.</w:t>
      </w:r>
      <w:r w:rsidR="00E01379" w:rsidRPr="00E01379">
        <w:rPr>
          <w:rStyle w:val="apple-style-span"/>
          <w:color w:val="000000"/>
          <w:sz w:val="28"/>
          <w:szCs w:val="28"/>
          <w:lang w:val="uk-UA"/>
        </w:rPr>
        <w:t>, Fernandes A</w:t>
      </w:r>
      <w:r w:rsidR="00E01379">
        <w:rPr>
          <w:rStyle w:val="apple-style-span"/>
          <w:color w:val="000000"/>
          <w:sz w:val="28"/>
          <w:szCs w:val="28"/>
          <w:lang w:val="uk-UA"/>
        </w:rPr>
        <w:t>.</w:t>
      </w:r>
      <w:r w:rsidR="00E01379" w:rsidRPr="00E01379">
        <w:rPr>
          <w:rStyle w:val="apple-style-span"/>
          <w:color w:val="000000"/>
          <w:sz w:val="28"/>
          <w:szCs w:val="28"/>
          <w:lang w:val="uk-UA"/>
        </w:rPr>
        <w:t>, Cabral A</w:t>
      </w:r>
      <w:r w:rsidR="00E01379">
        <w:rPr>
          <w:rStyle w:val="apple-style-span"/>
          <w:color w:val="000000"/>
          <w:sz w:val="28"/>
          <w:szCs w:val="28"/>
          <w:lang w:val="uk-UA"/>
        </w:rPr>
        <w:t>.</w:t>
      </w:r>
      <w:r w:rsidR="00E01379" w:rsidRPr="00E01379">
        <w:rPr>
          <w:rStyle w:val="apple-style-span"/>
          <w:color w:val="000000"/>
          <w:sz w:val="28"/>
          <w:szCs w:val="28"/>
          <w:lang w:val="uk-UA"/>
        </w:rPr>
        <w:t>,</w:t>
      </w:r>
      <w:r w:rsidR="00E01379">
        <w:rPr>
          <w:rStyle w:val="apple-style-span"/>
          <w:color w:val="000000"/>
          <w:sz w:val="28"/>
          <w:szCs w:val="28"/>
          <w:lang w:val="uk-UA"/>
        </w:rPr>
        <w:t xml:space="preserve"> </w:t>
      </w:r>
      <w:r w:rsidR="00E01379" w:rsidRPr="00E01379">
        <w:rPr>
          <w:rStyle w:val="apple-style-span"/>
          <w:color w:val="000000"/>
          <w:sz w:val="28"/>
          <w:szCs w:val="28"/>
          <w:lang w:val="uk-UA"/>
        </w:rPr>
        <w:t>Santos F. Pathophysiology of myofascial trigger</w:t>
      </w:r>
      <w:r w:rsidR="00E01379">
        <w:rPr>
          <w:rStyle w:val="apple-style-span"/>
          <w:color w:val="000000"/>
          <w:sz w:val="28"/>
          <w:szCs w:val="28"/>
          <w:lang w:val="uk-UA"/>
        </w:rPr>
        <w:t xml:space="preserve"> </w:t>
      </w:r>
      <w:r w:rsidR="00E01379" w:rsidRPr="00E01379">
        <w:rPr>
          <w:rStyle w:val="apple-style-span"/>
          <w:color w:val="000000"/>
          <w:sz w:val="28"/>
          <w:szCs w:val="28"/>
          <w:lang w:val="uk-UA"/>
        </w:rPr>
        <w:t>points</w:t>
      </w:r>
      <w:r w:rsidR="00E01379">
        <w:rPr>
          <w:rStyle w:val="apple-style-span"/>
          <w:color w:val="000000"/>
          <w:sz w:val="28"/>
          <w:szCs w:val="28"/>
          <w:lang w:val="uk-UA"/>
        </w:rPr>
        <w:t xml:space="preserve"> </w:t>
      </w:r>
      <w:r w:rsidR="00E01379" w:rsidRPr="00E01379">
        <w:rPr>
          <w:rStyle w:val="apple-style-span"/>
          <w:color w:val="000000"/>
          <w:sz w:val="28"/>
          <w:szCs w:val="28"/>
          <w:lang w:val="uk-UA"/>
        </w:rPr>
        <w:t>: a review of literature. Int J</w:t>
      </w:r>
      <w:r w:rsidR="00E01379">
        <w:rPr>
          <w:rStyle w:val="apple-style-span"/>
          <w:color w:val="000000"/>
          <w:sz w:val="28"/>
          <w:szCs w:val="28"/>
          <w:lang w:val="uk-UA"/>
        </w:rPr>
        <w:t>.</w:t>
      </w:r>
      <w:r w:rsidR="00E01379" w:rsidRPr="00E01379">
        <w:rPr>
          <w:rStyle w:val="apple-style-span"/>
          <w:color w:val="000000"/>
          <w:sz w:val="28"/>
          <w:szCs w:val="28"/>
          <w:lang w:val="uk-UA"/>
        </w:rPr>
        <w:t xml:space="preserve"> Basic Appl Sci.</w:t>
      </w:r>
      <w:r w:rsidR="00E01379">
        <w:rPr>
          <w:rStyle w:val="apple-style-span"/>
          <w:color w:val="000000"/>
          <w:sz w:val="28"/>
          <w:szCs w:val="28"/>
          <w:lang w:val="uk-UA"/>
        </w:rPr>
        <w:t xml:space="preserve"> </w:t>
      </w:r>
      <w:r w:rsidR="00E01379" w:rsidRPr="00E01379">
        <w:rPr>
          <w:rStyle w:val="apple-style-span"/>
          <w:color w:val="000000"/>
          <w:sz w:val="28"/>
          <w:szCs w:val="28"/>
          <w:lang w:val="uk-UA"/>
        </w:rPr>
        <w:t>2014</w:t>
      </w:r>
      <w:r w:rsidR="00E01379">
        <w:rPr>
          <w:rStyle w:val="apple-style-span"/>
          <w:color w:val="000000"/>
          <w:sz w:val="28"/>
          <w:szCs w:val="28"/>
          <w:lang w:val="uk-UA"/>
        </w:rPr>
        <w:t>. 4(1). рр. 73-77.</w:t>
      </w:r>
    </w:p>
    <w:p w:rsidR="00E01379" w:rsidRDefault="00BC315A" w:rsidP="00E01379">
      <w:pPr>
        <w:spacing w:line="360" w:lineRule="auto"/>
        <w:ind w:firstLine="709"/>
        <w:jc w:val="both"/>
        <w:rPr>
          <w:sz w:val="28"/>
          <w:szCs w:val="28"/>
          <w:lang w:val="uk-UA"/>
        </w:rPr>
      </w:pPr>
      <w:r>
        <w:rPr>
          <w:sz w:val="28"/>
          <w:szCs w:val="28"/>
          <w:lang w:val="en-US"/>
        </w:rPr>
        <w:t xml:space="preserve">70. </w:t>
      </w:r>
      <w:r w:rsidR="00E01379" w:rsidRPr="00E01379">
        <w:rPr>
          <w:sz w:val="28"/>
          <w:szCs w:val="28"/>
          <w:lang w:val="en-US"/>
        </w:rPr>
        <w:t>Gattie E</w:t>
      </w:r>
      <w:r w:rsidR="00E01379" w:rsidRPr="00E01379">
        <w:rPr>
          <w:sz w:val="28"/>
          <w:szCs w:val="28"/>
          <w:lang w:val="uk-UA"/>
        </w:rPr>
        <w:t>.</w:t>
      </w:r>
      <w:r w:rsidR="00E01379" w:rsidRPr="00E01379">
        <w:rPr>
          <w:sz w:val="28"/>
          <w:szCs w:val="28"/>
          <w:lang w:val="en-US"/>
        </w:rPr>
        <w:t>, Cleland J</w:t>
      </w:r>
      <w:r w:rsidR="00E01379" w:rsidRPr="00E01379">
        <w:rPr>
          <w:sz w:val="28"/>
          <w:szCs w:val="28"/>
          <w:lang w:val="uk-UA"/>
        </w:rPr>
        <w:t xml:space="preserve">. </w:t>
      </w:r>
      <w:r w:rsidR="00E01379" w:rsidRPr="00E01379">
        <w:rPr>
          <w:sz w:val="28"/>
          <w:szCs w:val="28"/>
          <w:lang w:val="en-US"/>
        </w:rPr>
        <w:t>A</w:t>
      </w:r>
      <w:r w:rsidR="00E01379" w:rsidRPr="00E01379">
        <w:rPr>
          <w:sz w:val="28"/>
          <w:szCs w:val="28"/>
          <w:lang w:val="uk-UA"/>
        </w:rPr>
        <w:t>.</w:t>
      </w:r>
      <w:r w:rsidR="00E01379" w:rsidRPr="00E01379">
        <w:rPr>
          <w:sz w:val="28"/>
          <w:szCs w:val="28"/>
          <w:lang w:val="en-US"/>
        </w:rPr>
        <w:t>, Snodgrass S. The effectiveness of trigger point dry needling for musculoskeletal conditions by physical therapists</w:t>
      </w:r>
      <w:r w:rsidR="00E01379">
        <w:rPr>
          <w:sz w:val="28"/>
          <w:szCs w:val="28"/>
          <w:lang w:val="uk-UA"/>
        </w:rPr>
        <w:t xml:space="preserve"> </w:t>
      </w:r>
      <w:r w:rsidR="00E01379" w:rsidRPr="00E01379">
        <w:rPr>
          <w:sz w:val="28"/>
          <w:szCs w:val="28"/>
          <w:lang w:val="en-US"/>
        </w:rPr>
        <w:t>: a systematic review and metaan</w:t>
      </w:r>
      <w:r w:rsidR="00E01379">
        <w:rPr>
          <w:sz w:val="28"/>
          <w:szCs w:val="28"/>
          <w:lang w:val="en-US"/>
        </w:rPr>
        <w:t>alysis. J Orthop Sports Phys Th</w:t>
      </w:r>
      <w:r w:rsidR="00E01379" w:rsidRPr="00E01379">
        <w:rPr>
          <w:sz w:val="28"/>
          <w:szCs w:val="28"/>
          <w:lang w:val="en-US"/>
        </w:rPr>
        <w:t>er. 2017</w:t>
      </w:r>
      <w:r w:rsidR="00E01379">
        <w:rPr>
          <w:sz w:val="28"/>
          <w:szCs w:val="28"/>
          <w:lang w:val="uk-UA"/>
        </w:rPr>
        <w:t xml:space="preserve">. </w:t>
      </w:r>
      <w:r w:rsidR="00E01379" w:rsidRPr="00E01379">
        <w:rPr>
          <w:sz w:val="28"/>
          <w:szCs w:val="28"/>
          <w:lang w:val="en-US"/>
        </w:rPr>
        <w:t>47(3)</w:t>
      </w:r>
      <w:r w:rsidR="00E01379">
        <w:rPr>
          <w:sz w:val="28"/>
          <w:szCs w:val="28"/>
          <w:lang w:val="uk-UA"/>
        </w:rPr>
        <w:t xml:space="preserve">. рр. </w:t>
      </w:r>
      <w:r w:rsidR="00E01379" w:rsidRPr="00E01379">
        <w:rPr>
          <w:sz w:val="28"/>
          <w:szCs w:val="28"/>
          <w:lang w:val="en-US"/>
        </w:rPr>
        <w:t>133</w:t>
      </w:r>
      <w:r w:rsidR="00E01379">
        <w:rPr>
          <w:sz w:val="28"/>
          <w:szCs w:val="28"/>
          <w:lang w:val="uk-UA"/>
        </w:rPr>
        <w:t>-</w:t>
      </w:r>
      <w:r w:rsidR="00E01379" w:rsidRPr="00E01379">
        <w:rPr>
          <w:sz w:val="28"/>
          <w:szCs w:val="28"/>
          <w:lang w:val="en-US"/>
        </w:rPr>
        <w:t>149.</w:t>
      </w:r>
    </w:p>
    <w:p w:rsidR="00E01379" w:rsidRPr="00E01379" w:rsidRDefault="00BC315A" w:rsidP="00E01379">
      <w:pPr>
        <w:spacing w:line="360" w:lineRule="auto"/>
        <w:ind w:firstLine="709"/>
        <w:jc w:val="both"/>
        <w:rPr>
          <w:rStyle w:val="apple-style-span"/>
          <w:color w:val="000000"/>
          <w:sz w:val="28"/>
          <w:szCs w:val="28"/>
          <w:lang w:val="uk-UA"/>
        </w:rPr>
      </w:pPr>
      <w:r>
        <w:rPr>
          <w:rStyle w:val="apple-style-span"/>
          <w:color w:val="000000"/>
          <w:sz w:val="28"/>
          <w:szCs w:val="28"/>
          <w:lang w:val="en-US"/>
        </w:rPr>
        <w:t xml:space="preserve">71. </w:t>
      </w:r>
      <w:r w:rsidR="00E01379" w:rsidRPr="00E01379">
        <w:rPr>
          <w:rStyle w:val="apple-style-span"/>
          <w:color w:val="000000"/>
          <w:sz w:val="28"/>
          <w:szCs w:val="28"/>
          <w:lang w:val="uk-UA"/>
        </w:rPr>
        <w:t>Lima M</w:t>
      </w:r>
      <w:r w:rsidR="00E01379">
        <w:rPr>
          <w:rStyle w:val="apple-style-span"/>
          <w:color w:val="000000"/>
          <w:sz w:val="28"/>
          <w:szCs w:val="28"/>
          <w:lang w:val="uk-UA"/>
        </w:rPr>
        <w:t>.</w:t>
      </w:r>
      <w:r w:rsidR="00E01379" w:rsidRPr="00E01379">
        <w:rPr>
          <w:rStyle w:val="apple-style-span"/>
          <w:color w:val="000000"/>
          <w:sz w:val="28"/>
          <w:szCs w:val="28"/>
          <w:lang w:val="uk-UA"/>
        </w:rPr>
        <w:t>, Ferreira A</w:t>
      </w:r>
      <w:r w:rsidR="00E01379">
        <w:rPr>
          <w:rStyle w:val="apple-style-span"/>
          <w:color w:val="000000"/>
          <w:sz w:val="28"/>
          <w:szCs w:val="28"/>
          <w:lang w:val="uk-UA"/>
        </w:rPr>
        <w:t xml:space="preserve">. </w:t>
      </w:r>
      <w:r w:rsidR="00E01379" w:rsidRPr="00E01379">
        <w:rPr>
          <w:rStyle w:val="apple-style-span"/>
          <w:color w:val="000000"/>
          <w:sz w:val="28"/>
          <w:szCs w:val="28"/>
          <w:lang w:val="uk-UA"/>
        </w:rPr>
        <w:t>S</w:t>
      </w:r>
      <w:r w:rsidR="00E01379">
        <w:rPr>
          <w:rStyle w:val="apple-style-span"/>
          <w:color w:val="000000"/>
          <w:sz w:val="28"/>
          <w:szCs w:val="28"/>
          <w:lang w:val="uk-UA"/>
        </w:rPr>
        <w:t>.</w:t>
      </w:r>
      <w:r w:rsidR="00E01379" w:rsidRPr="00E01379">
        <w:rPr>
          <w:rStyle w:val="apple-style-span"/>
          <w:color w:val="000000"/>
          <w:sz w:val="28"/>
          <w:szCs w:val="28"/>
          <w:lang w:val="uk-UA"/>
        </w:rPr>
        <w:t>, Reis F</w:t>
      </w:r>
      <w:r w:rsidR="00E01379">
        <w:rPr>
          <w:rStyle w:val="apple-style-span"/>
          <w:color w:val="000000"/>
          <w:sz w:val="28"/>
          <w:szCs w:val="28"/>
          <w:lang w:val="uk-UA"/>
        </w:rPr>
        <w:t xml:space="preserve">. </w:t>
      </w:r>
      <w:r w:rsidR="00E01379" w:rsidRPr="00E01379">
        <w:rPr>
          <w:rStyle w:val="apple-style-span"/>
          <w:color w:val="000000"/>
          <w:sz w:val="28"/>
          <w:szCs w:val="28"/>
          <w:lang w:val="uk-UA"/>
        </w:rPr>
        <w:t>J</w:t>
      </w:r>
      <w:r w:rsidR="00E01379">
        <w:rPr>
          <w:rStyle w:val="apple-style-span"/>
          <w:color w:val="000000"/>
          <w:sz w:val="28"/>
          <w:szCs w:val="28"/>
          <w:lang w:val="uk-UA"/>
        </w:rPr>
        <w:t>.</w:t>
      </w:r>
      <w:r w:rsidR="00E01379" w:rsidRPr="00E01379">
        <w:rPr>
          <w:rStyle w:val="apple-style-span"/>
          <w:color w:val="000000"/>
          <w:sz w:val="28"/>
          <w:szCs w:val="28"/>
          <w:lang w:val="uk-UA"/>
        </w:rPr>
        <w:t>, Paes V</w:t>
      </w:r>
      <w:r w:rsidR="00E01379">
        <w:rPr>
          <w:rStyle w:val="apple-style-span"/>
          <w:color w:val="000000"/>
          <w:sz w:val="28"/>
          <w:szCs w:val="28"/>
          <w:lang w:val="uk-UA"/>
        </w:rPr>
        <w:t>.</w:t>
      </w:r>
      <w:r w:rsidR="00E01379" w:rsidRPr="00E01379">
        <w:rPr>
          <w:rStyle w:val="apple-style-span"/>
          <w:color w:val="000000"/>
          <w:sz w:val="28"/>
          <w:szCs w:val="28"/>
          <w:lang w:val="uk-UA"/>
        </w:rPr>
        <w:t>,</w:t>
      </w:r>
      <w:r w:rsidR="00E01379">
        <w:rPr>
          <w:rStyle w:val="apple-style-span"/>
          <w:color w:val="000000"/>
          <w:sz w:val="28"/>
          <w:szCs w:val="28"/>
          <w:lang w:val="uk-UA"/>
        </w:rPr>
        <w:t xml:space="preserve"> </w:t>
      </w:r>
      <w:r w:rsidR="00E01379" w:rsidRPr="00E01379">
        <w:rPr>
          <w:rStyle w:val="apple-style-span"/>
          <w:color w:val="000000"/>
          <w:sz w:val="28"/>
          <w:szCs w:val="28"/>
          <w:lang w:val="uk-UA"/>
        </w:rPr>
        <w:t>Meziat-Filho N. Chronic low back pain and back</w:t>
      </w:r>
      <w:r w:rsidR="00E01379">
        <w:rPr>
          <w:rStyle w:val="apple-style-span"/>
          <w:color w:val="000000"/>
          <w:sz w:val="28"/>
          <w:szCs w:val="28"/>
          <w:lang w:val="uk-UA"/>
        </w:rPr>
        <w:t xml:space="preserve"> </w:t>
      </w:r>
      <w:r w:rsidR="00E01379" w:rsidRPr="00E01379">
        <w:rPr>
          <w:rStyle w:val="apple-style-span"/>
          <w:color w:val="000000"/>
          <w:sz w:val="28"/>
          <w:szCs w:val="28"/>
          <w:lang w:val="uk-UA"/>
        </w:rPr>
        <w:t>muscle activity during functional tasks. Gait &amp;</w:t>
      </w:r>
      <w:r w:rsidR="00E01379">
        <w:rPr>
          <w:rStyle w:val="apple-style-span"/>
          <w:color w:val="000000"/>
          <w:sz w:val="28"/>
          <w:szCs w:val="28"/>
          <w:lang w:val="uk-UA"/>
        </w:rPr>
        <w:t xml:space="preserve"> Posture</w:t>
      </w:r>
      <w:r w:rsidR="00E01379" w:rsidRPr="00E01379">
        <w:rPr>
          <w:rStyle w:val="apple-style-span"/>
          <w:color w:val="000000"/>
          <w:sz w:val="28"/>
          <w:szCs w:val="28"/>
          <w:lang w:val="uk-UA"/>
        </w:rPr>
        <w:t>. Elsevier B</w:t>
      </w:r>
      <w:r w:rsidR="00E01379">
        <w:rPr>
          <w:rStyle w:val="apple-style-span"/>
          <w:color w:val="000000"/>
          <w:sz w:val="28"/>
          <w:szCs w:val="28"/>
          <w:lang w:val="uk-UA"/>
        </w:rPr>
        <w:t xml:space="preserve">. </w:t>
      </w:r>
      <w:r w:rsidR="00E01379" w:rsidRPr="00E01379">
        <w:rPr>
          <w:rStyle w:val="apple-style-span"/>
          <w:color w:val="000000"/>
          <w:sz w:val="28"/>
          <w:szCs w:val="28"/>
          <w:lang w:val="uk-UA"/>
        </w:rPr>
        <w:t>V</w:t>
      </w:r>
      <w:r w:rsidR="00E01379">
        <w:rPr>
          <w:rStyle w:val="apple-style-span"/>
          <w:color w:val="000000"/>
          <w:sz w:val="28"/>
          <w:szCs w:val="28"/>
          <w:lang w:val="uk-UA"/>
        </w:rPr>
        <w:t>.</w:t>
      </w:r>
      <w:r w:rsidR="00E01379" w:rsidRPr="00E01379">
        <w:rPr>
          <w:rStyle w:val="apple-style-span"/>
          <w:color w:val="000000"/>
          <w:sz w:val="28"/>
          <w:szCs w:val="28"/>
          <w:lang w:val="uk-UA"/>
        </w:rPr>
        <w:t xml:space="preserve"> 2018</w:t>
      </w:r>
      <w:r w:rsidR="00E01379">
        <w:rPr>
          <w:rStyle w:val="apple-style-span"/>
          <w:color w:val="000000"/>
          <w:sz w:val="28"/>
          <w:szCs w:val="28"/>
          <w:lang w:val="uk-UA"/>
        </w:rPr>
        <w:t>.</w:t>
      </w:r>
      <w:r w:rsidR="00E01379" w:rsidRPr="00E01379">
        <w:rPr>
          <w:rStyle w:val="apple-style-span"/>
          <w:color w:val="000000"/>
          <w:sz w:val="28"/>
          <w:szCs w:val="28"/>
          <w:lang w:val="uk-UA"/>
        </w:rPr>
        <w:t xml:space="preserve"> Mar</w:t>
      </w:r>
      <w:r w:rsidR="00E01379">
        <w:rPr>
          <w:rStyle w:val="apple-style-span"/>
          <w:color w:val="000000"/>
          <w:sz w:val="28"/>
          <w:szCs w:val="28"/>
          <w:lang w:val="uk-UA"/>
        </w:rPr>
        <w:t xml:space="preserve">. </w:t>
      </w:r>
      <w:r w:rsidR="00E01379" w:rsidRPr="00E01379">
        <w:rPr>
          <w:rStyle w:val="apple-style-span"/>
          <w:color w:val="000000"/>
          <w:sz w:val="28"/>
          <w:szCs w:val="28"/>
          <w:lang w:val="uk-UA"/>
        </w:rPr>
        <w:t>61</w:t>
      </w:r>
      <w:r w:rsidR="00E01379">
        <w:rPr>
          <w:rStyle w:val="apple-style-span"/>
          <w:color w:val="000000"/>
          <w:sz w:val="28"/>
          <w:szCs w:val="28"/>
          <w:lang w:val="uk-UA"/>
        </w:rPr>
        <w:t xml:space="preserve">. рр. </w:t>
      </w:r>
      <w:r w:rsidR="00E01379" w:rsidRPr="00E01379">
        <w:rPr>
          <w:rStyle w:val="apple-style-span"/>
          <w:color w:val="000000"/>
          <w:sz w:val="28"/>
          <w:szCs w:val="28"/>
          <w:lang w:val="uk-UA"/>
        </w:rPr>
        <w:t>250</w:t>
      </w:r>
      <w:r w:rsidR="00E01379">
        <w:rPr>
          <w:rStyle w:val="apple-style-span"/>
          <w:color w:val="000000"/>
          <w:sz w:val="28"/>
          <w:szCs w:val="28"/>
          <w:lang w:val="uk-UA"/>
        </w:rPr>
        <w:t>-</w:t>
      </w:r>
      <w:r w:rsidR="00E01379" w:rsidRPr="00E01379">
        <w:rPr>
          <w:rStyle w:val="apple-style-span"/>
          <w:color w:val="000000"/>
          <w:sz w:val="28"/>
          <w:szCs w:val="28"/>
          <w:lang w:val="uk-UA"/>
        </w:rPr>
        <w:t>6</w:t>
      </w:r>
      <w:r w:rsidR="00E01379">
        <w:rPr>
          <w:rStyle w:val="apple-style-span"/>
          <w:color w:val="000000"/>
          <w:sz w:val="28"/>
          <w:szCs w:val="28"/>
          <w:lang w:val="uk-UA"/>
        </w:rPr>
        <w:t>.</w:t>
      </w:r>
    </w:p>
    <w:p w:rsidR="000A2D72" w:rsidRPr="00E01379" w:rsidRDefault="000A2D72" w:rsidP="00135049">
      <w:pPr>
        <w:spacing w:line="360" w:lineRule="auto"/>
        <w:ind w:firstLine="708"/>
        <w:jc w:val="both"/>
        <w:rPr>
          <w:rStyle w:val="apple-style-span"/>
          <w:color w:val="000000"/>
          <w:szCs w:val="28"/>
          <w:lang w:val="en-US"/>
        </w:rPr>
      </w:pPr>
    </w:p>
    <w:p w:rsidR="000A2D72" w:rsidRPr="000A2D72" w:rsidRDefault="000A2D72" w:rsidP="000A2D72">
      <w:pPr>
        <w:spacing w:line="360" w:lineRule="auto"/>
        <w:ind w:firstLine="708"/>
        <w:jc w:val="both"/>
        <w:rPr>
          <w:sz w:val="28"/>
          <w:szCs w:val="28"/>
          <w:lang w:val="en-US"/>
        </w:rPr>
      </w:pPr>
    </w:p>
    <w:sectPr w:rsidR="000A2D72" w:rsidRPr="000A2D72" w:rsidSect="00303290">
      <w:headerReference w:type="even" r:id="rId14"/>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799" w:rsidRDefault="00231799">
      <w:r>
        <w:separator/>
      </w:r>
    </w:p>
  </w:endnote>
  <w:endnote w:type="continuationSeparator" w:id="0">
    <w:p w:rsidR="00231799" w:rsidRDefault="0023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799" w:rsidRDefault="00231799">
      <w:r>
        <w:separator/>
      </w:r>
    </w:p>
  </w:footnote>
  <w:footnote w:type="continuationSeparator" w:id="0">
    <w:p w:rsidR="00231799" w:rsidRDefault="00231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34" w:rsidRDefault="005C06FC" w:rsidP="00303290">
    <w:pPr>
      <w:pStyle w:val="a8"/>
      <w:framePr w:wrap="around" w:vAnchor="text" w:hAnchor="margin" w:xAlign="right" w:y="1"/>
      <w:rPr>
        <w:rStyle w:val="aa"/>
      </w:rPr>
    </w:pPr>
    <w:r>
      <w:rPr>
        <w:rStyle w:val="aa"/>
      </w:rPr>
      <w:fldChar w:fldCharType="begin"/>
    </w:r>
    <w:r w:rsidR="00884234">
      <w:rPr>
        <w:rStyle w:val="aa"/>
      </w:rPr>
      <w:instrText xml:space="preserve">PAGE  </w:instrText>
    </w:r>
    <w:r>
      <w:rPr>
        <w:rStyle w:val="aa"/>
      </w:rPr>
      <w:fldChar w:fldCharType="end"/>
    </w:r>
  </w:p>
  <w:p w:rsidR="00884234" w:rsidRDefault="00884234" w:rsidP="0030329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34" w:rsidRDefault="005C06FC" w:rsidP="00303290">
    <w:pPr>
      <w:pStyle w:val="a8"/>
      <w:framePr w:wrap="around" w:vAnchor="text" w:hAnchor="margin" w:xAlign="right" w:y="1"/>
      <w:rPr>
        <w:rStyle w:val="aa"/>
      </w:rPr>
    </w:pPr>
    <w:r>
      <w:rPr>
        <w:rStyle w:val="aa"/>
      </w:rPr>
      <w:fldChar w:fldCharType="begin"/>
    </w:r>
    <w:r w:rsidR="00884234">
      <w:rPr>
        <w:rStyle w:val="aa"/>
      </w:rPr>
      <w:instrText xml:space="preserve">PAGE  </w:instrText>
    </w:r>
    <w:r>
      <w:rPr>
        <w:rStyle w:val="aa"/>
      </w:rPr>
      <w:fldChar w:fldCharType="separate"/>
    </w:r>
    <w:r w:rsidR="008A1334">
      <w:rPr>
        <w:rStyle w:val="aa"/>
        <w:noProof/>
      </w:rPr>
      <w:t>3</w:t>
    </w:r>
    <w:r>
      <w:rPr>
        <w:rStyle w:val="aa"/>
      </w:rPr>
      <w:fldChar w:fldCharType="end"/>
    </w:r>
  </w:p>
  <w:p w:rsidR="00884234" w:rsidRDefault="00884234" w:rsidP="00303290">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F5BF8"/>
    <w:multiLevelType w:val="hybridMultilevel"/>
    <w:tmpl w:val="01E03A2C"/>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B70FEB"/>
    <w:multiLevelType w:val="hybridMultilevel"/>
    <w:tmpl w:val="AA12F64A"/>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E07B4E"/>
    <w:multiLevelType w:val="hybridMultilevel"/>
    <w:tmpl w:val="72F0DEB0"/>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D122EF"/>
    <w:multiLevelType w:val="hybridMultilevel"/>
    <w:tmpl w:val="DD78C6D6"/>
    <w:lvl w:ilvl="0" w:tplc="E23CD75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08714A4"/>
    <w:multiLevelType w:val="hybridMultilevel"/>
    <w:tmpl w:val="15DE6D00"/>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9551B9"/>
    <w:multiLevelType w:val="hybridMultilevel"/>
    <w:tmpl w:val="D9A06C2E"/>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DF4516"/>
    <w:multiLevelType w:val="hybridMultilevel"/>
    <w:tmpl w:val="5B74CDF4"/>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5872"/>
    <w:rsid w:val="000009D5"/>
    <w:rsid w:val="0000115A"/>
    <w:rsid w:val="00004012"/>
    <w:rsid w:val="000059A7"/>
    <w:rsid w:val="00006BEA"/>
    <w:rsid w:val="00011D89"/>
    <w:rsid w:val="00014236"/>
    <w:rsid w:val="00016E33"/>
    <w:rsid w:val="0001703E"/>
    <w:rsid w:val="00021B96"/>
    <w:rsid w:val="000222E6"/>
    <w:rsid w:val="00023675"/>
    <w:rsid w:val="00023E56"/>
    <w:rsid w:val="00024CE0"/>
    <w:rsid w:val="00030C91"/>
    <w:rsid w:val="000319EF"/>
    <w:rsid w:val="000324BE"/>
    <w:rsid w:val="00032DD9"/>
    <w:rsid w:val="000339EB"/>
    <w:rsid w:val="0003415A"/>
    <w:rsid w:val="000342CE"/>
    <w:rsid w:val="000360E7"/>
    <w:rsid w:val="00036EF0"/>
    <w:rsid w:val="0003714A"/>
    <w:rsid w:val="00040E7D"/>
    <w:rsid w:val="00041A8A"/>
    <w:rsid w:val="000427F7"/>
    <w:rsid w:val="00042A9F"/>
    <w:rsid w:val="00043E0A"/>
    <w:rsid w:val="000456B6"/>
    <w:rsid w:val="00045E23"/>
    <w:rsid w:val="000460F3"/>
    <w:rsid w:val="000509E3"/>
    <w:rsid w:val="0005321C"/>
    <w:rsid w:val="0005449E"/>
    <w:rsid w:val="000549B5"/>
    <w:rsid w:val="00056783"/>
    <w:rsid w:val="0006180B"/>
    <w:rsid w:val="00061888"/>
    <w:rsid w:val="00063C6E"/>
    <w:rsid w:val="00064AD0"/>
    <w:rsid w:val="000656B4"/>
    <w:rsid w:val="00071285"/>
    <w:rsid w:val="000769C5"/>
    <w:rsid w:val="00076CFE"/>
    <w:rsid w:val="00077164"/>
    <w:rsid w:val="0008022B"/>
    <w:rsid w:val="0008023F"/>
    <w:rsid w:val="0008065B"/>
    <w:rsid w:val="0008075C"/>
    <w:rsid w:val="00081280"/>
    <w:rsid w:val="0008353B"/>
    <w:rsid w:val="00083B30"/>
    <w:rsid w:val="000854CB"/>
    <w:rsid w:val="00085511"/>
    <w:rsid w:val="00086C44"/>
    <w:rsid w:val="00086D54"/>
    <w:rsid w:val="0009019D"/>
    <w:rsid w:val="00090FA9"/>
    <w:rsid w:val="000932FA"/>
    <w:rsid w:val="00093A2B"/>
    <w:rsid w:val="000952A0"/>
    <w:rsid w:val="000A19E2"/>
    <w:rsid w:val="000A2D72"/>
    <w:rsid w:val="000A6465"/>
    <w:rsid w:val="000A65CA"/>
    <w:rsid w:val="000A7537"/>
    <w:rsid w:val="000B16FB"/>
    <w:rsid w:val="000B2D54"/>
    <w:rsid w:val="000B6BD6"/>
    <w:rsid w:val="000C03B4"/>
    <w:rsid w:val="000C0D0C"/>
    <w:rsid w:val="000C185C"/>
    <w:rsid w:val="000C211F"/>
    <w:rsid w:val="000C2AFE"/>
    <w:rsid w:val="000C2F68"/>
    <w:rsid w:val="000C435A"/>
    <w:rsid w:val="000C4A3C"/>
    <w:rsid w:val="000C4BBE"/>
    <w:rsid w:val="000C5276"/>
    <w:rsid w:val="000C5B5C"/>
    <w:rsid w:val="000C5E4E"/>
    <w:rsid w:val="000C689B"/>
    <w:rsid w:val="000C7672"/>
    <w:rsid w:val="000D05D5"/>
    <w:rsid w:val="000D0C01"/>
    <w:rsid w:val="000D3EB0"/>
    <w:rsid w:val="000D40AC"/>
    <w:rsid w:val="000D47CE"/>
    <w:rsid w:val="000D57CB"/>
    <w:rsid w:val="000D5D77"/>
    <w:rsid w:val="000D5E02"/>
    <w:rsid w:val="000D708F"/>
    <w:rsid w:val="000D7E6B"/>
    <w:rsid w:val="000E002E"/>
    <w:rsid w:val="000E0805"/>
    <w:rsid w:val="000E1297"/>
    <w:rsid w:val="000E27C6"/>
    <w:rsid w:val="000E44FD"/>
    <w:rsid w:val="000E59DA"/>
    <w:rsid w:val="000E5F85"/>
    <w:rsid w:val="000E684D"/>
    <w:rsid w:val="000F1026"/>
    <w:rsid w:val="000F1290"/>
    <w:rsid w:val="000F7BB3"/>
    <w:rsid w:val="000F7D36"/>
    <w:rsid w:val="00102B63"/>
    <w:rsid w:val="00103AD3"/>
    <w:rsid w:val="00105A71"/>
    <w:rsid w:val="00107E60"/>
    <w:rsid w:val="001144E8"/>
    <w:rsid w:val="00117EF9"/>
    <w:rsid w:val="0012030F"/>
    <w:rsid w:val="00120312"/>
    <w:rsid w:val="00122480"/>
    <w:rsid w:val="00122A1D"/>
    <w:rsid w:val="00132EFD"/>
    <w:rsid w:val="001345E1"/>
    <w:rsid w:val="00135049"/>
    <w:rsid w:val="00137E41"/>
    <w:rsid w:val="00146EFB"/>
    <w:rsid w:val="00147AC0"/>
    <w:rsid w:val="0015078D"/>
    <w:rsid w:val="00150A3D"/>
    <w:rsid w:val="0015142A"/>
    <w:rsid w:val="00151CF0"/>
    <w:rsid w:val="00151F32"/>
    <w:rsid w:val="00151F60"/>
    <w:rsid w:val="0015317E"/>
    <w:rsid w:val="001548CC"/>
    <w:rsid w:val="001555DF"/>
    <w:rsid w:val="00155841"/>
    <w:rsid w:val="00157762"/>
    <w:rsid w:val="00163EA0"/>
    <w:rsid w:val="00164891"/>
    <w:rsid w:val="00164EC5"/>
    <w:rsid w:val="00165D85"/>
    <w:rsid w:val="0016604D"/>
    <w:rsid w:val="00166B6C"/>
    <w:rsid w:val="001673BC"/>
    <w:rsid w:val="00167736"/>
    <w:rsid w:val="001679C9"/>
    <w:rsid w:val="0017066E"/>
    <w:rsid w:val="001711D4"/>
    <w:rsid w:val="001724CF"/>
    <w:rsid w:val="001743CD"/>
    <w:rsid w:val="001756E7"/>
    <w:rsid w:val="00180836"/>
    <w:rsid w:val="0018154A"/>
    <w:rsid w:val="001828E5"/>
    <w:rsid w:val="00183A6D"/>
    <w:rsid w:val="00184642"/>
    <w:rsid w:val="001871BE"/>
    <w:rsid w:val="00187F8D"/>
    <w:rsid w:val="00193BE0"/>
    <w:rsid w:val="00193E4E"/>
    <w:rsid w:val="00195200"/>
    <w:rsid w:val="00195219"/>
    <w:rsid w:val="00195D9C"/>
    <w:rsid w:val="00196318"/>
    <w:rsid w:val="00197C26"/>
    <w:rsid w:val="001A031F"/>
    <w:rsid w:val="001A1CC8"/>
    <w:rsid w:val="001A3713"/>
    <w:rsid w:val="001A417B"/>
    <w:rsid w:val="001A5E9A"/>
    <w:rsid w:val="001A7152"/>
    <w:rsid w:val="001B1E2B"/>
    <w:rsid w:val="001B2604"/>
    <w:rsid w:val="001B2817"/>
    <w:rsid w:val="001B4B09"/>
    <w:rsid w:val="001B4E98"/>
    <w:rsid w:val="001B52CE"/>
    <w:rsid w:val="001B5BBD"/>
    <w:rsid w:val="001B6925"/>
    <w:rsid w:val="001B6DD2"/>
    <w:rsid w:val="001B71E0"/>
    <w:rsid w:val="001C2338"/>
    <w:rsid w:val="001C5D4C"/>
    <w:rsid w:val="001C6ABA"/>
    <w:rsid w:val="001C7F85"/>
    <w:rsid w:val="001D10AC"/>
    <w:rsid w:val="001D272F"/>
    <w:rsid w:val="001D56FB"/>
    <w:rsid w:val="001D5EC3"/>
    <w:rsid w:val="001D61E3"/>
    <w:rsid w:val="001D62E8"/>
    <w:rsid w:val="001E2254"/>
    <w:rsid w:val="001E332A"/>
    <w:rsid w:val="001E338B"/>
    <w:rsid w:val="001E51B1"/>
    <w:rsid w:val="001E5322"/>
    <w:rsid w:val="001E5A8E"/>
    <w:rsid w:val="001E5B44"/>
    <w:rsid w:val="001E7C59"/>
    <w:rsid w:val="001F0F82"/>
    <w:rsid w:val="001F2FBE"/>
    <w:rsid w:val="00203E52"/>
    <w:rsid w:val="002041D0"/>
    <w:rsid w:val="002042C4"/>
    <w:rsid w:val="00204C66"/>
    <w:rsid w:val="0020781A"/>
    <w:rsid w:val="00210203"/>
    <w:rsid w:val="00211438"/>
    <w:rsid w:val="002117F0"/>
    <w:rsid w:val="00213B5B"/>
    <w:rsid w:val="00214B48"/>
    <w:rsid w:val="00214CA0"/>
    <w:rsid w:val="002162F5"/>
    <w:rsid w:val="00216A7E"/>
    <w:rsid w:val="00217888"/>
    <w:rsid w:val="00220D49"/>
    <w:rsid w:val="002211D5"/>
    <w:rsid w:val="00221A05"/>
    <w:rsid w:val="00222871"/>
    <w:rsid w:val="00223B5A"/>
    <w:rsid w:val="002253F1"/>
    <w:rsid w:val="00226368"/>
    <w:rsid w:val="00231799"/>
    <w:rsid w:val="00231C36"/>
    <w:rsid w:val="00232A6A"/>
    <w:rsid w:val="00232CFF"/>
    <w:rsid w:val="002337BB"/>
    <w:rsid w:val="00233ED4"/>
    <w:rsid w:val="00234379"/>
    <w:rsid w:val="00235414"/>
    <w:rsid w:val="002365BF"/>
    <w:rsid w:val="00241B3A"/>
    <w:rsid w:val="00241EC7"/>
    <w:rsid w:val="002442C3"/>
    <w:rsid w:val="00245AB1"/>
    <w:rsid w:val="00245F67"/>
    <w:rsid w:val="002473A1"/>
    <w:rsid w:val="00250581"/>
    <w:rsid w:val="00251A6C"/>
    <w:rsid w:val="00252740"/>
    <w:rsid w:val="00252D88"/>
    <w:rsid w:val="00255872"/>
    <w:rsid w:val="0025626E"/>
    <w:rsid w:val="0026066F"/>
    <w:rsid w:val="00260907"/>
    <w:rsid w:val="00261144"/>
    <w:rsid w:val="00262838"/>
    <w:rsid w:val="00262BA0"/>
    <w:rsid w:val="00263996"/>
    <w:rsid w:val="00263CF8"/>
    <w:rsid w:val="0027214B"/>
    <w:rsid w:val="002724BA"/>
    <w:rsid w:val="00272DFA"/>
    <w:rsid w:val="00275180"/>
    <w:rsid w:val="002766FD"/>
    <w:rsid w:val="0028005E"/>
    <w:rsid w:val="00283075"/>
    <w:rsid w:val="00283B8A"/>
    <w:rsid w:val="002846A9"/>
    <w:rsid w:val="0029028B"/>
    <w:rsid w:val="00290298"/>
    <w:rsid w:val="00292131"/>
    <w:rsid w:val="00292EA1"/>
    <w:rsid w:val="0029308E"/>
    <w:rsid w:val="002930CA"/>
    <w:rsid w:val="00293117"/>
    <w:rsid w:val="002958A3"/>
    <w:rsid w:val="00295FBE"/>
    <w:rsid w:val="00296111"/>
    <w:rsid w:val="002965F5"/>
    <w:rsid w:val="00296665"/>
    <w:rsid w:val="00297697"/>
    <w:rsid w:val="002A2DC4"/>
    <w:rsid w:val="002A2E03"/>
    <w:rsid w:val="002A5C4F"/>
    <w:rsid w:val="002A6DA5"/>
    <w:rsid w:val="002B0804"/>
    <w:rsid w:val="002B18A4"/>
    <w:rsid w:val="002B7EEC"/>
    <w:rsid w:val="002C237C"/>
    <w:rsid w:val="002C2C92"/>
    <w:rsid w:val="002C3564"/>
    <w:rsid w:val="002C5E48"/>
    <w:rsid w:val="002C6314"/>
    <w:rsid w:val="002D006A"/>
    <w:rsid w:val="002D25B7"/>
    <w:rsid w:val="002D3C06"/>
    <w:rsid w:val="002D5368"/>
    <w:rsid w:val="002D59F4"/>
    <w:rsid w:val="002E0A82"/>
    <w:rsid w:val="002F07E9"/>
    <w:rsid w:val="002F08F1"/>
    <w:rsid w:val="002F08F4"/>
    <w:rsid w:val="002F3CBE"/>
    <w:rsid w:val="00301905"/>
    <w:rsid w:val="003031AE"/>
    <w:rsid w:val="00303290"/>
    <w:rsid w:val="003037AA"/>
    <w:rsid w:val="00303E1D"/>
    <w:rsid w:val="00305CCF"/>
    <w:rsid w:val="0031063E"/>
    <w:rsid w:val="00311198"/>
    <w:rsid w:val="00314C2D"/>
    <w:rsid w:val="00314EED"/>
    <w:rsid w:val="003172CB"/>
    <w:rsid w:val="003206F8"/>
    <w:rsid w:val="00322622"/>
    <w:rsid w:val="0032454F"/>
    <w:rsid w:val="00326468"/>
    <w:rsid w:val="00331F0C"/>
    <w:rsid w:val="00334840"/>
    <w:rsid w:val="00341590"/>
    <w:rsid w:val="00342455"/>
    <w:rsid w:val="00342B9B"/>
    <w:rsid w:val="0034332C"/>
    <w:rsid w:val="0034369A"/>
    <w:rsid w:val="00343ACD"/>
    <w:rsid w:val="003444F7"/>
    <w:rsid w:val="003466F5"/>
    <w:rsid w:val="00346731"/>
    <w:rsid w:val="0034790A"/>
    <w:rsid w:val="00347F25"/>
    <w:rsid w:val="00350A32"/>
    <w:rsid w:val="00351ABA"/>
    <w:rsid w:val="003532FB"/>
    <w:rsid w:val="003548E3"/>
    <w:rsid w:val="00355B35"/>
    <w:rsid w:val="00355FE1"/>
    <w:rsid w:val="0035613E"/>
    <w:rsid w:val="00356154"/>
    <w:rsid w:val="00357182"/>
    <w:rsid w:val="00362A1D"/>
    <w:rsid w:val="003650F8"/>
    <w:rsid w:val="00365303"/>
    <w:rsid w:val="003656DE"/>
    <w:rsid w:val="0036597B"/>
    <w:rsid w:val="00367878"/>
    <w:rsid w:val="00367F2F"/>
    <w:rsid w:val="0037137F"/>
    <w:rsid w:val="00373ABE"/>
    <w:rsid w:val="00374335"/>
    <w:rsid w:val="0037755F"/>
    <w:rsid w:val="0038102E"/>
    <w:rsid w:val="00382481"/>
    <w:rsid w:val="003874A8"/>
    <w:rsid w:val="003907A4"/>
    <w:rsid w:val="00392408"/>
    <w:rsid w:val="003935F9"/>
    <w:rsid w:val="00394E97"/>
    <w:rsid w:val="00396D18"/>
    <w:rsid w:val="003A0EB9"/>
    <w:rsid w:val="003A3473"/>
    <w:rsid w:val="003A4135"/>
    <w:rsid w:val="003A4563"/>
    <w:rsid w:val="003A4794"/>
    <w:rsid w:val="003A5467"/>
    <w:rsid w:val="003A6937"/>
    <w:rsid w:val="003A6D58"/>
    <w:rsid w:val="003B1A3A"/>
    <w:rsid w:val="003B33B5"/>
    <w:rsid w:val="003B372B"/>
    <w:rsid w:val="003B3A59"/>
    <w:rsid w:val="003B67A8"/>
    <w:rsid w:val="003B7378"/>
    <w:rsid w:val="003C0D11"/>
    <w:rsid w:val="003C17AB"/>
    <w:rsid w:val="003C20E1"/>
    <w:rsid w:val="003C4D36"/>
    <w:rsid w:val="003D3DE0"/>
    <w:rsid w:val="003D4E37"/>
    <w:rsid w:val="003D5AE3"/>
    <w:rsid w:val="003D5AFB"/>
    <w:rsid w:val="003D63D6"/>
    <w:rsid w:val="003E1879"/>
    <w:rsid w:val="003E33C6"/>
    <w:rsid w:val="003E5099"/>
    <w:rsid w:val="003E63E3"/>
    <w:rsid w:val="003E7DD0"/>
    <w:rsid w:val="003F073D"/>
    <w:rsid w:val="003F1398"/>
    <w:rsid w:val="003F1B57"/>
    <w:rsid w:val="003F22FB"/>
    <w:rsid w:val="003F2DFE"/>
    <w:rsid w:val="003F3CD3"/>
    <w:rsid w:val="003F4399"/>
    <w:rsid w:val="003F5639"/>
    <w:rsid w:val="003F6082"/>
    <w:rsid w:val="003F79C9"/>
    <w:rsid w:val="00400D6F"/>
    <w:rsid w:val="00403CEF"/>
    <w:rsid w:val="00405CC7"/>
    <w:rsid w:val="004069B2"/>
    <w:rsid w:val="00412A4E"/>
    <w:rsid w:val="004133B4"/>
    <w:rsid w:val="00413E9A"/>
    <w:rsid w:val="00413F1B"/>
    <w:rsid w:val="00413FF1"/>
    <w:rsid w:val="00414BC0"/>
    <w:rsid w:val="00415DB9"/>
    <w:rsid w:val="00416510"/>
    <w:rsid w:val="0041714B"/>
    <w:rsid w:val="00417D6E"/>
    <w:rsid w:val="004214E2"/>
    <w:rsid w:val="004216BF"/>
    <w:rsid w:val="004221C5"/>
    <w:rsid w:val="004226D3"/>
    <w:rsid w:val="00425FB5"/>
    <w:rsid w:val="00427D6F"/>
    <w:rsid w:val="00433BB6"/>
    <w:rsid w:val="00433E04"/>
    <w:rsid w:val="00436AC0"/>
    <w:rsid w:val="00436DE8"/>
    <w:rsid w:val="0043797A"/>
    <w:rsid w:val="00442C02"/>
    <w:rsid w:val="00442C19"/>
    <w:rsid w:val="00443D24"/>
    <w:rsid w:val="004452D9"/>
    <w:rsid w:val="00445DBA"/>
    <w:rsid w:val="004506BB"/>
    <w:rsid w:val="0045089E"/>
    <w:rsid w:val="00450B06"/>
    <w:rsid w:val="00450D5B"/>
    <w:rsid w:val="00452035"/>
    <w:rsid w:val="004555AC"/>
    <w:rsid w:val="00455710"/>
    <w:rsid w:val="00461131"/>
    <w:rsid w:val="00461470"/>
    <w:rsid w:val="004627BF"/>
    <w:rsid w:val="00462D8B"/>
    <w:rsid w:val="00465BA7"/>
    <w:rsid w:val="00466720"/>
    <w:rsid w:val="00467251"/>
    <w:rsid w:val="00471425"/>
    <w:rsid w:val="00472371"/>
    <w:rsid w:val="00473DF0"/>
    <w:rsid w:val="00473EB9"/>
    <w:rsid w:val="00474D60"/>
    <w:rsid w:val="00475665"/>
    <w:rsid w:val="00475A3B"/>
    <w:rsid w:val="00477E19"/>
    <w:rsid w:val="00481555"/>
    <w:rsid w:val="004837EA"/>
    <w:rsid w:val="00492AE4"/>
    <w:rsid w:val="00495C01"/>
    <w:rsid w:val="00495F4C"/>
    <w:rsid w:val="004A1C48"/>
    <w:rsid w:val="004A1E06"/>
    <w:rsid w:val="004A2C23"/>
    <w:rsid w:val="004A2FA2"/>
    <w:rsid w:val="004A3695"/>
    <w:rsid w:val="004A4C2D"/>
    <w:rsid w:val="004B45B7"/>
    <w:rsid w:val="004B5813"/>
    <w:rsid w:val="004B64D2"/>
    <w:rsid w:val="004C7098"/>
    <w:rsid w:val="004C7A7C"/>
    <w:rsid w:val="004D0BF6"/>
    <w:rsid w:val="004D2627"/>
    <w:rsid w:val="004D2954"/>
    <w:rsid w:val="004D49C1"/>
    <w:rsid w:val="004D5F58"/>
    <w:rsid w:val="004D72CB"/>
    <w:rsid w:val="004E0BAF"/>
    <w:rsid w:val="004E1603"/>
    <w:rsid w:val="004E1F04"/>
    <w:rsid w:val="004E3B27"/>
    <w:rsid w:val="004E7483"/>
    <w:rsid w:val="004F0C39"/>
    <w:rsid w:val="004F0D0C"/>
    <w:rsid w:val="004F1406"/>
    <w:rsid w:val="004F203E"/>
    <w:rsid w:val="004F31BF"/>
    <w:rsid w:val="004F35E0"/>
    <w:rsid w:val="004F45BA"/>
    <w:rsid w:val="004F7082"/>
    <w:rsid w:val="004F7106"/>
    <w:rsid w:val="004F7EFE"/>
    <w:rsid w:val="00500527"/>
    <w:rsid w:val="00501B99"/>
    <w:rsid w:val="005021AB"/>
    <w:rsid w:val="0050265A"/>
    <w:rsid w:val="00502B47"/>
    <w:rsid w:val="00503924"/>
    <w:rsid w:val="00506D0E"/>
    <w:rsid w:val="005106F4"/>
    <w:rsid w:val="00512CD2"/>
    <w:rsid w:val="00513421"/>
    <w:rsid w:val="00514076"/>
    <w:rsid w:val="005152F3"/>
    <w:rsid w:val="0051698D"/>
    <w:rsid w:val="00516ACF"/>
    <w:rsid w:val="00520275"/>
    <w:rsid w:val="005207ED"/>
    <w:rsid w:val="00520ABE"/>
    <w:rsid w:val="00520F02"/>
    <w:rsid w:val="005219F8"/>
    <w:rsid w:val="005224EE"/>
    <w:rsid w:val="005237CD"/>
    <w:rsid w:val="00531394"/>
    <w:rsid w:val="00531E6D"/>
    <w:rsid w:val="005321DE"/>
    <w:rsid w:val="00533CF4"/>
    <w:rsid w:val="005355AA"/>
    <w:rsid w:val="00535DA6"/>
    <w:rsid w:val="00537EC2"/>
    <w:rsid w:val="005403D4"/>
    <w:rsid w:val="00540AC7"/>
    <w:rsid w:val="0054124B"/>
    <w:rsid w:val="00541BD7"/>
    <w:rsid w:val="0054272C"/>
    <w:rsid w:val="00545420"/>
    <w:rsid w:val="0054593D"/>
    <w:rsid w:val="005529CA"/>
    <w:rsid w:val="00552A08"/>
    <w:rsid w:val="00552BF1"/>
    <w:rsid w:val="00553648"/>
    <w:rsid w:val="00553EBA"/>
    <w:rsid w:val="00557B9A"/>
    <w:rsid w:val="0056154D"/>
    <w:rsid w:val="005615D5"/>
    <w:rsid w:val="0056645E"/>
    <w:rsid w:val="00566EE1"/>
    <w:rsid w:val="0056777E"/>
    <w:rsid w:val="00571993"/>
    <w:rsid w:val="00571D5B"/>
    <w:rsid w:val="00572088"/>
    <w:rsid w:val="00572BFF"/>
    <w:rsid w:val="00576771"/>
    <w:rsid w:val="005802C9"/>
    <w:rsid w:val="005808F2"/>
    <w:rsid w:val="0058228D"/>
    <w:rsid w:val="0058485D"/>
    <w:rsid w:val="0058564B"/>
    <w:rsid w:val="005857E9"/>
    <w:rsid w:val="0058776D"/>
    <w:rsid w:val="00590676"/>
    <w:rsid w:val="00590BD4"/>
    <w:rsid w:val="005920F3"/>
    <w:rsid w:val="005931F0"/>
    <w:rsid w:val="005956F5"/>
    <w:rsid w:val="005A0F65"/>
    <w:rsid w:val="005A16AC"/>
    <w:rsid w:val="005A302B"/>
    <w:rsid w:val="005A5015"/>
    <w:rsid w:val="005A5C4C"/>
    <w:rsid w:val="005A60A6"/>
    <w:rsid w:val="005A729F"/>
    <w:rsid w:val="005B19E2"/>
    <w:rsid w:val="005B1AA0"/>
    <w:rsid w:val="005B1D1B"/>
    <w:rsid w:val="005B49DB"/>
    <w:rsid w:val="005B4A3A"/>
    <w:rsid w:val="005B65DE"/>
    <w:rsid w:val="005B7A1D"/>
    <w:rsid w:val="005C06FC"/>
    <w:rsid w:val="005C094F"/>
    <w:rsid w:val="005C23C1"/>
    <w:rsid w:val="005C2874"/>
    <w:rsid w:val="005C4E17"/>
    <w:rsid w:val="005D012D"/>
    <w:rsid w:val="005D6E73"/>
    <w:rsid w:val="005D7AB0"/>
    <w:rsid w:val="005E0246"/>
    <w:rsid w:val="005E0D47"/>
    <w:rsid w:val="005E46D2"/>
    <w:rsid w:val="005E6952"/>
    <w:rsid w:val="005E69F5"/>
    <w:rsid w:val="005F076E"/>
    <w:rsid w:val="005F0977"/>
    <w:rsid w:val="005F1385"/>
    <w:rsid w:val="005F423D"/>
    <w:rsid w:val="005F5771"/>
    <w:rsid w:val="00600ABA"/>
    <w:rsid w:val="006020BD"/>
    <w:rsid w:val="006024F8"/>
    <w:rsid w:val="006024FB"/>
    <w:rsid w:val="006047D5"/>
    <w:rsid w:val="00604D29"/>
    <w:rsid w:val="00604E6A"/>
    <w:rsid w:val="0060682B"/>
    <w:rsid w:val="00610E74"/>
    <w:rsid w:val="00612769"/>
    <w:rsid w:val="006135F5"/>
    <w:rsid w:val="00613A89"/>
    <w:rsid w:val="00613B85"/>
    <w:rsid w:val="00615572"/>
    <w:rsid w:val="00615F3C"/>
    <w:rsid w:val="00616238"/>
    <w:rsid w:val="006166AB"/>
    <w:rsid w:val="006174A1"/>
    <w:rsid w:val="00617E84"/>
    <w:rsid w:val="00621FD5"/>
    <w:rsid w:val="00622259"/>
    <w:rsid w:val="00624B34"/>
    <w:rsid w:val="00626215"/>
    <w:rsid w:val="006272C1"/>
    <w:rsid w:val="0063234D"/>
    <w:rsid w:val="00632FCE"/>
    <w:rsid w:val="00632FE2"/>
    <w:rsid w:val="006336DA"/>
    <w:rsid w:val="006370F8"/>
    <w:rsid w:val="00637B97"/>
    <w:rsid w:val="006407B9"/>
    <w:rsid w:val="00640A82"/>
    <w:rsid w:val="00642E66"/>
    <w:rsid w:val="00643530"/>
    <w:rsid w:val="006451DB"/>
    <w:rsid w:val="006453D9"/>
    <w:rsid w:val="006461A6"/>
    <w:rsid w:val="00647175"/>
    <w:rsid w:val="006520EC"/>
    <w:rsid w:val="00653A84"/>
    <w:rsid w:val="00653B98"/>
    <w:rsid w:val="006540AB"/>
    <w:rsid w:val="00656C41"/>
    <w:rsid w:val="00660D67"/>
    <w:rsid w:val="006624B8"/>
    <w:rsid w:val="00662EB6"/>
    <w:rsid w:val="00663092"/>
    <w:rsid w:val="0066393D"/>
    <w:rsid w:val="00663DF3"/>
    <w:rsid w:val="00665484"/>
    <w:rsid w:val="006663E4"/>
    <w:rsid w:val="00671D76"/>
    <w:rsid w:val="00671E50"/>
    <w:rsid w:val="006752A4"/>
    <w:rsid w:val="006755E8"/>
    <w:rsid w:val="006757C0"/>
    <w:rsid w:val="00676055"/>
    <w:rsid w:val="00680B29"/>
    <w:rsid w:val="006815C1"/>
    <w:rsid w:val="00681B83"/>
    <w:rsid w:val="00681D1C"/>
    <w:rsid w:val="00681EB1"/>
    <w:rsid w:val="00682171"/>
    <w:rsid w:val="00682EF0"/>
    <w:rsid w:val="006835F4"/>
    <w:rsid w:val="0068402C"/>
    <w:rsid w:val="00685119"/>
    <w:rsid w:val="006862E1"/>
    <w:rsid w:val="0068655F"/>
    <w:rsid w:val="0068671F"/>
    <w:rsid w:val="00690913"/>
    <w:rsid w:val="006910C0"/>
    <w:rsid w:val="006919EA"/>
    <w:rsid w:val="00692711"/>
    <w:rsid w:val="00692BF6"/>
    <w:rsid w:val="00692C00"/>
    <w:rsid w:val="00692D87"/>
    <w:rsid w:val="006934F6"/>
    <w:rsid w:val="006946A5"/>
    <w:rsid w:val="00694FE2"/>
    <w:rsid w:val="0069780D"/>
    <w:rsid w:val="00697DA0"/>
    <w:rsid w:val="006A312B"/>
    <w:rsid w:val="006A413E"/>
    <w:rsid w:val="006A4AE2"/>
    <w:rsid w:val="006B1427"/>
    <w:rsid w:val="006B1C66"/>
    <w:rsid w:val="006B3E59"/>
    <w:rsid w:val="006B521C"/>
    <w:rsid w:val="006B56F9"/>
    <w:rsid w:val="006B7334"/>
    <w:rsid w:val="006B7DEE"/>
    <w:rsid w:val="006C0306"/>
    <w:rsid w:val="006C0722"/>
    <w:rsid w:val="006C36C5"/>
    <w:rsid w:val="006C5202"/>
    <w:rsid w:val="006C57CA"/>
    <w:rsid w:val="006C6424"/>
    <w:rsid w:val="006D12C5"/>
    <w:rsid w:val="006D2E7C"/>
    <w:rsid w:val="006D3428"/>
    <w:rsid w:val="006D6159"/>
    <w:rsid w:val="006D6400"/>
    <w:rsid w:val="006D7F4A"/>
    <w:rsid w:val="006E0C9A"/>
    <w:rsid w:val="006E1A82"/>
    <w:rsid w:val="006E33E6"/>
    <w:rsid w:val="006E4CE5"/>
    <w:rsid w:val="006E506F"/>
    <w:rsid w:val="006E6C39"/>
    <w:rsid w:val="006E7F43"/>
    <w:rsid w:val="006F1429"/>
    <w:rsid w:val="006F20BB"/>
    <w:rsid w:val="006F5629"/>
    <w:rsid w:val="006F6041"/>
    <w:rsid w:val="006F6D63"/>
    <w:rsid w:val="006F7912"/>
    <w:rsid w:val="007006DA"/>
    <w:rsid w:val="0070101D"/>
    <w:rsid w:val="0070135C"/>
    <w:rsid w:val="0070261C"/>
    <w:rsid w:val="00704B0A"/>
    <w:rsid w:val="00706701"/>
    <w:rsid w:val="00706B19"/>
    <w:rsid w:val="00711DE3"/>
    <w:rsid w:val="00712E14"/>
    <w:rsid w:val="00714A99"/>
    <w:rsid w:val="00715C05"/>
    <w:rsid w:val="00716108"/>
    <w:rsid w:val="00716251"/>
    <w:rsid w:val="00717241"/>
    <w:rsid w:val="00720499"/>
    <w:rsid w:val="0072128E"/>
    <w:rsid w:val="0072381F"/>
    <w:rsid w:val="00726125"/>
    <w:rsid w:val="0072760D"/>
    <w:rsid w:val="007308BF"/>
    <w:rsid w:val="00730E17"/>
    <w:rsid w:val="00731530"/>
    <w:rsid w:val="00734E10"/>
    <w:rsid w:val="00741D2A"/>
    <w:rsid w:val="0074348F"/>
    <w:rsid w:val="00744712"/>
    <w:rsid w:val="0074510F"/>
    <w:rsid w:val="007461BE"/>
    <w:rsid w:val="00751FF3"/>
    <w:rsid w:val="00752959"/>
    <w:rsid w:val="00753A07"/>
    <w:rsid w:val="00754187"/>
    <w:rsid w:val="00757022"/>
    <w:rsid w:val="00757BDB"/>
    <w:rsid w:val="007636E9"/>
    <w:rsid w:val="00767ACC"/>
    <w:rsid w:val="00767C3C"/>
    <w:rsid w:val="007701FB"/>
    <w:rsid w:val="007709BC"/>
    <w:rsid w:val="00771C82"/>
    <w:rsid w:val="00772609"/>
    <w:rsid w:val="007766D3"/>
    <w:rsid w:val="00776E25"/>
    <w:rsid w:val="007774D6"/>
    <w:rsid w:val="00780294"/>
    <w:rsid w:val="00780C6F"/>
    <w:rsid w:val="00781DA3"/>
    <w:rsid w:val="00783262"/>
    <w:rsid w:val="0078578C"/>
    <w:rsid w:val="00785F7C"/>
    <w:rsid w:val="00786646"/>
    <w:rsid w:val="00787CD6"/>
    <w:rsid w:val="00792959"/>
    <w:rsid w:val="007939E7"/>
    <w:rsid w:val="00797B71"/>
    <w:rsid w:val="007A075A"/>
    <w:rsid w:val="007A2A9A"/>
    <w:rsid w:val="007A48D4"/>
    <w:rsid w:val="007A67EF"/>
    <w:rsid w:val="007A7C40"/>
    <w:rsid w:val="007B011D"/>
    <w:rsid w:val="007B01B7"/>
    <w:rsid w:val="007B1AA0"/>
    <w:rsid w:val="007B1E6C"/>
    <w:rsid w:val="007B24EA"/>
    <w:rsid w:val="007B34AC"/>
    <w:rsid w:val="007B3AD7"/>
    <w:rsid w:val="007B569D"/>
    <w:rsid w:val="007C183D"/>
    <w:rsid w:val="007C1C88"/>
    <w:rsid w:val="007C1FD4"/>
    <w:rsid w:val="007C23CB"/>
    <w:rsid w:val="007C27D1"/>
    <w:rsid w:val="007C4209"/>
    <w:rsid w:val="007C7485"/>
    <w:rsid w:val="007C7B64"/>
    <w:rsid w:val="007C7C92"/>
    <w:rsid w:val="007D4041"/>
    <w:rsid w:val="007D42CC"/>
    <w:rsid w:val="007D481B"/>
    <w:rsid w:val="007D57FB"/>
    <w:rsid w:val="007D77D5"/>
    <w:rsid w:val="007D7AC0"/>
    <w:rsid w:val="007E00AC"/>
    <w:rsid w:val="007E23BD"/>
    <w:rsid w:val="007E472B"/>
    <w:rsid w:val="007F337E"/>
    <w:rsid w:val="007F5FDE"/>
    <w:rsid w:val="008002B8"/>
    <w:rsid w:val="0080265F"/>
    <w:rsid w:val="00802C79"/>
    <w:rsid w:val="00804C76"/>
    <w:rsid w:val="0080662F"/>
    <w:rsid w:val="00811D90"/>
    <w:rsid w:val="00813E15"/>
    <w:rsid w:val="008178AA"/>
    <w:rsid w:val="008213A0"/>
    <w:rsid w:val="0082206F"/>
    <w:rsid w:val="00822761"/>
    <w:rsid w:val="00823B54"/>
    <w:rsid w:val="00824A40"/>
    <w:rsid w:val="00824FEA"/>
    <w:rsid w:val="00825E6B"/>
    <w:rsid w:val="008261FF"/>
    <w:rsid w:val="00827118"/>
    <w:rsid w:val="00827B9B"/>
    <w:rsid w:val="008317A2"/>
    <w:rsid w:val="008364BA"/>
    <w:rsid w:val="00837758"/>
    <w:rsid w:val="008412DF"/>
    <w:rsid w:val="00842BF1"/>
    <w:rsid w:val="00843CCA"/>
    <w:rsid w:val="008443FF"/>
    <w:rsid w:val="00844EBF"/>
    <w:rsid w:val="00846358"/>
    <w:rsid w:val="008468AE"/>
    <w:rsid w:val="00854069"/>
    <w:rsid w:val="00855DF2"/>
    <w:rsid w:val="00856C84"/>
    <w:rsid w:val="00857D0A"/>
    <w:rsid w:val="00861B99"/>
    <w:rsid w:val="00862840"/>
    <w:rsid w:val="00863465"/>
    <w:rsid w:val="0087297A"/>
    <w:rsid w:val="00872F08"/>
    <w:rsid w:val="008730B4"/>
    <w:rsid w:val="00875A57"/>
    <w:rsid w:val="008763BF"/>
    <w:rsid w:val="008831DD"/>
    <w:rsid w:val="00884234"/>
    <w:rsid w:val="00884522"/>
    <w:rsid w:val="00885F52"/>
    <w:rsid w:val="0088709A"/>
    <w:rsid w:val="0089003E"/>
    <w:rsid w:val="00892050"/>
    <w:rsid w:val="008939EA"/>
    <w:rsid w:val="00893CDB"/>
    <w:rsid w:val="008952AB"/>
    <w:rsid w:val="00895439"/>
    <w:rsid w:val="00897268"/>
    <w:rsid w:val="008A1334"/>
    <w:rsid w:val="008A1A3A"/>
    <w:rsid w:val="008A641E"/>
    <w:rsid w:val="008A659D"/>
    <w:rsid w:val="008B35BE"/>
    <w:rsid w:val="008B3C9F"/>
    <w:rsid w:val="008B4A71"/>
    <w:rsid w:val="008B738B"/>
    <w:rsid w:val="008C0C29"/>
    <w:rsid w:val="008C0F6B"/>
    <w:rsid w:val="008C5A2B"/>
    <w:rsid w:val="008C732F"/>
    <w:rsid w:val="008D331C"/>
    <w:rsid w:val="008D5133"/>
    <w:rsid w:val="008E1E63"/>
    <w:rsid w:val="008E3350"/>
    <w:rsid w:val="008E493B"/>
    <w:rsid w:val="008E520A"/>
    <w:rsid w:val="008E61AD"/>
    <w:rsid w:val="008E7580"/>
    <w:rsid w:val="008F30BF"/>
    <w:rsid w:val="008F3F6E"/>
    <w:rsid w:val="008F4F7A"/>
    <w:rsid w:val="008F6DE3"/>
    <w:rsid w:val="009006CE"/>
    <w:rsid w:val="0090216F"/>
    <w:rsid w:val="00902A9E"/>
    <w:rsid w:val="00903D76"/>
    <w:rsid w:val="00904388"/>
    <w:rsid w:val="00911480"/>
    <w:rsid w:val="00915F8F"/>
    <w:rsid w:val="00916A39"/>
    <w:rsid w:val="00923106"/>
    <w:rsid w:val="00923715"/>
    <w:rsid w:val="00925F70"/>
    <w:rsid w:val="00932196"/>
    <w:rsid w:val="00933A74"/>
    <w:rsid w:val="00937025"/>
    <w:rsid w:val="009400D9"/>
    <w:rsid w:val="00945D58"/>
    <w:rsid w:val="00950868"/>
    <w:rsid w:val="00951C65"/>
    <w:rsid w:val="00955D6D"/>
    <w:rsid w:val="009566D9"/>
    <w:rsid w:val="00962EE8"/>
    <w:rsid w:val="00964474"/>
    <w:rsid w:val="00964F4A"/>
    <w:rsid w:val="009657B2"/>
    <w:rsid w:val="00966B9B"/>
    <w:rsid w:val="00966E7E"/>
    <w:rsid w:val="0096771E"/>
    <w:rsid w:val="00970F78"/>
    <w:rsid w:val="00973772"/>
    <w:rsid w:val="00973FDF"/>
    <w:rsid w:val="00974154"/>
    <w:rsid w:val="00975143"/>
    <w:rsid w:val="009753B7"/>
    <w:rsid w:val="00975552"/>
    <w:rsid w:val="00975BF7"/>
    <w:rsid w:val="0097670D"/>
    <w:rsid w:val="00976842"/>
    <w:rsid w:val="009768FA"/>
    <w:rsid w:val="00976DEC"/>
    <w:rsid w:val="00980E68"/>
    <w:rsid w:val="009825DA"/>
    <w:rsid w:val="00982DF9"/>
    <w:rsid w:val="009833B8"/>
    <w:rsid w:val="00985645"/>
    <w:rsid w:val="00986C9E"/>
    <w:rsid w:val="00990A8E"/>
    <w:rsid w:val="0099205C"/>
    <w:rsid w:val="009935F9"/>
    <w:rsid w:val="00993E93"/>
    <w:rsid w:val="00994FE0"/>
    <w:rsid w:val="009972C5"/>
    <w:rsid w:val="009974EA"/>
    <w:rsid w:val="00997660"/>
    <w:rsid w:val="009A050C"/>
    <w:rsid w:val="009A06C0"/>
    <w:rsid w:val="009A141E"/>
    <w:rsid w:val="009A497B"/>
    <w:rsid w:val="009A5352"/>
    <w:rsid w:val="009B2771"/>
    <w:rsid w:val="009B2C79"/>
    <w:rsid w:val="009B511C"/>
    <w:rsid w:val="009B5591"/>
    <w:rsid w:val="009B70F8"/>
    <w:rsid w:val="009B72C0"/>
    <w:rsid w:val="009C393F"/>
    <w:rsid w:val="009C3DDC"/>
    <w:rsid w:val="009C4734"/>
    <w:rsid w:val="009C7A66"/>
    <w:rsid w:val="009D1FD2"/>
    <w:rsid w:val="009D2206"/>
    <w:rsid w:val="009D29A8"/>
    <w:rsid w:val="009D3470"/>
    <w:rsid w:val="009D4083"/>
    <w:rsid w:val="009D4988"/>
    <w:rsid w:val="009D4A0A"/>
    <w:rsid w:val="009D57CE"/>
    <w:rsid w:val="009D739D"/>
    <w:rsid w:val="009E1B41"/>
    <w:rsid w:val="009E21D0"/>
    <w:rsid w:val="009E27A9"/>
    <w:rsid w:val="009E45E6"/>
    <w:rsid w:val="009E4D0D"/>
    <w:rsid w:val="009E542F"/>
    <w:rsid w:val="009E5866"/>
    <w:rsid w:val="009E60D1"/>
    <w:rsid w:val="009F00A2"/>
    <w:rsid w:val="009F00B0"/>
    <w:rsid w:val="009F0FBA"/>
    <w:rsid w:val="009F11B2"/>
    <w:rsid w:val="009F19F8"/>
    <w:rsid w:val="009F2391"/>
    <w:rsid w:val="009F34EB"/>
    <w:rsid w:val="009F36A6"/>
    <w:rsid w:val="009F3E41"/>
    <w:rsid w:val="009F4ADB"/>
    <w:rsid w:val="009F53BE"/>
    <w:rsid w:val="009F6458"/>
    <w:rsid w:val="009F69F3"/>
    <w:rsid w:val="00A00636"/>
    <w:rsid w:val="00A02645"/>
    <w:rsid w:val="00A030CC"/>
    <w:rsid w:val="00A037F4"/>
    <w:rsid w:val="00A04067"/>
    <w:rsid w:val="00A044C8"/>
    <w:rsid w:val="00A045CD"/>
    <w:rsid w:val="00A0601A"/>
    <w:rsid w:val="00A07B84"/>
    <w:rsid w:val="00A12483"/>
    <w:rsid w:val="00A149D5"/>
    <w:rsid w:val="00A17933"/>
    <w:rsid w:val="00A2036D"/>
    <w:rsid w:val="00A205E8"/>
    <w:rsid w:val="00A228E1"/>
    <w:rsid w:val="00A23E49"/>
    <w:rsid w:val="00A2439A"/>
    <w:rsid w:val="00A25364"/>
    <w:rsid w:val="00A27DCF"/>
    <w:rsid w:val="00A27F1C"/>
    <w:rsid w:val="00A30B9D"/>
    <w:rsid w:val="00A31A8B"/>
    <w:rsid w:val="00A3417C"/>
    <w:rsid w:val="00A35783"/>
    <w:rsid w:val="00A3620B"/>
    <w:rsid w:val="00A367C4"/>
    <w:rsid w:val="00A368AE"/>
    <w:rsid w:val="00A37D45"/>
    <w:rsid w:val="00A40393"/>
    <w:rsid w:val="00A40D3A"/>
    <w:rsid w:val="00A41993"/>
    <w:rsid w:val="00A454B1"/>
    <w:rsid w:val="00A45F0D"/>
    <w:rsid w:val="00A506DF"/>
    <w:rsid w:val="00A5072D"/>
    <w:rsid w:val="00A514D3"/>
    <w:rsid w:val="00A5257E"/>
    <w:rsid w:val="00A53E67"/>
    <w:rsid w:val="00A55933"/>
    <w:rsid w:val="00A60A41"/>
    <w:rsid w:val="00A643B3"/>
    <w:rsid w:val="00A64F31"/>
    <w:rsid w:val="00A71EBB"/>
    <w:rsid w:val="00A7299E"/>
    <w:rsid w:val="00A72BB3"/>
    <w:rsid w:val="00A75FC1"/>
    <w:rsid w:val="00A8295F"/>
    <w:rsid w:val="00A86B8E"/>
    <w:rsid w:val="00A90675"/>
    <w:rsid w:val="00A907FE"/>
    <w:rsid w:val="00A93A1D"/>
    <w:rsid w:val="00A94AD1"/>
    <w:rsid w:val="00A95DF5"/>
    <w:rsid w:val="00A97F86"/>
    <w:rsid w:val="00AA039E"/>
    <w:rsid w:val="00AA0F8D"/>
    <w:rsid w:val="00AA17AA"/>
    <w:rsid w:val="00AA1B56"/>
    <w:rsid w:val="00AA3520"/>
    <w:rsid w:val="00AA4A6C"/>
    <w:rsid w:val="00AA5960"/>
    <w:rsid w:val="00AA77A8"/>
    <w:rsid w:val="00AB1661"/>
    <w:rsid w:val="00AB1AD6"/>
    <w:rsid w:val="00AB4D2A"/>
    <w:rsid w:val="00AB5C4E"/>
    <w:rsid w:val="00AC11D7"/>
    <w:rsid w:val="00AC2105"/>
    <w:rsid w:val="00AC616E"/>
    <w:rsid w:val="00AD086B"/>
    <w:rsid w:val="00AD0FEF"/>
    <w:rsid w:val="00AD38C4"/>
    <w:rsid w:val="00AD4F5E"/>
    <w:rsid w:val="00AD54DA"/>
    <w:rsid w:val="00AD67D5"/>
    <w:rsid w:val="00AE02B6"/>
    <w:rsid w:val="00AE2982"/>
    <w:rsid w:val="00AE29FC"/>
    <w:rsid w:val="00AE6D10"/>
    <w:rsid w:val="00AE775C"/>
    <w:rsid w:val="00AE7FC9"/>
    <w:rsid w:val="00AF0611"/>
    <w:rsid w:val="00AF125F"/>
    <w:rsid w:val="00AF1F8A"/>
    <w:rsid w:val="00AF2A1B"/>
    <w:rsid w:val="00AF5BCE"/>
    <w:rsid w:val="00AF6C12"/>
    <w:rsid w:val="00B01FE3"/>
    <w:rsid w:val="00B02D38"/>
    <w:rsid w:val="00B035D9"/>
    <w:rsid w:val="00B03705"/>
    <w:rsid w:val="00B03D0C"/>
    <w:rsid w:val="00B06A54"/>
    <w:rsid w:val="00B103B7"/>
    <w:rsid w:val="00B10B52"/>
    <w:rsid w:val="00B116BE"/>
    <w:rsid w:val="00B11CDB"/>
    <w:rsid w:val="00B1263C"/>
    <w:rsid w:val="00B13046"/>
    <w:rsid w:val="00B14E1E"/>
    <w:rsid w:val="00B14E9B"/>
    <w:rsid w:val="00B1531F"/>
    <w:rsid w:val="00B1796B"/>
    <w:rsid w:val="00B17C0D"/>
    <w:rsid w:val="00B20A52"/>
    <w:rsid w:val="00B2181F"/>
    <w:rsid w:val="00B219B3"/>
    <w:rsid w:val="00B30360"/>
    <w:rsid w:val="00B3303D"/>
    <w:rsid w:val="00B34700"/>
    <w:rsid w:val="00B36319"/>
    <w:rsid w:val="00B36C3B"/>
    <w:rsid w:val="00B40493"/>
    <w:rsid w:val="00B43368"/>
    <w:rsid w:val="00B4605D"/>
    <w:rsid w:val="00B46ECA"/>
    <w:rsid w:val="00B513E3"/>
    <w:rsid w:val="00B5144F"/>
    <w:rsid w:val="00B51A5D"/>
    <w:rsid w:val="00B5313B"/>
    <w:rsid w:val="00B5502E"/>
    <w:rsid w:val="00B5524A"/>
    <w:rsid w:val="00B55338"/>
    <w:rsid w:val="00B557C4"/>
    <w:rsid w:val="00B56346"/>
    <w:rsid w:val="00B5715A"/>
    <w:rsid w:val="00B57DFD"/>
    <w:rsid w:val="00B608BA"/>
    <w:rsid w:val="00B61AD5"/>
    <w:rsid w:val="00B62FE9"/>
    <w:rsid w:val="00B6460E"/>
    <w:rsid w:val="00B649D9"/>
    <w:rsid w:val="00B66BA3"/>
    <w:rsid w:val="00B7008E"/>
    <w:rsid w:val="00B712A9"/>
    <w:rsid w:val="00B7320C"/>
    <w:rsid w:val="00B77230"/>
    <w:rsid w:val="00B80DB9"/>
    <w:rsid w:val="00B80DDA"/>
    <w:rsid w:val="00B829CF"/>
    <w:rsid w:val="00B82E41"/>
    <w:rsid w:val="00B842B4"/>
    <w:rsid w:val="00B87312"/>
    <w:rsid w:val="00B94C44"/>
    <w:rsid w:val="00B9505A"/>
    <w:rsid w:val="00B96B12"/>
    <w:rsid w:val="00BA166A"/>
    <w:rsid w:val="00BA41D0"/>
    <w:rsid w:val="00BA4552"/>
    <w:rsid w:val="00BA5A18"/>
    <w:rsid w:val="00BB011B"/>
    <w:rsid w:val="00BB081F"/>
    <w:rsid w:val="00BB14B6"/>
    <w:rsid w:val="00BB2180"/>
    <w:rsid w:val="00BB3479"/>
    <w:rsid w:val="00BB39DA"/>
    <w:rsid w:val="00BB3BA9"/>
    <w:rsid w:val="00BB6331"/>
    <w:rsid w:val="00BB6BD6"/>
    <w:rsid w:val="00BB7713"/>
    <w:rsid w:val="00BC2553"/>
    <w:rsid w:val="00BC315A"/>
    <w:rsid w:val="00BC4439"/>
    <w:rsid w:val="00BC45E9"/>
    <w:rsid w:val="00BC5F73"/>
    <w:rsid w:val="00BC7CAF"/>
    <w:rsid w:val="00BD1E88"/>
    <w:rsid w:val="00BD3888"/>
    <w:rsid w:val="00BD49C7"/>
    <w:rsid w:val="00BD4D4B"/>
    <w:rsid w:val="00BE0722"/>
    <w:rsid w:val="00BE09DB"/>
    <w:rsid w:val="00BE798B"/>
    <w:rsid w:val="00BF1551"/>
    <w:rsid w:val="00BF3FDE"/>
    <w:rsid w:val="00BF5430"/>
    <w:rsid w:val="00BF5A5F"/>
    <w:rsid w:val="00BF604F"/>
    <w:rsid w:val="00BF63F9"/>
    <w:rsid w:val="00C0049B"/>
    <w:rsid w:val="00C0195A"/>
    <w:rsid w:val="00C04C63"/>
    <w:rsid w:val="00C126C5"/>
    <w:rsid w:val="00C12915"/>
    <w:rsid w:val="00C167D0"/>
    <w:rsid w:val="00C16C35"/>
    <w:rsid w:val="00C170F4"/>
    <w:rsid w:val="00C17585"/>
    <w:rsid w:val="00C179ED"/>
    <w:rsid w:val="00C209FE"/>
    <w:rsid w:val="00C2210F"/>
    <w:rsid w:val="00C239FE"/>
    <w:rsid w:val="00C24704"/>
    <w:rsid w:val="00C25D9D"/>
    <w:rsid w:val="00C269E0"/>
    <w:rsid w:val="00C27490"/>
    <w:rsid w:val="00C27A70"/>
    <w:rsid w:val="00C3044F"/>
    <w:rsid w:val="00C31878"/>
    <w:rsid w:val="00C322EC"/>
    <w:rsid w:val="00C32BEC"/>
    <w:rsid w:val="00C33514"/>
    <w:rsid w:val="00C33F18"/>
    <w:rsid w:val="00C37D92"/>
    <w:rsid w:val="00C403BE"/>
    <w:rsid w:val="00C403FF"/>
    <w:rsid w:val="00C410BE"/>
    <w:rsid w:val="00C41391"/>
    <w:rsid w:val="00C4150A"/>
    <w:rsid w:val="00C415F7"/>
    <w:rsid w:val="00C41CD2"/>
    <w:rsid w:val="00C44B46"/>
    <w:rsid w:val="00C46308"/>
    <w:rsid w:val="00C5351C"/>
    <w:rsid w:val="00C56370"/>
    <w:rsid w:val="00C56DB3"/>
    <w:rsid w:val="00C579BD"/>
    <w:rsid w:val="00C65EF9"/>
    <w:rsid w:val="00C66295"/>
    <w:rsid w:val="00C70E83"/>
    <w:rsid w:val="00C72621"/>
    <w:rsid w:val="00C72A85"/>
    <w:rsid w:val="00C72F1E"/>
    <w:rsid w:val="00C7597A"/>
    <w:rsid w:val="00C76C52"/>
    <w:rsid w:val="00C77991"/>
    <w:rsid w:val="00C80356"/>
    <w:rsid w:val="00C80B57"/>
    <w:rsid w:val="00C81458"/>
    <w:rsid w:val="00C817F1"/>
    <w:rsid w:val="00C8302A"/>
    <w:rsid w:val="00C852BC"/>
    <w:rsid w:val="00C85B41"/>
    <w:rsid w:val="00C91E36"/>
    <w:rsid w:val="00C92216"/>
    <w:rsid w:val="00C9244A"/>
    <w:rsid w:val="00C93168"/>
    <w:rsid w:val="00C95566"/>
    <w:rsid w:val="00C96A3E"/>
    <w:rsid w:val="00C976DA"/>
    <w:rsid w:val="00C978D1"/>
    <w:rsid w:val="00CA0009"/>
    <w:rsid w:val="00CA0024"/>
    <w:rsid w:val="00CA1D6F"/>
    <w:rsid w:val="00CA2F7B"/>
    <w:rsid w:val="00CA7FDA"/>
    <w:rsid w:val="00CB2781"/>
    <w:rsid w:val="00CB3A6A"/>
    <w:rsid w:val="00CB5BD7"/>
    <w:rsid w:val="00CB5EB3"/>
    <w:rsid w:val="00CB661F"/>
    <w:rsid w:val="00CC263A"/>
    <w:rsid w:val="00CC2CA8"/>
    <w:rsid w:val="00CC3130"/>
    <w:rsid w:val="00CC411A"/>
    <w:rsid w:val="00CC4793"/>
    <w:rsid w:val="00CC508B"/>
    <w:rsid w:val="00CC58B8"/>
    <w:rsid w:val="00CC5A81"/>
    <w:rsid w:val="00CC6B80"/>
    <w:rsid w:val="00CC75D8"/>
    <w:rsid w:val="00CC7A52"/>
    <w:rsid w:val="00CC7D8F"/>
    <w:rsid w:val="00CD30BB"/>
    <w:rsid w:val="00CD4A91"/>
    <w:rsid w:val="00CD5145"/>
    <w:rsid w:val="00CD5804"/>
    <w:rsid w:val="00CD6E64"/>
    <w:rsid w:val="00CD7030"/>
    <w:rsid w:val="00CE3ED0"/>
    <w:rsid w:val="00CE46E1"/>
    <w:rsid w:val="00CE4B4C"/>
    <w:rsid w:val="00CF0A13"/>
    <w:rsid w:val="00CF0B31"/>
    <w:rsid w:val="00CF0E4D"/>
    <w:rsid w:val="00CF2E8D"/>
    <w:rsid w:val="00CF2FFA"/>
    <w:rsid w:val="00CF5BE5"/>
    <w:rsid w:val="00CF5FA2"/>
    <w:rsid w:val="00CF6BA7"/>
    <w:rsid w:val="00D017F6"/>
    <w:rsid w:val="00D029B6"/>
    <w:rsid w:val="00D03775"/>
    <w:rsid w:val="00D06022"/>
    <w:rsid w:val="00D06200"/>
    <w:rsid w:val="00D105F9"/>
    <w:rsid w:val="00D10777"/>
    <w:rsid w:val="00D10EE0"/>
    <w:rsid w:val="00D11ED9"/>
    <w:rsid w:val="00D131C4"/>
    <w:rsid w:val="00D141F6"/>
    <w:rsid w:val="00D152A4"/>
    <w:rsid w:val="00D158BF"/>
    <w:rsid w:val="00D206B5"/>
    <w:rsid w:val="00D2077B"/>
    <w:rsid w:val="00D22A11"/>
    <w:rsid w:val="00D23874"/>
    <w:rsid w:val="00D26B4F"/>
    <w:rsid w:val="00D27574"/>
    <w:rsid w:val="00D3141B"/>
    <w:rsid w:val="00D31CE9"/>
    <w:rsid w:val="00D330B7"/>
    <w:rsid w:val="00D34028"/>
    <w:rsid w:val="00D348FD"/>
    <w:rsid w:val="00D356CE"/>
    <w:rsid w:val="00D35D8F"/>
    <w:rsid w:val="00D409F0"/>
    <w:rsid w:val="00D41166"/>
    <w:rsid w:val="00D41D87"/>
    <w:rsid w:val="00D42BA6"/>
    <w:rsid w:val="00D433ED"/>
    <w:rsid w:val="00D43AB2"/>
    <w:rsid w:val="00D44802"/>
    <w:rsid w:val="00D4671F"/>
    <w:rsid w:val="00D46EFB"/>
    <w:rsid w:val="00D472B7"/>
    <w:rsid w:val="00D50F4B"/>
    <w:rsid w:val="00D51452"/>
    <w:rsid w:val="00D51E97"/>
    <w:rsid w:val="00D535A9"/>
    <w:rsid w:val="00D53A1F"/>
    <w:rsid w:val="00D54096"/>
    <w:rsid w:val="00D54E31"/>
    <w:rsid w:val="00D57319"/>
    <w:rsid w:val="00D60A79"/>
    <w:rsid w:val="00D63759"/>
    <w:rsid w:val="00D63A2C"/>
    <w:rsid w:val="00D6440F"/>
    <w:rsid w:val="00D67144"/>
    <w:rsid w:val="00D707AE"/>
    <w:rsid w:val="00D71A1F"/>
    <w:rsid w:val="00D71F2B"/>
    <w:rsid w:val="00D740E6"/>
    <w:rsid w:val="00D75D9A"/>
    <w:rsid w:val="00D75E99"/>
    <w:rsid w:val="00D80564"/>
    <w:rsid w:val="00D80748"/>
    <w:rsid w:val="00D81839"/>
    <w:rsid w:val="00D83B8C"/>
    <w:rsid w:val="00D83EEE"/>
    <w:rsid w:val="00D85A74"/>
    <w:rsid w:val="00D867EE"/>
    <w:rsid w:val="00D86F33"/>
    <w:rsid w:val="00D87F43"/>
    <w:rsid w:val="00D92F57"/>
    <w:rsid w:val="00D9360D"/>
    <w:rsid w:val="00D93867"/>
    <w:rsid w:val="00D953DB"/>
    <w:rsid w:val="00D96D40"/>
    <w:rsid w:val="00DA13F2"/>
    <w:rsid w:val="00DA3913"/>
    <w:rsid w:val="00DA5283"/>
    <w:rsid w:val="00DA791F"/>
    <w:rsid w:val="00DA7C43"/>
    <w:rsid w:val="00DB0E0F"/>
    <w:rsid w:val="00DB193F"/>
    <w:rsid w:val="00DB53DB"/>
    <w:rsid w:val="00DB5477"/>
    <w:rsid w:val="00DB75BC"/>
    <w:rsid w:val="00DC011B"/>
    <w:rsid w:val="00DC2FD5"/>
    <w:rsid w:val="00DC3BCD"/>
    <w:rsid w:val="00DC5416"/>
    <w:rsid w:val="00DD2739"/>
    <w:rsid w:val="00DD34AC"/>
    <w:rsid w:val="00DD3ABE"/>
    <w:rsid w:val="00DD3BFE"/>
    <w:rsid w:val="00DD5BB6"/>
    <w:rsid w:val="00DE005D"/>
    <w:rsid w:val="00DE0B6D"/>
    <w:rsid w:val="00DE1159"/>
    <w:rsid w:val="00DE1832"/>
    <w:rsid w:val="00DE2C78"/>
    <w:rsid w:val="00DE38C9"/>
    <w:rsid w:val="00DE6069"/>
    <w:rsid w:val="00DE61B9"/>
    <w:rsid w:val="00DE65AC"/>
    <w:rsid w:val="00DF1CA7"/>
    <w:rsid w:val="00DF213B"/>
    <w:rsid w:val="00DF527F"/>
    <w:rsid w:val="00DF600C"/>
    <w:rsid w:val="00DF7EDB"/>
    <w:rsid w:val="00E01379"/>
    <w:rsid w:val="00E07C73"/>
    <w:rsid w:val="00E1168E"/>
    <w:rsid w:val="00E1170F"/>
    <w:rsid w:val="00E128A4"/>
    <w:rsid w:val="00E12CA8"/>
    <w:rsid w:val="00E20FED"/>
    <w:rsid w:val="00E21C6D"/>
    <w:rsid w:val="00E22272"/>
    <w:rsid w:val="00E22828"/>
    <w:rsid w:val="00E2354D"/>
    <w:rsid w:val="00E23B11"/>
    <w:rsid w:val="00E246AC"/>
    <w:rsid w:val="00E25600"/>
    <w:rsid w:val="00E25F8B"/>
    <w:rsid w:val="00E260E4"/>
    <w:rsid w:val="00E267F9"/>
    <w:rsid w:val="00E3115A"/>
    <w:rsid w:val="00E31D38"/>
    <w:rsid w:val="00E31D9B"/>
    <w:rsid w:val="00E32466"/>
    <w:rsid w:val="00E324D5"/>
    <w:rsid w:val="00E3477D"/>
    <w:rsid w:val="00E406A2"/>
    <w:rsid w:val="00E416C8"/>
    <w:rsid w:val="00E41ACB"/>
    <w:rsid w:val="00E47185"/>
    <w:rsid w:val="00E479BE"/>
    <w:rsid w:val="00E5562F"/>
    <w:rsid w:val="00E616F8"/>
    <w:rsid w:val="00E63FF9"/>
    <w:rsid w:val="00E64D73"/>
    <w:rsid w:val="00E6618C"/>
    <w:rsid w:val="00E7173D"/>
    <w:rsid w:val="00E73F07"/>
    <w:rsid w:val="00E742FD"/>
    <w:rsid w:val="00E74846"/>
    <w:rsid w:val="00E7725C"/>
    <w:rsid w:val="00E80B53"/>
    <w:rsid w:val="00E83F00"/>
    <w:rsid w:val="00E86363"/>
    <w:rsid w:val="00E869B9"/>
    <w:rsid w:val="00E87E03"/>
    <w:rsid w:val="00E918F9"/>
    <w:rsid w:val="00E92ABE"/>
    <w:rsid w:val="00E94FC0"/>
    <w:rsid w:val="00E95292"/>
    <w:rsid w:val="00E962D3"/>
    <w:rsid w:val="00E962F4"/>
    <w:rsid w:val="00E97B00"/>
    <w:rsid w:val="00E97EC7"/>
    <w:rsid w:val="00EA2085"/>
    <w:rsid w:val="00EA3E8F"/>
    <w:rsid w:val="00EA451B"/>
    <w:rsid w:val="00EA5AAF"/>
    <w:rsid w:val="00EA73A8"/>
    <w:rsid w:val="00EB06F2"/>
    <w:rsid w:val="00EB2CD3"/>
    <w:rsid w:val="00EB2F42"/>
    <w:rsid w:val="00EB4E50"/>
    <w:rsid w:val="00EC012D"/>
    <w:rsid w:val="00EC05A0"/>
    <w:rsid w:val="00EC2A01"/>
    <w:rsid w:val="00EC4517"/>
    <w:rsid w:val="00EC4D59"/>
    <w:rsid w:val="00EC54B0"/>
    <w:rsid w:val="00EC7B49"/>
    <w:rsid w:val="00ED11DF"/>
    <w:rsid w:val="00ED1232"/>
    <w:rsid w:val="00ED389D"/>
    <w:rsid w:val="00ED39B5"/>
    <w:rsid w:val="00ED5EF8"/>
    <w:rsid w:val="00ED643B"/>
    <w:rsid w:val="00EE0014"/>
    <w:rsid w:val="00EE1AF4"/>
    <w:rsid w:val="00EE4AA4"/>
    <w:rsid w:val="00EE7EAD"/>
    <w:rsid w:val="00EF1F47"/>
    <w:rsid w:val="00EF31D2"/>
    <w:rsid w:val="00EF445E"/>
    <w:rsid w:val="00F00218"/>
    <w:rsid w:val="00F032D2"/>
    <w:rsid w:val="00F042EE"/>
    <w:rsid w:val="00F05CB4"/>
    <w:rsid w:val="00F065F5"/>
    <w:rsid w:val="00F10C57"/>
    <w:rsid w:val="00F13314"/>
    <w:rsid w:val="00F13474"/>
    <w:rsid w:val="00F14FE0"/>
    <w:rsid w:val="00F16625"/>
    <w:rsid w:val="00F16923"/>
    <w:rsid w:val="00F16F34"/>
    <w:rsid w:val="00F20873"/>
    <w:rsid w:val="00F23BB4"/>
    <w:rsid w:val="00F243EE"/>
    <w:rsid w:val="00F25ADA"/>
    <w:rsid w:val="00F27297"/>
    <w:rsid w:val="00F30905"/>
    <w:rsid w:val="00F34227"/>
    <w:rsid w:val="00F34537"/>
    <w:rsid w:val="00F35269"/>
    <w:rsid w:val="00F362EA"/>
    <w:rsid w:val="00F370BA"/>
    <w:rsid w:val="00F403D4"/>
    <w:rsid w:val="00F460CD"/>
    <w:rsid w:val="00F472F2"/>
    <w:rsid w:val="00F50D8A"/>
    <w:rsid w:val="00F543E4"/>
    <w:rsid w:val="00F550C2"/>
    <w:rsid w:val="00F55764"/>
    <w:rsid w:val="00F56619"/>
    <w:rsid w:val="00F56932"/>
    <w:rsid w:val="00F601AD"/>
    <w:rsid w:val="00F60908"/>
    <w:rsid w:val="00F60966"/>
    <w:rsid w:val="00F61472"/>
    <w:rsid w:val="00F61580"/>
    <w:rsid w:val="00F61BC1"/>
    <w:rsid w:val="00F63491"/>
    <w:rsid w:val="00F637E0"/>
    <w:rsid w:val="00F667F7"/>
    <w:rsid w:val="00F674BD"/>
    <w:rsid w:val="00F67E49"/>
    <w:rsid w:val="00F70D46"/>
    <w:rsid w:val="00F715E5"/>
    <w:rsid w:val="00F72628"/>
    <w:rsid w:val="00F738A0"/>
    <w:rsid w:val="00F74BCC"/>
    <w:rsid w:val="00F80814"/>
    <w:rsid w:val="00F820A1"/>
    <w:rsid w:val="00F821D3"/>
    <w:rsid w:val="00F826D5"/>
    <w:rsid w:val="00F879BF"/>
    <w:rsid w:val="00F90EC4"/>
    <w:rsid w:val="00F930E5"/>
    <w:rsid w:val="00F93170"/>
    <w:rsid w:val="00F958CC"/>
    <w:rsid w:val="00F9615B"/>
    <w:rsid w:val="00F9703B"/>
    <w:rsid w:val="00FA1BB4"/>
    <w:rsid w:val="00FA2459"/>
    <w:rsid w:val="00FA366C"/>
    <w:rsid w:val="00FA369A"/>
    <w:rsid w:val="00FA36B1"/>
    <w:rsid w:val="00FA4C9D"/>
    <w:rsid w:val="00FA4DD2"/>
    <w:rsid w:val="00FA5EB6"/>
    <w:rsid w:val="00FA6001"/>
    <w:rsid w:val="00FA7393"/>
    <w:rsid w:val="00FB11F9"/>
    <w:rsid w:val="00FB7E57"/>
    <w:rsid w:val="00FC0249"/>
    <w:rsid w:val="00FC0D00"/>
    <w:rsid w:val="00FC2B9A"/>
    <w:rsid w:val="00FC2EE5"/>
    <w:rsid w:val="00FC3B9B"/>
    <w:rsid w:val="00FC5941"/>
    <w:rsid w:val="00FC6631"/>
    <w:rsid w:val="00FD0D01"/>
    <w:rsid w:val="00FD1F04"/>
    <w:rsid w:val="00FD2EAA"/>
    <w:rsid w:val="00FD3F47"/>
    <w:rsid w:val="00FD764C"/>
    <w:rsid w:val="00FE06FC"/>
    <w:rsid w:val="00FE15A0"/>
    <w:rsid w:val="00FE23C9"/>
    <w:rsid w:val="00FE2D6F"/>
    <w:rsid w:val="00FE3F44"/>
    <w:rsid w:val="00FE4416"/>
    <w:rsid w:val="00FF0FDC"/>
    <w:rsid w:val="00FF5523"/>
    <w:rsid w:val="00FF5F32"/>
    <w:rsid w:val="00FF750F"/>
    <w:rsid w:val="00FF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ACD4F2-143A-4915-AF98-64E6D52F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41"/>
    <w:rPr>
      <w:sz w:val="24"/>
      <w:szCs w:val="24"/>
    </w:rPr>
  </w:style>
  <w:style w:type="paragraph" w:styleId="1">
    <w:name w:val="heading 1"/>
    <w:basedOn w:val="a"/>
    <w:next w:val="a"/>
    <w:qFormat/>
    <w:rsid w:val="00255872"/>
    <w:pPr>
      <w:keepNext/>
      <w:jc w:val="center"/>
      <w:outlineLvl w:val="0"/>
    </w:pPr>
    <w:rPr>
      <w:sz w:val="28"/>
      <w:szCs w:val="20"/>
      <w:lang w:val="uk-UA"/>
    </w:rPr>
  </w:style>
  <w:style w:type="paragraph" w:styleId="2">
    <w:name w:val="heading 2"/>
    <w:basedOn w:val="a"/>
    <w:next w:val="a"/>
    <w:qFormat/>
    <w:rsid w:val="00255872"/>
    <w:pPr>
      <w:keepNext/>
      <w:spacing w:before="240" w:after="60"/>
      <w:outlineLvl w:val="1"/>
    </w:pPr>
    <w:rPr>
      <w:rFonts w:ascii="Arial" w:hAnsi="Arial" w:cs="Arial"/>
      <w:b/>
      <w:bCs/>
      <w:i/>
      <w:iCs/>
      <w:sz w:val="28"/>
      <w:szCs w:val="28"/>
      <w:lang w:val="uk-UA"/>
    </w:rPr>
  </w:style>
  <w:style w:type="paragraph" w:styleId="4">
    <w:name w:val="heading 4"/>
    <w:basedOn w:val="a"/>
    <w:next w:val="a"/>
    <w:link w:val="40"/>
    <w:uiPriority w:val="9"/>
    <w:qFormat/>
    <w:rsid w:val="0034369A"/>
    <w:pPr>
      <w:keepNext/>
      <w:spacing w:before="240" w:after="60"/>
      <w:outlineLvl w:val="3"/>
    </w:pPr>
    <w:rPr>
      <w:rFonts w:ascii="Calibri" w:hAnsi="Calibri"/>
      <w:b/>
      <w:bCs/>
      <w:sz w:val="28"/>
      <w:szCs w:val="28"/>
    </w:rPr>
  </w:style>
  <w:style w:type="paragraph" w:styleId="5">
    <w:name w:val="heading 5"/>
    <w:basedOn w:val="a"/>
    <w:next w:val="a"/>
    <w:qFormat/>
    <w:rsid w:val="00255872"/>
    <w:pPr>
      <w:spacing w:before="240" w:after="60"/>
      <w:outlineLvl w:val="4"/>
    </w:pPr>
    <w:rPr>
      <w:b/>
      <w:bCs/>
      <w:i/>
      <w:iCs/>
      <w:sz w:val="26"/>
      <w:szCs w:val="26"/>
      <w:lang w:val="uk-UA"/>
    </w:rPr>
  </w:style>
  <w:style w:type="paragraph" w:styleId="8">
    <w:name w:val="heading 8"/>
    <w:basedOn w:val="a"/>
    <w:next w:val="a"/>
    <w:qFormat/>
    <w:rsid w:val="00255872"/>
    <w:pPr>
      <w:keepNext/>
      <w:spacing w:line="360" w:lineRule="exact"/>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255872"/>
    <w:pPr>
      <w:spacing w:after="120" w:line="480" w:lineRule="auto"/>
    </w:pPr>
  </w:style>
  <w:style w:type="paragraph" w:styleId="a3">
    <w:name w:val="Normal (Web)"/>
    <w:basedOn w:val="a"/>
    <w:rsid w:val="00255872"/>
    <w:pPr>
      <w:spacing w:before="100" w:beforeAutospacing="1" w:after="100" w:afterAutospacing="1"/>
    </w:pPr>
  </w:style>
  <w:style w:type="paragraph" w:customStyle="1" w:styleId="Style6">
    <w:name w:val="Style6"/>
    <w:basedOn w:val="a"/>
    <w:rsid w:val="00255872"/>
    <w:pPr>
      <w:widowControl w:val="0"/>
      <w:autoSpaceDE w:val="0"/>
      <w:autoSpaceDN w:val="0"/>
      <w:adjustRightInd w:val="0"/>
      <w:jc w:val="center"/>
    </w:pPr>
  </w:style>
  <w:style w:type="paragraph" w:customStyle="1" w:styleId="Style70">
    <w:name w:val="Style70"/>
    <w:basedOn w:val="a"/>
    <w:rsid w:val="00255872"/>
    <w:pPr>
      <w:widowControl w:val="0"/>
      <w:autoSpaceDE w:val="0"/>
      <w:autoSpaceDN w:val="0"/>
      <w:adjustRightInd w:val="0"/>
    </w:pPr>
  </w:style>
  <w:style w:type="character" w:customStyle="1" w:styleId="FontStyle92">
    <w:name w:val="Font Style92"/>
    <w:basedOn w:val="a0"/>
    <w:rsid w:val="00255872"/>
    <w:rPr>
      <w:rFonts w:ascii="Times New Roman" w:hAnsi="Times New Roman" w:cs="Times New Roman"/>
      <w:b/>
      <w:bCs/>
      <w:sz w:val="18"/>
      <w:szCs w:val="18"/>
    </w:rPr>
  </w:style>
  <w:style w:type="character" w:customStyle="1" w:styleId="FontStyle93">
    <w:name w:val="Font Style93"/>
    <w:basedOn w:val="a0"/>
    <w:rsid w:val="00255872"/>
    <w:rPr>
      <w:rFonts w:ascii="Times New Roman" w:hAnsi="Times New Roman" w:cs="Times New Roman"/>
      <w:sz w:val="18"/>
      <w:szCs w:val="18"/>
    </w:rPr>
  </w:style>
  <w:style w:type="paragraph" w:customStyle="1" w:styleId="210">
    <w:name w:val="Основной текст 21"/>
    <w:basedOn w:val="a"/>
    <w:rsid w:val="00255872"/>
    <w:pPr>
      <w:overflowPunct w:val="0"/>
      <w:autoSpaceDE w:val="0"/>
      <w:autoSpaceDN w:val="0"/>
      <w:adjustRightInd w:val="0"/>
      <w:textAlignment w:val="baseline"/>
    </w:pPr>
    <w:rPr>
      <w:b/>
      <w:sz w:val="28"/>
      <w:szCs w:val="20"/>
      <w:lang w:val="uk-UA"/>
    </w:rPr>
  </w:style>
  <w:style w:type="paragraph" w:styleId="a4">
    <w:name w:val="Body Text"/>
    <w:basedOn w:val="a"/>
    <w:link w:val="a5"/>
    <w:rsid w:val="00255872"/>
    <w:pPr>
      <w:spacing w:after="120"/>
    </w:pPr>
  </w:style>
  <w:style w:type="paragraph" w:styleId="a6">
    <w:name w:val="annotation text"/>
    <w:basedOn w:val="a"/>
    <w:semiHidden/>
    <w:rsid w:val="00255872"/>
    <w:rPr>
      <w:sz w:val="20"/>
      <w:szCs w:val="20"/>
      <w:lang w:val="uk-UA"/>
    </w:rPr>
  </w:style>
  <w:style w:type="paragraph" w:styleId="a7">
    <w:name w:val="caption"/>
    <w:basedOn w:val="a"/>
    <w:next w:val="a"/>
    <w:qFormat/>
    <w:rsid w:val="00255872"/>
    <w:rPr>
      <w:szCs w:val="20"/>
      <w:lang w:val="uk-UA"/>
    </w:rPr>
  </w:style>
  <w:style w:type="paragraph" w:styleId="a8">
    <w:name w:val="header"/>
    <w:basedOn w:val="a"/>
    <w:link w:val="a9"/>
    <w:uiPriority w:val="99"/>
    <w:rsid w:val="00255872"/>
    <w:pPr>
      <w:tabs>
        <w:tab w:val="center" w:pos="4677"/>
        <w:tab w:val="right" w:pos="9355"/>
      </w:tabs>
    </w:pPr>
  </w:style>
  <w:style w:type="character" w:styleId="aa">
    <w:name w:val="page number"/>
    <w:basedOn w:val="a0"/>
    <w:rsid w:val="00255872"/>
  </w:style>
  <w:style w:type="character" w:customStyle="1" w:styleId="apple-style-span">
    <w:name w:val="apple-style-span"/>
    <w:basedOn w:val="a0"/>
    <w:rsid w:val="00D93867"/>
  </w:style>
  <w:style w:type="paragraph" w:styleId="ab">
    <w:name w:val="footer"/>
    <w:basedOn w:val="a"/>
    <w:link w:val="ac"/>
    <w:uiPriority w:val="99"/>
    <w:rsid w:val="0072128E"/>
    <w:pPr>
      <w:tabs>
        <w:tab w:val="center" w:pos="4677"/>
        <w:tab w:val="right" w:pos="9355"/>
      </w:tabs>
    </w:pPr>
  </w:style>
  <w:style w:type="character" w:customStyle="1" w:styleId="apple-converted-space">
    <w:name w:val="apple-converted-space"/>
    <w:basedOn w:val="a0"/>
    <w:rsid w:val="005C23C1"/>
  </w:style>
  <w:style w:type="character" w:styleId="ad">
    <w:name w:val="Hyperlink"/>
    <w:basedOn w:val="a0"/>
    <w:rsid w:val="00C3044F"/>
    <w:rPr>
      <w:color w:val="0000FF"/>
      <w:u w:val="single"/>
    </w:rPr>
  </w:style>
  <w:style w:type="paragraph" w:styleId="ae">
    <w:name w:val="Title"/>
    <w:aliases w:val=" Знак"/>
    <w:basedOn w:val="a"/>
    <w:link w:val="af"/>
    <w:qFormat/>
    <w:rsid w:val="00C852BC"/>
    <w:pPr>
      <w:jc w:val="center"/>
    </w:pPr>
    <w:rPr>
      <w:sz w:val="28"/>
      <w:lang w:val="uk-UA"/>
    </w:rPr>
  </w:style>
  <w:style w:type="character" w:customStyle="1" w:styleId="af">
    <w:name w:val="Название Знак"/>
    <w:aliases w:val=" Знак Знак"/>
    <w:link w:val="ae"/>
    <w:rsid w:val="00C852BC"/>
    <w:rPr>
      <w:sz w:val="28"/>
      <w:szCs w:val="24"/>
      <w:lang w:val="uk-UA" w:eastAsia="ru-RU" w:bidi="ar-SA"/>
    </w:rPr>
  </w:style>
  <w:style w:type="paragraph" w:styleId="af0">
    <w:name w:val="Balloon Text"/>
    <w:basedOn w:val="a"/>
    <w:link w:val="af1"/>
    <w:uiPriority w:val="99"/>
    <w:semiHidden/>
    <w:unhideWhenUsed/>
    <w:rsid w:val="00234379"/>
    <w:rPr>
      <w:rFonts w:ascii="Tahoma" w:hAnsi="Tahoma" w:cs="Tahoma"/>
      <w:sz w:val="16"/>
      <w:szCs w:val="16"/>
    </w:rPr>
  </w:style>
  <w:style w:type="character" w:customStyle="1" w:styleId="af1">
    <w:name w:val="Текст выноски Знак"/>
    <w:basedOn w:val="a0"/>
    <w:link w:val="af0"/>
    <w:uiPriority w:val="99"/>
    <w:semiHidden/>
    <w:rsid w:val="00234379"/>
    <w:rPr>
      <w:rFonts w:ascii="Tahoma" w:hAnsi="Tahoma" w:cs="Tahoma"/>
      <w:sz w:val="16"/>
      <w:szCs w:val="16"/>
    </w:rPr>
  </w:style>
  <w:style w:type="paragraph" w:styleId="af2">
    <w:name w:val="List Paragraph"/>
    <w:basedOn w:val="a"/>
    <w:uiPriority w:val="34"/>
    <w:qFormat/>
    <w:rsid w:val="00086D54"/>
    <w:pPr>
      <w:ind w:left="720"/>
      <w:contextualSpacing/>
    </w:pPr>
  </w:style>
  <w:style w:type="character" w:customStyle="1" w:styleId="40">
    <w:name w:val="Заголовок 4 Знак"/>
    <w:basedOn w:val="a0"/>
    <w:link w:val="4"/>
    <w:uiPriority w:val="9"/>
    <w:rsid w:val="0034369A"/>
    <w:rPr>
      <w:rFonts w:ascii="Calibri" w:hAnsi="Calibri"/>
      <w:b/>
      <w:bCs/>
      <w:sz w:val="28"/>
      <w:szCs w:val="28"/>
    </w:rPr>
  </w:style>
  <w:style w:type="character" w:customStyle="1" w:styleId="a5">
    <w:name w:val="Основной текст Знак"/>
    <w:basedOn w:val="a0"/>
    <w:link w:val="a4"/>
    <w:rsid w:val="0034369A"/>
    <w:rPr>
      <w:sz w:val="24"/>
      <w:szCs w:val="24"/>
    </w:rPr>
  </w:style>
  <w:style w:type="table" w:styleId="af3">
    <w:name w:val="Table Grid"/>
    <w:basedOn w:val="a1"/>
    <w:rsid w:val="003436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basedOn w:val="a0"/>
    <w:link w:val="a8"/>
    <w:uiPriority w:val="99"/>
    <w:rsid w:val="0034369A"/>
    <w:rPr>
      <w:sz w:val="24"/>
      <w:szCs w:val="24"/>
    </w:rPr>
  </w:style>
  <w:style w:type="character" w:customStyle="1" w:styleId="ac">
    <w:name w:val="Нижний колонтитул Знак"/>
    <w:basedOn w:val="a0"/>
    <w:link w:val="ab"/>
    <w:uiPriority w:val="99"/>
    <w:rsid w:val="0034369A"/>
    <w:rPr>
      <w:sz w:val="24"/>
      <w:szCs w:val="24"/>
    </w:rPr>
  </w:style>
  <w:style w:type="character" w:customStyle="1" w:styleId="af4">
    <w:name w:val="_"/>
    <w:basedOn w:val="a0"/>
    <w:rsid w:val="009B5591"/>
  </w:style>
  <w:style w:type="character" w:customStyle="1" w:styleId="ff1">
    <w:name w:val="ff1"/>
    <w:basedOn w:val="a0"/>
    <w:rsid w:val="009B5591"/>
  </w:style>
  <w:style w:type="character" w:customStyle="1" w:styleId="ff4">
    <w:name w:val="ff4"/>
    <w:basedOn w:val="a0"/>
    <w:rsid w:val="009B5591"/>
  </w:style>
  <w:style w:type="paragraph" w:customStyle="1" w:styleId="af5">
    <w:name w:val="Тескт Таблицы"/>
    <w:basedOn w:val="a"/>
    <w:rsid w:val="000E002E"/>
    <w:pPr>
      <w:widowControl w:val="0"/>
      <w:autoSpaceDE w:val="0"/>
      <w:autoSpaceDN w:val="0"/>
      <w:spacing w:line="360" w:lineRule="exact"/>
      <w:jc w:val="center"/>
    </w:pPr>
    <w:rPr>
      <w:snapToGrid w:val="0"/>
      <w:sz w:val="26"/>
    </w:rPr>
  </w:style>
  <w:style w:type="character" w:customStyle="1" w:styleId="21">
    <w:name w:val="Основной текст 2 Знак"/>
    <w:basedOn w:val="a0"/>
    <w:link w:val="20"/>
    <w:rsid w:val="000E002E"/>
    <w:rPr>
      <w:sz w:val="24"/>
      <w:szCs w:val="24"/>
    </w:rPr>
  </w:style>
  <w:style w:type="paragraph" w:customStyle="1" w:styleId="Default">
    <w:name w:val="Default"/>
    <w:rsid w:val="00855DF2"/>
    <w:pPr>
      <w:autoSpaceDE w:val="0"/>
      <w:autoSpaceDN w:val="0"/>
      <w:adjustRightInd w:val="0"/>
    </w:pPr>
    <w:rPr>
      <w:color w:val="000000"/>
      <w:sz w:val="24"/>
      <w:szCs w:val="24"/>
    </w:rPr>
  </w:style>
  <w:style w:type="character" w:styleId="af6">
    <w:name w:val="FollowedHyperlink"/>
    <w:basedOn w:val="a0"/>
    <w:uiPriority w:val="99"/>
    <w:semiHidden/>
    <w:unhideWhenUsed/>
    <w:rsid w:val="008F3F6E"/>
    <w:rPr>
      <w:color w:val="800080" w:themeColor="followedHyperlink"/>
      <w:u w:val="single"/>
    </w:rPr>
  </w:style>
  <w:style w:type="character" w:customStyle="1" w:styleId="mce-nbsp-wrap">
    <w:name w:val="mce-nbsp-wrap"/>
    <w:basedOn w:val="a0"/>
    <w:rsid w:val="009C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7529">
      <w:bodyDiv w:val="1"/>
      <w:marLeft w:val="0"/>
      <w:marRight w:val="0"/>
      <w:marTop w:val="0"/>
      <w:marBottom w:val="0"/>
      <w:divBdr>
        <w:top w:val="none" w:sz="0" w:space="0" w:color="auto"/>
        <w:left w:val="none" w:sz="0" w:space="0" w:color="auto"/>
        <w:bottom w:val="none" w:sz="0" w:space="0" w:color="auto"/>
        <w:right w:val="none" w:sz="0" w:space="0" w:color="auto"/>
      </w:divBdr>
      <w:divsChild>
        <w:div w:id="927731936">
          <w:marLeft w:val="0"/>
          <w:marRight w:val="0"/>
          <w:marTop w:val="0"/>
          <w:marBottom w:val="200"/>
          <w:divBdr>
            <w:top w:val="none" w:sz="0" w:space="0" w:color="auto"/>
            <w:left w:val="none" w:sz="0" w:space="0" w:color="auto"/>
            <w:bottom w:val="none" w:sz="0" w:space="0" w:color="auto"/>
            <w:right w:val="none" w:sz="0" w:space="0" w:color="auto"/>
          </w:divBdr>
        </w:div>
        <w:div w:id="1885829949">
          <w:marLeft w:val="0"/>
          <w:marRight w:val="0"/>
          <w:marTop w:val="0"/>
          <w:marBottom w:val="200"/>
          <w:divBdr>
            <w:top w:val="none" w:sz="0" w:space="0" w:color="auto"/>
            <w:left w:val="none" w:sz="0" w:space="0" w:color="auto"/>
            <w:bottom w:val="none" w:sz="0" w:space="0" w:color="auto"/>
            <w:right w:val="none" w:sz="0" w:space="0" w:color="auto"/>
          </w:divBdr>
        </w:div>
      </w:divsChild>
    </w:div>
    <w:div w:id="94375162">
      <w:bodyDiv w:val="1"/>
      <w:marLeft w:val="0"/>
      <w:marRight w:val="0"/>
      <w:marTop w:val="0"/>
      <w:marBottom w:val="0"/>
      <w:divBdr>
        <w:top w:val="none" w:sz="0" w:space="0" w:color="auto"/>
        <w:left w:val="none" w:sz="0" w:space="0" w:color="auto"/>
        <w:bottom w:val="none" w:sz="0" w:space="0" w:color="auto"/>
        <w:right w:val="none" w:sz="0" w:space="0" w:color="auto"/>
      </w:divBdr>
    </w:div>
    <w:div w:id="106848540">
      <w:bodyDiv w:val="1"/>
      <w:marLeft w:val="0"/>
      <w:marRight w:val="0"/>
      <w:marTop w:val="0"/>
      <w:marBottom w:val="0"/>
      <w:divBdr>
        <w:top w:val="none" w:sz="0" w:space="0" w:color="auto"/>
        <w:left w:val="none" w:sz="0" w:space="0" w:color="auto"/>
        <w:bottom w:val="none" w:sz="0" w:space="0" w:color="auto"/>
        <w:right w:val="none" w:sz="0" w:space="0" w:color="auto"/>
      </w:divBdr>
    </w:div>
    <w:div w:id="122045447">
      <w:bodyDiv w:val="1"/>
      <w:marLeft w:val="0"/>
      <w:marRight w:val="0"/>
      <w:marTop w:val="0"/>
      <w:marBottom w:val="0"/>
      <w:divBdr>
        <w:top w:val="none" w:sz="0" w:space="0" w:color="auto"/>
        <w:left w:val="none" w:sz="0" w:space="0" w:color="auto"/>
        <w:bottom w:val="none" w:sz="0" w:space="0" w:color="auto"/>
        <w:right w:val="none" w:sz="0" w:space="0" w:color="auto"/>
      </w:divBdr>
    </w:div>
    <w:div w:id="148986433">
      <w:bodyDiv w:val="1"/>
      <w:marLeft w:val="0"/>
      <w:marRight w:val="0"/>
      <w:marTop w:val="0"/>
      <w:marBottom w:val="0"/>
      <w:divBdr>
        <w:top w:val="none" w:sz="0" w:space="0" w:color="auto"/>
        <w:left w:val="none" w:sz="0" w:space="0" w:color="auto"/>
        <w:bottom w:val="none" w:sz="0" w:space="0" w:color="auto"/>
        <w:right w:val="none" w:sz="0" w:space="0" w:color="auto"/>
      </w:divBdr>
    </w:div>
    <w:div w:id="196043466">
      <w:bodyDiv w:val="1"/>
      <w:marLeft w:val="0"/>
      <w:marRight w:val="0"/>
      <w:marTop w:val="0"/>
      <w:marBottom w:val="0"/>
      <w:divBdr>
        <w:top w:val="none" w:sz="0" w:space="0" w:color="auto"/>
        <w:left w:val="none" w:sz="0" w:space="0" w:color="auto"/>
        <w:bottom w:val="none" w:sz="0" w:space="0" w:color="auto"/>
        <w:right w:val="none" w:sz="0" w:space="0" w:color="auto"/>
      </w:divBdr>
    </w:div>
    <w:div w:id="353849788">
      <w:bodyDiv w:val="1"/>
      <w:marLeft w:val="0"/>
      <w:marRight w:val="0"/>
      <w:marTop w:val="0"/>
      <w:marBottom w:val="0"/>
      <w:divBdr>
        <w:top w:val="none" w:sz="0" w:space="0" w:color="auto"/>
        <w:left w:val="none" w:sz="0" w:space="0" w:color="auto"/>
        <w:bottom w:val="none" w:sz="0" w:space="0" w:color="auto"/>
        <w:right w:val="none" w:sz="0" w:space="0" w:color="auto"/>
      </w:divBdr>
    </w:div>
    <w:div w:id="419569657">
      <w:bodyDiv w:val="1"/>
      <w:marLeft w:val="0"/>
      <w:marRight w:val="0"/>
      <w:marTop w:val="0"/>
      <w:marBottom w:val="0"/>
      <w:divBdr>
        <w:top w:val="none" w:sz="0" w:space="0" w:color="auto"/>
        <w:left w:val="none" w:sz="0" w:space="0" w:color="auto"/>
        <w:bottom w:val="none" w:sz="0" w:space="0" w:color="auto"/>
        <w:right w:val="none" w:sz="0" w:space="0" w:color="auto"/>
      </w:divBdr>
    </w:div>
    <w:div w:id="650406539">
      <w:bodyDiv w:val="1"/>
      <w:marLeft w:val="0"/>
      <w:marRight w:val="0"/>
      <w:marTop w:val="0"/>
      <w:marBottom w:val="0"/>
      <w:divBdr>
        <w:top w:val="none" w:sz="0" w:space="0" w:color="auto"/>
        <w:left w:val="none" w:sz="0" w:space="0" w:color="auto"/>
        <w:bottom w:val="none" w:sz="0" w:space="0" w:color="auto"/>
        <w:right w:val="none" w:sz="0" w:space="0" w:color="auto"/>
      </w:divBdr>
    </w:div>
    <w:div w:id="727731861">
      <w:bodyDiv w:val="1"/>
      <w:marLeft w:val="0"/>
      <w:marRight w:val="0"/>
      <w:marTop w:val="0"/>
      <w:marBottom w:val="0"/>
      <w:divBdr>
        <w:top w:val="none" w:sz="0" w:space="0" w:color="auto"/>
        <w:left w:val="none" w:sz="0" w:space="0" w:color="auto"/>
        <w:bottom w:val="none" w:sz="0" w:space="0" w:color="auto"/>
        <w:right w:val="none" w:sz="0" w:space="0" w:color="auto"/>
      </w:divBdr>
    </w:div>
    <w:div w:id="859902290">
      <w:bodyDiv w:val="1"/>
      <w:marLeft w:val="0"/>
      <w:marRight w:val="0"/>
      <w:marTop w:val="0"/>
      <w:marBottom w:val="0"/>
      <w:divBdr>
        <w:top w:val="none" w:sz="0" w:space="0" w:color="auto"/>
        <w:left w:val="none" w:sz="0" w:space="0" w:color="auto"/>
        <w:bottom w:val="none" w:sz="0" w:space="0" w:color="auto"/>
        <w:right w:val="none" w:sz="0" w:space="0" w:color="auto"/>
      </w:divBdr>
    </w:div>
    <w:div w:id="861864553">
      <w:bodyDiv w:val="1"/>
      <w:marLeft w:val="0"/>
      <w:marRight w:val="0"/>
      <w:marTop w:val="0"/>
      <w:marBottom w:val="0"/>
      <w:divBdr>
        <w:top w:val="none" w:sz="0" w:space="0" w:color="auto"/>
        <w:left w:val="none" w:sz="0" w:space="0" w:color="auto"/>
        <w:bottom w:val="none" w:sz="0" w:space="0" w:color="auto"/>
        <w:right w:val="none" w:sz="0" w:space="0" w:color="auto"/>
      </w:divBdr>
    </w:div>
    <w:div w:id="940532935">
      <w:bodyDiv w:val="1"/>
      <w:marLeft w:val="0"/>
      <w:marRight w:val="0"/>
      <w:marTop w:val="0"/>
      <w:marBottom w:val="0"/>
      <w:divBdr>
        <w:top w:val="none" w:sz="0" w:space="0" w:color="auto"/>
        <w:left w:val="none" w:sz="0" w:space="0" w:color="auto"/>
        <w:bottom w:val="none" w:sz="0" w:space="0" w:color="auto"/>
        <w:right w:val="none" w:sz="0" w:space="0" w:color="auto"/>
      </w:divBdr>
      <w:divsChild>
        <w:div w:id="1441801991">
          <w:marLeft w:val="0"/>
          <w:marRight w:val="0"/>
          <w:marTop w:val="0"/>
          <w:marBottom w:val="0"/>
          <w:divBdr>
            <w:top w:val="none" w:sz="0" w:space="0" w:color="auto"/>
            <w:left w:val="none" w:sz="0" w:space="0" w:color="auto"/>
            <w:bottom w:val="none" w:sz="0" w:space="0" w:color="auto"/>
            <w:right w:val="none" w:sz="0" w:space="0" w:color="auto"/>
          </w:divBdr>
        </w:div>
      </w:divsChild>
    </w:div>
    <w:div w:id="993141376">
      <w:bodyDiv w:val="1"/>
      <w:marLeft w:val="0"/>
      <w:marRight w:val="0"/>
      <w:marTop w:val="0"/>
      <w:marBottom w:val="0"/>
      <w:divBdr>
        <w:top w:val="none" w:sz="0" w:space="0" w:color="auto"/>
        <w:left w:val="none" w:sz="0" w:space="0" w:color="auto"/>
        <w:bottom w:val="none" w:sz="0" w:space="0" w:color="auto"/>
        <w:right w:val="none" w:sz="0" w:space="0" w:color="auto"/>
      </w:divBdr>
      <w:divsChild>
        <w:div w:id="117455943">
          <w:marLeft w:val="0"/>
          <w:marRight w:val="0"/>
          <w:marTop w:val="0"/>
          <w:marBottom w:val="0"/>
          <w:divBdr>
            <w:top w:val="none" w:sz="0" w:space="0" w:color="auto"/>
            <w:left w:val="none" w:sz="0" w:space="0" w:color="auto"/>
            <w:bottom w:val="none" w:sz="0" w:space="0" w:color="auto"/>
            <w:right w:val="none" w:sz="0" w:space="0" w:color="auto"/>
          </w:divBdr>
        </w:div>
        <w:div w:id="384179054">
          <w:marLeft w:val="0"/>
          <w:marRight w:val="0"/>
          <w:marTop w:val="0"/>
          <w:marBottom w:val="0"/>
          <w:divBdr>
            <w:top w:val="none" w:sz="0" w:space="0" w:color="auto"/>
            <w:left w:val="none" w:sz="0" w:space="0" w:color="auto"/>
            <w:bottom w:val="none" w:sz="0" w:space="0" w:color="auto"/>
            <w:right w:val="none" w:sz="0" w:space="0" w:color="auto"/>
          </w:divBdr>
        </w:div>
        <w:div w:id="637302093">
          <w:marLeft w:val="0"/>
          <w:marRight w:val="0"/>
          <w:marTop w:val="0"/>
          <w:marBottom w:val="0"/>
          <w:divBdr>
            <w:top w:val="none" w:sz="0" w:space="0" w:color="auto"/>
            <w:left w:val="none" w:sz="0" w:space="0" w:color="auto"/>
            <w:bottom w:val="none" w:sz="0" w:space="0" w:color="auto"/>
            <w:right w:val="none" w:sz="0" w:space="0" w:color="auto"/>
          </w:divBdr>
        </w:div>
        <w:div w:id="673655505">
          <w:marLeft w:val="0"/>
          <w:marRight w:val="0"/>
          <w:marTop w:val="0"/>
          <w:marBottom w:val="0"/>
          <w:divBdr>
            <w:top w:val="none" w:sz="0" w:space="0" w:color="auto"/>
            <w:left w:val="none" w:sz="0" w:space="0" w:color="auto"/>
            <w:bottom w:val="none" w:sz="0" w:space="0" w:color="auto"/>
            <w:right w:val="none" w:sz="0" w:space="0" w:color="auto"/>
          </w:divBdr>
        </w:div>
        <w:div w:id="878668797">
          <w:marLeft w:val="0"/>
          <w:marRight w:val="0"/>
          <w:marTop w:val="0"/>
          <w:marBottom w:val="0"/>
          <w:divBdr>
            <w:top w:val="none" w:sz="0" w:space="0" w:color="auto"/>
            <w:left w:val="none" w:sz="0" w:space="0" w:color="auto"/>
            <w:bottom w:val="none" w:sz="0" w:space="0" w:color="auto"/>
            <w:right w:val="none" w:sz="0" w:space="0" w:color="auto"/>
          </w:divBdr>
        </w:div>
        <w:div w:id="895894125">
          <w:marLeft w:val="0"/>
          <w:marRight w:val="0"/>
          <w:marTop w:val="0"/>
          <w:marBottom w:val="0"/>
          <w:divBdr>
            <w:top w:val="none" w:sz="0" w:space="0" w:color="auto"/>
            <w:left w:val="none" w:sz="0" w:space="0" w:color="auto"/>
            <w:bottom w:val="none" w:sz="0" w:space="0" w:color="auto"/>
            <w:right w:val="none" w:sz="0" w:space="0" w:color="auto"/>
          </w:divBdr>
        </w:div>
        <w:div w:id="899367103">
          <w:marLeft w:val="0"/>
          <w:marRight w:val="0"/>
          <w:marTop w:val="0"/>
          <w:marBottom w:val="0"/>
          <w:divBdr>
            <w:top w:val="none" w:sz="0" w:space="0" w:color="auto"/>
            <w:left w:val="none" w:sz="0" w:space="0" w:color="auto"/>
            <w:bottom w:val="none" w:sz="0" w:space="0" w:color="auto"/>
            <w:right w:val="none" w:sz="0" w:space="0" w:color="auto"/>
          </w:divBdr>
        </w:div>
        <w:div w:id="1682076418">
          <w:marLeft w:val="0"/>
          <w:marRight w:val="0"/>
          <w:marTop w:val="0"/>
          <w:marBottom w:val="0"/>
          <w:divBdr>
            <w:top w:val="none" w:sz="0" w:space="0" w:color="auto"/>
            <w:left w:val="none" w:sz="0" w:space="0" w:color="auto"/>
            <w:bottom w:val="none" w:sz="0" w:space="0" w:color="auto"/>
            <w:right w:val="none" w:sz="0" w:space="0" w:color="auto"/>
          </w:divBdr>
        </w:div>
        <w:div w:id="1757940658">
          <w:marLeft w:val="0"/>
          <w:marRight w:val="0"/>
          <w:marTop w:val="0"/>
          <w:marBottom w:val="0"/>
          <w:divBdr>
            <w:top w:val="none" w:sz="0" w:space="0" w:color="auto"/>
            <w:left w:val="none" w:sz="0" w:space="0" w:color="auto"/>
            <w:bottom w:val="none" w:sz="0" w:space="0" w:color="auto"/>
            <w:right w:val="none" w:sz="0" w:space="0" w:color="auto"/>
          </w:divBdr>
        </w:div>
        <w:div w:id="1806922236">
          <w:marLeft w:val="0"/>
          <w:marRight w:val="0"/>
          <w:marTop w:val="0"/>
          <w:marBottom w:val="0"/>
          <w:divBdr>
            <w:top w:val="none" w:sz="0" w:space="0" w:color="auto"/>
            <w:left w:val="none" w:sz="0" w:space="0" w:color="auto"/>
            <w:bottom w:val="none" w:sz="0" w:space="0" w:color="auto"/>
            <w:right w:val="none" w:sz="0" w:space="0" w:color="auto"/>
          </w:divBdr>
        </w:div>
        <w:div w:id="1921909319">
          <w:marLeft w:val="0"/>
          <w:marRight w:val="0"/>
          <w:marTop w:val="0"/>
          <w:marBottom w:val="0"/>
          <w:divBdr>
            <w:top w:val="none" w:sz="0" w:space="0" w:color="auto"/>
            <w:left w:val="none" w:sz="0" w:space="0" w:color="auto"/>
            <w:bottom w:val="none" w:sz="0" w:space="0" w:color="auto"/>
            <w:right w:val="none" w:sz="0" w:space="0" w:color="auto"/>
          </w:divBdr>
        </w:div>
        <w:div w:id="1944335177">
          <w:marLeft w:val="0"/>
          <w:marRight w:val="0"/>
          <w:marTop w:val="0"/>
          <w:marBottom w:val="0"/>
          <w:divBdr>
            <w:top w:val="none" w:sz="0" w:space="0" w:color="auto"/>
            <w:left w:val="none" w:sz="0" w:space="0" w:color="auto"/>
            <w:bottom w:val="none" w:sz="0" w:space="0" w:color="auto"/>
            <w:right w:val="none" w:sz="0" w:space="0" w:color="auto"/>
          </w:divBdr>
        </w:div>
        <w:div w:id="1948654551">
          <w:marLeft w:val="0"/>
          <w:marRight w:val="0"/>
          <w:marTop w:val="0"/>
          <w:marBottom w:val="0"/>
          <w:divBdr>
            <w:top w:val="none" w:sz="0" w:space="0" w:color="auto"/>
            <w:left w:val="none" w:sz="0" w:space="0" w:color="auto"/>
            <w:bottom w:val="none" w:sz="0" w:space="0" w:color="auto"/>
            <w:right w:val="none" w:sz="0" w:space="0" w:color="auto"/>
          </w:divBdr>
        </w:div>
        <w:div w:id="2036810237">
          <w:marLeft w:val="0"/>
          <w:marRight w:val="0"/>
          <w:marTop w:val="0"/>
          <w:marBottom w:val="0"/>
          <w:divBdr>
            <w:top w:val="none" w:sz="0" w:space="0" w:color="auto"/>
            <w:left w:val="none" w:sz="0" w:space="0" w:color="auto"/>
            <w:bottom w:val="none" w:sz="0" w:space="0" w:color="auto"/>
            <w:right w:val="none" w:sz="0" w:space="0" w:color="auto"/>
          </w:divBdr>
        </w:div>
        <w:div w:id="2092194158">
          <w:marLeft w:val="0"/>
          <w:marRight w:val="0"/>
          <w:marTop w:val="0"/>
          <w:marBottom w:val="0"/>
          <w:divBdr>
            <w:top w:val="none" w:sz="0" w:space="0" w:color="auto"/>
            <w:left w:val="none" w:sz="0" w:space="0" w:color="auto"/>
            <w:bottom w:val="none" w:sz="0" w:space="0" w:color="auto"/>
            <w:right w:val="none" w:sz="0" w:space="0" w:color="auto"/>
          </w:divBdr>
        </w:div>
      </w:divsChild>
    </w:div>
    <w:div w:id="997154708">
      <w:bodyDiv w:val="1"/>
      <w:marLeft w:val="0"/>
      <w:marRight w:val="0"/>
      <w:marTop w:val="0"/>
      <w:marBottom w:val="0"/>
      <w:divBdr>
        <w:top w:val="none" w:sz="0" w:space="0" w:color="auto"/>
        <w:left w:val="none" w:sz="0" w:space="0" w:color="auto"/>
        <w:bottom w:val="none" w:sz="0" w:space="0" w:color="auto"/>
        <w:right w:val="none" w:sz="0" w:space="0" w:color="auto"/>
      </w:divBdr>
    </w:div>
    <w:div w:id="1043168517">
      <w:bodyDiv w:val="1"/>
      <w:marLeft w:val="0"/>
      <w:marRight w:val="0"/>
      <w:marTop w:val="0"/>
      <w:marBottom w:val="0"/>
      <w:divBdr>
        <w:top w:val="none" w:sz="0" w:space="0" w:color="auto"/>
        <w:left w:val="none" w:sz="0" w:space="0" w:color="auto"/>
        <w:bottom w:val="none" w:sz="0" w:space="0" w:color="auto"/>
        <w:right w:val="none" w:sz="0" w:space="0" w:color="auto"/>
      </w:divBdr>
    </w:div>
    <w:div w:id="1048340712">
      <w:bodyDiv w:val="1"/>
      <w:marLeft w:val="0"/>
      <w:marRight w:val="0"/>
      <w:marTop w:val="0"/>
      <w:marBottom w:val="0"/>
      <w:divBdr>
        <w:top w:val="none" w:sz="0" w:space="0" w:color="auto"/>
        <w:left w:val="none" w:sz="0" w:space="0" w:color="auto"/>
        <w:bottom w:val="none" w:sz="0" w:space="0" w:color="auto"/>
        <w:right w:val="none" w:sz="0" w:space="0" w:color="auto"/>
      </w:divBdr>
      <w:divsChild>
        <w:div w:id="439571469">
          <w:marLeft w:val="0"/>
          <w:marRight w:val="0"/>
          <w:marTop w:val="0"/>
          <w:marBottom w:val="0"/>
          <w:divBdr>
            <w:top w:val="none" w:sz="0" w:space="0" w:color="auto"/>
            <w:left w:val="none" w:sz="0" w:space="0" w:color="auto"/>
            <w:bottom w:val="none" w:sz="0" w:space="0" w:color="auto"/>
            <w:right w:val="none" w:sz="0" w:space="0" w:color="auto"/>
          </w:divBdr>
          <w:divsChild>
            <w:div w:id="1222331778">
              <w:marLeft w:val="0"/>
              <w:marRight w:val="0"/>
              <w:marTop w:val="0"/>
              <w:marBottom w:val="0"/>
              <w:divBdr>
                <w:top w:val="none" w:sz="0" w:space="0" w:color="auto"/>
                <w:left w:val="none" w:sz="0" w:space="0" w:color="auto"/>
                <w:bottom w:val="none" w:sz="0" w:space="0" w:color="auto"/>
                <w:right w:val="none" w:sz="0" w:space="20" w:color="auto"/>
              </w:divBdr>
            </w:div>
          </w:divsChild>
        </w:div>
        <w:div w:id="475342599">
          <w:marLeft w:val="2600"/>
          <w:marRight w:val="200"/>
          <w:marTop w:val="0"/>
          <w:marBottom w:val="0"/>
          <w:divBdr>
            <w:top w:val="none" w:sz="0" w:space="0" w:color="auto"/>
            <w:left w:val="none" w:sz="0" w:space="0" w:color="auto"/>
            <w:bottom w:val="none" w:sz="0" w:space="0" w:color="auto"/>
            <w:right w:val="none" w:sz="0" w:space="0" w:color="auto"/>
          </w:divBdr>
          <w:divsChild>
            <w:div w:id="2525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3575">
      <w:bodyDiv w:val="1"/>
      <w:marLeft w:val="0"/>
      <w:marRight w:val="0"/>
      <w:marTop w:val="0"/>
      <w:marBottom w:val="0"/>
      <w:divBdr>
        <w:top w:val="none" w:sz="0" w:space="0" w:color="auto"/>
        <w:left w:val="none" w:sz="0" w:space="0" w:color="auto"/>
        <w:bottom w:val="none" w:sz="0" w:space="0" w:color="auto"/>
        <w:right w:val="none" w:sz="0" w:space="0" w:color="auto"/>
      </w:divBdr>
    </w:div>
    <w:div w:id="1250852544">
      <w:bodyDiv w:val="1"/>
      <w:marLeft w:val="0"/>
      <w:marRight w:val="0"/>
      <w:marTop w:val="0"/>
      <w:marBottom w:val="0"/>
      <w:divBdr>
        <w:top w:val="none" w:sz="0" w:space="0" w:color="auto"/>
        <w:left w:val="none" w:sz="0" w:space="0" w:color="auto"/>
        <w:bottom w:val="none" w:sz="0" w:space="0" w:color="auto"/>
        <w:right w:val="none" w:sz="0" w:space="0" w:color="auto"/>
      </w:divBdr>
    </w:div>
    <w:div w:id="1259022050">
      <w:bodyDiv w:val="1"/>
      <w:marLeft w:val="0"/>
      <w:marRight w:val="0"/>
      <w:marTop w:val="0"/>
      <w:marBottom w:val="0"/>
      <w:divBdr>
        <w:top w:val="none" w:sz="0" w:space="0" w:color="auto"/>
        <w:left w:val="none" w:sz="0" w:space="0" w:color="auto"/>
        <w:bottom w:val="none" w:sz="0" w:space="0" w:color="auto"/>
        <w:right w:val="none" w:sz="0" w:space="0" w:color="auto"/>
      </w:divBdr>
      <w:divsChild>
        <w:div w:id="251206740">
          <w:marLeft w:val="0"/>
          <w:marRight w:val="0"/>
          <w:marTop w:val="0"/>
          <w:marBottom w:val="200"/>
          <w:divBdr>
            <w:top w:val="none" w:sz="0" w:space="0" w:color="auto"/>
            <w:left w:val="none" w:sz="0" w:space="0" w:color="auto"/>
            <w:bottom w:val="none" w:sz="0" w:space="0" w:color="auto"/>
            <w:right w:val="none" w:sz="0" w:space="0" w:color="auto"/>
          </w:divBdr>
        </w:div>
        <w:div w:id="1156796982">
          <w:marLeft w:val="0"/>
          <w:marRight w:val="0"/>
          <w:marTop w:val="0"/>
          <w:marBottom w:val="200"/>
          <w:divBdr>
            <w:top w:val="none" w:sz="0" w:space="0" w:color="auto"/>
            <w:left w:val="none" w:sz="0" w:space="0" w:color="auto"/>
            <w:bottom w:val="none" w:sz="0" w:space="0" w:color="auto"/>
            <w:right w:val="none" w:sz="0" w:space="0" w:color="auto"/>
          </w:divBdr>
        </w:div>
      </w:divsChild>
    </w:div>
    <w:div w:id="1296570867">
      <w:bodyDiv w:val="1"/>
      <w:marLeft w:val="0"/>
      <w:marRight w:val="0"/>
      <w:marTop w:val="0"/>
      <w:marBottom w:val="0"/>
      <w:divBdr>
        <w:top w:val="none" w:sz="0" w:space="0" w:color="auto"/>
        <w:left w:val="none" w:sz="0" w:space="0" w:color="auto"/>
        <w:bottom w:val="none" w:sz="0" w:space="0" w:color="auto"/>
        <w:right w:val="none" w:sz="0" w:space="0" w:color="auto"/>
      </w:divBdr>
    </w:div>
    <w:div w:id="1303850161">
      <w:bodyDiv w:val="1"/>
      <w:marLeft w:val="0"/>
      <w:marRight w:val="0"/>
      <w:marTop w:val="0"/>
      <w:marBottom w:val="0"/>
      <w:divBdr>
        <w:top w:val="none" w:sz="0" w:space="0" w:color="auto"/>
        <w:left w:val="none" w:sz="0" w:space="0" w:color="auto"/>
        <w:bottom w:val="none" w:sz="0" w:space="0" w:color="auto"/>
        <w:right w:val="none" w:sz="0" w:space="0" w:color="auto"/>
      </w:divBdr>
    </w:div>
    <w:div w:id="1445465127">
      <w:bodyDiv w:val="1"/>
      <w:marLeft w:val="0"/>
      <w:marRight w:val="0"/>
      <w:marTop w:val="0"/>
      <w:marBottom w:val="0"/>
      <w:divBdr>
        <w:top w:val="none" w:sz="0" w:space="0" w:color="auto"/>
        <w:left w:val="none" w:sz="0" w:space="0" w:color="auto"/>
        <w:bottom w:val="none" w:sz="0" w:space="0" w:color="auto"/>
        <w:right w:val="none" w:sz="0" w:space="0" w:color="auto"/>
      </w:divBdr>
    </w:div>
    <w:div w:id="1570072904">
      <w:bodyDiv w:val="1"/>
      <w:marLeft w:val="0"/>
      <w:marRight w:val="0"/>
      <w:marTop w:val="0"/>
      <w:marBottom w:val="0"/>
      <w:divBdr>
        <w:top w:val="none" w:sz="0" w:space="0" w:color="auto"/>
        <w:left w:val="none" w:sz="0" w:space="0" w:color="auto"/>
        <w:bottom w:val="none" w:sz="0" w:space="0" w:color="auto"/>
        <w:right w:val="none" w:sz="0" w:space="0" w:color="auto"/>
      </w:divBdr>
    </w:div>
    <w:div w:id="1611356442">
      <w:bodyDiv w:val="1"/>
      <w:marLeft w:val="0"/>
      <w:marRight w:val="0"/>
      <w:marTop w:val="0"/>
      <w:marBottom w:val="0"/>
      <w:divBdr>
        <w:top w:val="none" w:sz="0" w:space="0" w:color="auto"/>
        <w:left w:val="none" w:sz="0" w:space="0" w:color="auto"/>
        <w:bottom w:val="none" w:sz="0" w:space="0" w:color="auto"/>
        <w:right w:val="none" w:sz="0" w:space="0" w:color="auto"/>
      </w:divBdr>
    </w:div>
    <w:div w:id="1681081591">
      <w:bodyDiv w:val="1"/>
      <w:marLeft w:val="0"/>
      <w:marRight w:val="0"/>
      <w:marTop w:val="0"/>
      <w:marBottom w:val="0"/>
      <w:divBdr>
        <w:top w:val="none" w:sz="0" w:space="0" w:color="auto"/>
        <w:left w:val="none" w:sz="0" w:space="0" w:color="auto"/>
        <w:bottom w:val="none" w:sz="0" w:space="0" w:color="auto"/>
        <w:right w:val="none" w:sz="0" w:space="0" w:color="auto"/>
      </w:divBdr>
    </w:div>
    <w:div w:id="1772701093">
      <w:bodyDiv w:val="1"/>
      <w:marLeft w:val="0"/>
      <w:marRight w:val="0"/>
      <w:marTop w:val="0"/>
      <w:marBottom w:val="0"/>
      <w:divBdr>
        <w:top w:val="none" w:sz="0" w:space="0" w:color="auto"/>
        <w:left w:val="none" w:sz="0" w:space="0" w:color="auto"/>
        <w:bottom w:val="none" w:sz="0" w:space="0" w:color="auto"/>
        <w:right w:val="none" w:sz="0" w:space="0" w:color="auto"/>
      </w:divBdr>
    </w:div>
    <w:div w:id="1815835822">
      <w:bodyDiv w:val="1"/>
      <w:marLeft w:val="0"/>
      <w:marRight w:val="0"/>
      <w:marTop w:val="0"/>
      <w:marBottom w:val="0"/>
      <w:divBdr>
        <w:top w:val="none" w:sz="0" w:space="0" w:color="auto"/>
        <w:left w:val="none" w:sz="0" w:space="0" w:color="auto"/>
        <w:bottom w:val="none" w:sz="0" w:space="0" w:color="auto"/>
        <w:right w:val="none" w:sz="0" w:space="0" w:color="auto"/>
      </w:divBdr>
    </w:div>
    <w:div w:id="1825971035">
      <w:bodyDiv w:val="1"/>
      <w:marLeft w:val="0"/>
      <w:marRight w:val="0"/>
      <w:marTop w:val="0"/>
      <w:marBottom w:val="0"/>
      <w:divBdr>
        <w:top w:val="none" w:sz="0" w:space="0" w:color="auto"/>
        <w:left w:val="none" w:sz="0" w:space="0" w:color="auto"/>
        <w:bottom w:val="none" w:sz="0" w:space="0" w:color="auto"/>
        <w:right w:val="none" w:sz="0" w:space="0" w:color="auto"/>
      </w:divBdr>
      <w:divsChild>
        <w:div w:id="1406997098">
          <w:marLeft w:val="0"/>
          <w:marRight w:val="0"/>
          <w:marTop w:val="0"/>
          <w:marBottom w:val="0"/>
          <w:divBdr>
            <w:top w:val="none" w:sz="0" w:space="0" w:color="auto"/>
            <w:left w:val="none" w:sz="0" w:space="0" w:color="auto"/>
            <w:bottom w:val="none" w:sz="0" w:space="0" w:color="auto"/>
            <w:right w:val="none" w:sz="0" w:space="0" w:color="auto"/>
          </w:divBdr>
          <w:divsChild>
            <w:div w:id="412315958">
              <w:marLeft w:val="0"/>
              <w:marRight w:val="2200"/>
              <w:marTop w:val="0"/>
              <w:marBottom w:val="0"/>
              <w:divBdr>
                <w:top w:val="none" w:sz="0" w:space="0" w:color="auto"/>
                <w:left w:val="none" w:sz="0" w:space="0" w:color="auto"/>
                <w:bottom w:val="none" w:sz="0" w:space="0" w:color="auto"/>
                <w:right w:val="none" w:sz="0" w:space="0" w:color="auto"/>
              </w:divBdr>
            </w:div>
          </w:divsChild>
        </w:div>
        <w:div w:id="1415276147">
          <w:marLeft w:val="0"/>
          <w:marRight w:val="0"/>
          <w:marTop w:val="60"/>
          <w:marBottom w:val="1200"/>
          <w:divBdr>
            <w:top w:val="none" w:sz="0" w:space="0" w:color="auto"/>
            <w:left w:val="none" w:sz="0" w:space="0" w:color="auto"/>
            <w:bottom w:val="none" w:sz="0" w:space="0" w:color="auto"/>
            <w:right w:val="none" w:sz="0" w:space="0" w:color="auto"/>
          </w:divBdr>
          <w:divsChild>
            <w:div w:id="235827053">
              <w:marLeft w:val="0"/>
              <w:marRight w:val="0"/>
              <w:marTop w:val="0"/>
              <w:marBottom w:val="1200"/>
              <w:divBdr>
                <w:top w:val="none" w:sz="0" w:space="0" w:color="auto"/>
                <w:left w:val="none" w:sz="0" w:space="0" w:color="auto"/>
                <w:bottom w:val="none" w:sz="0" w:space="0" w:color="auto"/>
                <w:right w:val="none" w:sz="0" w:space="0" w:color="auto"/>
              </w:divBdr>
              <w:divsChild>
                <w:div w:id="14815647">
                  <w:marLeft w:val="0"/>
                  <w:marRight w:val="0"/>
                  <w:marTop w:val="0"/>
                  <w:marBottom w:val="0"/>
                  <w:divBdr>
                    <w:top w:val="none" w:sz="0" w:space="0" w:color="auto"/>
                    <w:left w:val="none" w:sz="0" w:space="0" w:color="auto"/>
                    <w:bottom w:val="none" w:sz="0" w:space="0" w:color="auto"/>
                    <w:right w:val="none" w:sz="0" w:space="0" w:color="auto"/>
                  </w:divBdr>
                </w:div>
                <w:div w:id="23216089">
                  <w:marLeft w:val="0"/>
                  <w:marRight w:val="0"/>
                  <w:marTop w:val="260"/>
                  <w:marBottom w:val="0"/>
                  <w:divBdr>
                    <w:top w:val="none" w:sz="0" w:space="0" w:color="auto"/>
                    <w:left w:val="none" w:sz="0" w:space="0" w:color="auto"/>
                    <w:bottom w:val="none" w:sz="0" w:space="0" w:color="auto"/>
                    <w:right w:val="none" w:sz="0" w:space="0" w:color="auto"/>
                  </w:divBdr>
                </w:div>
              </w:divsChild>
            </w:div>
          </w:divsChild>
        </w:div>
      </w:divsChild>
    </w:div>
    <w:div w:id="1864855280">
      <w:bodyDiv w:val="1"/>
      <w:marLeft w:val="0"/>
      <w:marRight w:val="0"/>
      <w:marTop w:val="0"/>
      <w:marBottom w:val="0"/>
      <w:divBdr>
        <w:top w:val="none" w:sz="0" w:space="0" w:color="auto"/>
        <w:left w:val="none" w:sz="0" w:space="0" w:color="auto"/>
        <w:bottom w:val="none" w:sz="0" w:space="0" w:color="auto"/>
        <w:right w:val="none" w:sz="0" w:space="0" w:color="auto"/>
      </w:divBdr>
    </w:div>
    <w:div w:id="2057579559">
      <w:bodyDiv w:val="1"/>
      <w:marLeft w:val="0"/>
      <w:marRight w:val="0"/>
      <w:marTop w:val="0"/>
      <w:marBottom w:val="0"/>
      <w:divBdr>
        <w:top w:val="none" w:sz="0" w:space="0" w:color="auto"/>
        <w:left w:val="none" w:sz="0" w:space="0" w:color="auto"/>
        <w:bottom w:val="none" w:sz="0" w:space="0" w:color="auto"/>
        <w:right w:val="none" w:sz="0" w:space="0" w:color="auto"/>
      </w:divBdr>
    </w:div>
    <w:div w:id="2065059851">
      <w:bodyDiv w:val="1"/>
      <w:marLeft w:val="0"/>
      <w:marRight w:val="0"/>
      <w:marTop w:val="0"/>
      <w:marBottom w:val="0"/>
      <w:divBdr>
        <w:top w:val="none" w:sz="0" w:space="0" w:color="auto"/>
        <w:left w:val="none" w:sz="0" w:space="0" w:color="auto"/>
        <w:bottom w:val="none" w:sz="0" w:space="0" w:color="auto"/>
        <w:right w:val="none" w:sz="0" w:space="0" w:color="auto"/>
      </w:divBdr>
      <w:divsChild>
        <w:div w:id="2099862341">
          <w:marLeft w:val="240"/>
          <w:marRight w:val="0"/>
          <w:marTop w:val="120"/>
          <w:marBottom w:val="120"/>
          <w:divBdr>
            <w:top w:val="none" w:sz="0" w:space="0" w:color="auto"/>
            <w:left w:val="none" w:sz="0" w:space="0" w:color="auto"/>
            <w:bottom w:val="none" w:sz="0" w:space="0" w:color="auto"/>
            <w:right w:val="none" w:sz="0" w:space="0" w:color="auto"/>
          </w:divBdr>
          <w:divsChild>
            <w:div w:id="85283798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 w:id="2126725183">
      <w:bodyDiv w:val="1"/>
      <w:marLeft w:val="0"/>
      <w:marRight w:val="0"/>
      <w:marTop w:val="0"/>
      <w:marBottom w:val="0"/>
      <w:divBdr>
        <w:top w:val="none" w:sz="0" w:space="0" w:color="auto"/>
        <w:left w:val="none" w:sz="0" w:space="0" w:color="auto"/>
        <w:bottom w:val="none" w:sz="0" w:space="0" w:color="auto"/>
        <w:right w:val="none" w:sz="0" w:space="0" w:color="auto"/>
      </w:divBdr>
      <w:divsChild>
        <w:div w:id="3776272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guidelines.moz.gov.ua/documents/32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ua.com/multimedia/userfiles/files/2021/Nevro_1_2021/Nevro_2021_1_str_3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ua.com/multimedia/userfiles/files/2020/Nevro_3_2020/Nevro_3_2020_st27_3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4884259259259369E-2"/>
          <c:y val="4.722222222222236E-2"/>
          <c:w val="0.88215532593735768"/>
          <c:h val="0.83610654848038968"/>
        </c:manualLayout>
      </c:layout>
      <c:bar3DChart>
        <c:barDir val="col"/>
        <c:grouping val="clustered"/>
        <c:varyColors val="0"/>
        <c:ser>
          <c:idx val="0"/>
          <c:order val="0"/>
          <c:tx>
            <c:strRef>
              <c:f>Лист1!$B$1</c:f>
              <c:strCache>
                <c:ptCount val="1"/>
                <c:pt idx="0">
                  <c:v>Ряд 1</c:v>
                </c:pt>
              </c:strCache>
            </c:strRef>
          </c:tx>
          <c:spPr>
            <a:solidFill>
              <a:schemeClr val="accent1">
                <a:lumMod val="60000"/>
                <a:lumOff val="40000"/>
              </a:schemeClr>
            </a:solidFill>
          </c:spPr>
          <c:invertIfNegative val="0"/>
          <c:dLbls>
            <c:dLbl>
              <c:idx val="0"/>
              <c:layout>
                <c:manualLayout>
                  <c:x val="1.1085451152766936E-2"/>
                  <c:y val="-9.310346091548514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7.758621742957091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Лист1!$B$2:$B$3</c:f>
              <c:numCache>
                <c:formatCode>General</c:formatCode>
                <c:ptCount val="2"/>
                <c:pt idx="0">
                  <c:v>10.47</c:v>
                </c:pt>
                <c:pt idx="1">
                  <c:v>10.56</c:v>
                </c:pt>
              </c:numCache>
            </c:numRef>
          </c:val>
        </c:ser>
        <c:dLbls>
          <c:showLegendKey val="0"/>
          <c:showVal val="0"/>
          <c:showCatName val="0"/>
          <c:showSerName val="0"/>
          <c:showPercent val="0"/>
          <c:showBubbleSize val="0"/>
        </c:dLbls>
        <c:gapWidth val="150"/>
        <c:shape val="box"/>
        <c:axId val="328981632"/>
        <c:axId val="328982416"/>
        <c:axId val="0"/>
      </c:bar3DChart>
      <c:catAx>
        <c:axId val="328981632"/>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328982416"/>
        <c:crosses val="autoZero"/>
        <c:auto val="1"/>
        <c:lblAlgn val="ctr"/>
        <c:lblOffset val="100"/>
        <c:noMultiLvlLbl val="0"/>
      </c:catAx>
      <c:valAx>
        <c:axId val="328982416"/>
        <c:scaling>
          <c:orientation val="minMax"/>
          <c:max val="15"/>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328981632"/>
        <c:crosses val="autoZero"/>
        <c:crossBetween val="between"/>
        <c:majorUnit val="5"/>
        <c:minorUnit val="4.0000000000000114E-3"/>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4884259259259313E-2"/>
          <c:y val="4.7222222222222332E-2"/>
          <c:w val="0.88215532593735635"/>
          <c:h val="0.83610654848038968"/>
        </c:manualLayout>
      </c:layout>
      <c:bar3DChart>
        <c:barDir val="col"/>
        <c:grouping val="clustered"/>
        <c:varyColors val="0"/>
        <c:ser>
          <c:idx val="0"/>
          <c:order val="0"/>
          <c:tx>
            <c:strRef>
              <c:f>Лист1!$B$1</c:f>
              <c:strCache>
                <c:ptCount val="1"/>
                <c:pt idx="0">
                  <c:v>Ряд 1</c:v>
                </c:pt>
              </c:strCache>
            </c:strRef>
          </c:tx>
          <c:spPr>
            <a:solidFill>
              <a:schemeClr val="accent1">
                <a:lumMod val="60000"/>
                <a:lumOff val="40000"/>
              </a:schemeClr>
            </a:solidFill>
          </c:spPr>
          <c:invertIfNegative val="0"/>
          <c:dLbls>
            <c:dLbl>
              <c:idx val="0"/>
              <c:layout>
                <c:manualLayout>
                  <c:x val="1.1085451152766932E-2"/>
                  <c:y val="-9.310346091548514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7.75862174295708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Лист1!$B$2:$B$3</c:f>
              <c:numCache>
                <c:formatCode>General</c:formatCode>
                <c:ptCount val="2"/>
                <c:pt idx="0">
                  <c:v>5.68</c:v>
                </c:pt>
                <c:pt idx="1">
                  <c:v>6.84</c:v>
                </c:pt>
              </c:numCache>
            </c:numRef>
          </c:val>
        </c:ser>
        <c:dLbls>
          <c:showLegendKey val="0"/>
          <c:showVal val="0"/>
          <c:showCatName val="0"/>
          <c:showSerName val="0"/>
          <c:showPercent val="0"/>
          <c:showBubbleSize val="0"/>
        </c:dLbls>
        <c:gapWidth val="150"/>
        <c:shape val="box"/>
        <c:axId val="609497104"/>
        <c:axId val="333514208"/>
        <c:axId val="0"/>
      </c:bar3DChart>
      <c:catAx>
        <c:axId val="609497104"/>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333514208"/>
        <c:crosses val="autoZero"/>
        <c:auto val="1"/>
        <c:lblAlgn val="ctr"/>
        <c:lblOffset val="100"/>
        <c:noMultiLvlLbl val="0"/>
      </c:catAx>
      <c:valAx>
        <c:axId val="333514208"/>
        <c:scaling>
          <c:orientation val="minMax"/>
          <c:max val="15"/>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609497104"/>
        <c:crosses val="autoZero"/>
        <c:crossBetween val="between"/>
        <c:majorUnit val="5"/>
        <c:minorUnit val="4.0000000000000114E-3"/>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1"/>
      <c:hPercent val="46"/>
      <c:rotY val="22"/>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1237113402061855E-2"/>
          <c:y val="6.2841530054644934E-2"/>
          <c:w val="0.94072164948454218"/>
          <c:h val="0.75409836065573765"/>
        </c:manualLayout>
      </c:layout>
      <c:bar3DChart>
        <c:barDir val="col"/>
        <c:grouping val="clustered"/>
        <c:varyColors val="0"/>
        <c:ser>
          <c:idx val="0"/>
          <c:order val="0"/>
          <c:tx>
            <c:strRef>
              <c:f>Sheet1!$A$2</c:f>
              <c:strCache>
                <c:ptCount val="1"/>
                <c:pt idx="0">
                  <c:v>1</c:v>
                </c:pt>
              </c:strCache>
            </c:strRef>
          </c:tx>
          <c:spPr>
            <a:pattFill prst="dkUpDiag">
              <a:fgClr>
                <a:srgbClr val="9999FF"/>
              </a:fgClr>
              <a:bgClr>
                <a:srgbClr val="FFFFFF"/>
              </a:bgClr>
            </a:pattFill>
            <a:ln w="12700">
              <a:solidFill>
                <a:srgbClr val="000000"/>
              </a:solidFill>
              <a:prstDash val="solid"/>
            </a:ln>
          </c:spPr>
          <c:invertIfNegative val="0"/>
          <c:dLbls>
            <c:spPr>
              <a:noFill/>
              <a:ln w="25400">
                <a:noFill/>
              </a:ln>
            </c:spPr>
            <c:txPr>
              <a:bodyPr/>
              <a:lstStyle/>
              <a:p>
                <a:pPr>
                  <a:defRPr sz="1200" b="0" i="0" u="none" strike="noStrike" baseline="0">
                    <a:solidFill>
                      <a:srgbClr val="000000"/>
                    </a:solidFill>
                    <a:latin typeface="Times New Roman" pitchFamily="18" charset="0"/>
                    <a:ea typeface="Arial Cyr"/>
                    <a:cs typeface="Arial Cyr"/>
                  </a:defRPr>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Sheet1!$B$1:$E$1</c:f>
              <c:strCache>
                <c:ptCount val="4"/>
                <c:pt idx="0">
                  <c:v>ВАШ болю</c:v>
                </c:pt>
                <c:pt idx="1">
                  <c:v>Тест Шобера</c:v>
                </c:pt>
                <c:pt idx="2">
                  <c:v>Тест Томайєра</c:v>
                </c:pt>
                <c:pt idx="3">
                  <c:v>ПМФБС</c:v>
                </c:pt>
              </c:strCache>
            </c:strRef>
          </c:cat>
          <c:val>
            <c:numRef>
              <c:f>Sheet1!$B$2:$E$2</c:f>
              <c:numCache>
                <c:formatCode>General</c:formatCode>
                <c:ptCount val="4"/>
                <c:pt idx="0">
                  <c:v>45</c:v>
                </c:pt>
                <c:pt idx="1">
                  <c:v>65</c:v>
                </c:pt>
                <c:pt idx="2">
                  <c:v>66</c:v>
                </c:pt>
                <c:pt idx="3">
                  <c:v>34</c:v>
                </c:pt>
              </c:numCache>
            </c:numRef>
          </c:val>
        </c:ser>
        <c:ser>
          <c:idx val="1"/>
          <c:order val="1"/>
          <c:tx>
            <c:strRef>
              <c:f>Sheet1!$A$3</c:f>
              <c:strCache>
                <c:ptCount val="1"/>
                <c:pt idx="0">
                  <c:v>2</c:v>
                </c:pt>
              </c:strCache>
            </c:strRef>
          </c:tx>
          <c:spPr>
            <a:pattFill prst="lgConfetti">
              <a:fgClr>
                <a:srgbClr val="993366"/>
              </a:fgClr>
              <a:bgClr>
                <a:srgbClr val="FFFFFF"/>
              </a:bgClr>
            </a:pattFill>
            <a:ln w="12700">
              <a:solidFill>
                <a:srgbClr val="000000"/>
              </a:solidFill>
              <a:prstDash val="solid"/>
            </a:ln>
          </c:spPr>
          <c:invertIfNegative val="0"/>
          <c:dLbls>
            <c:spPr>
              <a:noFill/>
              <a:ln w="25400">
                <a:noFill/>
              </a:ln>
            </c:spPr>
            <c:txPr>
              <a:bodyPr/>
              <a:lstStyle/>
              <a:p>
                <a:pPr>
                  <a:defRPr sz="1200" b="0" i="0" u="none" strike="noStrike" baseline="0">
                    <a:solidFill>
                      <a:srgbClr val="000000"/>
                    </a:solidFill>
                    <a:latin typeface="Times New Roman" pitchFamily="18" charset="0"/>
                    <a:ea typeface="Arial Cyr"/>
                    <a:cs typeface="Arial Cyr"/>
                  </a:defRPr>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Sheet1!$B$1:$E$1</c:f>
              <c:strCache>
                <c:ptCount val="4"/>
                <c:pt idx="0">
                  <c:v>ВАШ болю</c:v>
                </c:pt>
                <c:pt idx="1">
                  <c:v>Тест Шобера</c:v>
                </c:pt>
                <c:pt idx="2">
                  <c:v>Тест Томайєра</c:v>
                </c:pt>
                <c:pt idx="3">
                  <c:v>ПМФБС</c:v>
                </c:pt>
              </c:strCache>
            </c:strRef>
          </c:cat>
          <c:val>
            <c:numRef>
              <c:f>Sheet1!$B$3:$E$3</c:f>
              <c:numCache>
                <c:formatCode>General</c:formatCode>
                <c:ptCount val="4"/>
                <c:pt idx="0">
                  <c:v>29</c:v>
                </c:pt>
                <c:pt idx="1">
                  <c:v>30</c:v>
                </c:pt>
                <c:pt idx="2">
                  <c:v>43</c:v>
                </c:pt>
                <c:pt idx="3">
                  <c:v>20</c:v>
                </c:pt>
              </c:numCache>
            </c:numRef>
          </c:val>
        </c:ser>
        <c:dLbls>
          <c:showLegendKey val="0"/>
          <c:showVal val="0"/>
          <c:showCatName val="0"/>
          <c:showSerName val="0"/>
          <c:showPercent val="0"/>
          <c:showBubbleSize val="0"/>
        </c:dLbls>
        <c:gapWidth val="150"/>
        <c:gapDepth val="0"/>
        <c:shape val="box"/>
        <c:axId val="333514992"/>
        <c:axId val="333515384"/>
        <c:axId val="0"/>
      </c:bar3DChart>
      <c:catAx>
        <c:axId val="3335149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333515384"/>
        <c:crosses val="autoZero"/>
        <c:auto val="1"/>
        <c:lblAlgn val="ctr"/>
        <c:lblOffset val="100"/>
        <c:tickLblSkip val="1"/>
        <c:tickMarkSkip val="1"/>
        <c:noMultiLvlLbl val="0"/>
      </c:catAx>
      <c:valAx>
        <c:axId val="3335153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pitchFamily="18" charset="0"/>
                <a:ea typeface="Arial Cyr"/>
                <a:cs typeface="Arial Cyr"/>
              </a:defRPr>
            </a:pPr>
            <a:endParaRPr lang="ru-RU"/>
          </a:p>
        </c:txPr>
        <c:crossAx val="333514992"/>
        <c:crosses val="autoZero"/>
        <c:crossBetween val="between"/>
        <c:majorUnit val="20"/>
      </c:valAx>
      <c:spPr>
        <a:noFill/>
        <a:ln w="25400">
          <a:noFill/>
        </a:ln>
      </c:spPr>
    </c:plotArea>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23CE4-3D67-4CAF-8738-D8C346F5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8270</TotalTime>
  <Pages>69</Pages>
  <Words>17012</Words>
  <Characters>96972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MoBIL GROUP</Company>
  <LinksUpToDate>false</LinksUpToDate>
  <CharactersWithSpaces>113757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subject/>
  <dc:creator>HP Compaq nx6110</dc:creator>
  <cp:keywords/>
  <dc:description/>
  <cp:lastModifiedBy>user</cp:lastModifiedBy>
  <cp:revision>10</cp:revision>
  <cp:lastPrinted>2023-12-20T20:44:00Z</cp:lastPrinted>
  <dcterms:created xsi:type="dcterms:W3CDTF">2013-12-03T11:09:00Z</dcterms:created>
  <dcterms:modified xsi:type="dcterms:W3CDTF">2024-01-23T15:36:00Z</dcterms:modified>
</cp:coreProperties>
</file>